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rFonts w:ascii="Times New Roman"/>
          <w:sz w:val="20"/>
        </w:rPr>
      </w:pPr>
    </w:p>
    <w:p>
      <w:pPr>
        <w:pStyle w:val="5"/>
        <w:spacing w:before="10"/>
        <w:ind w:left="0"/>
        <w:rPr>
          <w:rFonts w:ascii="Times New Roman"/>
        </w:rPr>
      </w:pPr>
    </w:p>
    <w:p>
      <w:pPr>
        <w:pStyle w:val="2"/>
        <w:spacing w:before="55"/>
        <w:ind w:right="16"/>
        <w:outlineLvl w:val="9"/>
      </w:pPr>
    </w:p>
    <w:p>
      <w:pPr>
        <w:pStyle w:val="2"/>
        <w:spacing w:before="55"/>
        <w:ind w:right="16"/>
        <w:outlineLvl w:val="9"/>
      </w:pPr>
    </w:p>
    <w:p>
      <w:pPr>
        <w:pStyle w:val="21"/>
        <w:spacing w:before="0" w:line="360" w:lineRule="auto"/>
        <w:jc w:val="center"/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  <w:t>2020年河北省高等职业院校学前教育专业教育技能大赛</w:t>
      </w:r>
    </w:p>
    <w:p>
      <w:pPr>
        <w:pStyle w:val="21"/>
        <w:spacing w:before="0" w:line="360" w:lineRule="auto"/>
        <w:jc w:val="center"/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  <w:t>暨全国职业院校学前教育专业教育技能大赛试点赛河北省</w:t>
      </w:r>
      <w:r>
        <w:rPr>
          <w:rFonts w:hint="eastAsia" w:ascii="宋体" w:hAnsi="宋体" w:cs="黑体"/>
          <w:b/>
          <w:bCs w:val="0"/>
          <w:color w:val="000000"/>
          <w:sz w:val="30"/>
          <w:szCs w:val="30"/>
          <w:lang w:eastAsia="zh-CN"/>
        </w:rPr>
        <w:t>选拔</w:t>
      </w:r>
      <w: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  <w:t>赛</w:t>
      </w:r>
    </w:p>
    <w:p>
      <w:pP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rPr>
          <w:rFonts w:hint="default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  <w:t xml:space="preserve">                   </w:t>
      </w:r>
      <w:r>
        <w:rPr>
          <w:rFonts w:hint="eastAsia" w:cs="黑体"/>
          <w:b/>
          <w:bCs w:val="0"/>
          <w:color w:val="000000"/>
          <w:sz w:val="48"/>
          <w:szCs w:val="48"/>
          <w:lang w:val="en-US" w:eastAsia="zh-CN"/>
        </w:rPr>
        <w:t xml:space="preserve">       赛项指南</w:t>
      </w:r>
    </w:p>
    <w:p>
      <w:pP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  <w:t xml:space="preserve">                           </w:t>
      </w:r>
    </w:p>
    <w:p>
      <w:pP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spacing w:after="0" w:line="520" w:lineRule="exact"/>
        <w:ind w:left="3911" w:leftChars="272" w:right="0" w:hanging="3313" w:hangingChars="1100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  <w:t xml:space="preserve">       主办单位：</w:t>
      </w:r>
      <w:r>
        <w:rPr>
          <w:rFonts w:hint="eastAsia"/>
          <w:color w:val="000000"/>
          <w:kern w:val="0"/>
          <w:sz w:val="28"/>
          <w:szCs w:val="28"/>
        </w:rPr>
        <w:t>河北省教育厅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河北省财政厅、</w:t>
      </w:r>
      <w:r>
        <w:rPr>
          <w:rFonts w:hint="eastAsia"/>
          <w:color w:val="000000"/>
          <w:kern w:val="0"/>
          <w:sz w:val="28"/>
          <w:szCs w:val="28"/>
        </w:rPr>
        <w:t>河北省人力资源和社会保障厅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color w:val="000000"/>
          <w:kern w:val="0"/>
          <w:sz w:val="28"/>
          <w:szCs w:val="28"/>
        </w:rPr>
        <w:t>河北省工业和信息化厅</w:t>
      </w:r>
    </w:p>
    <w:p>
      <w:pP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</w:pPr>
    </w:p>
    <w:p>
      <w:pPr>
        <w:spacing w:after="0" w:line="520" w:lineRule="exact"/>
        <w:ind w:left="0" w:right="0" w:firstLine="602" w:firstLineChars="200"/>
        <w:rPr>
          <w:rFonts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  <w:t xml:space="preserve">       承办单位：</w:t>
      </w:r>
      <w:r>
        <w:rPr>
          <w:rFonts w:hint="eastAsia"/>
          <w:color w:val="000000"/>
          <w:kern w:val="0"/>
          <w:sz w:val="28"/>
          <w:szCs w:val="28"/>
        </w:rPr>
        <w:t>河北省学前教育职教集团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河北女子职业技术学院</w:t>
      </w:r>
    </w:p>
    <w:p>
      <w:pPr>
        <w:spacing w:after="0" w:line="520" w:lineRule="exact"/>
        <w:ind w:left="0" w:right="0" w:firstLine="560" w:firstLineChars="200"/>
        <w:rPr>
          <w:rFonts w:hint="eastAsia"/>
          <w:color w:val="000000"/>
          <w:kern w:val="0"/>
          <w:sz w:val="28"/>
          <w:szCs w:val="28"/>
          <w:lang w:val="en-US" w:eastAsia="zh-CN"/>
        </w:rPr>
      </w:pPr>
    </w:p>
    <w:p>
      <w:pPr>
        <w:spacing w:after="0" w:line="520" w:lineRule="exact"/>
        <w:ind w:right="0" w:firstLine="1807" w:firstLineChars="600"/>
        <w:rPr>
          <w:rFonts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黑体"/>
          <w:b/>
          <w:bCs w:val="0"/>
          <w:color w:val="000000"/>
          <w:sz w:val="30"/>
          <w:szCs w:val="30"/>
          <w:lang w:val="en-US" w:eastAsia="zh-CN"/>
        </w:rPr>
        <w:t>技术支持单位：</w:t>
      </w:r>
      <w:r>
        <w:rPr>
          <w:rFonts w:hint="eastAsia"/>
          <w:color w:val="000000"/>
          <w:kern w:val="0"/>
          <w:sz w:val="28"/>
          <w:szCs w:val="28"/>
          <w:lang w:val="en-US" w:eastAsia="zh-CN"/>
        </w:rPr>
        <w:t>幼乐美（北京）教育科技有限公司</w:t>
      </w:r>
    </w:p>
    <w:p>
      <w:pPr>
        <w:spacing w:after="0" w:line="520" w:lineRule="exact"/>
        <w:ind w:left="0" w:right="0" w:firstLine="560" w:firstLineChars="200"/>
        <w:rPr>
          <w:rFonts w:hint="eastAsia"/>
          <w:color w:val="000000"/>
          <w:kern w:val="0"/>
          <w:sz w:val="28"/>
          <w:szCs w:val="28"/>
          <w:lang w:val="en-US" w:eastAsia="zh-CN"/>
        </w:rPr>
      </w:pPr>
    </w:p>
    <w:p>
      <w:pPr>
        <w:spacing w:after="0" w:line="520" w:lineRule="exact"/>
        <w:ind w:left="0" w:right="0" w:firstLine="560" w:firstLineChars="200"/>
        <w:rPr>
          <w:rFonts w:hint="eastAsia"/>
          <w:color w:val="000000"/>
          <w:kern w:val="0"/>
          <w:sz w:val="28"/>
          <w:szCs w:val="28"/>
          <w:lang w:val="en-US" w:eastAsia="zh-CN"/>
        </w:rPr>
      </w:pPr>
    </w:p>
    <w:p>
      <w:pPr>
        <w:spacing w:after="0" w:line="520" w:lineRule="exact"/>
        <w:ind w:left="0" w:right="0" w:firstLine="560" w:firstLineChars="200"/>
        <w:rPr>
          <w:rFonts w:hint="eastAsia"/>
          <w:color w:val="000000"/>
          <w:kern w:val="0"/>
          <w:sz w:val="28"/>
          <w:szCs w:val="28"/>
          <w:lang w:val="en-US" w:eastAsia="zh-CN"/>
        </w:rPr>
      </w:pPr>
    </w:p>
    <w:p>
      <w:pPr>
        <w:spacing w:after="0" w:line="520" w:lineRule="exact"/>
        <w:ind w:left="0" w:right="0" w:firstLine="560" w:firstLineChars="200"/>
        <w:rPr>
          <w:rFonts w:hint="eastAsia"/>
          <w:color w:val="000000"/>
          <w:kern w:val="0"/>
          <w:sz w:val="28"/>
          <w:szCs w:val="28"/>
          <w:lang w:val="en-US" w:eastAsia="zh-CN"/>
        </w:rPr>
      </w:pPr>
    </w:p>
    <w:p>
      <w:pPr>
        <w:spacing w:after="0" w:line="520" w:lineRule="exact"/>
        <w:ind w:left="0" w:right="0" w:firstLine="560" w:firstLineChars="200"/>
        <w:rPr>
          <w:rFonts w:hint="eastAsia"/>
          <w:color w:val="000000"/>
          <w:kern w:val="0"/>
          <w:sz w:val="28"/>
          <w:szCs w:val="28"/>
          <w:lang w:val="en-US" w:eastAsia="zh-CN"/>
        </w:rPr>
      </w:pPr>
    </w:p>
    <w:p>
      <w:pPr>
        <w:spacing w:after="0" w:line="520" w:lineRule="exact"/>
        <w:ind w:left="0" w:right="0" w:firstLine="560" w:firstLineChars="200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2020年河北省高职院校学前教育专业教育技能大赛组委会</w:t>
      </w:r>
    </w:p>
    <w:p>
      <w:pPr>
        <w:spacing w:after="0" w:line="520" w:lineRule="exact"/>
        <w:ind w:left="0" w:right="0" w:firstLine="420" w:firstLineChars="200"/>
        <w:rPr>
          <w:rFonts w:hint="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 xml:space="preserve">                                       河北.石家庄 </w:t>
      </w:r>
    </w:p>
    <w:p>
      <w:pPr>
        <w:spacing w:after="0" w:line="520" w:lineRule="exact"/>
        <w:ind w:left="0" w:right="0" w:firstLine="420" w:firstLineChars="200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 xml:space="preserve">                                       2020年9月    </w:t>
      </w:r>
    </w:p>
    <w:p>
      <w:pPr>
        <w:pStyle w:val="2"/>
        <w:spacing w:before="55"/>
        <w:ind w:right="16"/>
      </w:pPr>
      <w:bookmarkStart w:id="0" w:name="_Toc24004"/>
      <w:r>
        <w:t>大赛简介</w:t>
      </w:r>
      <w:bookmarkEnd w:id="0"/>
    </w:p>
    <w:p>
      <w:pPr>
        <w:spacing w:before="211" w:line="400" w:lineRule="auto"/>
        <w:ind w:left="1040" w:right="1053" w:firstLine="566"/>
        <w:jc w:val="both"/>
        <w:rPr>
          <w:spacing w:val="-13"/>
          <w:sz w:val="28"/>
        </w:rPr>
      </w:pPr>
      <w:r>
        <w:rPr>
          <w:rFonts w:hint="eastAsia"/>
          <w:spacing w:val="-6"/>
          <w:sz w:val="28"/>
        </w:rPr>
        <w:t>河北省</w:t>
      </w:r>
      <w:r>
        <w:rPr>
          <w:spacing w:val="-6"/>
          <w:sz w:val="28"/>
        </w:rPr>
        <w:t>职业院校</w:t>
      </w:r>
      <w:r>
        <w:rPr>
          <w:rFonts w:hint="eastAsia"/>
          <w:spacing w:val="-6"/>
          <w:sz w:val="28"/>
        </w:rPr>
        <w:t>学前教育专业教育技能大赛</w:t>
      </w:r>
      <w:r>
        <w:rPr>
          <w:spacing w:val="-3"/>
          <w:sz w:val="28"/>
        </w:rPr>
        <w:t>（</w:t>
      </w:r>
      <w:r>
        <w:rPr>
          <w:spacing w:val="-9"/>
          <w:sz w:val="28"/>
        </w:rPr>
        <w:t>以下简称“大赛”</w:t>
      </w:r>
      <w:r>
        <w:rPr>
          <w:spacing w:val="-26"/>
          <w:sz w:val="28"/>
        </w:rPr>
        <w:t>）</w:t>
      </w:r>
      <w:r>
        <w:rPr>
          <w:spacing w:val="-5"/>
          <w:sz w:val="28"/>
        </w:rPr>
        <w:t>是</w:t>
      </w:r>
      <w:r>
        <w:rPr>
          <w:rFonts w:hint="eastAsia"/>
          <w:spacing w:val="-5"/>
          <w:sz w:val="28"/>
        </w:rPr>
        <w:t>河北省教育厅</w:t>
      </w:r>
      <w:r>
        <w:rPr>
          <w:spacing w:val="-12"/>
          <w:sz w:val="28"/>
        </w:rPr>
        <w:t>发起，</w:t>
      </w:r>
      <w:r>
        <w:rPr>
          <w:rFonts w:hint="eastAsia"/>
          <w:spacing w:val="-12"/>
          <w:sz w:val="28"/>
        </w:rPr>
        <w:t>联合相关部门，河北省学前教育专业职教集团举办，河北女子职业技术学院承办的</w:t>
      </w:r>
      <w:r>
        <w:rPr>
          <w:spacing w:val="-12"/>
          <w:sz w:val="28"/>
        </w:rPr>
        <w:t>一项全</w:t>
      </w:r>
      <w:r>
        <w:rPr>
          <w:rFonts w:hint="eastAsia"/>
          <w:spacing w:val="-12"/>
          <w:sz w:val="28"/>
        </w:rPr>
        <w:t>省</w:t>
      </w:r>
      <w:r>
        <w:rPr>
          <w:spacing w:val="-12"/>
          <w:sz w:val="28"/>
        </w:rPr>
        <w:t>性</w:t>
      </w:r>
      <w:r>
        <w:rPr>
          <w:spacing w:val="-13"/>
          <w:sz w:val="28"/>
        </w:rPr>
        <w:t>职业院校</w:t>
      </w:r>
      <w:r>
        <w:rPr>
          <w:rFonts w:hint="eastAsia"/>
          <w:spacing w:val="-13"/>
          <w:sz w:val="28"/>
        </w:rPr>
        <w:t>学前教育专业</w:t>
      </w:r>
      <w:r>
        <w:rPr>
          <w:spacing w:val="-13"/>
          <w:sz w:val="28"/>
        </w:rPr>
        <w:t>学生技能竞赛活动。</w:t>
      </w:r>
      <w:r>
        <w:rPr>
          <w:rFonts w:hint="eastAsia"/>
          <w:spacing w:val="-13"/>
          <w:sz w:val="28"/>
        </w:rPr>
        <w:t>河北省职业院校学前教育专业教育技能大赛的举行，能够进一步落实《幼儿园教师专业标准》，助推学前教师教育事业发展；能够检验学生适岗综合能力，促进人才培养质量的提升；能够增进河北省校际办学经验交流，助推学前教育专业的均衡发展，并为</w:t>
      </w:r>
      <w:r>
        <w:rPr>
          <w:rFonts w:hint="eastAsia"/>
          <w:color w:val="000000"/>
          <w:sz w:val="28"/>
          <w:szCs w:val="28"/>
        </w:rPr>
        <w:t>全国职业院校学前教育专业教育技能大赛试点赛选拔选手。</w:t>
      </w:r>
    </w:p>
    <w:p>
      <w:pPr>
        <w:spacing w:before="7" w:line="400" w:lineRule="auto"/>
        <w:ind w:left="1040" w:right="1053" w:firstLine="559"/>
        <w:jc w:val="both"/>
        <w:rPr>
          <w:sz w:val="28"/>
        </w:rPr>
      </w:pPr>
      <w:r>
        <w:rPr>
          <w:spacing w:val="-7"/>
          <w:sz w:val="28"/>
        </w:rPr>
        <w:t xml:space="preserve">本届大赛共设置 </w:t>
      </w:r>
      <w:r>
        <w:rPr>
          <w:rFonts w:hint="eastAsia" w:ascii="Times New Roman"/>
          <w:sz w:val="28"/>
          <w:lang w:val="en-US"/>
        </w:rPr>
        <w:t>3</w:t>
      </w:r>
      <w:r>
        <w:rPr>
          <w:rFonts w:ascii="Times New Roman" w:eastAsia="Times New Roman"/>
          <w:sz w:val="28"/>
        </w:rPr>
        <w:t xml:space="preserve"> </w:t>
      </w:r>
      <w:r>
        <w:rPr>
          <w:sz w:val="28"/>
        </w:rPr>
        <w:t>个</w:t>
      </w:r>
      <w:r>
        <w:rPr>
          <w:rFonts w:hint="eastAsia"/>
          <w:sz w:val="28"/>
        </w:rPr>
        <w:t>项目</w:t>
      </w:r>
      <w:r>
        <w:rPr>
          <w:sz w:val="28"/>
        </w:rPr>
        <w:t>，</w:t>
      </w:r>
      <w:r>
        <w:rPr>
          <w:spacing w:val="-9"/>
          <w:sz w:val="28"/>
        </w:rPr>
        <w:t>其中</w:t>
      </w:r>
      <w:r>
        <w:rPr>
          <w:rFonts w:hint="eastAsia"/>
          <w:spacing w:val="-9"/>
          <w:sz w:val="28"/>
        </w:rPr>
        <w:t>项目</w:t>
      </w:r>
      <w:r>
        <w:rPr>
          <w:rFonts w:hint="eastAsia"/>
          <w:spacing w:val="-9"/>
          <w:sz w:val="28"/>
          <w:lang w:val="en-US"/>
        </w:rPr>
        <w:t>1为幼儿园教师综合技能测评（基本功），项目2为幼儿园保教活动分析与幼儿教师职业素养测评，项目3为幼儿园教育活动设计</w:t>
      </w:r>
      <w:r>
        <w:rPr>
          <w:spacing w:val="-3"/>
          <w:sz w:val="28"/>
        </w:rPr>
        <w:t>。</w:t>
      </w:r>
      <w:r>
        <w:rPr>
          <w:rFonts w:hint="eastAsia"/>
          <w:spacing w:val="-3"/>
          <w:sz w:val="28"/>
        </w:rPr>
        <w:t>参赛学校分别为：冀中职业学院、河北女子职业技术学院、河北对外经贸职业学院、石家庄幼儿师范高等专科学校、河北青年管理干部学院、泊头职业学院、保定幼儿师范高等专科学校、邯郸学院曲周分院、邯郸学院武安分院、衡水职业技术学院、河北艺术职业学院、石家庄理工职业学院、唐山幼儿师范高等专科学校、石家庄科技工程职业学院、唐山工业职业技术学院</w:t>
      </w:r>
      <w:r>
        <w:rPr>
          <w:rFonts w:hint="eastAsia"/>
          <w:spacing w:val="-3"/>
          <w:sz w:val="28"/>
          <w:lang w:eastAsia="zh-CN"/>
        </w:rPr>
        <w:t>、宣化科技职业学院</w:t>
      </w:r>
      <w:r>
        <w:rPr>
          <w:spacing w:val="-5"/>
          <w:sz w:val="28"/>
        </w:rPr>
        <w:t>，</w:t>
      </w:r>
      <w:r>
        <w:rPr>
          <w:rFonts w:hint="eastAsia"/>
          <w:spacing w:val="-5"/>
          <w:sz w:val="28"/>
        </w:rPr>
        <w:t>1</w:t>
      </w:r>
      <w:r>
        <w:rPr>
          <w:rFonts w:hint="eastAsia"/>
          <w:spacing w:val="-5"/>
          <w:sz w:val="28"/>
          <w:lang w:val="en-US" w:eastAsia="zh-CN"/>
        </w:rPr>
        <w:t>6</w:t>
      </w:r>
      <w:r>
        <w:rPr>
          <w:rFonts w:hint="eastAsia"/>
          <w:spacing w:val="-5"/>
          <w:sz w:val="28"/>
        </w:rPr>
        <w:t>个代表队</w:t>
      </w:r>
      <w:r>
        <w:rPr>
          <w:spacing w:val="-5"/>
          <w:sz w:val="28"/>
        </w:rPr>
        <w:t>，参赛选手</w:t>
      </w:r>
      <w:r>
        <w:rPr>
          <w:rFonts w:hint="eastAsia"/>
          <w:spacing w:val="-5"/>
          <w:sz w:val="28"/>
        </w:rPr>
        <w:t>4</w:t>
      </w:r>
      <w:r>
        <w:rPr>
          <w:rFonts w:hint="eastAsia"/>
          <w:spacing w:val="-5"/>
          <w:sz w:val="28"/>
          <w:lang w:val="en-US" w:eastAsia="zh-CN"/>
        </w:rPr>
        <w:t>8</w:t>
      </w:r>
      <w:r>
        <w:rPr>
          <w:sz w:val="28"/>
        </w:rPr>
        <w:t>人。</w:t>
      </w:r>
    </w:p>
    <w:p>
      <w:pPr>
        <w:spacing w:before="6" w:line="400" w:lineRule="auto"/>
        <w:ind w:left="1040" w:right="1055" w:firstLine="559"/>
        <w:jc w:val="both"/>
        <w:rPr>
          <w:sz w:val="28"/>
        </w:rPr>
      </w:pPr>
      <w:r>
        <w:rPr>
          <w:rFonts w:hint="eastAsia"/>
          <w:spacing w:val="-6"/>
          <w:sz w:val="28"/>
        </w:rPr>
        <w:t>河北省</w:t>
      </w:r>
      <w:r>
        <w:rPr>
          <w:spacing w:val="-6"/>
          <w:sz w:val="28"/>
        </w:rPr>
        <w:t>职业院校</w:t>
      </w:r>
      <w:r>
        <w:rPr>
          <w:rFonts w:hint="eastAsia"/>
          <w:spacing w:val="-6"/>
          <w:sz w:val="28"/>
        </w:rPr>
        <w:t>学前教育专业教育技能大赛</w:t>
      </w:r>
      <w:r>
        <w:rPr>
          <w:spacing w:val="-7"/>
          <w:sz w:val="28"/>
        </w:rPr>
        <w:t>是</w:t>
      </w:r>
      <w:r>
        <w:rPr>
          <w:rFonts w:hint="eastAsia"/>
          <w:spacing w:val="-7"/>
          <w:sz w:val="28"/>
        </w:rPr>
        <w:t>学前教育专业</w:t>
      </w:r>
      <w:r>
        <w:rPr>
          <w:spacing w:val="-7"/>
          <w:sz w:val="28"/>
        </w:rPr>
        <w:t>学生切磋技能、展示成果</w:t>
      </w:r>
      <w:r>
        <w:rPr>
          <w:spacing w:val="-12"/>
          <w:sz w:val="28"/>
        </w:rPr>
        <w:t>的舞台，也是</w:t>
      </w:r>
      <w:r>
        <w:rPr>
          <w:rFonts w:hint="eastAsia"/>
          <w:spacing w:val="-12"/>
          <w:sz w:val="28"/>
        </w:rPr>
        <w:t>学前教育专业</w:t>
      </w:r>
      <w:r>
        <w:rPr>
          <w:spacing w:val="-12"/>
          <w:sz w:val="28"/>
        </w:rPr>
        <w:t>教育发展水平的一个窗口。我们欢迎对此</w:t>
      </w:r>
      <w:r>
        <w:rPr>
          <w:spacing w:val="-3"/>
          <w:sz w:val="28"/>
        </w:rPr>
        <w:t>感兴趣的</w:t>
      </w:r>
      <w:r>
        <w:rPr>
          <w:rFonts w:hint="eastAsia"/>
          <w:spacing w:val="-3"/>
          <w:sz w:val="28"/>
        </w:rPr>
        <w:t>兄弟院校</w:t>
      </w:r>
      <w:r>
        <w:rPr>
          <w:spacing w:val="-3"/>
          <w:sz w:val="28"/>
        </w:rPr>
        <w:t>和</w:t>
      </w:r>
      <w:r>
        <w:rPr>
          <w:rFonts w:hint="eastAsia"/>
          <w:spacing w:val="-3"/>
          <w:sz w:val="28"/>
        </w:rPr>
        <w:t>相关专业人员</w:t>
      </w:r>
      <w:r>
        <w:rPr>
          <w:spacing w:val="-3"/>
          <w:sz w:val="28"/>
        </w:rPr>
        <w:t>前往观摩。</w:t>
      </w:r>
    </w:p>
    <w:p>
      <w:pPr>
        <w:spacing w:before="245"/>
        <w:ind w:right="1965"/>
        <w:jc w:val="right"/>
        <w:rPr>
          <w:sz w:val="28"/>
        </w:rPr>
      </w:pPr>
      <w:r>
        <w:rPr>
          <w:rFonts w:ascii="Times New Roman" w:eastAsia="Times New Roman"/>
          <w:sz w:val="28"/>
        </w:rPr>
        <w:t>20</w:t>
      </w:r>
      <w:r>
        <w:rPr>
          <w:rFonts w:hint="eastAsia" w:ascii="Times New Roman"/>
          <w:sz w:val="28"/>
          <w:lang w:val="en-US"/>
        </w:rPr>
        <w:t>20</w:t>
      </w:r>
      <w:r>
        <w:rPr>
          <w:sz w:val="28"/>
        </w:rPr>
        <w:t>年</w:t>
      </w:r>
      <w:r>
        <w:rPr>
          <w:rFonts w:hint="eastAsia" w:ascii="Times New Roman"/>
          <w:sz w:val="28"/>
          <w:lang w:val="en-US"/>
        </w:rPr>
        <w:t>9</w:t>
      </w:r>
      <w:r>
        <w:rPr>
          <w:sz w:val="28"/>
        </w:rPr>
        <w:t>月</w:t>
      </w:r>
    </w:p>
    <w:p>
      <w:pPr>
        <w:jc w:val="right"/>
        <w:rPr>
          <w:sz w:val="28"/>
        </w:rPr>
      </w:pPr>
      <w:bookmarkStart w:id="161" w:name="_GoBack"/>
      <w:bookmarkEnd w:id="161"/>
      <w:r>
        <w:rPr>
          <w:sz w:val="28"/>
        </w:rPr>
        <w:br w:type="page"/>
      </w:r>
    </w:p>
    <w:sdt>
      <w:sdtPr>
        <w:rPr>
          <w:rFonts w:ascii="宋体" w:hAnsi="宋体" w:eastAsia="宋体" w:cs="宋体"/>
          <w:sz w:val="21"/>
          <w:szCs w:val="22"/>
          <w:lang w:val="zh-CN" w:eastAsia="zh-CN" w:bidi="zh-CN"/>
        </w:rPr>
        <w:id w:val="147466157"/>
        <w15:color w:val="DBDBDB"/>
        <w:docPartObj>
          <w:docPartGallery w:val="Table of Contents"/>
          <w:docPartUnique/>
        </w:docPartObj>
      </w:sdtPr>
      <w:sdtEndPr>
        <w:rPr>
          <w:rFonts w:ascii="Times New Roman" w:hAnsi="宋体" w:eastAsia="Times New Roman" w:cs="宋体"/>
          <w:b/>
          <w:sz w:val="22"/>
          <w:szCs w:val="22"/>
          <w:lang w:val="zh-CN" w:eastAsia="zh-CN" w:bidi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22"/>
            <w:tabs>
              <w:tab w:val="right" w:leader="dot" w:pos="10410"/>
            </w:tabs>
            <w:rPr>
              <w:b/>
            </w:rPr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TOC \o "1-2" \h \u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="Times New Roman" w:eastAsia="Times New Roman"/>
              <w:b/>
            </w:rPr>
            <w:fldChar w:fldCharType="begin"/>
          </w:r>
          <w:r>
            <w:rPr>
              <w:rFonts w:ascii="Times New Roman" w:eastAsia="Times New Roman"/>
              <w:b/>
            </w:rPr>
            <w:instrText xml:space="preserve"> HYPERLINK \l _Toc6833 </w:instrText>
          </w:r>
          <w:r>
            <w:rPr>
              <w:rFonts w:ascii="Times New Roman" w:eastAsia="Times New Roman"/>
              <w:b/>
            </w:rPr>
            <w:fldChar w:fldCharType="separate"/>
          </w:r>
          <w:r>
            <w:rPr>
              <w:rFonts w:hint="eastAsia"/>
              <w:b/>
              <w:lang w:eastAsia="zh-CN"/>
            </w:rPr>
            <w:t>一</w:t>
          </w:r>
          <w:r>
            <w:rPr>
              <w:b/>
            </w:rPr>
            <w:t>、竞赛日程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_Toc6833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rFonts w:ascii="Times New Roman" w:eastAsia="Times New Roman"/>
              <w:b/>
            </w:rPr>
            <w:fldChar w:fldCharType="end"/>
          </w:r>
        </w:p>
        <w:p>
          <w:pPr>
            <w:pStyle w:val="22"/>
            <w:tabs>
              <w:tab w:val="right" w:leader="dot" w:pos="10410"/>
            </w:tabs>
            <w:rPr>
              <w:b/>
            </w:rPr>
          </w:pPr>
          <w:r>
            <w:rPr>
              <w:rFonts w:ascii="Times New Roman" w:eastAsia="Times New Roman"/>
              <w:b/>
            </w:rPr>
            <w:fldChar w:fldCharType="begin"/>
          </w:r>
          <w:r>
            <w:rPr>
              <w:rFonts w:ascii="Times New Roman" w:eastAsia="Times New Roman"/>
              <w:b/>
            </w:rPr>
            <w:instrText xml:space="preserve"> HYPERLINK \l _Toc11564 </w:instrText>
          </w:r>
          <w:r>
            <w:rPr>
              <w:rFonts w:ascii="Times New Roman" w:eastAsia="Times New Roman"/>
              <w:b/>
            </w:rPr>
            <w:fldChar w:fldCharType="separate"/>
          </w:r>
          <w:r>
            <w:rPr>
              <w:rFonts w:hint="eastAsia"/>
              <w:b/>
              <w:lang w:eastAsia="zh-CN"/>
            </w:rPr>
            <w:t>二</w:t>
          </w:r>
          <w:r>
            <w:rPr>
              <w:b/>
            </w:rPr>
            <w:t>、赛项规程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_Toc11564 </w:instrText>
          </w:r>
          <w:r>
            <w:rPr>
              <w:b/>
            </w:rP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rFonts w:ascii="Times New Roman" w:eastAsia="Times New Roman"/>
              <w:b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_Toc23398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（一）赛项名称</w:t>
          </w:r>
          <w:r>
            <w:tab/>
          </w:r>
          <w:r>
            <w:fldChar w:fldCharType="begin"/>
          </w:r>
          <w:r>
            <w:instrText xml:space="preserve"> PAGEREF _Toc23398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_Toc7016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（二）竞赛目的</w:t>
          </w:r>
          <w:r>
            <w:tab/>
          </w:r>
          <w:r>
            <w:fldChar w:fldCharType="begin"/>
          </w:r>
          <w:r>
            <w:instrText xml:space="preserve"> PAGEREF _Toc7016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_Toc18502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（三）竞赛内容</w:t>
          </w:r>
          <w:r>
            <w:tab/>
          </w:r>
          <w:r>
            <w:fldChar w:fldCharType="begin"/>
          </w:r>
          <w:r>
            <w:instrText xml:space="preserve"> PAGEREF _Toc18502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_Toc21549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（四）竞赛方式</w:t>
          </w:r>
          <w:r>
            <w:tab/>
          </w:r>
          <w:r>
            <w:fldChar w:fldCharType="begin"/>
          </w:r>
          <w:r>
            <w:instrText xml:space="preserve"> PAGEREF _Toc21549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_Toc11618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（五）竞赛流程</w:t>
          </w:r>
          <w:r>
            <w:tab/>
          </w:r>
          <w:r>
            <w:fldChar w:fldCharType="begin"/>
          </w:r>
          <w:r>
            <w:instrText xml:space="preserve"> PAGEREF _Toc11618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_Toc16586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（六）竞赛赛卷</w:t>
          </w:r>
          <w:r>
            <w:tab/>
          </w:r>
          <w:r>
            <w:fldChar w:fldCharType="begin"/>
          </w:r>
          <w:r>
            <w:instrText xml:space="preserve"> PAGEREF _Toc16586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_Toc24243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（七）竞赛规则</w:t>
          </w:r>
          <w:r>
            <w:tab/>
          </w:r>
          <w:r>
            <w:fldChar w:fldCharType="begin"/>
          </w:r>
          <w:r>
            <w:instrText xml:space="preserve"> PAGEREF _Toc24243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_Toc31904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（八）竞赛环境</w:t>
          </w:r>
          <w:r>
            <w:tab/>
          </w:r>
          <w:r>
            <w:fldChar w:fldCharType="begin"/>
          </w:r>
          <w:r>
            <w:instrText xml:space="preserve"> PAGEREF _Toc31904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_Toc1984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（九）技术规范</w:t>
          </w:r>
          <w:r>
            <w:tab/>
          </w:r>
          <w:r>
            <w:fldChar w:fldCharType="begin"/>
          </w:r>
          <w:r>
            <w:instrText xml:space="preserve"> PAGEREF _Toc1984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_Toc32470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（十）技术平台</w:t>
          </w:r>
          <w:r>
            <w:tab/>
          </w:r>
          <w:r>
            <w:fldChar w:fldCharType="begin"/>
          </w:r>
          <w:r>
            <w:instrText xml:space="preserve"> PAGEREF _Toc32470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_Toc15005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（十一）成绩评定</w:t>
          </w:r>
          <w:r>
            <w:tab/>
          </w:r>
          <w:r>
            <w:fldChar w:fldCharType="begin"/>
          </w:r>
          <w:r>
            <w:instrText xml:space="preserve"> PAGEREF _Toc15005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_Toc17415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Cs w:val="28"/>
            </w:rPr>
            <w:t>（十二）奖项设定</w:t>
          </w:r>
          <w:r>
            <w:tab/>
          </w:r>
          <w:r>
            <w:fldChar w:fldCharType="begin"/>
          </w:r>
          <w:r>
            <w:instrText xml:space="preserve"> PAGEREF _Toc17415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_Toc21177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（十三）赛项安全</w:t>
          </w:r>
          <w:r>
            <w:tab/>
          </w:r>
          <w:r>
            <w:fldChar w:fldCharType="begin"/>
          </w:r>
          <w:r>
            <w:instrText xml:space="preserve"> PAGEREF _Toc21177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_Toc17237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（十四）申诉与仲裁</w:t>
          </w:r>
          <w:r>
            <w:tab/>
          </w:r>
          <w:r>
            <w:fldChar w:fldCharType="begin"/>
          </w:r>
          <w:r>
            <w:instrText xml:space="preserve"> PAGEREF _Toc17237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_Toc8730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（十五）竞赛观摩</w:t>
          </w:r>
          <w:r>
            <w:tab/>
          </w:r>
          <w:r>
            <w:fldChar w:fldCharType="begin"/>
          </w:r>
          <w:r>
            <w:instrText xml:space="preserve"> PAGEREF _Toc8730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_Toc8173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（十六）竞赛直播</w:t>
          </w:r>
          <w:r>
            <w:tab/>
          </w:r>
          <w:r>
            <w:fldChar w:fldCharType="begin"/>
          </w:r>
          <w:r>
            <w:instrText xml:space="preserve"> PAGEREF _Toc8173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2"/>
            <w:tabs>
              <w:tab w:val="right" w:leader="dot" w:pos="10410"/>
            </w:tabs>
            <w:rPr>
              <w:b/>
            </w:rPr>
          </w:pPr>
          <w:r>
            <w:rPr>
              <w:rFonts w:ascii="Times New Roman" w:eastAsia="Times New Roman"/>
              <w:b/>
            </w:rPr>
            <w:fldChar w:fldCharType="begin"/>
          </w:r>
          <w:r>
            <w:rPr>
              <w:rFonts w:ascii="Times New Roman" w:eastAsia="Times New Roman"/>
              <w:b/>
            </w:rPr>
            <w:instrText xml:space="preserve"> HYPERLINK \l _Toc5183 </w:instrText>
          </w:r>
          <w:r>
            <w:rPr>
              <w:rFonts w:ascii="Times New Roman" w:eastAsia="Times New Roman"/>
              <w:b/>
            </w:rPr>
            <w:fldChar w:fldCharType="separate"/>
          </w:r>
          <w:r>
            <w:rPr>
              <w:rFonts w:hint="eastAsia" w:asciiTheme="minorEastAsia" w:hAnsiTheme="minorEastAsia" w:eastAsiaTheme="minorEastAsia"/>
              <w:b/>
              <w:szCs w:val="28"/>
              <w:lang w:eastAsia="zh-CN"/>
            </w:rPr>
            <w:t>三</w:t>
          </w:r>
          <w:r>
            <w:rPr>
              <w:rFonts w:asciiTheme="minorEastAsia" w:hAnsiTheme="minorEastAsia" w:eastAsiaTheme="minorEastAsia"/>
              <w:b/>
              <w:szCs w:val="28"/>
            </w:rPr>
            <w:t>、人员须知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_Toc5183 </w:instrText>
          </w:r>
          <w:r>
            <w:rPr>
              <w:b/>
            </w:rPr>
            <w:fldChar w:fldCharType="separate"/>
          </w:r>
          <w:r>
            <w:rPr>
              <w:b/>
            </w:rPr>
            <w:t>21</w:t>
          </w:r>
          <w:r>
            <w:rPr>
              <w:b/>
            </w:rPr>
            <w:fldChar w:fldCharType="end"/>
          </w:r>
          <w:r>
            <w:rPr>
              <w:rFonts w:ascii="Times New Roman" w:eastAsia="Times New Roman"/>
              <w:b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_Toc31061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Cs/>
              <w:szCs w:val="28"/>
              <w:lang w:val="en-US"/>
            </w:rPr>
            <w:t>（一）参赛队须知</w:t>
          </w:r>
          <w:r>
            <w:tab/>
          </w:r>
          <w:r>
            <w:fldChar w:fldCharType="begin"/>
          </w:r>
          <w:r>
            <w:instrText xml:space="preserve"> PAGEREF _Toc31061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_Toc8608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Cs/>
              <w:szCs w:val="28"/>
              <w:lang w:val="en-US" w:eastAsia="zh-CN"/>
            </w:rPr>
            <w:t>（二）</w:t>
          </w:r>
          <w:r>
            <w:rPr>
              <w:rFonts w:hint="eastAsia" w:cs="微软雅黑" w:asciiTheme="minorEastAsia" w:hAnsiTheme="minorEastAsia" w:eastAsiaTheme="minorEastAsia"/>
              <w:bCs/>
              <w:szCs w:val="28"/>
              <w:lang w:val="en-US"/>
            </w:rPr>
            <w:t>指导教师须知</w:t>
          </w:r>
          <w:r>
            <w:tab/>
          </w:r>
          <w:r>
            <w:fldChar w:fldCharType="begin"/>
          </w:r>
          <w:r>
            <w:instrText xml:space="preserve"> PAGEREF _Toc8608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_Toc2313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Cs/>
              <w:szCs w:val="28"/>
              <w:lang w:val="en-US"/>
            </w:rPr>
            <w:t>（三）参赛选手须知</w:t>
          </w:r>
          <w:r>
            <w:tab/>
          </w:r>
          <w:r>
            <w:fldChar w:fldCharType="begin"/>
          </w:r>
          <w:r>
            <w:instrText xml:space="preserve"> PAGEREF _Toc2313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_Toc15650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cs="微软雅黑" w:asciiTheme="minorEastAsia" w:hAnsiTheme="minorEastAsia" w:eastAsiaTheme="minorEastAsia"/>
              <w:bCs/>
              <w:szCs w:val="28"/>
            </w:rPr>
            <w:t>（四）裁判员须知</w:t>
          </w:r>
          <w:r>
            <w:tab/>
          </w:r>
          <w:r>
            <w:fldChar w:fldCharType="begin"/>
          </w:r>
          <w:r>
            <w:instrText xml:space="preserve"> PAGEREF _Toc15650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_Toc74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hint="eastAsia" w:cs="Arial" w:asciiTheme="minorEastAsia" w:hAnsiTheme="minorEastAsia" w:eastAsiaTheme="minorEastAsia"/>
              <w:kern w:val="2"/>
              <w:szCs w:val="28"/>
              <w:lang w:val="en-US" w:bidi="ar-SA"/>
            </w:rPr>
            <w:t>（五）工作人员须知</w:t>
          </w:r>
          <w:r>
            <w:tab/>
          </w:r>
          <w:r>
            <w:fldChar w:fldCharType="begin"/>
          </w:r>
          <w:r>
            <w:instrText xml:space="preserve"> PAGEREF _Toc74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_Toc32045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（六）报到须知</w:t>
          </w:r>
          <w:r>
            <w:tab/>
          </w:r>
          <w:r>
            <w:fldChar w:fldCharType="begin"/>
          </w:r>
          <w:r>
            <w:instrText xml:space="preserve"> PAGEREF _Toc32045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2"/>
            <w:tabs>
              <w:tab w:val="right" w:leader="dot" w:pos="10410"/>
            </w:tabs>
            <w:rPr>
              <w:b/>
            </w:rPr>
          </w:pPr>
          <w:r>
            <w:rPr>
              <w:rFonts w:ascii="Times New Roman" w:eastAsia="Times New Roman"/>
              <w:b/>
            </w:rPr>
            <w:fldChar w:fldCharType="begin"/>
          </w:r>
          <w:r>
            <w:rPr>
              <w:rFonts w:ascii="Times New Roman" w:eastAsia="Times New Roman"/>
              <w:b/>
            </w:rPr>
            <w:instrText xml:space="preserve"> HYPERLINK \l _Toc17759 </w:instrText>
          </w:r>
          <w:r>
            <w:rPr>
              <w:rFonts w:ascii="Times New Roman" w:eastAsia="Times New Roman"/>
              <w:b/>
            </w:rPr>
            <w:fldChar w:fldCharType="separate"/>
          </w:r>
          <w:r>
            <w:rPr>
              <w:rFonts w:hint="eastAsia" w:asciiTheme="minorEastAsia" w:hAnsiTheme="minorEastAsia" w:eastAsiaTheme="minorEastAsia"/>
              <w:b/>
              <w:szCs w:val="28"/>
              <w:lang w:eastAsia="zh-CN"/>
            </w:rPr>
            <w:t>四</w:t>
          </w:r>
          <w:r>
            <w:rPr>
              <w:rFonts w:asciiTheme="minorEastAsia" w:hAnsiTheme="minorEastAsia" w:eastAsiaTheme="minorEastAsia"/>
              <w:b/>
              <w:szCs w:val="28"/>
            </w:rPr>
            <w:t>、会议议程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_Toc17759 </w:instrText>
          </w:r>
          <w:r>
            <w:rPr>
              <w:b/>
            </w:rPr>
            <w:fldChar w:fldCharType="separate"/>
          </w:r>
          <w:r>
            <w:rPr>
              <w:b/>
            </w:rPr>
            <w:t>24</w:t>
          </w:r>
          <w:r>
            <w:rPr>
              <w:b/>
            </w:rPr>
            <w:fldChar w:fldCharType="end"/>
          </w:r>
          <w:r>
            <w:rPr>
              <w:rFonts w:ascii="Times New Roman" w:eastAsia="Times New Roman"/>
              <w:b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_Toc14947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Cs w:val="28"/>
            </w:rPr>
            <w:t>（一）开幕式议程</w:t>
          </w:r>
          <w:r>
            <w:tab/>
          </w:r>
          <w:r>
            <w:fldChar w:fldCharType="begin"/>
          </w:r>
          <w:r>
            <w:instrText xml:space="preserve"> PAGEREF _Toc14947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_Toc5115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</w:t>
          </w:r>
          <w:r>
            <w:rPr>
              <w:rFonts w:hint="eastAsia" w:asciiTheme="minorEastAsia" w:hAnsiTheme="minorEastAsia" w:eastAsiaTheme="minorEastAsia"/>
              <w:szCs w:val="28"/>
            </w:rPr>
            <w:t>二</w:t>
          </w:r>
          <w:r>
            <w:rPr>
              <w:rFonts w:asciiTheme="minorEastAsia" w:hAnsiTheme="minorEastAsia" w:eastAsiaTheme="minorEastAsia"/>
              <w:szCs w:val="28"/>
            </w:rPr>
            <w:t>）领队会议程</w:t>
          </w:r>
          <w:r>
            <w:tab/>
          </w:r>
          <w:r>
            <w:fldChar w:fldCharType="begin"/>
          </w:r>
          <w:r>
            <w:instrText xml:space="preserve"> PAGEREF _Toc5115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_Toc14585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hint="eastAsia" w:asciiTheme="minorEastAsia" w:hAnsiTheme="minorEastAsia" w:eastAsiaTheme="minorEastAsia"/>
              <w:szCs w:val="28"/>
            </w:rPr>
            <w:t>（三）高峰论坛</w:t>
          </w:r>
          <w:r>
            <w:tab/>
          </w:r>
          <w:r>
            <w:fldChar w:fldCharType="begin"/>
          </w:r>
          <w:r>
            <w:instrText xml:space="preserve"> PAGEREF _Toc14585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23"/>
            <w:tabs>
              <w:tab w:val="right" w:leader="dot" w:pos="10410"/>
            </w:tabs>
          </w:pPr>
          <w:r>
            <w:rPr>
              <w:rFonts w:ascii="Times New Roman" w:eastAsia="Times New Roman"/>
            </w:rPr>
            <w:fldChar w:fldCharType="begin"/>
          </w:r>
          <w:r>
            <w:rPr>
              <w:rFonts w:ascii="Times New Roman" w:eastAsia="Times New Roman"/>
            </w:rPr>
            <w:instrText xml:space="preserve"> HYPERLINK \l _Toc24989 </w:instrText>
          </w:r>
          <w:r>
            <w:rPr>
              <w:rFonts w:ascii="Times New Roman" w:eastAsia="Times New Roman"/>
            </w:rPr>
            <w:fldChar w:fldCharType="separate"/>
          </w:r>
          <w:r>
            <w:rPr>
              <w:rFonts w:asciiTheme="minorEastAsia" w:hAnsiTheme="minorEastAsia" w:eastAsiaTheme="minorEastAsia"/>
              <w:szCs w:val="28"/>
            </w:rPr>
            <w:t>（</w:t>
          </w:r>
          <w:r>
            <w:rPr>
              <w:rFonts w:hint="eastAsia" w:asciiTheme="minorEastAsia" w:hAnsiTheme="minorEastAsia" w:eastAsiaTheme="minorEastAsia"/>
              <w:szCs w:val="28"/>
            </w:rPr>
            <w:t>四</w:t>
          </w:r>
          <w:r>
            <w:rPr>
              <w:rFonts w:asciiTheme="minorEastAsia" w:hAnsiTheme="minorEastAsia" w:eastAsiaTheme="minorEastAsia"/>
              <w:szCs w:val="28"/>
            </w:rPr>
            <w:t>）闭赛式议程</w:t>
          </w:r>
          <w:r>
            <w:tab/>
          </w:r>
          <w:r>
            <w:fldChar w:fldCharType="begin"/>
          </w:r>
          <w:r>
            <w:instrText xml:space="preserve"> PAGEREF _Toc24989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jc w:val="center"/>
            <w:rPr>
              <w:rFonts w:ascii="Times New Roman" w:eastAsia="Times New Roman"/>
            </w:rPr>
            <w:sectPr>
              <w:footerReference r:id="rId3" w:type="default"/>
              <w:pgSz w:w="11910" w:h="16840"/>
              <w:pgMar w:top="1440" w:right="740" w:bottom="1440" w:left="760" w:header="0" w:footer="1251" w:gutter="0"/>
              <w:pgNumType w:start="3"/>
              <w:cols w:space="720" w:num="1"/>
            </w:sectPr>
          </w:pPr>
          <w:r>
            <w:rPr>
              <w:rFonts w:ascii="Times New Roman" w:eastAsia="Times New Roman"/>
              <w:b/>
            </w:rPr>
            <w:fldChar w:fldCharType="end"/>
          </w:r>
        </w:p>
      </w:sdtContent>
    </w:sdt>
    <w:p>
      <w:pPr>
        <w:pStyle w:val="5"/>
        <w:spacing w:before="8"/>
        <w:ind w:left="0"/>
        <w:rPr>
          <w:rFonts w:ascii="Times New Roman"/>
          <w:sz w:val="15"/>
        </w:rPr>
      </w:pPr>
    </w:p>
    <w:p>
      <w:pPr>
        <w:pStyle w:val="2"/>
        <w:spacing w:before="79"/>
      </w:pPr>
      <w:bookmarkStart w:id="1" w:name="_bookmark0"/>
      <w:bookmarkEnd w:id="1"/>
      <w:bookmarkStart w:id="2" w:name="_Toc6833"/>
      <w:r>
        <w:rPr>
          <w:rFonts w:hint="eastAsia"/>
          <w:lang w:eastAsia="zh-CN"/>
        </w:rPr>
        <w:t>一</w:t>
      </w:r>
      <w:r>
        <w:t>、竞赛日程</w:t>
      </w:r>
      <w:bookmarkEnd w:id="2"/>
    </w:p>
    <w:p>
      <w:pPr>
        <w:pStyle w:val="5"/>
        <w:spacing w:before="12"/>
        <w:ind w:left="0"/>
      </w:pPr>
    </w:p>
    <w:tbl>
      <w:tblPr>
        <w:tblStyle w:val="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437"/>
        <w:gridCol w:w="1702"/>
        <w:gridCol w:w="2676"/>
        <w:gridCol w:w="3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00" w:type="dxa"/>
          </w:tcPr>
          <w:p>
            <w:pPr>
              <w:pStyle w:val="14"/>
              <w:spacing w:before="19"/>
              <w:ind w:left="208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日程</w:t>
            </w:r>
          </w:p>
        </w:tc>
        <w:tc>
          <w:tcPr>
            <w:tcW w:w="1437" w:type="dxa"/>
          </w:tcPr>
          <w:p>
            <w:pPr>
              <w:pStyle w:val="14"/>
              <w:spacing w:before="19"/>
              <w:ind w:left="477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环节</w:t>
            </w:r>
          </w:p>
        </w:tc>
        <w:tc>
          <w:tcPr>
            <w:tcW w:w="1702" w:type="dxa"/>
          </w:tcPr>
          <w:p>
            <w:pPr>
              <w:pStyle w:val="14"/>
              <w:spacing w:before="19"/>
              <w:ind w:left="14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时间</w:t>
            </w:r>
          </w:p>
        </w:tc>
        <w:tc>
          <w:tcPr>
            <w:tcW w:w="2676" w:type="dxa"/>
          </w:tcPr>
          <w:p>
            <w:pPr>
              <w:pStyle w:val="14"/>
              <w:spacing w:before="19"/>
              <w:ind w:left="14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地点</w:t>
            </w:r>
          </w:p>
        </w:tc>
        <w:tc>
          <w:tcPr>
            <w:tcW w:w="3459" w:type="dxa"/>
          </w:tcPr>
          <w:p>
            <w:pPr>
              <w:pStyle w:val="14"/>
              <w:spacing w:before="19"/>
              <w:ind w:left="1472" w:right="1457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14"/>
              <w:spacing w:before="4"/>
              <w:ind w:left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10月10日</w:t>
            </w:r>
          </w:p>
        </w:tc>
        <w:tc>
          <w:tcPr>
            <w:tcW w:w="1437" w:type="dxa"/>
            <w:vMerge w:val="restart"/>
          </w:tcPr>
          <w:p>
            <w:pPr>
              <w:pStyle w:val="14"/>
              <w:ind w:left="477"/>
              <w:rPr>
                <w:sz w:val="21"/>
                <w:szCs w:val="21"/>
              </w:rPr>
            </w:pPr>
          </w:p>
          <w:p>
            <w:pPr>
              <w:pStyle w:val="14"/>
              <w:ind w:left="477"/>
              <w:rPr>
                <w:sz w:val="21"/>
                <w:szCs w:val="21"/>
              </w:rPr>
            </w:pPr>
          </w:p>
          <w:p>
            <w:pPr>
              <w:pStyle w:val="14"/>
              <w:ind w:left="477"/>
              <w:rPr>
                <w:sz w:val="21"/>
                <w:szCs w:val="21"/>
              </w:rPr>
            </w:pPr>
          </w:p>
          <w:p>
            <w:pPr>
              <w:pStyle w:val="14"/>
              <w:ind w:left="477"/>
              <w:rPr>
                <w:sz w:val="21"/>
                <w:szCs w:val="21"/>
              </w:rPr>
            </w:pPr>
          </w:p>
          <w:p>
            <w:pPr>
              <w:pStyle w:val="14"/>
              <w:ind w:left="47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报到</w:t>
            </w:r>
          </w:p>
        </w:tc>
        <w:tc>
          <w:tcPr>
            <w:tcW w:w="1702" w:type="dxa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10:00-15:00</w:t>
            </w:r>
          </w:p>
        </w:tc>
        <w:tc>
          <w:tcPr>
            <w:tcW w:w="2676" w:type="dxa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河北招考大厦</w:t>
            </w:r>
          </w:p>
        </w:tc>
        <w:tc>
          <w:tcPr>
            <w:tcW w:w="3459" w:type="dxa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参赛队报到</w:t>
            </w:r>
          </w:p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参赛学生材料核对</w:t>
            </w:r>
          </w:p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领取资料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0" w:type="dxa"/>
            <w:vMerge w:val="continue"/>
          </w:tcPr>
          <w:p>
            <w:pPr>
              <w:pStyle w:val="14"/>
              <w:spacing w:before="156"/>
              <w:ind w:left="46"/>
              <w:jc w:val="center"/>
              <w:rPr>
                <w:rFonts w:ascii="Times New Roman" w:eastAsia="Times New Roman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4"/>
              <w:spacing w:before="4"/>
              <w:rPr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7：30</w:t>
            </w:r>
          </w:p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76" w:type="dxa"/>
            <w:vMerge w:val="restart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新思维报告厅</w:t>
            </w:r>
          </w:p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（图书馆2楼）</w:t>
            </w:r>
          </w:p>
        </w:tc>
        <w:tc>
          <w:tcPr>
            <w:tcW w:w="3459" w:type="dxa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00" w:type="dxa"/>
            <w:vMerge w:val="continue"/>
          </w:tcPr>
          <w:p>
            <w:pPr>
              <w:pStyle w:val="14"/>
              <w:spacing w:before="156"/>
              <w:ind w:left="46"/>
              <w:jc w:val="center"/>
              <w:rPr>
                <w:rFonts w:ascii="Times New Roman" w:eastAsia="Times New Roman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4"/>
              <w:spacing w:before="4"/>
              <w:rPr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pStyle w:val="4"/>
              <w:spacing w:line="360" w:lineRule="exact"/>
              <w:ind w:left="-6" w:right="-17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red"/>
              </w:rPr>
            </w:pPr>
          </w:p>
        </w:tc>
        <w:tc>
          <w:tcPr>
            <w:tcW w:w="2676" w:type="dxa"/>
            <w:vMerge w:val="continue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3459" w:type="dxa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领队、指导老师会</w:t>
            </w:r>
          </w:p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参赛队抽签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00" w:type="dxa"/>
            <w:vMerge w:val="continue"/>
          </w:tcPr>
          <w:p>
            <w:pPr>
              <w:pStyle w:val="14"/>
              <w:spacing w:before="156"/>
              <w:ind w:left="46"/>
              <w:jc w:val="center"/>
              <w:rPr>
                <w:rFonts w:ascii="Times New Roman" w:eastAsia="Times New Roman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4"/>
              <w:spacing w:before="4"/>
              <w:rPr>
                <w:sz w:val="21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学校竞赛场地</w:t>
            </w:r>
          </w:p>
        </w:tc>
        <w:tc>
          <w:tcPr>
            <w:tcW w:w="3459" w:type="dxa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337" w:type="dxa"/>
            <w:gridSpan w:val="2"/>
            <w:vAlign w:val="center"/>
          </w:tcPr>
          <w:p>
            <w:pPr>
              <w:pStyle w:val="14"/>
              <w:spacing w:before="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比赛日</w:t>
            </w:r>
          </w:p>
          <w:p>
            <w:pPr>
              <w:pStyle w:val="14"/>
              <w:spacing w:befor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10月11日</w:t>
            </w:r>
          </w:p>
        </w:tc>
        <w:tc>
          <w:tcPr>
            <w:tcW w:w="7837" w:type="dxa"/>
            <w:gridSpan w:val="3"/>
            <w:vAlign w:val="center"/>
          </w:tcPr>
          <w:p>
            <w:pPr>
              <w:pStyle w:val="4"/>
              <w:spacing w:after="0" w:line="360" w:lineRule="exact"/>
              <w:ind w:left="-6" w:right="-1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A、B、C选手详细比赛流程参照以下内容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pStyle w:val="14"/>
              <w:spacing w:before="8"/>
              <w:ind w:left="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日程</w:t>
            </w:r>
          </w:p>
        </w:tc>
        <w:tc>
          <w:tcPr>
            <w:tcW w:w="1437" w:type="dxa"/>
          </w:tcPr>
          <w:p>
            <w:pPr>
              <w:pStyle w:val="14"/>
              <w:spacing w:before="19"/>
              <w:ind w:left="477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环节</w:t>
            </w:r>
          </w:p>
        </w:tc>
        <w:tc>
          <w:tcPr>
            <w:tcW w:w="1702" w:type="dxa"/>
          </w:tcPr>
          <w:p>
            <w:pPr>
              <w:pStyle w:val="14"/>
              <w:spacing w:before="19"/>
              <w:ind w:left="14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时间</w:t>
            </w:r>
          </w:p>
        </w:tc>
        <w:tc>
          <w:tcPr>
            <w:tcW w:w="2676" w:type="dxa"/>
          </w:tcPr>
          <w:p>
            <w:pPr>
              <w:pStyle w:val="14"/>
              <w:spacing w:before="19"/>
              <w:ind w:left="14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地点</w:t>
            </w:r>
          </w:p>
        </w:tc>
        <w:tc>
          <w:tcPr>
            <w:tcW w:w="3459" w:type="dxa"/>
          </w:tcPr>
          <w:p>
            <w:pPr>
              <w:pStyle w:val="14"/>
              <w:spacing w:before="19"/>
              <w:ind w:left="1472" w:right="1457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0" w:type="dxa"/>
            <w:vMerge w:val="restart"/>
            <w:tcBorders>
              <w:top w:val="single" w:color="auto" w:sz="4" w:space="0"/>
            </w:tcBorders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2"/>
              <w:rPr>
                <w:sz w:val="30"/>
              </w:rPr>
            </w:pPr>
          </w:p>
          <w:p>
            <w:pPr>
              <w:pStyle w:val="14"/>
              <w:spacing w:before="8"/>
              <w:ind w:left="7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10月11日</w:t>
            </w:r>
          </w:p>
        </w:tc>
        <w:tc>
          <w:tcPr>
            <w:tcW w:w="9274" w:type="dxa"/>
            <w:gridSpan w:val="4"/>
          </w:tcPr>
          <w:p>
            <w:pPr>
              <w:pStyle w:val="14"/>
              <w:spacing w:before="2"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>
              <w:rPr>
                <w:rFonts w:hint="eastAsia" w:cs="Arial"/>
                <w:b/>
                <w:sz w:val="24"/>
                <w:szCs w:val="24"/>
              </w:rPr>
              <w:t>组选手赛项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after="119"/>
              <w:ind w:left="-5" w:right="-15" w:hanging="1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val="en-US" w:bidi="ar-SA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  <w:lang w:val="en-US" w:bidi="ar-SA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bidi="ar-SA"/>
              </w:rPr>
              <w:t>组</w:t>
            </w:r>
          </w:p>
          <w:p>
            <w:pPr>
              <w:pStyle w:val="14"/>
              <w:ind w:left="356" w:leftChars="162"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bidi="ar-SA"/>
              </w:rPr>
              <w:t>候考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—8:0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Align w:val="center"/>
          </w:tcPr>
          <w:p>
            <w:pPr>
              <w:pStyle w:val="14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综合教学楼1楼大厅</w:t>
            </w:r>
          </w:p>
          <w:p>
            <w:pPr>
              <w:pStyle w:val="14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综合教学楼110</w:t>
            </w:r>
          </w:p>
        </w:tc>
        <w:tc>
          <w:tcPr>
            <w:tcW w:w="3459" w:type="dxa"/>
            <w:vAlign w:val="center"/>
          </w:tcPr>
          <w:p>
            <w:pPr>
              <w:pStyle w:val="14"/>
              <w:tabs>
                <w:tab w:val="left" w:pos="291"/>
              </w:tabs>
              <w:spacing w:before="4" w:line="292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4"/>
              <w:tabs>
                <w:tab w:val="left" w:pos="291"/>
              </w:tabs>
              <w:spacing w:before="4" w:line="292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1.A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组选手检录、一次加密，等待室二次加密、宣讲竞赛纪律（各类通讯工具、储存设备和参考资料禁用）。</w:t>
            </w:r>
          </w:p>
          <w:p>
            <w:pPr>
              <w:pStyle w:val="14"/>
              <w:tabs>
                <w:tab w:val="left" w:pos="291"/>
              </w:tabs>
              <w:spacing w:before="4" w:line="292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选手抽取座位号。</w:t>
            </w:r>
          </w:p>
          <w:p>
            <w:pPr>
              <w:pStyle w:val="14"/>
              <w:tabs>
                <w:tab w:val="left" w:pos="291"/>
              </w:tabs>
              <w:spacing w:before="4" w:line="292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赛项执委会抽取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组的考题，本组考题相同。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pStyle w:val="14"/>
              <w:spacing w:before="162"/>
              <w:ind w:left="23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—8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Align w:val="center"/>
          </w:tcPr>
          <w:p>
            <w:pPr>
              <w:pStyle w:val="14"/>
              <w:spacing w:before="5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综合教学楼107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进入竞赛室1，等候比赛。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after="119"/>
              <w:ind w:left="-5" w:right="-15" w:hanging="1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  <w:lang w:val="en-US" w:bidi="ar-SA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bidi="ar-SA"/>
              </w:rPr>
              <w:t>组集中比赛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8:20—8:50</w:t>
            </w:r>
          </w:p>
        </w:tc>
        <w:tc>
          <w:tcPr>
            <w:tcW w:w="2676" w:type="dxa"/>
            <w:vAlign w:val="center"/>
          </w:tcPr>
          <w:p>
            <w:pPr>
              <w:pStyle w:val="14"/>
              <w:spacing w:before="5" w:line="289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综合教学楼107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ind w:firstLine="105" w:firstLine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比赛项目：命题画（油画棒）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pStyle w:val="14"/>
              <w:spacing w:before="14" w:line="306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bidi="ar-SA"/>
              </w:rPr>
              <w:t>A组备考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8:50—9:10</w:t>
            </w:r>
          </w:p>
        </w:tc>
        <w:tc>
          <w:tcPr>
            <w:tcW w:w="2676" w:type="dxa"/>
            <w:vAlign w:val="center"/>
          </w:tcPr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综合教学楼负一数码钢琴东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进入等待室检录，等待比赛。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pStyle w:val="14"/>
              <w:spacing w:before="14" w:line="306" w:lineRule="exact"/>
              <w:ind w:left="47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2676" w:type="dxa"/>
            <w:vAlign w:val="center"/>
          </w:tcPr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综合教学楼负一B区琴房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．9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开始，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组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号选手进入备考室，赛项执委会公布竞赛题目，选手开始准备，准备时间50分钟。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每隔8分钟，后面的选手依次进入备考室，公布竞赛题目，开始准备，以此类推。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组</w:t>
            </w:r>
          </w:p>
          <w:p>
            <w:pPr>
              <w:pStyle w:val="14"/>
              <w:spacing w:before="14" w:line="306" w:lineRule="exact"/>
              <w:ind w:left="47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比赛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10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—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12: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Align w:val="center"/>
          </w:tcPr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综合教学楼101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综合教学楼110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10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开始，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组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号选手进入竞赛室2进行“幼儿故事讲述”、“幼儿歌曲弹唱与歌表演”赛项的比赛。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每隔8分钟，后面选手依次进入竞赛室竞赛，以此类推。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3．每位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选手赛完要在休息室等候，待同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一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组考生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全部赛完之后方能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离开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赛场。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74" w:type="dxa"/>
            <w:gridSpan w:val="5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 w:val="21"/>
                <w:szCs w:val="21"/>
                <w:lang w:val="en-US" w:bidi="ar-SA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b/>
                <w:sz w:val="21"/>
                <w:szCs w:val="21"/>
                <w:lang w:val="en-US" w:bidi="ar-SA"/>
              </w:rPr>
              <w:t>组选手赛项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10月11日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B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组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候考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7: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—8:00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综合教学楼8楼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综合教学楼805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组选手检录、一次加密，等待室二次加密、宣讲竞赛纪律（各类通讯工具、储存设备和参考资料禁用）。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选手抽取座位号。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after="119"/>
              <w:ind w:left="-5" w:right="-15" w:hanging="1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val="en-US" w:bidi="ar-SA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  <w:lang w:val="en-US" w:bidi="ar-SA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bidi="ar-SA"/>
              </w:rPr>
              <w:t>组</w:t>
            </w:r>
          </w:p>
          <w:p>
            <w:pPr>
              <w:widowControl/>
              <w:autoSpaceDE/>
              <w:autoSpaceDN/>
              <w:adjustRightInd w:val="0"/>
              <w:snapToGrid w:val="0"/>
              <w:spacing w:after="119"/>
              <w:ind w:left="-5" w:right="-15" w:hanging="1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  <w:lang w:val="en-US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bidi="ar-SA"/>
              </w:rPr>
              <w:t>比赛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00—8:2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综合教学楼808</w:t>
            </w:r>
          </w:p>
          <w:p>
            <w:pPr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进入竞赛室，等候比赛。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8: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0—9: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比赛项目1：幼儿园保教活动课件制作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9: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0—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中场休息、原地等候。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0—10: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比赛项目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：幼儿园保教活动分析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10: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0—1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中场休息、原地等候。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0—11: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Merge w:val="continue"/>
          </w:tcPr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比赛项目3：幼儿教师职业素养测评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 w:val="continue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1:20—11:40</w:t>
            </w:r>
          </w:p>
        </w:tc>
        <w:tc>
          <w:tcPr>
            <w:tcW w:w="2676" w:type="dxa"/>
            <w:vMerge w:val="continue"/>
          </w:tcPr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待同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一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组考生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全部赛完之后方能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离开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赛场。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74" w:type="dxa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1"/>
                <w:szCs w:val="21"/>
                <w:lang w:val="en-US" w:bidi="ar-SA"/>
              </w:rPr>
              <w:t>C组选手赛项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sz w:val="21"/>
                <w:szCs w:val="21"/>
              </w:rPr>
              <w:t>10月11日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C组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候考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—8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Align w:val="center"/>
          </w:tcPr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综合教学楼303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综合教学楼302东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C组选手检录、一次加密，等待室二次加密、宣讲竞赛纪律（各类通讯工具、储存设备和参考资料禁用）。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抽取竞赛顺序。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赛项执委会抽取C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/>
              </w:rPr>
              <w:t>组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的考题，本组考题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相同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C组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备考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—</w:t>
            </w:r>
          </w:p>
        </w:tc>
        <w:tc>
          <w:tcPr>
            <w:tcW w:w="2676" w:type="dxa"/>
          </w:tcPr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综合教学楼401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综合教学楼402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综合教学楼403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综合教学楼404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综合教学楼405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综合教学楼410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综合教学楼412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综合教学楼413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．8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开始，C组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号选手进入备考室，赛项执委会公布竞赛题目，选手开始准备，准备时间60分钟。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每隔7分钟，后面的选手依次进入备考室，公布竞赛题目，开始准备，以此类推。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C组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比赛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—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12:20</w:t>
            </w:r>
          </w:p>
        </w:tc>
        <w:tc>
          <w:tcPr>
            <w:tcW w:w="2676" w:type="dxa"/>
            <w:vAlign w:val="center"/>
          </w:tcPr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综合教学楼311</w:t>
            </w:r>
          </w:p>
          <w:p>
            <w:pPr>
              <w:pStyle w:val="14"/>
              <w:spacing w:before="14" w:line="306" w:lineRule="exact"/>
              <w:ind w:left="9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综合教学楼302东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开始，C组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号选手进入竞赛室，进行“幼儿园教育活动设计（说课）”赛项的竞赛。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每隔7分钟，后面选手依次进入竞赛室竞赛，以此类推。</w:t>
            </w:r>
          </w:p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3.每位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选手赛完要在休息室等候，待同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一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组考生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全部赛完之后方能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离开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赛场。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  <w:r>
              <w:rPr>
                <w:rFonts w:hint="eastAsia" w:cs="Arial"/>
                <w:sz w:val="21"/>
                <w:szCs w:val="21"/>
                <w:lang w:val="en-US"/>
              </w:rPr>
              <w:t>10月11日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高峰论坛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15：00-16：30</w:t>
            </w:r>
          </w:p>
        </w:tc>
        <w:tc>
          <w:tcPr>
            <w:tcW w:w="26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新思维报告厅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（图书馆2楼）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三位专家发言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cs="Arial"/>
                <w:sz w:val="21"/>
                <w:szCs w:val="21"/>
                <w:lang w:val="en-US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闭幕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17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30—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26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adjustRightInd w:val="0"/>
              <w:snapToGrid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点评、宣读成绩、颁奖</w:t>
            </w:r>
          </w:p>
        </w:tc>
      </w:tr>
    </w:tbl>
    <w:p>
      <w:pPr>
        <w:rPr>
          <w:sz w:val="24"/>
        </w:rPr>
        <w:sectPr>
          <w:footerReference r:id="rId4" w:type="default"/>
          <w:pgSz w:w="11910" w:h="16840"/>
          <w:pgMar w:top="1580" w:right="740" w:bottom="1440" w:left="760" w:header="0" w:footer="1171" w:gutter="0"/>
          <w:pgNumType w:start="1"/>
          <w:cols w:space="720" w:num="1"/>
        </w:sectPr>
      </w:pPr>
    </w:p>
    <w:p>
      <w:pPr>
        <w:spacing w:before="79"/>
        <w:ind w:right="18"/>
        <w:jc w:val="center"/>
        <w:outlineLvl w:val="0"/>
        <w:rPr>
          <w:sz w:val="32"/>
        </w:rPr>
      </w:pPr>
      <w:bookmarkStart w:id="3" w:name="_bookmark6"/>
      <w:bookmarkEnd w:id="3"/>
      <w:bookmarkStart w:id="4" w:name="_Toc11564"/>
      <w:r>
        <w:rPr>
          <w:rFonts w:hint="eastAsia"/>
          <w:sz w:val="32"/>
          <w:lang w:eastAsia="zh-CN"/>
        </w:rPr>
        <w:t>二</w:t>
      </w:r>
      <w:r>
        <w:rPr>
          <w:sz w:val="32"/>
        </w:rPr>
        <w:t>、赛项规程</w:t>
      </w:r>
      <w:bookmarkEnd w:id="4"/>
      <w:bookmarkStart w:id="5" w:name="_bookmark7"/>
      <w:bookmarkEnd w:id="5"/>
    </w:p>
    <w:p>
      <w:pPr>
        <w:spacing w:before="79"/>
        <w:ind w:right="18" w:firstLine="562" w:firstLineChars="200"/>
        <w:outlineLvl w:val="1"/>
        <w:rPr>
          <w:b/>
          <w:sz w:val="32"/>
        </w:rPr>
      </w:pPr>
      <w:bookmarkStart w:id="6" w:name="_Toc23398"/>
      <w:r>
        <w:rPr>
          <w:rFonts w:asciiTheme="minorEastAsia" w:hAnsiTheme="minorEastAsia" w:eastAsiaTheme="minorEastAsia"/>
          <w:b/>
          <w:sz w:val="28"/>
          <w:szCs w:val="28"/>
        </w:rPr>
        <w:t>（一）赛项名称</w:t>
      </w:r>
      <w:bookmarkEnd w:id="6"/>
    </w:p>
    <w:p>
      <w:pPr>
        <w:pStyle w:val="5"/>
        <w:adjustRightInd w:val="0"/>
        <w:snapToGrid w:val="0"/>
        <w:spacing w:before="211" w:line="600" w:lineRule="exact"/>
        <w:ind w:left="0"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赛项名称：学前教育专业教育技能</w:t>
      </w:r>
    </w:p>
    <w:p>
      <w:pPr>
        <w:pStyle w:val="5"/>
        <w:adjustRightInd w:val="0"/>
        <w:snapToGrid w:val="0"/>
        <w:spacing w:before="213" w:line="600" w:lineRule="exact"/>
        <w:ind w:left="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英文名称：Teaching Skills of Pre-school Education</w:t>
      </w:r>
    </w:p>
    <w:p>
      <w:pPr>
        <w:pStyle w:val="5"/>
        <w:adjustRightInd w:val="0"/>
        <w:snapToGrid w:val="0"/>
        <w:spacing w:before="214" w:line="600" w:lineRule="exact"/>
        <w:ind w:left="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赛项组别：高职组</w:t>
      </w:r>
    </w:p>
    <w:p>
      <w:pPr>
        <w:pStyle w:val="5"/>
        <w:adjustRightInd w:val="0"/>
        <w:snapToGrid w:val="0"/>
        <w:spacing w:before="210" w:line="600" w:lineRule="exact"/>
        <w:ind w:left="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赛项归属：教育与体育大类</w:t>
      </w:r>
    </w:p>
    <w:p>
      <w:pPr>
        <w:pStyle w:val="3"/>
        <w:adjustRightInd w:val="0"/>
        <w:snapToGrid w:val="0"/>
        <w:spacing w:before="123" w:line="600" w:lineRule="exact"/>
        <w:ind w:left="0"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7" w:name="_bookmark8"/>
      <w:bookmarkEnd w:id="7"/>
      <w:bookmarkStart w:id="8" w:name="_Toc7016"/>
      <w:r>
        <w:rPr>
          <w:rFonts w:asciiTheme="minorEastAsia" w:hAnsiTheme="minorEastAsia" w:eastAsiaTheme="minorEastAsia"/>
          <w:sz w:val="28"/>
          <w:szCs w:val="28"/>
        </w:rPr>
        <w:t>（二）竞赛目的</w:t>
      </w:r>
      <w:bookmarkEnd w:id="8"/>
    </w:p>
    <w:p>
      <w:pPr>
        <w:pStyle w:val="5"/>
        <w:adjustRightInd w:val="0"/>
        <w:snapToGrid w:val="0"/>
        <w:spacing w:line="600" w:lineRule="exact"/>
        <w:ind w:left="0" w:firstLine="54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pacing w:val="-5"/>
          <w:sz w:val="28"/>
          <w:szCs w:val="28"/>
        </w:rPr>
        <w:t>当前我国学前教育的发展已上升为国家战略，党的十九大报告提出：幼有所</w:t>
      </w:r>
      <w:r>
        <w:rPr>
          <w:rFonts w:asciiTheme="minorEastAsia" w:hAnsiTheme="minorEastAsia" w:eastAsiaTheme="minorEastAsia"/>
          <w:spacing w:val="-11"/>
          <w:sz w:val="28"/>
          <w:szCs w:val="28"/>
        </w:rPr>
        <w:t>育、学有所成。本赛项以习近平新时代中国特色社会主义教育思想以及《中共中</w:t>
      </w:r>
      <w:r>
        <w:rPr>
          <w:rFonts w:asciiTheme="minorEastAsia" w:hAnsiTheme="minorEastAsia" w:eastAsiaTheme="minorEastAsia"/>
          <w:spacing w:val="-12"/>
          <w:sz w:val="28"/>
          <w:szCs w:val="28"/>
        </w:rPr>
        <w:t>央、国务院关于学前教育深化改革规划发展的若干意见</w:t>
      </w:r>
      <w:r>
        <w:rPr>
          <w:rFonts w:asciiTheme="minorEastAsia" w:hAnsiTheme="minorEastAsia" w:eastAsiaTheme="minorEastAsia"/>
          <w:spacing w:val="-231"/>
          <w:sz w:val="28"/>
          <w:szCs w:val="28"/>
        </w:rPr>
        <w:t>》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pacing w:val="-26"/>
          <w:sz w:val="28"/>
          <w:szCs w:val="28"/>
        </w:rPr>
        <w:t>以下简称《若干意见》</w:t>
      </w:r>
      <w:r>
        <w:rPr>
          <w:rFonts w:asciiTheme="minorEastAsia" w:hAnsiTheme="minorEastAsia" w:eastAsiaTheme="minorEastAsia"/>
          <w:sz w:val="28"/>
          <w:szCs w:val="28"/>
        </w:rPr>
        <w:t xml:space="preserve">） </w:t>
      </w:r>
      <w:r>
        <w:rPr>
          <w:rFonts w:asciiTheme="minorEastAsia" w:hAnsiTheme="minorEastAsia" w:eastAsiaTheme="minorEastAsia"/>
          <w:spacing w:val="-9"/>
          <w:sz w:val="28"/>
          <w:szCs w:val="28"/>
        </w:rPr>
        <w:t>精神为指导，技术规范设计依据《教师教育课程标准》《高等职业学校专业教学</w:t>
      </w:r>
      <w:r>
        <w:rPr>
          <w:rFonts w:asciiTheme="minorEastAsia" w:hAnsiTheme="minorEastAsia" w:eastAsiaTheme="minorEastAsia"/>
          <w:spacing w:val="-7"/>
          <w:sz w:val="28"/>
          <w:szCs w:val="28"/>
        </w:rPr>
        <w:t>标准》《幼儿园教师专业标准</w:t>
      </w:r>
      <w:r>
        <w:rPr>
          <w:rFonts w:asciiTheme="minorEastAsia" w:hAnsiTheme="minorEastAsia" w:eastAsiaTheme="minorEastAsia"/>
          <w:sz w:val="28"/>
          <w:szCs w:val="28"/>
        </w:rPr>
        <w:t>（试行</w:t>
      </w:r>
      <w:r>
        <w:rPr>
          <w:rFonts w:asciiTheme="minorEastAsia" w:hAnsiTheme="minorEastAsia" w:eastAsiaTheme="minorEastAsia"/>
          <w:spacing w:val="-17"/>
          <w:sz w:val="28"/>
          <w:szCs w:val="28"/>
        </w:rPr>
        <w:t>）</w:t>
      </w:r>
      <w:r>
        <w:rPr>
          <w:rFonts w:asciiTheme="minorEastAsia" w:hAnsiTheme="minorEastAsia" w:eastAsiaTheme="minorEastAsia"/>
          <w:spacing w:val="-7"/>
          <w:sz w:val="28"/>
          <w:szCs w:val="28"/>
        </w:rPr>
        <w:t>》《幼儿园教育指导纲要</w:t>
      </w:r>
      <w:r>
        <w:rPr>
          <w:rFonts w:asciiTheme="minorEastAsia" w:hAnsiTheme="minorEastAsia" w:eastAsiaTheme="minorEastAsia"/>
          <w:sz w:val="28"/>
          <w:szCs w:val="28"/>
        </w:rPr>
        <w:t>（试行</w:t>
      </w:r>
      <w:r>
        <w:rPr>
          <w:rFonts w:asciiTheme="minorEastAsia" w:hAnsiTheme="minorEastAsia" w:eastAsiaTheme="minorEastAsia"/>
          <w:spacing w:val="-17"/>
          <w:sz w:val="28"/>
          <w:szCs w:val="28"/>
        </w:rPr>
        <w:t>）》《</w:t>
      </w:r>
      <w:r>
        <w:rPr>
          <w:rFonts w:asciiTheme="minorEastAsia" w:hAnsiTheme="minorEastAsia" w:eastAsiaTheme="minorEastAsia"/>
          <w:spacing w:val="-6"/>
          <w:sz w:val="28"/>
          <w:szCs w:val="28"/>
        </w:rPr>
        <w:t xml:space="preserve">3-6 </w:t>
      </w:r>
      <w:r>
        <w:rPr>
          <w:rFonts w:asciiTheme="minorEastAsia" w:hAnsiTheme="minorEastAsia" w:eastAsiaTheme="minorEastAsia"/>
          <w:spacing w:val="-21"/>
          <w:sz w:val="28"/>
          <w:szCs w:val="28"/>
        </w:rPr>
        <w:t xml:space="preserve">岁儿童学习与发展指南》等要求进行。办好学前教育，关系亿万儿童的健康成长， </w:t>
      </w:r>
      <w:r>
        <w:rPr>
          <w:rFonts w:asciiTheme="minorEastAsia" w:hAnsiTheme="minorEastAsia" w:eastAsiaTheme="minorEastAsia"/>
          <w:spacing w:val="-16"/>
          <w:sz w:val="28"/>
          <w:szCs w:val="28"/>
        </w:rPr>
        <w:t>关系千家万户的切身利益，关系国家和民族的未来。根据《若干意见》的要求“到2020</w:t>
      </w:r>
      <w:r>
        <w:rPr>
          <w:rFonts w:asciiTheme="minorEastAsia" w:hAnsiTheme="minorEastAsia" w:eastAsiaTheme="minorEastAsia"/>
          <w:spacing w:val="32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pacing w:val="-2"/>
          <w:sz w:val="28"/>
          <w:szCs w:val="28"/>
        </w:rPr>
        <w:t xml:space="preserve">年，全国学前三年毛入园达到 </w:t>
      </w:r>
      <w:r>
        <w:rPr>
          <w:rFonts w:asciiTheme="minorEastAsia" w:hAnsiTheme="minorEastAsia" w:eastAsiaTheme="minorEastAsia"/>
          <w:sz w:val="28"/>
          <w:szCs w:val="28"/>
        </w:rPr>
        <w:t>85%</w:t>
      </w:r>
      <w:r>
        <w:rPr>
          <w:rFonts w:asciiTheme="minorEastAsia" w:hAnsiTheme="minorEastAsia" w:eastAsiaTheme="minorEastAsia"/>
          <w:spacing w:val="-1"/>
          <w:sz w:val="28"/>
          <w:szCs w:val="28"/>
        </w:rPr>
        <w:t>。基本形成以本专科为主体的幼儿园教</w:t>
      </w:r>
      <w:r>
        <w:rPr>
          <w:rFonts w:asciiTheme="minorEastAsia" w:hAnsiTheme="minorEastAsia" w:eastAsiaTheme="minorEastAsia"/>
          <w:spacing w:val="-3"/>
          <w:sz w:val="28"/>
          <w:szCs w:val="28"/>
        </w:rPr>
        <w:t xml:space="preserve">师培养体系，本专科学前教育专业毕业生规模达到 </w:t>
      </w:r>
      <w:r>
        <w:rPr>
          <w:rFonts w:asciiTheme="minorEastAsia" w:hAnsiTheme="minorEastAsia" w:eastAsiaTheme="minorEastAsia"/>
          <w:sz w:val="28"/>
          <w:szCs w:val="28"/>
        </w:rPr>
        <w:t>20 万人以上。”近年来，随</w:t>
      </w:r>
      <w:r>
        <w:rPr>
          <w:rFonts w:asciiTheme="minorEastAsia" w:hAnsiTheme="minorEastAsia" w:eastAsiaTheme="minorEastAsia"/>
          <w:spacing w:val="-5"/>
          <w:sz w:val="28"/>
          <w:szCs w:val="28"/>
        </w:rPr>
        <w:t>着社会对高质量学前教育需求的不断提升，对幼儿教师培养规模和质量的要求也</w:t>
      </w:r>
      <w:r>
        <w:rPr>
          <w:rFonts w:asciiTheme="minorEastAsia" w:hAnsiTheme="minorEastAsia" w:eastAsiaTheme="minorEastAsia"/>
          <w:spacing w:val="-17"/>
          <w:sz w:val="28"/>
          <w:szCs w:val="28"/>
        </w:rPr>
        <w:t>随之剧增，全面提高幼儿教师专业化水平和职业技能已成为当务之急。举办赛项，</w:t>
      </w:r>
      <w:r>
        <w:rPr>
          <w:rFonts w:asciiTheme="minorEastAsia" w:hAnsiTheme="minorEastAsia" w:eastAsiaTheme="minorEastAsia"/>
          <w:sz w:val="28"/>
          <w:szCs w:val="28"/>
        </w:rPr>
        <w:t>是对学前教师教育事业和学前教育专业发展的使命担当。</w:t>
      </w:r>
    </w:p>
    <w:p>
      <w:pPr>
        <w:pStyle w:val="3"/>
        <w:adjustRightInd w:val="0"/>
        <w:snapToGrid w:val="0"/>
        <w:spacing w:line="600" w:lineRule="exact"/>
        <w:ind w:left="0"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9" w:name="_bookmark9"/>
      <w:bookmarkEnd w:id="9"/>
      <w:bookmarkStart w:id="10" w:name="_Toc18502"/>
      <w:r>
        <w:rPr>
          <w:rFonts w:asciiTheme="minorEastAsia" w:hAnsiTheme="minorEastAsia" w:eastAsiaTheme="minorEastAsia"/>
          <w:sz w:val="28"/>
          <w:szCs w:val="28"/>
        </w:rPr>
        <w:t>（三）竞赛内容</w:t>
      </w:r>
      <w:bookmarkEnd w:id="10"/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bookmarkStart w:id="11" w:name="_bookmark10"/>
      <w:bookmarkEnd w:id="11"/>
      <w:r>
        <w:rPr>
          <w:rFonts w:hint="eastAsia" w:cs="Arial" w:asciiTheme="minorEastAsia" w:hAnsiTheme="minorEastAsia" w:eastAsiaTheme="minorEastAsia"/>
          <w:sz w:val="28"/>
          <w:szCs w:val="28"/>
        </w:rPr>
        <w:t>根据幼儿园保教工作基本规范，结合当前幼儿园保教工作现状与发展需要，通过赛项更好的提升学生综合职业能力，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河北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省职业院校技能大赛学前教育专业教育技能赛项内容设置如下： </w:t>
      </w:r>
    </w:p>
    <w:p>
      <w:pPr>
        <w:adjustRightInd w:val="0"/>
        <w:snapToGrid w:val="0"/>
        <w:spacing w:line="600" w:lineRule="exact"/>
        <w:ind w:right="-202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项目1：幼儿园教师综合技能测评（基本功）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运用相关的知识与能力，表达对素材、作品的理解，表现出较强的儿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童意识，作品适宜幼儿欣赏与学习。</w:t>
      </w: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项目1-1：幼儿园保教活动课件制作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运用现代教育信息技术手段，制作保教活动辅助课件。项目提供包括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图片、文字、视频等在内的素材包。</w:t>
      </w: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项目1-2：幼儿故事讲述</w:t>
      </w: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运用口语表达对文学作品的理解，考查语言表现力。项目提供幼儿故事。</w:t>
      </w: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项目1-3：幼儿歌曲弹唱与歌表演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运用弹唱技能与歌表演表达对作品的理解，考查音乐表现力。两个项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目运用同一音乐素材，故组合呈现。</w:t>
      </w: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项目1-4：命题画（油画棒）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运用油画棒绘画技能表现命题内容，考察美术表现力。项目提供主题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内容和绘画工具（8开图画纸、2B铅笔、高级绘图橡皮擦，24色普通油画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棒，黑色勾线笔等）。</w:t>
      </w: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项目2：幼儿园保教活动分析与幼儿教师职业素养测评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项目2-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1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：保教活动分析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通过观看视频，对师幼互动中幼儿的心理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发展，如认知，情感，意志等心理过程以及个性、社会性发展、学习心理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等特点进行分析，并对教师的保教言行进行评价分析，提出建议。项目提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供5分钟左右时长的师幼互动视频。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 xml:space="preserve"> 项目2-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2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：幼儿教师职业素养测评</w:t>
      </w:r>
    </w:p>
    <w:p>
      <w:pPr>
        <w:adjustRightInd w:val="0"/>
        <w:snapToGrid w:val="0"/>
        <w:spacing w:line="600" w:lineRule="exact"/>
        <w:ind w:left="559" w:leftChars="254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50道选择题和1道材料分析题，试题均在大赛试题库软件中抽取，其</w:t>
      </w: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中选择题包含职业基本素养与保育教育两个类别，根据答题正确率、时间计算得分；材料分析题主要考察选手的职业认知、职业道德和思维品质。</w:t>
      </w: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项目3：幼儿园教育活动设计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    该项目以主题为切入点，选手根据给定的素材与幼儿年龄段，进行幼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儿园教育活动设计，主要考查选手的主题网络图设计、集体教学活动设计、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说课等综合能力。</w:t>
      </w:r>
    </w:p>
    <w:p>
      <w:pPr>
        <w:adjustRightInd w:val="0"/>
        <w:snapToGrid w:val="0"/>
        <w:spacing w:line="600" w:lineRule="exact"/>
        <w:ind w:left="559" w:leftChars="254"/>
        <w:outlineLvl w:val="1"/>
        <w:rPr>
          <w:rFonts w:cs="Arial" w:asciiTheme="minorEastAsia" w:hAnsiTheme="minorEastAsia" w:eastAsiaTheme="minorEastAsia"/>
          <w:b/>
          <w:sz w:val="28"/>
          <w:szCs w:val="28"/>
        </w:rPr>
      </w:pPr>
      <w:bookmarkStart w:id="12" w:name="_Toc21549"/>
      <w:r>
        <w:rPr>
          <w:rFonts w:asciiTheme="minorEastAsia" w:hAnsiTheme="minorEastAsia" w:eastAsiaTheme="minorEastAsia"/>
          <w:b/>
          <w:sz w:val="28"/>
          <w:szCs w:val="28"/>
        </w:rPr>
        <w:t>（四）竞赛方式</w:t>
      </w:r>
      <w:bookmarkEnd w:id="12"/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bookmarkStart w:id="13" w:name="_bookmark11"/>
      <w:bookmarkEnd w:id="13"/>
      <w:r>
        <w:rPr>
          <w:rFonts w:hint="eastAsia" w:cs="Arial" w:asciiTheme="minorEastAsia" w:hAnsiTheme="minorEastAsia" w:eastAsiaTheme="minorEastAsia"/>
          <w:sz w:val="28"/>
          <w:szCs w:val="28"/>
        </w:rPr>
        <w:t>大赛设置一个综合项目（包含三个子项目），分为A、B、C三个选手，各院校的三位参赛选手在正式比赛前一天随机抽取A、B、C角色，采用</w:t>
      </w:r>
      <w:r>
        <w:rPr>
          <w:rFonts w:cs="Arial" w:asciiTheme="minorEastAsia" w:hAnsiTheme="minorEastAsia" w:eastAsiaTheme="minorEastAsia"/>
          <w:sz w:val="28"/>
          <w:szCs w:val="28"/>
        </w:rPr>
        <w:t>团体计分竞赛方式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参赛选手须为在校在籍的学前教育专业的学生（年级和性别不限），其他专业的学生不参赛。不符合参赛资格的学生不得参赛，一经发现即取消参赛资格，退回已经获得的有关荣誉和奖品，并予以通报。</w:t>
      </w:r>
    </w:p>
    <w:p>
      <w:pPr>
        <w:adjustRightInd w:val="0"/>
        <w:snapToGrid w:val="0"/>
        <w:spacing w:line="600" w:lineRule="exact"/>
        <w:ind w:firstLine="562" w:firstLineChars="200"/>
        <w:outlineLvl w:val="1"/>
        <w:rPr>
          <w:rFonts w:cs="Arial" w:asciiTheme="minorEastAsia" w:hAnsiTheme="minorEastAsia" w:eastAsiaTheme="minorEastAsia"/>
          <w:b/>
          <w:sz w:val="28"/>
          <w:szCs w:val="28"/>
        </w:rPr>
      </w:pPr>
      <w:bookmarkStart w:id="14" w:name="_Toc11618"/>
      <w:r>
        <w:rPr>
          <w:rFonts w:asciiTheme="minorEastAsia" w:hAnsiTheme="minorEastAsia" w:eastAsiaTheme="minorEastAsia"/>
          <w:b/>
          <w:sz w:val="28"/>
          <w:szCs w:val="28"/>
        </w:rPr>
        <w:t>（五）竞赛流程</w:t>
      </w:r>
      <w:bookmarkEnd w:id="14"/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247650</wp:posOffset>
                </wp:positionV>
                <wp:extent cx="5742940" cy="971550"/>
                <wp:effectExtent l="12700" t="12700" r="16510" b="25400"/>
                <wp:wrapNone/>
                <wp:docPr id="14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940" cy="971550"/>
                          <a:chOff x="8425" y="183955"/>
                          <a:chExt cx="9044" cy="1530"/>
                        </a:xfrm>
                      </wpg:grpSpPr>
                      <wpg:grpSp>
                        <wpg:cNvPr id="8" name="组合 36"/>
                        <wpg:cNvGrpSpPr/>
                        <wpg:grpSpPr>
                          <a:xfrm>
                            <a:off x="12745" y="183955"/>
                            <a:ext cx="4725" cy="1530"/>
                            <a:chOff x="7053" y="5567"/>
                            <a:chExt cx="4725" cy="1530"/>
                          </a:xfrm>
                        </wpg:grpSpPr>
                        <wps:wsp>
                          <wps:cNvPr id="1" name="自选图形 18"/>
                          <wps:cNvSpPr/>
                          <wps:spPr>
                            <a:xfrm>
                              <a:off x="10203" y="6537"/>
                              <a:ext cx="240" cy="255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A6A6A6"/>
                            </a:solidFill>
                            <a:ln w="25400" cap="flat" cmpd="sng">
                              <a:solidFill>
                                <a:srgbClr val="B3ACAE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3" name="自选图形 19"/>
                          <wps:cNvSpPr/>
                          <wps:spPr>
                            <a:xfrm>
                              <a:off x="8703" y="6567"/>
                              <a:ext cx="240" cy="255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A6A6A6"/>
                            </a:solidFill>
                            <a:ln w="25400" cap="flat" cmpd="sng">
                              <a:solidFill>
                                <a:srgbClr val="B3ACAE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4" name="自选图形 20"/>
                          <wps:cNvSpPr/>
                          <wps:spPr>
                            <a:xfrm>
                              <a:off x="7053" y="6567"/>
                              <a:ext cx="240" cy="255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A6A6A6"/>
                            </a:solidFill>
                            <a:ln w="25400" cap="flat" cmpd="sng">
                              <a:solidFill>
                                <a:srgbClr val="B3ACAE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anchor="ctr" upright="1"/>
                        </wps:wsp>
                        <wps:wsp>
                          <wps:cNvPr id="5" name="自选图形 28"/>
                          <wps:cNvSpPr/>
                          <wps:spPr>
                            <a:xfrm>
                              <a:off x="10502" y="5567"/>
                              <a:ext cx="1276" cy="15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F07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竞赛室2</w:t>
                                </w:r>
                              </w:p>
                              <w:p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幼儿故事</w:t>
                                </w:r>
                              </w:p>
                              <w:p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弹唱与歌表演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6" name="自选图形 29"/>
                          <wps:cNvSpPr/>
                          <wps:spPr>
                            <a:xfrm>
                              <a:off x="7382" y="5627"/>
                              <a:ext cx="1276" cy="13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F07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竞赛室1</w:t>
                                </w:r>
                              </w:p>
                              <w:p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命题画</w:t>
                                </w:r>
                              </w:p>
                              <w:p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（油画棒）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7" name="自选图形 30"/>
                          <wps:cNvSpPr/>
                          <wps:spPr>
                            <a:xfrm>
                              <a:off x="8987" y="6126"/>
                              <a:ext cx="1141" cy="8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0F07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备考室选手准备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</wpg:grpSp>
                      <wps:wsp>
                        <wps:cNvPr id="9" name="自选图形 21"/>
                        <wps:cNvSpPr/>
                        <wps:spPr>
                          <a:xfrm>
                            <a:off x="11290" y="184925"/>
                            <a:ext cx="240" cy="255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A6A6A6"/>
                          </a:solidFill>
                          <a:ln w="25400" cap="flat" cmpd="sng">
                            <a:solidFill>
                              <a:srgbClr val="B3AC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0" name="自选图形 22"/>
                        <wps:cNvSpPr/>
                        <wps:spPr>
                          <a:xfrm>
                            <a:off x="9760" y="184895"/>
                            <a:ext cx="240" cy="255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A6A6A6"/>
                          </a:solidFill>
                          <a:ln w="25400" cap="flat" cmpd="sng">
                            <a:solidFill>
                              <a:srgbClr val="B3AC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1" name="自选图形 31"/>
                        <wps:cNvSpPr/>
                        <wps:spPr>
                          <a:xfrm>
                            <a:off x="11589" y="184484"/>
                            <a:ext cx="1141" cy="8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F07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备考室选手准备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2" name="自选图形 32"/>
                        <wps:cNvSpPr/>
                        <wps:spPr>
                          <a:xfrm>
                            <a:off x="10029" y="184499"/>
                            <a:ext cx="1157" cy="8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F07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等待室二次加密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3" name="自选图形 33"/>
                        <wps:cNvSpPr/>
                        <wps:spPr>
                          <a:xfrm>
                            <a:off x="8425" y="184514"/>
                            <a:ext cx="1246" cy="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F07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检录一次加密</w:t>
                              </w:r>
                            </w:p>
                          </w:txbxContent>
                        </wps:txbx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20pt;margin-top:19.5pt;height:76.5pt;width:452.2pt;z-index:251668480;mso-width-relative:page;mso-height-relative:page;" coordorigin="8425,183955" coordsize="9044,1530" o:gfxdata="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BHrzfb2QAAAAkBAAAPAAAAAAAAAAEAIAAAACIAAABkcnMvZG93&#10;bnJldi54bWxQSwECFAAUAAAACACHTuJA/TbC5HIEAACTIAAADgAAAAAAAAABACAAAAAoAQAAZHJz&#10;L2Uyb0RvYy54bWxQSwUGAAAAAAYABgBZAQAADAgAAAAA&#10;">
                <o:lock v:ext="edit" aspectratio="f"/>
                <v:group id="组合 36" o:spid="_x0000_s1026" o:spt="203" style="position:absolute;left:12745;top:183955;height:1530;width:4725;" coordorigin="7053,5567" coordsize="4725,153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自选图形 18" o:spid="_x0000_s1026" o:spt="13" type="#_x0000_t13" style="position:absolute;left:10203;top:6537;height:255;width:240;v-text-anchor:middle;" fillcolor="#A6A6A6" filled="t" stroked="t" coordsize="21600,21600" o:gfxdata="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53jb3XAAAACAEAAA8AAAAAAAAAAQAgAAAAIgAAAGRycy9kb3ducmV2LnhtbFBLAQIU&#10;ABQAAAAIAIdO4kALvniTZgIAALsEAAAOAAAAAAAAAAEAIAAAACYBAABkcnMvZTJvRG9jLnhtbFBL&#10;BQYAAAAABgAGAFkBAAD+BQAAAAA=&#10;" adj="10800,5400">
                    <v:fill on="t" focussize="0,0"/>
                    <v:stroke weight="2pt" color="#B3ACAE" joinstyle="round"/>
                    <v:imagedata o:title=""/>
                    <o:lock v:ext="edit" aspectratio="f"/>
                  </v:shape>
                  <v:shape id="自选图形 19" o:spid="_x0000_s1026" o:spt="13" type="#_x0000_t13" style="position:absolute;left:8703;top:6567;height:255;width:240;v-text-anchor:middle;" fillcolor="#A6A6A6" filled="t" stroked="t" coordsize="21600,21600" o:gfxdata="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Y5nE2AAAAAgBAAAPAAAAAAAAAAEAIAAAACIAAABkcnMvZG93bnJldi54bWxQSwEC&#10;FAAUAAAACACHTuJAzI7gBGYCAAC7BAAADgAAAAAAAAABACAAAAAnAQAAZHJzL2Uyb0RvYy54bWxQ&#10;SwUGAAAAAAYABgBZAQAA/wUAAAAA&#10;" adj="10800,5400">
                    <v:fill on="t" focussize="0,0"/>
                    <v:stroke weight="2pt" color="#B3ACAE" joinstyle="round"/>
                    <v:imagedata o:title=""/>
                    <o:lock v:ext="edit" aspectratio="f"/>
                  </v:shape>
                  <v:shape id="自选图形 20" o:spid="_x0000_s1026" o:spt="13" type="#_x0000_t13" style="position:absolute;left:7053;top:6567;height:255;width:240;v-text-anchor:middle;" fillcolor="#A6A6A6" filled="t" stroked="t" coordsize="21600,21600" o:gfxdata="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YGc/vYAAAACAEAAA8AAAAAAAAAAQAgAAAAIgAAAGRycy9kb3ducmV2LnhtbFBLAQIU&#10;ABQAAAAIAIdO4kATRxM3ZQIAALsEAAAOAAAAAAAAAAEAIAAAACcBAABkcnMvZTJvRG9jLnhtbFBL&#10;BQYAAAAABgAGAFkBAAD+BQAAAAA=&#10;" adj="10800,5400">
                    <v:fill on="t" focussize="0,0"/>
                    <v:stroke weight="2pt" color="#B3ACAE" joinstyle="round"/>
                    <v:imagedata o:title=""/>
                    <o:lock v:ext="edit" aspectratio="f"/>
                  </v:shape>
                  <v:roundrect id="自选图形 28" o:spid="_x0000_s1026" o:spt="2" style="position:absolute;left:10502;top:5567;height:1530;width:1276;v-text-anchor:middle;" fillcolor="#FFFFFF" filled="t" stroked="t" coordsize="21600,21600" arcsize="0.166666666666667" o:gfxdata="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F4TRdkAAAAKAQAADwAAAAAAAAABACAAAAAiAAAAZHJzL2Rvd25yZXYueG1sUEsBAhQA&#10;FAAAAAgAh07iQKqs7QRjAgAApgQAAA4AAAAAAAAAAQAgAAAAKAEAAGRycy9lMm9Eb2MueG1sUEsF&#10;BgAAAAAGAAYAWQEAAP0FAAAAAA==&#10;">
                    <v:fill on="t" focussize="0,0"/>
                    <v:stroke weight="2pt" color="#0F07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竞赛室2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幼儿故事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弹唱与歌表演</w:t>
                          </w:r>
                        </w:p>
                      </w:txbxContent>
                    </v:textbox>
                  </v:roundrect>
                  <v:roundrect id="自选图形 29" o:spid="_x0000_s1026" o:spt="2" style="position:absolute;left:7382;top:5627;height:1365;width:1276;v-text-anchor:middle;" fillcolor="#FFFFFF" filled="t" stroked="t" coordsize="21600,21600" arcsize="0.166666666666667" o:gfxdata="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eX+MLYAAAACgEAAA8AAAAAAAAAAQAgAAAAIgAAAGRycy9kb3ducmV2LnhtbFBLAQIUABQA&#10;AAAIAIdO4kDaU0oCYgIAAKYEAAAOAAAAAAAAAAEAIAAAACcBAABkcnMvZTJvRG9jLnhtbFBLBQYA&#10;AAAABgAGAFkBAAD7BQAAAAA=&#10;">
                    <v:fill on="t" focussize="0,0"/>
                    <v:stroke weight="2pt" color="#0F07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竞赛室1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命题画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（油画棒）</w:t>
                          </w:r>
                        </w:p>
                      </w:txbxContent>
                    </v:textbox>
                  </v:roundrect>
                  <v:roundrect id="自选图形 30" o:spid="_x0000_s1026" o:spt="2" style="position:absolute;left:8987;top:6126;height:811;width:1141;v-text-anchor:middle;" fillcolor="#FFFFFF" filled="t" stroked="t" coordsize="21600,21600" arcsize="0.166666666666667" o:gfxdata="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qwbPv2AAAAAkBAAAPAAAAAAAAAAEAIAAAACIAAABkcnMvZG93bnJldi54bWxQSwECFAAU&#10;AAAACACHTuJA0sWymGMCAACmBAAADgAAAAAAAAABACAAAAAnAQAAZHJzL2Uyb0RvYy54bWxQSwUG&#10;AAAAAAYABgBZAQAA/AUAAAAA&#10;">
                    <v:fill on="t" focussize="0,0"/>
                    <v:stroke weight="2pt" color="#0F07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备考室选手准备</w:t>
                          </w:r>
                        </w:p>
                      </w:txbxContent>
                    </v:textbox>
                  </v:roundrect>
                </v:group>
                <v:shape id="自选图形 21" o:spid="_x0000_s1026" o:spt="13" type="#_x0000_t13" style="position:absolute;left:11290;top:184925;height:255;width:240;v-text-anchor:middle;" fillcolor="#A6A6A6" filled="t" stroked="t" coordsize="21600,21600" o:gfxdata="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NDErvQAA&#10;ANoAAAAPAAAAAAAAAAEAIAAAACIAAABkcnMvZG93bnJldi54bWxQSwECFAAUAAAACACHTuJAMy8F&#10;njsAAAA5AAAAEAAAAAAAAAABACAAAAAMAQAAZHJzL3NoYXBleG1sLnhtbFBLBQYAAAAABgAGAFsB&#10;AAC2AwAAAAA=&#10;" adj="10800,5400">
                  <v:fill on="t" focussize="0,0"/>
                  <v:stroke weight="2pt" color="#B3ACAE" joinstyle="round"/>
                  <v:imagedata o:title=""/>
                  <o:lock v:ext="edit" aspectratio="f"/>
                </v:shape>
                <v:shape id="自选图形 22" o:spid="_x0000_s1026" o:spt="13" type="#_x0000_t13" style="position:absolute;left:9760;top:184895;height:255;width:240;v-text-anchor:middle;" fillcolor="#A6A6A6" filled="t" stroked="t" coordsize="21600,21600" o:gfxdata="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uHdDvQAA&#10;ANsAAAAPAAAAAAAAAAEAIAAAACIAAABkcnMvZG93bnJldi54bWxQSwECFAAUAAAACACHTuJAMy8F&#10;njsAAAA5AAAAEAAAAAAAAAABACAAAAAMAQAAZHJzL3NoYXBleG1sLnhtbFBLBQYAAAAABgAGAFsB&#10;AAC2AwAAAAA=&#10;" adj="10800,5400">
                  <v:fill on="t" focussize="0,0"/>
                  <v:stroke weight="2pt" color="#B3ACAE" joinstyle="round"/>
                  <v:imagedata o:title=""/>
                  <o:lock v:ext="edit" aspectratio="f"/>
                </v:shape>
                <v:roundrect id="自选图形 31" o:spid="_x0000_s1026" o:spt="2" style="position:absolute;left:11589;top:184484;height:811;width:1141;v-text-anchor:middle;" fillcolor="#FFFFFF" filled="t" stroked="t" coordsize="21600,21600" arcsize="0.166666666666667" o:gfxdata="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8zCL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F07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备考室选手准备</w:t>
                        </w:r>
                      </w:p>
                    </w:txbxContent>
                  </v:textbox>
                </v:roundrect>
                <v:roundrect id="自选图形 32" o:spid="_x0000_s1026" o:spt="2" style="position:absolute;left:10029;top:184499;height:811;width:1157;v-text-anchor:middle;" fillcolor="#FFFFFF" filled="t" stroked="t" coordsize="21600,21600" arcsize="0.166666666666667" o:gfxdata="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2tf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F07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等待室二次加密</w:t>
                        </w:r>
                      </w:p>
                    </w:txbxContent>
                  </v:textbox>
                </v:roundrect>
                <v:roundrect id="自选图形 33" o:spid="_x0000_s1026" o:spt="2" style="position:absolute;left:8425;top:184514;height:855;width:1246;v-text-anchor:middle;" fillcolor="#FFFFFF" filled="t" stroked="t" coordsize="21600,21600" arcsize="0.166666666666667" o:gfxdata="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UQjkugAAANsA&#10;AAAPAAAAAAAAAAEAIAAAACIAAABkcnMvZG93bnJldi54bWxQSwECFAAUAAAACACHTuJAMy8FnjsA&#10;AAA5AAAAEAAAAAAAAAABACAAAAAJAQAAZHJzL3NoYXBleG1sLnhtbFBLBQYAAAAABgAGAFsBAACz&#10;AwAAAAA=&#10;">
                  <v:fill on="t" focussize="0,0"/>
                  <v:stroke weight="2pt" color="#0F07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检录一次加密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1.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A组选手竞赛流程</w:t>
      </w: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cs="Arial" w:asciiTheme="minorEastAsia" w:hAnsiTheme="minorEastAsia" w:eastAsiaTheme="minorEastAsia"/>
          <w:b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2. B组选手竞赛流程</w:t>
      </w: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-43180</wp:posOffset>
                </wp:positionV>
                <wp:extent cx="4972685" cy="1257300"/>
                <wp:effectExtent l="12700" t="12700" r="24765" b="25400"/>
                <wp:wrapNone/>
                <wp:docPr id="22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5" cy="1257300"/>
                          <a:chOff x="9119" y="190080"/>
                          <a:chExt cx="7831" cy="1980"/>
                        </a:xfrm>
                      </wpg:grpSpPr>
                      <wps:wsp>
                        <wps:cNvPr id="15" name="自选图形 13"/>
                        <wps:cNvSpPr/>
                        <wps:spPr>
                          <a:xfrm>
                            <a:off x="14070" y="190080"/>
                            <a:ext cx="2881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F07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竞赛室（机房）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1、幼儿园保教活动课件制作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2、幼儿园保教活动分析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3、幼儿教师职业素养测评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6" name="自选图形 14"/>
                        <wps:cNvSpPr/>
                        <wps:spPr>
                          <a:xfrm>
                            <a:off x="12403" y="190650"/>
                            <a:ext cx="1141" cy="8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F07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备考室选手准备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7" name="自选图形 15"/>
                        <wps:cNvSpPr/>
                        <wps:spPr>
                          <a:xfrm>
                            <a:off x="10753" y="190650"/>
                            <a:ext cx="1157" cy="8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F07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等待室二次加密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8" name="自选图形 16"/>
                        <wps:cNvSpPr/>
                        <wps:spPr>
                          <a:xfrm>
                            <a:off x="9119" y="190620"/>
                            <a:ext cx="1246" cy="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0F07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检录一次加密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9" name="自选图形 24"/>
                        <wps:cNvSpPr/>
                        <wps:spPr>
                          <a:xfrm>
                            <a:off x="13679" y="191076"/>
                            <a:ext cx="240" cy="255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A6A6A6"/>
                          </a:solidFill>
                          <a:ln w="25400" cap="flat" cmpd="sng">
                            <a:solidFill>
                              <a:srgbClr val="B3AC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anchor="ctr" upright="1"/>
                      </wps:wsp>
                      <wps:wsp>
                        <wps:cNvPr id="20" name="自选图形 25"/>
                        <wps:cNvSpPr/>
                        <wps:spPr>
                          <a:xfrm>
                            <a:off x="12014" y="191121"/>
                            <a:ext cx="240" cy="255"/>
                          </a:xfrm>
                          <a:prstGeom prst="rightArrow">
                            <a:avLst>
                              <a:gd name="adj1" fmla="val 50000"/>
                              <a:gd name="adj2" fmla="val 12500"/>
                            </a:avLst>
                          </a:prstGeom>
                          <a:solidFill>
                            <a:srgbClr val="A6A6A6"/>
                          </a:solidFill>
                          <a:ln w="25400" cap="flat" cmpd="sng">
                            <a:solidFill>
                              <a:srgbClr val="B3AC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anchor="ctr" upright="1"/>
                      </wps:wsp>
                      <wps:wsp>
                        <wps:cNvPr id="21" name="自选图形 26"/>
                        <wps:cNvSpPr/>
                        <wps:spPr>
                          <a:xfrm>
                            <a:off x="10484" y="191091"/>
                            <a:ext cx="240" cy="255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A6A6A6"/>
                          </a:solidFill>
                          <a:ln w="25400" cap="flat" cmpd="sng">
                            <a:solidFill>
                              <a:srgbClr val="B3ACA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21.4pt;margin-top:-3.4pt;height:99pt;width:391.55pt;z-index:251669504;mso-width-relative:page;mso-height-relative:page;" coordorigin="9119,190080" coordsize="7831,1980" o:gfxdata="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V3WFJtoAAAAJAQAA&#10;DwAAAAAAAAABACAAAAAiAAAAZHJzL2Rvd25yZXYueG1sUEsBAhQAFAAAAAgAh07iQIACsP2mAwAA&#10;HxUAAA4AAAAAAAAAAQAgAAAAKQEAAGRycy9lMm9Eb2MueG1sUEsFBgAAAAAGAAYAWQEAAEEHAAAA&#10;AA==&#10;">
                <o:lock v:ext="edit" aspectratio="f"/>
                <v:roundrect id="自选图形 13" o:spid="_x0000_s1026" o:spt="2" style="position:absolute;left:14070;top:190080;height:1980;width:2881;v-text-anchor:middle;" fillcolor="#FFFFFF" filled="t" stroked="t" coordsize="21600,21600" arcsize="0.166666666666667" o:gfxdata="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hXq322QAAAAoBAAAPAAAAAAAAAAEAIAAAACIAAABkcnMvZG93bnJldi54bWxQSwEC&#10;FAAUAAAACACHTuJAY2NOk2UCAACoBAAADgAAAAAAAAABACAAAAAoAQAAZHJzL2Uyb0RvYy54bWxQ&#10;SwUGAAAAAAYABgBZAQAA/wUAAAAA&#10;">
                  <v:fill on="t" focussize="0,0"/>
                  <v:stroke weight="2pt" color="#0F07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竞赛室（机房）</w:t>
                        </w:r>
                      </w:p>
                      <w:p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1、幼儿园保教活动课件制作</w:t>
                        </w:r>
                      </w:p>
                      <w:p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2、幼儿园保教活动分析</w:t>
                        </w:r>
                      </w:p>
                      <w:p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3、幼儿教师职业素养测评</w:t>
                        </w:r>
                      </w:p>
                    </w:txbxContent>
                  </v:textbox>
                </v:roundrect>
                <v:roundrect id="自选图形 14" o:spid="_x0000_s1026" o:spt="2" style="position:absolute;left:12403;top:190650;height:811;width:1141;v-text-anchor:middle;" fillcolor="#FFFFFF" filled="t" stroked="t" coordsize="21600,21600" arcsize="0.166666666666667" o:gfxdata="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KOLXS1wAAAAgBAAAPAAAAAAAAAAEAIAAAACIAAABkcnMvZG93bnJldi54bWxQSwECFAAU&#10;AAAACACHTuJAbo/YnGQCAACmBAAADgAAAAAAAAABACAAAAAmAQAAZHJzL2Uyb0RvYy54bWxQSwUG&#10;AAAAAAYABgBZAQAA/AUAAAAA&#10;">
                  <v:fill on="t" focussize="0,0"/>
                  <v:stroke weight="2pt" color="#0F07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备考室选手准备</w:t>
                        </w:r>
                      </w:p>
                    </w:txbxContent>
                  </v:textbox>
                </v:roundrect>
                <v:roundrect id="自选图形 15" o:spid="_x0000_s1026" o:spt="2" style="position:absolute;left:10753;top:190650;height:811;width:1157;v-text-anchor:middle;" fillcolor="#FFFFFF" filled="t" stroked="t" coordsize="21600,21600" arcsize="0.166666666666667" o:gfxdata="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QG8v1wAAAAgBAAAPAAAAAAAAAAEAIAAAACIAAABkcnMvZG93bnJldi54bWxQSwECFAAU&#10;AAAACACHTuJAIXqTvGQCAACmBAAADgAAAAAAAAABACAAAAAmAQAAZHJzL2Uyb0RvYy54bWxQSwUG&#10;AAAAAAYABgBZAQAA/AUAAAAA&#10;">
                  <v:fill on="t" focussize="0,0"/>
                  <v:stroke weight="2pt" color="#0F07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等待室二次加密</w:t>
                        </w:r>
                      </w:p>
                    </w:txbxContent>
                  </v:textbox>
                </v:roundrect>
                <v:roundrect id="自选图形 16" o:spid="_x0000_s1026" o:spt="2" style="position:absolute;left:9119;top:190620;height:855;width:1246;v-text-anchor:middle;" fillcolor="#FFFFFF" filled="t" stroked="t" coordsize="21600,21600" arcsize="0.166666666666667" o:gfxdata="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wooge1gAAAAgBAAAPAAAAAAAAAAEAIAAAACIAAABkcnMvZG93bnJldi54bWxQSwECFAAUAAAA&#10;CACHTuJAchYuvmICAACmBAAADgAAAAAAAAABACAAAAAlAQAAZHJzL2Uyb0RvYy54bWxQSwUGAAAA&#10;AAYABgBZAQAA+QUAAAAA&#10;">
                  <v:fill on="t" focussize="0,0"/>
                  <v:stroke weight="2pt" color="#0F07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检录一次加密</w:t>
                        </w:r>
                      </w:p>
                    </w:txbxContent>
                  </v:textbox>
                </v:roundrect>
                <v:shape id="自选图形 24" o:spid="_x0000_s1026" o:spt="13" type="#_x0000_t13" style="position:absolute;left:13679;top:191076;height:255;width:240;v-text-anchor:middle;" fillcolor="#A6A6A6" filled="t" stroked="t" coordsize="21600,21600" o:gfxdata="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+OzFvYAAAACAEAAA8AAAAAAAAAAQAgAAAAIgAAAGRycy9kb3ducmV2LnhtbFBLAQIU&#10;ABQAAAAIAIdO4kBu78CdZQIAALsEAAAOAAAAAAAAAAEAIAAAACcBAABkcnMvZTJvRG9jLnhtbFBL&#10;BQYAAAAABgAGAFkBAAD+BQAAAAA=&#10;" adj="10800,5400">
                  <v:fill on="t" focussize="0,0"/>
                  <v:stroke weight="2pt" color="#B3ACAE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自选图形 25" o:spid="_x0000_s1026" o:spt="13" type="#_x0000_t13" style="position:absolute;left:12014;top:191121;height:255;width:240;v-text-anchor:middle;" fillcolor="#A6A6A6" filled="t" stroked="t" coordsize="21600,21600" o:gfxdata="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9GbTNUAAAAIAQAADwAAAAAAAAAB&#10;ACAAAAAiAAAAZHJzL2Rvd25yZXYueG1sUEsBAhQAFAAAAAgAh07iQPp0GVCFAgAADAUAAA4AAAAA&#10;AAAAAQAgAAAAJAEAAGRycy9lMm9Eb2MueG1sUEsFBgAAAAAGAAYAWQEAABsGAAAAAA==&#10;" adj="18900,5400">
                  <v:fill on="t" focussize="0,0"/>
                  <v:stroke weight="2pt" color="#B3ACAE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自选图形 26" o:spid="_x0000_s1026" o:spt="13" type="#_x0000_t13" style="position:absolute;left:10484;top:191091;height:255;width:240;v-text-anchor:middle;" fillcolor="#A6A6A6" filled="t" stroked="t" coordsize="21600,21600" o:gfxdata="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Zl6fdcAAAAIAQAADwAAAAAAAAABACAAAAAiAAAAZHJzL2Rvd25yZXYueG1sUEsBAhQA&#10;FAAAAAgAh07iQLEmM65lAgAAuwQAAA4AAAAAAAAAAQAgAAAAJgEAAGRycy9lMm9Eb2MueG1sUEsF&#10;BgAAAAAGAAYAWQEAAP0FAAAAAA==&#10;" adj="10800,5400">
                  <v:fill on="t" focussize="0,0"/>
                  <v:stroke weight="2pt" color="#B3ACAE" joinstyle="round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6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cs="Arial" w:asciiTheme="minorEastAsia" w:hAnsiTheme="minorEastAsia" w:eastAsiaTheme="minorEastAsia"/>
          <w:b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cs="Arial" w:asciiTheme="minorEastAsia" w:hAnsiTheme="minorEastAsia" w:eastAsiaTheme="minorEastAsia"/>
          <w:b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3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.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C组选手竞赛流程</w:t>
      </w:r>
    </w:p>
    <w:p>
      <w:pPr>
        <w:pStyle w:val="3"/>
        <w:adjustRightInd w:val="0"/>
        <w:snapToGrid w:val="0"/>
        <w:spacing w:before="73" w:line="600" w:lineRule="exact"/>
        <w:outlineLvl w:val="9"/>
        <w:rPr>
          <w:rFonts w:asciiTheme="minorEastAsia" w:hAnsiTheme="minorEastAsia" w:eastAsiaTheme="minorEastAsia"/>
          <w:sz w:val="28"/>
          <w:szCs w:val="28"/>
        </w:rPr>
      </w:pPr>
      <w:bookmarkStart w:id="15" w:name="_bookmark12"/>
      <w:bookmarkEnd w:id="15"/>
      <w:r>
        <w:rPr>
          <w:rFonts w:hint="eastAsia" w:cs="Arial" w:asciiTheme="minorEastAsia" w:hAnsiTheme="minorEastAsia" w:eastAsiaTheme="minorEastAsia"/>
          <w:b w:val="0"/>
          <w:sz w:val="28"/>
          <w:szCs w:val="28"/>
          <w:lang w:val="en-US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321945</wp:posOffset>
            </wp:positionV>
            <wp:extent cx="5923280" cy="996315"/>
            <wp:effectExtent l="0" t="0" r="0" b="0"/>
            <wp:wrapSquare wrapText="bothSides"/>
            <wp:docPr id="2" name="图片 2" descr="c690035a8e2c61f7578fb788c35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90035a8e2c61f7578fb788c357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pStyle w:val="3"/>
        <w:adjustRightInd w:val="0"/>
        <w:snapToGrid w:val="0"/>
        <w:spacing w:before="73" w:line="600" w:lineRule="exact"/>
        <w:jc w:val="center"/>
        <w:outlineLvl w:val="9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3"/>
        <w:adjustRightInd w:val="0"/>
        <w:snapToGrid w:val="0"/>
        <w:spacing w:before="73" w:line="600" w:lineRule="exact"/>
        <w:ind w:left="0" w:firstLine="281" w:firstLineChars="100"/>
        <w:rPr>
          <w:rFonts w:asciiTheme="minorEastAsia" w:hAnsiTheme="minorEastAsia" w:eastAsiaTheme="minorEastAsia"/>
          <w:sz w:val="28"/>
          <w:szCs w:val="28"/>
        </w:rPr>
      </w:pPr>
      <w:bookmarkStart w:id="16" w:name="_Toc16586"/>
      <w:r>
        <w:rPr>
          <w:rFonts w:asciiTheme="minorEastAsia" w:hAnsiTheme="minorEastAsia" w:eastAsiaTheme="minorEastAsia"/>
          <w:sz w:val="28"/>
          <w:szCs w:val="28"/>
        </w:rPr>
        <w:t>（六）竞赛赛卷</w:t>
      </w:r>
      <w:bookmarkEnd w:id="16"/>
    </w:p>
    <w:p>
      <w:pPr>
        <w:pStyle w:val="3"/>
        <w:adjustRightInd w:val="0"/>
        <w:snapToGrid w:val="0"/>
        <w:spacing w:before="73" w:line="600" w:lineRule="exact"/>
        <w:ind w:left="0" w:firstLine="1124" w:firstLineChars="400"/>
        <w:rPr>
          <w:rFonts w:asciiTheme="minorEastAsia" w:hAnsiTheme="minorEastAsia" w:eastAsiaTheme="minorEastAsia"/>
          <w:sz w:val="28"/>
          <w:szCs w:val="28"/>
        </w:rPr>
      </w:pPr>
      <w:bookmarkStart w:id="17" w:name="_Toc9103"/>
      <w:r>
        <w:rPr>
          <w:rFonts w:hint="eastAsia" w:asciiTheme="minorEastAsia" w:hAnsiTheme="minorEastAsia" w:eastAsiaTheme="minorEastAsia"/>
          <w:sz w:val="28"/>
          <w:szCs w:val="28"/>
        </w:rPr>
        <w:t>另行公布</w:t>
      </w:r>
      <w:bookmarkEnd w:id="17"/>
      <w:bookmarkStart w:id="18" w:name="_bookmark13"/>
      <w:bookmarkEnd w:id="18"/>
    </w:p>
    <w:p>
      <w:pPr>
        <w:pStyle w:val="3"/>
        <w:adjustRightInd w:val="0"/>
        <w:snapToGrid w:val="0"/>
        <w:spacing w:before="73" w:line="600" w:lineRule="exact"/>
        <w:ind w:left="0" w:firstLine="281" w:firstLineChars="100"/>
        <w:rPr>
          <w:rFonts w:asciiTheme="minorEastAsia" w:hAnsiTheme="minorEastAsia" w:eastAsiaTheme="minorEastAsia"/>
          <w:sz w:val="28"/>
          <w:szCs w:val="28"/>
        </w:rPr>
      </w:pPr>
      <w:bookmarkStart w:id="19" w:name="_Toc24243"/>
      <w:r>
        <w:rPr>
          <w:rFonts w:asciiTheme="minorEastAsia" w:hAnsiTheme="minorEastAsia" w:eastAsiaTheme="minorEastAsia"/>
          <w:sz w:val="28"/>
          <w:szCs w:val="28"/>
        </w:rPr>
        <w:t>（七）竞赛规则</w:t>
      </w:r>
      <w:bookmarkEnd w:id="19"/>
    </w:p>
    <w:p>
      <w:pPr>
        <w:widowControl/>
        <w:autoSpaceDE/>
        <w:autoSpaceDN/>
        <w:adjustRightInd w:val="0"/>
        <w:snapToGrid w:val="0"/>
        <w:spacing w:after="119" w:line="600" w:lineRule="exact"/>
        <w:ind w:left="-6" w:right="-17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bookmarkStart w:id="20" w:name="_bookmark14"/>
      <w:bookmarkEnd w:id="20"/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1．参赛选手报名</w:t>
      </w:r>
    </w:p>
    <w:p>
      <w:pPr>
        <w:widowControl/>
        <w:tabs>
          <w:tab w:val="left" w:pos="6720"/>
          <w:tab w:val="left" w:pos="8880"/>
        </w:tabs>
        <w:autoSpaceDE/>
        <w:autoSpaceDN/>
        <w:adjustRightInd w:val="0"/>
        <w:snapToGrid w:val="0"/>
        <w:spacing w:after="119" w:line="600" w:lineRule="exact"/>
        <w:ind w:right="-17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普通高等学校全日制在籍专科学前教育专业的学生（年级和性别不限）。本科院校中高职类全日制在籍学生。五年制高职四、五年级全日制在籍学生。高职组参赛选手年龄须不超过25周岁，年龄计算的截止时间以2020年11月1日为准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440" w:leftChars="200" w:right="-15" w:firstLine="86" w:firstLineChars="31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2．熟悉场地</w:t>
      </w:r>
    </w:p>
    <w:p>
      <w:pPr>
        <w:widowControl/>
        <w:tabs>
          <w:tab w:val="left" w:pos="0"/>
        </w:tabs>
        <w:autoSpaceDE/>
        <w:autoSpaceDN/>
        <w:adjustRightInd w:val="0"/>
        <w:snapToGrid w:val="0"/>
        <w:spacing w:after="119" w:line="600" w:lineRule="exact"/>
        <w:ind w:right="-15" w:firstLine="546" w:firstLineChars="195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参赛选手应在竞赛日程规定的时间熟悉竞赛场地，选手可进入竞赛场地体验。参赛队熟悉竞赛场地后，认为所提供的设备、工具等不符合竞赛规定或有异议时，必须在2小时内由领队提出书面报告送交竞赛仲裁委员会，提请赛项执委会安排整改，超过时效将不予受理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71" w:firstLineChars="204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3．领队会议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right="-15" w:firstLine="546" w:firstLineChars="195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比赛日前一天召开领队会议，由各参赛队伍的领队和指导教师参加，会议讲解竞赛注意事项进行赛前答疑，领队抽签（抽取A、B、C选手比赛项目）。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right="-15" w:firstLine="546" w:firstLineChars="195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4.参赛队员入场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参赛选手应提前15分钟到达赛场，凭参赛证、身份证、学生证检录，按要求入场，不得迟到早退。并根据抽签结果在对应的座位入座，裁判负责核对参赛队员信息；严禁参赛选手携带与竞赛无关的电子设备、通讯设备及其他相关资料与用品入场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5.正式比赛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71" w:firstLineChars="204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选手凭二次加密号牌进入备考室，根据竞赛内容，合理计划安排。各参赛队统一听从裁判长发布竞赛开始指令后正式开始竞赛，合理利用现场提供的各种条件完成竞赛任务。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竞赛过程中，选手须自觉接受裁判员的监督和警示，以确保参赛人身及设备安全。选手因个人误操作造成人身安全事故和设备故障时，裁判长有权中止该队竞赛；如非选手个人因素出现设备故障而无法竞赛，由裁判长视具体情况做出裁决，如裁判长确定设备故障可由技术支持人员排除故障后继续竞赛，将给参赛队补足所耽误的竞赛时间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竞赛过程中，参赛选手须严格遵守相关操作规程，确保设备及人身安全，并接受裁判员的监督和警示。竞赛结束，参赛队须完成现场清理并经裁判员同意后方可离开。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6.成绩评定与公布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竞赛为团体赛，每队由A、B、C三位选手组成，分别参加各自比赛任务，最后累加得分形成本队最后成绩。成绩在赛项监督组、赛项工作人员监督下，由监督组对竞赛成绩进行抽检复核，无误后由裁判长监督人员签字确认并报赛项执委会备案，由大赛执委会办公室公布成绩。</w:t>
      </w:r>
    </w:p>
    <w:p>
      <w:pPr>
        <w:widowControl/>
        <w:tabs>
          <w:tab w:val="left" w:pos="844"/>
        </w:tabs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7.竞赛纪律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任何人不得以任何方式暗示、指导、帮助、影响参赛选手。对造成后果的视情节轻重酌情扣除参赛选手成绩。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竞赛过程中，除参加当场次竞赛的选手、执行裁判员、现场工作人员和经批准的人员外，其他人员一律不得进入竞赛现场，参赛人员竞赛完毕应及时退出竞赛现场。对不听劝阻、无理取闹者追究责任，并通报批评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对违反竞赛各种纪律的参赛选手及所在代表队和单位，视情节轻重、后果影响，予以取消竞赛评奖资格或通报批评。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bidi="ar-SA"/>
        </w:rPr>
        <w:t>裁判员要严格遵守裁判工作纪律，认真履行裁判工作职责，确保赛项公平、公正、安全、有序进行。</w:t>
      </w:r>
    </w:p>
    <w:p>
      <w:pPr>
        <w:pStyle w:val="3"/>
        <w:adjustRightInd w:val="0"/>
        <w:snapToGrid w:val="0"/>
        <w:spacing w:line="600" w:lineRule="exact"/>
        <w:ind w:left="0"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21" w:name="_Toc31904"/>
      <w:r>
        <w:rPr>
          <w:rFonts w:asciiTheme="minorEastAsia" w:hAnsiTheme="minorEastAsia" w:eastAsiaTheme="minorEastAsia"/>
          <w:sz w:val="28"/>
          <w:szCs w:val="28"/>
        </w:rPr>
        <w:t>（八）竞赛环境</w:t>
      </w:r>
      <w:bookmarkEnd w:id="21"/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比赛器材</w:t>
      </w:r>
      <w:r>
        <w:rPr>
          <w:rFonts w:hint="eastAsia" w:cs="Arial" w:asciiTheme="minorEastAsia" w:hAnsiTheme="minorEastAsia" w:eastAsiaTheme="minorEastAsia"/>
          <w:b/>
          <w:color w:val="000000"/>
          <w:kern w:val="2"/>
          <w:sz w:val="28"/>
          <w:szCs w:val="28"/>
          <w:lang w:val="en-US" w:bidi="ar-SA"/>
        </w:rPr>
        <w:t>：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竞赛室，组委会提供品牌钢琴一架；备考室，组委会提供课桌椅一套，签字笔（红黑各一支）、HB铅笔、高级绘图橡皮擦，数量各1；A4试题纸3张、A4草稿纸3张，《YLM-01技能大赛考核系统》。</w:t>
      </w:r>
      <w:r>
        <w:rPr>
          <w:rFonts w:hint="eastAsia" w:cs="Arial" w:asciiTheme="minorEastAsia" w:hAnsiTheme="minorEastAsia" w:eastAsiaTheme="minorEastAsia"/>
          <w:bCs/>
          <w:color w:val="000000"/>
          <w:kern w:val="2"/>
          <w:sz w:val="28"/>
          <w:szCs w:val="28"/>
          <w:lang w:val="en-US" w:bidi="ar-SA"/>
        </w:rPr>
        <w:t>A选手每人一份：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8开图画纸1张，2B铅笔1支,</w:t>
      </w:r>
      <w:r>
        <w:rPr>
          <w:rFonts w:hint="eastAsia" w:cs="Arial" w:asciiTheme="minorEastAsia" w:hAnsiTheme="minorEastAsia" w:eastAsiaTheme="minorEastAsia"/>
          <w:bCs/>
          <w:color w:val="000000"/>
          <w:kern w:val="2"/>
          <w:sz w:val="28"/>
          <w:szCs w:val="28"/>
          <w:lang w:val="en-US" w:bidi="ar-SA"/>
        </w:rPr>
        <w:t xml:space="preserve"> 黑色勾线笔1支，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24色</w:t>
      </w:r>
      <w:r>
        <w:rPr>
          <w:rFonts w:hint="eastAsia" w:cs="Arial" w:asciiTheme="minorEastAsia" w:hAnsiTheme="minorEastAsia" w:eastAsiaTheme="minorEastAsia"/>
          <w:bCs/>
          <w:color w:val="000000"/>
          <w:kern w:val="2"/>
          <w:sz w:val="28"/>
          <w:szCs w:val="28"/>
          <w:lang w:val="en-US" w:bidi="ar-SA"/>
        </w:rPr>
        <w:t>普通油画棒1盒。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场地要求</w:t>
      </w:r>
      <w:r>
        <w:rPr>
          <w:rFonts w:hint="eastAsia" w:cs="Arial" w:asciiTheme="minorEastAsia" w:hAnsiTheme="minorEastAsia" w:eastAsiaTheme="minorEastAsia"/>
          <w:b/>
          <w:color w:val="000000"/>
          <w:kern w:val="2"/>
          <w:sz w:val="28"/>
          <w:szCs w:val="28"/>
          <w:lang w:val="en-US" w:bidi="ar-SA"/>
        </w:rPr>
        <w:t>：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多媒体教室、普通教室、琴房的数量要与参赛选手人数相匹配，各场地根据要求在适当的位置配备录像设备、钢琴，并有能容纳师生共同观摩的场地。</w:t>
      </w:r>
    </w:p>
    <w:p>
      <w:pPr>
        <w:pStyle w:val="3"/>
        <w:adjustRightInd w:val="0"/>
        <w:snapToGrid w:val="0"/>
        <w:spacing w:before="125" w:line="600" w:lineRule="exact"/>
        <w:ind w:left="0"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22" w:name="_bookmark15"/>
      <w:bookmarkEnd w:id="22"/>
      <w:bookmarkStart w:id="23" w:name="_Toc1984"/>
      <w:r>
        <w:rPr>
          <w:rFonts w:asciiTheme="minorEastAsia" w:hAnsiTheme="minorEastAsia" w:eastAsiaTheme="minorEastAsia"/>
          <w:sz w:val="28"/>
          <w:szCs w:val="28"/>
        </w:rPr>
        <w:t>（九）技术规范</w:t>
      </w:r>
      <w:bookmarkEnd w:id="23"/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本赛项设计符合《幼儿园教师专业标准》、《教师教育课程标准》、《幼儿园教育指导纲要》、《3-6岁儿童学习与发展指南》、《中小学和幼儿园教师资格考试标准（试行）》等文件精神，各竞赛项目相应学科知识及技能方面的教学要求和技术规范如下：</w:t>
      </w:r>
    </w:p>
    <w:tbl>
      <w:tblPr>
        <w:tblStyle w:val="9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儿童发展心理学</w:t>
            </w:r>
          </w:p>
        </w:tc>
        <w:tc>
          <w:tcPr>
            <w:tcW w:w="9104" w:type="dxa"/>
          </w:tcPr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爱幼儿，重视幼儿身心健康,将保护幼儿生命安全放在首位。尊重幼儿人格，维护幼儿合法权益，平等对待每一个幼儿。不讽刺、挖苦、歧视幼儿，不体罚或变相体罚幼儿。信任幼儿,尊重个体差异，主动了解和满足有益于幼儿身心发展的不同需求。</w:t>
            </w:r>
            <w:r>
              <w:rPr>
                <w:rFonts w:hint="eastAsia" w:cs="Arial"/>
                <w:sz w:val="21"/>
                <w:szCs w:val="21"/>
              </w:rPr>
              <w:t>能运用学前儿童心理发展的年龄阶段特征分析教育的适宜性，熟悉学前儿童动作发展、认知发展、情绪情感发展、个性、社会性发展的基本规律和特点，能运用观察、谈话、作品分析、实验等基本研究方法初步了解幼儿的发展状况和教育需求。建立对幼儿发展的合理期望，实施科学的保育和教育，促进幼儿身心全面协调发展,</w:t>
            </w:r>
            <w:r>
              <w:rPr>
                <w:rFonts w:hint="eastAsia"/>
                <w:sz w:val="21"/>
                <w:szCs w:val="21"/>
              </w:rPr>
              <w:t>让幼儿拥有快乐的幼儿园生活。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学前教育学</w:t>
            </w:r>
          </w:p>
        </w:tc>
        <w:tc>
          <w:tcPr>
            <w:tcW w:w="9104" w:type="dxa"/>
          </w:tcPr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并逐步树立正确的儿童观和教育观；了解学前教育工作者的基本职责。掌握儿童观内涵、基本观点；理解幼儿园教师的角色素质结构与要求,重视自身日常态度言行对幼儿发展的重要影响与作用。富有爱心、责任心、耐心和细心。乐观向上、热情开朗，有亲和力。善于自我调节情绪，保持平和心态。理解我国学前教育目标与内容的基本观点；掌握幼儿园环境的概念、作用与创设方法；了解幼儿园生活活动、游戏与教学的基本观点；珍视游戏和生活的独特价值，重视环境和游戏对幼儿发展的独特作用，创设富有教育意义的环境氛围，将游戏作为幼儿的主要活动。创设丰富的教育环境，合理安排一日生活，重视丰富幼儿多方面的直接经验，将探索、交往等实践活动作为幼儿最重要的学习方式。最大限度地支持和满足幼儿通过直接感知、实际操作和亲身体验获取经验的需要。了解家园合作、幼小衔接的方法,重视幼儿园、家庭和社区的合作，综合利用各种资源。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教育活动的设计与实施</w:t>
            </w:r>
          </w:p>
        </w:tc>
        <w:tc>
          <w:tcPr>
            <w:tcW w:w="9104" w:type="dxa"/>
          </w:tcPr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掌握幼儿园领域教育的特点与基本知识。包括</w:t>
            </w:r>
            <w:r>
              <w:rPr>
                <w:sz w:val="21"/>
                <w:szCs w:val="21"/>
              </w:rPr>
              <w:t>幼儿园教育活动的概念、类型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目的、内容、实施、评价的概念、特点，教育活动设计的具体要求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掌握不同领域的幼儿园教育活动设计的流程、思路，熟悉幼儿园教育活动实施的策略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掌握幼儿园一日生活活动的目的、内容、组织策略与指导策略</w:t>
            </w:r>
            <w:r>
              <w:rPr>
                <w:rFonts w:hint="eastAsia"/>
                <w:sz w:val="21"/>
                <w:szCs w:val="21"/>
              </w:rPr>
              <w:t>；在教育活动的设计和实施中体现趣味性、综合性和生活化，灵活运用各种组织形式和适宜的教育方式。</w:t>
            </w:r>
            <w:r>
              <w:rPr>
                <w:sz w:val="21"/>
                <w:szCs w:val="21"/>
              </w:rPr>
              <w:t>了解幼儿园教育活动的新趋势，具有幼儿园教育活动新理念。</w:t>
            </w:r>
            <w:r>
              <w:rPr>
                <w:rFonts w:hint="eastAsia"/>
                <w:sz w:val="21"/>
                <w:szCs w:val="21"/>
              </w:rPr>
              <w:t>在教育活动中观察幼儿，根据幼儿的表现和需要，调整活动，给予适宜的指导。要充分尊重和保护幼儿的好奇心和学习兴趣，帮助幼儿逐步养成积极主动、认真专注、不怕困难、敢于探究和尝试、乐于想象和创造等良好学习品质，提供更多的操作探索、交流合作、表达表现的机会，支持和促进幼儿主动学习。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幼儿</w:t>
            </w:r>
          </w:p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教师</w:t>
            </w:r>
          </w:p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口语</w:t>
            </w:r>
          </w:p>
        </w:tc>
        <w:tc>
          <w:tcPr>
            <w:tcW w:w="9104" w:type="dxa"/>
          </w:tcPr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话发音标准，达到普通话水平测试二级乙等以上水平；掌握诗歌散文和儿童诗歌散文的朗诵技巧；掌握态势语的使用要求和技巧，并能够在演讲、朗诵、讲故事等口语表达形式中恰当使用态势语配合；掌握即兴发言、演讲、交谈、讨论和辩论等一般口语表达和交流能力；掌握幼儿教师职业口语能力，能够在各教学环节得体表达；能够与幼儿进行有效的沟通；尊重和接纳幼儿的说话方式，认真地倾听并给予积极回应，鼓励和支持幼儿与同伴一起玩耍、交谈；能够与家长进行良好沟通与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幼儿歌曲弹唱</w:t>
            </w:r>
          </w:p>
        </w:tc>
        <w:tc>
          <w:tcPr>
            <w:tcW w:w="9104" w:type="dxa"/>
          </w:tcPr>
          <w:p>
            <w:pPr>
              <w:autoSpaceDE/>
              <w:autoSpaceDN/>
              <w:ind w:firstLine="420" w:firstLineChars="200"/>
              <w:jc w:val="both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相应的艺术欣赏与表现知识。掌握声乐基础理论和技能技巧，逐步树立正确的声音概念；能以正确姿势，积极心理状态歌唱，逐步养成良好的歌唱习惯；能运用正确的呼吸方法，体会气息对声音的支持；能分析处理一般声乐作品，有一定歌唱能力；具有对歌曲美的感受、体验和表现；能够手口一致边弹边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幼儿</w:t>
            </w:r>
          </w:p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歌表演</w:t>
            </w:r>
          </w:p>
        </w:tc>
        <w:tc>
          <w:tcPr>
            <w:tcW w:w="9104" w:type="dxa"/>
          </w:tcPr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掌握歌表演的基本舞汇和表演技能，能合理运用各种舞蹈语汇进行创编和表演；肢体动作协调，动作连接顺畅，舞蹈动作优美；表情适宜，表演与歌曲情绪相一致，适合幼儿学习与欣赏。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命题画</w:t>
            </w:r>
          </w:p>
        </w:tc>
        <w:tc>
          <w:tcPr>
            <w:tcW w:w="9104" w:type="dxa"/>
          </w:tcPr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掌握油画棒绘画的基本知识和技能；能合理运用绘画技巧进行命题作画，构图美观，造型生动，主题鲜明，线条简洁、流畅，色彩鲜艳，搭配协调，画面内容丰富，富有美感和儿童趣味，具有新颖性和个性表现。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1155"/>
              </w:tabs>
              <w:adjustRightInd w:val="0"/>
              <w:snapToGrid w:val="0"/>
              <w:spacing w:line="600" w:lineRule="exact"/>
              <w:ind w:left="-6" w:right="-17"/>
              <w:jc w:val="center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现代教育技术</w:t>
            </w:r>
          </w:p>
        </w:tc>
        <w:tc>
          <w:tcPr>
            <w:tcW w:w="9104" w:type="dxa"/>
          </w:tcPr>
          <w:p>
            <w:pPr>
              <w:autoSpaceDE/>
              <w:autoSpaceDN/>
              <w:ind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rFonts w:cs="Arial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具有一定的现代信息技术知识。掌握教学资源获取与利用、幼儿园课件的设计与开发的基本能力；能根据幼儿年龄阶段及活动领域，设计和处理文字、图片、声音、视频等素材，合理运用超链接、切换、动画效果等技术制作课，效果效果形象直观，幼儿喜闻乐见。熟悉信息化教学环境及其教学应用，掌握信息化教学设计的一般过程，提高幼儿教师现代教育技术的运用水平。</w:t>
            </w:r>
          </w:p>
        </w:tc>
      </w:tr>
    </w:tbl>
    <w:p>
      <w:pPr>
        <w:pStyle w:val="3"/>
        <w:adjustRightInd w:val="0"/>
        <w:snapToGrid w:val="0"/>
        <w:spacing w:line="600" w:lineRule="exact"/>
        <w:ind w:left="0" w:firstLine="413" w:firstLineChars="147"/>
        <w:rPr>
          <w:rFonts w:asciiTheme="minorEastAsia" w:hAnsiTheme="minorEastAsia" w:eastAsiaTheme="minorEastAsia"/>
          <w:sz w:val="28"/>
          <w:szCs w:val="28"/>
        </w:rPr>
      </w:pPr>
      <w:bookmarkStart w:id="24" w:name="_bookmark16"/>
      <w:bookmarkEnd w:id="24"/>
      <w:bookmarkStart w:id="25" w:name="_Toc32470"/>
      <w:r>
        <w:rPr>
          <w:rFonts w:asciiTheme="minorEastAsia" w:hAnsiTheme="minorEastAsia" w:eastAsiaTheme="minorEastAsia"/>
          <w:sz w:val="28"/>
          <w:szCs w:val="28"/>
        </w:rPr>
        <w:t>（十）技术平台</w:t>
      </w:r>
      <w:bookmarkEnd w:id="25"/>
    </w:p>
    <w:p>
      <w:pPr>
        <w:widowControl/>
        <w:autoSpaceDE/>
        <w:autoSpaceDN/>
        <w:adjustRightInd w:val="0"/>
        <w:snapToGrid w:val="0"/>
        <w:spacing w:after="119" w:line="600" w:lineRule="exact"/>
        <w:ind w:left="-6" w:right="-17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bookmarkStart w:id="26" w:name="_bookmark17"/>
      <w:bookmarkEnd w:id="26"/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机房软件环境（项目1-1“幼儿园保教活动课件制作”及项目2“幼儿园保教活动分析与幼儿教师职业素养测评”需要）：Windows 7及以上、Office2010及以上（含Word、Excel、PowerPoint）、Flash  8及以上、Windows 图片查看器、Photoshop</w:t>
      </w:r>
      <w:r>
        <w:rPr>
          <w:rFonts w:cs="Calibri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 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CS5及以上。输入法包括：搜狗拼音输入法、微软拼音2010、万能五笔输入法、智能ABC。</w:t>
      </w:r>
    </w:p>
    <w:p>
      <w:pPr>
        <w:pStyle w:val="3"/>
        <w:adjustRightInd w:val="0"/>
        <w:snapToGrid w:val="0"/>
        <w:spacing w:line="600" w:lineRule="exact"/>
        <w:ind w:left="0" w:firstLine="413" w:firstLineChars="147"/>
        <w:rPr>
          <w:rFonts w:asciiTheme="minorEastAsia" w:hAnsiTheme="minorEastAsia" w:eastAsiaTheme="minorEastAsia"/>
          <w:sz w:val="28"/>
          <w:szCs w:val="28"/>
        </w:rPr>
      </w:pPr>
      <w:bookmarkStart w:id="27" w:name="_Toc15005"/>
      <w:r>
        <w:rPr>
          <w:rFonts w:asciiTheme="minorEastAsia" w:hAnsiTheme="minorEastAsia" w:eastAsiaTheme="minorEastAsia"/>
          <w:sz w:val="28"/>
          <w:szCs w:val="28"/>
        </w:rPr>
        <w:t>（十一）成绩评定</w:t>
      </w:r>
      <w:bookmarkEnd w:id="27"/>
    </w:p>
    <w:p>
      <w:pPr>
        <w:adjustRightInd w:val="0"/>
        <w:snapToGrid w:val="0"/>
        <w:spacing w:line="600" w:lineRule="exact"/>
        <w:ind w:firstLine="562" w:firstLineChars="200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1.评分标准制订原则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根据高等职业学校学前教育专业特点，以教育教学能力考核为主组织专家制订竞赛规程、实施方案与各项评分细则，邀请有关职业院校、学前教育学会和幼儿园的专家组成评委专家组，对选手技能进行公平、公正的评判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制订评分标准，一般应遵循如下原则： 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(1)以客观事实为依据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评分细则应尽可能以客观存在为评分依据，根据不同的项目确定不同的评价要素，明确规定各评价要素在各种具体客观情况下的得分值。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评分细则可以对每个具体要素给出恰当的、量化的评分标准。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(2)严格控制自由裁量权 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在评分细则中应尽可能少出现“由评委根据某某情况酌情打分”的字样，对个别确实不好用客观依据量化、细化的评分要素，也应将评委的自由裁量权控制在最小范围内。如果有确实无法描述的评分要素，评分细则应设定该因素的最低得分值，且最低得分不得少于该因素满分值的50%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(3)评分标准合理体现区分度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每一个评分要素的评分细则都尽可能合理分档、科学分值。评分标准简明、易把握，不要太繁琐，也不要以不便审定的事实为评分依据。评分细则规定的得分档次不要太多，以3档左右为宜。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对于总分相同的团体，按照“幼儿园教育活动设计” 、“幼儿园保教活动分析与幼儿教师职业素养测评” 、“幼儿园教师综合技能测评”赛项的顺序，依次比较各项目得分，得分高者排在前面。如果每项的得分都一样，名次并列。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(4)评分标准具备正确的教学导向 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 xml:space="preserve">本次竞赛为职业院校高职组学前教育专业教育技能竞赛，非艺术类或文艺类的竞赛，各项目评分标准的制订均应以此为前提。应引导各学校坚持综合培养，全面发展的理念。 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制定评分标准的过程实际上是一个反复研究、不断完善的过程，上述原则也不是截然分开的，它是一个有机的整体，在确定评分要素时要考虑它的权重及评分细则，在制定评分细则时有可能发现新的需要，增加新的评分要素。必要时，还可以对各评分要素的评分细则进行横向比较，有可能发现某些评分要素的评分细则有缺陷，需要调整，甚至要对评分要素的权重进行重新分配。只有通过反复研究、不断完善才能制定出科学合理的评分标准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2.裁判员选聘（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由赛项执委会从河北省学前教育职教集团专家库中选聘）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3.评分方法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(1)每个项目均采取分步得分、累计总分的计分方式。按规定比例计入总分。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(2)竞赛项目总分为100分（其中，A选手赛项包括幼儿故事讲述、幼儿歌曲弹唱与歌表演、命题画（油画棒），总分25分；B选手赛项包括课件制作、幼儿园保教活动分析与幼儿教师职业素养测评，总分40分；C选手赛项为幼儿园教育活动设计，总分</w:t>
      </w:r>
      <w:r>
        <w:rPr>
          <w:rFonts w:cs="Arial" w:asciiTheme="minorEastAsia" w:hAnsiTheme="minorEastAsia" w:eastAsiaTheme="minorEastAsia"/>
          <w:sz w:val="28"/>
          <w:szCs w:val="28"/>
        </w:rPr>
        <w:t>35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分。）各项目分数之和为竞赛团体总分。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(3)在竞赛时段，参赛选手如出现扰乱赛场秩序、干扰裁判和监考正常工作等不文明行为的，由专项裁判长扣减该专项相应分数，情节严重的取消竞赛资格，该专项成绩为0分。参赛选手有作弊行为的，取消竞赛资格，该专项成绩为0分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(4)参赛选手不得在竞赛过程及结果上暗示、提示或者标注含有本参赛队信息的讯号或记号，一经发现违规，即给予降低获奖等次直至取消奖项评比资格的处罚。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4.评分细则</w:t>
      </w:r>
    </w:p>
    <w:p>
      <w:pPr>
        <w:adjustRightInd w:val="0"/>
        <w:snapToGrid w:val="0"/>
        <w:spacing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1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幼儿园教师综合技能测评（基本功）（共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35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分）</w:t>
      </w:r>
    </w:p>
    <w:p>
      <w:pPr>
        <w:adjustRightInd w:val="0"/>
        <w:snapToGrid w:val="0"/>
        <w:spacing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1-1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幼儿园保教活动课件制作（共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10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分）</w:t>
      </w:r>
    </w:p>
    <w:tbl>
      <w:tblPr>
        <w:tblStyle w:val="9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51"/>
        <w:gridCol w:w="6378"/>
        <w:gridCol w:w="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评分标准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课件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制作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科学性</w:t>
            </w:r>
          </w:p>
        </w:tc>
        <w:tc>
          <w:tcPr>
            <w:tcW w:w="637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取材适宜，内容科学、正确、规范，体现幼儿年龄和领域适宜性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教育性</w:t>
            </w:r>
          </w:p>
        </w:tc>
        <w:tc>
          <w:tcPr>
            <w:tcW w:w="637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片段教学内容设计完整，符合幼儿园保教活动的主题要求，结构清晰，能激发幼儿兴趣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技术性</w:t>
            </w:r>
          </w:p>
        </w:tc>
        <w:tc>
          <w:tcPr>
            <w:tcW w:w="637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课件的制作和使用，满足各项技术性要求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操作简便、快捷、演示流畅、结构合理，能较好服务于保教活动</w:t>
            </w:r>
          </w:p>
        </w:tc>
        <w:tc>
          <w:tcPr>
            <w:tcW w:w="7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Merge w:val="continue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艺术性</w:t>
            </w:r>
          </w:p>
        </w:tc>
        <w:tc>
          <w:tcPr>
            <w:tcW w:w="637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色彩协调，风格统一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画面设计新颖，富有童趣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评分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分档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科学性高，教育性好，技术性强，富有艺术性，符合幼儿学习特点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9-10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科学性较高，教育性较好，技术质量较强，有一定艺术性，基本符合幼儿学习特点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7-8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科学性、教育性、技术性、艺术性均一般，不太符合幼儿学习特点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5-6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该项课件内容不完整或提交未成功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0-4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1-2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幼儿故事讲述（共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5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分）</w:t>
      </w:r>
    </w:p>
    <w:tbl>
      <w:tblPr>
        <w:tblStyle w:val="9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87"/>
        <w:gridCol w:w="6414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28" w:name="_Toc9440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内容</w:t>
            </w:r>
            <w:bookmarkEnd w:id="28"/>
          </w:p>
        </w:tc>
        <w:tc>
          <w:tcPr>
            <w:tcW w:w="7601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29" w:name="_Toc19267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评分标准</w:t>
            </w:r>
            <w:bookmarkEnd w:id="29"/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30" w:name="_Toc11974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分值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1" w:name="_Toc11687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幼儿</w:t>
            </w:r>
            <w:bookmarkEnd w:id="31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2" w:name="_Toc27766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故事</w:t>
            </w:r>
            <w:bookmarkEnd w:id="32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3" w:name="_Toc5797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讲述</w:t>
            </w:r>
            <w:bookmarkEnd w:id="33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4" w:name="_Toc22902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  <w:bookmarkEnd w:id="34"/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5" w:name="_Toc11610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</w:t>
            </w:r>
            <w:bookmarkEnd w:id="35"/>
          </w:p>
        </w:tc>
        <w:tc>
          <w:tcPr>
            <w:tcW w:w="6414" w:type="dxa"/>
            <w:tcBorders>
              <w:top w:val="nil"/>
            </w:tcBorders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6" w:name="_Toc31575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语音标准，口齿清晰，语速适宜，表达流畅，内容完整</w:t>
            </w:r>
            <w:bookmarkEnd w:id="36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7" w:name="_Toc6229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恰当、自然地运用语言技巧；感情充沛、精神饱满、抑扬顿挫</w:t>
            </w:r>
            <w:bookmarkEnd w:id="37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8" w:name="_Toc16550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脱稿讲述</w:t>
            </w:r>
            <w:bookmarkEnd w:id="38"/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39" w:name="_Toc19781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0" w:name="_Toc19556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表现力</w:t>
            </w:r>
            <w:bookmarkEnd w:id="40"/>
          </w:p>
        </w:tc>
        <w:tc>
          <w:tcPr>
            <w:tcW w:w="641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1" w:name="_Toc32518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语气、语调、动作、表情符合角色形象，符合故事内容和特点，有感染力</w:t>
            </w:r>
            <w:bookmarkEnd w:id="41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2" w:name="_Toc14930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故事内容加工合理，表现具有个性</w:t>
            </w:r>
            <w:bookmarkEnd w:id="42"/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3" w:name="_Toc9540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4" w:name="_Toc2713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儿童化</w:t>
            </w:r>
            <w:bookmarkEnd w:id="44"/>
          </w:p>
        </w:tc>
        <w:tc>
          <w:tcPr>
            <w:tcW w:w="641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5" w:name="_Toc12813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讲述富有童趣，适合幼儿学习与欣赏</w:t>
            </w:r>
            <w:bookmarkEnd w:id="45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6" w:name="_Toc602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恰当运用态势语言，能激发幼儿倾听兴趣，亲和力好</w:t>
            </w:r>
            <w:bookmarkEnd w:id="46"/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7" w:name="_Toc27906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bookmarkEnd w:id="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8" w:name="_Toc20103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评分分档</w:t>
            </w:r>
            <w:bookmarkEnd w:id="48"/>
          </w:p>
        </w:tc>
        <w:tc>
          <w:tcPr>
            <w:tcW w:w="7601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49" w:name="_Toc26891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基本功扎实，表现力好，创意好，幼儿意识好</w:t>
            </w:r>
            <w:bookmarkEnd w:id="49"/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601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50" w:name="_Toc28022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基本功较扎实，表现力较好，创意较好，幼儿意识较好</w:t>
            </w:r>
            <w:bookmarkEnd w:id="50"/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601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51" w:name="_Toc28861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基本功较一般，表现力一般，创意一般，幼儿意识一般</w:t>
            </w:r>
            <w:bookmarkEnd w:id="51"/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601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52" w:name="_Toc20484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该项未完成</w:t>
            </w:r>
            <w:bookmarkEnd w:id="52"/>
          </w:p>
        </w:tc>
        <w:tc>
          <w:tcPr>
            <w:tcW w:w="77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0-1</w:t>
            </w:r>
          </w:p>
        </w:tc>
      </w:tr>
    </w:tbl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</w:p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</w:p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1-3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幼儿歌曲弹唱与歌表演（共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15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分）</w:t>
      </w:r>
    </w:p>
    <w:tbl>
      <w:tblPr>
        <w:tblStyle w:val="9"/>
        <w:tblW w:w="91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03"/>
        <w:gridCol w:w="6537"/>
        <w:gridCol w:w="8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53" w:name="_Toc26317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内容</w:t>
            </w:r>
            <w:bookmarkEnd w:id="53"/>
          </w:p>
        </w:tc>
        <w:tc>
          <w:tcPr>
            <w:tcW w:w="754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54" w:name="_Toc29895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评分标准</w:t>
            </w:r>
            <w:bookmarkEnd w:id="54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55" w:name="_Toc17225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分值</w:t>
            </w:r>
            <w:bookmarkEnd w:id="5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56" w:name="_Toc24609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幼儿</w:t>
            </w:r>
            <w:bookmarkEnd w:id="56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57" w:name="_Toc23408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歌曲</w:t>
            </w:r>
            <w:bookmarkEnd w:id="57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58" w:name="_Toc29488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弹唱</w:t>
            </w:r>
            <w:bookmarkEnd w:id="58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59" w:name="_Toc2082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  <w:bookmarkEnd w:id="59"/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0" w:name="_Toc16220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</w:t>
            </w:r>
            <w:bookmarkEnd w:id="60"/>
          </w:p>
        </w:tc>
        <w:tc>
          <w:tcPr>
            <w:tcW w:w="653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1" w:name="_Toc12745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儿童歌曲演唱完整，音准节奏准确，咬字吐字清晰，歌词准确无误；真假声结合自然，声音通畅</w:t>
            </w:r>
            <w:bookmarkEnd w:id="61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2" w:name="_Toc25413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根据儿童歌曲的原调准确弹奏，指法、触键规范；和弦编配、和声织体运用恰当</w:t>
            </w:r>
            <w:bookmarkEnd w:id="62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3" w:name="_Toc14840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弹唱配合协调，声部平衡，弹唱流畅、完整</w:t>
            </w:r>
            <w:bookmarkEnd w:id="63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4" w:name="_Toc9239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bookmarkEnd w:id="6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36" w:type="dxa"/>
            <w:vMerge w:val="continue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5" w:name="_Toc19460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表现力</w:t>
            </w:r>
            <w:bookmarkEnd w:id="65"/>
          </w:p>
        </w:tc>
        <w:tc>
          <w:tcPr>
            <w:tcW w:w="653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6" w:name="_Toc2011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演唱情绪的处理独到，彰显歌曲个性。</w:t>
            </w:r>
            <w:bookmarkEnd w:id="66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7" w:name="_Toc4189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根据歌曲意境编配和声织体，旋律演奏具有美感；准确处理伴奏音色，合理配合歌曲演唱</w:t>
            </w:r>
            <w:bookmarkEnd w:id="67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8" w:name="_Toc1353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bookmarkEnd w:id="6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exact"/>
          <w:jc w:val="center"/>
        </w:trPr>
        <w:tc>
          <w:tcPr>
            <w:tcW w:w="736" w:type="dxa"/>
            <w:vMerge w:val="continue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69" w:name="_Toc29578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儿童化</w:t>
            </w:r>
            <w:bookmarkEnd w:id="69"/>
          </w:p>
        </w:tc>
        <w:tc>
          <w:tcPr>
            <w:tcW w:w="653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0" w:name="_Toc3559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歌曲弹唱富有美感和童趣，能引发幼儿欣赏的兴趣</w:t>
            </w:r>
            <w:bookmarkEnd w:id="70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1" w:name="_Toc27361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设计的前奏、间奏、尾奏符合歌曲特点，适合幼儿感受与欣赏、表现与创造</w:t>
            </w:r>
            <w:bookmarkEnd w:id="71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2" w:name="_Toc32116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声音能准确表达歌曲情感，塑造儿童歌曲音乐形象，适合幼儿感受与欣赏、表现与创造</w:t>
            </w:r>
            <w:bookmarkEnd w:id="72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3" w:name="_Toc41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</w:t>
            </w:r>
            <w:bookmarkEnd w:id="7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4" w:name="_Toc25587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歌表演</w:t>
            </w:r>
            <w:bookmarkEnd w:id="74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5" w:name="_Toc25417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  <w:bookmarkEnd w:id="75"/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6" w:name="_Toc22999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</w:t>
            </w:r>
            <w:bookmarkEnd w:id="76"/>
          </w:p>
        </w:tc>
        <w:tc>
          <w:tcPr>
            <w:tcW w:w="653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7" w:name="_Toc31343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肢体动作协调、优美，动作连接顺畅</w:t>
            </w:r>
            <w:bookmarkEnd w:id="77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8" w:name="_Toc9748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能合理运用各种舞蹈语汇进行创编</w:t>
            </w:r>
            <w:bookmarkEnd w:id="78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79" w:name="_Toc27722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儿童歌曲演唱完整，音准节奏准确，演唱时气息稳定，歌曲演唱情绪与舞蹈动作所表达的情绪相一致</w:t>
            </w:r>
            <w:bookmarkEnd w:id="79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0" w:name="_Toc1072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bookmarkEnd w:id="8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36" w:type="dxa"/>
            <w:vMerge w:val="continue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1" w:name="_Toc15702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表现力</w:t>
            </w:r>
            <w:bookmarkEnd w:id="81"/>
          </w:p>
        </w:tc>
        <w:tc>
          <w:tcPr>
            <w:tcW w:w="653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2" w:name="_Toc26478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歌曲所表达的情绪与意境把握准确，体现儿童歌曲的风格特点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动作流畅，能够把握儿童的年龄特点</w:t>
            </w:r>
            <w:bookmarkEnd w:id="82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3" w:name="_Toc8268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bookmarkEnd w:id="8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  <w:jc w:val="center"/>
        </w:trPr>
        <w:tc>
          <w:tcPr>
            <w:tcW w:w="736" w:type="dxa"/>
            <w:vMerge w:val="continue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4" w:name="_Toc25332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儿童化</w:t>
            </w:r>
            <w:bookmarkEnd w:id="84"/>
          </w:p>
        </w:tc>
        <w:tc>
          <w:tcPr>
            <w:tcW w:w="6537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5" w:name="_Toc23335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歌表演富有美感和童趣</w:t>
            </w:r>
            <w:bookmarkEnd w:id="85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6" w:name="_Toc23099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歌曲演唱能准确表达歌曲情感，舞蹈动作创编符合歌曲特点</w:t>
            </w:r>
            <w:bookmarkEnd w:id="86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7" w:name="_Toc28013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适合幼儿感受与欣赏、表现与创造</w:t>
            </w:r>
            <w:bookmarkEnd w:id="87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8" w:name="_Toc27706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</w:t>
            </w:r>
            <w:bookmarkEnd w:id="8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89" w:name="_Toc18840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评分</w:t>
            </w:r>
            <w:bookmarkEnd w:id="89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0" w:name="_Toc23393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分档</w:t>
            </w:r>
            <w:bookmarkEnd w:id="90"/>
          </w:p>
        </w:tc>
        <w:tc>
          <w:tcPr>
            <w:tcW w:w="754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left="-6" w:right="-17" w:hanging="11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1" w:name="_Toc17097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基本功扎实，表现力好，创意好，符合幼儿学习特点</w:t>
            </w:r>
            <w:bookmarkEnd w:id="91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-6" w:right="-17" w:hanging="11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2" w:name="_Toc9973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13-15</w:t>
            </w:r>
            <w:bookmarkEnd w:id="9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36" w:type="dxa"/>
            <w:vMerge w:val="continue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4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left="-6" w:right="-17" w:hanging="11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3" w:name="_Toc6455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基本功较扎实，表现力较好，创意较好，基本符合幼儿学习特点</w:t>
            </w:r>
            <w:bookmarkEnd w:id="93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-6" w:right="-17" w:hanging="11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4" w:name="_Toc23626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10-12</w:t>
            </w:r>
            <w:bookmarkEnd w:id="9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36" w:type="dxa"/>
            <w:vMerge w:val="continue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4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left="-6" w:right="-17" w:hanging="11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5" w:name="_Toc8953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基本功较一般，表现力一般，创意一般，不太符合幼儿学习特点</w:t>
            </w:r>
            <w:bookmarkEnd w:id="95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-6" w:right="-17" w:hanging="11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6" w:name="_Toc1815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7-9</w:t>
            </w:r>
            <w:bookmarkEnd w:id="9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36" w:type="dxa"/>
            <w:vMerge w:val="continue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4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left="-6" w:right="-17" w:hanging="11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7" w:name="_Toc15372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该项未完成</w:t>
            </w:r>
            <w:bookmarkEnd w:id="97"/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-6" w:right="-17" w:hanging="11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98" w:name="_Toc7920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0-6</w:t>
            </w:r>
            <w:bookmarkEnd w:id="98"/>
          </w:p>
        </w:tc>
      </w:tr>
    </w:tbl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1-4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命题画（油画棒）（共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5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分）</w:t>
      </w:r>
    </w:p>
    <w:tbl>
      <w:tblPr>
        <w:tblStyle w:val="9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928"/>
        <w:gridCol w:w="6746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74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99" w:name="_Toc16345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内容</w:t>
            </w:r>
            <w:bookmarkEnd w:id="99"/>
          </w:p>
        </w:tc>
        <w:tc>
          <w:tcPr>
            <w:tcW w:w="767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100" w:name="_Toc3858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评分标准</w:t>
            </w:r>
            <w:bookmarkEnd w:id="100"/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bookmarkStart w:id="101" w:name="_Toc8058"/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分值</w:t>
            </w:r>
            <w:bookmarkEnd w:id="10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02" w:name="_Toc30775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命题画</w:t>
            </w:r>
            <w:bookmarkEnd w:id="102"/>
          </w:p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03" w:name="_Toc910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（油画棒）</w:t>
            </w:r>
            <w:bookmarkEnd w:id="103"/>
          </w:p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04" w:name="_Toc1806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  <w:bookmarkEnd w:id="104"/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05" w:name="_Toc7527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</w:t>
            </w:r>
            <w:bookmarkEnd w:id="105"/>
          </w:p>
        </w:tc>
        <w:tc>
          <w:tcPr>
            <w:tcW w:w="6745" w:type="dxa"/>
            <w:tcBorders>
              <w:top w:val="nil"/>
            </w:tcBorders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06" w:name="_Toc3200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构图合理，线条简洁、流畅</w:t>
            </w:r>
            <w:bookmarkEnd w:id="106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07" w:name="_Toc10952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造型形象、生动，色彩鲜艳、搭配协调，主题鲜明，画面丰富</w:t>
            </w:r>
            <w:bookmarkEnd w:id="107"/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08" w:name="_Toc31205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bookmarkEnd w:id="1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09" w:name="_Toc2205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表现力</w:t>
            </w:r>
            <w:bookmarkEnd w:id="109"/>
          </w:p>
        </w:tc>
        <w:tc>
          <w:tcPr>
            <w:tcW w:w="6745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0" w:name="_Toc14971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画面富有美感，具有新颖性和个性表现</w:t>
            </w:r>
            <w:bookmarkEnd w:id="110"/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1" w:name="_Toc21573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  <w:bookmarkEnd w:id="1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2" w:name="_Toc23655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儿童化</w:t>
            </w:r>
            <w:bookmarkEnd w:id="112"/>
          </w:p>
        </w:tc>
        <w:tc>
          <w:tcPr>
            <w:tcW w:w="6745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3" w:name="_Toc22639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画面生动，富有童趣，适合幼儿欣赏</w:t>
            </w:r>
            <w:bookmarkEnd w:id="113"/>
          </w:p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4" w:name="_Toc10300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巧妙运用油画棒绘画技能，充满儿童稚朴纯真之美</w:t>
            </w:r>
            <w:bookmarkEnd w:id="114"/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5" w:name="_Toc10647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  <w:bookmarkEnd w:id="1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6" w:name="_Toc24048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评分分档</w:t>
            </w:r>
            <w:bookmarkEnd w:id="116"/>
          </w:p>
        </w:tc>
        <w:tc>
          <w:tcPr>
            <w:tcW w:w="767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7" w:name="_Toc14239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基本功扎实，表现力好，创意好，幼儿意识好</w:t>
            </w:r>
            <w:bookmarkEnd w:id="117"/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67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8" w:name="_Toc9874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基本功较扎实，表现力较好，创意较好，幼儿意识较好</w:t>
            </w:r>
            <w:bookmarkEnd w:id="118"/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67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19" w:name="_Toc1318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基本功较一般，表现力一般，创意一般，幼儿意识一般</w:t>
            </w:r>
            <w:bookmarkEnd w:id="119"/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outlineLvl w:val="9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67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0" w:name="_Toc18643"/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该项未完成</w:t>
            </w:r>
            <w:bookmarkEnd w:id="120"/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0-1</w:t>
            </w:r>
          </w:p>
        </w:tc>
      </w:tr>
    </w:tbl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2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幼儿园保教活动分析与幼儿教师职业素养测评（共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30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分）</w:t>
      </w:r>
    </w:p>
    <w:tbl>
      <w:tblPr>
        <w:tblStyle w:val="9"/>
        <w:tblW w:w="92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23"/>
        <w:gridCol w:w="869"/>
        <w:gridCol w:w="5941"/>
        <w:gridCol w:w="551"/>
        <w:gridCol w:w="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评分标准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幼儿园保教活动分析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思维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品质</w:t>
            </w:r>
          </w:p>
        </w:tc>
        <w:tc>
          <w:tcPr>
            <w:tcW w:w="681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观点正确鲜明，思路清晰，分析透彻，内容详尽，逻辑性好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用词准确，语句通顺，格式规范、条理清楚、卷面整洁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教育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理念</w:t>
            </w:r>
          </w:p>
        </w:tc>
        <w:tc>
          <w:tcPr>
            <w:tcW w:w="68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具有科学儿童观，对幼儿心理发展水平或特点分析正确</w:t>
            </w:r>
          </w:p>
        </w:tc>
        <w:tc>
          <w:tcPr>
            <w:tcW w:w="5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具有科学教育观、教师观，能对教师的保教言行、职业道德作出正确判断与分析，理由科学、充分，符合《纲要》、《指南》精神</w:t>
            </w:r>
          </w:p>
        </w:tc>
        <w:tc>
          <w:tcPr>
            <w:tcW w:w="5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教育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建议</w:t>
            </w:r>
          </w:p>
        </w:tc>
        <w:tc>
          <w:tcPr>
            <w:tcW w:w="68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有建设性或创新性的观点和建议</w:t>
            </w:r>
          </w:p>
        </w:tc>
        <w:tc>
          <w:tcPr>
            <w:tcW w:w="5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建议具有针对性、科学性、合理性，能促进幼儿发展</w:t>
            </w:r>
          </w:p>
        </w:tc>
        <w:tc>
          <w:tcPr>
            <w:tcW w:w="5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评分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分档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教育理念科学，教育建议符合幼儿特点，思维品质优秀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1" w:name="_Toc31359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13-15</w:t>
            </w:r>
            <w:bookmarkEnd w:id="12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44" w:type="dxa"/>
            <w:vMerge w:val="continue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教育理念较科学，教育建议基本符合幼儿特点，思维品质较不错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2" w:name="_Toc24212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10-12</w:t>
            </w:r>
            <w:bookmarkEnd w:id="12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744" w:type="dxa"/>
            <w:vMerge w:val="continue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教育理念科学性一般，教育建议不太符合幼儿特点，思维品质一般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3" w:name="_Toc14712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7-9</w:t>
            </w:r>
            <w:bookmarkEnd w:id="12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744" w:type="dxa"/>
            <w:vMerge w:val="continue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该项未完成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4" w:name="_Toc3176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0-6</w:t>
            </w:r>
            <w:bookmarkEnd w:id="12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幼儿教师职业素养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测评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</w:p>
        </w:tc>
        <w:tc>
          <w:tcPr>
            <w:tcW w:w="72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选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择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题</w:t>
            </w:r>
          </w:p>
        </w:tc>
        <w:tc>
          <w:tcPr>
            <w:tcW w:w="6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大赛的考核系统根据参赛选手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50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道题目（选择题）作答的正确率自动计分，每答对一题得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0.2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分，包含职业基本素养与保教保育两大类别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材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料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析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题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业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素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养</w:t>
            </w:r>
          </w:p>
        </w:tc>
        <w:tc>
          <w:tcPr>
            <w:tcW w:w="594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具有科学儿童观，对幼儿心理发展水平或特点分析正确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具有科学的职业认知，能对教师的保教言行、职业道德、职业礼仪作出正确的判断与分析，理由科学、充分，符合《纲要》、《指南》等精神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思维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品质</w:t>
            </w:r>
          </w:p>
        </w:tc>
        <w:tc>
          <w:tcPr>
            <w:tcW w:w="594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观点正确鲜明，思路清晰，分析透彻，逻辑性好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用词准确，语句通顺，格式规范、条理清楚、卷面整洁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评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</w:p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档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职业认知好，职业道德好，思维品质优秀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5" w:name="_Toc16471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4-5</w:t>
            </w:r>
            <w:bookmarkEnd w:id="12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职业认知较好，职业道德较好，思维品质较优秀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6" w:name="_Toc3212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3-4</w:t>
            </w:r>
            <w:bookmarkEnd w:id="12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职业认知一般，职业道德一般，思维品质一般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7" w:name="_Toc23984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2-3</w:t>
            </w:r>
            <w:bookmarkEnd w:id="12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05" w:hanging="105" w:hangingChars="50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该项未完成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bookmarkStart w:id="128" w:name="_Toc5592"/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0-1</w:t>
            </w:r>
            <w:bookmarkEnd w:id="128"/>
          </w:p>
        </w:tc>
      </w:tr>
    </w:tbl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</w:p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</w:p>
    <w:p>
      <w:pPr>
        <w:adjustRightInd w:val="0"/>
        <w:snapToGrid w:val="0"/>
        <w:spacing w:before="120" w:beforeLines="50" w:after="120" w:afterLines="50" w:line="600" w:lineRule="exact"/>
        <w:jc w:val="center"/>
        <w:rPr>
          <w:rFonts w:cs="Arial" w:asciiTheme="minorEastAsia" w:hAnsiTheme="minorEastAsia" w:eastAsiaTheme="minorEastAsia"/>
          <w:b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项目</w:t>
      </w:r>
      <w:r>
        <w:rPr>
          <w:rFonts w:cs="Arial" w:asciiTheme="minorEastAsia" w:hAnsiTheme="minorEastAsia" w:eastAsiaTheme="minorEastAsia"/>
          <w:b/>
          <w:sz w:val="28"/>
          <w:szCs w:val="28"/>
        </w:rPr>
        <w:t xml:space="preserve">3  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幼儿园教育活动设计（共</w:t>
      </w:r>
      <w:r>
        <w:rPr>
          <w:rFonts w:cs="Arial" w:asciiTheme="minorEastAsia" w:hAnsiTheme="minorEastAsia" w:eastAsiaTheme="minorEastAsia"/>
          <w:b/>
          <w:sz w:val="28"/>
          <w:szCs w:val="28"/>
        </w:rPr>
        <w:t>35</w:t>
      </w:r>
      <w:r>
        <w:rPr>
          <w:rFonts w:hint="eastAsia" w:cs="Arial" w:asciiTheme="minorEastAsia" w:hAnsiTheme="minorEastAsia" w:eastAsiaTheme="minorEastAsia"/>
          <w:b/>
          <w:sz w:val="28"/>
          <w:szCs w:val="28"/>
        </w:rPr>
        <w:t>分）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8"/>
        <w:gridCol w:w="6379"/>
        <w:gridCol w:w="567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内容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评价标准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活动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设计</w:t>
            </w:r>
          </w:p>
          <w:p>
            <w:pPr>
              <w:adjustRightInd w:val="0"/>
              <w:snapToGrid w:val="0"/>
              <w:spacing w:line="600" w:lineRule="exact"/>
              <w:ind w:left="678" w:hanging="678" w:hangingChars="323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主题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网络图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能充分运用给定的资源，并能依据自己对主题的认识，拓展相关的资源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主题网络图绘制具有丰富性、科学性、具体化和操作性强等特点，充分考虑到生活化、兴趣性、适宜性、幼儿主体性和家园合作等因素。网络图至少有三个层级（包含主题名称一级），第二、三层级至少有三个活动以上。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ind w:left="678" w:hanging="678" w:hangingChars="323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活动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目标</w:t>
            </w:r>
          </w:p>
        </w:tc>
        <w:tc>
          <w:tcPr>
            <w:tcW w:w="6379" w:type="dxa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活动目标符合《纲要》和《指南》精神，符合各领域的总目标和幼儿年龄阶段特点，切合儿童的发展水平和发展需要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具有全面性，能围绕给定的主题，难度适当，对整个活动具有导向作用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陈述简洁明了、主体统一、针对性强、具体可操作，充分体现本领域特点，能考虑到各领域间相互渗透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活动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准备</w:t>
            </w:r>
          </w:p>
        </w:tc>
        <w:tc>
          <w:tcPr>
            <w:tcW w:w="6379" w:type="dxa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活动前的知识储备、环境创设（墙饰布置、区域材料准备、活动材料准备、空间安排等）均符合实现教学活动目标的要求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环境材料适宜，最大程度地支持和满足幼儿学习、探索、操作活动的需要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有效利用现代化教学手段，适用、适时、适当地增加活动的实效性和趣味性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活动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过程</w:t>
            </w:r>
          </w:p>
        </w:tc>
        <w:tc>
          <w:tcPr>
            <w:tcW w:w="6379" w:type="dxa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过程设计结构严谨，层次清晰，各环节之间过渡自然流畅，体现循序渐进，有层次感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79" w:type="dxa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教学方法和活动组织形式选择适宜，能体现幼儿的主体性，为幼儿提供感知与操作的机会，安排充分的思考和探索时间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79" w:type="dxa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提问具有思考性、启发性、开放性特点；能预测教学活动过程可能出现的问题并能设计出相应教学活动策略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79" w:type="dxa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活动详略得当，重难点突破时间充分，能较好的突出重点，突破难点；教学手段设计针对性强，既适合于幼儿的认知特点，支持儿童的学习，又有利于学习目标的达成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其它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文字表述逻辑清楚，格式规范完整，无错别字</w:t>
            </w:r>
          </w:p>
          <w:p>
            <w:pPr>
              <w:adjustRightInd w:val="0"/>
              <w:snapToGrid w:val="0"/>
              <w:spacing w:line="600" w:lineRule="exact"/>
              <w:ind w:left="210" w:hanging="210" w:hangingChars="1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活动设计新颖，教学方法巧妙独特，有一定创新和突破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说课</w:t>
            </w: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分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内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容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能结合主题网络图、根据幼儿年龄特征和发展水平阐述内容选择的理由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能正确分析、理解教学活动内容（素材），在客观分析幼儿的发展状况和已有经验的基础上，充分挖掘教材的价值，选取适合幼儿学习的内容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目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标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阐述目标的具体内容并说明目标制定的理由和依据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准确把握重点和难点，说明确定重难点的理由和解决重难点的方法和策略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2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说过程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和方法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能清晰说明各环节的设计与目标达成的关系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2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能清楚阐述主要的教学方法及选用的理由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合理设计，准确预估教学效果，措施得当，应变性强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现场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表现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210" w:hanging="210" w:hangingChars="1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仪表大方，举止文雅，表情自然、丰富，有亲和力。</w:t>
            </w:r>
          </w:p>
          <w:p>
            <w:pPr>
              <w:adjustRightInd w:val="0"/>
              <w:snapToGrid w:val="0"/>
              <w:spacing w:line="600" w:lineRule="exact"/>
              <w:ind w:left="210" w:hanging="210" w:hangingChars="100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语言规范，条理清楚，逻辑性强，表达流畅，有感染力</w:t>
            </w:r>
          </w:p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时间把握准确（超时相应扣分）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评分分档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4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思路清晰合理，符合领域特点和幼儿特点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30-35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4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思路较清晰合理，基本符合领域特点和幼儿特点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24-29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4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思路清晰合理欠缺，不太符合领域特点和幼儿特点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18-23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24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该项未完成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0-17</w:t>
            </w:r>
          </w:p>
        </w:tc>
      </w:tr>
    </w:tbl>
    <w:p>
      <w:pPr>
        <w:pStyle w:val="5"/>
        <w:adjustRightInd w:val="0"/>
        <w:snapToGrid w:val="0"/>
        <w:spacing w:before="15" w:line="600" w:lineRule="exact"/>
        <w:ind w:left="0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adjustRightInd w:val="0"/>
        <w:snapToGrid w:val="0"/>
        <w:spacing w:line="600" w:lineRule="exact"/>
        <w:ind w:firstLine="413" w:firstLineChars="147"/>
        <w:outlineLvl w:val="1"/>
        <w:rPr>
          <w:rFonts w:asciiTheme="minorEastAsia" w:hAnsiTheme="minorEastAsia" w:eastAsiaTheme="minorEastAsia"/>
          <w:b/>
          <w:sz w:val="28"/>
          <w:szCs w:val="28"/>
        </w:rPr>
      </w:pPr>
      <w:bookmarkStart w:id="129" w:name="_bookmark18"/>
      <w:bookmarkEnd w:id="129"/>
      <w:bookmarkStart w:id="130" w:name="_Toc17415"/>
      <w:r>
        <w:rPr>
          <w:rFonts w:hint="eastAsia" w:asciiTheme="minorEastAsia" w:hAnsiTheme="minorEastAsia" w:eastAsiaTheme="minorEastAsia"/>
          <w:b/>
          <w:sz w:val="28"/>
          <w:szCs w:val="28"/>
        </w:rPr>
        <w:t>（十二）奖项设定</w:t>
      </w:r>
      <w:bookmarkEnd w:id="130"/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</w:rPr>
      </w:pPr>
      <w:bookmarkStart w:id="131" w:name="_bookmark19"/>
      <w:bookmarkEnd w:id="131"/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本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赛项设参赛团体一、二、三等奖。团体赛达到10个或多于10参赛队，以赛项实际参赛队总数为基数，一、二、三等奖获奖比例分别为10%、20%、30%（小数点后四舍五入）。获得一等奖的团体的指导教师授予省级“优秀指导教师奖”。</w:t>
      </w:r>
    </w:p>
    <w:p>
      <w:pPr>
        <w:pStyle w:val="3"/>
        <w:adjustRightInd w:val="0"/>
        <w:snapToGrid w:val="0"/>
        <w:spacing w:before="156" w:line="600" w:lineRule="exact"/>
        <w:ind w:left="0" w:firstLine="413" w:firstLineChars="147"/>
        <w:rPr>
          <w:rFonts w:asciiTheme="minorEastAsia" w:hAnsiTheme="minorEastAsia" w:eastAsiaTheme="minorEastAsia"/>
          <w:sz w:val="28"/>
          <w:szCs w:val="28"/>
        </w:rPr>
      </w:pPr>
      <w:bookmarkStart w:id="132" w:name="_Toc21177"/>
      <w:r>
        <w:rPr>
          <w:rFonts w:asciiTheme="minorEastAsia" w:hAnsiTheme="minorEastAsia" w:eastAsiaTheme="minorEastAsia"/>
          <w:sz w:val="28"/>
          <w:szCs w:val="28"/>
        </w:rPr>
        <w:t>（十三）赛项安全</w:t>
      </w:r>
      <w:bookmarkEnd w:id="132"/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为做好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大赛期间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的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安保工作，将在赛事组织委员会的领导下成立安全保卫工作小组，按照赛事组织委员会的要求，围绕“保安全、保畅通、保稳定”的总目标，制定周密详细的工作方案，确保大赛顺利进行。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1.所有人员必须凭证件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并戴口罩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进入赛场，按规定配合做好安检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和防疫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工作。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2.参赛选手除按赛项规程规定的竞赛用具外，不能携带与参赛无关的物品入场，不得将竞赛承办单位提供的工具、材料等物品带出赛场。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3.服从命令，听从指挥，在规定区域值班、活动，不得擅自离开。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4.选手对竞赛过程安排或竞赛结果有异议，须通过领队向仲裁</w:t>
      </w: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委员会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反映。对于违反赛场纪律、扰乱赛场秩序者，将视情节给予处理，直至终止竞赛、取消竞赛资格。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5.竞赛期间如发生特殊情况，要保持镇静，服从现场工作人员指挥。遇紧急情况，服从安保人员统一指挥，有序撤离。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6.所有人员要妥善保管好自身携带的物品，贵重物品（含钱款）妥善存放。</w:t>
      </w:r>
    </w:p>
    <w:p>
      <w:pPr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7.制定突发事件应急预案，提前公布联系方式及联系人名单。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8.疫情防控温馨提示：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(1)领队、指导教师、参赛选手采取自查自报方式，每天早、晚各测量1次体温，如有异常在疫情防控微信群里及时告知。</w:t>
      </w:r>
    </w:p>
    <w:p>
      <w:pPr>
        <w:adjustRightInd w:val="0"/>
        <w:snapToGrid w:val="0"/>
        <w:spacing w:line="600" w:lineRule="exact"/>
        <w:ind w:left="1" w:firstLine="565" w:firstLineChars="202"/>
        <w:rPr>
          <w:rFonts w:cs="Arial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val="en-US"/>
        </w:rPr>
        <w:t>(2)领队、指导教师、参赛选手做好个人防护，科学合理佩戴口罩并随身携带备用口罩。在集体乘车、进入比赛场地和餐厅前均要测量体温，体温高于37.3℃的人员不得进入。</w:t>
      </w:r>
    </w:p>
    <w:p>
      <w:pPr>
        <w:pStyle w:val="3"/>
        <w:adjustRightInd w:val="0"/>
        <w:snapToGrid w:val="0"/>
        <w:spacing w:line="600" w:lineRule="exact"/>
        <w:ind w:left="0" w:firstLine="413" w:firstLineChars="147"/>
        <w:rPr>
          <w:rFonts w:asciiTheme="minorEastAsia" w:hAnsiTheme="minorEastAsia" w:eastAsiaTheme="minorEastAsia"/>
          <w:sz w:val="28"/>
          <w:szCs w:val="28"/>
        </w:rPr>
      </w:pPr>
      <w:bookmarkStart w:id="133" w:name="_bookmark20"/>
      <w:bookmarkEnd w:id="133"/>
      <w:bookmarkStart w:id="134" w:name="_Toc17237"/>
      <w:r>
        <w:rPr>
          <w:rFonts w:asciiTheme="minorEastAsia" w:hAnsiTheme="minorEastAsia" w:eastAsiaTheme="minorEastAsia"/>
          <w:sz w:val="28"/>
          <w:szCs w:val="28"/>
        </w:rPr>
        <w:t>（十四）申诉与仲裁</w:t>
      </w:r>
      <w:bookmarkEnd w:id="134"/>
    </w:p>
    <w:p>
      <w:pPr>
        <w:widowControl/>
        <w:autoSpaceDE/>
        <w:autoSpaceDN/>
        <w:adjustRightInd w:val="0"/>
        <w:snapToGrid w:val="0"/>
        <w:spacing w:line="600" w:lineRule="exact"/>
        <w:ind w:left="-6" w:right="-17" w:firstLine="560" w:firstLineChars="200"/>
        <w:rPr>
          <w:rFonts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2"/>
          <w:sz w:val="28"/>
          <w:szCs w:val="28"/>
          <w:lang w:val="en-US" w:bidi="ar-SA"/>
        </w:rPr>
        <w:t>1.</w:t>
      </w:r>
      <w:r>
        <w:rPr>
          <w:rFonts w:hint="eastAsia"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参赛选手对不符合竞赛规定的用物，有失公正的检测、评判，以及对工作人员的违规行为等，均可提出申诉。</w:t>
      </w:r>
    </w:p>
    <w:p>
      <w:pPr>
        <w:widowControl/>
        <w:autoSpaceDE/>
        <w:autoSpaceDN/>
        <w:adjustRightInd w:val="0"/>
        <w:snapToGrid w:val="0"/>
        <w:spacing w:line="600" w:lineRule="exact"/>
        <w:ind w:left="-6" w:right="-17" w:firstLine="560" w:firstLineChars="200"/>
        <w:rPr>
          <w:rFonts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2"/>
          <w:sz w:val="28"/>
          <w:szCs w:val="28"/>
          <w:lang w:val="en-US" w:bidi="ar-SA"/>
        </w:rPr>
        <w:t>2.</w:t>
      </w:r>
      <w:r>
        <w:rPr>
          <w:rFonts w:hint="eastAsia"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选手申诉均须通过本参赛队领队，按照规定时限（比赛结束后2小时内）以书面形式向赛项仲裁委员会提出。赛项仲裁委员会在接到申诉后的2小时内组织复议，并及时将复议结果通知领队。</w:t>
      </w:r>
    </w:p>
    <w:p>
      <w:pPr>
        <w:widowControl/>
        <w:autoSpaceDE/>
        <w:autoSpaceDN/>
        <w:adjustRightInd w:val="0"/>
        <w:snapToGrid w:val="0"/>
        <w:spacing w:line="600" w:lineRule="exact"/>
        <w:ind w:left="-6" w:right="-17" w:firstLine="560" w:firstLineChars="200"/>
        <w:rPr>
          <w:rFonts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2"/>
          <w:sz w:val="28"/>
          <w:szCs w:val="28"/>
          <w:lang w:val="en-US" w:bidi="ar-SA"/>
        </w:rPr>
        <w:t>3.</w:t>
      </w:r>
      <w:r>
        <w:rPr>
          <w:rFonts w:hint="eastAsia"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申诉方对复议结果仍有异议，可由学校领队向赛区仲裁委员会提出申诉。赛区仲裁委员会的仲裁结果为最终结果。参赛选手不得因申诉或对处理意见不服而停止竞赛，违者按弃权处理。</w:t>
      </w:r>
    </w:p>
    <w:p>
      <w:pPr>
        <w:pStyle w:val="3"/>
        <w:adjustRightInd w:val="0"/>
        <w:snapToGrid w:val="0"/>
        <w:spacing w:line="600" w:lineRule="exact"/>
        <w:ind w:left="0" w:firstLine="413" w:firstLineChars="147"/>
        <w:rPr>
          <w:rFonts w:asciiTheme="minorEastAsia" w:hAnsiTheme="minorEastAsia" w:eastAsiaTheme="minorEastAsia"/>
          <w:sz w:val="28"/>
          <w:szCs w:val="28"/>
        </w:rPr>
      </w:pPr>
      <w:bookmarkStart w:id="135" w:name="_bookmark21"/>
      <w:bookmarkEnd w:id="135"/>
      <w:bookmarkStart w:id="136" w:name="_Toc8730"/>
      <w:r>
        <w:rPr>
          <w:rFonts w:asciiTheme="minorEastAsia" w:hAnsiTheme="minorEastAsia" w:eastAsiaTheme="minorEastAsia"/>
          <w:sz w:val="28"/>
          <w:szCs w:val="28"/>
        </w:rPr>
        <w:t>（十五）竞赛观摩</w:t>
      </w:r>
      <w:bookmarkEnd w:id="136"/>
    </w:p>
    <w:p>
      <w:pPr>
        <w:pStyle w:val="5"/>
        <w:adjustRightInd w:val="0"/>
        <w:snapToGrid w:val="0"/>
        <w:spacing w:before="117" w:line="600" w:lineRule="exact"/>
        <w:ind w:left="0" w:right="944"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竞赛设置了专门的观摩室，</w:t>
      </w:r>
      <w:r>
        <w:rPr>
          <w:rFonts w:hint="eastAsia" w:asciiTheme="minorEastAsia" w:hAnsiTheme="minorEastAsia" w:eastAsiaTheme="minorEastAsia"/>
          <w:sz w:val="28"/>
          <w:szCs w:val="28"/>
        </w:rPr>
        <w:t>A选手观摩室：图书馆阶梯教室108；B选手观摩室：图书馆阶梯教室109；C选手观摩室：图书馆阶梯教室208</w:t>
      </w:r>
      <w:r>
        <w:rPr>
          <w:rFonts w:asciiTheme="minorEastAsia" w:hAnsiTheme="minorEastAsia" w:eastAsiaTheme="minorEastAsia"/>
          <w:sz w:val="28"/>
          <w:szCs w:val="28"/>
        </w:rPr>
        <w:t>。竞赛观摩对象为参赛院校师生及相关从业人员。观摩要求：</w:t>
      </w:r>
    </w:p>
    <w:p>
      <w:pPr>
        <w:tabs>
          <w:tab w:val="left" w:pos="1703"/>
        </w:tabs>
        <w:adjustRightInd w:val="0"/>
        <w:snapToGrid w:val="0"/>
        <w:spacing w:before="1" w:line="600" w:lineRule="exact"/>
        <w:ind w:right="938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</w:t>
      </w:r>
      <w:r>
        <w:rPr>
          <w:rFonts w:asciiTheme="minorEastAsia" w:hAnsiTheme="minorEastAsia" w:eastAsiaTheme="minorEastAsia"/>
          <w:sz w:val="28"/>
          <w:szCs w:val="28"/>
        </w:rPr>
        <w:t>观摩凭观摩证、选手证、领队证、指导教师证、工作证等相关证件入场， 按工作人员要求在指定区域内观摩。</w:t>
      </w:r>
    </w:p>
    <w:p>
      <w:pPr>
        <w:tabs>
          <w:tab w:val="left" w:pos="1702"/>
        </w:tabs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asciiTheme="minorEastAsia" w:hAnsiTheme="minorEastAsia" w:eastAsiaTheme="minorEastAsia"/>
          <w:sz w:val="28"/>
          <w:szCs w:val="28"/>
        </w:rPr>
        <w:t>保持安静，不得喧哗。</w:t>
      </w:r>
    </w:p>
    <w:p>
      <w:pPr>
        <w:tabs>
          <w:tab w:val="left" w:pos="1702"/>
        </w:tabs>
        <w:adjustRightInd w:val="0"/>
        <w:snapToGrid w:val="0"/>
        <w:spacing w:before="173"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</w:t>
      </w:r>
      <w:r>
        <w:rPr>
          <w:rFonts w:asciiTheme="minorEastAsia" w:hAnsiTheme="minorEastAsia" w:eastAsiaTheme="minorEastAsia"/>
          <w:sz w:val="28"/>
          <w:szCs w:val="28"/>
        </w:rPr>
        <w:t>若出现干扰比赛正常进行的行为，工作人员有权将相关人员带离现场。</w:t>
      </w:r>
    </w:p>
    <w:p>
      <w:pPr>
        <w:pStyle w:val="3"/>
        <w:adjustRightInd w:val="0"/>
        <w:snapToGrid w:val="0"/>
        <w:spacing w:before="96" w:line="600" w:lineRule="exact"/>
        <w:ind w:left="0" w:firstLine="413" w:firstLineChars="147"/>
        <w:rPr>
          <w:rFonts w:asciiTheme="minorEastAsia" w:hAnsiTheme="minorEastAsia" w:eastAsiaTheme="minorEastAsia"/>
          <w:sz w:val="28"/>
          <w:szCs w:val="28"/>
        </w:rPr>
      </w:pPr>
      <w:bookmarkStart w:id="137" w:name="_bookmark22"/>
      <w:bookmarkEnd w:id="137"/>
      <w:bookmarkStart w:id="138" w:name="_Toc8173"/>
      <w:r>
        <w:rPr>
          <w:rFonts w:asciiTheme="minorEastAsia" w:hAnsiTheme="minorEastAsia" w:eastAsiaTheme="minorEastAsia"/>
          <w:sz w:val="28"/>
          <w:szCs w:val="28"/>
        </w:rPr>
        <w:t>（十六）竞赛直播</w:t>
      </w:r>
      <w:bookmarkEnd w:id="138"/>
    </w:p>
    <w:p>
      <w:pPr>
        <w:pStyle w:val="5"/>
        <w:adjustRightInd w:val="0"/>
        <w:snapToGrid w:val="0"/>
        <w:spacing w:before="114" w:line="600" w:lineRule="exact"/>
        <w:ind w:left="0" w:right="1057" w:firstLine="396" w:firstLineChars="15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pacing w:val="-8"/>
          <w:sz w:val="28"/>
          <w:szCs w:val="28"/>
        </w:rPr>
        <w:t>本赛项从抽签加密开始，对比赛过程进行直播或录播。竞赛视频将组织专业人员进行竞赛过程开、闭赛式的摄录工作，在赛场设立专业的摄录系统，高清的多媒体投影系统，能实现远程竞赛直播。通过摄录像，记录竞赛全过程，在赛后制作优秀选手获奖作品、裁判专家点评等视频资料，突出赛项的技能重点与优势</w:t>
      </w:r>
      <w:r>
        <w:rPr>
          <w:rFonts w:asciiTheme="minorEastAsia" w:hAnsiTheme="minorEastAsia" w:eastAsiaTheme="minorEastAsia"/>
          <w:sz w:val="28"/>
          <w:szCs w:val="28"/>
        </w:rPr>
        <w:t>特色。为宣传、仲裁、资源转化提供全面的信息资料。</w:t>
      </w:r>
    </w:p>
    <w:p>
      <w:pPr>
        <w:pStyle w:val="2"/>
        <w:adjustRightInd w:val="0"/>
        <w:snapToGrid w:val="0"/>
        <w:spacing w:before="79" w:line="600" w:lineRule="exact"/>
        <w:rPr>
          <w:rFonts w:asciiTheme="minorEastAsia" w:hAnsiTheme="minorEastAsia" w:eastAsiaTheme="minorEastAsia"/>
          <w:b/>
          <w:sz w:val="28"/>
          <w:szCs w:val="28"/>
        </w:rPr>
      </w:pPr>
      <w:bookmarkStart w:id="139" w:name="_bookmark23"/>
      <w:bookmarkEnd w:id="139"/>
      <w:bookmarkStart w:id="140" w:name="_bookmark24"/>
      <w:bookmarkEnd w:id="140"/>
      <w:bookmarkStart w:id="141" w:name="_Toc5183"/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三</w:t>
      </w:r>
      <w:r>
        <w:rPr>
          <w:rFonts w:asciiTheme="minorEastAsia" w:hAnsiTheme="minorEastAsia" w:eastAsiaTheme="minorEastAsia"/>
          <w:b/>
          <w:sz w:val="28"/>
          <w:szCs w:val="28"/>
        </w:rPr>
        <w:t>、人员须知</w:t>
      </w:r>
      <w:bookmarkEnd w:id="141"/>
    </w:p>
    <w:p>
      <w:pPr>
        <w:adjustRightInd w:val="0"/>
        <w:snapToGrid w:val="0"/>
        <w:spacing w:before="118" w:line="600" w:lineRule="exact"/>
        <w:ind w:firstLine="557" w:firstLineChars="198"/>
        <w:outlineLvl w:val="1"/>
        <w:rPr>
          <w:rFonts w:hint="eastAsia" w:cs="微软雅黑" w:asciiTheme="minorEastAsia" w:hAnsiTheme="minorEastAsia" w:eastAsiaTheme="minorEastAsia"/>
          <w:b/>
          <w:bCs/>
          <w:sz w:val="28"/>
          <w:szCs w:val="28"/>
          <w:lang w:val="en-US"/>
        </w:rPr>
      </w:pPr>
      <w:bookmarkStart w:id="142" w:name="_bookmark25"/>
      <w:bookmarkEnd w:id="142"/>
      <w:bookmarkStart w:id="143" w:name="_Toc31061"/>
      <w:r>
        <w:rPr>
          <w:rFonts w:hint="eastAsia" w:cs="微软雅黑" w:asciiTheme="minorEastAsia" w:hAnsiTheme="minorEastAsia" w:eastAsiaTheme="minorEastAsia"/>
          <w:b/>
          <w:bCs/>
          <w:sz w:val="28"/>
          <w:szCs w:val="28"/>
          <w:lang w:val="en-US"/>
        </w:rPr>
        <w:t>（一）参赛队须知</w:t>
      </w:r>
      <w:bookmarkEnd w:id="143"/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1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.参赛队组成：每支参赛队由3名符合报名参赛条件的选手组成，不得跨校组队。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2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．指导教师：每支参赛队可配指导老师2名，指导老师经报名并通过资格审查后确定。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3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．所有参赛学生往返的交通费、食宿费及保险费由各参赛队自理。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4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．各参赛队须按规定时间到规定地点报到，按要求履行报到手续，领取赛项材料，了解比赛安排等情况，有问题须由领队及时与接待人员或赛项执委会联系。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5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．比赛过程中或比赛后发现问题，应由领队在当天向赛项执委会提出陈述。</w:t>
      </w:r>
    </w:p>
    <w:p>
      <w:pPr>
        <w:adjustRightInd w:val="0"/>
        <w:snapToGrid w:val="0"/>
        <w:spacing w:before="118" w:line="600" w:lineRule="exact"/>
        <w:ind w:firstLine="557" w:firstLineChars="198"/>
        <w:outlineLvl w:val="1"/>
        <w:rPr>
          <w:rFonts w:hint="eastAsia" w:cs="微软雅黑" w:asciiTheme="minorEastAsia" w:hAnsiTheme="minorEastAsia" w:eastAsiaTheme="minorEastAsia"/>
          <w:b/>
          <w:bCs/>
          <w:sz w:val="28"/>
          <w:szCs w:val="28"/>
          <w:lang w:val="en-US"/>
        </w:rPr>
      </w:pPr>
      <w:bookmarkStart w:id="144" w:name="_Toc8608"/>
      <w:r>
        <w:rPr>
          <w:rFonts w:hint="eastAsia" w:cs="微软雅黑" w:asciiTheme="minorEastAsia" w:hAnsiTheme="minorEastAsia" w:eastAsiaTheme="minorEastAsia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cs="微软雅黑" w:asciiTheme="minorEastAsia" w:hAnsiTheme="minorEastAsia" w:eastAsiaTheme="minorEastAsia"/>
          <w:b/>
          <w:bCs/>
          <w:sz w:val="28"/>
          <w:szCs w:val="28"/>
          <w:lang w:val="en-US"/>
        </w:rPr>
        <w:t>指导教师须知</w:t>
      </w:r>
      <w:bookmarkEnd w:id="144"/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1．各参赛队要发扬良好道德风尚，听从指挥，服从裁判，不弄虚作假。如发现弄虚作假者，取消参赛资格，名次无效。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6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2．学习领会本赛项规程各项要义，准时参加领队会，认真贯彻落实规程要求和会议精神，协助赛项执委会安排好本队选手参赛的各项事宜。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6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3．按时参加领队会议，抽取A、B、C选手比赛项目。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6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4．熟悉比赛流程，妥善安排好本队人员每天的吃、住、行等日常生活，保证安全，并与相关赛务工作小组保持联系。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6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5．严格执行比赛各项规定。比赛期间不得私自接触赛项裁判。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6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6．参赛队对评分、评奖、处罚等有异议拟申诉的，统一由领队在评分、评奖结果和处罚决定公布后2小时内，向赛项仲裁委员会递交书面申诉报告。</w:t>
      </w:r>
    </w:p>
    <w:p>
      <w:pPr>
        <w:adjustRightInd w:val="0"/>
        <w:snapToGrid w:val="0"/>
        <w:spacing w:before="118" w:line="600" w:lineRule="exact"/>
        <w:ind w:firstLine="275" w:firstLineChars="98"/>
        <w:outlineLvl w:val="1"/>
        <w:rPr>
          <w:rFonts w:cs="微软雅黑" w:asciiTheme="minorEastAsia" w:hAnsiTheme="minorEastAsia" w:eastAsiaTheme="minorEastAsia"/>
          <w:b/>
          <w:bCs/>
          <w:sz w:val="28"/>
          <w:szCs w:val="28"/>
          <w:lang w:val="en-US"/>
        </w:rPr>
      </w:pPr>
      <w:bookmarkStart w:id="145" w:name="_Toc2313"/>
      <w:r>
        <w:rPr>
          <w:rFonts w:hint="eastAsia" w:cs="微软雅黑" w:asciiTheme="minorEastAsia" w:hAnsiTheme="minorEastAsia" w:eastAsiaTheme="minorEastAsia"/>
          <w:b/>
          <w:bCs/>
          <w:sz w:val="28"/>
          <w:szCs w:val="28"/>
          <w:lang w:val="en-US"/>
        </w:rPr>
        <w:t>（三）参赛选手须知</w:t>
      </w:r>
      <w:bookmarkEnd w:id="145"/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1．选手须认真学习本赛项规程，熟知比赛规则，严格按照规则参加各项比赛，保证人身及设备安全，接受裁判员的监督和警示，文明竞赛。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2．选手报到和赛前检录须持本人身份证、学生证及参赛证；赛前检录迟到超过15分钟的选手，视作弃权，不得入场比赛；已检录入场的选手未经允许，不得擅自离开赛场。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3．选手由引导员引导进入赛场，并在指定地点等候比赛，不得随意走动，不得大声喧哗。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4．选手应遵守赛场纪律，服从赛项执委会的指挥和工作人员的安排。诚信参赛，拒绝舞弊，竞赛期间不准携带任何通讯工具、移动存储器、照相器材等与竞赛无关的用品。一旦发现弄虚作假等舞弊行为，立即取消该选手的比赛资格和成绩，并通报批评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5．参赛选手赛场外的管理由各参赛队领队和指导教师负责。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6．参赛选手在比赛中，不可出现所在院校及选手本人的任何信息。</w:t>
      </w:r>
    </w:p>
    <w:p>
      <w:pPr>
        <w:adjustRightInd w:val="0"/>
        <w:snapToGrid w:val="0"/>
        <w:spacing w:before="118" w:line="600" w:lineRule="exact"/>
        <w:ind w:firstLine="275" w:firstLineChars="98"/>
        <w:outlineLvl w:val="1"/>
        <w:rPr>
          <w:rFonts w:cs="微软雅黑" w:asciiTheme="minorEastAsia" w:hAnsiTheme="minorEastAsia" w:eastAsiaTheme="minorEastAsia"/>
          <w:b/>
          <w:bCs/>
          <w:sz w:val="28"/>
          <w:szCs w:val="28"/>
        </w:rPr>
      </w:pPr>
      <w:bookmarkStart w:id="146" w:name="_Toc15650"/>
      <w:r>
        <w:rPr>
          <w:rFonts w:cs="微软雅黑" w:asciiTheme="minorEastAsia" w:hAnsiTheme="minorEastAsia" w:eastAsiaTheme="minorEastAsia"/>
          <w:b/>
          <w:bCs/>
          <w:sz w:val="28"/>
          <w:szCs w:val="28"/>
        </w:rPr>
        <w:t>（四）裁判员须知</w:t>
      </w:r>
      <w:bookmarkEnd w:id="146"/>
    </w:p>
    <w:p>
      <w:pPr>
        <w:tabs>
          <w:tab w:val="left" w:pos="1703"/>
        </w:tabs>
        <w:adjustRightInd w:val="0"/>
        <w:snapToGrid w:val="0"/>
        <w:spacing w:line="600" w:lineRule="exact"/>
        <w:ind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1.</w:t>
      </w:r>
      <w:r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严格遵守裁判工作纪律，认真履行裁判工作职责，确保赛项公平、</w:t>
      </w: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公正、安全、有序进行。</w:t>
      </w:r>
    </w:p>
    <w:p>
      <w:pPr>
        <w:tabs>
          <w:tab w:val="left" w:pos="1702"/>
        </w:tabs>
        <w:adjustRightInd w:val="0"/>
        <w:snapToGrid w:val="0"/>
        <w:spacing w:before="5" w:line="600" w:lineRule="exact"/>
        <w:ind w:firstLine="55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2"/>
          <w:sz w:val="28"/>
          <w:szCs w:val="28"/>
        </w:rPr>
        <w:t>2.</w:t>
      </w:r>
      <w:r>
        <w:rPr>
          <w:rFonts w:asciiTheme="minorEastAsia" w:hAnsiTheme="minorEastAsia" w:eastAsiaTheme="minorEastAsia"/>
          <w:spacing w:val="-2"/>
          <w:sz w:val="28"/>
          <w:szCs w:val="28"/>
        </w:rPr>
        <w:t>赛前须按时参加裁判工作培训及裁判工作会议，认真学习并熟悉与执裁工</w:t>
      </w:r>
      <w:r>
        <w:rPr>
          <w:rFonts w:asciiTheme="minorEastAsia" w:hAnsiTheme="minorEastAsia" w:eastAsiaTheme="minorEastAsia"/>
          <w:spacing w:val="-7"/>
          <w:sz w:val="28"/>
          <w:szCs w:val="28"/>
        </w:rPr>
        <w:t>作相关的大赛制度要求、赛项竞赛规程，服从裁判长工作安排，明确工作分工及</w:t>
      </w:r>
      <w:r>
        <w:rPr>
          <w:rFonts w:asciiTheme="minorEastAsia" w:hAnsiTheme="minorEastAsia" w:eastAsiaTheme="minorEastAsia"/>
          <w:sz w:val="28"/>
          <w:szCs w:val="28"/>
        </w:rPr>
        <w:t>工作职责、工作流程及工作要求。</w:t>
      </w:r>
    </w:p>
    <w:p>
      <w:pPr>
        <w:tabs>
          <w:tab w:val="left" w:pos="1702"/>
        </w:tabs>
        <w:adjustRightInd w:val="0"/>
        <w:snapToGrid w:val="0"/>
        <w:spacing w:before="5" w:line="600" w:lineRule="exact"/>
        <w:ind w:firstLine="552" w:firstLineChars="200"/>
        <w:rPr>
          <w:rFonts w:asciiTheme="minorEastAsia" w:hAnsiTheme="minorEastAsia" w:eastAsiaTheme="minorEastAsia"/>
          <w:spacing w:val="-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2"/>
          <w:sz w:val="28"/>
          <w:szCs w:val="28"/>
        </w:rPr>
        <w:t>3</w:t>
      </w:r>
      <w:r>
        <w:rPr>
          <w:rFonts w:asciiTheme="minorEastAsia" w:hAnsiTheme="minorEastAsia" w:eastAsiaTheme="minorEastAsia"/>
          <w:spacing w:val="-2"/>
          <w:sz w:val="28"/>
          <w:szCs w:val="28"/>
        </w:rPr>
        <w:t xml:space="preserve">.执裁前在赛项执委会及其下专家工作组的安排下，对赛场设备设施的规范性、完整性和安全性进行检查，做好执裁的准备工作。 </w:t>
      </w:r>
    </w:p>
    <w:p>
      <w:pPr>
        <w:tabs>
          <w:tab w:val="left" w:pos="1702"/>
        </w:tabs>
        <w:adjustRightInd w:val="0"/>
        <w:snapToGrid w:val="0"/>
        <w:spacing w:before="5" w:line="600" w:lineRule="exact"/>
        <w:ind w:firstLine="552" w:firstLineChars="200"/>
        <w:rPr>
          <w:rFonts w:asciiTheme="minorEastAsia" w:hAnsiTheme="minorEastAsia" w:eastAsiaTheme="minorEastAsia"/>
          <w:spacing w:val="-2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2"/>
          <w:sz w:val="28"/>
          <w:szCs w:val="28"/>
        </w:rPr>
        <w:t>4</w:t>
      </w:r>
      <w:r>
        <w:rPr>
          <w:rFonts w:asciiTheme="minorEastAsia" w:hAnsiTheme="minorEastAsia" w:eastAsiaTheme="minorEastAsia"/>
          <w:spacing w:val="-2"/>
          <w:sz w:val="28"/>
          <w:szCs w:val="28"/>
        </w:rPr>
        <w:t>.执裁期间须按时进入工作岗位，佩戴由赛项执委会统一印制的证件，着装整齐，不得携带个人通讯工具，不得以任何形式徇私舞弊、擅离职守。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right="-15" w:firstLine="281" w:firstLineChars="100"/>
        <w:outlineLvl w:val="1"/>
        <w:rPr>
          <w:rFonts w:cs="Arial" w:asciiTheme="minorEastAsia" w:hAnsiTheme="minorEastAsia" w:eastAsiaTheme="minorEastAsia"/>
          <w:b/>
          <w:color w:val="000000"/>
          <w:kern w:val="2"/>
          <w:sz w:val="28"/>
          <w:szCs w:val="28"/>
          <w:lang w:val="en-US" w:bidi="ar-SA"/>
        </w:rPr>
      </w:pPr>
      <w:bookmarkStart w:id="147" w:name="_Toc74"/>
      <w:r>
        <w:rPr>
          <w:rFonts w:hint="eastAsia" w:cs="Arial" w:asciiTheme="minorEastAsia" w:hAnsiTheme="minorEastAsia" w:eastAsiaTheme="minorEastAsia"/>
          <w:b/>
          <w:color w:val="000000"/>
          <w:kern w:val="2"/>
          <w:sz w:val="28"/>
          <w:szCs w:val="28"/>
          <w:lang w:val="en-US" w:bidi="ar-SA"/>
        </w:rPr>
        <w:t>（五）工作人员须知</w:t>
      </w:r>
      <w:bookmarkEnd w:id="147"/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1.赛项各种工作人员须佩戴由赛项执委会统一印制的相应证件，着装整齐，按时进入工作岗位。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2.服从统一指挥，认真履行职责，做好比赛各项服务工作，尽职尽责完成分配的抽签、检录、计时、计分等各项任务，保证比赛顺利进行。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3.严格执行赛项规程，认真维护赛场秩序，仔细检查，核准选手证件，引导选手进入和离开赛场，不得带领非参赛选手进入赛场。未经赛项执委会同意，任何无关人员不得进入竞赛区域。</w:t>
      </w:r>
    </w:p>
    <w:p>
      <w:pPr>
        <w:widowControl/>
        <w:autoSpaceDE/>
        <w:autoSpaceDN/>
        <w:adjustRightInd w:val="0"/>
        <w:snapToGrid w:val="0"/>
        <w:spacing w:after="119" w:line="600" w:lineRule="exact"/>
        <w:ind w:left="-5" w:right="-15" w:firstLine="560" w:firstLineChars="200"/>
        <w:rPr>
          <w:rFonts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4.坚守岗位，不做与工作无关的事情。裁判及监场人员在竞赛进行时一律关闭并上交手机，集中保管。</w:t>
      </w:r>
    </w:p>
    <w:p>
      <w:pPr>
        <w:pStyle w:val="3"/>
        <w:adjustRightInd w:val="0"/>
        <w:snapToGrid w:val="0"/>
        <w:spacing w:line="600" w:lineRule="exact"/>
        <w:ind w:left="0" w:firstLine="413" w:firstLineChars="147"/>
        <w:rPr>
          <w:rFonts w:asciiTheme="minorEastAsia" w:hAnsiTheme="minorEastAsia" w:eastAsiaTheme="minorEastAsia"/>
          <w:sz w:val="28"/>
          <w:szCs w:val="28"/>
        </w:rPr>
      </w:pPr>
      <w:bookmarkStart w:id="148" w:name="_bookmark30"/>
      <w:bookmarkEnd w:id="148"/>
      <w:bookmarkStart w:id="149" w:name="_Toc32045"/>
      <w:r>
        <w:rPr>
          <w:rFonts w:asciiTheme="minorEastAsia" w:hAnsiTheme="minorEastAsia" w:eastAsiaTheme="minorEastAsia"/>
          <w:sz w:val="28"/>
          <w:szCs w:val="28"/>
        </w:rPr>
        <w:t>（六）报到须知</w:t>
      </w:r>
      <w:bookmarkEnd w:id="149"/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报到时间：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  10:00-15:00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报到地点：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河北招考大厦</w:t>
      </w:r>
    </w:p>
    <w:p>
      <w:pPr>
        <w:adjustRightInd w:val="0"/>
        <w:snapToGrid w:val="0"/>
        <w:spacing w:line="600" w:lineRule="exact"/>
        <w:ind w:firstLine="980" w:firstLineChars="350"/>
        <w:rPr>
          <w:rFonts w:cs="Calibri" w:asciiTheme="minorEastAsia" w:hAnsiTheme="minorEastAsia" w:eastAsiaTheme="minorEastAsia"/>
          <w:sz w:val="28"/>
          <w:szCs w:val="28"/>
          <w:lang w:val="ru-RU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酒店地址：石家庄市桥西区红旗大街299号</w:t>
      </w:r>
    </w:p>
    <w:p>
      <w:pPr>
        <w:adjustRightInd w:val="0"/>
        <w:snapToGrid w:val="0"/>
        <w:spacing w:line="600" w:lineRule="exact"/>
        <w:ind w:firstLine="980" w:firstLineChars="350"/>
        <w:rPr>
          <w:rFonts w:cs="Calibri" w:asciiTheme="minorEastAsia" w:hAnsiTheme="minorEastAsia" w:eastAsiaTheme="minorEastAsia"/>
          <w:sz w:val="28"/>
          <w:szCs w:val="28"/>
          <w:lang w:val="ru-RU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酒店电话：0311-67105888</w:t>
      </w:r>
    </w:p>
    <w:p>
      <w:pPr>
        <w:adjustRightInd w:val="0"/>
        <w:snapToGrid w:val="0"/>
        <w:spacing w:line="600" w:lineRule="exact"/>
        <w:ind w:firstLine="980" w:firstLineChars="350"/>
        <w:rPr>
          <w:rFonts w:cs="Calibri" w:asciiTheme="minorEastAsia" w:hAnsiTheme="minorEastAsia" w:eastAsiaTheme="minorEastAsia"/>
          <w:color w:val="FF0000"/>
          <w:sz w:val="28"/>
          <w:szCs w:val="28"/>
          <w:lang w:val="ru-RU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承办院校接待联系人：张浩</w:t>
      </w:r>
      <w:r>
        <w:rPr>
          <w:rFonts w:cs="Calibri" w:asciiTheme="minorEastAsia" w:hAnsiTheme="minorEastAsia" w:eastAsiaTheme="minorEastAsia"/>
          <w:sz w:val="28"/>
          <w:szCs w:val="28"/>
          <w:lang w:val="ru-RU"/>
        </w:rPr>
        <w:tab/>
      </w: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手机号：13503112226</w:t>
      </w:r>
    </w:p>
    <w:p>
      <w:pPr>
        <w:widowControl/>
        <w:autoSpaceDE/>
        <w:autoSpaceDN/>
        <w:adjustRightInd w:val="0"/>
        <w:snapToGrid w:val="0"/>
        <w:spacing w:line="600" w:lineRule="exact"/>
        <w:ind w:firstLine="560" w:firstLineChars="200"/>
        <w:rPr>
          <w:rFonts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3.</w:t>
      </w:r>
      <w:r>
        <w:rPr>
          <w:rFonts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 xml:space="preserve"> </w:t>
      </w:r>
      <w:r>
        <w:rPr>
          <w:rFonts w:hint="eastAsia"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比赛时间：10月11日</w:t>
      </w:r>
    </w:p>
    <w:p>
      <w:pPr>
        <w:widowControl/>
        <w:autoSpaceDE/>
        <w:autoSpaceDN/>
        <w:adjustRightInd w:val="0"/>
        <w:snapToGrid w:val="0"/>
        <w:spacing w:line="600" w:lineRule="exact"/>
        <w:ind w:firstLine="560" w:firstLineChars="200"/>
        <w:rPr>
          <w:rFonts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仿宋" w:asciiTheme="minorEastAsia" w:hAnsiTheme="minorEastAsia" w:eastAsiaTheme="minorEastAsia"/>
          <w:color w:val="000000"/>
          <w:kern w:val="2"/>
          <w:sz w:val="28"/>
          <w:szCs w:val="28"/>
          <w:lang w:val="en-US" w:bidi="ar-SA"/>
        </w:rPr>
        <w:t>4. 比赛地点：河北女子职业技术学院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 xml:space="preserve">5. </w:t>
      </w: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报到流程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报到登记，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/>
        </w:rPr>
        <w:t>进行健康码查验、体温检测，加入疫情防控微信群</w:t>
      </w: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——选手进行资格审查（核对身份证、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/>
        </w:rPr>
        <w:t>学生证、核酸检测阴性证明</w:t>
      </w: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，并收取以上材料复印件和保险单后进入下一流程）——核对参赛学生和指导教</w:t>
      </w:r>
      <w:r>
        <w:rPr>
          <w:rFonts w:hint="eastAsia" w:asciiTheme="minorEastAsia" w:hAnsiTheme="minorEastAsia" w:eastAsiaTheme="minorEastAsia"/>
          <w:sz w:val="28"/>
          <w:szCs w:val="28"/>
        </w:rPr>
        <w:t>师信息，完善报名登记表</w:t>
      </w: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——领取相关材料（竞赛指南、换取统一参赛证及领取领队、指导老师挂牌）——办理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/>
        </w:rPr>
        <w:t>住</w:t>
      </w: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宿</w:t>
      </w:r>
      <w:r>
        <w:rPr>
          <w:rFonts w:hint="eastAsia" w:cs="Calibri" w:asciiTheme="minorEastAsia" w:hAnsiTheme="minorEastAsia" w:eastAsiaTheme="minorEastAsia"/>
          <w:sz w:val="28"/>
          <w:szCs w:val="28"/>
          <w:lang w:val="en-US"/>
        </w:rPr>
        <w:t>手续</w:t>
      </w:r>
      <w:r>
        <w:rPr>
          <w:rFonts w:hint="eastAsia" w:cs="Calibri" w:asciiTheme="minorEastAsia" w:hAnsiTheme="minorEastAsia" w:eastAsiaTheme="minorEastAsia"/>
          <w:sz w:val="28"/>
          <w:szCs w:val="28"/>
          <w:lang w:val="ru-RU"/>
        </w:rPr>
        <w:t>——</w:t>
      </w:r>
      <w:r>
        <w:rPr>
          <w:rFonts w:hint="eastAsia" w:asciiTheme="minorEastAsia" w:hAnsiTheme="minorEastAsia" w:eastAsiaTheme="minorEastAsia"/>
          <w:sz w:val="28"/>
          <w:szCs w:val="28"/>
        </w:rPr>
        <w:t>下午15:50各参赛队伍务必准时到达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图书馆二楼新思维报告厅</w:t>
      </w:r>
      <w:r>
        <w:rPr>
          <w:rFonts w:hint="eastAsia" w:asciiTheme="minorEastAsia" w:hAnsiTheme="minorEastAsia" w:eastAsiaTheme="minorEastAsia"/>
          <w:sz w:val="28"/>
          <w:szCs w:val="28"/>
        </w:rPr>
        <w:t>参加比赛领队会，了解比赛流程和相关注意事项，完成赛前抽签环节。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.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食宿安排 </w:t>
      </w:r>
    </w:p>
    <w:p>
      <w:pPr>
        <w:adjustRightInd w:val="0"/>
        <w:snapToGrid w:val="0"/>
        <w:spacing w:line="600" w:lineRule="exact"/>
        <w:ind w:left="242" w:leftChars="110" w:firstLine="266" w:firstLineChars="95"/>
        <w:rPr>
          <w:rFonts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住宿统一安排在河北招考大厦，食宿费自理。</w:t>
      </w:r>
    </w:p>
    <w:p>
      <w:pPr>
        <w:pStyle w:val="2"/>
        <w:adjustRightInd w:val="0"/>
        <w:snapToGrid w:val="0"/>
        <w:spacing w:line="600" w:lineRule="exact"/>
        <w:rPr>
          <w:rFonts w:asciiTheme="minorEastAsia" w:hAnsiTheme="minorEastAsia" w:eastAsiaTheme="minorEastAsia"/>
          <w:b/>
          <w:sz w:val="28"/>
          <w:szCs w:val="28"/>
        </w:rPr>
      </w:pPr>
      <w:bookmarkStart w:id="150" w:name="_bookmark31"/>
      <w:bookmarkEnd w:id="150"/>
      <w:bookmarkStart w:id="151" w:name="_Toc17759"/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四</w:t>
      </w:r>
      <w:r>
        <w:rPr>
          <w:rFonts w:asciiTheme="minorEastAsia" w:hAnsiTheme="minorEastAsia" w:eastAsiaTheme="minorEastAsia"/>
          <w:b/>
          <w:sz w:val="28"/>
          <w:szCs w:val="28"/>
        </w:rPr>
        <w:t>、会议议程</w:t>
      </w:r>
      <w:bookmarkEnd w:id="151"/>
    </w:p>
    <w:p>
      <w:pPr>
        <w:pStyle w:val="3"/>
        <w:adjustRightInd w:val="0"/>
        <w:snapToGrid w:val="0"/>
        <w:spacing w:before="110" w:line="600" w:lineRule="exact"/>
        <w:ind w:left="0" w:firstLine="1113" w:firstLineChars="396"/>
        <w:rPr>
          <w:rFonts w:asciiTheme="minorEastAsia" w:hAnsiTheme="minorEastAsia" w:eastAsiaTheme="minorEastAsia"/>
          <w:sz w:val="28"/>
          <w:szCs w:val="28"/>
        </w:rPr>
      </w:pPr>
      <w:bookmarkStart w:id="152" w:name="_bookmark32"/>
      <w:bookmarkEnd w:id="152"/>
      <w:bookmarkStart w:id="153" w:name="_bookmark33"/>
      <w:bookmarkEnd w:id="153"/>
      <w:bookmarkStart w:id="154" w:name="_Toc14947"/>
      <w:r>
        <w:rPr>
          <w:rFonts w:hint="eastAsia" w:asciiTheme="minorEastAsia" w:hAnsiTheme="minorEastAsia" w:eastAsiaTheme="minorEastAsia"/>
          <w:sz w:val="28"/>
          <w:szCs w:val="28"/>
        </w:rPr>
        <w:t>（一）开幕式议程</w:t>
      </w:r>
      <w:bookmarkEnd w:id="154"/>
    </w:p>
    <w:p>
      <w:pPr>
        <w:pStyle w:val="5"/>
        <w:adjustRightInd w:val="0"/>
        <w:snapToGrid w:val="0"/>
        <w:spacing w:before="100" w:line="600" w:lineRule="exact"/>
        <w:ind w:left="0" w:firstLine="48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1.时间：20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 xml:space="preserve"> 年 </w:t>
      </w:r>
      <w:r>
        <w:rPr>
          <w:rFonts w:hint="eastAsia" w:asciiTheme="minorEastAsia" w:hAnsiTheme="minorEastAsia" w:eastAsiaTheme="minorEastAsia"/>
          <w:sz w:val="28"/>
          <w:szCs w:val="28"/>
        </w:rPr>
        <w:t>10</w:t>
      </w:r>
      <w:r>
        <w:rPr>
          <w:rFonts w:asciiTheme="minorEastAsia" w:hAnsiTheme="minorEastAsia" w:eastAsia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/>
          <w:sz w:val="28"/>
          <w:szCs w:val="28"/>
        </w:rPr>
        <w:t>10</w:t>
      </w:r>
      <w:r>
        <w:rPr>
          <w:rFonts w:asciiTheme="minorEastAsia" w:hAnsiTheme="minorEastAsia" w:eastAsiaTheme="minorEastAsia"/>
          <w:sz w:val="28"/>
          <w:szCs w:val="28"/>
        </w:rPr>
        <w:t xml:space="preserve"> 日 1</w:t>
      </w:r>
      <w:r>
        <w:rPr>
          <w:rFonts w:hint="eastAsia" w:asciiTheme="minorEastAsia" w:hAnsiTheme="minorEastAsia" w:eastAsiaTheme="minorEastAsia"/>
          <w:sz w:val="28"/>
          <w:szCs w:val="28"/>
        </w:rPr>
        <w:t>6</w:t>
      </w:r>
      <w:r>
        <w:rPr>
          <w:rFonts w:asciiTheme="minorEastAsia" w:hAnsiTheme="minorEastAsia" w:eastAsiaTheme="minorEastAsia"/>
          <w:sz w:val="28"/>
          <w:szCs w:val="28"/>
        </w:rPr>
        <w:t>:00</w:t>
      </w:r>
      <w:r>
        <w:rPr>
          <w:rFonts w:hint="eastAsia" w:asciiTheme="minorEastAsia" w:hAnsiTheme="minorEastAsia" w:eastAsiaTheme="minorEastAsia"/>
          <w:sz w:val="28"/>
          <w:szCs w:val="28"/>
        </w:rPr>
        <w:t>-16：45</w:t>
      </w:r>
    </w:p>
    <w:p>
      <w:pPr>
        <w:pStyle w:val="5"/>
        <w:adjustRightInd w:val="0"/>
        <w:snapToGrid w:val="0"/>
        <w:spacing w:before="100" w:line="600" w:lineRule="exact"/>
        <w:ind w:left="0" w:firstLine="1400" w:firstLineChars="5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地点：</w:t>
      </w:r>
      <w:r>
        <w:rPr>
          <w:rFonts w:hint="eastAsia" w:asciiTheme="minorEastAsia" w:hAnsiTheme="minorEastAsia" w:eastAsiaTheme="minorEastAsia"/>
          <w:sz w:val="28"/>
          <w:szCs w:val="28"/>
        </w:rPr>
        <w:t>新思维报告厅</w:t>
      </w:r>
    </w:p>
    <w:p>
      <w:pPr>
        <w:pStyle w:val="5"/>
        <w:adjustRightInd w:val="0"/>
        <w:snapToGrid w:val="0"/>
        <w:spacing w:before="100" w:line="600" w:lineRule="exact"/>
        <w:ind w:left="559" w:leftChars="254"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参会人员：大赛组委会领导、省教育厅领导、赛项执委会领导、专家组长、裁判组长、监督组长、仲裁组长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各参赛院校领队、指导教师、参赛选手；技术支持企业代表；</w:t>
      </w:r>
      <w:r>
        <w:rPr>
          <w:rFonts w:hint="eastAsia" w:asciiTheme="minorEastAsia" w:hAnsiTheme="minorEastAsia" w:eastAsiaTheme="minorEastAsia"/>
          <w:sz w:val="28"/>
          <w:szCs w:val="28"/>
        </w:rPr>
        <w:t>河北女院</w:t>
      </w:r>
      <w:r>
        <w:rPr>
          <w:rFonts w:asciiTheme="minorEastAsia" w:hAnsiTheme="minorEastAsia" w:eastAsiaTheme="minorEastAsia"/>
          <w:sz w:val="28"/>
          <w:szCs w:val="28"/>
        </w:rPr>
        <w:t>师生代表。</w:t>
      </w:r>
    </w:p>
    <w:p>
      <w:pPr>
        <w:pStyle w:val="5"/>
        <w:adjustRightInd w:val="0"/>
        <w:snapToGrid w:val="0"/>
        <w:spacing w:before="100" w:line="600" w:lineRule="exact"/>
        <w:ind w:left="0" w:firstLine="1120" w:firstLineChars="4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主持人：赛项执委会领导</w:t>
      </w:r>
    </w:p>
    <w:p>
      <w:pPr>
        <w:pStyle w:val="5"/>
        <w:adjustRightInd w:val="0"/>
        <w:snapToGrid w:val="0"/>
        <w:spacing w:before="100" w:line="600" w:lineRule="exact"/>
        <w:ind w:left="0" w:firstLine="1120" w:firstLineChars="4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会议主要议程：</w:t>
      </w:r>
    </w:p>
    <w:p>
      <w:pPr>
        <w:pStyle w:val="5"/>
        <w:adjustRightInd w:val="0"/>
        <w:snapToGrid w:val="0"/>
        <w:spacing w:before="100" w:line="600" w:lineRule="exact"/>
        <w:ind w:left="0"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</w:t>
      </w:r>
      <w:r>
        <w:rPr>
          <w:rFonts w:asciiTheme="minorEastAsia" w:hAnsiTheme="minorEastAsia" w:eastAsiaTheme="minorEastAsia"/>
          <w:sz w:val="28"/>
          <w:szCs w:val="28"/>
        </w:rPr>
        <w:t>承办院校领导致欢迎辞；</w:t>
      </w:r>
    </w:p>
    <w:p>
      <w:pPr>
        <w:pStyle w:val="5"/>
        <w:adjustRightInd w:val="0"/>
        <w:snapToGrid w:val="0"/>
        <w:spacing w:before="100" w:line="600" w:lineRule="exact"/>
        <w:ind w:left="0"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（2）合作技术支持企业</w:t>
      </w:r>
      <w:r>
        <w:rPr>
          <w:rFonts w:asciiTheme="minorEastAsia" w:hAnsiTheme="minorEastAsia" w:eastAsiaTheme="minorEastAsia"/>
          <w:sz w:val="28"/>
          <w:szCs w:val="28"/>
        </w:rPr>
        <w:t>领导讲话；</w:t>
      </w:r>
    </w:p>
    <w:p>
      <w:pPr>
        <w:pStyle w:val="5"/>
        <w:adjustRightInd w:val="0"/>
        <w:snapToGrid w:val="0"/>
        <w:spacing w:before="100" w:line="600" w:lineRule="exact"/>
        <w:ind w:left="0"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</w:t>
      </w:r>
      <w:r>
        <w:rPr>
          <w:rFonts w:asciiTheme="minorEastAsia" w:hAnsiTheme="minorEastAsia" w:eastAsiaTheme="minorEastAsia"/>
          <w:sz w:val="28"/>
          <w:szCs w:val="28"/>
        </w:rPr>
        <w:t>裁判员代表宣誓；</w:t>
      </w:r>
    </w:p>
    <w:p>
      <w:pPr>
        <w:pStyle w:val="5"/>
        <w:adjustRightInd w:val="0"/>
        <w:snapToGrid w:val="0"/>
        <w:spacing w:before="100" w:line="600" w:lineRule="exact"/>
        <w:ind w:left="0"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（4）</w:t>
      </w:r>
      <w:r>
        <w:rPr>
          <w:rFonts w:asciiTheme="minorEastAsia" w:hAnsiTheme="minorEastAsia" w:eastAsiaTheme="minorEastAsia"/>
          <w:sz w:val="28"/>
          <w:szCs w:val="28"/>
        </w:rPr>
        <w:t>参赛选手代表宣誓；</w:t>
      </w:r>
    </w:p>
    <w:p>
      <w:pPr>
        <w:pStyle w:val="5"/>
        <w:adjustRightInd w:val="0"/>
        <w:snapToGrid w:val="0"/>
        <w:spacing w:before="100" w:line="600" w:lineRule="exact"/>
        <w:ind w:left="0"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（5）</w:t>
      </w:r>
      <w:r>
        <w:rPr>
          <w:rFonts w:asciiTheme="minorEastAsia" w:hAnsiTheme="minorEastAsia" w:eastAsiaTheme="minorEastAsia"/>
          <w:sz w:val="28"/>
          <w:szCs w:val="28"/>
        </w:rPr>
        <w:t>宣布比赛开始。</w:t>
      </w:r>
    </w:p>
    <w:p>
      <w:pPr>
        <w:pStyle w:val="3"/>
        <w:adjustRightInd w:val="0"/>
        <w:snapToGrid w:val="0"/>
        <w:spacing w:before="110" w:line="600" w:lineRule="exact"/>
        <w:ind w:left="0" w:firstLine="551" w:firstLineChars="196"/>
        <w:rPr>
          <w:rFonts w:asciiTheme="minorEastAsia" w:hAnsiTheme="minorEastAsia" w:eastAsiaTheme="minorEastAsia"/>
          <w:sz w:val="28"/>
          <w:szCs w:val="28"/>
        </w:rPr>
      </w:pPr>
      <w:bookmarkStart w:id="155" w:name="_Toc5115"/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二</w:t>
      </w:r>
      <w:r>
        <w:rPr>
          <w:rFonts w:asciiTheme="minorEastAsia" w:hAnsiTheme="minorEastAsia" w:eastAsiaTheme="minorEastAsia"/>
          <w:sz w:val="28"/>
          <w:szCs w:val="28"/>
        </w:rPr>
        <w:t>）领队会议程</w:t>
      </w:r>
      <w:bookmarkEnd w:id="155"/>
    </w:p>
    <w:p>
      <w:pPr>
        <w:pStyle w:val="5"/>
        <w:adjustRightInd w:val="0"/>
        <w:snapToGrid w:val="0"/>
        <w:spacing w:before="100" w:line="600" w:lineRule="exact"/>
        <w:ind w:left="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1.时间：20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</w:rPr>
        <w:t>10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</w:rPr>
        <w:t>10</w:t>
      </w:r>
      <w:r>
        <w:rPr>
          <w:rFonts w:asciiTheme="minorEastAsia" w:hAnsiTheme="minorEastAsia" w:eastAsiaTheme="minorEastAsia"/>
          <w:sz w:val="28"/>
          <w:szCs w:val="28"/>
        </w:rPr>
        <w:t>日 16:</w:t>
      </w:r>
      <w:r>
        <w:rPr>
          <w:rFonts w:hint="eastAsia" w:asciiTheme="minorEastAsia" w:hAnsiTheme="minorEastAsia" w:eastAsiaTheme="minorEastAsia"/>
          <w:sz w:val="28"/>
          <w:szCs w:val="28"/>
        </w:rPr>
        <w:t>50-17:30</w:t>
      </w:r>
    </w:p>
    <w:p>
      <w:pPr>
        <w:tabs>
          <w:tab w:val="left" w:pos="1702"/>
        </w:tabs>
        <w:adjustRightInd w:val="0"/>
        <w:snapToGrid w:val="0"/>
        <w:spacing w:before="153"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asciiTheme="minorEastAsia" w:hAnsiTheme="minorEastAsia" w:eastAsiaTheme="minorEastAsia"/>
          <w:sz w:val="28"/>
          <w:szCs w:val="28"/>
        </w:rPr>
        <w:t>地点：</w:t>
      </w:r>
      <w:r>
        <w:rPr>
          <w:rFonts w:hint="eastAsia" w:asciiTheme="minorEastAsia" w:hAnsiTheme="minorEastAsia" w:eastAsiaTheme="minorEastAsia"/>
          <w:sz w:val="28"/>
          <w:szCs w:val="28"/>
        </w:rPr>
        <w:t>新思维报告厅</w:t>
      </w:r>
    </w:p>
    <w:p>
      <w:pPr>
        <w:tabs>
          <w:tab w:val="left" w:pos="1702"/>
        </w:tabs>
        <w:adjustRightInd w:val="0"/>
        <w:snapToGrid w:val="0"/>
        <w:spacing w:before="151" w:line="600" w:lineRule="exact"/>
        <w:ind w:right="1059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</w:t>
      </w:r>
      <w:r>
        <w:rPr>
          <w:rFonts w:asciiTheme="minorEastAsia" w:hAnsiTheme="minorEastAsia" w:eastAsiaTheme="minorEastAsia"/>
          <w:sz w:val="28"/>
          <w:szCs w:val="28"/>
        </w:rPr>
        <w:t>参会人员</w:t>
      </w:r>
      <w:r>
        <w:rPr>
          <w:rFonts w:asciiTheme="minorEastAsia" w:hAnsiTheme="minorEastAsia" w:eastAsiaTheme="minorEastAsia"/>
          <w:spacing w:val="7"/>
          <w:sz w:val="28"/>
          <w:szCs w:val="28"/>
        </w:rPr>
        <w:t xml:space="preserve">: </w:t>
      </w:r>
      <w:r>
        <w:rPr>
          <w:rFonts w:asciiTheme="minorEastAsia" w:hAnsiTheme="minorEastAsia" w:eastAsiaTheme="minorEastAsia"/>
          <w:spacing w:val="-1"/>
          <w:sz w:val="28"/>
          <w:szCs w:val="28"/>
        </w:rPr>
        <w:t>赛执委主任、裁判组组长、监督组组长、仲裁组</w:t>
      </w:r>
      <w:r>
        <w:rPr>
          <w:rFonts w:asciiTheme="minorEastAsia" w:hAnsiTheme="minorEastAsia" w:eastAsiaTheme="minorEastAsia"/>
          <w:sz w:val="28"/>
          <w:szCs w:val="28"/>
        </w:rPr>
        <w:t>组长，各参赛院校领队、技术支持企业代表。</w:t>
      </w:r>
    </w:p>
    <w:p>
      <w:pPr>
        <w:tabs>
          <w:tab w:val="left" w:pos="1702"/>
        </w:tabs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</w:t>
      </w:r>
      <w:r>
        <w:rPr>
          <w:rFonts w:asciiTheme="minorEastAsia" w:hAnsiTheme="minorEastAsia" w:eastAsiaTheme="minorEastAsia"/>
          <w:sz w:val="28"/>
          <w:szCs w:val="28"/>
        </w:rPr>
        <w:t>主持人：赛项执委会领导</w:t>
      </w:r>
    </w:p>
    <w:p>
      <w:pPr>
        <w:tabs>
          <w:tab w:val="left" w:pos="1702"/>
        </w:tabs>
        <w:adjustRightInd w:val="0"/>
        <w:snapToGrid w:val="0"/>
        <w:spacing w:before="151"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r>
        <w:rPr>
          <w:rFonts w:asciiTheme="minorEastAsia" w:hAnsiTheme="minorEastAsia" w:eastAsiaTheme="minorEastAsia"/>
          <w:sz w:val="28"/>
          <w:szCs w:val="28"/>
        </w:rPr>
        <w:t>会议主要议程：</w:t>
      </w:r>
    </w:p>
    <w:p>
      <w:pPr>
        <w:tabs>
          <w:tab w:val="left" w:pos="2362"/>
        </w:tabs>
        <w:adjustRightInd w:val="0"/>
        <w:snapToGrid w:val="0"/>
        <w:spacing w:before="153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</w:t>
      </w:r>
      <w:r>
        <w:rPr>
          <w:rFonts w:asciiTheme="minorEastAsia" w:hAnsiTheme="minorEastAsia" w:eastAsiaTheme="minorEastAsia"/>
          <w:sz w:val="28"/>
          <w:szCs w:val="28"/>
        </w:rPr>
        <w:t>赛项裁判组赛前说明；</w:t>
      </w:r>
    </w:p>
    <w:p>
      <w:pPr>
        <w:tabs>
          <w:tab w:val="left" w:pos="2362"/>
        </w:tabs>
        <w:adjustRightInd w:val="0"/>
        <w:snapToGrid w:val="0"/>
        <w:spacing w:before="153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（2）赛项会务组赛前说明；</w:t>
      </w:r>
    </w:p>
    <w:p>
      <w:pPr>
        <w:tabs>
          <w:tab w:val="left" w:pos="2362"/>
        </w:tabs>
        <w:adjustRightInd w:val="0"/>
        <w:snapToGrid w:val="0"/>
        <w:spacing w:before="153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（3）赛项技术支持组赛前说明；</w:t>
      </w:r>
    </w:p>
    <w:p>
      <w:pPr>
        <w:tabs>
          <w:tab w:val="left" w:pos="2362"/>
        </w:tabs>
        <w:adjustRightInd w:val="0"/>
        <w:snapToGrid w:val="0"/>
        <w:spacing w:before="153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（4）交流答疑。</w:t>
      </w:r>
    </w:p>
    <w:p>
      <w:pPr>
        <w:tabs>
          <w:tab w:val="left" w:pos="2362"/>
        </w:tabs>
        <w:adjustRightInd w:val="0"/>
        <w:snapToGrid w:val="0"/>
        <w:spacing w:before="151" w:line="600" w:lineRule="exact"/>
        <w:ind w:right="1058" w:firstLine="414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2"/>
          <w:sz w:val="28"/>
          <w:szCs w:val="28"/>
        </w:rPr>
        <w:t>（5）</w:t>
      </w:r>
      <w:r>
        <w:rPr>
          <w:rFonts w:asciiTheme="minorEastAsia" w:hAnsiTheme="minorEastAsia" w:eastAsiaTheme="minorEastAsia"/>
          <w:spacing w:val="-2"/>
          <w:sz w:val="28"/>
          <w:szCs w:val="28"/>
        </w:rPr>
        <w:t>参赛院校领队抽签；</w:t>
      </w:r>
      <w:r>
        <w:rPr>
          <w:rFonts w:asciiTheme="minorEastAsia" w:hAnsiTheme="minorEastAsia" w:eastAsiaTheme="minorEastAsia"/>
          <w:spacing w:val="-12"/>
          <w:sz w:val="28"/>
          <w:szCs w:val="28"/>
        </w:rPr>
        <w:t>（</w:t>
      </w:r>
      <w:r>
        <w:rPr>
          <w:rFonts w:asciiTheme="minorEastAsia" w:hAnsiTheme="minorEastAsia" w:eastAsiaTheme="minorEastAsia"/>
          <w:spacing w:val="-21"/>
          <w:sz w:val="28"/>
          <w:szCs w:val="28"/>
        </w:rPr>
        <w:t xml:space="preserve">抽取 </w:t>
      </w:r>
      <w:r>
        <w:rPr>
          <w:rFonts w:asciiTheme="minorEastAsia" w:hAnsiTheme="minorEastAsia" w:eastAsiaTheme="minorEastAsia"/>
          <w:sz w:val="28"/>
          <w:szCs w:val="28"/>
        </w:rPr>
        <w:t>A</w:t>
      </w:r>
      <w:r>
        <w:rPr>
          <w:rFonts w:asciiTheme="minorEastAsia" w:hAnsiTheme="minorEastAsia" w:eastAsiaTheme="minorEastAsia"/>
          <w:spacing w:val="-10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B</w:t>
      </w:r>
      <w:r>
        <w:rPr>
          <w:rFonts w:asciiTheme="minorEastAsia" w:hAnsiTheme="minorEastAsia" w:eastAsiaTheme="minorEastAsia"/>
          <w:spacing w:val="-12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C</w:t>
      </w:r>
      <w:r>
        <w:rPr>
          <w:rFonts w:asciiTheme="minorEastAsia" w:hAnsiTheme="minorEastAsia" w:eastAsiaTheme="minorEastAsia"/>
          <w:spacing w:val="-1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pacing w:val="-8"/>
          <w:sz w:val="28"/>
          <w:szCs w:val="28"/>
        </w:rPr>
        <w:t xml:space="preserve">选手比赛项目，抽取 </w:t>
      </w:r>
      <w:r>
        <w:rPr>
          <w:rFonts w:asciiTheme="minorEastAsia" w:hAnsiTheme="minorEastAsia" w:eastAsiaTheme="minorEastAsia"/>
          <w:sz w:val="28"/>
          <w:szCs w:val="28"/>
        </w:rPr>
        <w:t>A</w:t>
      </w:r>
      <w:r>
        <w:rPr>
          <w:rFonts w:asciiTheme="minorEastAsia" w:hAnsiTheme="minorEastAsia" w:eastAsiaTheme="minorEastAsia"/>
          <w:spacing w:val="-12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C</w:t>
      </w:r>
      <w:r>
        <w:rPr>
          <w:rFonts w:asciiTheme="minorEastAsia" w:hAnsiTheme="minorEastAsia" w:eastAsiaTheme="minorEastAsia"/>
          <w:spacing w:val="-1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pacing w:val="-12"/>
          <w:sz w:val="28"/>
          <w:szCs w:val="28"/>
        </w:rPr>
        <w:t>选</w:t>
      </w:r>
      <w:r>
        <w:rPr>
          <w:rFonts w:asciiTheme="minorEastAsia" w:hAnsiTheme="minorEastAsia" w:eastAsiaTheme="minorEastAsia"/>
          <w:sz w:val="28"/>
          <w:szCs w:val="28"/>
        </w:rPr>
        <w:t>手比赛组别）</w:t>
      </w:r>
    </w:p>
    <w:p>
      <w:pPr>
        <w:tabs>
          <w:tab w:val="left" w:pos="2362"/>
        </w:tabs>
        <w:adjustRightInd w:val="0"/>
        <w:snapToGrid w:val="0"/>
        <w:spacing w:before="151" w:line="600" w:lineRule="exact"/>
        <w:ind w:right="1058"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（6）</w:t>
      </w:r>
      <w:r>
        <w:rPr>
          <w:rFonts w:asciiTheme="minorEastAsia" w:hAnsiTheme="minorEastAsia" w:eastAsiaTheme="minorEastAsia"/>
          <w:sz w:val="28"/>
          <w:szCs w:val="28"/>
        </w:rPr>
        <w:t>宣布抽签结果。</w:t>
      </w:r>
    </w:p>
    <w:p>
      <w:pPr>
        <w:tabs>
          <w:tab w:val="left" w:pos="2362"/>
        </w:tabs>
        <w:adjustRightInd w:val="0"/>
        <w:snapToGrid w:val="0"/>
        <w:spacing w:before="151" w:line="600" w:lineRule="exact"/>
        <w:ind w:right="1058" w:firstLine="422" w:firstLineChars="150"/>
        <w:outlineLvl w:val="1"/>
        <w:rPr>
          <w:rFonts w:hint="eastAsia" w:asciiTheme="minorEastAsia" w:hAnsiTheme="minorEastAsia" w:eastAsiaTheme="minorEastAsia"/>
          <w:b/>
          <w:sz w:val="28"/>
          <w:szCs w:val="28"/>
        </w:rPr>
      </w:pPr>
      <w:bookmarkStart w:id="156" w:name="_Toc14585"/>
      <w:r>
        <w:rPr>
          <w:rFonts w:hint="eastAsia" w:asciiTheme="minorEastAsia" w:hAnsiTheme="minorEastAsia" w:eastAsiaTheme="minorEastAsia"/>
          <w:b/>
          <w:sz w:val="28"/>
          <w:szCs w:val="28"/>
        </w:rPr>
        <w:t>（三）高峰论坛</w:t>
      </w:r>
      <w:bookmarkEnd w:id="156"/>
    </w:p>
    <w:p>
      <w:pPr>
        <w:pStyle w:val="5"/>
        <w:adjustRightInd w:val="0"/>
        <w:snapToGrid w:val="0"/>
        <w:spacing w:before="100" w:line="600" w:lineRule="exact"/>
        <w:ind w:left="0"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1.时间：</w:t>
      </w:r>
      <w:r>
        <w:rPr>
          <w:rFonts w:hint="eastAsia" w:asciiTheme="minorEastAsia" w:hAnsiTheme="minorEastAsia" w:eastAsiaTheme="minorEastAsia"/>
          <w:sz w:val="28"/>
          <w:szCs w:val="28"/>
        </w:rPr>
        <w:t>2020</w:t>
      </w:r>
      <w:r>
        <w:rPr>
          <w:rFonts w:asciiTheme="minorEastAsia" w:hAnsiTheme="minorEastAsia" w:eastAsiaTheme="minorEastAsia"/>
          <w:sz w:val="28"/>
          <w:szCs w:val="28"/>
        </w:rPr>
        <w:t xml:space="preserve"> 年</w:t>
      </w:r>
      <w:r>
        <w:rPr>
          <w:rFonts w:hint="eastAsia" w:asciiTheme="minorEastAsia" w:hAnsiTheme="minorEastAsia" w:eastAsiaTheme="minorEastAsia"/>
          <w:sz w:val="28"/>
          <w:szCs w:val="28"/>
        </w:rPr>
        <w:t>10</w:t>
      </w:r>
      <w:r>
        <w:rPr>
          <w:rFonts w:asciiTheme="minorEastAsia" w:hAnsiTheme="minorEastAsia" w:eastAsia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/>
          <w:sz w:val="28"/>
          <w:szCs w:val="28"/>
        </w:rPr>
        <w:t>11</w:t>
      </w:r>
      <w:r>
        <w:rPr>
          <w:rFonts w:asciiTheme="minorEastAsia" w:hAnsiTheme="minorEastAsia" w:eastAsiaTheme="minorEastAsia"/>
          <w:sz w:val="28"/>
          <w:szCs w:val="28"/>
        </w:rPr>
        <w:t xml:space="preserve"> 日 </w:t>
      </w:r>
      <w:r>
        <w:rPr>
          <w:rFonts w:hint="eastAsia" w:asciiTheme="minorEastAsia" w:hAnsiTheme="minorEastAsia" w:eastAsiaTheme="minorEastAsia"/>
          <w:sz w:val="28"/>
          <w:szCs w:val="28"/>
        </w:rPr>
        <w:t>15</w:t>
      </w:r>
      <w:r>
        <w:rPr>
          <w:rFonts w:asciiTheme="minorEastAsia" w:hAnsiTheme="minorEastAsia" w:eastAsiaTheme="minorEastAsia"/>
          <w:sz w:val="28"/>
          <w:szCs w:val="28"/>
        </w:rPr>
        <w:t>:00</w:t>
      </w:r>
      <w:r>
        <w:rPr>
          <w:rFonts w:hint="eastAsia" w:asciiTheme="minorEastAsia" w:hAnsiTheme="minorEastAsia" w:eastAsiaTheme="minorEastAsia"/>
          <w:sz w:val="28"/>
          <w:szCs w:val="28"/>
        </w:rPr>
        <w:t>-16:30</w:t>
      </w:r>
    </w:p>
    <w:p>
      <w:pPr>
        <w:tabs>
          <w:tab w:val="left" w:pos="1702"/>
        </w:tabs>
        <w:adjustRightInd w:val="0"/>
        <w:snapToGrid w:val="0"/>
        <w:spacing w:before="153" w:line="600" w:lineRule="exact"/>
        <w:ind w:right="1056"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asciiTheme="minorEastAsia" w:hAnsiTheme="minorEastAsia" w:eastAsiaTheme="minorEastAsia"/>
          <w:sz w:val="28"/>
          <w:szCs w:val="28"/>
        </w:rPr>
        <w:t>地点：</w:t>
      </w:r>
      <w:r>
        <w:rPr>
          <w:rFonts w:hint="eastAsia" w:asciiTheme="minorEastAsia" w:hAnsiTheme="minorEastAsia" w:eastAsiaTheme="minorEastAsia"/>
          <w:sz w:val="28"/>
          <w:szCs w:val="28"/>
        </w:rPr>
        <w:t>新思维报告厅</w:t>
      </w:r>
    </w:p>
    <w:p>
      <w:pPr>
        <w:tabs>
          <w:tab w:val="left" w:pos="1702"/>
        </w:tabs>
        <w:adjustRightInd w:val="0"/>
        <w:snapToGrid w:val="0"/>
        <w:spacing w:before="153" w:line="600" w:lineRule="exact"/>
        <w:ind w:right="1056" w:firstLine="391" w:firstLineChars="14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7"/>
          <w:sz w:val="28"/>
          <w:szCs w:val="28"/>
        </w:rPr>
        <w:t>3.</w:t>
      </w:r>
      <w:r>
        <w:rPr>
          <w:rFonts w:asciiTheme="minorEastAsia" w:hAnsiTheme="minorEastAsia" w:eastAsiaTheme="minorEastAsia"/>
          <w:spacing w:val="-7"/>
          <w:sz w:val="28"/>
          <w:szCs w:val="28"/>
        </w:rPr>
        <w:t>参会人员：各参赛</w:t>
      </w:r>
      <w:r>
        <w:rPr>
          <w:rFonts w:asciiTheme="minorEastAsia" w:hAnsiTheme="minorEastAsia" w:eastAsiaTheme="minorEastAsia"/>
          <w:sz w:val="28"/>
          <w:szCs w:val="28"/>
        </w:rPr>
        <w:t>院校领队、指导教师、技术支持企业代表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河北女院</w:t>
      </w:r>
      <w:r>
        <w:rPr>
          <w:rFonts w:asciiTheme="minorEastAsia" w:hAnsiTheme="minorEastAsia" w:eastAsiaTheme="minorEastAsia"/>
          <w:sz w:val="28"/>
          <w:szCs w:val="28"/>
        </w:rPr>
        <w:t>师生代表。</w:t>
      </w:r>
    </w:p>
    <w:p>
      <w:pPr>
        <w:tabs>
          <w:tab w:val="left" w:pos="1702"/>
        </w:tabs>
        <w:adjustRightInd w:val="0"/>
        <w:snapToGrid w:val="0"/>
        <w:spacing w:before="3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</w:t>
      </w:r>
      <w:r>
        <w:rPr>
          <w:rFonts w:asciiTheme="minorEastAsia" w:hAnsiTheme="minorEastAsia" w:eastAsiaTheme="minorEastAsia"/>
          <w:sz w:val="28"/>
          <w:szCs w:val="28"/>
        </w:rPr>
        <w:t>主持人：赛项执委会领导</w:t>
      </w:r>
    </w:p>
    <w:p>
      <w:pPr>
        <w:tabs>
          <w:tab w:val="left" w:pos="1702"/>
        </w:tabs>
        <w:adjustRightInd w:val="0"/>
        <w:snapToGrid w:val="0"/>
        <w:spacing w:before="153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r>
        <w:rPr>
          <w:rFonts w:asciiTheme="minorEastAsia" w:hAnsiTheme="minorEastAsia" w:eastAsiaTheme="minorEastAsia"/>
          <w:sz w:val="28"/>
          <w:szCs w:val="28"/>
        </w:rPr>
        <w:t>会议主要议程：</w:t>
      </w:r>
    </w:p>
    <w:p>
      <w:pPr>
        <w:tabs>
          <w:tab w:val="left" w:pos="2362"/>
        </w:tabs>
        <w:adjustRightInd w:val="0"/>
        <w:snapToGrid w:val="0"/>
        <w:spacing w:before="151" w:line="6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领导致辞</w:t>
      </w:r>
    </w:p>
    <w:p>
      <w:pPr>
        <w:tabs>
          <w:tab w:val="left" w:pos="2362"/>
        </w:tabs>
        <w:adjustRightInd w:val="0"/>
        <w:snapToGrid w:val="0"/>
        <w:spacing w:before="153" w:line="60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主旨报告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1：赛教融合，推进学前教育专业创新发展</w:t>
      </w:r>
    </w:p>
    <w:p>
      <w:pPr>
        <w:tabs>
          <w:tab w:val="left" w:pos="2362"/>
        </w:tabs>
        <w:adjustRightInd w:val="0"/>
        <w:snapToGrid w:val="0"/>
        <w:spacing w:before="154" w:line="60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主旨报告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2：从学前教育技能竞赛看数字化（智慧）实训室建设</w:t>
      </w:r>
    </w:p>
    <w:p>
      <w:pPr>
        <w:pStyle w:val="3"/>
        <w:adjustRightInd w:val="0"/>
        <w:snapToGrid w:val="0"/>
        <w:spacing w:line="600" w:lineRule="exact"/>
        <w:ind w:left="0" w:firstLine="275" w:firstLineChars="98"/>
        <w:rPr>
          <w:rFonts w:asciiTheme="minorEastAsia" w:hAnsiTheme="minorEastAsia" w:eastAsiaTheme="minorEastAsia"/>
          <w:sz w:val="28"/>
          <w:szCs w:val="28"/>
        </w:rPr>
      </w:pPr>
      <w:bookmarkStart w:id="157" w:name="_bookmark35"/>
      <w:bookmarkEnd w:id="157"/>
      <w:bookmarkStart w:id="158" w:name="_bookmark34"/>
      <w:bookmarkEnd w:id="158"/>
      <w:bookmarkStart w:id="159" w:name="_Toc24989"/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四</w:t>
      </w:r>
      <w:r>
        <w:rPr>
          <w:rFonts w:asciiTheme="minorEastAsia" w:hAnsiTheme="minorEastAsia" w:eastAsiaTheme="minorEastAsia"/>
          <w:sz w:val="28"/>
          <w:szCs w:val="28"/>
        </w:rPr>
        <w:t>）闭赛式议程</w:t>
      </w:r>
      <w:bookmarkEnd w:id="159"/>
    </w:p>
    <w:p>
      <w:pPr>
        <w:pStyle w:val="5"/>
        <w:adjustRightInd w:val="0"/>
        <w:snapToGrid w:val="0"/>
        <w:spacing w:before="100" w:line="600" w:lineRule="exact"/>
        <w:ind w:left="0"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1.时间：</w:t>
      </w:r>
      <w:r>
        <w:rPr>
          <w:rFonts w:hint="eastAsia" w:asciiTheme="minorEastAsia" w:hAnsiTheme="minorEastAsia" w:eastAsiaTheme="minorEastAsia"/>
          <w:sz w:val="28"/>
          <w:szCs w:val="28"/>
        </w:rPr>
        <w:t>2020</w:t>
      </w:r>
      <w:r>
        <w:rPr>
          <w:rFonts w:asciiTheme="minorEastAsia" w:hAnsiTheme="minorEastAsia" w:eastAsiaTheme="minorEastAsia"/>
          <w:sz w:val="28"/>
          <w:szCs w:val="28"/>
        </w:rPr>
        <w:t xml:space="preserve"> 年</w:t>
      </w:r>
      <w:r>
        <w:rPr>
          <w:rFonts w:hint="eastAsia" w:asciiTheme="minorEastAsia" w:hAnsiTheme="minorEastAsia" w:eastAsiaTheme="minorEastAsia"/>
          <w:sz w:val="28"/>
          <w:szCs w:val="28"/>
        </w:rPr>
        <w:t>10</w:t>
      </w:r>
      <w:r>
        <w:rPr>
          <w:rFonts w:asciiTheme="minorEastAsia" w:hAnsiTheme="minorEastAsia" w:eastAsia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/>
          <w:sz w:val="28"/>
          <w:szCs w:val="28"/>
        </w:rPr>
        <w:t>11</w:t>
      </w:r>
      <w:r>
        <w:rPr>
          <w:rFonts w:asciiTheme="minorEastAsia" w:hAnsiTheme="minorEastAsia" w:eastAsiaTheme="minorEastAsia"/>
          <w:sz w:val="28"/>
          <w:szCs w:val="28"/>
        </w:rPr>
        <w:t xml:space="preserve"> 日 </w:t>
      </w:r>
      <w:r>
        <w:rPr>
          <w:rFonts w:hint="eastAsia" w:asciiTheme="minorEastAsia" w:hAnsiTheme="minorEastAsia" w:eastAsiaTheme="minorEastAsia"/>
          <w:sz w:val="28"/>
          <w:szCs w:val="28"/>
        </w:rPr>
        <w:t>17：30-18:30</w:t>
      </w:r>
    </w:p>
    <w:p>
      <w:pPr>
        <w:tabs>
          <w:tab w:val="left" w:pos="1702"/>
        </w:tabs>
        <w:adjustRightInd w:val="0"/>
        <w:snapToGrid w:val="0"/>
        <w:spacing w:before="153" w:line="600" w:lineRule="exact"/>
        <w:ind w:right="1056"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asciiTheme="minorEastAsia" w:hAnsiTheme="minorEastAsia" w:eastAsiaTheme="minorEastAsia"/>
          <w:sz w:val="28"/>
          <w:szCs w:val="28"/>
        </w:rPr>
        <w:t>地点：</w:t>
      </w:r>
      <w:r>
        <w:rPr>
          <w:rFonts w:hint="eastAsia" w:asciiTheme="minorEastAsia" w:hAnsiTheme="minorEastAsia" w:eastAsiaTheme="minorEastAsia"/>
          <w:sz w:val="28"/>
          <w:szCs w:val="28"/>
        </w:rPr>
        <w:t>新思维报告厅</w:t>
      </w:r>
    </w:p>
    <w:p>
      <w:pPr>
        <w:tabs>
          <w:tab w:val="left" w:pos="1702"/>
        </w:tabs>
        <w:adjustRightInd w:val="0"/>
        <w:snapToGrid w:val="0"/>
        <w:spacing w:before="153" w:line="600" w:lineRule="exact"/>
        <w:ind w:right="1056" w:firstLine="391" w:firstLineChars="147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7"/>
          <w:sz w:val="28"/>
          <w:szCs w:val="28"/>
        </w:rPr>
        <w:t>3.</w:t>
      </w:r>
      <w:r>
        <w:rPr>
          <w:rFonts w:asciiTheme="minorEastAsia" w:hAnsiTheme="minorEastAsia" w:eastAsiaTheme="minorEastAsia"/>
          <w:spacing w:val="-7"/>
          <w:sz w:val="28"/>
          <w:szCs w:val="28"/>
        </w:rPr>
        <w:t>参会人员：赛项执委会领导、各参赛</w:t>
      </w:r>
      <w:r>
        <w:rPr>
          <w:rFonts w:asciiTheme="minorEastAsia" w:hAnsiTheme="minorEastAsia" w:eastAsiaTheme="minorEastAsia"/>
          <w:sz w:val="28"/>
          <w:szCs w:val="28"/>
        </w:rPr>
        <w:t>院校领队、指导教师、参赛选手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技术支持企业代表；</w:t>
      </w:r>
      <w:r>
        <w:rPr>
          <w:rFonts w:hint="eastAsia" w:asciiTheme="minorEastAsia" w:hAnsiTheme="minorEastAsia" w:eastAsiaTheme="minorEastAsia"/>
          <w:sz w:val="28"/>
          <w:szCs w:val="28"/>
        </w:rPr>
        <w:t>河北女院</w:t>
      </w:r>
      <w:r>
        <w:rPr>
          <w:rFonts w:asciiTheme="minorEastAsia" w:hAnsiTheme="minorEastAsia" w:eastAsiaTheme="minorEastAsia"/>
          <w:sz w:val="28"/>
          <w:szCs w:val="28"/>
        </w:rPr>
        <w:t>师生代表。</w:t>
      </w:r>
    </w:p>
    <w:p>
      <w:pPr>
        <w:tabs>
          <w:tab w:val="left" w:pos="1702"/>
        </w:tabs>
        <w:adjustRightInd w:val="0"/>
        <w:snapToGrid w:val="0"/>
        <w:spacing w:before="3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</w:t>
      </w:r>
      <w:r>
        <w:rPr>
          <w:rFonts w:asciiTheme="minorEastAsia" w:hAnsiTheme="minorEastAsia" w:eastAsiaTheme="minorEastAsia"/>
          <w:sz w:val="28"/>
          <w:szCs w:val="28"/>
        </w:rPr>
        <w:t>主持人：赛项执委会领导</w:t>
      </w:r>
    </w:p>
    <w:p>
      <w:pPr>
        <w:tabs>
          <w:tab w:val="left" w:pos="1702"/>
        </w:tabs>
        <w:adjustRightInd w:val="0"/>
        <w:snapToGrid w:val="0"/>
        <w:spacing w:before="153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</w:t>
      </w:r>
      <w:r>
        <w:rPr>
          <w:rFonts w:asciiTheme="minorEastAsia" w:hAnsiTheme="minorEastAsia" w:eastAsiaTheme="minorEastAsia"/>
          <w:sz w:val="28"/>
          <w:szCs w:val="28"/>
        </w:rPr>
        <w:t>会议主要议程：</w:t>
      </w:r>
    </w:p>
    <w:p>
      <w:pPr>
        <w:tabs>
          <w:tab w:val="left" w:pos="2362"/>
        </w:tabs>
        <w:adjustRightInd w:val="0"/>
        <w:snapToGrid w:val="0"/>
        <w:spacing w:before="151" w:line="600" w:lineRule="exact"/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（1）专家点评；</w:t>
      </w:r>
    </w:p>
    <w:p>
      <w:pPr>
        <w:tabs>
          <w:tab w:val="left" w:pos="2362"/>
        </w:tabs>
        <w:adjustRightInd w:val="0"/>
        <w:snapToGrid w:val="0"/>
        <w:spacing w:before="151" w:line="600" w:lineRule="exact"/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</w:t>
      </w:r>
      <w:r>
        <w:rPr>
          <w:rFonts w:asciiTheme="minorEastAsia" w:hAnsiTheme="minorEastAsia" w:eastAsiaTheme="minorEastAsia"/>
          <w:sz w:val="28"/>
          <w:szCs w:val="28"/>
        </w:rPr>
        <w:t>裁判长宣布比赛结果；</w:t>
      </w:r>
    </w:p>
    <w:p>
      <w:pPr>
        <w:tabs>
          <w:tab w:val="left" w:pos="2362"/>
        </w:tabs>
        <w:adjustRightInd w:val="0"/>
        <w:snapToGrid w:val="0"/>
        <w:spacing w:before="153"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</w:t>
      </w:r>
      <w:r>
        <w:rPr>
          <w:rFonts w:asciiTheme="minorEastAsia" w:hAnsiTheme="minorEastAsia" w:eastAsiaTheme="minorEastAsia"/>
          <w:sz w:val="28"/>
          <w:szCs w:val="28"/>
        </w:rPr>
        <w:t>为获奖院校选手和指导教师颁奖；</w:t>
      </w:r>
    </w:p>
    <w:p>
      <w:pPr>
        <w:tabs>
          <w:tab w:val="left" w:pos="2362"/>
        </w:tabs>
        <w:adjustRightInd w:val="0"/>
        <w:snapToGrid w:val="0"/>
        <w:spacing w:before="154"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（4）</w:t>
      </w:r>
      <w:r>
        <w:rPr>
          <w:rFonts w:asciiTheme="minorEastAsia" w:hAnsiTheme="minorEastAsia" w:eastAsiaTheme="minorEastAsia"/>
          <w:sz w:val="28"/>
          <w:szCs w:val="28"/>
        </w:rPr>
        <w:t>承办院校领导致闭幕辞；</w:t>
      </w:r>
    </w:p>
    <w:p>
      <w:pPr>
        <w:tabs>
          <w:tab w:val="left" w:pos="2362"/>
        </w:tabs>
        <w:adjustRightInd w:val="0"/>
        <w:snapToGrid w:val="0"/>
        <w:spacing w:before="153"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（5）</w:t>
      </w:r>
      <w:r>
        <w:rPr>
          <w:rFonts w:asciiTheme="minorEastAsia" w:hAnsiTheme="minorEastAsia" w:eastAsiaTheme="minorEastAsia"/>
          <w:sz w:val="28"/>
          <w:szCs w:val="28"/>
        </w:rPr>
        <w:t>宣布大赛闭幕。</w:t>
      </w:r>
      <w:bookmarkStart w:id="160" w:name="_bookmark36"/>
      <w:bookmarkEnd w:id="160"/>
    </w:p>
    <w:sectPr>
      <w:pgSz w:w="11910" w:h="16840"/>
      <w:pgMar w:top="1420" w:right="740" w:bottom="1360" w:left="760" w:header="0" w:footer="11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38918656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9758045</wp:posOffset>
              </wp:positionV>
              <wp:extent cx="183515" cy="173990"/>
              <wp:effectExtent l="0" t="0" r="0" b="0"/>
              <wp:wrapNone/>
              <wp:docPr id="2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0.45pt;margin-top:768.35pt;height:13.7pt;width:14.45pt;mso-position-horizontal-relative:page;mso-position-vertical-relative:page;z-index:-264397824;mso-width-relative:page;mso-height-relative:page;" filled="f" stroked="f" coordsize="21600,21600" o:gfxdata="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ABcPaAAAADQEAAA8AAAAA&#10;AAAAAQAgAAAAIgAAAGRycy9kb3ducmV2LnhtbFBLAQIUABQAAAAIAIdO4kAZEmU4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15"/>
      </w:rPr>
    </w:pPr>
    <w:r>
      <mc:AlternateContent>
        <mc:Choice Requires="wps">
          <w:drawing>
            <wp:anchor distT="0" distB="0" distL="114300" distR="114300" simplePos="0" relativeHeight="238919680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9758045</wp:posOffset>
              </wp:positionV>
              <wp:extent cx="315595" cy="17399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5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5.25pt;margin-top:768.35pt;height:13.7pt;width:24.85pt;mso-position-horizontal-relative:page;mso-position-vertical-relative:page;z-index:-264396800;mso-width-relative:page;mso-height-relative:page;" filled="f" stroked="f" coordsize="21600,21600" o:gfxdata="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5PtotsAAAANAQAADwAA&#10;AAAAAAABACAAAAAiAAAAZHJzL2Rvd25yZXYueG1sUEsBAhQAFAAAAAgAh07iQNTFHyuhAQAAJA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Arabic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50"/>
    <w:rsid w:val="000002A1"/>
    <w:rsid w:val="00001AA6"/>
    <w:rsid w:val="00067E6B"/>
    <w:rsid w:val="000D54F7"/>
    <w:rsid w:val="00104187"/>
    <w:rsid w:val="0014459E"/>
    <w:rsid w:val="00163155"/>
    <w:rsid w:val="00167C52"/>
    <w:rsid w:val="00191850"/>
    <w:rsid w:val="001C76FD"/>
    <w:rsid w:val="001F5F20"/>
    <w:rsid w:val="0021628A"/>
    <w:rsid w:val="002351FE"/>
    <w:rsid w:val="00287C2C"/>
    <w:rsid w:val="002B27C8"/>
    <w:rsid w:val="003258D2"/>
    <w:rsid w:val="0034699E"/>
    <w:rsid w:val="0035223B"/>
    <w:rsid w:val="00374526"/>
    <w:rsid w:val="00376D6D"/>
    <w:rsid w:val="003A4689"/>
    <w:rsid w:val="003E6457"/>
    <w:rsid w:val="00433514"/>
    <w:rsid w:val="00435871"/>
    <w:rsid w:val="0045369A"/>
    <w:rsid w:val="004A0FC8"/>
    <w:rsid w:val="004C23BE"/>
    <w:rsid w:val="004F3D2A"/>
    <w:rsid w:val="005127DC"/>
    <w:rsid w:val="005307D1"/>
    <w:rsid w:val="005B3D4B"/>
    <w:rsid w:val="005E1687"/>
    <w:rsid w:val="006437A5"/>
    <w:rsid w:val="00663502"/>
    <w:rsid w:val="00667E2D"/>
    <w:rsid w:val="006B3AE6"/>
    <w:rsid w:val="006E1BBC"/>
    <w:rsid w:val="007215B9"/>
    <w:rsid w:val="007415A2"/>
    <w:rsid w:val="00756DAA"/>
    <w:rsid w:val="0076681F"/>
    <w:rsid w:val="007D0E97"/>
    <w:rsid w:val="007D23CE"/>
    <w:rsid w:val="007E3E39"/>
    <w:rsid w:val="0080506D"/>
    <w:rsid w:val="00824A2D"/>
    <w:rsid w:val="00854CB2"/>
    <w:rsid w:val="00893ADD"/>
    <w:rsid w:val="008B0353"/>
    <w:rsid w:val="008C7E79"/>
    <w:rsid w:val="008D191D"/>
    <w:rsid w:val="008E50C8"/>
    <w:rsid w:val="00945874"/>
    <w:rsid w:val="00950137"/>
    <w:rsid w:val="00962A54"/>
    <w:rsid w:val="009B42A5"/>
    <w:rsid w:val="00A15BF4"/>
    <w:rsid w:val="00A519BB"/>
    <w:rsid w:val="00A558AD"/>
    <w:rsid w:val="00A62B03"/>
    <w:rsid w:val="00AA0377"/>
    <w:rsid w:val="00AF6CC4"/>
    <w:rsid w:val="00B00B72"/>
    <w:rsid w:val="00B10278"/>
    <w:rsid w:val="00B128EC"/>
    <w:rsid w:val="00B65B76"/>
    <w:rsid w:val="00B96988"/>
    <w:rsid w:val="00BE41AC"/>
    <w:rsid w:val="00BE52F7"/>
    <w:rsid w:val="00C07400"/>
    <w:rsid w:val="00C14D06"/>
    <w:rsid w:val="00C3607B"/>
    <w:rsid w:val="00C4163E"/>
    <w:rsid w:val="00C87D7D"/>
    <w:rsid w:val="00CD7A4F"/>
    <w:rsid w:val="00CF20EE"/>
    <w:rsid w:val="00CF7E3B"/>
    <w:rsid w:val="00D61C81"/>
    <w:rsid w:val="00D86682"/>
    <w:rsid w:val="00DA62D4"/>
    <w:rsid w:val="00DA6967"/>
    <w:rsid w:val="00DB615A"/>
    <w:rsid w:val="00DC7C9D"/>
    <w:rsid w:val="00DF1E2E"/>
    <w:rsid w:val="00E25AA5"/>
    <w:rsid w:val="00E46D6D"/>
    <w:rsid w:val="00E5406D"/>
    <w:rsid w:val="00E6032C"/>
    <w:rsid w:val="00E873FC"/>
    <w:rsid w:val="00EB2DF7"/>
    <w:rsid w:val="00EC1ACA"/>
    <w:rsid w:val="00EF4090"/>
    <w:rsid w:val="00F2414A"/>
    <w:rsid w:val="00F864D1"/>
    <w:rsid w:val="00FB52F9"/>
    <w:rsid w:val="00FD0E25"/>
    <w:rsid w:val="02A80A53"/>
    <w:rsid w:val="06AA6CF6"/>
    <w:rsid w:val="0850306F"/>
    <w:rsid w:val="08A2082B"/>
    <w:rsid w:val="10AD6717"/>
    <w:rsid w:val="16D718D2"/>
    <w:rsid w:val="171565F3"/>
    <w:rsid w:val="17246FF4"/>
    <w:rsid w:val="174B35D9"/>
    <w:rsid w:val="263B0101"/>
    <w:rsid w:val="28F545AF"/>
    <w:rsid w:val="2C2F759D"/>
    <w:rsid w:val="2D687A0E"/>
    <w:rsid w:val="39AA3A3B"/>
    <w:rsid w:val="3F382440"/>
    <w:rsid w:val="422978B0"/>
    <w:rsid w:val="463E3568"/>
    <w:rsid w:val="47736756"/>
    <w:rsid w:val="479F0D05"/>
    <w:rsid w:val="480400BE"/>
    <w:rsid w:val="4908044C"/>
    <w:rsid w:val="49491435"/>
    <w:rsid w:val="4D2A7FFE"/>
    <w:rsid w:val="4D9A514A"/>
    <w:rsid w:val="520B78A0"/>
    <w:rsid w:val="5BD003FC"/>
    <w:rsid w:val="5CD76694"/>
    <w:rsid w:val="629069AC"/>
    <w:rsid w:val="63B83E7B"/>
    <w:rsid w:val="6D4712C2"/>
    <w:rsid w:val="6D972D76"/>
    <w:rsid w:val="78A97C31"/>
    <w:rsid w:val="79D83DFC"/>
    <w:rsid w:val="7A040082"/>
    <w:rsid w:val="7B0B1F7B"/>
    <w:rsid w:val="7C1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6"/>
    <w:qFormat/>
    <w:uiPriority w:val="1"/>
    <w:pPr>
      <w:spacing w:before="54"/>
      <w:ind w:right="18"/>
      <w:jc w:val="center"/>
      <w:outlineLvl w:val="0"/>
    </w:pPr>
    <w:rPr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1522"/>
      <w:outlineLvl w:val="1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widowControl/>
      <w:autoSpaceDE/>
      <w:autoSpaceDN/>
      <w:spacing w:after="119"/>
      <w:ind w:left="-5" w:right="-15" w:hanging="10"/>
    </w:pPr>
    <w:rPr>
      <w:rFonts w:ascii="仿宋" w:hAnsi="仿宋" w:eastAsia="仿宋" w:cs="仿宋"/>
      <w:color w:val="000000"/>
      <w:kern w:val="2"/>
      <w:sz w:val="24"/>
      <w:lang w:val="en-US" w:bidi="ar-SA"/>
    </w:rPr>
  </w:style>
  <w:style w:type="paragraph" w:styleId="5">
    <w:name w:val="Body Text"/>
    <w:basedOn w:val="1"/>
    <w:link w:val="18"/>
    <w:qFormat/>
    <w:uiPriority w:val="1"/>
    <w:pPr>
      <w:ind w:left="1040"/>
    </w:pPr>
    <w:rPr>
      <w:sz w:val="24"/>
      <w:szCs w:val="24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040" w:firstLine="479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文字 Char"/>
    <w:basedOn w:val="11"/>
    <w:link w:val="4"/>
    <w:qFormat/>
    <w:uiPriority w:val="0"/>
    <w:rPr>
      <w:rFonts w:ascii="仿宋" w:hAnsi="仿宋" w:eastAsia="仿宋" w:cs="仿宋"/>
      <w:color w:val="000000"/>
      <w:kern w:val="2"/>
      <w:sz w:val="24"/>
      <w:szCs w:val="22"/>
    </w:rPr>
  </w:style>
  <w:style w:type="character" w:customStyle="1" w:styleId="16">
    <w:name w:val="标题 1 Char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17">
    <w:name w:val="批注框文本 Char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cs="宋体"/>
      <w:sz w:val="24"/>
      <w:szCs w:val="24"/>
      <w:lang w:val="zh-CN" w:bidi="zh-CN"/>
    </w:rPr>
  </w:style>
  <w:style w:type="character" w:customStyle="1" w:styleId="19">
    <w:name w:val="页眉 Char"/>
    <w:basedOn w:val="11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0">
    <w:name w:val="页脚 Char"/>
    <w:basedOn w:val="11"/>
    <w:link w:val="7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customStyle="1" w:styleId="21">
    <w:name w:val="_Style 2"/>
    <w:basedOn w:val="2"/>
    <w:next w:val="1"/>
    <w:unhideWhenUsed/>
    <w:qFormat/>
    <w:uiPriority w:val="39"/>
    <w:pPr>
      <w:spacing w:before="480" w:after="0" w:line="276" w:lineRule="auto"/>
      <w:ind w:left="0" w:right="0" w:firstLine="0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23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80AD1-1DF8-4ED4-9DAC-ED952093C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3804</Words>
  <Characters>21687</Characters>
  <Lines>180</Lines>
  <Paragraphs>50</Paragraphs>
  <TotalTime>6</TotalTime>
  <ScaleCrop>false</ScaleCrop>
  <LinksUpToDate>false</LinksUpToDate>
  <CharactersWithSpaces>25441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2020-09-16T08:10:00Z</dcterms:created>
  <dc:creator>Administrator</dc:creator>
  <cp:lastModifiedBy>╭(╯ε╰)r╮</cp:lastModifiedBy>
  <dcterms:modified xsi:type="dcterms:W3CDTF">2020-09-25T10:01:39Z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  <property fmtid="{D5CDD505-2E9C-101B-9397-08002B2CF9AE}" pid="5" name="KSOProductBuildVer">
    <vt:lpwstr>2052-11.1.0.9999</vt:lpwstr>
  </property>
</Properties>
</file>