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20</w:t>
      </w:r>
      <w:r>
        <w:rPr>
          <w:rFonts w:ascii="黑体" w:hAnsi="黑体" w:eastAsia="黑体"/>
          <w:b/>
          <w:bCs/>
          <w:color w:val="000000" w:themeColor="text1"/>
          <w:sz w:val="36"/>
          <w:szCs w:val="36"/>
          <w14:textFill>
            <w14:solidFill>
              <w14:schemeClr w14:val="tx1"/>
            </w14:solidFill>
          </w14:textFill>
        </w:rPr>
        <w:t>2</w:t>
      </w:r>
      <w:r>
        <w:rPr>
          <w:rFonts w:hint="eastAsia" w:ascii="黑体" w:hAnsi="黑体" w:eastAsia="黑体"/>
          <w:b/>
          <w:bCs/>
          <w:color w:val="000000" w:themeColor="text1"/>
          <w:sz w:val="36"/>
          <w:szCs w:val="36"/>
          <w:lang w:val="en-US" w:eastAsia="zh-CN"/>
          <w14:textFill>
            <w14:solidFill>
              <w14:schemeClr w14:val="tx1"/>
            </w14:solidFill>
          </w14:textFill>
        </w:rPr>
        <w:t>1</w:t>
      </w:r>
      <w:r>
        <w:rPr>
          <w:rFonts w:hint="eastAsia" w:ascii="黑体" w:hAnsi="黑体" w:eastAsia="黑体"/>
          <w:b/>
          <w:bCs/>
          <w:color w:val="000000" w:themeColor="text1"/>
          <w:sz w:val="36"/>
          <w:szCs w:val="36"/>
          <w14:textFill>
            <w14:solidFill>
              <w14:schemeClr w14:val="tx1"/>
            </w14:solidFill>
          </w14:textFill>
        </w:rPr>
        <w:t>年河北省职业院校技能大赛中职组</w:t>
      </w:r>
    </w:p>
    <w:p>
      <w:pPr>
        <w:adjustRightInd w:val="0"/>
        <w:snapToGrid w:val="0"/>
        <w:spacing w:line="360" w:lineRule="auto"/>
        <w:jc w:val="center"/>
        <w:outlineLvl w:val="0"/>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“网络</w:t>
      </w:r>
      <w:r>
        <w:rPr>
          <w:rFonts w:ascii="黑体" w:hAnsi="黑体" w:eastAsia="黑体"/>
          <w:b/>
          <w:bCs/>
          <w:color w:val="000000" w:themeColor="text1"/>
          <w:sz w:val="36"/>
          <w:szCs w:val="36"/>
          <w14:textFill>
            <w14:solidFill>
              <w14:schemeClr w14:val="tx1"/>
            </w14:solidFill>
          </w14:textFill>
        </w:rPr>
        <w:t>安全</w:t>
      </w:r>
      <w:r>
        <w:rPr>
          <w:rFonts w:hint="eastAsia" w:ascii="黑体" w:hAnsi="黑体" w:eastAsia="黑体"/>
          <w:b/>
          <w:bCs/>
          <w:color w:val="000000" w:themeColor="text1"/>
          <w:sz w:val="36"/>
          <w:szCs w:val="36"/>
          <w14:textFill>
            <w14:solidFill>
              <w14:schemeClr w14:val="tx1"/>
            </w14:solidFill>
          </w14:textFill>
        </w:rPr>
        <w:t>”赛项规程</w:t>
      </w:r>
    </w:p>
    <w:p>
      <w:pPr>
        <w:pStyle w:val="2"/>
        <w:adjustRightInd w:val="0"/>
        <w:snapToGrid w:val="0"/>
        <w:spacing w:before="0" w:after="0" w:line="560" w:lineRule="exact"/>
        <w:ind w:left="562"/>
        <w:rPr>
          <w:rFonts w:ascii="黑体" w:hAnsi="黑体" w:eastAsia="黑体" w:cs="仿宋_GB2312"/>
          <w:bCs w:val="0"/>
          <w:color w:val="000000" w:themeColor="text1"/>
          <w:kern w:val="2"/>
          <w:sz w:val="32"/>
          <w:szCs w:val="32"/>
          <w14:textFill>
            <w14:solidFill>
              <w14:schemeClr w14:val="tx1"/>
            </w14:solidFill>
          </w14:textFill>
        </w:rPr>
      </w:pPr>
      <w:r>
        <w:rPr>
          <w:rFonts w:hint="eastAsia" w:ascii="黑体" w:hAnsi="黑体" w:eastAsia="黑体" w:cs="仿宋_GB2312"/>
          <w:bCs w:val="0"/>
          <w:color w:val="000000" w:themeColor="text1"/>
          <w:kern w:val="2"/>
          <w:sz w:val="32"/>
          <w:szCs w:val="32"/>
          <w14:textFill>
            <w14:solidFill>
              <w14:schemeClr w14:val="tx1"/>
            </w14:solidFill>
          </w14:textFill>
        </w:rPr>
        <w:t>一、赛项名称</w:t>
      </w:r>
    </w:p>
    <w:p>
      <w:pPr>
        <w:ind w:firstLine="560" w:firstLineChars="200"/>
      </w:pPr>
      <w:r>
        <w:rPr>
          <w:rFonts w:hint="eastAsia" w:ascii="仿宋_GB2312" w:hAnsi="仿宋_GB2312" w:eastAsia="仿宋_GB2312" w:cs="仿宋_GB2312"/>
          <w:color w:val="000000" w:themeColor="text1"/>
          <w:sz w:val="28"/>
          <w:szCs w:val="28"/>
          <w14:textFill>
            <w14:solidFill>
              <w14:schemeClr w14:val="tx1"/>
            </w14:solidFill>
          </w14:textFill>
        </w:rPr>
        <w:t>网络安全</w:t>
      </w:r>
    </w:p>
    <w:p>
      <w:pPr>
        <w:pStyle w:val="2"/>
        <w:adjustRightInd w:val="0"/>
        <w:snapToGrid w:val="0"/>
        <w:spacing w:before="0" w:after="0" w:line="560" w:lineRule="exact"/>
        <w:ind w:left="562"/>
        <w:rPr>
          <w:rFonts w:ascii="仿宋_GB2312" w:hAnsi="仿宋_GB2312" w:eastAsia="仿宋_GB2312" w:cs="仿宋_GB2312"/>
          <w:b w:val="0"/>
          <w:color w:val="000000" w:themeColor="text1"/>
          <w:sz w:val="28"/>
          <w:szCs w:val="28"/>
          <w14:textFill>
            <w14:solidFill>
              <w14:schemeClr w14:val="tx1"/>
            </w14:solidFill>
          </w14:textFill>
        </w:rPr>
      </w:pPr>
      <w:r>
        <w:rPr>
          <w:rFonts w:hint="eastAsia" w:ascii="黑体" w:hAnsi="黑体" w:eastAsia="黑体" w:cs="仿宋_GB2312"/>
          <w:bCs w:val="0"/>
          <w:color w:val="000000" w:themeColor="text1"/>
          <w:kern w:val="2"/>
          <w:sz w:val="32"/>
          <w:szCs w:val="32"/>
          <w14:textFill>
            <w14:solidFill>
              <w14:schemeClr w14:val="tx1"/>
            </w14:solidFill>
          </w14:textFill>
        </w:rPr>
        <w:t>二、竞赛目的</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过竞赛，检验参赛选手对网络、服务器系统等网络空间中各个信息系统的安全防护能力，以及分析、处理现场问题的能力。通过本赛项的训练和比赛，培养更多学生掌握网络安全知识与技能，发展成为国家信息安全领域的技术技能人才。引导中等职业学校关注网络安全技术发展趋势和产业应用方向，促进网络信息安全专业建设与教学改革。赛项紧密结合新一代信息产业发展对网络安全应用型人才的需求，促进产教互动、校企融合，增强中职学校学生的新技术学习能力和就业竞争力，助力新一代信息技术产业快速发展。</w:t>
      </w:r>
    </w:p>
    <w:p>
      <w:pPr>
        <w:pStyle w:val="2"/>
        <w:adjustRightInd w:val="0"/>
        <w:snapToGrid w:val="0"/>
        <w:spacing w:before="0" w:after="0" w:line="560" w:lineRule="exact"/>
        <w:ind w:left="562"/>
        <w:jc w:val="left"/>
        <w:rPr>
          <w:rFonts w:ascii="仿宋_GB2312" w:hAnsi="仿宋_GB2312" w:eastAsia="仿宋_GB2312" w:cs="仿宋_GB2312"/>
          <w:bCs w:val="0"/>
          <w:color w:val="000000" w:themeColor="text1"/>
          <w:kern w:val="2"/>
          <w:sz w:val="28"/>
          <w:szCs w:val="28"/>
          <w14:textFill>
            <w14:solidFill>
              <w14:schemeClr w14:val="tx1"/>
            </w14:solidFill>
          </w14:textFill>
        </w:rPr>
      </w:pPr>
      <w:r>
        <w:rPr>
          <w:rFonts w:hint="eastAsia" w:ascii="黑体" w:hAnsi="黑体" w:eastAsia="黑体" w:cs="仿宋_GB2312"/>
          <w:bCs w:val="0"/>
          <w:color w:val="000000" w:themeColor="text1"/>
          <w:kern w:val="2"/>
          <w:sz w:val="32"/>
          <w:szCs w:val="32"/>
          <w14:textFill>
            <w14:solidFill>
              <w14:schemeClr w14:val="tx1"/>
            </w14:solidFill>
          </w14:textFill>
        </w:rPr>
        <w:t>三、竞赛内容</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重点考核参赛选手网络系统安全策略部署、信息保护、网络安全运维管理的综合实践能力，具体包括：</w:t>
      </w:r>
    </w:p>
    <w:p>
      <w:pPr>
        <w:adjustRightInd w:val="0"/>
        <w:snapToGrid w:val="0"/>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1.参赛选手能够在赛项提供的服务器上配置各种协议和服务，实现网络系统的运行，并根据网络业务需求配置各种安全策略，以满足应用需求。</w:t>
      </w:r>
    </w:p>
    <w:p>
      <w:pPr>
        <w:adjustRightInd w:val="0"/>
        <w:snapToGrid w:val="0"/>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2.参赛选手能够根据大赛提供的赛项要求</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实施网络空间安全防护</w:t>
      </w:r>
      <w:r>
        <w:rPr>
          <w:rFonts w:hint="eastAsia" w:ascii="仿宋_GB2312" w:hAnsi="仿宋_GB2312" w:eastAsia="仿宋_GB2312" w:cs="仿宋_GB2312"/>
          <w:sz w:val="28"/>
          <w:szCs w:val="28"/>
        </w:rPr>
        <w:t>操作</w:t>
      </w:r>
      <w:r>
        <w:rPr>
          <w:rFonts w:ascii="仿宋_GB2312" w:hAnsi="仿宋_GB2312" w:eastAsia="仿宋_GB2312" w:cs="仿宋_GB2312"/>
          <w:sz w:val="28"/>
          <w:szCs w:val="28"/>
        </w:rPr>
        <w:t>。</w:t>
      </w:r>
    </w:p>
    <w:p>
      <w:pPr>
        <w:adjustRightInd w:val="0"/>
        <w:snapToGrid w:val="0"/>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3.参赛选手能够根据网络实际运行中面临的安全威胁，确定安全策略并部署实施，防范并制止网络恶意入侵和攻击行为。</w:t>
      </w:r>
    </w:p>
    <w:p>
      <w:pPr>
        <w:adjustRightInd w:val="0"/>
        <w:snapToGrid w:val="0"/>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 xml:space="preserve"> 参赛选手通过分组混合对抗的形式，能够实时防护自己服务器，抵御外界的攻击，同时能够对目标进行渗透和攻击。</w:t>
      </w:r>
    </w:p>
    <w:p>
      <w:pPr>
        <w:adjustRightInd w:val="0"/>
        <w:snapToGrid w:val="0"/>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5.竞赛总时长为3个小时，各竞赛阶段安排如下：</w:t>
      </w:r>
    </w:p>
    <w:tbl>
      <w:tblPr>
        <w:tblStyle w:val="13"/>
        <w:tblW w:w="8296" w:type="dxa"/>
        <w:tblInd w:w="0" w:type="dxa"/>
        <w:tblLayout w:type="fixed"/>
        <w:tblCellMar>
          <w:top w:w="0" w:type="dxa"/>
          <w:left w:w="108" w:type="dxa"/>
          <w:bottom w:w="0" w:type="dxa"/>
          <w:right w:w="108" w:type="dxa"/>
        </w:tblCellMar>
      </w:tblPr>
      <w:tblGrid>
        <w:gridCol w:w="1159"/>
        <w:gridCol w:w="1217"/>
        <w:gridCol w:w="1701"/>
        <w:gridCol w:w="4219"/>
      </w:tblGrid>
      <w:tr>
        <w:tblPrEx>
          <w:tblCellMar>
            <w:top w:w="0" w:type="dxa"/>
            <w:left w:w="108" w:type="dxa"/>
            <w:bottom w:w="0" w:type="dxa"/>
            <w:right w:w="108" w:type="dxa"/>
          </w:tblCellMar>
        </w:tblPrEx>
        <w:trPr>
          <w:trHeight w:val="69" w:hRule="atLeast"/>
        </w:trPr>
        <w:tc>
          <w:tcPr>
            <w:tcW w:w="1159"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560" w:lineRule="exact"/>
              <w:jc w:val="center"/>
              <w:rPr>
                <w:rFonts w:ascii="仿宋_GB2312" w:hAnsi="宋体" w:eastAsia="仿宋_GB2312" w:cs="Arial"/>
                <w:b/>
                <w:kern w:val="0"/>
                <w:szCs w:val="21"/>
              </w:rPr>
            </w:pPr>
            <w:r>
              <w:rPr>
                <w:rFonts w:hint="eastAsia" w:ascii="仿宋_GB2312" w:hAnsi="宋体" w:eastAsia="仿宋_GB2312" w:cs="Arial"/>
                <w:b/>
                <w:kern w:val="0"/>
                <w:szCs w:val="21"/>
              </w:rPr>
              <w:t>序号</w:t>
            </w:r>
          </w:p>
        </w:tc>
        <w:tc>
          <w:tcPr>
            <w:tcW w:w="1217" w:type="dxa"/>
            <w:tcBorders>
              <w:top w:val="single" w:color="auto" w:sz="4" w:space="0"/>
              <w:left w:val="nil"/>
              <w:bottom w:val="single" w:color="auto" w:sz="4" w:space="0"/>
              <w:right w:val="single" w:color="auto" w:sz="4" w:space="0"/>
            </w:tcBorders>
            <w:vAlign w:val="bottom"/>
          </w:tcPr>
          <w:p>
            <w:pPr>
              <w:adjustRightInd w:val="0"/>
              <w:snapToGrid w:val="0"/>
              <w:spacing w:line="560" w:lineRule="exact"/>
              <w:jc w:val="center"/>
              <w:rPr>
                <w:rFonts w:ascii="仿宋_GB2312" w:hAnsi="宋体" w:eastAsia="仿宋_GB2312" w:cs="Arial"/>
                <w:b/>
                <w:kern w:val="0"/>
                <w:szCs w:val="21"/>
              </w:rPr>
            </w:pPr>
            <w:r>
              <w:rPr>
                <w:rFonts w:hint="eastAsia" w:ascii="仿宋_GB2312" w:hAnsi="宋体" w:eastAsia="仿宋_GB2312" w:cs="Arial"/>
                <w:b/>
                <w:kern w:val="0"/>
                <w:szCs w:val="21"/>
              </w:rPr>
              <w:t>内容模块</w:t>
            </w:r>
          </w:p>
        </w:tc>
        <w:tc>
          <w:tcPr>
            <w:tcW w:w="1701" w:type="dxa"/>
            <w:tcBorders>
              <w:top w:val="single" w:color="auto" w:sz="4" w:space="0"/>
              <w:left w:val="nil"/>
              <w:bottom w:val="single" w:color="auto" w:sz="4" w:space="0"/>
              <w:right w:val="single" w:color="auto" w:sz="4" w:space="0"/>
            </w:tcBorders>
            <w:vAlign w:val="bottom"/>
          </w:tcPr>
          <w:p>
            <w:pPr>
              <w:adjustRightInd w:val="0"/>
              <w:snapToGrid w:val="0"/>
              <w:spacing w:line="560" w:lineRule="exact"/>
              <w:jc w:val="center"/>
              <w:rPr>
                <w:rFonts w:ascii="仿宋_GB2312" w:hAnsi="宋体" w:eastAsia="仿宋_GB2312" w:cs="Arial"/>
                <w:b/>
                <w:kern w:val="0"/>
                <w:szCs w:val="21"/>
              </w:rPr>
            </w:pPr>
            <w:r>
              <w:rPr>
                <w:rFonts w:hint="eastAsia" w:ascii="仿宋_GB2312" w:hAnsi="宋体" w:eastAsia="仿宋_GB2312" w:cs="Arial"/>
                <w:b/>
                <w:kern w:val="0"/>
                <w:szCs w:val="21"/>
              </w:rPr>
              <w:t>具体内容</w:t>
            </w:r>
          </w:p>
        </w:tc>
        <w:tc>
          <w:tcPr>
            <w:tcW w:w="4219" w:type="dxa"/>
            <w:tcBorders>
              <w:top w:val="single" w:color="auto" w:sz="4" w:space="0"/>
              <w:left w:val="nil"/>
              <w:bottom w:val="single" w:color="auto" w:sz="4" w:space="0"/>
              <w:right w:val="single" w:color="auto" w:sz="4" w:space="0"/>
            </w:tcBorders>
            <w:vAlign w:val="bottom"/>
          </w:tcPr>
          <w:p>
            <w:pPr>
              <w:adjustRightInd w:val="0"/>
              <w:snapToGrid w:val="0"/>
              <w:spacing w:line="560" w:lineRule="exact"/>
              <w:jc w:val="center"/>
              <w:rPr>
                <w:rFonts w:ascii="仿宋_GB2312" w:hAnsi="宋体" w:eastAsia="仿宋_GB2312" w:cs="Arial"/>
                <w:b/>
                <w:kern w:val="0"/>
                <w:szCs w:val="21"/>
              </w:rPr>
            </w:pPr>
            <w:r>
              <w:rPr>
                <w:rFonts w:hint="eastAsia" w:ascii="仿宋_GB2312" w:hAnsi="宋体" w:eastAsia="仿宋_GB2312" w:cs="Arial"/>
                <w:b/>
                <w:kern w:val="0"/>
                <w:szCs w:val="21"/>
              </w:rPr>
              <w:t>说明</w:t>
            </w:r>
          </w:p>
        </w:tc>
      </w:tr>
      <w:tr>
        <w:tblPrEx>
          <w:tblCellMar>
            <w:top w:w="0" w:type="dxa"/>
            <w:left w:w="108" w:type="dxa"/>
            <w:bottom w:w="0" w:type="dxa"/>
            <w:right w:w="108" w:type="dxa"/>
          </w:tblCellMar>
        </w:tblPrEx>
        <w:trPr>
          <w:trHeight w:val="515" w:hRule="atLeast"/>
        </w:trPr>
        <w:tc>
          <w:tcPr>
            <w:tcW w:w="1159" w:type="dxa"/>
            <w:vMerge w:val="restart"/>
            <w:tcBorders>
              <w:top w:val="single" w:color="auto" w:sz="4" w:space="0"/>
              <w:left w:val="single" w:color="auto" w:sz="4" w:space="0"/>
              <w:right w:val="single" w:color="auto" w:sz="4" w:space="0"/>
            </w:tcBorders>
            <w:vAlign w:val="center"/>
          </w:tcPr>
          <w:p>
            <w:pPr>
              <w:adjustRightInd w:val="0"/>
              <w:snapToGrid w:val="0"/>
              <w:spacing w:line="560" w:lineRule="exact"/>
              <w:rPr>
                <w:rFonts w:ascii="仿宋_GB2312" w:hAnsi="宋体" w:eastAsia="仿宋_GB2312" w:cs="Arial"/>
                <w:kern w:val="0"/>
                <w:szCs w:val="21"/>
                <w:highlight w:val="yellow"/>
              </w:rPr>
            </w:pPr>
            <w:r>
              <w:rPr>
                <w:rFonts w:hint="eastAsia" w:ascii="仿宋_GB2312" w:hAnsi="宋体" w:eastAsia="仿宋_GB2312" w:cs="Arial"/>
                <w:kern w:val="0"/>
                <w:szCs w:val="21"/>
              </w:rPr>
              <w:t>第一阶段</w:t>
            </w:r>
          </w:p>
        </w:tc>
        <w:tc>
          <w:tcPr>
            <w:tcW w:w="1217" w:type="dxa"/>
            <w:vMerge w:val="restart"/>
            <w:tcBorders>
              <w:top w:val="single" w:color="auto" w:sz="4" w:space="0"/>
              <w:left w:val="single" w:color="auto" w:sz="4" w:space="0"/>
              <w:right w:val="single" w:color="auto" w:sz="4" w:space="0"/>
            </w:tcBorders>
            <w:vAlign w:val="center"/>
          </w:tcPr>
          <w:p>
            <w:pPr>
              <w:adjustRightInd w:val="0"/>
              <w:snapToGrid w:val="0"/>
              <w:spacing w:line="560" w:lineRule="exact"/>
              <w:rPr>
                <w:rFonts w:ascii="仿宋_GB2312" w:hAnsi="宋体" w:eastAsia="仿宋_GB2312" w:cs="Arial"/>
                <w:kern w:val="0"/>
                <w:szCs w:val="21"/>
              </w:rPr>
            </w:pPr>
            <w:r>
              <w:rPr>
                <w:rFonts w:hint="eastAsia" w:ascii="仿宋_GB2312" w:hAnsi="宋体" w:eastAsia="仿宋_GB2312" w:cs="Arial"/>
                <w:kern w:val="0"/>
                <w:szCs w:val="21"/>
              </w:rPr>
              <w:t>单兵模式系统</w:t>
            </w:r>
            <w:r>
              <w:rPr>
                <w:rFonts w:ascii="仿宋_GB2312" w:hAnsi="宋体" w:eastAsia="仿宋_GB2312" w:cs="Arial"/>
                <w:kern w:val="0"/>
                <w:szCs w:val="21"/>
              </w:rPr>
              <w:t>渗透测试</w:t>
            </w:r>
          </w:p>
        </w:tc>
        <w:tc>
          <w:tcPr>
            <w:tcW w:w="1701" w:type="dxa"/>
            <w:tcBorders>
              <w:top w:val="nil"/>
              <w:left w:val="nil"/>
              <w:bottom w:val="single" w:color="auto" w:sz="4" w:space="0"/>
              <w:right w:val="single" w:color="auto" w:sz="4" w:space="0"/>
            </w:tcBorders>
            <w:vAlign w:val="center"/>
          </w:tcPr>
          <w:p>
            <w:pPr>
              <w:adjustRightInd w:val="0"/>
              <w:snapToGrid w:val="0"/>
              <w:spacing w:line="560" w:lineRule="exact"/>
              <w:rPr>
                <w:rFonts w:ascii="仿宋_GB2312" w:hAnsi="宋体" w:eastAsia="仿宋_GB2312" w:cs="Arial"/>
                <w:kern w:val="0"/>
                <w:szCs w:val="21"/>
              </w:rPr>
            </w:pPr>
            <w:r>
              <w:rPr>
                <w:rFonts w:hint="eastAsia" w:ascii="仿宋_GB2312" w:hAnsi="宋体" w:eastAsia="仿宋_GB2312" w:cs="Arial"/>
                <w:kern w:val="0"/>
                <w:szCs w:val="21"/>
              </w:rPr>
              <w:t>密码学和</w:t>
            </w:r>
            <w:r>
              <w:rPr>
                <w:rFonts w:ascii="仿宋_GB2312" w:hAnsi="宋体" w:eastAsia="仿宋_GB2312" w:cs="Arial"/>
                <w:kern w:val="0"/>
                <w:szCs w:val="21"/>
              </w:rPr>
              <w:t>VPN</w:t>
            </w:r>
          </w:p>
        </w:tc>
        <w:tc>
          <w:tcPr>
            <w:tcW w:w="4219" w:type="dxa"/>
            <w:tcBorders>
              <w:top w:val="nil"/>
              <w:left w:val="nil"/>
              <w:bottom w:val="single" w:color="auto" w:sz="4" w:space="0"/>
              <w:right w:val="single" w:color="auto" w:sz="4" w:space="0"/>
            </w:tcBorders>
            <w:vAlign w:val="center"/>
          </w:tcPr>
          <w:p>
            <w:pPr>
              <w:adjustRightInd w:val="0"/>
              <w:snapToGrid w:val="0"/>
              <w:spacing w:line="560" w:lineRule="exact"/>
              <w:rPr>
                <w:rFonts w:ascii="仿宋_GB2312" w:hAnsi="宋体" w:eastAsia="仿宋_GB2312" w:cs="Arial"/>
                <w:kern w:val="0"/>
                <w:szCs w:val="21"/>
              </w:rPr>
            </w:pPr>
            <w:r>
              <w:rPr>
                <w:rFonts w:hint="eastAsia" w:ascii="仿宋_GB2312" w:hAnsi="宋体" w:eastAsia="仿宋_GB2312" w:cs="Arial"/>
                <w:kern w:val="0"/>
                <w:szCs w:val="21"/>
              </w:rPr>
              <w:t>密码学、</w:t>
            </w:r>
            <w:r>
              <w:rPr>
                <w:rFonts w:ascii="仿宋_GB2312" w:hAnsi="宋体" w:eastAsia="仿宋_GB2312" w:cs="Arial"/>
                <w:kern w:val="0"/>
                <w:szCs w:val="21"/>
              </w:rPr>
              <w:t>IPSec VPN</w:t>
            </w:r>
            <w:r>
              <w:rPr>
                <w:rFonts w:hint="eastAsia" w:ascii="仿宋_GB2312" w:hAnsi="宋体" w:eastAsia="仿宋_GB2312" w:cs="Arial"/>
                <w:kern w:val="0"/>
                <w:szCs w:val="21"/>
              </w:rPr>
              <w:t>、</w:t>
            </w:r>
            <w:r>
              <w:rPr>
                <w:rFonts w:ascii="仿宋_GB2312" w:hAnsi="宋体" w:eastAsia="仿宋_GB2312" w:cs="Arial"/>
                <w:kern w:val="0"/>
                <w:szCs w:val="21"/>
              </w:rPr>
              <w:t>IKE：PreShared Key（预共享密钥认证）、IKE：PKI（公</w:t>
            </w:r>
            <w:r>
              <w:rPr>
                <w:rFonts w:hint="eastAsia" w:ascii="仿宋_GB2312" w:hAnsi="宋体" w:eastAsia="仿宋_GB2312" w:cs="Arial"/>
                <w:kern w:val="0"/>
                <w:szCs w:val="21"/>
              </w:rPr>
              <w:t>钥架构认证）、</w:t>
            </w:r>
            <w:r>
              <w:rPr>
                <w:rFonts w:ascii="仿宋_GB2312" w:hAnsi="宋体" w:eastAsia="仿宋_GB2312" w:cs="Arial"/>
                <w:kern w:val="0"/>
                <w:szCs w:val="21"/>
              </w:rPr>
              <w:t>SSL VPN等。</w:t>
            </w:r>
          </w:p>
        </w:tc>
      </w:tr>
      <w:tr>
        <w:tblPrEx>
          <w:tblCellMar>
            <w:top w:w="0" w:type="dxa"/>
            <w:left w:w="108" w:type="dxa"/>
            <w:bottom w:w="0" w:type="dxa"/>
            <w:right w:w="108" w:type="dxa"/>
          </w:tblCellMar>
        </w:tblPrEx>
        <w:trPr>
          <w:trHeight w:val="1084" w:hRule="atLeast"/>
        </w:trPr>
        <w:tc>
          <w:tcPr>
            <w:tcW w:w="1159" w:type="dxa"/>
            <w:vMerge w:val="continue"/>
            <w:tcBorders>
              <w:left w:val="single" w:color="auto" w:sz="4" w:space="0"/>
              <w:right w:val="single" w:color="auto" w:sz="4" w:space="0"/>
            </w:tcBorders>
            <w:vAlign w:val="center"/>
          </w:tcPr>
          <w:p>
            <w:pPr>
              <w:adjustRightInd w:val="0"/>
              <w:snapToGrid w:val="0"/>
              <w:spacing w:line="560" w:lineRule="exact"/>
              <w:ind w:firstLine="411" w:firstLineChars="196"/>
              <w:rPr>
                <w:rFonts w:ascii="仿宋_GB2312" w:hAnsi="宋体" w:eastAsia="仿宋_GB2312" w:cs="Arial"/>
                <w:kern w:val="0"/>
                <w:szCs w:val="21"/>
                <w:highlight w:val="yellow"/>
              </w:rPr>
            </w:pPr>
          </w:p>
        </w:tc>
        <w:tc>
          <w:tcPr>
            <w:tcW w:w="1217" w:type="dxa"/>
            <w:vMerge w:val="continue"/>
            <w:tcBorders>
              <w:left w:val="single" w:color="auto" w:sz="4" w:space="0"/>
              <w:right w:val="single" w:color="auto" w:sz="4" w:space="0"/>
            </w:tcBorders>
            <w:vAlign w:val="center"/>
          </w:tcPr>
          <w:p>
            <w:pPr>
              <w:adjustRightInd w:val="0"/>
              <w:snapToGrid w:val="0"/>
              <w:spacing w:line="560" w:lineRule="exact"/>
              <w:ind w:firstLine="411" w:firstLineChars="196"/>
              <w:rPr>
                <w:rFonts w:ascii="仿宋_GB2312" w:hAnsi="宋体" w:eastAsia="仿宋_GB2312" w:cs="Arial"/>
                <w:kern w:val="0"/>
                <w:szCs w:val="21"/>
              </w:rPr>
            </w:pPr>
          </w:p>
        </w:tc>
        <w:tc>
          <w:tcPr>
            <w:tcW w:w="1701" w:type="dxa"/>
            <w:tcBorders>
              <w:top w:val="single" w:color="auto" w:sz="4" w:space="0"/>
              <w:left w:val="nil"/>
              <w:bottom w:val="single" w:color="auto" w:sz="4" w:space="0"/>
              <w:right w:val="single" w:color="auto" w:sz="4" w:space="0"/>
            </w:tcBorders>
            <w:vAlign w:val="center"/>
          </w:tcPr>
          <w:p>
            <w:pPr>
              <w:adjustRightInd w:val="0"/>
              <w:snapToGrid w:val="0"/>
              <w:spacing w:line="560" w:lineRule="exact"/>
              <w:rPr>
                <w:rFonts w:ascii="仿宋_GB2312" w:hAnsi="宋体" w:eastAsia="仿宋_GB2312" w:cs="Arial"/>
                <w:kern w:val="0"/>
                <w:szCs w:val="21"/>
              </w:rPr>
            </w:pPr>
            <w:r>
              <w:rPr>
                <w:rFonts w:hint="eastAsia" w:ascii="仿宋_GB2312" w:hAnsi="宋体" w:eastAsia="仿宋_GB2312" w:cs="Arial"/>
                <w:kern w:val="0"/>
                <w:szCs w:val="21"/>
              </w:rPr>
              <w:t>操作系统渗透测试及加固</w:t>
            </w:r>
          </w:p>
        </w:tc>
        <w:tc>
          <w:tcPr>
            <w:tcW w:w="4219" w:type="dxa"/>
            <w:tcBorders>
              <w:top w:val="single" w:color="auto" w:sz="4" w:space="0"/>
              <w:left w:val="nil"/>
              <w:bottom w:val="single" w:color="auto" w:sz="4" w:space="0"/>
              <w:right w:val="single" w:color="auto" w:sz="4" w:space="0"/>
            </w:tcBorders>
            <w:vAlign w:val="center"/>
          </w:tcPr>
          <w:p>
            <w:pPr>
              <w:adjustRightInd w:val="0"/>
              <w:snapToGrid w:val="0"/>
              <w:spacing w:line="560" w:lineRule="exact"/>
              <w:rPr>
                <w:rFonts w:ascii="仿宋_GB2312" w:hAnsi="宋体" w:eastAsia="仿宋_GB2312" w:cs="Arial"/>
                <w:kern w:val="0"/>
                <w:szCs w:val="21"/>
              </w:rPr>
            </w:pPr>
            <w:r>
              <w:rPr>
                <w:rFonts w:ascii="仿宋_GB2312" w:hAnsi="宋体" w:eastAsia="仿宋_GB2312" w:cs="Arial"/>
                <w:kern w:val="0"/>
                <w:szCs w:val="21"/>
              </w:rPr>
              <w:t>Windows操作系统渗透测试及加固、Linux操作系统渗透测试及加固等。</w:t>
            </w:r>
          </w:p>
        </w:tc>
      </w:tr>
      <w:tr>
        <w:tblPrEx>
          <w:tblCellMar>
            <w:top w:w="0" w:type="dxa"/>
            <w:left w:w="108" w:type="dxa"/>
            <w:bottom w:w="0" w:type="dxa"/>
            <w:right w:w="108" w:type="dxa"/>
          </w:tblCellMar>
        </w:tblPrEx>
        <w:trPr>
          <w:trHeight w:val="1157" w:hRule="atLeast"/>
        </w:trPr>
        <w:tc>
          <w:tcPr>
            <w:tcW w:w="1159" w:type="dxa"/>
            <w:vMerge w:val="continue"/>
            <w:tcBorders>
              <w:left w:val="single" w:color="auto" w:sz="4" w:space="0"/>
              <w:right w:val="single" w:color="auto" w:sz="4" w:space="0"/>
            </w:tcBorders>
            <w:vAlign w:val="center"/>
          </w:tcPr>
          <w:p>
            <w:pPr>
              <w:adjustRightInd w:val="0"/>
              <w:snapToGrid w:val="0"/>
              <w:spacing w:line="560" w:lineRule="exact"/>
              <w:ind w:firstLine="411" w:firstLineChars="196"/>
              <w:rPr>
                <w:rFonts w:ascii="仿宋_GB2312" w:hAnsi="宋体" w:eastAsia="仿宋_GB2312" w:cs="Arial"/>
                <w:kern w:val="0"/>
                <w:szCs w:val="21"/>
                <w:highlight w:val="yellow"/>
              </w:rPr>
            </w:pPr>
          </w:p>
        </w:tc>
        <w:tc>
          <w:tcPr>
            <w:tcW w:w="1217" w:type="dxa"/>
            <w:vMerge w:val="continue"/>
            <w:tcBorders>
              <w:left w:val="single" w:color="auto" w:sz="4" w:space="0"/>
              <w:right w:val="single" w:color="auto" w:sz="4" w:space="0"/>
            </w:tcBorders>
            <w:vAlign w:val="center"/>
          </w:tcPr>
          <w:p>
            <w:pPr>
              <w:adjustRightInd w:val="0"/>
              <w:snapToGrid w:val="0"/>
              <w:spacing w:line="560" w:lineRule="exact"/>
              <w:ind w:firstLine="411" w:firstLineChars="196"/>
              <w:rPr>
                <w:rFonts w:ascii="仿宋_GB2312" w:hAnsi="宋体" w:eastAsia="仿宋_GB2312" w:cs="Arial"/>
                <w:kern w:val="0"/>
                <w:szCs w:val="21"/>
              </w:rPr>
            </w:pPr>
          </w:p>
        </w:tc>
        <w:tc>
          <w:tcPr>
            <w:tcW w:w="1701" w:type="dxa"/>
            <w:tcBorders>
              <w:top w:val="nil"/>
              <w:left w:val="nil"/>
              <w:bottom w:val="single" w:color="auto" w:sz="4" w:space="0"/>
              <w:right w:val="single" w:color="auto" w:sz="4" w:space="0"/>
            </w:tcBorders>
            <w:vAlign w:val="center"/>
          </w:tcPr>
          <w:p>
            <w:pPr>
              <w:adjustRightInd w:val="0"/>
              <w:snapToGrid w:val="0"/>
              <w:spacing w:line="560" w:lineRule="exact"/>
              <w:rPr>
                <w:rFonts w:ascii="仿宋_GB2312" w:hAnsi="宋体" w:eastAsia="仿宋_GB2312" w:cs="Arial"/>
                <w:kern w:val="0"/>
                <w:szCs w:val="21"/>
              </w:rPr>
            </w:pPr>
            <w:r>
              <w:rPr>
                <w:rFonts w:ascii="仿宋_GB2312" w:hAnsi="宋体" w:eastAsia="仿宋_GB2312" w:cs="Arial"/>
                <w:kern w:val="0"/>
                <w:szCs w:val="21"/>
              </w:rPr>
              <w:t>Web应用渗透测试及加固</w:t>
            </w:r>
          </w:p>
        </w:tc>
        <w:tc>
          <w:tcPr>
            <w:tcW w:w="4219" w:type="dxa"/>
            <w:tcBorders>
              <w:top w:val="nil"/>
              <w:left w:val="nil"/>
              <w:bottom w:val="single" w:color="auto" w:sz="4" w:space="0"/>
              <w:right w:val="single" w:color="auto" w:sz="4" w:space="0"/>
            </w:tcBorders>
            <w:vAlign w:val="center"/>
          </w:tcPr>
          <w:p>
            <w:pPr>
              <w:adjustRightInd w:val="0"/>
              <w:snapToGrid w:val="0"/>
              <w:spacing w:line="560" w:lineRule="exact"/>
              <w:rPr>
                <w:rFonts w:ascii="仿宋_GB2312" w:hAnsi="宋体" w:eastAsia="仿宋_GB2312" w:cs="Arial"/>
                <w:kern w:val="0"/>
                <w:szCs w:val="21"/>
              </w:rPr>
            </w:pPr>
            <w:r>
              <w:rPr>
                <w:rFonts w:ascii="仿宋_GB2312" w:hAnsi="宋体" w:eastAsia="仿宋_GB2312" w:cs="Arial"/>
                <w:kern w:val="0"/>
                <w:szCs w:val="21"/>
              </w:rPr>
              <w:t>SQL Injection（SQL注入）漏洞渗透测试及加固、Command Injection（命令注入）漏洞渗透测试及加固、File Upload（文件上传）漏洞渗透测试及加固、Directory Traversing（目录穿越）漏洞渗透测试及加固、XSS（Cross Site Script）漏洞渗透测试及加固、CSRF（Cross Site Request Forgeries）漏洞渗透测试及加固、Session Hijacking（会话劫持）漏洞渗透测试及加固</w:t>
            </w:r>
          </w:p>
        </w:tc>
      </w:tr>
      <w:tr>
        <w:tblPrEx>
          <w:tblCellMar>
            <w:top w:w="0" w:type="dxa"/>
            <w:left w:w="108" w:type="dxa"/>
            <w:bottom w:w="0" w:type="dxa"/>
            <w:right w:w="108" w:type="dxa"/>
          </w:tblCellMar>
        </w:tblPrEx>
        <w:trPr>
          <w:trHeight w:val="1094" w:hRule="atLeast"/>
        </w:trPr>
        <w:tc>
          <w:tcPr>
            <w:tcW w:w="1159" w:type="dxa"/>
            <w:vMerge w:val="continue"/>
            <w:tcBorders>
              <w:left w:val="single" w:color="auto" w:sz="4" w:space="0"/>
              <w:right w:val="single" w:color="auto" w:sz="4" w:space="0"/>
            </w:tcBorders>
            <w:vAlign w:val="center"/>
          </w:tcPr>
          <w:p>
            <w:pPr>
              <w:adjustRightInd w:val="0"/>
              <w:snapToGrid w:val="0"/>
              <w:spacing w:line="560" w:lineRule="exact"/>
              <w:ind w:firstLine="411" w:firstLineChars="196"/>
              <w:rPr>
                <w:rFonts w:ascii="仿宋_GB2312" w:hAnsi="宋体" w:eastAsia="仿宋_GB2312" w:cs="Arial"/>
                <w:kern w:val="0"/>
                <w:szCs w:val="21"/>
                <w:highlight w:val="yellow"/>
              </w:rPr>
            </w:pPr>
          </w:p>
        </w:tc>
        <w:tc>
          <w:tcPr>
            <w:tcW w:w="1217" w:type="dxa"/>
            <w:vMerge w:val="continue"/>
            <w:tcBorders>
              <w:left w:val="single" w:color="auto" w:sz="4" w:space="0"/>
              <w:right w:val="single" w:color="auto" w:sz="4" w:space="0"/>
            </w:tcBorders>
            <w:vAlign w:val="center"/>
          </w:tcPr>
          <w:p>
            <w:pPr>
              <w:adjustRightInd w:val="0"/>
              <w:snapToGrid w:val="0"/>
              <w:spacing w:line="560" w:lineRule="exact"/>
              <w:ind w:firstLine="411" w:firstLineChars="196"/>
              <w:rPr>
                <w:rFonts w:ascii="仿宋_GB2312" w:hAnsi="宋体" w:eastAsia="仿宋_GB2312" w:cs="Arial"/>
                <w:kern w:val="0"/>
                <w:szCs w:val="21"/>
                <w:highlight w:val="yellow"/>
              </w:rPr>
            </w:pPr>
          </w:p>
        </w:tc>
        <w:tc>
          <w:tcPr>
            <w:tcW w:w="1701" w:type="dxa"/>
            <w:tcBorders>
              <w:top w:val="nil"/>
              <w:left w:val="nil"/>
              <w:bottom w:val="single" w:color="auto" w:sz="4" w:space="0"/>
              <w:right w:val="single" w:color="auto" w:sz="4" w:space="0"/>
            </w:tcBorders>
            <w:vAlign w:val="center"/>
          </w:tcPr>
          <w:p>
            <w:pPr>
              <w:adjustRightInd w:val="0"/>
              <w:snapToGrid w:val="0"/>
              <w:spacing w:line="560" w:lineRule="exact"/>
              <w:rPr>
                <w:rFonts w:ascii="仿宋_GB2312" w:hAnsi="宋体" w:eastAsia="仿宋_GB2312" w:cs="Arial"/>
                <w:kern w:val="0"/>
                <w:szCs w:val="21"/>
              </w:rPr>
            </w:pPr>
            <w:r>
              <w:rPr>
                <w:rFonts w:hint="eastAsia" w:ascii="仿宋_GB2312" w:hAnsi="宋体" w:eastAsia="仿宋_GB2312" w:cs="Arial"/>
                <w:kern w:val="0"/>
                <w:szCs w:val="21"/>
              </w:rPr>
              <w:t>网络安全数据分析</w:t>
            </w:r>
          </w:p>
        </w:tc>
        <w:tc>
          <w:tcPr>
            <w:tcW w:w="4219" w:type="dxa"/>
            <w:tcBorders>
              <w:top w:val="nil"/>
              <w:left w:val="nil"/>
              <w:bottom w:val="single" w:color="auto" w:sz="4" w:space="0"/>
              <w:right w:val="single" w:color="auto" w:sz="4" w:space="0"/>
            </w:tcBorders>
            <w:vAlign w:val="center"/>
          </w:tcPr>
          <w:p>
            <w:pPr>
              <w:adjustRightInd w:val="0"/>
              <w:snapToGrid w:val="0"/>
              <w:spacing w:line="560" w:lineRule="exact"/>
              <w:rPr>
                <w:rFonts w:ascii="仿宋_GB2312" w:hAnsi="宋体" w:eastAsia="仿宋_GB2312" w:cs="Arial"/>
                <w:kern w:val="0"/>
                <w:szCs w:val="21"/>
              </w:rPr>
            </w:pPr>
            <w:r>
              <w:rPr>
                <w:rFonts w:hint="eastAsia" w:ascii="仿宋_GB2312" w:hAnsi="宋体" w:eastAsia="仿宋_GB2312" w:cs="Arial"/>
                <w:kern w:val="0"/>
                <w:szCs w:val="21"/>
              </w:rPr>
              <w:t>能够利用日志收集和分析工具对网络流量收集监控，维护网络安全。</w:t>
            </w:r>
          </w:p>
        </w:tc>
      </w:tr>
      <w:tr>
        <w:tblPrEx>
          <w:tblCellMar>
            <w:top w:w="0" w:type="dxa"/>
            <w:left w:w="108" w:type="dxa"/>
            <w:bottom w:w="0" w:type="dxa"/>
            <w:right w:w="108" w:type="dxa"/>
          </w:tblCellMar>
        </w:tblPrEx>
        <w:trPr>
          <w:trHeight w:val="1433" w:hRule="atLeast"/>
        </w:trPr>
        <w:tc>
          <w:tcPr>
            <w:tcW w:w="1159" w:type="dxa"/>
            <w:vMerge w:val="continue"/>
            <w:tcBorders>
              <w:left w:val="single" w:color="auto" w:sz="4" w:space="0"/>
              <w:bottom w:val="single" w:color="auto" w:sz="4" w:space="0"/>
              <w:right w:val="single" w:color="auto" w:sz="4" w:space="0"/>
            </w:tcBorders>
            <w:vAlign w:val="center"/>
          </w:tcPr>
          <w:p>
            <w:pPr>
              <w:adjustRightInd w:val="0"/>
              <w:snapToGrid w:val="0"/>
              <w:spacing w:line="560" w:lineRule="exact"/>
              <w:ind w:firstLine="411" w:firstLineChars="196"/>
              <w:rPr>
                <w:rFonts w:ascii="仿宋_GB2312" w:hAnsi="宋体" w:eastAsia="仿宋_GB2312" w:cs="Arial"/>
                <w:kern w:val="0"/>
                <w:szCs w:val="21"/>
                <w:highlight w:val="yellow"/>
              </w:rPr>
            </w:pPr>
          </w:p>
        </w:tc>
        <w:tc>
          <w:tcPr>
            <w:tcW w:w="1217" w:type="dxa"/>
            <w:vMerge w:val="continue"/>
            <w:tcBorders>
              <w:left w:val="single" w:color="auto" w:sz="4" w:space="0"/>
              <w:bottom w:val="single" w:color="auto" w:sz="4" w:space="0"/>
              <w:right w:val="single" w:color="auto" w:sz="4" w:space="0"/>
            </w:tcBorders>
            <w:vAlign w:val="center"/>
          </w:tcPr>
          <w:p>
            <w:pPr>
              <w:adjustRightInd w:val="0"/>
              <w:snapToGrid w:val="0"/>
              <w:spacing w:line="560" w:lineRule="exact"/>
              <w:ind w:firstLine="411" w:firstLineChars="196"/>
              <w:rPr>
                <w:rFonts w:ascii="仿宋_GB2312" w:hAnsi="宋体" w:eastAsia="仿宋_GB2312" w:cs="Arial"/>
                <w:kern w:val="0"/>
                <w:szCs w:val="21"/>
                <w:highlight w:val="yellow"/>
              </w:rPr>
            </w:pPr>
          </w:p>
        </w:tc>
        <w:tc>
          <w:tcPr>
            <w:tcW w:w="1701" w:type="dxa"/>
            <w:tcBorders>
              <w:top w:val="single" w:color="auto" w:sz="4" w:space="0"/>
              <w:left w:val="nil"/>
              <w:bottom w:val="single" w:color="auto" w:sz="4" w:space="0"/>
              <w:right w:val="single" w:color="auto" w:sz="4" w:space="0"/>
            </w:tcBorders>
            <w:vAlign w:val="center"/>
          </w:tcPr>
          <w:p>
            <w:pPr>
              <w:adjustRightInd w:val="0"/>
              <w:snapToGrid w:val="0"/>
              <w:spacing w:line="560" w:lineRule="exact"/>
              <w:rPr>
                <w:rFonts w:ascii="仿宋_GB2312" w:hAnsi="宋体" w:eastAsia="仿宋_GB2312" w:cs="Arial"/>
                <w:kern w:val="0"/>
                <w:szCs w:val="21"/>
              </w:rPr>
            </w:pPr>
            <w:r>
              <w:rPr>
                <w:rFonts w:hint="eastAsia" w:ascii="仿宋_GB2312" w:hAnsi="宋体" w:eastAsia="仿宋_GB2312" w:cs="Arial"/>
                <w:kern w:val="0"/>
                <w:szCs w:val="21"/>
              </w:rPr>
              <w:t>常用渗透</w:t>
            </w:r>
            <w:r>
              <w:rPr>
                <w:rFonts w:ascii="仿宋_GB2312" w:hAnsi="宋体" w:eastAsia="仿宋_GB2312" w:cs="Arial"/>
                <w:kern w:val="0"/>
                <w:szCs w:val="21"/>
              </w:rPr>
              <w:t>扫描工具</w:t>
            </w:r>
            <w:r>
              <w:rPr>
                <w:rFonts w:hint="eastAsia" w:ascii="仿宋_GB2312" w:hAnsi="宋体" w:eastAsia="仿宋_GB2312" w:cs="Arial"/>
                <w:kern w:val="0"/>
                <w:szCs w:val="21"/>
              </w:rPr>
              <w:t>使用</w:t>
            </w:r>
            <w:r>
              <w:rPr>
                <w:rFonts w:ascii="仿宋_GB2312" w:hAnsi="宋体" w:eastAsia="仿宋_GB2312" w:cs="Arial"/>
                <w:kern w:val="0"/>
                <w:szCs w:val="21"/>
              </w:rPr>
              <w:t>与</w:t>
            </w:r>
            <w:r>
              <w:rPr>
                <w:rFonts w:hint="eastAsia" w:ascii="仿宋_GB2312" w:hAnsi="宋体" w:eastAsia="仿宋_GB2312" w:cs="Arial"/>
                <w:kern w:val="0"/>
                <w:szCs w:val="21"/>
              </w:rPr>
              <w:t>脚本语言应用</w:t>
            </w:r>
          </w:p>
        </w:tc>
        <w:tc>
          <w:tcPr>
            <w:tcW w:w="4219" w:type="dxa"/>
            <w:tcBorders>
              <w:top w:val="single" w:color="auto" w:sz="4" w:space="0"/>
              <w:left w:val="nil"/>
              <w:bottom w:val="single" w:color="auto" w:sz="4" w:space="0"/>
              <w:right w:val="single" w:color="auto" w:sz="4" w:space="0"/>
            </w:tcBorders>
            <w:vAlign w:val="center"/>
          </w:tcPr>
          <w:p>
            <w:pPr>
              <w:adjustRightInd w:val="0"/>
              <w:snapToGrid w:val="0"/>
              <w:spacing w:line="560" w:lineRule="exact"/>
              <w:rPr>
                <w:rFonts w:ascii="仿宋_GB2312" w:hAnsi="宋体" w:eastAsia="仿宋_GB2312" w:cs="Arial"/>
                <w:kern w:val="0"/>
                <w:szCs w:val="21"/>
              </w:rPr>
            </w:pPr>
            <w:r>
              <w:rPr>
                <w:rFonts w:hint="eastAsia" w:ascii="仿宋_GB2312" w:hAnsi="宋体" w:eastAsia="仿宋_GB2312" w:cs="Arial"/>
                <w:kern w:val="0"/>
                <w:szCs w:val="21"/>
              </w:rPr>
              <w:t>能够利用</w:t>
            </w:r>
            <w:r>
              <w:rPr>
                <w:rFonts w:ascii="仿宋_GB2312" w:hAnsi="宋体" w:eastAsia="仿宋_GB2312" w:cs="Arial"/>
                <w:kern w:val="0"/>
                <w:szCs w:val="21"/>
              </w:rPr>
              <w:t>如Nmap、Nessus、metasploit</w:t>
            </w:r>
            <w:r>
              <w:rPr>
                <w:rFonts w:hint="eastAsia" w:ascii="仿宋_GB2312" w:hAnsi="宋体" w:eastAsia="仿宋_GB2312" w:cs="Arial"/>
                <w:kern w:val="0"/>
                <w:szCs w:val="21"/>
              </w:rPr>
              <w:t>等常用渗透扫描工具进行</w:t>
            </w:r>
            <w:r>
              <w:rPr>
                <w:rFonts w:ascii="仿宋_GB2312" w:hAnsi="宋体" w:eastAsia="仿宋_GB2312" w:cs="Arial"/>
                <w:kern w:val="0"/>
                <w:szCs w:val="21"/>
              </w:rPr>
              <w:t>信息收集及系统渗透；</w:t>
            </w:r>
          </w:p>
          <w:p>
            <w:pPr>
              <w:adjustRightInd w:val="0"/>
              <w:snapToGrid w:val="0"/>
              <w:spacing w:line="560" w:lineRule="exact"/>
              <w:rPr>
                <w:rFonts w:ascii="仿宋_GB2312" w:hAnsi="宋体" w:eastAsia="仿宋_GB2312" w:cs="Arial"/>
                <w:kern w:val="0"/>
                <w:szCs w:val="21"/>
              </w:rPr>
            </w:pPr>
            <w:r>
              <w:rPr>
                <w:rFonts w:hint="eastAsia" w:ascii="仿宋_GB2312" w:hAnsi="宋体" w:eastAsia="仿宋_GB2312" w:cs="Arial"/>
                <w:kern w:val="0"/>
                <w:szCs w:val="21"/>
              </w:rPr>
              <w:t>熟悉</w:t>
            </w:r>
            <w:r>
              <w:rPr>
                <w:rFonts w:ascii="仿宋_GB2312" w:hAnsi="宋体" w:eastAsia="仿宋_GB2312" w:cs="Arial"/>
                <w:kern w:val="0"/>
                <w:szCs w:val="21"/>
              </w:rPr>
              <w:t>shell，</w:t>
            </w:r>
            <w:r>
              <w:rPr>
                <w:rFonts w:hint="eastAsia" w:ascii="仿宋_GB2312" w:hAnsi="宋体" w:eastAsia="仿宋_GB2312" w:cs="Arial"/>
                <w:kern w:val="0"/>
                <w:szCs w:val="21"/>
              </w:rPr>
              <w:t>Python等</w:t>
            </w:r>
            <w:r>
              <w:rPr>
                <w:rFonts w:ascii="仿宋_GB2312" w:hAnsi="宋体" w:eastAsia="仿宋_GB2312" w:cs="Arial"/>
                <w:kern w:val="0"/>
                <w:szCs w:val="21"/>
              </w:rPr>
              <w:t>脚本</w:t>
            </w:r>
            <w:r>
              <w:rPr>
                <w:rFonts w:hint="eastAsia" w:ascii="仿宋_GB2312" w:hAnsi="宋体" w:eastAsia="仿宋_GB2312" w:cs="Arial"/>
                <w:kern w:val="0"/>
                <w:szCs w:val="21"/>
              </w:rPr>
              <w:t>语言</w:t>
            </w:r>
            <w:r>
              <w:rPr>
                <w:rFonts w:ascii="仿宋_GB2312" w:hAnsi="宋体" w:eastAsia="仿宋_GB2312" w:cs="Arial"/>
                <w:kern w:val="0"/>
                <w:szCs w:val="21"/>
              </w:rPr>
              <w:t>的应用</w:t>
            </w:r>
            <w:r>
              <w:rPr>
                <w:rFonts w:hint="eastAsia" w:ascii="仿宋_GB2312" w:hAnsi="宋体" w:eastAsia="仿宋_GB2312" w:cs="Arial"/>
                <w:kern w:val="0"/>
                <w:szCs w:val="21"/>
              </w:rPr>
              <w:t>。</w:t>
            </w:r>
          </w:p>
        </w:tc>
      </w:tr>
      <w:tr>
        <w:tblPrEx>
          <w:tblCellMar>
            <w:top w:w="0" w:type="dxa"/>
            <w:left w:w="108" w:type="dxa"/>
            <w:bottom w:w="0" w:type="dxa"/>
            <w:right w:w="108" w:type="dxa"/>
          </w:tblCellMar>
        </w:tblPrEx>
        <w:trPr>
          <w:trHeight w:val="510" w:hRule="atLeast"/>
        </w:trPr>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_GB2312" w:hAnsi="宋体" w:eastAsia="仿宋_GB2312" w:cs="Arial"/>
                <w:kern w:val="0"/>
                <w:szCs w:val="21"/>
              </w:rPr>
            </w:pPr>
            <w:r>
              <w:rPr>
                <w:rFonts w:hint="eastAsia" w:ascii="仿宋_GB2312" w:hAnsi="宋体" w:eastAsia="仿宋_GB2312" w:cs="Arial"/>
                <w:kern w:val="0"/>
                <w:szCs w:val="21"/>
              </w:rPr>
              <w:t>第二阶段</w:t>
            </w:r>
          </w:p>
        </w:tc>
        <w:tc>
          <w:tcPr>
            <w:tcW w:w="1217" w:type="dxa"/>
            <w:tcBorders>
              <w:top w:val="single" w:color="auto" w:sz="4" w:space="0"/>
              <w:left w:val="nil"/>
              <w:bottom w:val="single" w:color="auto" w:sz="4" w:space="0"/>
              <w:right w:val="single" w:color="auto" w:sz="4" w:space="0"/>
            </w:tcBorders>
            <w:vAlign w:val="center"/>
          </w:tcPr>
          <w:p>
            <w:pPr>
              <w:adjustRightInd w:val="0"/>
              <w:snapToGrid w:val="0"/>
              <w:spacing w:line="560" w:lineRule="exact"/>
              <w:rPr>
                <w:rFonts w:ascii="仿宋_GB2312" w:hAnsi="宋体" w:eastAsia="仿宋_GB2312" w:cs="Arial"/>
                <w:kern w:val="0"/>
                <w:szCs w:val="21"/>
              </w:rPr>
            </w:pPr>
            <w:r>
              <w:rPr>
                <w:rFonts w:hint="eastAsia" w:ascii="仿宋_GB2312" w:hAnsi="宋体" w:eastAsia="仿宋_GB2312" w:cs="Arial"/>
                <w:kern w:val="0"/>
                <w:szCs w:val="21"/>
              </w:rPr>
              <w:t>攻防对抗</w:t>
            </w:r>
          </w:p>
        </w:tc>
        <w:tc>
          <w:tcPr>
            <w:tcW w:w="1701" w:type="dxa"/>
            <w:tcBorders>
              <w:top w:val="single" w:color="auto" w:sz="4" w:space="0"/>
              <w:left w:val="nil"/>
              <w:bottom w:val="single" w:color="auto" w:sz="4" w:space="0"/>
              <w:right w:val="single" w:color="auto" w:sz="4" w:space="0"/>
            </w:tcBorders>
            <w:vAlign w:val="center"/>
          </w:tcPr>
          <w:p>
            <w:pPr>
              <w:adjustRightInd w:val="0"/>
              <w:snapToGrid w:val="0"/>
              <w:spacing w:line="560" w:lineRule="exact"/>
              <w:rPr>
                <w:rFonts w:ascii="仿宋_GB2312" w:hAnsi="宋体" w:eastAsia="仿宋_GB2312" w:cs="Arial"/>
                <w:kern w:val="0"/>
                <w:szCs w:val="21"/>
              </w:rPr>
            </w:pPr>
            <w:r>
              <w:rPr>
                <w:rFonts w:hint="eastAsia" w:ascii="仿宋_GB2312" w:hAnsi="宋体" w:eastAsia="仿宋_GB2312" w:cs="Arial"/>
                <w:kern w:val="0"/>
                <w:szCs w:val="21"/>
              </w:rPr>
              <w:t>参赛队之间进行对抗演练</w:t>
            </w:r>
          </w:p>
        </w:tc>
        <w:tc>
          <w:tcPr>
            <w:tcW w:w="4219" w:type="dxa"/>
            <w:tcBorders>
              <w:top w:val="single" w:color="auto" w:sz="4" w:space="0"/>
              <w:left w:val="nil"/>
              <w:bottom w:val="single" w:color="auto" w:sz="4" w:space="0"/>
              <w:right w:val="single" w:color="auto" w:sz="4" w:space="0"/>
            </w:tcBorders>
            <w:vAlign w:val="center"/>
          </w:tcPr>
          <w:p>
            <w:pPr>
              <w:adjustRightInd w:val="0"/>
              <w:snapToGrid w:val="0"/>
              <w:spacing w:line="560" w:lineRule="exact"/>
              <w:rPr>
                <w:rFonts w:ascii="仿宋_GB2312" w:hAnsi="宋体" w:eastAsia="仿宋_GB2312" w:cs="Arial"/>
                <w:kern w:val="0"/>
                <w:szCs w:val="21"/>
              </w:rPr>
            </w:pPr>
            <w:r>
              <w:rPr>
                <w:rFonts w:ascii="仿宋_GB2312" w:hAnsi="宋体" w:eastAsia="仿宋_GB2312" w:cs="Arial"/>
                <w:kern w:val="0"/>
                <w:szCs w:val="21"/>
              </w:rPr>
              <w:t>Windows/Linux操作系统安全攻防、Web应用/数据库安全攻防等。</w:t>
            </w:r>
          </w:p>
        </w:tc>
      </w:tr>
    </w:tbl>
    <w:p>
      <w:pPr>
        <w:adjustRightInd w:val="0"/>
        <w:snapToGrid w:val="0"/>
        <w:spacing w:line="560" w:lineRule="exact"/>
        <w:ind w:firstLine="548" w:firstLineChars="196"/>
        <w:rPr>
          <w:rFonts w:ascii="仿宋_GB2312" w:hAnsi="宋体" w:eastAsia="仿宋_GB2312" w:cs="Arial"/>
          <w:kern w:val="0"/>
          <w:sz w:val="28"/>
          <w:szCs w:val="28"/>
        </w:rPr>
      </w:pPr>
      <w:r>
        <w:rPr>
          <w:rFonts w:hint="eastAsia" w:ascii="仿宋_GB2312" w:hAnsi="宋体" w:eastAsia="仿宋_GB2312" w:cs="Arial"/>
          <w:kern w:val="0"/>
          <w:sz w:val="28"/>
          <w:szCs w:val="28"/>
        </w:rPr>
        <w:t>7.竞赛分值权重和时间安排</w:t>
      </w:r>
    </w:p>
    <w:tbl>
      <w:tblPr>
        <w:tblStyle w:val="13"/>
        <w:tblW w:w="8296" w:type="dxa"/>
        <w:tblInd w:w="0" w:type="dxa"/>
        <w:tblLayout w:type="fixed"/>
        <w:tblCellMar>
          <w:top w:w="0" w:type="dxa"/>
          <w:left w:w="108" w:type="dxa"/>
          <w:bottom w:w="0" w:type="dxa"/>
          <w:right w:w="108" w:type="dxa"/>
        </w:tblCellMar>
      </w:tblPr>
      <w:tblGrid>
        <w:gridCol w:w="2175"/>
        <w:gridCol w:w="2993"/>
        <w:gridCol w:w="1409"/>
        <w:gridCol w:w="1719"/>
      </w:tblGrid>
      <w:tr>
        <w:tblPrEx>
          <w:tblCellMar>
            <w:top w:w="0" w:type="dxa"/>
            <w:left w:w="108" w:type="dxa"/>
            <w:bottom w:w="0" w:type="dxa"/>
            <w:right w:w="108" w:type="dxa"/>
          </w:tblCellMar>
        </w:tblPrEx>
        <w:trPr>
          <w:trHeight w:val="295" w:hRule="atLeast"/>
        </w:trPr>
        <w:tc>
          <w:tcPr>
            <w:tcW w:w="2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hAnsi="宋体" w:eastAsia="仿宋_GB2312" w:cs="Arial"/>
                <w:b/>
                <w:kern w:val="0"/>
                <w:sz w:val="24"/>
                <w:szCs w:val="24"/>
              </w:rPr>
            </w:pPr>
            <w:r>
              <w:rPr>
                <w:rFonts w:hint="eastAsia" w:ascii="仿宋_GB2312" w:hAnsi="宋体" w:eastAsia="仿宋_GB2312" w:cs="Arial"/>
                <w:b/>
                <w:kern w:val="0"/>
                <w:sz w:val="24"/>
                <w:szCs w:val="24"/>
              </w:rPr>
              <w:t>序号</w:t>
            </w:r>
          </w:p>
        </w:tc>
        <w:tc>
          <w:tcPr>
            <w:tcW w:w="2993" w:type="dxa"/>
            <w:tcBorders>
              <w:top w:val="single" w:color="auto" w:sz="4" w:space="0"/>
              <w:left w:val="nil"/>
              <w:bottom w:val="single" w:color="auto" w:sz="4" w:space="0"/>
              <w:right w:val="single" w:color="auto" w:sz="4" w:space="0"/>
            </w:tcBorders>
            <w:vAlign w:val="center"/>
          </w:tcPr>
          <w:p>
            <w:pPr>
              <w:adjustRightInd w:val="0"/>
              <w:snapToGrid w:val="0"/>
              <w:spacing w:line="560" w:lineRule="exact"/>
              <w:jc w:val="center"/>
              <w:rPr>
                <w:rFonts w:ascii="仿宋_GB2312" w:hAnsi="宋体" w:eastAsia="仿宋_GB2312" w:cs="Arial"/>
                <w:b/>
                <w:kern w:val="0"/>
                <w:sz w:val="24"/>
                <w:szCs w:val="24"/>
              </w:rPr>
            </w:pPr>
            <w:r>
              <w:rPr>
                <w:rFonts w:hint="eastAsia" w:ascii="仿宋_GB2312" w:hAnsi="宋体" w:eastAsia="仿宋_GB2312" w:cs="Arial"/>
                <w:b/>
                <w:kern w:val="0"/>
                <w:sz w:val="24"/>
                <w:szCs w:val="24"/>
              </w:rPr>
              <w:t>内容模块</w:t>
            </w:r>
          </w:p>
        </w:tc>
        <w:tc>
          <w:tcPr>
            <w:tcW w:w="1409" w:type="dxa"/>
            <w:tcBorders>
              <w:top w:val="single" w:color="auto" w:sz="4" w:space="0"/>
              <w:left w:val="nil"/>
              <w:bottom w:val="single" w:color="auto" w:sz="4" w:space="0"/>
              <w:right w:val="single" w:color="auto" w:sz="4" w:space="0"/>
            </w:tcBorders>
            <w:vAlign w:val="center"/>
          </w:tcPr>
          <w:p>
            <w:pPr>
              <w:adjustRightInd w:val="0"/>
              <w:snapToGrid w:val="0"/>
              <w:spacing w:line="560" w:lineRule="exact"/>
              <w:jc w:val="center"/>
              <w:rPr>
                <w:rFonts w:ascii="仿宋_GB2312" w:hAnsi="宋体" w:eastAsia="仿宋_GB2312" w:cs="Arial"/>
                <w:b/>
                <w:kern w:val="0"/>
                <w:sz w:val="24"/>
                <w:szCs w:val="24"/>
              </w:rPr>
            </w:pPr>
            <w:r>
              <w:rPr>
                <w:rFonts w:hint="eastAsia" w:ascii="仿宋_GB2312" w:hAnsi="宋体" w:eastAsia="仿宋_GB2312" w:cs="Arial"/>
                <w:b/>
                <w:kern w:val="0"/>
                <w:sz w:val="24"/>
                <w:szCs w:val="24"/>
              </w:rPr>
              <w:t>分值权重</w:t>
            </w:r>
          </w:p>
        </w:tc>
        <w:tc>
          <w:tcPr>
            <w:tcW w:w="1719" w:type="dxa"/>
            <w:tcBorders>
              <w:top w:val="single" w:color="auto" w:sz="4" w:space="0"/>
              <w:left w:val="nil"/>
              <w:bottom w:val="single" w:color="auto" w:sz="4" w:space="0"/>
              <w:right w:val="single" w:color="auto" w:sz="4" w:space="0"/>
            </w:tcBorders>
            <w:vAlign w:val="center"/>
          </w:tcPr>
          <w:p>
            <w:pPr>
              <w:adjustRightInd w:val="0"/>
              <w:snapToGrid w:val="0"/>
              <w:spacing w:line="560" w:lineRule="exact"/>
              <w:jc w:val="center"/>
              <w:rPr>
                <w:rFonts w:ascii="仿宋_GB2312" w:hAnsi="宋体" w:eastAsia="仿宋_GB2312" w:cs="Arial"/>
                <w:b/>
                <w:kern w:val="0"/>
                <w:sz w:val="24"/>
                <w:szCs w:val="24"/>
              </w:rPr>
            </w:pPr>
            <w:r>
              <w:rPr>
                <w:rFonts w:hint="eastAsia" w:ascii="仿宋_GB2312" w:hAnsi="宋体" w:eastAsia="仿宋_GB2312" w:cs="Arial"/>
                <w:b/>
                <w:kern w:val="0"/>
                <w:sz w:val="24"/>
                <w:szCs w:val="24"/>
              </w:rPr>
              <w:t>阶段时间</w:t>
            </w:r>
          </w:p>
        </w:tc>
      </w:tr>
      <w:tr>
        <w:tblPrEx>
          <w:tblCellMar>
            <w:top w:w="0" w:type="dxa"/>
            <w:left w:w="108" w:type="dxa"/>
            <w:bottom w:w="0" w:type="dxa"/>
            <w:right w:w="108" w:type="dxa"/>
          </w:tblCellMar>
        </w:tblPrEx>
        <w:trPr>
          <w:trHeight w:val="289" w:hRule="atLeast"/>
        </w:trPr>
        <w:tc>
          <w:tcPr>
            <w:tcW w:w="2175" w:type="dxa"/>
            <w:tcBorders>
              <w:top w:val="nil"/>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hAnsi="宋体" w:eastAsia="仿宋_GB2312" w:cs="Arial"/>
                <w:kern w:val="0"/>
                <w:sz w:val="24"/>
                <w:szCs w:val="24"/>
              </w:rPr>
            </w:pPr>
            <w:r>
              <w:rPr>
                <w:rFonts w:hint="eastAsia" w:ascii="仿宋_GB2312" w:hAnsi="宋体" w:eastAsia="仿宋_GB2312" w:cs="Arial"/>
                <w:kern w:val="0"/>
                <w:sz w:val="24"/>
                <w:szCs w:val="24"/>
              </w:rPr>
              <w:t>第一阶段</w:t>
            </w:r>
          </w:p>
        </w:tc>
        <w:tc>
          <w:tcPr>
            <w:tcW w:w="2993" w:type="dxa"/>
            <w:tcBorders>
              <w:top w:val="nil"/>
              <w:left w:val="nil"/>
              <w:bottom w:val="single" w:color="auto" w:sz="4" w:space="0"/>
              <w:right w:val="single" w:color="auto" w:sz="4" w:space="0"/>
            </w:tcBorders>
            <w:vAlign w:val="center"/>
          </w:tcPr>
          <w:p>
            <w:pPr>
              <w:adjustRightInd w:val="0"/>
              <w:snapToGrid w:val="0"/>
              <w:spacing w:line="560" w:lineRule="exact"/>
              <w:jc w:val="center"/>
              <w:rPr>
                <w:rFonts w:ascii="仿宋_GB2312" w:hAnsi="宋体" w:eastAsia="仿宋_GB2312" w:cs="Arial"/>
                <w:kern w:val="0"/>
                <w:sz w:val="24"/>
                <w:szCs w:val="24"/>
              </w:rPr>
            </w:pPr>
            <w:r>
              <w:rPr>
                <w:rFonts w:hint="eastAsia" w:ascii="仿宋_GB2312" w:hAnsi="宋体" w:eastAsia="仿宋_GB2312" w:cs="Arial"/>
                <w:kern w:val="0"/>
                <w:sz w:val="24"/>
                <w:szCs w:val="24"/>
              </w:rPr>
              <w:t>单兵模式系统</w:t>
            </w:r>
            <w:r>
              <w:rPr>
                <w:rFonts w:ascii="仿宋_GB2312" w:hAnsi="宋体" w:eastAsia="仿宋_GB2312" w:cs="Arial"/>
                <w:kern w:val="0"/>
                <w:sz w:val="24"/>
                <w:szCs w:val="24"/>
              </w:rPr>
              <w:t>渗透测试</w:t>
            </w:r>
          </w:p>
        </w:tc>
        <w:tc>
          <w:tcPr>
            <w:tcW w:w="1409" w:type="dxa"/>
            <w:tcBorders>
              <w:top w:val="nil"/>
              <w:left w:val="nil"/>
              <w:bottom w:val="single" w:color="auto" w:sz="4" w:space="0"/>
              <w:right w:val="single" w:color="auto" w:sz="4" w:space="0"/>
            </w:tcBorders>
            <w:vAlign w:val="center"/>
          </w:tcPr>
          <w:p>
            <w:pPr>
              <w:widowControl/>
              <w:jc w:val="center"/>
              <w:rPr>
                <w:rFonts w:ascii="仿宋_GB2312" w:hAnsi="宋体" w:eastAsia="仿宋_GB2312" w:cs="Arial"/>
                <w:kern w:val="0"/>
                <w:sz w:val="24"/>
                <w:szCs w:val="24"/>
              </w:rPr>
            </w:pPr>
            <w:r>
              <w:rPr>
                <w:rFonts w:ascii="仿宋_GB2312" w:hAnsi="宋体" w:eastAsia="仿宋_GB2312" w:cs="Arial"/>
                <w:kern w:val="0"/>
                <w:sz w:val="24"/>
                <w:szCs w:val="24"/>
              </w:rPr>
              <w:t>7</w:t>
            </w:r>
            <w:r>
              <w:rPr>
                <w:rFonts w:hint="eastAsia" w:ascii="仿宋_GB2312" w:hAnsi="宋体" w:eastAsia="仿宋_GB2312" w:cs="Arial"/>
                <w:kern w:val="0"/>
                <w:sz w:val="24"/>
                <w:szCs w:val="24"/>
              </w:rPr>
              <w:t>0%</w:t>
            </w:r>
          </w:p>
        </w:tc>
        <w:tc>
          <w:tcPr>
            <w:tcW w:w="1719" w:type="dxa"/>
            <w:tcBorders>
              <w:top w:val="single" w:color="auto" w:sz="4" w:space="0"/>
              <w:left w:val="nil"/>
              <w:bottom w:val="single" w:color="auto" w:sz="4" w:space="0"/>
              <w:right w:val="single" w:color="auto" w:sz="4" w:space="0"/>
            </w:tcBorders>
            <w:vAlign w:val="center"/>
          </w:tcPr>
          <w:p>
            <w:pPr>
              <w:adjustRightInd w:val="0"/>
              <w:snapToGrid w:val="0"/>
              <w:spacing w:line="560" w:lineRule="exact"/>
              <w:jc w:val="center"/>
              <w:rPr>
                <w:rFonts w:ascii="仿宋_GB2312" w:hAnsi="宋体" w:eastAsia="仿宋_GB2312" w:cs="Arial"/>
                <w:kern w:val="0"/>
                <w:sz w:val="24"/>
                <w:szCs w:val="24"/>
              </w:rPr>
            </w:pPr>
            <w:r>
              <w:rPr>
                <w:rFonts w:hint="eastAsia" w:ascii="仿宋_GB2312" w:hAnsi="宋体" w:eastAsia="仿宋_GB2312" w:cs="Arial"/>
                <w:kern w:val="0"/>
                <w:sz w:val="24"/>
                <w:szCs w:val="24"/>
              </w:rPr>
              <w:t>1</w:t>
            </w:r>
            <w:r>
              <w:rPr>
                <w:rFonts w:ascii="仿宋_GB2312" w:hAnsi="宋体" w:eastAsia="仿宋_GB2312" w:cs="Arial"/>
                <w:kern w:val="0"/>
                <w:sz w:val="24"/>
                <w:szCs w:val="24"/>
              </w:rPr>
              <w:t>00</w:t>
            </w:r>
            <w:r>
              <w:rPr>
                <w:rFonts w:hint="eastAsia" w:ascii="仿宋_GB2312" w:hAnsi="宋体" w:eastAsia="仿宋_GB2312" w:cs="Arial"/>
                <w:kern w:val="0"/>
                <w:sz w:val="24"/>
                <w:szCs w:val="24"/>
              </w:rPr>
              <w:t>分钟</w:t>
            </w:r>
          </w:p>
        </w:tc>
      </w:tr>
      <w:tr>
        <w:tblPrEx>
          <w:tblCellMar>
            <w:top w:w="0" w:type="dxa"/>
            <w:left w:w="108" w:type="dxa"/>
            <w:bottom w:w="0" w:type="dxa"/>
            <w:right w:w="108" w:type="dxa"/>
          </w:tblCellMar>
        </w:tblPrEx>
        <w:trPr>
          <w:trHeight w:val="283" w:hRule="atLeast"/>
        </w:trPr>
        <w:tc>
          <w:tcPr>
            <w:tcW w:w="2175" w:type="dxa"/>
            <w:tcBorders>
              <w:top w:val="nil"/>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hAnsi="宋体" w:eastAsia="仿宋_GB2312" w:cs="Arial"/>
                <w:kern w:val="0"/>
                <w:sz w:val="24"/>
                <w:szCs w:val="24"/>
              </w:rPr>
            </w:pPr>
            <w:r>
              <w:rPr>
                <w:rFonts w:hint="eastAsia" w:ascii="仿宋_GB2312" w:hAnsi="宋体" w:eastAsia="仿宋_GB2312" w:cs="Arial"/>
                <w:kern w:val="0"/>
                <w:sz w:val="24"/>
                <w:szCs w:val="24"/>
              </w:rPr>
              <w:t>备战阶段</w:t>
            </w:r>
          </w:p>
        </w:tc>
        <w:tc>
          <w:tcPr>
            <w:tcW w:w="2993" w:type="dxa"/>
            <w:tcBorders>
              <w:top w:val="nil"/>
              <w:left w:val="nil"/>
              <w:bottom w:val="single" w:color="auto" w:sz="4" w:space="0"/>
              <w:right w:val="single" w:color="auto" w:sz="4" w:space="0"/>
            </w:tcBorders>
            <w:vAlign w:val="center"/>
          </w:tcPr>
          <w:p>
            <w:pPr>
              <w:adjustRightInd w:val="0"/>
              <w:snapToGrid w:val="0"/>
              <w:spacing w:line="560" w:lineRule="exact"/>
              <w:jc w:val="center"/>
              <w:rPr>
                <w:rFonts w:ascii="仿宋_GB2312" w:hAnsi="宋体" w:eastAsia="仿宋_GB2312" w:cs="Arial"/>
                <w:kern w:val="0"/>
                <w:sz w:val="24"/>
                <w:szCs w:val="24"/>
              </w:rPr>
            </w:pPr>
            <w:r>
              <w:rPr>
                <w:rFonts w:hint="eastAsia" w:ascii="仿宋_GB2312" w:hAnsi="宋体" w:eastAsia="仿宋_GB2312" w:cs="Arial"/>
                <w:kern w:val="0"/>
                <w:sz w:val="24"/>
                <w:szCs w:val="24"/>
              </w:rPr>
              <w:t>攻防</w:t>
            </w:r>
            <w:r>
              <w:rPr>
                <w:rFonts w:ascii="仿宋_GB2312" w:hAnsi="宋体" w:eastAsia="仿宋_GB2312" w:cs="Arial"/>
                <w:kern w:val="0"/>
                <w:sz w:val="24"/>
                <w:szCs w:val="24"/>
              </w:rPr>
              <w:t>对抗准备工作</w:t>
            </w:r>
          </w:p>
        </w:tc>
        <w:tc>
          <w:tcPr>
            <w:tcW w:w="1409" w:type="dxa"/>
            <w:tcBorders>
              <w:top w:val="nil"/>
              <w:left w:val="nil"/>
              <w:bottom w:val="single" w:color="auto" w:sz="4" w:space="0"/>
              <w:right w:val="single" w:color="auto" w:sz="4" w:space="0"/>
            </w:tcBorders>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0%</w:t>
            </w:r>
          </w:p>
        </w:tc>
        <w:tc>
          <w:tcPr>
            <w:tcW w:w="1719" w:type="dxa"/>
            <w:tcBorders>
              <w:top w:val="nil"/>
              <w:left w:val="nil"/>
              <w:bottom w:val="single" w:color="auto" w:sz="4" w:space="0"/>
              <w:right w:val="single" w:color="auto" w:sz="4" w:space="0"/>
            </w:tcBorders>
            <w:vAlign w:val="center"/>
          </w:tcPr>
          <w:p>
            <w:pPr>
              <w:adjustRightInd w:val="0"/>
              <w:snapToGrid w:val="0"/>
              <w:spacing w:line="560" w:lineRule="exact"/>
              <w:jc w:val="center"/>
              <w:rPr>
                <w:rFonts w:ascii="仿宋_GB2312" w:hAnsi="宋体" w:eastAsia="仿宋_GB2312" w:cs="Arial"/>
                <w:kern w:val="0"/>
                <w:sz w:val="24"/>
                <w:szCs w:val="24"/>
              </w:rPr>
            </w:pPr>
            <w:r>
              <w:rPr>
                <w:rFonts w:hint="eastAsia" w:ascii="仿宋_GB2312" w:hAnsi="宋体" w:eastAsia="仿宋_GB2312" w:cs="Arial"/>
                <w:kern w:val="0"/>
                <w:sz w:val="24"/>
                <w:szCs w:val="24"/>
              </w:rPr>
              <w:t>20分钟</w:t>
            </w:r>
          </w:p>
        </w:tc>
      </w:tr>
      <w:tr>
        <w:tblPrEx>
          <w:tblCellMar>
            <w:top w:w="0" w:type="dxa"/>
            <w:left w:w="108" w:type="dxa"/>
            <w:bottom w:w="0" w:type="dxa"/>
            <w:right w:w="108" w:type="dxa"/>
          </w:tblCellMar>
        </w:tblPrEx>
        <w:trPr>
          <w:trHeight w:val="291" w:hRule="atLeast"/>
        </w:trPr>
        <w:tc>
          <w:tcPr>
            <w:tcW w:w="2175" w:type="dxa"/>
            <w:tcBorders>
              <w:top w:val="nil"/>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hAnsi="宋体" w:eastAsia="仿宋_GB2312" w:cs="Arial"/>
                <w:kern w:val="0"/>
                <w:sz w:val="24"/>
                <w:szCs w:val="24"/>
              </w:rPr>
            </w:pPr>
            <w:r>
              <w:rPr>
                <w:rFonts w:hint="eastAsia" w:ascii="仿宋_GB2312" w:hAnsi="宋体" w:eastAsia="仿宋_GB2312" w:cs="Arial"/>
                <w:kern w:val="0"/>
                <w:sz w:val="24"/>
                <w:szCs w:val="24"/>
              </w:rPr>
              <w:t>第二阶段</w:t>
            </w:r>
          </w:p>
        </w:tc>
        <w:tc>
          <w:tcPr>
            <w:tcW w:w="2993" w:type="dxa"/>
            <w:tcBorders>
              <w:top w:val="nil"/>
              <w:left w:val="nil"/>
              <w:bottom w:val="single" w:color="auto" w:sz="4" w:space="0"/>
              <w:right w:val="single" w:color="auto" w:sz="4" w:space="0"/>
            </w:tcBorders>
            <w:vAlign w:val="center"/>
          </w:tcPr>
          <w:p>
            <w:pPr>
              <w:adjustRightInd w:val="0"/>
              <w:snapToGrid w:val="0"/>
              <w:spacing w:line="560" w:lineRule="exact"/>
              <w:jc w:val="center"/>
              <w:rPr>
                <w:rFonts w:ascii="仿宋_GB2312" w:hAnsi="宋体" w:eastAsia="仿宋_GB2312" w:cs="Arial"/>
                <w:kern w:val="0"/>
                <w:sz w:val="24"/>
                <w:szCs w:val="24"/>
              </w:rPr>
            </w:pPr>
            <w:r>
              <w:rPr>
                <w:rFonts w:hint="eastAsia" w:ascii="仿宋_GB2312" w:hAnsi="宋体" w:eastAsia="仿宋_GB2312" w:cs="Arial"/>
                <w:kern w:val="0"/>
                <w:sz w:val="24"/>
                <w:szCs w:val="24"/>
              </w:rPr>
              <w:t>攻防对抗</w:t>
            </w:r>
          </w:p>
        </w:tc>
        <w:tc>
          <w:tcPr>
            <w:tcW w:w="1409" w:type="dxa"/>
            <w:tcBorders>
              <w:top w:val="nil"/>
              <w:left w:val="nil"/>
              <w:bottom w:val="single" w:color="auto" w:sz="4" w:space="0"/>
              <w:right w:val="single" w:color="auto" w:sz="4" w:space="0"/>
            </w:tcBorders>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30%</w:t>
            </w:r>
          </w:p>
        </w:tc>
        <w:tc>
          <w:tcPr>
            <w:tcW w:w="1719" w:type="dxa"/>
            <w:tcBorders>
              <w:top w:val="nil"/>
              <w:left w:val="nil"/>
              <w:bottom w:val="single" w:color="auto" w:sz="4" w:space="0"/>
              <w:right w:val="single" w:color="auto" w:sz="4" w:space="0"/>
            </w:tcBorders>
            <w:vAlign w:val="center"/>
          </w:tcPr>
          <w:p>
            <w:pPr>
              <w:adjustRightInd w:val="0"/>
              <w:snapToGrid w:val="0"/>
              <w:spacing w:line="560" w:lineRule="exact"/>
              <w:jc w:val="center"/>
              <w:rPr>
                <w:rFonts w:ascii="仿宋_GB2312" w:hAnsi="宋体" w:eastAsia="仿宋_GB2312" w:cs="Arial"/>
                <w:kern w:val="0"/>
                <w:sz w:val="24"/>
                <w:szCs w:val="24"/>
              </w:rPr>
            </w:pPr>
            <w:r>
              <w:rPr>
                <w:rFonts w:hint="eastAsia" w:ascii="仿宋_GB2312" w:hAnsi="宋体" w:eastAsia="仿宋_GB2312" w:cs="Arial"/>
                <w:kern w:val="0"/>
                <w:sz w:val="24"/>
                <w:szCs w:val="24"/>
              </w:rPr>
              <w:t>60分钟</w:t>
            </w:r>
          </w:p>
        </w:tc>
      </w:tr>
    </w:tbl>
    <w:p>
      <w:pPr>
        <w:pStyle w:val="2"/>
        <w:adjustRightInd w:val="0"/>
        <w:snapToGrid w:val="0"/>
        <w:spacing w:before="0" w:after="0" w:line="560" w:lineRule="exact"/>
        <w:ind w:firstLine="643" w:firstLineChars="200"/>
        <w:rPr>
          <w:rFonts w:ascii="黑体" w:hAnsi="黑体" w:eastAsia="黑体" w:cs="仿宋_GB2312"/>
          <w:bCs w:val="0"/>
          <w:color w:val="000000" w:themeColor="text1"/>
          <w:kern w:val="2"/>
          <w:sz w:val="32"/>
          <w:szCs w:val="32"/>
          <w14:textFill>
            <w14:solidFill>
              <w14:schemeClr w14:val="tx1"/>
            </w14:solidFill>
          </w14:textFill>
        </w:rPr>
      </w:pPr>
      <w:r>
        <w:rPr>
          <w:rFonts w:hint="eastAsia" w:ascii="黑体" w:hAnsi="黑体" w:eastAsia="黑体" w:cs="仿宋_GB2312"/>
          <w:bCs w:val="0"/>
          <w:color w:val="000000" w:themeColor="text1"/>
          <w:kern w:val="2"/>
          <w:sz w:val="32"/>
          <w:szCs w:val="32"/>
          <w14:textFill>
            <w14:solidFill>
              <w14:schemeClr w14:val="tx1"/>
            </w14:solidFill>
          </w14:textFill>
        </w:rPr>
        <w:t>四、竞赛方式</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1.本赛项为团体赛，以院校为单位组队参赛，不得跨校组队。</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2.每校</w:t>
      </w:r>
      <w:r>
        <w:rPr>
          <w:rFonts w:ascii="仿宋_GB2312" w:hAnsi="仿宋_GB2312" w:eastAsia="仿宋_GB2312" w:cs="仿宋_GB2312"/>
          <w:color w:val="000000" w:themeColor="text1"/>
          <w:sz w:val="28"/>
          <w:szCs w:val="28"/>
          <w:highlight w:val="none"/>
          <w14:textFill>
            <w14:solidFill>
              <w14:schemeClr w14:val="tx1"/>
            </w14:solidFill>
          </w14:textFill>
        </w:rPr>
        <w:t>限</w:t>
      </w:r>
      <w:r>
        <w:rPr>
          <w:rFonts w:hint="eastAsia" w:ascii="仿宋_GB2312" w:hAnsi="仿宋_GB2312" w:eastAsia="仿宋_GB2312" w:cs="仿宋_GB2312"/>
          <w:color w:val="000000" w:themeColor="text1"/>
          <w:sz w:val="28"/>
          <w:szCs w:val="28"/>
          <w:highlight w:val="none"/>
          <w14:textFill>
            <w14:solidFill>
              <w14:schemeClr w14:val="tx1"/>
            </w14:solidFill>
          </w14:textFill>
        </w:rPr>
        <w:t>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ascii="仿宋_GB2312" w:hAnsi="仿宋_GB2312" w:eastAsia="仿宋_GB2312" w:cs="仿宋_GB2312"/>
          <w:color w:val="000000" w:themeColor="text1"/>
          <w:sz w:val="28"/>
          <w:szCs w:val="28"/>
          <w:highlight w:val="none"/>
          <w14:textFill>
            <w14:solidFill>
              <w14:schemeClr w14:val="tx1"/>
            </w14:solidFill>
          </w14:textFill>
        </w:rPr>
        <w:t>队</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3.每个参赛队由2名选手组成，每个参赛队</w:t>
      </w:r>
      <w:r>
        <w:rPr>
          <w:rFonts w:hint="eastAsia" w:ascii="仿宋_GB2312" w:hAnsi="仿宋_GB2312" w:eastAsia="仿宋_GB2312" w:cs="仿宋_GB2312"/>
          <w:color w:val="000000" w:themeColor="text1"/>
          <w:sz w:val="28"/>
          <w:szCs w:val="28"/>
          <w:lang w:eastAsia="zh-CN"/>
          <w14:textFill>
            <w14:solidFill>
              <w14:schemeClr w14:val="tx1"/>
            </w14:solidFill>
          </w14:textFill>
        </w:rPr>
        <w:t>可</w:t>
      </w:r>
      <w:r>
        <w:rPr>
          <w:rFonts w:hint="eastAsia" w:ascii="仿宋_GB2312" w:hAnsi="仿宋_GB2312" w:eastAsia="仿宋_GB2312" w:cs="仿宋_GB2312"/>
          <w:color w:val="000000" w:themeColor="text1"/>
          <w:sz w:val="28"/>
          <w:szCs w:val="28"/>
          <w14:textFill>
            <w14:solidFill>
              <w14:schemeClr w14:val="tx1"/>
            </w14:solidFill>
          </w14:textFill>
        </w:rPr>
        <w:t>报1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名指导教师。</w:t>
      </w:r>
    </w:p>
    <w:p>
      <w:pPr>
        <w:pStyle w:val="2"/>
        <w:adjustRightInd w:val="0"/>
        <w:snapToGrid w:val="0"/>
        <w:spacing w:before="0" w:after="0" w:line="560" w:lineRule="exact"/>
        <w:ind w:firstLine="643" w:firstLineChars="200"/>
        <w:rPr>
          <w:rFonts w:ascii="黑体" w:hAnsi="黑体" w:eastAsia="黑体" w:cs="仿宋_GB2312"/>
          <w:bCs w:val="0"/>
          <w:color w:val="000000" w:themeColor="text1"/>
          <w:kern w:val="2"/>
          <w:sz w:val="32"/>
          <w:szCs w:val="32"/>
          <w14:textFill>
            <w14:solidFill>
              <w14:schemeClr w14:val="tx1"/>
            </w14:solidFill>
          </w14:textFill>
        </w:rPr>
      </w:pPr>
      <w:r>
        <w:rPr>
          <w:rFonts w:hint="eastAsia" w:ascii="黑体" w:hAnsi="黑体" w:eastAsia="黑体" w:cs="仿宋_GB2312"/>
          <w:bCs w:val="0"/>
          <w:color w:val="000000" w:themeColor="text1"/>
          <w:kern w:val="2"/>
          <w:sz w:val="32"/>
          <w:szCs w:val="32"/>
          <w14:textFill>
            <w14:solidFill>
              <w14:schemeClr w14:val="tx1"/>
            </w14:solidFill>
          </w14:textFill>
        </w:rPr>
        <w:t>五、竞赛流程</w:t>
      </w:r>
    </w:p>
    <w:p>
      <w:pPr>
        <w:adjustRightInd w:val="0"/>
        <w:snapToGrid w:val="0"/>
        <w:spacing w:line="560" w:lineRule="exact"/>
        <w:rPr>
          <w:rFonts w:ascii="仿宋_GB2312" w:hAnsi="仿宋_GB2312" w:eastAsia="仿宋_GB2312" w:cs="仿宋_GB2312"/>
          <w:bCs/>
          <w:color w:val="000000" w:themeColor="text1"/>
          <w:kern w:val="28"/>
          <w:sz w:val="28"/>
          <w:szCs w:val="28"/>
          <w14:textFill>
            <w14:solidFill>
              <w14:schemeClr w14:val="tx1"/>
            </w14:solidFill>
          </w14:textFill>
        </w:rPr>
      </w:pPr>
      <w:r>
        <w:rPr>
          <w:rFonts w:hint="eastAsia" w:ascii="仿宋_GB2312" w:hAnsi="仿宋_GB2312" w:eastAsia="仿宋_GB2312" w:cs="仿宋_GB2312"/>
          <w:bCs/>
          <w:color w:val="000000" w:themeColor="text1"/>
          <w:kern w:val="28"/>
          <w:sz w:val="28"/>
          <w:szCs w:val="28"/>
          <w14:textFill>
            <w14:solidFill>
              <w14:schemeClr w14:val="tx1"/>
            </w14:solidFill>
          </w14:textFill>
        </w:rPr>
        <w:drawing>
          <wp:anchor distT="0" distB="0" distL="114300" distR="114300" simplePos="0" relativeHeight="251659264" behindDoc="0" locked="0" layoutInCell="1" allowOverlap="1">
            <wp:simplePos x="0" y="0"/>
            <wp:positionH relativeFrom="margin">
              <wp:align>right</wp:align>
            </wp:positionH>
            <wp:positionV relativeFrom="paragraph">
              <wp:posOffset>546100</wp:posOffset>
            </wp:positionV>
            <wp:extent cx="5276850" cy="4857750"/>
            <wp:effectExtent l="0" t="0" r="0" b="0"/>
            <wp:wrapTopAndBottom/>
            <wp:docPr id="47" name="图片 47" descr="D:\百度云同步盘\技能大赛2017\14.规程\中职网络空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D:\百度云同步盘\技能大赛2017\14.规程\中职网络空间.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6850" cy="4857750"/>
                    </a:xfrm>
                    <a:prstGeom prst="rect">
                      <a:avLst/>
                    </a:prstGeom>
                    <a:noFill/>
                    <a:ln>
                      <a:noFill/>
                    </a:ln>
                  </pic:spPr>
                </pic:pic>
              </a:graphicData>
            </a:graphic>
          </wp:anchor>
        </w:drawing>
      </w:r>
      <w:r>
        <w:rPr>
          <w:rFonts w:hint="eastAsia" w:ascii="仿宋_GB2312" w:hAnsi="仿宋_GB2312" w:eastAsia="仿宋_GB2312" w:cs="仿宋_GB2312"/>
          <w:bCs/>
          <w:color w:val="000000" w:themeColor="text1"/>
          <w:kern w:val="28"/>
          <w:sz w:val="28"/>
          <w:szCs w:val="28"/>
          <w14:textFill>
            <w14:solidFill>
              <w14:schemeClr w14:val="tx1"/>
            </w14:solidFill>
          </w14:textFill>
        </w:rPr>
        <w:t>（一）竞赛流程图</w:t>
      </w:r>
    </w:p>
    <w:p>
      <w:pPr>
        <w:adjustRightInd w:val="0"/>
        <w:snapToGrid w:val="0"/>
        <w:spacing w:line="560" w:lineRule="exact"/>
        <w:rPr>
          <w:rFonts w:ascii="仿宋_GB2312" w:hAnsi="仿宋_GB2312" w:eastAsia="仿宋_GB2312" w:cs="仿宋_GB2312"/>
          <w:bCs/>
          <w:color w:val="000000" w:themeColor="text1"/>
          <w:kern w:val="28"/>
          <w:sz w:val="28"/>
          <w:szCs w:val="28"/>
          <w14:textFill>
            <w14:solidFill>
              <w14:schemeClr w14:val="tx1"/>
            </w14:solidFill>
          </w14:textFill>
        </w:rPr>
      </w:pPr>
      <w:r>
        <w:rPr>
          <w:rFonts w:hint="eastAsia" w:ascii="仿宋_GB2312" w:hAnsi="仿宋_GB2312" w:eastAsia="仿宋_GB2312" w:cs="仿宋_GB2312"/>
          <w:bCs/>
          <w:color w:val="000000" w:themeColor="text1"/>
          <w:kern w:val="28"/>
          <w:sz w:val="28"/>
          <w:szCs w:val="28"/>
          <w14:textFill>
            <w14:solidFill>
              <w14:schemeClr w14:val="tx1"/>
            </w14:solidFill>
          </w14:textFill>
        </w:rPr>
        <w:t>（二）竞赛时间表</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比赛限定在1天内进行，比赛场次为1场，赛项竞赛时间为3小时，具体日</w:t>
      </w:r>
      <w:r>
        <w:rPr>
          <w:rFonts w:ascii="仿宋_GB2312" w:hAnsi="仿宋_GB2312" w:eastAsia="仿宋_GB2312" w:cs="仿宋_GB2312"/>
          <w:color w:val="000000" w:themeColor="text1"/>
          <w:sz w:val="28"/>
          <w:szCs w:val="28"/>
          <w14:textFill>
            <w14:solidFill>
              <w14:schemeClr w14:val="tx1"/>
            </w14:solidFill>
          </w14:textFill>
        </w:rPr>
        <w:t>程</w:t>
      </w:r>
      <w:r>
        <w:rPr>
          <w:rFonts w:hint="eastAsia" w:ascii="仿宋_GB2312" w:hAnsi="仿宋_GB2312" w:eastAsia="仿宋_GB2312" w:cs="仿宋_GB2312"/>
          <w:color w:val="000000" w:themeColor="text1"/>
          <w:sz w:val="28"/>
          <w:szCs w:val="28"/>
          <w14:textFill>
            <w14:solidFill>
              <w14:schemeClr w14:val="tx1"/>
            </w14:solidFill>
          </w14:textFill>
        </w:rPr>
        <w:t>安排以</w:t>
      </w:r>
      <w:r>
        <w:rPr>
          <w:rFonts w:ascii="仿宋_GB2312" w:hAnsi="仿宋_GB2312" w:eastAsia="仿宋_GB2312" w:cs="仿宋_GB2312"/>
          <w:color w:val="000000" w:themeColor="text1"/>
          <w:sz w:val="28"/>
          <w:szCs w:val="28"/>
          <w14:textFill>
            <w14:solidFill>
              <w14:schemeClr w14:val="tx1"/>
            </w14:solidFill>
          </w14:textFill>
        </w:rPr>
        <w:t>赛项说明会</w:t>
      </w:r>
      <w:r>
        <w:rPr>
          <w:rFonts w:hint="eastAsia" w:ascii="仿宋_GB2312" w:hAnsi="仿宋_GB2312" w:eastAsia="仿宋_GB2312" w:cs="仿宋_GB2312"/>
          <w:color w:val="000000" w:themeColor="text1"/>
          <w:sz w:val="28"/>
          <w:szCs w:val="28"/>
          <w14:textFill>
            <w14:solidFill>
              <w14:schemeClr w14:val="tx1"/>
            </w14:solidFill>
          </w14:textFill>
        </w:rPr>
        <w:t>以</w:t>
      </w:r>
      <w:r>
        <w:rPr>
          <w:rFonts w:ascii="仿宋_GB2312" w:hAnsi="仿宋_GB2312" w:eastAsia="仿宋_GB2312" w:cs="仿宋_GB2312"/>
          <w:color w:val="000000" w:themeColor="text1"/>
          <w:sz w:val="28"/>
          <w:szCs w:val="28"/>
          <w14:textFill>
            <w14:solidFill>
              <w14:schemeClr w14:val="tx1"/>
            </w14:solidFill>
          </w14:textFill>
        </w:rPr>
        <w:t>赛</w:t>
      </w:r>
      <w:r>
        <w:rPr>
          <w:rFonts w:hint="eastAsia" w:ascii="仿宋_GB2312" w:hAnsi="仿宋_GB2312" w:eastAsia="仿宋_GB2312" w:cs="仿宋_GB2312"/>
          <w:color w:val="000000" w:themeColor="text1"/>
          <w:sz w:val="28"/>
          <w:szCs w:val="28"/>
          <w14:textFill>
            <w14:solidFill>
              <w14:schemeClr w14:val="tx1"/>
            </w14:solidFill>
          </w14:textFill>
        </w:rPr>
        <w:t>项</w:t>
      </w:r>
      <w:r>
        <w:rPr>
          <w:rFonts w:ascii="仿宋_GB2312" w:hAnsi="仿宋_GB2312" w:eastAsia="仿宋_GB2312" w:cs="仿宋_GB2312"/>
          <w:color w:val="000000" w:themeColor="text1"/>
          <w:sz w:val="28"/>
          <w:szCs w:val="28"/>
          <w14:textFill>
            <w14:solidFill>
              <w14:schemeClr w14:val="tx1"/>
            </w14:solidFill>
          </w14:textFill>
        </w:rPr>
        <w:t>指南为准</w:t>
      </w:r>
      <w:r>
        <w:rPr>
          <w:rFonts w:hint="eastAsia" w:ascii="仿宋_GB2312" w:hAnsi="仿宋_GB2312" w:eastAsia="仿宋_GB2312" w:cs="仿宋_GB2312"/>
          <w:color w:val="000000" w:themeColor="text1"/>
          <w:sz w:val="28"/>
          <w:szCs w:val="28"/>
          <w14:textFill>
            <w14:solidFill>
              <w14:schemeClr w14:val="tx1"/>
            </w14:solidFill>
          </w14:textFill>
        </w:rPr>
        <w:t>。</w:t>
      </w:r>
    </w:p>
    <w:p>
      <w:pPr>
        <w:pStyle w:val="2"/>
        <w:adjustRightInd w:val="0"/>
        <w:snapToGrid w:val="0"/>
        <w:spacing w:before="0" w:after="0" w:line="560" w:lineRule="exact"/>
        <w:ind w:firstLine="643" w:firstLineChars="200"/>
        <w:rPr>
          <w:rFonts w:ascii="黑体" w:hAnsi="黑体" w:eastAsia="黑体" w:cs="仿宋_GB2312"/>
          <w:bCs w:val="0"/>
          <w:color w:val="000000" w:themeColor="text1"/>
          <w:kern w:val="2"/>
          <w:sz w:val="32"/>
          <w:szCs w:val="32"/>
          <w14:textFill>
            <w14:solidFill>
              <w14:schemeClr w14:val="tx1"/>
            </w14:solidFill>
          </w14:textFill>
        </w:rPr>
      </w:pPr>
      <w:r>
        <w:rPr>
          <w:rFonts w:hint="eastAsia" w:ascii="黑体" w:hAnsi="黑体" w:eastAsia="黑体" w:cs="仿宋_GB2312"/>
          <w:bCs w:val="0"/>
          <w:color w:val="000000" w:themeColor="text1"/>
          <w:kern w:val="2"/>
          <w:sz w:val="32"/>
          <w:szCs w:val="32"/>
          <w14:textFill>
            <w14:solidFill>
              <w14:schemeClr w14:val="tx1"/>
            </w14:solidFill>
          </w14:textFill>
        </w:rPr>
        <w:t>六、竞赛试题</w:t>
      </w:r>
    </w:p>
    <w:p>
      <w:pPr>
        <w:adjustRightInd w:val="0"/>
        <w:snapToGrid w:val="0"/>
        <w:spacing w:line="560" w:lineRule="exact"/>
        <w:ind w:firstLine="548" w:firstLineChars="196"/>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（一）赛项执委会专家组下设的命题组负责本赛项命题工作。</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（二）样题见附件。</w:t>
      </w:r>
    </w:p>
    <w:p>
      <w:pPr>
        <w:pStyle w:val="2"/>
        <w:adjustRightInd w:val="0"/>
        <w:snapToGrid w:val="0"/>
        <w:spacing w:before="0" w:after="0" w:line="560" w:lineRule="exact"/>
        <w:ind w:firstLine="643" w:firstLineChars="200"/>
        <w:rPr>
          <w:rFonts w:ascii="黑体" w:hAnsi="黑体" w:eastAsia="黑体" w:cs="仿宋_GB2312"/>
          <w:bCs w:val="0"/>
          <w:color w:val="000000" w:themeColor="text1"/>
          <w:kern w:val="2"/>
          <w:sz w:val="32"/>
          <w:szCs w:val="32"/>
          <w14:textFill>
            <w14:solidFill>
              <w14:schemeClr w14:val="tx1"/>
            </w14:solidFill>
          </w14:textFill>
        </w:rPr>
      </w:pPr>
      <w:r>
        <w:rPr>
          <w:rFonts w:hint="eastAsia" w:ascii="黑体" w:hAnsi="黑体" w:eastAsia="黑体" w:cs="仿宋_GB2312"/>
          <w:bCs w:val="0"/>
          <w:color w:val="000000" w:themeColor="text1"/>
          <w:kern w:val="2"/>
          <w:sz w:val="32"/>
          <w:szCs w:val="32"/>
          <w14:textFill>
            <w14:solidFill>
              <w14:schemeClr w14:val="tx1"/>
            </w14:solidFill>
          </w14:textFill>
        </w:rPr>
        <w:t>七、竞赛规则</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（一）报名资格</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参赛选手须为20</w:t>
      </w:r>
      <w:r>
        <w:rPr>
          <w:rFonts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年度在籍全日制中等职业学校学生；五年制全日制高职一至三年级（含三年级）在籍学生可参加比赛。参赛选手不限性别，年龄须不超过21周岁。</w:t>
      </w:r>
    </w:p>
    <w:p>
      <w:pPr>
        <w:adjustRightInd w:val="0"/>
        <w:snapToGrid w:val="0"/>
        <w:spacing w:line="560" w:lineRule="exact"/>
        <w:ind w:firstLine="548" w:firstLineChars="196"/>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（二）竞赛工位通过抽签决定，竞赛期间参赛选手不得离开竞赛工位。</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（三）竞赛所需的硬件设备、系统软件和辅助工具由组委会统一安排，参赛选手不得自带硬件设备、软件、移动存储、辅助工具、移动通信等进入竞赛现场。</w:t>
      </w:r>
    </w:p>
    <w:p>
      <w:pPr>
        <w:adjustRightInd w:val="0"/>
        <w:snapToGrid w:val="0"/>
        <w:spacing w:line="560" w:lineRule="exact"/>
        <w:ind w:left="5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（四）参赛选手自行决定工作程序和时间安排。</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（五）参赛选手在赛前10分钟进入竞赛工位并领取竞赛任务，竞赛正式开始后方可展开相关工作。</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竞赛过程中，选手须严格遵守操作规程，确保人身及设备安全，并接受裁判员的监督和警示。若因选手因素造成设备故障或损坏，无法继续竞赛，裁判长有权决定终止该队竞赛；若因非参赛选手个人因素造成设备故障，由裁判长视具体情况做出裁决。</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（七）竞赛结束（或提前完成）后，参赛选手要确认已成功提交所有竞赛文档，裁判员与参赛选手一起签字确认，参赛选手在确认后不得再进行任何操作。</w:t>
      </w:r>
    </w:p>
    <w:p>
      <w:pPr>
        <w:pStyle w:val="2"/>
        <w:adjustRightInd w:val="0"/>
        <w:snapToGrid w:val="0"/>
        <w:spacing w:before="0" w:after="0" w:line="560" w:lineRule="exact"/>
        <w:ind w:firstLine="643" w:firstLineChars="200"/>
        <w:rPr>
          <w:rFonts w:ascii="黑体" w:hAnsi="黑体" w:eastAsia="黑体" w:cs="仿宋_GB2312"/>
          <w:bCs w:val="0"/>
          <w:color w:val="000000" w:themeColor="text1"/>
          <w:kern w:val="2"/>
          <w:sz w:val="32"/>
          <w:szCs w:val="32"/>
          <w14:textFill>
            <w14:solidFill>
              <w14:schemeClr w14:val="tx1"/>
            </w14:solidFill>
          </w14:textFill>
        </w:rPr>
      </w:pPr>
      <w:r>
        <w:rPr>
          <w:rFonts w:hint="eastAsia" w:ascii="黑体" w:hAnsi="黑体" w:eastAsia="黑体" w:cs="仿宋_GB2312"/>
          <w:bCs w:val="0"/>
          <w:color w:val="000000" w:themeColor="text1"/>
          <w:kern w:val="2"/>
          <w:sz w:val="32"/>
          <w:szCs w:val="32"/>
          <w14:textFill>
            <w14:solidFill>
              <w14:schemeClr w14:val="tx1"/>
            </w14:solidFill>
          </w14:textFill>
        </w:rPr>
        <w:t>八、竞赛环境</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1.竞赛场地。竞赛现场设置竞赛区、裁判区、服务区、技术支持区。现场保证良好的采光、照明和通风；提供稳定的水、电和供电应急设备。同时提供所有指导教师休息室1间。</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2.竞赛设备。竞赛设备由执委会和承办校负责提供和保障，竞赛区按照参赛队数量准备比赛所需的软硬件平台，为参赛队提供标准竞赛设备。</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3.竞赛工位。竞赛现场各个工作区配备单相220V/3A以上交流电源。每个比赛工位上标明编号。每个比赛间配有工作台，用于摆放计算机和其它调试设备工具等。配备2把工作椅（凳）。</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4.技术支持区为参赛选手比赛提供网络环境部署和网络安全防范。</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5.服务区提供医疗等服务保障。</w:t>
      </w:r>
    </w:p>
    <w:p>
      <w:pPr>
        <w:spacing w:line="560" w:lineRule="exact"/>
        <w:ind w:firstLine="560" w:firstLineChars="200"/>
        <w:rPr>
          <w:rFonts w:ascii="仿宋_GB2312" w:hAnsi="仿宋_GB2312" w:eastAsia="仿宋_GB2312" w:cs="仿宋_GB2312"/>
          <w:color w:val="00B0F0"/>
          <w:sz w:val="28"/>
          <w:szCs w:val="28"/>
        </w:rPr>
      </w:pPr>
      <w:r>
        <w:rPr>
          <w:rFonts w:hint="eastAsia" w:ascii="仿宋_GB2312" w:hAnsi="仿宋_GB2312" w:eastAsia="仿宋_GB2312" w:cs="仿宋_GB2312"/>
          <w:sz w:val="28"/>
          <w:szCs w:val="28"/>
        </w:rPr>
        <w:t>6.竞赛工位隔离和抗干扰。竞赛工位之间标有隔离线，每个相邻竞赛赛位隔离线之间间隔不低于1.5米。</w:t>
      </w:r>
    </w:p>
    <w:p>
      <w:pPr>
        <w:pStyle w:val="2"/>
        <w:adjustRightInd w:val="0"/>
        <w:snapToGrid w:val="0"/>
        <w:spacing w:before="0" w:after="0" w:line="560" w:lineRule="exact"/>
        <w:ind w:firstLine="643" w:firstLineChars="200"/>
        <w:rPr>
          <w:rFonts w:ascii="黑体" w:hAnsi="黑体" w:eastAsia="黑体" w:cs="仿宋_GB2312"/>
          <w:bCs w:val="0"/>
          <w:color w:val="000000" w:themeColor="text1"/>
          <w:kern w:val="2"/>
          <w:sz w:val="32"/>
          <w:szCs w:val="32"/>
          <w14:textFill>
            <w14:solidFill>
              <w14:schemeClr w14:val="tx1"/>
            </w14:solidFill>
          </w14:textFill>
        </w:rPr>
      </w:pPr>
      <w:r>
        <w:rPr>
          <w:rFonts w:hint="eastAsia" w:ascii="黑体" w:hAnsi="黑体" w:eastAsia="黑体" w:cs="仿宋_GB2312"/>
          <w:bCs w:val="0"/>
          <w:color w:val="000000" w:themeColor="text1"/>
          <w:kern w:val="2"/>
          <w:sz w:val="32"/>
          <w:szCs w:val="32"/>
          <w14:textFill>
            <w14:solidFill>
              <w14:schemeClr w14:val="tx1"/>
            </w14:solidFill>
          </w14:textFill>
        </w:rPr>
        <w:t>九、技术规范</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该赛项涉及的信息网络安全工程在设计、组建过程中，主要有以下7项国家标准，参赛选手在实施竞赛项目中要求遵循如下规范：</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42"/>
        <w:gridCol w:w="5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6" w:type="dxa"/>
            <w:shd w:val="clear" w:color="auto" w:fill="auto"/>
            <w:vAlign w:val="bottom"/>
          </w:tcPr>
          <w:p>
            <w:pPr>
              <w:widowControl/>
              <w:jc w:val="left"/>
              <w:rPr>
                <w:rFonts w:ascii="仿宋" w:hAnsi="仿宋" w:eastAsia="仿宋"/>
                <w:b/>
                <w:sz w:val="24"/>
                <w:szCs w:val="24"/>
              </w:rPr>
            </w:pPr>
            <w:r>
              <w:rPr>
                <w:rFonts w:hint="eastAsia" w:ascii="仿宋" w:hAnsi="仿宋" w:eastAsia="仿宋"/>
                <w:b/>
                <w:sz w:val="24"/>
                <w:szCs w:val="24"/>
              </w:rPr>
              <w:t>序号</w:t>
            </w:r>
          </w:p>
        </w:tc>
        <w:tc>
          <w:tcPr>
            <w:tcW w:w="2042" w:type="dxa"/>
            <w:shd w:val="clear" w:color="auto" w:fill="auto"/>
            <w:vAlign w:val="bottom"/>
          </w:tcPr>
          <w:p>
            <w:pPr>
              <w:widowControl/>
              <w:jc w:val="left"/>
              <w:rPr>
                <w:rFonts w:ascii="仿宋" w:hAnsi="仿宋" w:eastAsia="仿宋"/>
                <w:b/>
                <w:sz w:val="24"/>
                <w:szCs w:val="24"/>
              </w:rPr>
            </w:pPr>
            <w:r>
              <w:rPr>
                <w:rFonts w:hint="eastAsia" w:ascii="仿宋" w:hAnsi="仿宋" w:eastAsia="仿宋"/>
                <w:b/>
                <w:sz w:val="24"/>
                <w:szCs w:val="24"/>
              </w:rPr>
              <w:t>标准号</w:t>
            </w:r>
          </w:p>
        </w:tc>
        <w:tc>
          <w:tcPr>
            <w:tcW w:w="5754" w:type="dxa"/>
            <w:shd w:val="clear" w:color="auto" w:fill="auto"/>
            <w:vAlign w:val="bottom"/>
          </w:tcPr>
          <w:p>
            <w:pPr>
              <w:widowControl/>
              <w:jc w:val="left"/>
              <w:rPr>
                <w:rFonts w:ascii="仿宋" w:hAnsi="仿宋" w:eastAsia="仿宋"/>
                <w:b/>
                <w:sz w:val="24"/>
                <w:szCs w:val="24"/>
              </w:rPr>
            </w:pPr>
            <w:r>
              <w:rPr>
                <w:rFonts w:hint="eastAsia" w:ascii="仿宋" w:hAnsi="仿宋" w:eastAsia="仿宋"/>
                <w:b/>
                <w:sz w:val="24"/>
                <w:szCs w:val="24"/>
              </w:rPr>
              <w:t>中文标准名称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6" w:type="dxa"/>
            <w:shd w:val="clear" w:color="auto" w:fill="auto"/>
            <w:vAlign w:val="bottom"/>
          </w:tcPr>
          <w:p>
            <w:pPr>
              <w:widowControl/>
              <w:jc w:val="center"/>
              <w:rPr>
                <w:rFonts w:ascii="仿宋" w:hAnsi="仿宋" w:eastAsia="仿宋"/>
                <w:sz w:val="24"/>
                <w:szCs w:val="24"/>
              </w:rPr>
            </w:pPr>
            <w:r>
              <w:rPr>
                <w:rFonts w:ascii="仿宋" w:hAnsi="仿宋" w:eastAsia="仿宋"/>
                <w:sz w:val="24"/>
                <w:szCs w:val="24"/>
              </w:rPr>
              <w:t>1</w:t>
            </w:r>
          </w:p>
        </w:tc>
        <w:tc>
          <w:tcPr>
            <w:tcW w:w="2042" w:type="dxa"/>
            <w:shd w:val="clear" w:color="auto" w:fill="auto"/>
            <w:vAlign w:val="bottom"/>
          </w:tcPr>
          <w:p>
            <w:pPr>
              <w:widowControl/>
              <w:jc w:val="left"/>
              <w:rPr>
                <w:rFonts w:ascii="仿宋" w:hAnsi="仿宋" w:eastAsia="仿宋"/>
                <w:sz w:val="24"/>
                <w:szCs w:val="24"/>
              </w:rPr>
            </w:pPr>
            <w:r>
              <w:rPr>
                <w:rFonts w:hint="eastAsia" w:ascii="仿宋" w:hAnsi="仿宋" w:eastAsia="仿宋"/>
                <w:sz w:val="24"/>
                <w:szCs w:val="24"/>
              </w:rPr>
              <w:t>GB 17859-1999</w:t>
            </w:r>
          </w:p>
        </w:tc>
        <w:tc>
          <w:tcPr>
            <w:tcW w:w="5754" w:type="dxa"/>
            <w:shd w:val="clear" w:color="auto" w:fill="auto"/>
            <w:vAlign w:val="bottom"/>
          </w:tcPr>
          <w:p>
            <w:pPr>
              <w:widowControl/>
              <w:jc w:val="left"/>
              <w:rPr>
                <w:rFonts w:ascii="仿宋" w:hAnsi="仿宋" w:eastAsia="仿宋"/>
                <w:sz w:val="24"/>
                <w:szCs w:val="24"/>
              </w:rPr>
            </w:pPr>
            <w:r>
              <w:rPr>
                <w:rFonts w:hint="eastAsia" w:ascii="仿宋" w:hAnsi="仿宋" w:eastAsia="仿宋"/>
                <w:sz w:val="24"/>
                <w:szCs w:val="24"/>
              </w:rPr>
              <w:t>《计算机信息系统安全保护等级划分准则》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6" w:type="dxa"/>
            <w:shd w:val="clear" w:color="auto" w:fill="auto"/>
            <w:vAlign w:val="bottom"/>
          </w:tcPr>
          <w:p>
            <w:pPr>
              <w:widowControl/>
              <w:jc w:val="center"/>
              <w:rPr>
                <w:rFonts w:ascii="仿宋" w:hAnsi="仿宋" w:eastAsia="仿宋"/>
                <w:sz w:val="24"/>
                <w:szCs w:val="24"/>
              </w:rPr>
            </w:pPr>
            <w:r>
              <w:rPr>
                <w:rFonts w:ascii="仿宋" w:hAnsi="仿宋" w:eastAsia="仿宋"/>
                <w:sz w:val="24"/>
                <w:szCs w:val="24"/>
              </w:rPr>
              <w:t>2</w:t>
            </w:r>
          </w:p>
        </w:tc>
        <w:tc>
          <w:tcPr>
            <w:tcW w:w="2042" w:type="dxa"/>
            <w:shd w:val="clear" w:color="auto" w:fill="auto"/>
            <w:vAlign w:val="bottom"/>
          </w:tcPr>
          <w:p>
            <w:pPr>
              <w:widowControl/>
              <w:jc w:val="left"/>
              <w:rPr>
                <w:rFonts w:ascii="仿宋" w:hAnsi="仿宋" w:eastAsia="仿宋"/>
                <w:sz w:val="24"/>
                <w:szCs w:val="24"/>
              </w:rPr>
            </w:pPr>
            <w:r>
              <w:rPr>
                <w:rFonts w:hint="eastAsia" w:ascii="仿宋" w:hAnsi="仿宋" w:eastAsia="仿宋"/>
                <w:sz w:val="24"/>
                <w:szCs w:val="24"/>
              </w:rPr>
              <w:t>GB/T 20271-2006</w:t>
            </w:r>
          </w:p>
        </w:tc>
        <w:tc>
          <w:tcPr>
            <w:tcW w:w="5754" w:type="dxa"/>
            <w:shd w:val="clear" w:color="auto" w:fill="auto"/>
            <w:vAlign w:val="bottom"/>
          </w:tcPr>
          <w:p>
            <w:pPr>
              <w:widowControl/>
              <w:jc w:val="left"/>
              <w:rPr>
                <w:rFonts w:ascii="仿宋" w:hAnsi="仿宋" w:eastAsia="仿宋"/>
                <w:sz w:val="24"/>
                <w:szCs w:val="24"/>
              </w:rPr>
            </w:pPr>
            <w:r>
              <w:rPr>
                <w:rFonts w:hint="eastAsia" w:ascii="仿宋" w:hAnsi="仿宋" w:eastAsia="仿宋"/>
                <w:sz w:val="24"/>
                <w:szCs w:val="24"/>
              </w:rPr>
              <w:t>《信息安全技术信息系统通用安全技术要求》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6" w:type="dxa"/>
            <w:shd w:val="clear" w:color="auto" w:fill="auto"/>
            <w:vAlign w:val="bottom"/>
          </w:tcPr>
          <w:p>
            <w:pPr>
              <w:widowControl/>
              <w:jc w:val="center"/>
              <w:rPr>
                <w:rFonts w:ascii="仿宋" w:hAnsi="仿宋" w:eastAsia="仿宋"/>
                <w:sz w:val="24"/>
                <w:szCs w:val="24"/>
              </w:rPr>
            </w:pPr>
            <w:r>
              <w:rPr>
                <w:rFonts w:ascii="仿宋" w:hAnsi="仿宋" w:eastAsia="仿宋"/>
                <w:sz w:val="24"/>
                <w:szCs w:val="24"/>
              </w:rPr>
              <w:t>3</w:t>
            </w:r>
          </w:p>
        </w:tc>
        <w:tc>
          <w:tcPr>
            <w:tcW w:w="2042" w:type="dxa"/>
            <w:shd w:val="clear" w:color="auto" w:fill="auto"/>
            <w:vAlign w:val="bottom"/>
          </w:tcPr>
          <w:p>
            <w:pPr>
              <w:widowControl/>
              <w:jc w:val="left"/>
              <w:rPr>
                <w:rFonts w:ascii="仿宋" w:hAnsi="仿宋" w:eastAsia="仿宋"/>
                <w:sz w:val="24"/>
                <w:szCs w:val="24"/>
              </w:rPr>
            </w:pPr>
            <w:r>
              <w:rPr>
                <w:rFonts w:hint="eastAsia" w:ascii="仿宋" w:hAnsi="仿宋" w:eastAsia="仿宋"/>
                <w:sz w:val="24"/>
                <w:szCs w:val="24"/>
              </w:rPr>
              <w:t>GB/T 20270-2006</w:t>
            </w:r>
          </w:p>
        </w:tc>
        <w:tc>
          <w:tcPr>
            <w:tcW w:w="5754" w:type="dxa"/>
            <w:shd w:val="clear" w:color="auto" w:fill="auto"/>
            <w:vAlign w:val="bottom"/>
          </w:tcPr>
          <w:p>
            <w:pPr>
              <w:widowControl/>
              <w:jc w:val="left"/>
              <w:rPr>
                <w:rFonts w:ascii="仿宋" w:hAnsi="仿宋" w:eastAsia="仿宋"/>
                <w:sz w:val="24"/>
                <w:szCs w:val="24"/>
              </w:rPr>
            </w:pPr>
            <w:r>
              <w:rPr>
                <w:rFonts w:hint="eastAsia" w:ascii="仿宋" w:hAnsi="仿宋" w:eastAsia="仿宋"/>
                <w:sz w:val="24"/>
                <w:szCs w:val="24"/>
              </w:rPr>
              <w:t>《信息安全技术网络基础安全技术要求》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6" w:type="dxa"/>
            <w:shd w:val="clear" w:color="auto" w:fill="auto"/>
            <w:vAlign w:val="bottom"/>
          </w:tcPr>
          <w:p>
            <w:pPr>
              <w:widowControl/>
              <w:jc w:val="center"/>
              <w:rPr>
                <w:rFonts w:ascii="仿宋" w:hAnsi="仿宋" w:eastAsia="仿宋"/>
                <w:sz w:val="24"/>
                <w:szCs w:val="24"/>
              </w:rPr>
            </w:pPr>
            <w:r>
              <w:rPr>
                <w:rFonts w:ascii="仿宋" w:hAnsi="仿宋" w:eastAsia="仿宋"/>
                <w:sz w:val="24"/>
                <w:szCs w:val="24"/>
              </w:rPr>
              <w:t>4</w:t>
            </w:r>
          </w:p>
        </w:tc>
        <w:tc>
          <w:tcPr>
            <w:tcW w:w="2042" w:type="dxa"/>
            <w:shd w:val="clear" w:color="auto" w:fill="auto"/>
            <w:vAlign w:val="bottom"/>
          </w:tcPr>
          <w:p>
            <w:pPr>
              <w:widowControl/>
              <w:jc w:val="left"/>
              <w:rPr>
                <w:rFonts w:ascii="仿宋" w:hAnsi="仿宋" w:eastAsia="仿宋"/>
                <w:sz w:val="24"/>
                <w:szCs w:val="24"/>
              </w:rPr>
            </w:pPr>
            <w:r>
              <w:rPr>
                <w:rFonts w:hint="eastAsia" w:ascii="仿宋" w:hAnsi="仿宋" w:eastAsia="仿宋"/>
                <w:sz w:val="24"/>
                <w:szCs w:val="24"/>
              </w:rPr>
              <w:t>GB/T 20272-2006</w:t>
            </w:r>
          </w:p>
        </w:tc>
        <w:tc>
          <w:tcPr>
            <w:tcW w:w="5754" w:type="dxa"/>
            <w:shd w:val="clear" w:color="auto" w:fill="auto"/>
            <w:vAlign w:val="bottom"/>
          </w:tcPr>
          <w:p>
            <w:pPr>
              <w:widowControl/>
              <w:jc w:val="left"/>
              <w:rPr>
                <w:rFonts w:ascii="仿宋" w:hAnsi="仿宋" w:eastAsia="仿宋"/>
                <w:sz w:val="24"/>
                <w:szCs w:val="24"/>
              </w:rPr>
            </w:pPr>
            <w:r>
              <w:rPr>
                <w:rFonts w:hint="eastAsia" w:ascii="仿宋" w:hAnsi="仿宋" w:eastAsia="仿宋"/>
                <w:sz w:val="24"/>
                <w:szCs w:val="24"/>
              </w:rPr>
              <w:t>《信息安全技术操作系统安全技术要求》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6" w:type="dxa"/>
            <w:shd w:val="clear" w:color="auto" w:fill="auto"/>
            <w:vAlign w:val="bottom"/>
          </w:tcPr>
          <w:p>
            <w:pPr>
              <w:widowControl/>
              <w:jc w:val="center"/>
              <w:rPr>
                <w:rFonts w:ascii="仿宋" w:hAnsi="仿宋" w:eastAsia="仿宋"/>
                <w:sz w:val="24"/>
                <w:szCs w:val="24"/>
              </w:rPr>
            </w:pPr>
            <w:r>
              <w:rPr>
                <w:rFonts w:ascii="仿宋" w:hAnsi="仿宋" w:eastAsia="仿宋"/>
                <w:sz w:val="24"/>
                <w:szCs w:val="24"/>
              </w:rPr>
              <w:t>5</w:t>
            </w:r>
          </w:p>
        </w:tc>
        <w:tc>
          <w:tcPr>
            <w:tcW w:w="2042" w:type="dxa"/>
            <w:shd w:val="clear" w:color="auto" w:fill="auto"/>
            <w:vAlign w:val="bottom"/>
          </w:tcPr>
          <w:p>
            <w:pPr>
              <w:widowControl/>
              <w:jc w:val="left"/>
              <w:rPr>
                <w:rFonts w:ascii="仿宋" w:hAnsi="仿宋" w:eastAsia="仿宋"/>
                <w:sz w:val="24"/>
                <w:szCs w:val="24"/>
              </w:rPr>
            </w:pPr>
            <w:r>
              <w:rPr>
                <w:rFonts w:hint="eastAsia" w:ascii="仿宋" w:hAnsi="仿宋" w:eastAsia="仿宋"/>
                <w:sz w:val="24"/>
                <w:szCs w:val="24"/>
              </w:rPr>
              <w:t>GB/T 20273-2006</w:t>
            </w:r>
          </w:p>
        </w:tc>
        <w:tc>
          <w:tcPr>
            <w:tcW w:w="5754" w:type="dxa"/>
            <w:shd w:val="clear" w:color="auto" w:fill="auto"/>
            <w:vAlign w:val="bottom"/>
          </w:tcPr>
          <w:p>
            <w:pPr>
              <w:widowControl/>
              <w:jc w:val="left"/>
              <w:rPr>
                <w:rFonts w:ascii="仿宋" w:hAnsi="仿宋" w:eastAsia="仿宋"/>
                <w:sz w:val="24"/>
                <w:szCs w:val="24"/>
              </w:rPr>
            </w:pPr>
            <w:r>
              <w:rPr>
                <w:rFonts w:hint="eastAsia" w:ascii="仿宋" w:hAnsi="仿宋" w:eastAsia="仿宋"/>
                <w:sz w:val="24"/>
                <w:szCs w:val="24"/>
              </w:rPr>
              <w:t>《信息安全技术数据库管理系统安全技术要求》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6" w:type="dxa"/>
            <w:shd w:val="clear" w:color="auto" w:fill="auto"/>
            <w:vAlign w:val="bottom"/>
          </w:tcPr>
          <w:p>
            <w:pPr>
              <w:widowControl/>
              <w:jc w:val="center"/>
              <w:rPr>
                <w:rFonts w:ascii="仿宋" w:hAnsi="仿宋" w:eastAsia="仿宋"/>
                <w:sz w:val="24"/>
                <w:szCs w:val="24"/>
              </w:rPr>
            </w:pPr>
            <w:r>
              <w:rPr>
                <w:rFonts w:hint="eastAsia" w:ascii="仿宋" w:hAnsi="仿宋" w:eastAsia="仿宋"/>
                <w:sz w:val="24"/>
                <w:szCs w:val="24"/>
              </w:rPr>
              <w:t>6</w:t>
            </w:r>
          </w:p>
        </w:tc>
        <w:tc>
          <w:tcPr>
            <w:tcW w:w="2042" w:type="dxa"/>
            <w:shd w:val="clear" w:color="auto" w:fill="auto"/>
            <w:vAlign w:val="bottom"/>
          </w:tcPr>
          <w:p>
            <w:pPr>
              <w:widowControl/>
              <w:jc w:val="left"/>
              <w:rPr>
                <w:rFonts w:ascii="仿宋" w:hAnsi="仿宋" w:eastAsia="仿宋"/>
                <w:sz w:val="24"/>
                <w:szCs w:val="24"/>
              </w:rPr>
            </w:pPr>
            <w:r>
              <w:rPr>
                <w:rFonts w:hint="eastAsia" w:ascii="仿宋" w:hAnsi="仿宋" w:eastAsia="仿宋"/>
                <w:sz w:val="24"/>
                <w:szCs w:val="24"/>
              </w:rPr>
              <w:t>GA/T 671-2006</w:t>
            </w:r>
          </w:p>
        </w:tc>
        <w:tc>
          <w:tcPr>
            <w:tcW w:w="5754" w:type="dxa"/>
            <w:shd w:val="clear" w:color="auto" w:fill="auto"/>
            <w:vAlign w:val="bottom"/>
          </w:tcPr>
          <w:p>
            <w:pPr>
              <w:widowControl/>
              <w:jc w:val="left"/>
              <w:rPr>
                <w:rFonts w:ascii="仿宋" w:hAnsi="仿宋" w:eastAsia="仿宋"/>
                <w:sz w:val="24"/>
                <w:szCs w:val="24"/>
              </w:rPr>
            </w:pPr>
            <w:r>
              <w:rPr>
                <w:rFonts w:hint="eastAsia" w:ascii="仿宋" w:hAnsi="仿宋" w:eastAsia="仿宋"/>
                <w:sz w:val="24"/>
                <w:szCs w:val="24"/>
              </w:rPr>
              <w:t>《信息安全技术终端计算机系统安全等级技术要求》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6" w:type="dxa"/>
            <w:shd w:val="clear" w:color="auto" w:fill="auto"/>
            <w:vAlign w:val="bottom"/>
          </w:tcPr>
          <w:p>
            <w:pPr>
              <w:widowControl/>
              <w:jc w:val="center"/>
              <w:rPr>
                <w:rFonts w:ascii="仿宋" w:hAnsi="仿宋" w:eastAsia="仿宋"/>
                <w:sz w:val="24"/>
                <w:szCs w:val="24"/>
              </w:rPr>
            </w:pPr>
            <w:r>
              <w:rPr>
                <w:rFonts w:hint="eastAsia" w:ascii="仿宋" w:hAnsi="仿宋" w:eastAsia="仿宋"/>
                <w:sz w:val="24"/>
                <w:szCs w:val="24"/>
              </w:rPr>
              <w:t>7</w:t>
            </w:r>
          </w:p>
        </w:tc>
        <w:tc>
          <w:tcPr>
            <w:tcW w:w="2042" w:type="dxa"/>
            <w:shd w:val="clear" w:color="auto" w:fill="auto"/>
            <w:vAlign w:val="bottom"/>
          </w:tcPr>
          <w:p>
            <w:pPr>
              <w:widowControl/>
              <w:jc w:val="left"/>
              <w:rPr>
                <w:rFonts w:ascii="仿宋" w:hAnsi="仿宋" w:eastAsia="仿宋"/>
                <w:sz w:val="24"/>
                <w:szCs w:val="24"/>
              </w:rPr>
            </w:pPr>
            <w:r>
              <w:rPr>
                <w:rFonts w:hint="eastAsia" w:ascii="仿宋" w:hAnsi="仿宋" w:eastAsia="仿宋"/>
                <w:sz w:val="24"/>
                <w:szCs w:val="24"/>
              </w:rPr>
              <w:t>GB/T 20269-2006</w:t>
            </w:r>
          </w:p>
        </w:tc>
        <w:tc>
          <w:tcPr>
            <w:tcW w:w="5754" w:type="dxa"/>
            <w:shd w:val="clear" w:color="auto" w:fill="auto"/>
            <w:vAlign w:val="bottom"/>
          </w:tcPr>
          <w:p>
            <w:pPr>
              <w:widowControl/>
              <w:jc w:val="left"/>
              <w:rPr>
                <w:rFonts w:ascii="仿宋" w:hAnsi="仿宋" w:eastAsia="仿宋"/>
                <w:sz w:val="24"/>
                <w:szCs w:val="24"/>
              </w:rPr>
            </w:pPr>
            <w:r>
              <w:rPr>
                <w:rFonts w:hint="eastAsia" w:ascii="仿宋" w:hAnsi="仿宋" w:eastAsia="仿宋"/>
                <w:sz w:val="24"/>
                <w:szCs w:val="24"/>
              </w:rPr>
              <w:t>《信息安全技术信息系统安全管理要求》</w:t>
            </w:r>
          </w:p>
        </w:tc>
      </w:tr>
    </w:tbl>
    <w:p>
      <w:pPr>
        <w:adjustRightInd w:val="0"/>
        <w:snapToGrid w:val="0"/>
        <w:spacing w:line="560" w:lineRule="exact"/>
        <w:ind w:firstLine="560" w:firstLineChars="200"/>
        <w:rPr>
          <w:rFonts w:ascii="仿宋" w:hAnsi="仿宋" w:eastAsia="仿宋"/>
          <w:color w:val="000000" w:themeColor="text1"/>
          <w:sz w:val="28"/>
          <w:szCs w:val="28"/>
          <w14:textFill>
            <w14:solidFill>
              <w14:schemeClr w14:val="tx1"/>
            </w14:solidFill>
          </w14:textFill>
        </w:rPr>
      </w:pPr>
    </w:p>
    <w:p>
      <w:pPr>
        <w:pStyle w:val="2"/>
        <w:adjustRightInd w:val="0"/>
        <w:snapToGrid w:val="0"/>
        <w:spacing w:before="0" w:after="0" w:line="560" w:lineRule="exact"/>
        <w:ind w:firstLine="643" w:firstLineChars="200"/>
        <w:rPr>
          <w:rFonts w:ascii="黑体" w:hAnsi="黑体" w:eastAsia="黑体" w:cs="仿宋_GB2312"/>
          <w:bCs w:val="0"/>
          <w:color w:val="000000" w:themeColor="text1"/>
          <w:kern w:val="2"/>
          <w:sz w:val="32"/>
          <w:szCs w:val="32"/>
          <w14:textFill>
            <w14:solidFill>
              <w14:schemeClr w14:val="tx1"/>
            </w14:solidFill>
          </w14:textFill>
        </w:rPr>
      </w:pPr>
      <w:r>
        <w:rPr>
          <w:rFonts w:hint="eastAsia" w:ascii="黑体" w:hAnsi="黑体" w:eastAsia="黑体" w:cs="仿宋_GB2312"/>
          <w:bCs w:val="0"/>
          <w:color w:val="000000" w:themeColor="text1"/>
          <w:kern w:val="2"/>
          <w:sz w:val="32"/>
          <w:szCs w:val="32"/>
          <w14:textFill>
            <w14:solidFill>
              <w14:schemeClr w14:val="tx1"/>
            </w14:solidFill>
          </w14:textFill>
        </w:rPr>
        <w:t>十、技术平台</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（一）比赛器材</w:t>
      </w:r>
    </w:p>
    <w:tbl>
      <w:tblPr>
        <w:tblStyle w:val="13"/>
        <w:tblW w:w="7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829"/>
        <w:gridCol w:w="861"/>
        <w:gridCol w:w="4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21" w:type="dxa"/>
            <w:vAlign w:val="center"/>
          </w:tcPr>
          <w:p>
            <w:pPr>
              <w:adjustRightInd w:val="0"/>
              <w:snapToGrid w:val="0"/>
              <w:spacing w:line="5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序号</w:t>
            </w:r>
          </w:p>
        </w:tc>
        <w:tc>
          <w:tcPr>
            <w:tcW w:w="1829" w:type="dxa"/>
            <w:vAlign w:val="center"/>
          </w:tcPr>
          <w:p>
            <w:pPr>
              <w:adjustRightInd w:val="0"/>
              <w:snapToGrid w:val="0"/>
              <w:spacing w:line="5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设备名称</w:t>
            </w:r>
          </w:p>
        </w:tc>
        <w:tc>
          <w:tcPr>
            <w:tcW w:w="861" w:type="dxa"/>
            <w:vAlign w:val="center"/>
          </w:tcPr>
          <w:p>
            <w:pPr>
              <w:adjustRightInd w:val="0"/>
              <w:snapToGrid w:val="0"/>
              <w:spacing w:line="5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4476" w:type="dxa"/>
            <w:vAlign w:val="center"/>
          </w:tcPr>
          <w:p>
            <w:pPr>
              <w:adjustRightInd w:val="0"/>
              <w:snapToGrid w:val="0"/>
              <w:spacing w:line="5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设备型号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dxa"/>
            <w:vAlign w:val="center"/>
          </w:tcPr>
          <w:p>
            <w:pPr>
              <w:adjustRightInd w:val="0"/>
              <w:snapToGrid w:val="0"/>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p>
        </w:tc>
        <w:tc>
          <w:tcPr>
            <w:tcW w:w="1829" w:type="dxa"/>
            <w:vAlign w:val="center"/>
          </w:tcPr>
          <w:p>
            <w:pPr>
              <w:adjustRightInd w:val="0"/>
              <w:snapToGrid w:val="0"/>
              <w:spacing w:line="56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网络空间</w:t>
            </w:r>
            <w:r>
              <w:rPr>
                <w:rFonts w:ascii="仿宋" w:hAnsi="仿宋" w:eastAsia="仿宋"/>
                <w:color w:val="000000" w:themeColor="text1"/>
                <w:sz w:val="24"/>
                <w:szCs w:val="24"/>
                <w14:textFill>
                  <w14:solidFill>
                    <w14:schemeClr w14:val="tx1"/>
                  </w14:solidFill>
                </w14:textFill>
              </w:rPr>
              <w:t>安全</w:t>
            </w:r>
            <w:r>
              <w:rPr>
                <w:rFonts w:hint="eastAsia" w:ascii="仿宋" w:hAnsi="仿宋" w:eastAsia="仿宋"/>
                <w:color w:val="000000" w:themeColor="text1"/>
                <w:sz w:val="24"/>
                <w:szCs w:val="24"/>
                <w14:textFill>
                  <w14:solidFill>
                    <w14:schemeClr w14:val="tx1"/>
                  </w14:solidFill>
                </w14:textFill>
              </w:rPr>
              <w:t>技能</w:t>
            </w:r>
            <w:r>
              <w:rPr>
                <w:rFonts w:ascii="仿宋" w:hAnsi="仿宋" w:eastAsia="仿宋"/>
                <w:color w:val="000000" w:themeColor="text1"/>
                <w:sz w:val="24"/>
                <w:szCs w:val="24"/>
                <w14:textFill>
                  <w14:solidFill>
                    <w14:schemeClr w14:val="tx1"/>
                  </w14:solidFill>
                </w14:textFill>
              </w:rPr>
              <w:t>评测平台</w:t>
            </w:r>
          </w:p>
        </w:tc>
        <w:tc>
          <w:tcPr>
            <w:tcW w:w="861" w:type="dxa"/>
            <w:vAlign w:val="center"/>
          </w:tcPr>
          <w:p>
            <w:pPr>
              <w:adjustRightInd w:val="0"/>
              <w:snapToGrid w:val="0"/>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p>
        </w:tc>
        <w:tc>
          <w:tcPr>
            <w:tcW w:w="4476" w:type="dxa"/>
            <w:vAlign w:val="center"/>
          </w:tcPr>
          <w:p>
            <w:pPr>
              <w:adjustRightInd w:val="0"/>
              <w:snapToGrid w:val="0"/>
              <w:spacing w:line="56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中科软磐云PY</w:t>
            </w:r>
            <w:r>
              <w:rPr>
                <w:rFonts w:ascii="仿宋" w:hAnsi="仿宋" w:eastAsia="仿宋"/>
                <w:color w:val="000000" w:themeColor="text1"/>
                <w:sz w:val="24"/>
                <w:szCs w:val="24"/>
                <w14:textFill>
                  <w14:solidFill>
                    <w14:schemeClr w14:val="tx1"/>
                  </w14:solidFill>
                </w14:textFill>
              </w:rPr>
              <w:t>-B7</w:t>
            </w:r>
          </w:p>
          <w:p>
            <w:pPr>
              <w:adjustRightInd w:val="0"/>
              <w:snapToGrid w:val="0"/>
              <w:spacing w:line="560" w:lineRule="exact"/>
              <w:jc w:val="left"/>
              <w:rPr>
                <w:rFonts w:ascii="仿宋" w:hAnsi="仿宋" w:eastAsia="仿宋"/>
                <w:sz w:val="24"/>
                <w:szCs w:val="24"/>
              </w:rPr>
            </w:pPr>
            <w:r>
              <w:rPr>
                <w:rFonts w:ascii="仿宋" w:hAnsi="仿宋" w:eastAsia="仿宋"/>
                <w:sz w:val="24"/>
                <w:szCs w:val="24"/>
              </w:rPr>
              <w:t>磐云PY-B7为</w:t>
            </w:r>
            <w:r>
              <w:rPr>
                <w:rFonts w:hint="eastAsia" w:ascii="仿宋" w:hAnsi="仿宋" w:eastAsia="仿宋"/>
                <w:sz w:val="24"/>
                <w:szCs w:val="24"/>
              </w:rPr>
              <w:t>1U设备，2个千兆以太口， Intel至强处理器，16G内存，</w:t>
            </w:r>
            <w:r>
              <w:rPr>
                <w:rFonts w:ascii="仿宋" w:hAnsi="仿宋" w:eastAsia="仿宋"/>
                <w:sz w:val="24"/>
                <w:szCs w:val="24"/>
              </w:rPr>
              <w:t>120</w:t>
            </w:r>
            <w:r>
              <w:rPr>
                <w:rFonts w:hint="eastAsia" w:ascii="仿宋" w:hAnsi="仿宋" w:eastAsia="仿宋"/>
                <w:sz w:val="24"/>
                <w:szCs w:val="24"/>
              </w:rPr>
              <w:t>G SSD +1T SATA硬盘。支持多用户并发在线比赛，根据不同的实战任务下发进行自动调度靶机虚拟化模板功能,为学员提供单兵闯关、分组</w:t>
            </w:r>
            <w:r>
              <w:rPr>
                <w:rFonts w:ascii="仿宋" w:hAnsi="仿宋" w:eastAsia="仿宋"/>
                <w:sz w:val="24"/>
                <w:szCs w:val="24"/>
              </w:rPr>
              <w:t>混战</w:t>
            </w:r>
            <w:r>
              <w:rPr>
                <w:rFonts w:hint="eastAsia" w:ascii="仿宋" w:hAnsi="仿宋" w:eastAsia="仿宋"/>
                <w:sz w:val="24"/>
                <w:szCs w:val="24"/>
              </w:rPr>
              <w:t>和夺旗竞速等</w:t>
            </w:r>
            <w:r>
              <w:rPr>
                <w:rFonts w:ascii="仿宋" w:hAnsi="仿宋" w:eastAsia="仿宋"/>
                <w:sz w:val="24"/>
                <w:szCs w:val="24"/>
              </w:rPr>
              <w:t>实际</w:t>
            </w:r>
            <w:r>
              <w:rPr>
                <w:rFonts w:hint="eastAsia" w:ascii="仿宋" w:hAnsi="仿宋" w:eastAsia="仿宋"/>
                <w:sz w:val="24"/>
                <w:szCs w:val="24"/>
              </w:rPr>
              <w:t>对战</w:t>
            </w:r>
            <w:r>
              <w:rPr>
                <w:rFonts w:ascii="仿宋" w:hAnsi="仿宋" w:eastAsia="仿宋"/>
                <w:sz w:val="24"/>
                <w:szCs w:val="24"/>
              </w:rPr>
              <w:t>模式，</w:t>
            </w:r>
            <w:r>
              <w:rPr>
                <w:rFonts w:hint="eastAsia" w:ascii="仿宋" w:hAnsi="仿宋" w:eastAsia="仿宋"/>
                <w:sz w:val="24"/>
                <w:szCs w:val="24"/>
              </w:rPr>
              <w:t>能够提供29种不同级别的攻防场景。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dxa"/>
            <w:vAlign w:val="center"/>
          </w:tcPr>
          <w:p>
            <w:pPr>
              <w:adjustRightInd w:val="0"/>
              <w:snapToGrid w:val="0"/>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p>
        </w:tc>
        <w:tc>
          <w:tcPr>
            <w:tcW w:w="1829" w:type="dxa"/>
            <w:vAlign w:val="center"/>
          </w:tcPr>
          <w:p>
            <w:pPr>
              <w:adjustRightInd w:val="0"/>
              <w:snapToGrid w:val="0"/>
              <w:spacing w:line="56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PC</w:t>
            </w:r>
            <w:r>
              <w:rPr>
                <w:rFonts w:ascii="仿宋" w:hAnsi="仿宋" w:eastAsia="仿宋"/>
                <w:color w:val="000000" w:themeColor="text1"/>
                <w:sz w:val="24"/>
                <w:szCs w:val="24"/>
                <w14:textFill>
                  <w14:solidFill>
                    <w14:schemeClr w14:val="tx1"/>
                  </w14:solidFill>
                </w14:textFill>
              </w:rPr>
              <w:t>机</w:t>
            </w:r>
          </w:p>
        </w:tc>
        <w:tc>
          <w:tcPr>
            <w:tcW w:w="861" w:type="dxa"/>
            <w:vAlign w:val="center"/>
          </w:tcPr>
          <w:p>
            <w:pPr>
              <w:adjustRightInd w:val="0"/>
              <w:snapToGrid w:val="0"/>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p>
        </w:tc>
        <w:tc>
          <w:tcPr>
            <w:tcW w:w="4476" w:type="dxa"/>
            <w:vAlign w:val="center"/>
          </w:tcPr>
          <w:p>
            <w:pPr>
              <w:adjustRightInd w:val="0"/>
              <w:snapToGrid w:val="0"/>
              <w:spacing w:line="56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CPU 主频&gt;=3.5</w:t>
            </w:r>
            <w:r>
              <w:rPr>
                <w:rFonts w:ascii="仿宋" w:hAnsi="仿宋" w:eastAsia="仿宋"/>
                <w:color w:val="000000" w:themeColor="text1"/>
                <w:sz w:val="24"/>
                <w:szCs w:val="24"/>
                <w14:textFill>
                  <w14:solidFill>
                    <w14:schemeClr w14:val="tx1"/>
                  </w14:solidFill>
                </w14:textFill>
              </w:rPr>
              <w:t>GHZ,&gt;=</w:t>
            </w:r>
            <w:r>
              <w:rPr>
                <w:rFonts w:hint="eastAsia" w:ascii="仿宋" w:hAnsi="仿宋" w:eastAsia="仿宋"/>
                <w:color w:val="000000" w:themeColor="text1"/>
                <w:sz w:val="24"/>
                <w:szCs w:val="24"/>
                <w14:textFill>
                  <w14:solidFill>
                    <w14:schemeClr w14:val="tx1"/>
                  </w14:solidFill>
                </w14:textFill>
              </w:rPr>
              <w:t>四核心 八线程；内存&gt;=8G；硬盘&gt;=1</w:t>
            </w:r>
            <w:r>
              <w:rPr>
                <w:rFonts w:ascii="仿宋" w:hAnsi="仿宋" w:eastAsia="仿宋"/>
                <w:color w:val="000000" w:themeColor="text1"/>
                <w:sz w:val="24"/>
                <w:szCs w:val="24"/>
                <w14:textFill>
                  <w14:solidFill>
                    <w14:schemeClr w14:val="tx1"/>
                  </w14:solidFill>
                </w14:textFill>
              </w:rPr>
              <w:t>T</w:t>
            </w:r>
            <w:r>
              <w:rPr>
                <w:rFonts w:hint="eastAsia" w:ascii="仿宋" w:hAnsi="仿宋" w:eastAsia="仿宋"/>
                <w:color w:val="000000" w:themeColor="text1"/>
                <w:sz w:val="24"/>
                <w:szCs w:val="24"/>
                <w14:textFill>
                  <w14:solidFill>
                    <w14:schemeClr w14:val="tx1"/>
                  </w14:solidFill>
                </w14:textFill>
              </w:rPr>
              <w:t>；支持硬件虚拟化；</w:t>
            </w:r>
            <w:r>
              <w:rPr>
                <w:rFonts w:ascii="仿宋" w:hAnsi="仿宋" w:eastAsia="仿宋"/>
                <w:color w:val="000000" w:themeColor="text1"/>
                <w:sz w:val="24"/>
                <w:szCs w:val="24"/>
                <w14:textFill>
                  <w14:solidFill>
                    <w14:schemeClr w14:val="tx1"/>
                  </w14:solidFill>
                </w14:textFill>
              </w:rPr>
              <w:t>具有串口或者</w:t>
            </w:r>
            <w:r>
              <w:rPr>
                <w:rFonts w:hint="eastAsia" w:ascii="仿宋" w:hAnsi="仿宋" w:eastAsia="仿宋"/>
                <w:color w:val="000000" w:themeColor="text1"/>
                <w:sz w:val="24"/>
                <w:szCs w:val="24"/>
                <w14:textFill>
                  <w14:solidFill>
                    <w14:schemeClr w14:val="tx1"/>
                  </w14:solidFill>
                </w14:textFill>
              </w:rPr>
              <w:t>提</w:t>
            </w:r>
            <w:r>
              <w:rPr>
                <w:rFonts w:ascii="仿宋" w:hAnsi="仿宋" w:eastAsia="仿宋"/>
                <w:color w:val="000000" w:themeColor="text1"/>
                <w:sz w:val="24"/>
                <w:szCs w:val="24"/>
                <w14:textFill>
                  <w14:solidFill>
                    <w14:schemeClr w14:val="tx1"/>
                  </w14:solidFill>
                </w14:textFill>
              </w:rPr>
              <w:t>供USB转</w:t>
            </w:r>
            <w:r>
              <w:rPr>
                <w:rFonts w:hint="eastAsia" w:ascii="仿宋" w:hAnsi="仿宋" w:eastAsia="仿宋"/>
                <w:color w:val="000000" w:themeColor="text1"/>
                <w:sz w:val="24"/>
                <w:szCs w:val="24"/>
                <w14:textFill>
                  <w14:solidFill>
                    <w14:schemeClr w14:val="tx1"/>
                  </w14:solidFill>
                </w14:textFill>
              </w:rPr>
              <w:t>串口配置线缆</w:t>
            </w:r>
          </w:p>
        </w:tc>
      </w:tr>
    </w:tbl>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（二）软件技术平台：</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比赛的应用系统环境主要以Windows和Linux系统为主，涉及如下版本：</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1）物理机安装操作系统：Windows 7。</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2）虚拟机安装操作系统：</w:t>
      </w:r>
    </w:p>
    <w:p>
      <w:pPr>
        <w:pStyle w:val="32"/>
        <w:numPr>
          <w:ilvl w:val="0"/>
          <w:numId w:val="1"/>
        </w:numPr>
        <w:adjustRightInd w:val="0"/>
        <w:snapToGrid w:val="0"/>
        <w:spacing w:line="560" w:lineRule="exact"/>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Windows系统：Windows XP、Windows 7、Windows2003 Server、Windows2008 Server（根据命题确定）。</w:t>
      </w:r>
    </w:p>
    <w:p>
      <w:pPr>
        <w:pStyle w:val="32"/>
        <w:numPr>
          <w:ilvl w:val="0"/>
          <w:numId w:val="1"/>
        </w:numPr>
        <w:adjustRightInd w:val="0"/>
        <w:snapToGrid w:val="0"/>
        <w:spacing w:line="560" w:lineRule="exact"/>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Linux系统：Ubuntu、Debian、CentOS（根据命题确定）。</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3）比赛提供</w:t>
      </w:r>
      <w:r>
        <w:rPr>
          <w:rFonts w:ascii="仿宋_GB2312" w:hAnsi="仿宋_GB2312" w:eastAsia="仿宋_GB2312" w:cs="仿宋_GB2312"/>
          <w:sz w:val="28"/>
          <w:szCs w:val="28"/>
        </w:rPr>
        <w:t>Putty</w:t>
      </w:r>
      <w:r>
        <w:rPr>
          <w:rFonts w:hint="eastAsia" w:ascii="仿宋_GB2312" w:hAnsi="仿宋_GB2312" w:eastAsia="仿宋_GB2312" w:cs="仿宋_GB2312"/>
          <w:sz w:val="28"/>
          <w:szCs w:val="28"/>
        </w:rPr>
        <w:t>作为终端。</w:t>
      </w:r>
    </w:p>
    <w:p>
      <w:pPr>
        <w:pStyle w:val="2"/>
        <w:adjustRightInd w:val="0"/>
        <w:snapToGrid w:val="0"/>
        <w:spacing w:before="0" w:after="0" w:line="560" w:lineRule="exact"/>
        <w:ind w:firstLine="643" w:firstLineChars="200"/>
        <w:rPr>
          <w:rFonts w:ascii="黑体" w:hAnsi="黑体" w:eastAsia="黑体" w:cs="仿宋_GB2312"/>
          <w:bCs w:val="0"/>
          <w:color w:val="000000" w:themeColor="text1"/>
          <w:kern w:val="2"/>
          <w:sz w:val="32"/>
          <w:szCs w:val="32"/>
          <w14:textFill>
            <w14:solidFill>
              <w14:schemeClr w14:val="tx1"/>
            </w14:solidFill>
          </w14:textFill>
        </w:rPr>
      </w:pPr>
      <w:r>
        <w:rPr>
          <w:rFonts w:hint="eastAsia" w:ascii="黑体" w:hAnsi="黑体" w:eastAsia="黑体" w:cs="仿宋_GB2312"/>
          <w:bCs w:val="0"/>
          <w:color w:val="000000" w:themeColor="text1"/>
          <w:kern w:val="2"/>
          <w:sz w:val="32"/>
          <w:szCs w:val="32"/>
          <w14:textFill>
            <w14:solidFill>
              <w14:schemeClr w14:val="tx1"/>
            </w14:solidFill>
          </w14:textFill>
        </w:rPr>
        <w:t>十一、成绩评定</w:t>
      </w:r>
    </w:p>
    <w:p>
      <w:pPr>
        <w:adjustRightInd w:val="0"/>
        <w:snapToGrid w:val="0"/>
        <w:spacing w:line="560" w:lineRule="exact"/>
        <w:ind w:firstLine="565" w:firstLineChars="202"/>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（一）裁判工作原则</w:t>
      </w:r>
    </w:p>
    <w:p>
      <w:pPr>
        <w:pStyle w:val="10"/>
        <w:adjustRightInd w:val="0"/>
        <w:snapToGrid w:val="0"/>
        <w:spacing w:before="0" w:after="0" w:line="560" w:lineRule="exact"/>
        <w:ind w:firstLine="560" w:firstLineChars="200"/>
        <w:jc w:val="both"/>
        <w:outlineLvl w:val="9"/>
        <w:rPr>
          <w:rFonts w:ascii="仿宋_GB2312" w:hAnsi="仿宋_GB2312" w:eastAsia="仿宋_GB2312" w:cs="仿宋_GB2312"/>
          <w:b w:val="0"/>
          <w:sz w:val="28"/>
          <w:szCs w:val="28"/>
        </w:rPr>
      </w:pPr>
      <w:r>
        <w:rPr>
          <w:rFonts w:hint="eastAsia" w:ascii="仿宋_GB2312" w:hAnsi="仿宋_GB2312" w:eastAsia="仿宋_GB2312" w:cs="仿宋_GB2312"/>
          <w:b w:val="0"/>
          <w:sz w:val="28"/>
          <w:szCs w:val="28"/>
        </w:rPr>
        <w:t>按照《201</w:t>
      </w:r>
      <w:r>
        <w:rPr>
          <w:rFonts w:ascii="仿宋_GB2312" w:hAnsi="仿宋_GB2312" w:eastAsia="仿宋_GB2312" w:cs="仿宋_GB2312"/>
          <w:b w:val="0"/>
          <w:sz w:val="28"/>
          <w:szCs w:val="28"/>
        </w:rPr>
        <w:t>8</w:t>
      </w:r>
      <w:r>
        <w:rPr>
          <w:rFonts w:hint="eastAsia" w:ascii="仿宋_GB2312" w:hAnsi="仿宋_GB2312" w:eastAsia="仿宋_GB2312" w:cs="仿宋_GB2312"/>
          <w:b w:val="0"/>
          <w:sz w:val="28"/>
          <w:szCs w:val="28"/>
        </w:rPr>
        <w:t>年全国职业院校技能大赛专家和裁判工作管理办法》建立全国职业院校技能大赛赛项裁判库，裁判长由赛项执委会向大赛执委会推荐，由大赛执委会聘任。赛前建立健全裁判组。裁判组为裁判长负责制，并设有专职督导人员1-2名，负责比赛过程全程监督，防止营私舞弊。</w:t>
      </w:r>
    </w:p>
    <w:p>
      <w:pPr>
        <w:adjustRightInd w:val="0"/>
        <w:snapToGrid w:val="0"/>
        <w:spacing w:line="560" w:lineRule="exact"/>
        <w:ind w:firstLine="560" w:firstLineChars="200"/>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因为本赛项全部分数由计算机自动评分，因此只需进行两次加密，加密后参赛选手中途不得擅自离开赛场。分别由2组加密裁判组织实施加密工作，管理加密结果。监督员全程监督加密过程。</w:t>
      </w:r>
    </w:p>
    <w:p>
      <w:pPr>
        <w:adjustRightInd w:val="0"/>
        <w:snapToGrid w:val="0"/>
        <w:spacing w:line="560" w:lineRule="exact"/>
        <w:ind w:firstLine="560" w:firstLineChars="200"/>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第一组加密裁判，组织参赛选手进行第一次抽签，产生参赛编号，替换选手参赛证等个人身份信息，填写一次加密记录表连同选手参赛证等个人身份信息证件，装入一次加密结果密封袋中单独保管。</w:t>
      </w:r>
    </w:p>
    <w:p>
      <w:pPr>
        <w:adjustRightInd w:val="0"/>
        <w:snapToGrid w:val="0"/>
        <w:spacing w:line="560" w:lineRule="exact"/>
        <w:ind w:firstLine="560" w:firstLineChars="200"/>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第二组加密裁判，组织参赛选手进行第二次抽签，确定赛位号，替换选手参赛编号，填写二次加密记录表连同选手参赛编号，装入二次加密结果密封袋中单独保管。</w:t>
      </w:r>
    </w:p>
    <w:p>
      <w:pPr>
        <w:adjustRightInd w:val="0"/>
        <w:snapToGrid w:val="0"/>
        <w:spacing w:line="560" w:lineRule="exact"/>
        <w:ind w:firstLine="560" w:firstLineChars="200"/>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 xml:space="preserve">所有加密结果密封袋的封条均需相应加密裁判和监督人员签字。密封袋在监督人员监督下由加密裁判放置于保密室的保险柜中保存。  </w:t>
      </w:r>
    </w:p>
    <w:p>
      <w:pPr>
        <w:adjustRightInd w:val="0"/>
        <w:snapToGrid w:val="0"/>
        <w:spacing w:line="560" w:lineRule="exact"/>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 xml:space="preserve">   （二）成绩产生办法</w:t>
      </w:r>
    </w:p>
    <w:p>
      <w:pPr>
        <w:pStyle w:val="10"/>
        <w:adjustRightInd w:val="0"/>
        <w:snapToGrid w:val="0"/>
        <w:spacing w:before="0" w:after="0" w:line="560" w:lineRule="exact"/>
        <w:ind w:firstLine="560" w:firstLineChars="200"/>
        <w:jc w:val="both"/>
        <w:outlineLvl w:val="9"/>
        <w:rPr>
          <w:rFonts w:ascii="仿宋_GB2312" w:hAnsi="仿宋_GB2312" w:eastAsia="仿宋_GB2312" w:cs="仿宋_GB2312"/>
          <w:b w:val="0"/>
          <w:sz w:val="28"/>
          <w:szCs w:val="28"/>
        </w:rPr>
      </w:pPr>
      <w:r>
        <w:rPr>
          <w:rFonts w:hint="eastAsia" w:ascii="仿宋_GB2312" w:hAnsi="仿宋_GB2312" w:eastAsia="仿宋_GB2312" w:cs="仿宋_GB2312"/>
          <w:b w:val="0"/>
          <w:sz w:val="28"/>
          <w:szCs w:val="28"/>
        </w:rPr>
        <w:t>计算机自动评分，由裁判长负责将竞赛两个阶段的分数汇总，产生每赛位号的对应成绩。</w:t>
      </w:r>
    </w:p>
    <w:p>
      <w:pPr>
        <w:pStyle w:val="10"/>
        <w:adjustRightInd w:val="0"/>
        <w:snapToGrid w:val="0"/>
        <w:spacing w:before="0" w:after="0" w:line="560" w:lineRule="exact"/>
        <w:ind w:firstLine="560" w:firstLineChars="200"/>
        <w:jc w:val="both"/>
        <w:outlineLvl w:val="9"/>
        <w:rPr>
          <w:rFonts w:ascii="仿宋_GB2312" w:hAnsi="仿宋_GB2312" w:eastAsia="仿宋_GB2312" w:cs="仿宋_GB2312"/>
          <w:b w:val="0"/>
          <w:color w:val="000000" w:themeColor="text1"/>
          <w:sz w:val="28"/>
          <w:szCs w:val="28"/>
          <w14:textFill>
            <w14:solidFill>
              <w14:schemeClr w14:val="tx1"/>
            </w14:solidFill>
          </w14:textFill>
        </w:rPr>
      </w:pPr>
      <w:r>
        <w:rPr>
          <w:rFonts w:hint="eastAsia" w:ascii="仿宋_GB2312" w:hAnsi="仿宋_GB2312" w:eastAsia="仿宋_GB2312" w:cs="仿宋_GB2312"/>
          <w:b w:val="0"/>
          <w:color w:val="000000" w:themeColor="text1"/>
          <w:sz w:val="28"/>
          <w:szCs w:val="28"/>
          <w14:textFill>
            <w14:solidFill>
              <w14:schemeClr w14:val="tx1"/>
            </w14:solidFill>
          </w14:textFill>
        </w:rPr>
        <w:t>竞赛评分严格按照公平、公正、公开的原则，评分标准注重考查参赛选手以下各方面的能力和水平：</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456"/>
        <w:gridCol w:w="1091"/>
        <w:gridCol w:w="2018"/>
        <w:gridCol w:w="823"/>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07" w:type="dxa"/>
            <w:vAlign w:val="center"/>
          </w:tcPr>
          <w:p>
            <w:pPr>
              <w:spacing w:line="360" w:lineRule="auto"/>
              <w:jc w:val="center"/>
              <w:rPr>
                <w:rFonts w:ascii="仿宋" w:hAnsi="仿宋" w:eastAsia="仿宋"/>
                <w:b/>
                <w:sz w:val="24"/>
                <w:szCs w:val="24"/>
              </w:rPr>
            </w:pPr>
            <w:r>
              <w:rPr>
                <w:rFonts w:hint="eastAsia" w:ascii="仿宋" w:hAnsi="仿宋" w:eastAsia="仿宋"/>
                <w:b/>
                <w:sz w:val="24"/>
                <w:szCs w:val="24"/>
              </w:rPr>
              <w:t>竞赛阶段</w:t>
            </w:r>
          </w:p>
        </w:tc>
        <w:tc>
          <w:tcPr>
            <w:tcW w:w="1456" w:type="dxa"/>
            <w:vAlign w:val="center"/>
          </w:tcPr>
          <w:p>
            <w:pPr>
              <w:spacing w:line="360" w:lineRule="auto"/>
              <w:jc w:val="center"/>
              <w:rPr>
                <w:rFonts w:ascii="仿宋" w:hAnsi="仿宋" w:eastAsia="仿宋"/>
                <w:b/>
                <w:sz w:val="24"/>
                <w:szCs w:val="24"/>
              </w:rPr>
            </w:pPr>
            <w:r>
              <w:rPr>
                <w:rFonts w:hint="eastAsia" w:ascii="仿宋" w:hAnsi="仿宋" w:eastAsia="仿宋"/>
                <w:b/>
                <w:sz w:val="24"/>
                <w:szCs w:val="24"/>
              </w:rPr>
              <w:t>阶段名称</w:t>
            </w:r>
          </w:p>
        </w:tc>
        <w:tc>
          <w:tcPr>
            <w:tcW w:w="1091" w:type="dxa"/>
            <w:vAlign w:val="center"/>
          </w:tcPr>
          <w:p>
            <w:pPr>
              <w:spacing w:line="360" w:lineRule="auto"/>
              <w:jc w:val="center"/>
              <w:rPr>
                <w:rFonts w:ascii="仿宋" w:hAnsi="仿宋" w:eastAsia="仿宋"/>
                <w:b/>
                <w:sz w:val="24"/>
                <w:szCs w:val="24"/>
              </w:rPr>
            </w:pPr>
            <w:r>
              <w:rPr>
                <w:rFonts w:hint="eastAsia" w:ascii="仿宋" w:hAnsi="仿宋" w:eastAsia="仿宋"/>
                <w:b/>
                <w:sz w:val="24"/>
                <w:szCs w:val="24"/>
              </w:rPr>
              <w:t>任务阶段</w:t>
            </w:r>
          </w:p>
        </w:tc>
        <w:tc>
          <w:tcPr>
            <w:tcW w:w="2018" w:type="dxa"/>
            <w:vAlign w:val="center"/>
          </w:tcPr>
          <w:p>
            <w:pPr>
              <w:spacing w:line="360" w:lineRule="auto"/>
              <w:jc w:val="center"/>
              <w:rPr>
                <w:rFonts w:ascii="仿宋" w:hAnsi="仿宋" w:eastAsia="仿宋"/>
                <w:b/>
                <w:sz w:val="24"/>
                <w:szCs w:val="24"/>
              </w:rPr>
            </w:pPr>
            <w:r>
              <w:rPr>
                <w:rFonts w:hint="eastAsia" w:ascii="仿宋" w:hAnsi="仿宋" w:eastAsia="仿宋"/>
                <w:b/>
                <w:sz w:val="24"/>
                <w:szCs w:val="24"/>
              </w:rPr>
              <w:t>竞赛任务</w:t>
            </w:r>
          </w:p>
        </w:tc>
        <w:tc>
          <w:tcPr>
            <w:tcW w:w="823" w:type="dxa"/>
            <w:vAlign w:val="center"/>
          </w:tcPr>
          <w:p>
            <w:pPr>
              <w:spacing w:line="360" w:lineRule="auto"/>
              <w:jc w:val="center"/>
              <w:rPr>
                <w:rFonts w:ascii="仿宋" w:hAnsi="仿宋" w:eastAsia="仿宋"/>
                <w:b/>
                <w:sz w:val="24"/>
                <w:szCs w:val="24"/>
              </w:rPr>
            </w:pPr>
            <w:r>
              <w:rPr>
                <w:rFonts w:hint="eastAsia" w:ascii="仿宋" w:hAnsi="仿宋" w:eastAsia="仿宋"/>
                <w:b/>
                <w:sz w:val="24"/>
                <w:szCs w:val="24"/>
              </w:rPr>
              <w:t>分值</w:t>
            </w:r>
          </w:p>
        </w:tc>
        <w:tc>
          <w:tcPr>
            <w:tcW w:w="1827" w:type="dxa"/>
            <w:vAlign w:val="center"/>
          </w:tcPr>
          <w:p>
            <w:pPr>
              <w:spacing w:line="360" w:lineRule="auto"/>
              <w:jc w:val="center"/>
              <w:rPr>
                <w:rFonts w:ascii="仿宋" w:hAnsi="仿宋" w:eastAsia="仿宋"/>
                <w:b/>
                <w:sz w:val="24"/>
                <w:szCs w:val="24"/>
              </w:rPr>
            </w:pPr>
            <w:r>
              <w:rPr>
                <w:rFonts w:hint="eastAsia" w:ascii="仿宋" w:hAnsi="仿宋" w:eastAsia="仿宋"/>
                <w:b/>
                <w:sz w:val="24"/>
                <w:szCs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07" w:type="dxa"/>
            <w:vMerge w:val="restart"/>
            <w:vAlign w:val="center"/>
          </w:tcPr>
          <w:p>
            <w:pPr>
              <w:spacing w:line="360" w:lineRule="auto"/>
              <w:jc w:val="center"/>
              <w:rPr>
                <w:rFonts w:ascii="仿宋" w:hAnsi="仿宋" w:eastAsia="仿宋"/>
                <w:sz w:val="24"/>
                <w:szCs w:val="24"/>
              </w:rPr>
            </w:pPr>
            <w:r>
              <w:rPr>
                <w:rFonts w:hint="eastAsia" w:ascii="仿宋" w:hAnsi="仿宋" w:eastAsia="仿宋"/>
                <w:sz w:val="24"/>
                <w:szCs w:val="24"/>
              </w:rPr>
              <w:t>第一阶段</w:t>
            </w:r>
          </w:p>
          <w:p>
            <w:pPr>
              <w:spacing w:line="360" w:lineRule="auto"/>
              <w:jc w:val="center"/>
              <w:rPr>
                <w:rFonts w:ascii="仿宋" w:hAnsi="仿宋" w:eastAsia="仿宋"/>
                <w:sz w:val="24"/>
                <w:szCs w:val="24"/>
              </w:rPr>
            </w:pPr>
            <w:r>
              <w:rPr>
                <w:rFonts w:hint="eastAsia" w:ascii="仿宋" w:hAnsi="仿宋" w:eastAsia="仿宋"/>
                <w:sz w:val="24"/>
                <w:szCs w:val="24"/>
              </w:rPr>
              <w:t>权重</w:t>
            </w:r>
            <w:r>
              <w:rPr>
                <w:rFonts w:ascii="仿宋" w:hAnsi="仿宋" w:eastAsia="仿宋"/>
                <w:sz w:val="24"/>
                <w:szCs w:val="24"/>
              </w:rPr>
              <w:t>7</w:t>
            </w:r>
            <w:r>
              <w:rPr>
                <w:rFonts w:hint="eastAsia" w:ascii="仿宋" w:hAnsi="仿宋" w:eastAsia="仿宋"/>
                <w:sz w:val="24"/>
                <w:szCs w:val="24"/>
              </w:rPr>
              <w:t>0%</w:t>
            </w:r>
          </w:p>
        </w:tc>
        <w:tc>
          <w:tcPr>
            <w:tcW w:w="1456" w:type="dxa"/>
            <w:vMerge w:val="restart"/>
            <w:vAlign w:val="center"/>
          </w:tcPr>
          <w:p>
            <w:pPr>
              <w:spacing w:line="360" w:lineRule="auto"/>
              <w:jc w:val="left"/>
              <w:rPr>
                <w:rFonts w:ascii="仿宋" w:hAnsi="仿宋" w:eastAsia="仿宋"/>
                <w:sz w:val="24"/>
                <w:szCs w:val="24"/>
              </w:rPr>
            </w:pPr>
            <w:r>
              <w:rPr>
                <w:rFonts w:hint="eastAsia" w:ascii="仿宋" w:hAnsi="仿宋" w:eastAsia="仿宋"/>
                <w:sz w:val="24"/>
                <w:szCs w:val="24"/>
              </w:rPr>
              <w:t>单兵模式系统</w:t>
            </w:r>
            <w:r>
              <w:rPr>
                <w:rFonts w:ascii="仿宋" w:hAnsi="仿宋" w:eastAsia="仿宋"/>
                <w:sz w:val="24"/>
                <w:szCs w:val="24"/>
              </w:rPr>
              <w:t>渗透测试</w:t>
            </w:r>
          </w:p>
        </w:tc>
        <w:tc>
          <w:tcPr>
            <w:tcW w:w="1091" w:type="dxa"/>
            <w:vAlign w:val="center"/>
          </w:tcPr>
          <w:p>
            <w:pPr>
              <w:spacing w:line="360" w:lineRule="auto"/>
              <w:jc w:val="left"/>
              <w:rPr>
                <w:rFonts w:ascii="仿宋" w:hAnsi="仿宋" w:eastAsia="仿宋"/>
                <w:sz w:val="24"/>
                <w:szCs w:val="24"/>
              </w:rPr>
            </w:pPr>
            <w:r>
              <w:rPr>
                <w:rFonts w:hint="eastAsia" w:ascii="仿宋" w:hAnsi="仿宋" w:eastAsia="仿宋"/>
                <w:sz w:val="24"/>
                <w:szCs w:val="24"/>
              </w:rPr>
              <w:t>任务1</w:t>
            </w:r>
          </w:p>
        </w:tc>
        <w:tc>
          <w:tcPr>
            <w:tcW w:w="2018" w:type="dxa"/>
            <w:vAlign w:val="center"/>
          </w:tcPr>
          <w:p>
            <w:pPr>
              <w:spacing w:line="360" w:lineRule="auto"/>
              <w:jc w:val="left"/>
              <w:rPr>
                <w:rFonts w:ascii="仿宋" w:hAnsi="仿宋" w:eastAsia="仿宋"/>
                <w:sz w:val="24"/>
                <w:szCs w:val="24"/>
              </w:rPr>
            </w:pPr>
            <w:r>
              <w:rPr>
                <w:rFonts w:hint="eastAsia" w:ascii="仿宋" w:hAnsi="仿宋" w:eastAsia="仿宋"/>
                <w:sz w:val="24"/>
                <w:szCs w:val="24"/>
              </w:rPr>
              <w:t>根据</w:t>
            </w:r>
            <w:r>
              <w:rPr>
                <w:rFonts w:ascii="仿宋" w:hAnsi="仿宋" w:eastAsia="仿宋"/>
                <w:sz w:val="24"/>
                <w:szCs w:val="24"/>
              </w:rPr>
              <w:t>赛题确定内容</w:t>
            </w:r>
          </w:p>
        </w:tc>
        <w:tc>
          <w:tcPr>
            <w:tcW w:w="823" w:type="dxa"/>
            <w:vAlign w:val="center"/>
          </w:tcPr>
          <w:p>
            <w:pPr>
              <w:spacing w:line="360" w:lineRule="auto"/>
              <w:jc w:val="center"/>
              <w:rPr>
                <w:rFonts w:hint="eastAsia" w:ascii="仿宋" w:hAnsi="仿宋" w:eastAsia="仿宋"/>
                <w:sz w:val="24"/>
                <w:szCs w:val="24"/>
                <w:lang w:val="en-US" w:eastAsia="zh-CN"/>
              </w:rPr>
            </w:pPr>
            <w:r>
              <w:rPr>
                <w:rFonts w:ascii="仿宋" w:hAnsi="仿宋" w:eastAsia="仿宋"/>
                <w:sz w:val="24"/>
                <w:szCs w:val="24"/>
              </w:rPr>
              <w:t>20</w:t>
            </w:r>
            <w:r>
              <w:rPr>
                <w:rFonts w:hint="eastAsia" w:ascii="仿宋" w:hAnsi="仿宋" w:eastAsia="仿宋"/>
                <w:sz w:val="24"/>
                <w:szCs w:val="24"/>
                <w:lang w:val="en-US" w:eastAsia="zh-CN"/>
              </w:rPr>
              <w:t>0</w:t>
            </w:r>
          </w:p>
        </w:tc>
        <w:tc>
          <w:tcPr>
            <w:tcW w:w="1827" w:type="dxa"/>
            <w:vAlign w:val="center"/>
          </w:tcPr>
          <w:p>
            <w:pPr>
              <w:spacing w:line="360" w:lineRule="auto"/>
              <w:jc w:val="left"/>
              <w:rPr>
                <w:rFonts w:ascii="仿宋" w:hAnsi="仿宋" w:eastAsia="仿宋"/>
                <w:sz w:val="24"/>
                <w:szCs w:val="24"/>
              </w:rPr>
            </w:pPr>
            <w:r>
              <w:rPr>
                <w:rFonts w:hint="eastAsia" w:ascii="仿宋" w:hAnsi="仿宋" w:eastAsia="仿宋"/>
                <w:sz w:val="24"/>
                <w:szCs w:val="24"/>
              </w:rPr>
              <w:t>机考评分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07" w:type="dxa"/>
            <w:vMerge w:val="continue"/>
            <w:vAlign w:val="center"/>
          </w:tcPr>
          <w:p>
            <w:pPr>
              <w:spacing w:line="360" w:lineRule="auto"/>
              <w:jc w:val="center"/>
              <w:rPr>
                <w:rFonts w:ascii="仿宋" w:hAnsi="仿宋" w:eastAsia="仿宋"/>
                <w:sz w:val="24"/>
                <w:szCs w:val="24"/>
              </w:rPr>
            </w:pPr>
          </w:p>
        </w:tc>
        <w:tc>
          <w:tcPr>
            <w:tcW w:w="1456" w:type="dxa"/>
            <w:vMerge w:val="continue"/>
            <w:vAlign w:val="center"/>
          </w:tcPr>
          <w:p>
            <w:pPr>
              <w:spacing w:line="360" w:lineRule="auto"/>
              <w:jc w:val="left"/>
              <w:rPr>
                <w:rFonts w:ascii="仿宋" w:hAnsi="仿宋" w:eastAsia="仿宋"/>
                <w:sz w:val="24"/>
                <w:szCs w:val="24"/>
              </w:rPr>
            </w:pPr>
          </w:p>
        </w:tc>
        <w:tc>
          <w:tcPr>
            <w:tcW w:w="1091" w:type="dxa"/>
            <w:vAlign w:val="center"/>
          </w:tcPr>
          <w:p>
            <w:pPr>
              <w:spacing w:line="360" w:lineRule="auto"/>
              <w:jc w:val="left"/>
              <w:rPr>
                <w:rFonts w:ascii="仿宋" w:hAnsi="仿宋" w:eastAsia="仿宋"/>
                <w:sz w:val="24"/>
                <w:szCs w:val="24"/>
              </w:rPr>
            </w:pPr>
            <w:r>
              <w:rPr>
                <w:rFonts w:hint="eastAsia" w:ascii="仿宋" w:hAnsi="仿宋" w:eastAsia="仿宋"/>
                <w:sz w:val="24"/>
                <w:szCs w:val="24"/>
              </w:rPr>
              <w:t>任务2</w:t>
            </w:r>
          </w:p>
        </w:tc>
        <w:tc>
          <w:tcPr>
            <w:tcW w:w="2018" w:type="dxa"/>
            <w:vAlign w:val="center"/>
          </w:tcPr>
          <w:p>
            <w:pPr>
              <w:spacing w:line="360" w:lineRule="auto"/>
              <w:jc w:val="left"/>
              <w:rPr>
                <w:rFonts w:ascii="仿宋" w:hAnsi="仿宋" w:eastAsia="仿宋"/>
                <w:sz w:val="24"/>
                <w:szCs w:val="24"/>
              </w:rPr>
            </w:pPr>
            <w:r>
              <w:rPr>
                <w:rFonts w:hint="eastAsia" w:ascii="仿宋" w:hAnsi="仿宋" w:eastAsia="仿宋"/>
                <w:sz w:val="24"/>
                <w:szCs w:val="24"/>
              </w:rPr>
              <w:t>根据</w:t>
            </w:r>
            <w:r>
              <w:rPr>
                <w:rFonts w:ascii="仿宋" w:hAnsi="仿宋" w:eastAsia="仿宋"/>
                <w:sz w:val="24"/>
                <w:szCs w:val="24"/>
              </w:rPr>
              <w:t>赛题确定内容</w:t>
            </w:r>
          </w:p>
        </w:tc>
        <w:tc>
          <w:tcPr>
            <w:tcW w:w="823" w:type="dxa"/>
            <w:vAlign w:val="center"/>
          </w:tcPr>
          <w:p>
            <w:pPr>
              <w:spacing w:line="360" w:lineRule="auto"/>
              <w:jc w:val="center"/>
              <w:rPr>
                <w:rFonts w:hint="eastAsia" w:ascii="仿宋" w:hAnsi="仿宋" w:eastAsia="仿宋"/>
                <w:sz w:val="24"/>
                <w:szCs w:val="24"/>
                <w:lang w:val="en-US" w:eastAsia="zh-CN"/>
              </w:rPr>
            </w:pPr>
            <w:r>
              <w:rPr>
                <w:rFonts w:ascii="仿宋" w:hAnsi="仿宋" w:eastAsia="仿宋"/>
                <w:sz w:val="24"/>
                <w:szCs w:val="24"/>
              </w:rPr>
              <w:t>20</w:t>
            </w:r>
            <w:r>
              <w:rPr>
                <w:rFonts w:hint="eastAsia" w:ascii="仿宋" w:hAnsi="仿宋" w:eastAsia="仿宋"/>
                <w:sz w:val="24"/>
                <w:szCs w:val="24"/>
                <w:lang w:val="en-US" w:eastAsia="zh-CN"/>
              </w:rPr>
              <w:t>0</w:t>
            </w:r>
          </w:p>
        </w:tc>
        <w:tc>
          <w:tcPr>
            <w:tcW w:w="1827" w:type="dxa"/>
            <w:vAlign w:val="center"/>
          </w:tcPr>
          <w:p>
            <w:pPr>
              <w:spacing w:line="360" w:lineRule="auto"/>
              <w:jc w:val="left"/>
              <w:rPr>
                <w:rFonts w:ascii="仿宋" w:hAnsi="仿宋" w:eastAsia="仿宋"/>
                <w:sz w:val="24"/>
                <w:szCs w:val="24"/>
              </w:rPr>
            </w:pPr>
            <w:r>
              <w:rPr>
                <w:rFonts w:hint="eastAsia" w:ascii="仿宋" w:hAnsi="仿宋" w:eastAsia="仿宋"/>
                <w:sz w:val="24"/>
                <w:szCs w:val="24"/>
              </w:rPr>
              <w:t>机考评分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07" w:type="dxa"/>
            <w:vMerge w:val="continue"/>
            <w:vAlign w:val="center"/>
          </w:tcPr>
          <w:p>
            <w:pPr>
              <w:spacing w:line="360" w:lineRule="auto"/>
              <w:jc w:val="center"/>
              <w:rPr>
                <w:rFonts w:ascii="仿宋" w:hAnsi="仿宋" w:eastAsia="仿宋"/>
                <w:sz w:val="24"/>
                <w:szCs w:val="24"/>
              </w:rPr>
            </w:pPr>
          </w:p>
        </w:tc>
        <w:tc>
          <w:tcPr>
            <w:tcW w:w="1456" w:type="dxa"/>
            <w:vMerge w:val="continue"/>
            <w:vAlign w:val="center"/>
          </w:tcPr>
          <w:p>
            <w:pPr>
              <w:spacing w:line="360" w:lineRule="auto"/>
              <w:jc w:val="left"/>
              <w:rPr>
                <w:rFonts w:ascii="仿宋" w:hAnsi="仿宋" w:eastAsia="仿宋"/>
                <w:sz w:val="24"/>
                <w:szCs w:val="24"/>
              </w:rPr>
            </w:pPr>
          </w:p>
        </w:tc>
        <w:tc>
          <w:tcPr>
            <w:tcW w:w="1091" w:type="dxa"/>
            <w:vAlign w:val="center"/>
          </w:tcPr>
          <w:p>
            <w:pPr>
              <w:spacing w:line="360" w:lineRule="auto"/>
              <w:jc w:val="left"/>
              <w:rPr>
                <w:rFonts w:ascii="仿宋" w:hAnsi="仿宋" w:eastAsia="仿宋"/>
                <w:sz w:val="24"/>
                <w:szCs w:val="24"/>
              </w:rPr>
            </w:pPr>
            <w:r>
              <w:rPr>
                <w:rFonts w:hint="eastAsia" w:ascii="仿宋" w:hAnsi="仿宋" w:eastAsia="仿宋"/>
                <w:sz w:val="24"/>
                <w:szCs w:val="24"/>
              </w:rPr>
              <w:t>任务</w:t>
            </w:r>
            <w:r>
              <w:rPr>
                <w:rFonts w:ascii="仿宋" w:hAnsi="仿宋" w:eastAsia="仿宋"/>
                <w:sz w:val="24"/>
                <w:szCs w:val="24"/>
              </w:rPr>
              <w:t>3</w:t>
            </w:r>
          </w:p>
        </w:tc>
        <w:tc>
          <w:tcPr>
            <w:tcW w:w="2018" w:type="dxa"/>
            <w:vAlign w:val="center"/>
          </w:tcPr>
          <w:p>
            <w:pPr>
              <w:spacing w:line="360" w:lineRule="auto"/>
              <w:jc w:val="left"/>
              <w:rPr>
                <w:rFonts w:ascii="仿宋" w:hAnsi="仿宋" w:eastAsia="仿宋"/>
                <w:sz w:val="24"/>
                <w:szCs w:val="24"/>
              </w:rPr>
            </w:pPr>
            <w:r>
              <w:rPr>
                <w:rFonts w:hint="eastAsia" w:ascii="仿宋" w:hAnsi="仿宋" w:eastAsia="仿宋"/>
                <w:sz w:val="24"/>
                <w:szCs w:val="24"/>
              </w:rPr>
              <w:t>根据</w:t>
            </w:r>
            <w:r>
              <w:rPr>
                <w:rFonts w:ascii="仿宋" w:hAnsi="仿宋" w:eastAsia="仿宋"/>
                <w:sz w:val="24"/>
                <w:szCs w:val="24"/>
              </w:rPr>
              <w:t>赛题确定内容</w:t>
            </w:r>
          </w:p>
        </w:tc>
        <w:tc>
          <w:tcPr>
            <w:tcW w:w="823" w:type="dxa"/>
            <w:vAlign w:val="center"/>
          </w:tcPr>
          <w:p>
            <w:pPr>
              <w:spacing w:line="360" w:lineRule="auto"/>
              <w:jc w:val="center"/>
              <w:rPr>
                <w:rFonts w:hint="eastAsia" w:ascii="仿宋" w:hAnsi="仿宋" w:eastAsia="仿宋"/>
                <w:sz w:val="24"/>
                <w:szCs w:val="24"/>
                <w:lang w:val="en-US" w:eastAsia="zh-CN"/>
              </w:rPr>
            </w:pPr>
            <w:r>
              <w:rPr>
                <w:rFonts w:ascii="仿宋" w:hAnsi="仿宋" w:eastAsia="仿宋"/>
                <w:sz w:val="24"/>
                <w:szCs w:val="24"/>
              </w:rPr>
              <w:t>30</w:t>
            </w:r>
            <w:r>
              <w:rPr>
                <w:rFonts w:hint="eastAsia" w:ascii="仿宋" w:hAnsi="仿宋" w:eastAsia="仿宋"/>
                <w:sz w:val="24"/>
                <w:szCs w:val="24"/>
                <w:lang w:val="en-US" w:eastAsia="zh-CN"/>
              </w:rPr>
              <w:t>0</w:t>
            </w:r>
          </w:p>
        </w:tc>
        <w:tc>
          <w:tcPr>
            <w:tcW w:w="1827" w:type="dxa"/>
            <w:vAlign w:val="center"/>
          </w:tcPr>
          <w:p>
            <w:pPr>
              <w:spacing w:line="360" w:lineRule="auto"/>
              <w:jc w:val="left"/>
              <w:rPr>
                <w:rFonts w:ascii="仿宋" w:hAnsi="仿宋" w:eastAsia="仿宋"/>
                <w:sz w:val="24"/>
                <w:szCs w:val="24"/>
              </w:rPr>
            </w:pPr>
            <w:r>
              <w:rPr>
                <w:rFonts w:hint="eastAsia" w:ascii="仿宋" w:hAnsi="仿宋" w:eastAsia="仿宋"/>
                <w:sz w:val="24"/>
                <w:szCs w:val="24"/>
              </w:rPr>
              <w:t>机考评分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07"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第二阶段</w:t>
            </w:r>
          </w:p>
          <w:p>
            <w:pPr>
              <w:spacing w:line="360" w:lineRule="auto"/>
              <w:jc w:val="center"/>
              <w:rPr>
                <w:rFonts w:ascii="仿宋" w:hAnsi="仿宋" w:eastAsia="仿宋"/>
                <w:sz w:val="24"/>
                <w:szCs w:val="24"/>
              </w:rPr>
            </w:pPr>
            <w:r>
              <w:rPr>
                <w:rFonts w:hint="eastAsia" w:ascii="仿宋" w:hAnsi="仿宋" w:eastAsia="仿宋"/>
                <w:sz w:val="24"/>
                <w:szCs w:val="24"/>
              </w:rPr>
              <w:t>权重</w:t>
            </w:r>
            <w:r>
              <w:rPr>
                <w:rFonts w:ascii="仿宋" w:hAnsi="仿宋" w:eastAsia="仿宋"/>
                <w:sz w:val="24"/>
                <w:szCs w:val="24"/>
              </w:rPr>
              <w:t>3</w:t>
            </w:r>
            <w:r>
              <w:rPr>
                <w:rFonts w:hint="eastAsia" w:ascii="仿宋" w:hAnsi="仿宋" w:eastAsia="仿宋"/>
                <w:sz w:val="24"/>
                <w:szCs w:val="24"/>
              </w:rPr>
              <w:t>0%</w:t>
            </w:r>
          </w:p>
        </w:tc>
        <w:tc>
          <w:tcPr>
            <w:tcW w:w="1456" w:type="dxa"/>
            <w:vAlign w:val="center"/>
          </w:tcPr>
          <w:p>
            <w:pPr>
              <w:spacing w:line="360" w:lineRule="auto"/>
              <w:jc w:val="left"/>
              <w:rPr>
                <w:rFonts w:ascii="仿宋" w:hAnsi="仿宋" w:eastAsia="仿宋"/>
                <w:sz w:val="24"/>
                <w:szCs w:val="24"/>
              </w:rPr>
            </w:pPr>
            <w:r>
              <w:rPr>
                <w:rFonts w:hint="eastAsia" w:ascii="仿宋" w:hAnsi="仿宋" w:eastAsia="仿宋"/>
                <w:sz w:val="24"/>
                <w:szCs w:val="24"/>
              </w:rPr>
              <w:t>分组对抗</w:t>
            </w:r>
          </w:p>
        </w:tc>
        <w:tc>
          <w:tcPr>
            <w:tcW w:w="3109" w:type="dxa"/>
            <w:gridSpan w:val="2"/>
            <w:vAlign w:val="center"/>
          </w:tcPr>
          <w:p>
            <w:pPr>
              <w:spacing w:line="360" w:lineRule="auto"/>
              <w:jc w:val="left"/>
              <w:rPr>
                <w:rFonts w:ascii="仿宋" w:hAnsi="仿宋" w:eastAsia="仿宋"/>
                <w:sz w:val="24"/>
                <w:szCs w:val="24"/>
              </w:rPr>
            </w:pPr>
            <w:r>
              <w:rPr>
                <w:rFonts w:hint="eastAsia" w:ascii="仿宋" w:hAnsi="仿宋" w:eastAsia="仿宋"/>
                <w:sz w:val="24"/>
                <w:szCs w:val="24"/>
              </w:rPr>
              <w:t>系统</w:t>
            </w:r>
            <w:r>
              <w:rPr>
                <w:rFonts w:ascii="仿宋" w:hAnsi="仿宋" w:eastAsia="仿宋"/>
                <w:sz w:val="24"/>
                <w:szCs w:val="24"/>
              </w:rPr>
              <w:t>攻防</w:t>
            </w:r>
          </w:p>
        </w:tc>
        <w:tc>
          <w:tcPr>
            <w:tcW w:w="823" w:type="dxa"/>
            <w:vAlign w:val="center"/>
          </w:tcPr>
          <w:p>
            <w:pPr>
              <w:spacing w:line="360" w:lineRule="auto"/>
              <w:jc w:val="center"/>
              <w:rPr>
                <w:rFonts w:hint="eastAsia" w:ascii="仿宋" w:hAnsi="仿宋" w:eastAsia="仿宋"/>
                <w:sz w:val="24"/>
                <w:szCs w:val="24"/>
                <w:lang w:val="en-US" w:eastAsia="zh-CN"/>
              </w:rPr>
            </w:pPr>
            <w:r>
              <w:rPr>
                <w:rFonts w:ascii="仿宋" w:hAnsi="仿宋" w:eastAsia="仿宋"/>
                <w:sz w:val="24"/>
                <w:szCs w:val="24"/>
              </w:rPr>
              <w:t>30</w:t>
            </w:r>
            <w:r>
              <w:rPr>
                <w:rFonts w:hint="eastAsia" w:ascii="仿宋" w:hAnsi="仿宋" w:eastAsia="仿宋"/>
                <w:sz w:val="24"/>
                <w:szCs w:val="24"/>
                <w:lang w:val="en-US" w:eastAsia="zh-CN"/>
              </w:rPr>
              <w:t>0</w:t>
            </w:r>
          </w:p>
        </w:tc>
        <w:tc>
          <w:tcPr>
            <w:tcW w:w="1827" w:type="dxa"/>
            <w:vAlign w:val="center"/>
          </w:tcPr>
          <w:p>
            <w:pPr>
              <w:spacing w:line="360" w:lineRule="auto"/>
              <w:jc w:val="left"/>
              <w:rPr>
                <w:rFonts w:ascii="仿宋" w:hAnsi="仿宋" w:eastAsia="仿宋"/>
                <w:sz w:val="24"/>
                <w:szCs w:val="24"/>
              </w:rPr>
            </w:pPr>
            <w:r>
              <w:rPr>
                <w:rFonts w:hint="eastAsia" w:ascii="仿宋" w:hAnsi="仿宋" w:eastAsia="仿宋"/>
                <w:sz w:val="24"/>
                <w:szCs w:val="24"/>
              </w:rPr>
              <w:t>机考评分</w:t>
            </w:r>
          </w:p>
        </w:tc>
      </w:tr>
    </w:tbl>
    <w:p>
      <w:pPr>
        <w:pStyle w:val="10"/>
        <w:adjustRightInd w:val="0"/>
        <w:snapToGrid w:val="0"/>
        <w:spacing w:before="0" w:after="0" w:line="560" w:lineRule="exact"/>
        <w:ind w:firstLine="420"/>
        <w:jc w:val="both"/>
        <w:outlineLvl w:val="9"/>
        <w:rPr>
          <w:rFonts w:ascii="仿宋_GB2312" w:hAnsi="仿宋_GB2312" w:eastAsia="仿宋_GB2312" w:cs="仿宋_GB2312"/>
          <w:b w:val="0"/>
          <w:color w:val="000000" w:themeColor="text1"/>
          <w:sz w:val="28"/>
          <w:szCs w:val="28"/>
          <w14:textFill>
            <w14:solidFill>
              <w14:schemeClr w14:val="tx1"/>
            </w14:solidFill>
          </w14:textFill>
        </w:rPr>
      </w:pPr>
      <w:r>
        <w:rPr>
          <w:rFonts w:hint="eastAsia" w:ascii="仿宋_GB2312" w:hAnsi="仿宋_GB2312" w:eastAsia="仿宋_GB2312" w:cs="仿宋_GB2312"/>
          <w:b w:val="0"/>
          <w:color w:val="000000" w:themeColor="text1"/>
          <w:sz w:val="28"/>
          <w:szCs w:val="28"/>
          <w14:textFill>
            <w14:solidFill>
              <w14:schemeClr w14:val="tx1"/>
            </w14:solidFill>
          </w14:textFill>
        </w:rPr>
        <w:t>参赛选手应体现团队风貌、团队协作与沟通、组织与管理能力和工作计划能力等，并注意相关文档的准确性与规范性。</w:t>
      </w:r>
    </w:p>
    <w:p>
      <w:pPr>
        <w:pStyle w:val="10"/>
        <w:adjustRightInd w:val="0"/>
        <w:snapToGrid w:val="0"/>
        <w:spacing w:before="0" w:after="0" w:line="560" w:lineRule="exact"/>
        <w:ind w:firstLine="560" w:firstLineChars="200"/>
        <w:jc w:val="both"/>
        <w:outlineLvl w:val="9"/>
        <w:rPr>
          <w:rFonts w:ascii="仿宋_GB2312" w:hAnsi="仿宋_GB2312" w:eastAsia="仿宋_GB2312" w:cs="仿宋_GB2312"/>
          <w:b w:val="0"/>
          <w:color w:val="000000" w:themeColor="text1"/>
          <w:sz w:val="28"/>
          <w:szCs w:val="28"/>
          <w14:textFill>
            <w14:solidFill>
              <w14:schemeClr w14:val="tx1"/>
            </w14:solidFill>
          </w14:textFill>
        </w:rPr>
      </w:pPr>
      <w:r>
        <w:rPr>
          <w:rFonts w:hint="eastAsia" w:ascii="仿宋_GB2312" w:hAnsi="仿宋_GB2312" w:eastAsia="仿宋_GB2312" w:cs="仿宋_GB2312"/>
          <w:b w:val="0"/>
          <w:color w:val="000000" w:themeColor="text1"/>
          <w:sz w:val="28"/>
          <w:szCs w:val="28"/>
          <w14:textFill>
            <w14:solidFill>
              <w14:schemeClr w14:val="tx1"/>
            </w14:solidFill>
          </w14:textFill>
        </w:rPr>
        <w:t>竞赛过程中，参赛选手如有不服从裁判判决、扰乱赛场秩序、舞弊等不文明行为，由裁判组按照规定扣减相应分数，情节严重的取消竞赛资格。</w:t>
      </w:r>
    </w:p>
    <w:p>
      <w:pPr>
        <w:pStyle w:val="2"/>
        <w:adjustRightInd w:val="0"/>
        <w:snapToGrid w:val="0"/>
        <w:spacing w:before="0" w:after="0" w:line="560" w:lineRule="exact"/>
        <w:ind w:firstLine="643" w:firstLineChars="200"/>
        <w:rPr>
          <w:rFonts w:ascii="黑体" w:hAnsi="黑体" w:eastAsia="黑体" w:cs="仿宋_GB2312"/>
          <w:bCs w:val="0"/>
          <w:color w:val="000000" w:themeColor="text1"/>
          <w:kern w:val="2"/>
          <w:sz w:val="32"/>
          <w:szCs w:val="32"/>
          <w14:textFill>
            <w14:solidFill>
              <w14:schemeClr w14:val="tx1"/>
            </w14:solidFill>
          </w14:textFill>
        </w:rPr>
      </w:pPr>
      <w:r>
        <w:rPr>
          <w:rFonts w:hint="eastAsia" w:ascii="黑体" w:hAnsi="黑体" w:eastAsia="黑体" w:cs="仿宋_GB2312"/>
          <w:bCs w:val="0"/>
          <w:color w:val="000000" w:themeColor="text1"/>
          <w:kern w:val="2"/>
          <w:sz w:val="32"/>
          <w:szCs w:val="32"/>
          <w14:textFill>
            <w14:solidFill>
              <w14:schemeClr w14:val="tx1"/>
            </w14:solidFill>
          </w14:textFill>
        </w:rPr>
        <w:t>十二、奖项设定</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本赛项为</w:t>
      </w:r>
      <w:r>
        <w:rPr>
          <w:rFonts w:hint="eastAsia" w:ascii="仿宋_GB2312" w:hAnsi="仿宋_GB2312" w:eastAsia="仿宋_GB2312" w:cs="仿宋_GB2312"/>
          <w:color w:val="000000"/>
          <w:sz w:val="28"/>
          <w:szCs w:val="28"/>
          <w:lang w:eastAsia="zh-CN"/>
        </w:rPr>
        <w:t>团体</w:t>
      </w:r>
      <w:r>
        <w:rPr>
          <w:rFonts w:hint="eastAsia" w:ascii="仿宋_GB2312" w:hAnsi="仿宋_GB2312" w:eastAsia="仿宋_GB2312" w:cs="仿宋_GB2312"/>
          <w:color w:val="000000"/>
          <w:sz w:val="28"/>
          <w:szCs w:val="28"/>
        </w:rPr>
        <w:t>赛，依照实际参赛</w:t>
      </w:r>
      <w:r>
        <w:rPr>
          <w:rFonts w:hint="eastAsia" w:ascii="仿宋_GB2312" w:hAnsi="仿宋_GB2312" w:eastAsia="仿宋_GB2312" w:cs="仿宋_GB2312"/>
          <w:color w:val="000000"/>
          <w:sz w:val="28"/>
          <w:szCs w:val="28"/>
          <w:lang w:eastAsia="zh-CN"/>
        </w:rPr>
        <w:t>队</w:t>
      </w:r>
      <w:r>
        <w:rPr>
          <w:rFonts w:hint="eastAsia" w:ascii="仿宋_GB2312" w:hAnsi="仿宋_GB2312" w:eastAsia="仿宋_GB2312" w:cs="仿宋_GB2312"/>
          <w:color w:val="000000"/>
          <w:sz w:val="28"/>
          <w:szCs w:val="28"/>
        </w:rPr>
        <w:t>数量确定奖项：一等奖占参赛</w:t>
      </w:r>
      <w:r>
        <w:rPr>
          <w:rFonts w:hint="eastAsia" w:ascii="仿宋_GB2312" w:hAnsi="仿宋_GB2312" w:eastAsia="仿宋_GB2312" w:cs="仿宋_GB2312"/>
          <w:color w:val="000000"/>
          <w:sz w:val="28"/>
          <w:szCs w:val="28"/>
          <w:lang w:eastAsia="zh-CN"/>
        </w:rPr>
        <w:t>队</w:t>
      </w:r>
      <w:r>
        <w:rPr>
          <w:rFonts w:hint="eastAsia" w:ascii="仿宋_GB2312" w:hAnsi="仿宋_GB2312" w:eastAsia="仿宋_GB2312" w:cs="仿宋_GB2312"/>
          <w:color w:val="000000"/>
          <w:sz w:val="28"/>
          <w:szCs w:val="28"/>
        </w:rPr>
        <w:t>总数的10%，二等奖占参赛</w:t>
      </w:r>
      <w:r>
        <w:rPr>
          <w:rFonts w:hint="eastAsia" w:ascii="仿宋_GB2312" w:hAnsi="仿宋_GB2312" w:eastAsia="仿宋_GB2312" w:cs="仿宋_GB2312"/>
          <w:color w:val="000000"/>
          <w:sz w:val="28"/>
          <w:szCs w:val="28"/>
          <w:lang w:eastAsia="zh-CN"/>
        </w:rPr>
        <w:t>队</w:t>
      </w:r>
      <w:r>
        <w:rPr>
          <w:rFonts w:hint="eastAsia" w:ascii="仿宋_GB2312" w:hAnsi="仿宋_GB2312" w:eastAsia="仿宋_GB2312" w:cs="仿宋_GB2312"/>
          <w:color w:val="000000"/>
          <w:sz w:val="28"/>
          <w:szCs w:val="28"/>
        </w:rPr>
        <w:t>总数的20%，三等奖占参赛</w:t>
      </w:r>
      <w:r>
        <w:rPr>
          <w:rFonts w:hint="eastAsia" w:ascii="仿宋_GB2312" w:hAnsi="仿宋_GB2312" w:eastAsia="仿宋_GB2312" w:cs="仿宋_GB2312"/>
          <w:color w:val="000000"/>
          <w:sz w:val="28"/>
          <w:szCs w:val="28"/>
          <w:lang w:eastAsia="zh-CN"/>
        </w:rPr>
        <w:t>队</w:t>
      </w:r>
      <w:r>
        <w:rPr>
          <w:rFonts w:hint="eastAsia" w:ascii="仿宋_GB2312" w:hAnsi="仿宋_GB2312" w:eastAsia="仿宋_GB2312" w:cs="仿宋_GB2312"/>
          <w:color w:val="000000"/>
          <w:sz w:val="28"/>
          <w:szCs w:val="28"/>
        </w:rPr>
        <w:t xml:space="preserve">总数的30%。 </w:t>
      </w:r>
      <w:bookmarkStart w:id="2" w:name="_GoBack"/>
      <w:bookmarkEnd w:id="2"/>
    </w:p>
    <w:p>
      <w:pPr>
        <w:pStyle w:val="2"/>
        <w:adjustRightInd w:val="0"/>
        <w:snapToGrid w:val="0"/>
        <w:spacing w:before="0" w:after="0" w:line="560" w:lineRule="exact"/>
        <w:ind w:firstLine="643" w:firstLineChars="200"/>
        <w:rPr>
          <w:rFonts w:ascii="黑体" w:hAnsi="黑体" w:eastAsia="黑体" w:cs="仿宋_GB2312"/>
          <w:bCs w:val="0"/>
          <w:color w:val="000000" w:themeColor="text1"/>
          <w:kern w:val="2"/>
          <w:sz w:val="32"/>
          <w:szCs w:val="32"/>
          <w14:textFill>
            <w14:solidFill>
              <w14:schemeClr w14:val="tx1"/>
            </w14:solidFill>
          </w14:textFill>
        </w:rPr>
      </w:pPr>
      <w:r>
        <w:rPr>
          <w:rFonts w:hint="eastAsia" w:ascii="黑体" w:hAnsi="黑体" w:eastAsia="黑体" w:cs="仿宋_GB2312"/>
          <w:bCs w:val="0"/>
          <w:color w:val="000000" w:themeColor="text1"/>
          <w:kern w:val="2"/>
          <w:sz w:val="32"/>
          <w:szCs w:val="32"/>
          <w14:textFill>
            <w14:solidFill>
              <w14:schemeClr w14:val="tx1"/>
            </w14:solidFill>
          </w14:textFill>
        </w:rPr>
        <w:t>十三、竞赛须知</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（一）参赛选手须知</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各参赛选手要发扬良好道德风尚，听从指挥，服从裁判，不弄虚作假。如发现弄虚作假者，取消参赛资格，名次无效。</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2．参赛选手应按有关要求如实填报个人信息，否则取消竞赛资格。</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3．参赛选手应按照规定时间抵达赛场，凭统一印制的参赛证、有效身份证件检录，按要求入场，不得迟到早退。请勿携带任何电子设备及其他资料、用品进入赛场。</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4．参加选手应认真学习领会本次竞赛相关文件，自觉遵守大赛纪律，服从指挥，听从安排，文明参赛。</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5．参赛选手应增强角色意识，科学合理做好时间分配。</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参赛选手应按有关要求在指定位置就坐。</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7.参赛选手须在确认竞赛内容和现场设备等无误后开始竞赛。在竞赛过程中，确因计算机软件或硬件故障，致使操作无法继续的，经项目裁判长确认，予以启用备用计算机。</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各参赛选手必须按规范要求操作竞赛设备。一旦出现较严重的安全事故，经总裁判长批准后将立即取消其参赛资格。</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9.参赛选手需详细阅读赛题中竞赛文档命名的要求，不得在提交的竞赛文档中标识出任何关于参赛选手地名、校名、姓名、参赛编号等信息，否则取消竞赛成绩。</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竞赛时间终了，选手应全体起立，结束操作，将资料和工具整齐摆放在操作平台上，经工作人员清点后可离开赛场。离开赛场时不得带走任何资料。</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11.在竞赛期间，未经执委会批准，参赛选手不得接受其他单位和个人进行的与竞赛内容相关的采访。参赛选手不得将竞赛的相关信息私自公布。</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12.参赛选手若对竞赛过程有异议，在规定的时间内经由领队向赛项仲裁工作组提出书面报告。</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（二）指导教师须知</w:t>
      </w:r>
    </w:p>
    <w:p>
      <w:pPr>
        <w:pStyle w:val="30"/>
        <w:adjustRightInd w:val="0"/>
        <w:snapToGrid w:val="0"/>
        <w:spacing w:beforeLines="0" w:afterLines="0" w:line="560" w:lineRule="exact"/>
        <w:ind w:firstLine="560"/>
        <w:rPr>
          <w:rFonts w:ascii="仿宋_GB2312" w:hAnsi="仿宋_GB2312" w:cs="仿宋_GB2312"/>
          <w:color w:val="000000" w:themeColor="text1"/>
          <w:kern w:val="2"/>
          <w:szCs w:val="28"/>
          <w14:textFill>
            <w14:solidFill>
              <w14:schemeClr w14:val="tx1"/>
            </w14:solidFill>
          </w14:textFill>
        </w:rPr>
      </w:pPr>
      <w:r>
        <w:rPr>
          <w:rFonts w:hint="eastAsia" w:ascii="仿宋_GB2312" w:hAnsi="仿宋_GB2312" w:cs="仿宋_GB2312"/>
          <w:color w:val="000000" w:themeColor="text1"/>
          <w:kern w:val="2"/>
          <w:szCs w:val="28"/>
          <w14:textFill>
            <w14:solidFill>
              <w14:schemeClr w14:val="tx1"/>
            </w14:solidFill>
          </w14:textFill>
        </w:rPr>
        <w:t>1.各参赛代表队要发扬良好道德风尚，听从指挥，服从裁判，不弄虚作假。如发现弄虚作假者，取消参赛资格，名次无效。</w:t>
      </w:r>
    </w:p>
    <w:p>
      <w:pPr>
        <w:pStyle w:val="30"/>
        <w:adjustRightInd w:val="0"/>
        <w:snapToGrid w:val="0"/>
        <w:spacing w:beforeLines="0" w:afterLines="0" w:line="560" w:lineRule="exact"/>
        <w:ind w:firstLine="560"/>
        <w:rPr>
          <w:rFonts w:ascii="仿宋_GB2312" w:hAnsi="仿宋_GB2312" w:cs="仿宋_GB2312"/>
          <w:color w:val="000000" w:themeColor="text1"/>
          <w:kern w:val="2"/>
          <w:szCs w:val="28"/>
          <w14:textFill>
            <w14:solidFill>
              <w14:schemeClr w14:val="tx1"/>
            </w14:solidFill>
          </w14:textFill>
        </w:rPr>
      </w:pPr>
      <w:r>
        <w:rPr>
          <w:rFonts w:hint="eastAsia" w:ascii="仿宋_GB2312" w:hAnsi="仿宋_GB2312" w:cs="仿宋_GB2312"/>
          <w:color w:val="000000" w:themeColor="text1"/>
          <w:kern w:val="2"/>
          <w:szCs w:val="28"/>
          <w14:textFill>
            <w14:solidFill>
              <w14:schemeClr w14:val="tx1"/>
            </w14:solidFill>
          </w14:textFill>
        </w:rPr>
        <w:t>2.各代表队领队要坚决执行竞赛的各项规定，加强对参赛人员的管理，做好赛前准备工作，督促选手带好证件等竞赛相关材料。</w:t>
      </w:r>
    </w:p>
    <w:p>
      <w:pPr>
        <w:pStyle w:val="30"/>
        <w:adjustRightInd w:val="0"/>
        <w:snapToGrid w:val="0"/>
        <w:spacing w:beforeLines="0" w:afterLines="0" w:line="560" w:lineRule="exact"/>
        <w:ind w:firstLine="560"/>
        <w:rPr>
          <w:rFonts w:ascii="仿宋_GB2312" w:hAnsi="仿宋_GB2312" w:cs="仿宋_GB2312"/>
          <w:color w:val="000000" w:themeColor="text1"/>
          <w:kern w:val="2"/>
          <w:szCs w:val="28"/>
          <w14:textFill>
            <w14:solidFill>
              <w14:schemeClr w14:val="tx1"/>
            </w14:solidFill>
          </w14:textFill>
        </w:rPr>
      </w:pPr>
      <w:r>
        <w:rPr>
          <w:rFonts w:hint="eastAsia" w:ascii="仿宋_GB2312" w:hAnsi="仿宋_GB2312" w:cs="仿宋_GB2312"/>
          <w:color w:val="000000" w:themeColor="text1"/>
          <w:kern w:val="2"/>
          <w:szCs w:val="28"/>
          <w14:textFill>
            <w14:solidFill>
              <w14:schemeClr w14:val="tx1"/>
            </w14:solidFill>
          </w14:textFill>
        </w:rPr>
        <w:t>3.竞赛过程中，除参加当场次竞赛的选手、执行裁判员、现场工作人员和经批准的人员外，领队、指导教师及其他人员一律不得进入竞赛现场。</w:t>
      </w:r>
    </w:p>
    <w:p>
      <w:pPr>
        <w:pStyle w:val="30"/>
        <w:adjustRightInd w:val="0"/>
        <w:snapToGrid w:val="0"/>
        <w:spacing w:beforeLines="0" w:afterLines="0" w:line="560" w:lineRule="exact"/>
        <w:ind w:firstLine="560"/>
        <w:rPr>
          <w:rFonts w:ascii="仿宋_GB2312" w:hAnsi="仿宋_GB2312" w:cs="仿宋_GB2312"/>
          <w:color w:val="000000" w:themeColor="text1"/>
          <w:kern w:val="2"/>
          <w:szCs w:val="28"/>
          <w14:textFill>
            <w14:solidFill>
              <w14:schemeClr w14:val="tx1"/>
            </w14:solidFill>
          </w14:textFill>
        </w:rPr>
      </w:pPr>
      <w:r>
        <w:rPr>
          <w:rFonts w:hint="eastAsia" w:ascii="仿宋_GB2312" w:hAnsi="仿宋_GB2312" w:cs="仿宋_GB2312"/>
          <w:color w:val="000000" w:themeColor="text1"/>
          <w:kern w:val="2"/>
          <w:szCs w:val="28"/>
          <w14:textFill>
            <w14:solidFill>
              <w14:schemeClr w14:val="tx1"/>
            </w14:solidFill>
          </w14:textFill>
        </w:rPr>
        <w:t>4.参赛代表队若对竞赛过程有异议，在规定的时间内由领队向赛项仲裁工作组提出书面报告。</w:t>
      </w:r>
    </w:p>
    <w:p>
      <w:pPr>
        <w:pStyle w:val="30"/>
        <w:adjustRightInd w:val="0"/>
        <w:snapToGrid w:val="0"/>
        <w:spacing w:beforeLines="0" w:afterLines="0" w:line="560" w:lineRule="exact"/>
        <w:ind w:firstLine="560"/>
        <w:rPr>
          <w:rFonts w:ascii="仿宋_GB2312" w:hAnsi="仿宋_GB2312" w:cs="仿宋_GB2312"/>
          <w:color w:val="000000" w:themeColor="text1"/>
          <w:kern w:val="2"/>
          <w:szCs w:val="28"/>
          <w14:textFill>
            <w14:solidFill>
              <w14:schemeClr w14:val="tx1"/>
            </w14:solidFill>
          </w14:textFill>
        </w:rPr>
      </w:pPr>
      <w:r>
        <w:rPr>
          <w:rFonts w:hint="eastAsia" w:ascii="仿宋_GB2312" w:hAnsi="仿宋_GB2312" w:cs="仿宋_GB2312"/>
          <w:color w:val="000000" w:themeColor="text1"/>
          <w:kern w:val="2"/>
          <w:szCs w:val="28"/>
          <w14:textFill>
            <w14:solidFill>
              <w14:schemeClr w14:val="tx1"/>
            </w14:solidFill>
          </w14:textFill>
        </w:rPr>
        <w:t>5.对申诉的仲裁结果，领队要带头服从和执行，并做好选手工作。参赛选手不得因申诉或对处理意见不服而停止竞赛，否则以弃权处理。</w:t>
      </w:r>
    </w:p>
    <w:p>
      <w:pPr>
        <w:pStyle w:val="30"/>
        <w:adjustRightInd w:val="0"/>
        <w:snapToGrid w:val="0"/>
        <w:spacing w:beforeLines="0" w:afterLines="0" w:line="560" w:lineRule="exact"/>
        <w:ind w:firstLine="560"/>
        <w:rPr>
          <w:rFonts w:ascii="仿宋_GB2312" w:hAnsi="仿宋_GB2312" w:cs="仿宋_GB2312"/>
          <w:color w:val="000000" w:themeColor="text1"/>
          <w:kern w:val="2"/>
          <w:szCs w:val="28"/>
          <w14:textFill>
            <w14:solidFill>
              <w14:schemeClr w14:val="tx1"/>
            </w14:solidFill>
          </w14:textFill>
        </w:rPr>
      </w:pPr>
      <w:r>
        <w:rPr>
          <w:rFonts w:hint="eastAsia" w:ascii="仿宋_GB2312" w:hAnsi="仿宋_GB2312" w:cs="仿宋_GB2312"/>
          <w:color w:val="000000" w:themeColor="text1"/>
          <w:kern w:val="2"/>
          <w:szCs w:val="28"/>
          <w14:textFill>
            <w14:solidFill>
              <w14:schemeClr w14:val="tx1"/>
            </w14:solidFill>
          </w14:textFill>
        </w:rPr>
        <w:t>6.指导老师应及时查看大赛专用网页有关赛项的通知和内容，认真研究和掌握本赛项竞赛的规程、技术规范和赛场要求，指导选手做好赛前的一切技术准备和竞赛准备。</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参赛选手领队应对本队参赛选手和指导教师的参赛期间安全负责，参赛学校须为参赛选手和指导教师购买意外保险。</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领队和指导教师应在赛后做好赛事总结和工作总结。</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（三）工作人员须知</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树立服务观念，一切为选手着想，以高度负责的精神、严肃认真的态度和严谨细致的作风，在赛项执委会的领导下，按照各自职责分工和要求认真做好岗位工作。</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所有工作人员必须佩带证件，忠于职守，秉公办理，保守秘密。</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注意文明礼貌，保持良好形象，熟悉赛项指南。</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自觉遵守赛项纪律和规则，服从调配和分工，确保竞赛工作的顺利进行。</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提前30分钟到达赛场，严守工作岗位，不迟到，不早退，不得无故离岗，特殊情况需向工作组组长请假。</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熟悉竞赛规程，严格按照工作程序和有关规定办事，遇突发事件，按照应急预案，组织指挥人员疏散，确保人员安全。</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工作人员在竞赛中若有舞弊行为，立即撤销其工作资格，并严肃处理。</w:t>
      </w:r>
    </w:p>
    <w:p>
      <w:pPr>
        <w:adjustRightInd w:val="0"/>
        <w:snapToGrid w:val="0"/>
        <w:spacing w:line="560" w:lineRule="exact"/>
        <w:ind w:firstLine="560"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保持通讯畅通，服从统一领导，严格遵守竞赛纪律，加强协作配合，提高工作效率。</w:t>
      </w:r>
    </w:p>
    <w:p>
      <w:pPr>
        <w:adjustRightInd w:val="0"/>
        <w:snapToGrid w:val="0"/>
        <w:spacing w:line="560" w:lineRule="exact"/>
        <w:ind w:firstLine="560" w:firstLineChars="200"/>
        <w:rPr>
          <w:rFonts w:ascii="仿宋_GB2312" w:hAnsi="仿宋" w:eastAsia="仿宋_GB2312"/>
          <w:color w:val="000000" w:themeColor="text1"/>
          <w:sz w:val="28"/>
          <w:szCs w:val="28"/>
          <w14:textFill>
            <w14:solidFill>
              <w14:schemeClr w14:val="tx1"/>
            </w14:solidFill>
          </w14:textFill>
        </w:rPr>
      </w:pPr>
    </w:p>
    <w:p>
      <w:pPr>
        <w:pStyle w:val="2"/>
        <w:adjustRightInd w:val="0"/>
        <w:snapToGrid w:val="0"/>
        <w:spacing w:before="0" w:after="0" w:line="560" w:lineRule="exact"/>
        <w:rPr>
          <w:rFonts w:ascii="仿宋" w:hAnsi="仿宋" w:eastAsia="仿宋"/>
          <w:b w:val="0"/>
          <w:sz w:val="28"/>
          <w:szCs w:val="28"/>
        </w:rPr>
      </w:pPr>
      <w:r>
        <w:rPr>
          <w:rFonts w:hint="eastAsia" w:ascii="仿宋" w:hAnsi="仿宋" w:eastAsia="仿宋"/>
          <w:sz w:val="28"/>
          <w:szCs w:val="28"/>
        </w:rPr>
        <w:t>附件：</w:t>
      </w:r>
      <w:r>
        <w:rPr>
          <w:rFonts w:ascii="仿宋" w:hAnsi="仿宋" w:eastAsia="仿宋"/>
          <w:sz w:val="28"/>
          <w:szCs w:val="28"/>
        </w:rPr>
        <w:t>样题</w:t>
      </w:r>
    </w:p>
    <w:p>
      <w:pPr>
        <w:spacing w:line="360" w:lineRule="auto"/>
        <w:jc w:val="center"/>
        <w:rPr>
          <w:rFonts w:ascii="楷体" w:hAnsi="楷体" w:eastAsia="楷体"/>
          <w:b/>
          <w:sz w:val="32"/>
          <w:szCs w:val="32"/>
        </w:rPr>
      </w:pPr>
      <w:r>
        <w:rPr>
          <w:rFonts w:ascii="楷体" w:hAnsi="楷体" w:eastAsia="楷体"/>
          <w:b/>
          <w:sz w:val="32"/>
          <w:szCs w:val="32"/>
        </w:rPr>
        <w:t>中职组</w:t>
      </w:r>
      <w:r>
        <w:rPr>
          <w:rFonts w:hint="eastAsia" w:ascii="楷体" w:hAnsi="楷体" w:eastAsia="楷体"/>
          <w:b/>
          <w:sz w:val="32"/>
          <w:szCs w:val="32"/>
        </w:rPr>
        <w:t>“网络安全”赛项样题</w:t>
      </w:r>
    </w:p>
    <w:p>
      <w:pPr>
        <w:pStyle w:val="2"/>
        <w:rPr>
          <w:rFonts w:ascii="楷体" w:hAnsi="楷体" w:eastAsia="楷体"/>
          <w:sz w:val="32"/>
          <w:szCs w:val="32"/>
        </w:rPr>
      </w:pPr>
      <w:r>
        <w:rPr>
          <w:rFonts w:ascii="楷体" w:hAnsi="楷体" w:eastAsia="楷体"/>
          <w:sz w:val="32"/>
          <w:szCs w:val="32"/>
        </w:rPr>
        <w:t>一、竞赛阶段简介</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33"/>
        <w:gridCol w:w="4155"/>
        <w:gridCol w:w="993"/>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12" w:type="pct"/>
            <w:shd w:val="clear" w:color="auto" w:fill="auto"/>
            <w:vAlign w:val="center"/>
          </w:tcPr>
          <w:p>
            <w:pPr>
              <w:spacing w:line="360" w:lineRule="auto"/>
              <w:jc w:val="center"/>
              <w:rPr>
                <w:rFonts w:ascii="楷体" w:hAnsi="楷体" w:eastAsia="楷体"/>
                <w:b/>
                <w:szCs w:val="21"/>
              </w:rPr>
            </w:pPr>
            <w:r>
              <w:rPr>
                <w:rFonts w:hint="eastAsia" w:ascii="楷体" w:hAnsi="楷体" w:eastAsia="楷体"/>
                <w:b/>
                <w:szCs w:val="21"/>
              </w:rPr>
              <w:t>竞赛阶段</w:t>
            </w:r>
          </w:p>
        </w:tc>
        <w:tc>
          <w:tcPr>
            <w:tcW w:w="723" w:type="pct"/>
            <w:shd w:val="clear" w:color="auto" w:fill="auto"/>
            <w:vAlign w:val="center"/>
          </w:tcPr>
          <w:p>
            <w:pPr>
              <w:spacing w:line="360" w:lineRule="auto"/>
              <w:jc w:val="center"/>
              <w:rPr>
                <w:rFonts w:ascii="楷体" w:hAnsi="楷体" w:eastAsia="楷体"/>
                <w:b/>
                <w:szCs w:val="21"/>
              </w:rPr>
            </w:pPr>
            <w:r>
              <w:rPr>
                <w:rFonts w:hint="eastAsia" w:ascii="楷体" w:hAnsi="楷体" w:eastAsia="楷体"/>
                <w:b/>
                <w:szCs w:val="21"/>
              </w:rPr>
              <w:t>任务阶段</w:t>
            </w:r>
          </w:p>
        </w:tc>
        <w:tc>
          <w:tcPr>
            <w:tcW w:w="2438" w:type="pct"/>
            <w:shd w:val="clear" w:color="auto" w:fill="auto"/>
            <w:vAlign w:val="center"/>
          </w:tcPr>
          <w:p>
            <w:pPr>
              <w:spacing w:line="360" w:lineRule="auto"/>
              <w:jc w:val="center"/>
              <w:rPr>
                <w:rFonts w:ascii="楷体" w:hAnsi="楷体" w:eastAsia="楷体"/>
                <w:b/>
                <w:szCs w:val="21"/>
              </w:rPr>
            </w:pPr>
            <w:r>
              <w:rPr>
                <w:rFonts w:hint="eastAsia" w:ascii="楷体" w:hAnsi="楷体" w:eastAsia="楷体"/>
                <w:b/>
                <w:szCs w:val="21"/>
              </w:rPr>
              <w:t>竞赛任务</w:t>
            </w:r>
          </w:p>
        </w:tc>
        <w:tc>
          <w:tcPr>
            <w:tcW w:w="583" w:type="pct"/>
            <w:vAlign w:val="center"/>
          </w:tcPr>
          <w:p>
            <w:pPr>
              <w:spacing w:line="360" w:lineRule="auto"/>
              <w:jc w:val="center"/>
              <w:rPr>
                <w:rFonts w:ascii="楷体" w:hAnsi="楷体" w:eastAsia="楷体"/>
                <w:b/>
                <w:szCs w:val="21"/>
              </w:rPr>
            </w:pPr>
            <w:r>
              <w:rPr>
                <w:rFonts w:hint="eastAsia" w:ascii="楷体" w:hAnsi="楷体" w:eastAsia="楷体"/>
                <w:b/>
                <w:szCs w:val="21"/>
              </w:rPr>
              <w:t>竞赛</w:t>
            </w:r>
            <w:r>
              <w:rPr>
                <w:rFonts w:ascii="楷体" w:hAnsi="楷体" w:eastAsia="楷体"/>
                <w:b/>
                <w:szCs w:val="21"/>
              </w:rPr>
              <w:t>时间</w:t>
            </w:r>
          </w:p>
        </w:tc>
        <w:tc>
          <w:tcPr>
            <w:tcW w:w="444" w:type="pct"/>
            <w:shd w:val="clear" w:color="auto" w:fill="auto"/>
            <w:vAlign w:val="center"/>
          </w:tcPr>
          <w:p>
            <w:pPr>
              <w:spacing w:line="360" w:lineRule="auto"/>
              <w:jc w:val="center"/>
              <w:rPr>
                <w:rFonts w:ascii="楷体" w:hAnsi="楷体" w:eastAsia="楷体"/>
                <w:b/>
                <w:szCs w:val="21"/>
              </w:rPr>
            </w:pPr>
            <w:r>
              <w:rPr>
                <w:rFonts w:hint="eastAsia" w:ascii="楷体" w:hAnsi="楷体" w:eastAsia="楷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12" w:type="pct"/>
            <w:vMerge w:val="restart"/>
            <w:shd w:val="clear" w:color="auto" w:fill="auto"/>
            <w:vAlign w:val="center"/>
          </w:tcPr>
          <w:p>
            <w:pPr>
              <w:spacing w:line="360" w:lineRule="auto"/>
              <w:jc w:val="center"/>
              <w:rPr>
                <w:rFonts w:ascii="楷体" w:hAnsi="楷体" w:eastAsia="楷体"/>
                <w:szCs w:val="21"/>
              </w:rPr>
            </w:pPr>
            <w:r>
              <w:rPr>
                <w:rFonts w:hint="eastAsia" w:ascii="楷体" w:hAnsi="楷体" w:eastAsia="楷体"/>
                <w:szCs w:val="21"/>
              </w:rPr>
              <w:t>第一阶段</w:t>
            </w:r>
          </w:p>
          <w:p>
            <w:pPr>
              <w:spacing w:line="360" w:lineRule="auto"/>
              <w:jc w:val="center"/>
              <w:rPr>
                <w:rFonts w:ascii="楷体" w:hAnsi="楷体" w:eastAsia="楷体"/>
                <w:szCs w:val="21"/>
              </w:rPr>
            </w:pPr>
            <w:r>
              <w:rPr>
                <w:rFonts w:hint="eastAsia" w:ascii="楷体" w:hAnsi="楷体" w:eastAsia="楷体"/>
                <w:szCs w:val="21"/>
              </w:rPr>
              <w:t>单兵模式系统</w:t>
            </w:r>
            <w:r>
              <w:rPr>
                <w:rFonts w:ascii="楷体" w:hAnsi="楷体" w:eastAsia="楷体"/>
                <w:szCs w:val="21"/>
              </w:rPr>
              <w:t>渗透测试</w:t>
            </w:r>
          </w:p>
        </w:tc>
        <w:tc>
          <w:tcPr>
            <w:tcW w:w="723" w:type="pct"/>
            <w:shd w:val="clear" w:color="auto" w:fill="auto"/>
            <w:vAlign w:val="center"/>
          </w:tcPr>
          <w:p>
            <w:pPr>
              <w:spacing w:line="360" w:lineRule="auto"/>
              <w:jc w:val="center"/>
              <w:rPr>
                <w:rFonts w:ascii="楷体" w:hAnsi="楷体" w:eastAsia="楷体"/>
                <w:szCs w:val="21"/>
              </w:rPr>
            </w:pPr>
            <w:r>
              <w:rPr>
                <w:rFonts w:hint="eastAsia" w:ascii="楷体" w:hAnsi="楷体" w:eastAsia="楷体"/>
                <w:szCs w:val="21"/>
              </w:rPr>
              <w:t>任务1</w:t>
            </w:r>
          </w:p>
        </w:tc>
        <w:tc>
          <w:tcPr>
            <w:tcW w:w="2438" w:type="pct"/>
            <w:shd w:val="clear" w:color="auto" w:fill="auto"/>
            <w:vAlign w:val="center"/>
          </w:tcPr>
          <w:p>
            <w:pPr>
              <w:spacing w:line="360" w:lineRule="auto"/>
              <w:jc w:val="left"/>
              <w:rPr>
                <w:rFonts w:ascii="楷体" w:hAnsi="楷体" w:eastAsia="楷体"/>
                <w:szCs w:val="21"/>
              </w:rPr>
            </w:pPr>
            <w:r>
              <w:rPr>
                <w:rFonts w:hint="eastAsia" w:ascii="楷体" w:hAnsi="楷体" w:eastAsia="楷体"/>
                <w:bCs/>
                <w:szCs w:val="21"/>
              </w:rPr>
              <w:t>Linux操作系统服务渗透测试及安全加固</w:t>
            </w:r>
          </w:p>
        </w:tc>
        <w:tc>
          <w:tcPr>
            <w:tcW w:w="583" w:type="pct"/>
            <w:vMerge w:val="restart"/>
            <w:vAlign w:val="center"/>
          </w:tcPr>
          <w:p>
            <w:pPr>
              <w:spacing w:line="360" w:lineRule="auto"/>
              <w:jc w:val="center"/>
              <w:rPr>
                <w:rFonts w:ascii="楷体" w:hAnsi="楷体" w:eastAsia="楷体"/>
                <w:szCs w:val="21"/>
              </w:rPr>
            </w:pPr>
            <w:r>
              <w:rPr>
                <w:rFonts w:hint="eastAsia" w:ascii="楷体" w:hAnsi="楷体" w:eastAsia="楷体"/>
                <w:szCs w:val="21"/>
              </w:rPr>
              <w:t>1</w:t>
            </w:r>
            <w:r>
              <w:rPr>
                <w:rFonts w:ascii="楷体" w:hAnsi="楷体" w:eastAsia="楷体"/>
                <w:szCs w:val="21"/>
              </w:rPr>
              <w:t>00分钟</w:t>
            </w:r>
          </w:p>
        </w:tc>
        <w:tc>
          <w:tcPr>
            <w:tcW w:w="444" w:type="pct"/>
            <w:shd w:val="clear" w:color="auto" w:fill="auto"/>
            <w:vAlign w:val="center"/>
          </w:tcPr>
          <w:p>
            <w:pPr>
              <w:spacing w:line="360" w:lineRule="auto"/>
              <w:jc w:val="center"/>
              <w:rPr>
                <w:rFonts w:ascii="楷体" w:hAnsi="楷体" w:eastAsia="楷体"/>
                <w:szCs w:val="21"/>
              </w:rPr>
            </w:pPr>
            <w:r>
              <w:rPr>
                <w:rFonts w:ascii="楷体" w:hAnsi="楷体" w:eastAsia="楷体"/>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2" w:type="pct"/>
            <w:vMerge w:val="continue"/>
            <w:shd w:val="clear" w:color="auto" w:fill="auto"/>
            <w:vAlign w:val="center"/>
          </w:tcPr>
          <w:p>
            <w:pPr>
              <w:spacing w:line="360" w:lineRule="auto"/>
              <w:jc w:val="center"/>
              <w:rPr>
                <w:rFonts w:ascii="楷体" w:hAnsi="楷体" w:eastAsia="楷体"/>
                <w:szCs w:val="21"/>
              </w:rPr>
            </w:pPr>
          </w:p>
        </w:tc>
        <w:tc>
          <w:tcPr>
            <w:tcW w:w="723" w:type="pct"/>
            <w:shd w:val="clear" w:color="auto" w:fill="auto"/>
            <w:vAlign w:val="center"/>
          </w:tcPr>
          <w:p>
            <w:pPr>
              <w:spacing w:line="360" w:lineRule="auto"/>
              <w:jc w:val="center"/>
              <w:rPr>
                <w:rFonts w:ascii="楷体" w:hAnsi="楷体" w:eastAsia="楷体"/>
                <w:szCs w:val="21"/>
              </w:rPr>
            </w:pPr>
            <w:r>
              <w:rPr>
                <w:rFonts w:hint="eastAsia" w:ascii="楷体" w:hAnsi="楷体" w:eastAsia="楷体"/>
                <w:szCs w:val="21"/>
              </w:rPr>
              <w:t>任务2</w:t>
            </w:r>
          </w:p>
        </w:tc>
        <w:tc>
          <w:tcPr>
            <w:tcW w:w="2438" w:type="pct"/>
            <w:shd w:val="clear" w:color="auto" w:fill="auto"/>
            <w:vAlign w:val="center"/>
          </w:tcPr>
          <w:p>
            <w:pPr>
              <w:spacing w:line="360" w:lineRule="auto"/>
              <w:jc w:val="left"/>
              <w:rPr>
                <w:rFonts w:ascii="楷体" w:hAnsi="楷体" w:eastAsia="楷体"/>
                <w:szCs w:val="21"/>
              </w:rPr>
            </w:pPr>
            <w:r>
              <w:rPr>
                <w:rFonts w:hint="eastAsia" w:ascii="楷体" w:hAnsi="楷体" w:eastAsia="楷体"/>
                <w:bCs/>
                <w:szCs w:val="21"/>
              </w:rPr>
              <w:t>Windows操作系统服务渗透测试及安全加固</w:t>
            </w:r>
          </w:p>
        </w:tc>
        <w:tc>
          <w:tcPr>
            <w:tcW w:w="583" w:type="pct"/>
            <w:vMerge w:val="continue"/>
            <w:vAlign w:val="center"/>
          </w:tcPr>
          <w:p>
            <w:pPr>
              <w:spacing w:line="360" w:lineRule="auto"/>
              <w:jc w:val="center"/>
              <w:rPr>
                <w:rFonts w:ascii="楷体" w:hAnsi="楷体" w:eastAsia="楷体"/>
                <w:szCs w:val="21"/>
              </w:rPr>
            </w:pPr>
          </w:p>
        </w:tc>
        <w:tc>
          <w:tcPr>
            <w:tcW w:w="444" w:type="pct"/>
            <w:shd w:val="clear" w:color="auto" w:fill="auto"/>
            <w:vAlign w:val="center"/>
          </w:tcPr>
          <w:p>
            <w:pPr>
              <w:spacing w:line="360" w:lineRule="auto"/>
              <w:jc w:val="center"/>
              <w:rPr>
                <w:rFonts w:ascii="楷体" w:hAnsi="楷体" w:eastAsia="楷体"/>
                <w:szCs w:val="21"/>
              </w:rPr>
            </w:pPr>
            <w:r>
              <w:rPr>
                <w:rFonts w:ascii="楷体" w:hAnsi="楷体" w:eastAsia="楷体"/>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812" w:type="pct"/>
            <w:vMerge w:val="continue"/>
            <w:vAlign w:val="center"/>
          </w:tcPr>
          <w:p>
            <w:pPr>
              <w:spacing w:line="360" w:lineRule="auto"/>
              <w:jc w:val="center"/>
              <w:rPr>
                <w:rFonts w:ascii="楷体" w:hAnsi="楷体" w:eastAsia="楷体"/>
                <w:szCs w:val="21"/>
              </w:rPr>
            </w:pPr>
          </w:p>
        </w:tc>
        <w:tc>
          <w:tcPr>
            <w:tcW w:w="723" w:type="pct"/>
            <w:shd w:val="clear" w:color="auto" w:fill="auto"/>
            <w:vAlign w:val="center"/>
          </w:tcPr>
          <w:p>
            <w:pPr>
              <w:spacing w:line="360" w:lineRule="auto"/>
              <w:jc w:val="center"/>
              <w:rPr>
                <w:rFonts w:ascii="楷体" w:hAnsi="楷体" w:eastAsia="楷体"/>
                <w:szCs w:val="21"/>
              </w:rPr>
            </w:pPr>
            <w:r>
              <w:rPr>
                <w:rFonts w:ascii="楷体" w:hAnsi="楷体" w:eastAsia="楷体"/>
                <w:szCs w:val="21"/>
              </w:rPr>
              <w:t>任务</w:t>
            </w:r>
            <w:r>
              <w:rPr>
                <w:rFonts w:hint="eastAsia" w:ascii="楷体" w:hAnsi="楷体" w:eastAsia="楷体"/>
                <w:szCs w:val="21"/>
              </w:rPr>
              <w:t>3</w:t>
            </w:r>
          </w:p>
        </w:tc>
        <w:tc>
          <w:tcPr>
            <w:tcW w:w="2438" w:type="pct"/>
            <w:shd w:val="clear" w:color="auto" w:fill="auto"/>
            <w:vAlign w:val="center"/>
          </w:tcPr>
          <w:p>
            <w:pPr>
              <w:spacing w:line="360" w:lineRule="auto"/>
              <w:jc w:val="left"/>
              <w:rPr>
                <w:rFonts w:ascii="楷体" w:hAnsi="楷体" w:eastAsia="楷体"/>
                <w:szCs w:val="21"/>
              </w:rPr>
            </w:pPr>
            <w:r>
              <w:rPr>
                <w:rFonts w:hint="eastAsia" w:ascii="楷体" w:hAnsi="楷体" w:eastAsia="楷体"/>
                <w:bCs/>
                <w:szCs w:val="21"/>
              </w:rPr>
              <w:t>Windows操作系统服务端口扫描渗透测试</w:t>
            </w:r>
          </w:p>
        </w:tc>
        <w:tc>
          <w:tcPr>
            <w:tcW w:w="583" w:type="pct"/>
            <w:vMerge w:val="continue"/>
            <w:vAlign w:val="center"/>
          </w:tcPr>
          <w:p>
            <w:pPr>
              <w:spacing w:line="360" w:lineRule="auto"/>
              <w:jc w:val="center"/>
              <w:rPr>
                <w:rFonts w:ascii="楷体" w:hAnsi="楷体" w:eastAsia="楷体"/>
                <w:szCs w:val="21"/>
              </w:rPr>
            </w:pPr>
          </w:p>
        </w:tc>
        <w:tc>
          <w:tcPr>
            <w:tcW w:w="444" w:type="pct"/>
            <w:shd w:val="clear" w:color="auto" w:fill="auto"/>
            <w:vAlign w:val="center"/>
          </w:tcPr>
          <w:p>
            <w:pPr>
              <w:spacing w:line="360" w:lineRule="auto"/>
              <w:jc w:val="center"/>
              <w:rPr>
                <w:rFonts w:ascii="楷体" w:hAnsi="楷体" w:eastAsia="楷体"/>
                <w:szCs w:val="21"/>
              </w:rPr>
            </w:pPr>
            <w:r>
              <w:rPr>
                <w:rFonts w:ascii="楷体" w:hAnsi="楷体" w:eastAsia="楷体"/>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2" w:type="pct"/>
            <w:vMerge w:val="continue"/>
            <w:vAlign w:val="center"/>
          </w:tcPr>
          <w:p>
            <w:pPr>
              <w:spacing w:line="360" w:lineRule="auto"/>
              <w:jc w:val="center"/>
              <w:rPr>
                <w:rFonts w:ascii="楷体" w:hAnsi="楷体" w:eastAsia="楷体"/>
                <w:szCs w:val="21"/>
              </w:rPr>
            </w:pPr>
          </w:p>
        </w:tc>
        <w:tc>
          <w:tcPr>
            <w:tcW w:w="723" w:type="pct"/>
            <w:shd w:val="clear" w:color="auto" w:fill="auto"/>
            <w:vAlign w:val="center"/>
          </w:tcPr>
          <w:p>
            <w:pPr>
              <w:spacing w:line="360" w:lineRule="auto"/>
              <w:jc w:val="center"/>
              <w:rPr>
                <w:rFonts w:ascii="楷体" w:hAnsi="楷体" w:eastAsia="楷体"/>
                <w:szCs w:val="21"/>
              </w:rPr>
            </w:pPr>
            <w:r>
              <w:rPr>
                <w:rFonts w:ascii="楷体" w:hAnsi="楷体" w:eastAsia="楷体"/>
                <w:szCs w:val="21"/>
              </w:rPr>
              <w:t>任务4</w:t>
            </w:r>
          </w:p>
        </w:tc>
        <w:tc>
          <w:tcPr>
            <w:tcW w:w="2438" w:type="pct"/>
            <w:shd w:val="clear" w:color="auto" w:fill="auto"/>
            <w:vAlign w:val="center"/>
          </w:tcPr>
          <w:p>
            <w:pPr>
              <w:spacing w:line="360" w:lineRule="auto"/>
              <w:jc w:val="left"/>
              <w:rPr>
                <w:rFonts w:ascii="楷体" w:hAnsi="楷体" w:eastAsia="楷体"/>
                <w:bCs/>
                <w:szCs w:val="21"/>
              </w:rPr>
            </w:pPr>
            <w:r>
              <w:rPr>
                <w:rFonts w:hint="eastAsia" w:ascii="楷体" w:hAnsi="楷体" w:eastAsia="楷体"/>
                <w:bCs/>
                <w:szCs w:val="21"/>
              </w:rPr>
              <w:t>IPSec VPN安全攻防</w:t>
            </w:r>
          </w:p>
        </w:tc>
        <w:tc>
          <w:tcPr>
            <w:tcW w:w="583" w:type="pct"/>
            <w:vMerge w:val="continue"/>
            <w:vAlign w:val="center"/>
          </w:tcPr>
          <w:p>
            <w:pPr>
              <w:spacing w:line="360" w:lineRule="auto"/>
              <w:jc w:val="center"/>
              <w:rPr>
                <w:rFonts w:ascii="楷体" w:hAnsi="楷体" w:eastAsia="楷体"/>
                <w:szCs w:val="21"/>
              </w:rPr>
            </w:pPr>
          </w:p>
        </w:tc>
        <w:tc>
          <w:tcPr>
            <w:tcW w:w="444" w:type="pct"/>
            <w:shd w:val="clear" w:color="auto" w:fill="auto"/>
            <w:vAlign w:val="center"/>
          </w:tcPr>
          <w:p>
            <w:pPr>
              <w:spacing w:line="360" w:lineRule="auto"/>
              <w:jc w:val="center"/>
              <w:rPr>
                <w:rFonts w:ascii="楷体" w:hAnsi="楷体" w:eastAsia="楷体"/>
                <w:szCs w:val="21"/>
              </w:rPr>
            </w:pPr>
            <w:r>
              <w:rPr>
                <w:rFonts w:hint="eastAsia" w:ascii="楷体" w:hAnsi="楷体" w:eastAsia="楷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12" w:type="pct"/>
            <w:shd w:val="clear" w:color="auto" w:fill="auto"/>
            <w:vAlign w:val="center"/>
          </w:tcPr>
          <w:p>
            <w:pPr>
              <w:spacing w:line="360" w:lineRule="auto"/>
              <w:jc w:val="center"/>
              <w:rPr>
                <w:rFonts w:ascii="楷体" w:hAnsi="楷体" w:eastAsia="楷体"/>
                <w:szCs w:val="21"/>
              </w:rPr>
            </w:pPr>
            <w:r>
              <w:rPr>
                <w:rFonts w:hint="eastAsia" w:ascii="楷体" w:hAnsi="楷体" w:eastAsia="楷体"/>
                <w:szCs w:val="21"/>
              </w:rPr>
              <w:t>备战阶段</w:t>
            </w:r>
          </w:p>
        </w:tc>
        <w:tc>
          <w:tcPr>
            <w:tcW w:w="3161" w:type="pct"/>
            <w:gridSpan w:val="2"/>
            <w:shd w:val="clear" w:color="auto" w:fill="auto"/>
            <w:vAlign w:val="center"/>
          </w:tcPr>
          <w:p>
            <w:pPr>
              <w:spacing w:line="360" w:lineRule="auto"/>
              <w:jc w:val="center"/>
              <w:rPr>
                <w:rFonts w:ascii="楷体" w:hAnsi="楷体" w:eastAsia="楷体"/>
                <w:szCs w:val="21"/>
              </w:rPr>
            </w:pPr>
            <w:r>
              <w:rPr>
                <w:rFonts w:hint="eastAsia" w:ascii="楷体" w:hAnsi="楷体" w:eastAsia="楷体"/>
                <w:szCs w:val="21"/>
              </w:rPr>
              <w:t>攻防</w:t>
            </w:r>
            <w:r>
              <w:rPr>
                <w:rFonts w:ascii="楷体" w:hAnsi="楷体" w:eastAsia="楷体"/>
                <w:szCs w:val="21"/>
              </w:rPr>
              <w:t>对抗准备工作</w:t>
            </w:r>
          </w:p>
        </w:tc>
        <w:tc>
          <w:tcPr>
            <w:tcW w:w="583" w:type="pct"/>
            <w:vAlign w:val="center"/>
          </w:tcPr>
          <w:p>
            <w:pPr>
              <w:spacing w:line="360" w:lineRule="auto"/>
              <w:jc w:val="center"/>
              <w:rPr>
                <w:rFonts w:ascii="楷体" w:hAnsi="楷体" w:eastAsia="楷体"/>
                <w:szCs w:val="21"/>
              </w:rPr>
            </w:pPr>
            <w:r>
              <w:rPr>
                <w:rFonts w:ascii="楷体" w:hAnsi="楷体" w:eastAsia="楷体"/>
                <w:szCs w:val="21"/>
              </w:rPr>
              <w:t>20分钟</w:t>
            </w:r>
          </w:p>
        </w:tc>
        <w:tc>
          <w:tcPr>
            <w:tcW w:w="444" w:type="pct"/>
            <w:shd w:val="clear" w:color="auto" w:fill="auto"/>
            <w:vAlign w:val="center"/>
          </w:tcPr>
          <w:p>
            <w:pPr>
              <w:spacing w:line="360" w:lineRule="auto"/>
              <w:jc w:val="center"/>
              <w:rPr>
                <w:rFonts w:ascii="楷体" w:hAnsi="楷体" w:eastAsia="楷体"/>
                <w:szCs w:val="21"/>
              </w:rPr>
            </w:pPr>
            <w:r>
              <w:rPr>
                <w:rFonts w:ascii="楷体" w:hAnsi="楷体" w:eastAsia="楷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12" w:type="pct"/>
            <w:vMerge w:val="restart"/>
            <w:shd w:val="clear" w:color="auto" w:fill="auto"/>
            <w:vAlign w:val="center"/>
          </w:tcPr>
          <w:p>
            <w:pPr>
              <w:spacing w:line="360" w:lineRule="auto"/>
              <w:jc w:val="center"/>
              <w:rPr>
                <w:rFonts w:ascii="楷体" w:hAnsi="楷体" w:eastAsia="楷体"/>
                <w:szCs w:val="21"/>
              </w:rPr>
            </w:pPr>
            <w:r>
              <w:rPr>
                <w:rFonts w:hint="eastAsia" w:ascii="楷体" w:hAnsi="楷体" w:eastAsia="楷体"/>
                <w:szCs w:val="21"/>
              </w:rPr>
              <w:t>第二阶段</w:t>
            </w:r>
          </w:p>
          <w:p>
            <w:pPr>
              <w:spacing w:line="360" w:lineRule="auto"/>
              <w:jc w:val="center"/>
              <w:rPr>
                <w:rFonts w:ascii="楷体" w:hAnsi="楷体" w:eastAsia="楷体"/>
                <w:szCs w:val="21"/>
              </w:rPr>
            </w:pPr>
            <w:r>
              <w:rPr>
                <w:rFonts w:hint="eastAsia" w:ascii="楷体" w:hAnsi="楷体" w:eastAsia="楷体"/>
                <w:szCs w:val="21"/>
              </w:rPr>
              <w:t>分组对抗</w:t>
            </w:r>
          </w:p>
        </w:tc>
        <w:tc>
          <w:tcPr>
            <w:tcW w:w="3161" w:type="pct"/>
            <w:gridSpan w:val="2"/>
            <w:shd w:val="clear" w:color="auto" w:fill="auto"/>
            <w:vAlign w:val="center"/>
          </w:tcPr>
          <w:p>
            <w:pPr>
              <w:spacing w:line="360" w:lineRule="auto"/>
              <w:jc w:val="center"/>
              <w:rPr>
                <w:rFonts w:ascii="楷体" w:hAnsi="楷体" w:eastAsia="楷体"/>
                <w:szCs w:val="21"/>
              </w:rPr>
            </w:pPr>
            <w:r>
              <w:rPr>
                <w:rFonts w:hint="eastAsia" w:ascii="楷体" w:hAnsi="楷体" w:eastAsia="楷体"/>
                <w:szCs w:val="21"/>
              </w:rPr>
              <w:t>系统加固：15分钟</w:t>
            </w:r>
          </w:p>
        </w:tc>
        <w:tc>
          <w:tcPr>
            <w:tcW w:w="583" w:type="pct"/>
            <w:vMerge w:val="restart"/>
            <w:vAlign w:val="center"/>
          </w:tcPr>
          <w:p>
            <w:pPr>
              <w:spacing w:line="360" w:lineRule="auto"/>
              <w:jc w:val="center"/>
              <w:rPr>
                <w:rFonts w:ascii="楷体" w:hAnsi="楷体" w:eastAsia="楷体"/>
                <w:szCs w:val="21"/>
              </w:rPr>
            </w:pPr>
            <w:r>
              <w:rPr>
                <w:rFonts w:hint="eastAsia" w:ascii="楷体" w:hAnsi="楷体" w:eastAsia="楷体"/>
                <w:szCs w:val="21"/>
              </w:rPr>
              <w:t>6</w:t>
            </w:r>
            <w:r>
              <w:rPr>
                <w:rFonts w:ascii="楷体" w:hAnsi="楷体" w:eastAsia="楷体"/>
                <w:szCs w:val="21"/>
              </w:rPr>
              <w:t>0分钟</w:t>
            </w:r>
          </w:p>
        </w:tc>
        <w:tc>
          <w:tcPr>
            <w:tcW w:w="444" w:type="pct"/>
            <w:vMerge w:val="restart"/>
            <w:shd w:val="clear" w:color="auto" w:fill="auto"/>
            <w:vAlign w:val="center"/>
          </w:tcPr>
          <w:p>
            <w:pPr>
              <w:spacing w:line="360" w:lineRule="auto"/>
              <w:jc w:val="center"/>
              <w:rPr>
                <w:rFonts w:ascii="楷体" w:hAnsi="楷体" w:eastAsia="楷体"/>
                <w:szCs w:val="21"/>
              </w:rPr>
            </w:pPr>
            <w:r>
              <w:rPr>
                <w:rFonts w:ascii="楷体" w:hAnsi="楷体" w:eastAsia="楷体"/>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12" w:type="pct"/>
            <w:vMerge w:val="continue"/>
            <w:shd w:val="clear" w:color="auto" w:fill="auto"/>
            <w:vAlign w:val="center"/>
          </w:tcPr>
          <w:p>
            <w:pPr>
              <w:spacing w:line="360" w:lineRule="auto"/>
              <w:jc w:val="left"/>
              <w:rPr>
                <w:rFonts w:ascii="楷体" w:hAnsi="楷体" w:eastAsia="楷体"/>
                <w:szCs w:val="21"/>
              </w:rPr>
            </w:pPr>
          </w:p>
        </w:tc>
        <w:tc>
          <w:tcPr>
            <w:tcW w:w="3161" w:type="pct"/>
            <w:gridSpan w:val="2"/>
            <w:shd w:val="clear" w:color="auto" w:fill="auto"/>
            <w:vAlign w:val="center"/>
          </w:tcPr>
          <w:p>
            <w:pPr>
              <w:spacing w:line="360" w:lineRule="auto"/>
              <w:jc w:val="center"/>
              <w:rPr>
                <w:rFonts w:ascii="楷体" w:hAnsi="楷体" w:eastAsia="楷体"/>
                <w:szCs w:val="21"/>
              </w:rPr>
            </w:pPr>
            <w:r>
              <w:rPr>
                <w:rFonts w:hint="eastAsia" w:ascii="楷体" w:hAnsi="楷体" w:eastAsia="楷体"/>
                <w:szCs w:val="21"/>
              </w:rPr>
              <w:t>渗透测试：45分钟</w:t>
            </w:r>
          </w:p>
        </w:tc>
        <w:tc>
          <w:tcPr>
            <w:tcW w:w="583" w:type="pct"/>
            <w:vMerge w:val="continue"/>
            <w:vAlign w:val="center"/>
          </w:tcPr>
          <w:p>
            <w:pPr>
              <w:spacing w:line="360" w:lineRule="auto"/>
              <w:jc w:val="center"/>
              <w:rPr>
                <w:rFonts w:ascii="楷体" w:hAnsi="楷体" w:eastAsia="楷体"/>
                <w:szCs w:val="21"/>
              </w:rPr>
            </w:pPr>
          </w:p>
        </w:tc>
        <w:tc>
          <w:tcPr>
            <w:tcW w:w="444" w:type="pct"/>
            <w:vMerge w:val="continue"/>
            <w:shd w:val="clear" w:color="auto" w:fill="auto"/>
            <w:vAlign w:val="center"/>
          </w:tcPr>
          <w:p>
            <w:pPr>
              <w:spacing w:line="360" w:lineRule="auto"/>
              <w:jc w:val="center"/>
              <w:rPr>
                <w:rFonts w:ascii="楷体" w:hAnsi="楷体" w:eastAsia="楷体"/>
                <w:szCs w:val="21"/>
              </w:rPr>
            </w:pPr>
          </w:p>
        </w:tc>
      </w:tr>
    </w:tbl>
    <w:p>
      <w:pPr>
        <w:pStyle w:val="2"/>
        <w:rPr>
          <w:rFonts w:ascii="楷体" w:hAnsi="楷体" w:eastAsia="楷体"/>
          <w:sz w:val="32"/>
          <w:szCs w:val="32"/>
        </w:rPr>
      </w:pPr>
      <w:r>
        <w:rPr>
          <w:rFonts w:ascii="楷体" w:hAnsi="楷体" w:eastAsia="楷体"/>
          <w:sz w:val="32"/>
          <w:szCs w:val="32"/>
        </w:rPr>
        <w:t>二、拓扑图</w:t>
      </w:r>
    </w:p>
    <w:p>
      <w:pPr>
        <w:spacing w:line="360" w:lineRule="auto"/>
        <w:rPr>
          <w:rFonts w:ascii="楷体" w:hAnsi="楷体" w:eastAsia="楷体"/>
          <w:szCs w:val="21"/>
        </w:rPr>
      </w:pPr>
      <w:r>
        <w:rPr>
          <w:rFonts w:ascii="楷体" w:hAnsi="楷体" w:eastAsia="楷体"/>
          <w:szCs w:val="21"/>
        </w:rPr>
        <w:drawing>
          <wp:inline distT="0" distB="0" distL="0" distR="0">
            <wp:extent cx="5274310" cy="1244600"/>
            <wp:effectExtent l="0" t="0" r="2540" b="0"/>
            <wp:docPr id="2" name="图片 2" descr="C:\Users\15349\AppData\Local\Temp\15270381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15349\AppData\Local\Temp\1527038197(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1244600"/>
                    </a:xfrm>
                    <a:prstGeom prst="rect">
                      <a:avLst/>
                    </a:prstGeom>
                    <a:noFill/>
                    <a:ln>
                      <a:noFill/>
                    </a:ln>
                  </pic:spPr>
                </pic:pic>
              </a:graphicData>
            </a:graphic>
          </wp:inline>
        </w:drawing>
      </w:r>
    </w:p>
    <w:p>
      <w:pPr>
        <w:pStyle w:val="2"/>
        <w:rPr>
          <w:rFonts w:ascii="楷体" w:hAnsi="楷体" w:eastAsia="楷体"/>
          <w:sz w:val="32"/>
          <w:szCs w:val="32"/>
        </w:rPr>
      </w:pPr>
      <w:r>
        <w:rPr>
          <w:rFonts w:hint="eastAsia" w:ascii="楷体" w:hAnsi="楷体" w:eastAsia="楷体"/>
          <w:sz w:val="32"/>
          <w:szCs w:val="32"/>
        </w:rPr>
        <w:t>三、竞赛任务书</w:t>
      </w:r>
    </w:p>
    <w:p>
      <w:pPr>
        <w:pStyle w:val="3"/>
        <w:rPr>
          <w:rFonts w:ascii="楷体" w:hAnsi="楷体" w:eastAsia="楷体"/>
          <w:szCs w:val="21"/>
        </w:rPr>
      </w:pPr>
      <w:r>
        <w:rPr>
          <w:rFonts w:hint="eastAsia" w:ascii="楷体" w:hAnsi="楷体" w:eastAsia="楷体"/>
          <w:szCs w:val="21"/>
        </w:rPr>
        <w:t>（一）第一阶段任务书（70</w:t>
      </w:r>
      <w:r>
        <w:rPr>
          <w:rFonts w:ascii="楷体" w:hAnsi="楷体" w:eastAsia="楷体"/>
          <w:szCs w:val="21"/>
        </w:rPr>
        <w:t>0</w:t>
      </w:r>
      <w:r>
        <w:rPr>
          <w:rFonts w:hint="eastAsia" w:ascii="楷体" w:hAnsi="楷体" w:eastAsia="楷体"/>
          <w:szCs w:val="21"/>
        </w:rPr>
        <w:t>分）</w:t>
      </w:r>
    </w:p>
    <w:p>
      <w:pPr>
        <w:pStyle w:val="4"/>
        <w:rPr>
          <w:rFonts w:ascii="楷体" w:hAnsi="楷体" w:eastAsia="楷体"/>
          <w:sz w:val="28"/>
          <w:szCs w:val="28"/>
        </w:rPr>
      </w:pPr>
      <w:r>
        <w:rPr>
          <w:rFonts w:ascii="楷体" w:hAnsi="楷体" w:eastAsia="楷体"/>
          <w:sz w:val="28"/>
          <w:szCs w:val="28"/>
        </w:rPr>
        <w:t>任务</w:t>
      </w:r>
      <w:r>
        <w:rPr>
          <w:rFonts w:hint="eastAsia" w:ascii="楷体" w:hAnsi="楷体" w:eastAsia="楷体"/>
          <w:sz w:val="28"/>
          <w:szCs w:val="28"/>
        </w:rPr>
        <w:t>1.</w:t>
      </w:r>
      <w:bookmarkStart w:id="0" w:name="OLE_LINK5"/>
      <w:bookmarkStart w:id="1" w:name="OLE_LINK6"/>
      <w:r>
        <w:rPr>
          <w:rFonts w:hint="eastAsia" w:ascii="楷体" w:hAnsi="楷体" w:eastAsia="楷体"/>
          <w:sz w:val="28"/>
          <w:szCs w:val="28"/>
        </w:rPr>
        <w:t>Linux操作系统服务渗透测试及安全加固（2</w:t>
      </w:r>
      <w:r>
        <w:rPr>
          <w:rFonts w:ascii="楷体" w:hAnsi="楷体" w:eastAsia="楷体"/>
          <w:sz w:val="28"/>
          <w:szCs w:val="28"/>
        </w:rPr>
        <w:t>00</w:t>
      </w:r>
      <w:r>
        <w:rPr>
          <w:rFonts w:hint="eastAsia" w:ascii="楷体" w:hAnsi="楷体" w:eastAsia="楷体"/>
          <w:sz w:val="28"/>
          <w:szCs w:val="28"/>
        </w:rPr>
        <w:t>分）</w:t>
      </w:r>
    </w:p>
    <w:bookmarkEnd w:id="0"/>
    <w:bookmarkEnd w:id="1"/>
    <w:p>
      <w:pPr>
        <w:pStyle w:val="37"/>
        <w:spacing w:line="360" w:lineRule="auto"/>
        <w:ind w:firstLine="711" w:firstLineChars="295"/>
        <w:jc w:val="left"/>
        <w:rPr>
          <w:rFonts w:ascii="楷体" w:hAnsi="楷体" w:eastAsia="楷体"/>
          <w:b/>
        </w:rPr>
      </w:pPr>
      <w:r>
        <w:rPr>
          <w:rFonts w:hint="eastAsia" w:ascii="楷体" w:hAnsi="楷体" w:eastAsia="楷体"/>
          <w:b/>
        </w:rPr>
        <w:t>任务环境说明：</w:t>
      </w:r>
    </w:p>
    <w:p>
      <w:pPr>
        <w:pStyle w:val="37"/>
        <w:numPr>
          <w:ilvl w:val="0"/>
          <w:numId w:val="2"/>
        </w:numPr>
        <w:spacing w:line="360" w:lineRule="auto"/>
        <w:ind w:firstLineChars="0"/>
        <w:jc w:val="left"/>
        <w:rPr>
          <w:rFonts w:ascii="楷体" w:hAnsi="楷体" w:eastAsia="楷体"/>
        </w:rPr>
      </w:pPr>
      <w:r>
        <w:rPr>
          <w:rFonts w:hint="eastAsia" w:ascii="楷体" w:hAnsi="楷体" w:eastAsia="楷体"/>
        </w:rPr>
        <w:t>服务器场景：CentOS5.5（用户名：root；密码：123456）</w:t>
      </w:r>
    </w:p>
    <w:p>
      <w:pPr>
        <w:pStyle w:val="37"/>
        <w:numPr>
          <w:ilvl w:val="0"/>
          <w:numId w:val="2"/>
        </w:numPr>
        <w:spacing w:line="360" w:lineRule="auto"/>
        <w:ind w:firstLineChars="0"/>
        <w:jc w:val="left"/>
        <w:rPr>
          <w:rFonts w:ascii="楷体" w:hAnsi="楷体" w:eastAsia="楷体"/>
        </w:rPr>
      </w:pPr>
      <w:r>
        <w:rPr>
          <w:rFonts w:hint="eastAsia" w:ascii="楷体" w:hAnsi="楷体" w:eastAsia="楷体"/>
        </w:rPr>
        <w:t>服务器场景操作系统：CentOS5.5</w:t>
      </w:r>
    </w:p>
    <w:p>
      <w:pPr>
        <w:pStyle w:val="37"/>
        <w:widowControl/>
        <w:numPr>
          <w:ilvl w:val="0"/>
          <w:numId w:val="3"/>
        </w:numPr>
        <w:ind w:firstLineChars="0"/>
        <w:jc w:val="left"/>
        <w:rPr>
          <w:rFonts w:ascii="楷体" w:hAnsi="楷体" w:eastAsia="楷体" w:cs="宋体"/>
          <w:kern w:val="0"/>
        </w:rPr>
      </w:pPr>
      <w:r>
        <w:rPr>
          <w:rFonts w:hint="eastAsia" w:ascii="楷体" w:hAnsi="楷体" w:eastAsia="楷体" w:cs="宋体"/>
          <w:kern w:val="0"/>
        </w:rPr>
        <w:t>在服务器场景CentOS5.5上通过Linux命令行开启HTTP服务，并将开启该服务命令字符串作为FLAG值提交；（3</w:t>
      </w:r>
      <w:r>
        <w:rPr>
          <w:rFonts w:ascii="楷体" w:hAnsi="楷体" w:eastAsia="楷体" w:cs="宋体"/>
          <w:kern w:val="0"/>
        </w:rPr>
        <w:t>0</w:t>
      </w:r>
      <w:r>
        <w:rPr>
          <w:rFonts w:hint="eastAsia" w:ascii="楷体" w:hAnsi="楷体" w:eastAsia="楷体" w:cs="宋体"/>
          <w:kern w:val="0"/>
        </w:rPr>
        <w:t>分）</w:t>
      </w:r>
    </w:p>
    <w:p>
      <w:pPr>
        <w:pStyle w:val="37"/>
        <w:widowControl/>
        <w:ind w:left="846" w:firstLine="0" w:firstLineChars="0"/>
        <w:jc w:val="left"/>
        <w:rPr>
          <w:rFonts w:ascii="楷体" w:hAnsi="楷体" w:eastAsia="楷体" w:cs="宋体"/>
          <w:kern w:val="0"/>
        </w:rPr>
      </w:pPr>
    </w:p>
    <w:p>
      <w:pPr>
        <w:pStyle w:val="37"/>
        <w:widowControl/>
        <w:numPr>
          <w:ilvl w:val="0"/>
          <w:numId w:val="3"/>
        </w:numPr>
        <w:ind w:firstLineChars="0"/>
        <w:jc w:val="left"/>
        <w:rPr>
          <w:rFonts w:ascii="楷体" w:hAnsi="楷体" w:eastAsia="楷体" w:cs="宋体"/>
          <w:kern w:val="0"/>
        </w:rPr>
      </w:pPr>
      <w:r>
        <w:rPr>
          <w:rFonts w:hint="eastAsia" w:ascii="楷体" w:hAnsi="楷体" w:eastAsia="楷体" w:cs="宋体"/>
          <w:kern w:val="0"/>
        </w:rPr>
        <w:t>通过PC2中渗透测试平台对服务器场景CentOS5.5进行操作系统扫描渗透测试（使用工具NMAP，使用必须要使用的参数），并将该操作使用命令中必须要使用的参数作为FLAG提交；（3</w:t>
      </w:r>
      <w:r>
        <w:rPr>
          <w:rFonts w:ascii="楷体" w:hAnsi="楷体" w:eastAsia="楷体" w:cs="宋体"/>
          <w:kern w:val="0"/>
        </w:rPr>
        <w:t>0</w:t>
      </w:r>
      <w:r>
        <w:rPr>
          <w:rFonts w:hint="eastAsia" w:ascii="楷体" w:hAnsi="楷体" w:eastAsia="楷体" w:cs="宋体"/>
          <w:kern w:val="0"/>
        </w:rPr>
        <w:t>分）</w:t>
      </w:r>
    </w:p>
    <w:p>
      <w:pPr>
        <w:pStyle w:val="37"/>
        <w:widowControl/>
        <w:ind w:left="846" w:firstLine="0" w:firstLineChars="0"/>
        <w:jc w:val="left"/>
        <w:rPr>
          <w:rFonts w:ascii="楷体" w:hAnsi="楷体" w:eastAsia="楷体" w:cs="宋体"/>
          <w:kern w:val="0"/>
        </w:rPr>
      </w:pPr>
    </w:p>
    <w:p>
      <w:pPr>
        <w:pStyle w:val="37"/>
        <w:widowControl/>
        <w:numPr>
          <w:ilvl w:val="0"/>
          <w:numId w:val="3"/>
        </w:numPr>
        <w:ind w:firstLineChars="0"/>
        <w:jc w:val="left"/>
        <w:rPr>
          <w:rFonts w:ascii="楷体" w:hAnsi="楷体" w:eastAsia="楷体" w:cs="宋体"/>
          <w:kern w:val="0"/>
        </w:rPr>
      </w:pPr>
      <w:r>
        <w:rPr>
          <w:rFonts w:hint="eastAsia" w:ascii="楷体" w:hAnsi="楷体" w:eastAsia="楷体" w:cs="宋体"/>
          <w:kern w:val="0"/>
        </w:rPr>
        <w:t>通过PC2中渗透测试平台对服务器场景CentOS5.5进行操作系统扫描渗透测试（使用工具NMAP，使用必须要使用的参数），并将该操作显示结果“OS Details：”之后的字符串作为FLAG提交；（3</w:t>
      </w:r>
      <w:r>
        <w:rPr>
          <w:rFonts w:ascii="楷体" w:hAnsi="楷体" w:eastAsia="楷体" w:cs="宋体"/>
          <w:kern w:val="0"/>
        </w:rPr>
        <w:t>0</w:t>
      </w:r>
      <w:r>
        <w:rPr>
          <w:rFonts w:hint="eastAsia" w:ascii="楷体" w:hAnsi="楷体" w:eastAsia="楷体" w:cs="宋体"/>
          <w:kern w:val="0"/>
        </w:rPr>
        <w:t>分）</w:t>
      </w:r>
    </w:p>
    <w:p>
      <w:pPr>
        <w:pStyle w:val="37"/>
        <w:widowControl/>
        <w:ind w:left="846" w:firstLine="0" w:firstLineChars="0"/>
        <w:jc w:val="left"/>
        <w:rPr>
          <w:rFonts w:ascii="楷体" w:hAnsi="楷体" w:eastAsia="楷体" w:cs="宋体"/>
          <w:kern w:val="0"/>
        </w:rPr>
      </w:pPr>
    </w:p>
    <w:p>
      <w:pPr>
        <w:pStyle w:val="37"/>
        <w:widowControl/>
        <w:numPr>
          <w:ilvl w:val="0"/>
          <w:numId w:val="3"/>
        </w:numPr>
        <w:ind w:firstLineChars="0"/>
        <w:jc w:val="left"/>
        <w:rPr>
          <w:rFonts w:ascii="楷体" w:hAnsi="楷体" w:eastAsia="楷体" w:cs="宋体"/>
          <w:kern w:val="0"/>
        </w:rPr>
      </w:pPr>
      <w:r>
        <w:rPr>
          <w:rFonts w:hint="eastAsia" w:ascii="楷体" w:hAnsi="楷体" w:eastAsia="楷体" w:cs="宋体"/>
          <w:kern w:val="0"/>
        </w:rPr>
        <w:t>通过PC2中渗透测试平台对服务器场景CentOS5.5进行系统服务及版本号扫描渗透测试（使用工具NMAP，使用必须要使用的参数），并将该操作使用命令中必须要使用的参数作为FLAG提交；（</w:t>
      </w:r>
      <w:r>
        <w:rPr>
          <w:rFonts w:ascii="楷体" w:hAnsi="楷体" w:eastAsia="楷体" w:cs="宋体"/>
          <w:kern w:val="0"/>
        </w:rPr>
        <w:t>40</w:t>
      </w:r>
      <w:r>
        <w:rPr>
          <w:rFonts w:hint="eastAsia" w:ascii="楷体" w:hAnsi="楷体" w:eastAsia="楷体" w:cs="宋体"/>
          <w:kern w:val="0"/>
        </w:rPr>
        <w:t>分）</w:t>
      </w:r>
    </w:p>
    <w:p>
      <w:pPr>
        <w:pStyle w:val="37"/>
        <w:widowControl/>
        <w:ind w:left="846" w:firstLine="0" w:firstLineChars="0"/>
        <w:jc w:val="left"/>
        <w:rPr>
          <w:rFonts w:ascii="楷体" w:hAnsi="楷体" w:eastAsia="楷体" w:cs="宋体"/>
          <w:kern w:val="0"/>
        </w:rPr>
      </w:pPr>
    </w:p>
    <w:p>
      <w:pPr>
        <w:pStyle w:val="37"/>
        <w:widowControl/>
        <w:numPr>
          <w:ilvl w:val="0"/>
          <w:numId w:val="3"/>
        </w:numPr>
        <w:ind w:firstLineChars="0"/>
        <w:jc w:val="left"/>
        <w:rPr>
          <w:rFonts w:ascii="楷体" w:hAnsi="楷体" w:eastAsia="楷体" w:cs="宋体"/>
          <w:kern w:val="0"/>
        </w:rPr>
      </w:pPr>
      <w:r>
        <w:rPr>
          <w:rFonts w:hint="eastAsia" w:ascii="楷体" w:hAnsi="楷体" w:eastAsia="楷体" w:cs="宋体"/>
          <w:kern w:val="0"/>
        </w:rPr>
        <w:t>通过PC2中渗透测试平台对服务器场景CentOS5.5进行系统服务及版本号扫描渗透测试（使用工具NMAP，使用必须要使用的参数），并将该操作显示结果的HTTP服务版本信息字符串作为FLAG提交；（</w:t>
      </w:r>
      <w:r>
        <w:rPr>
          <w:rFonts w:ascii="楷体" w:hAnsi="楷体" w:eastAsia="楷体" w:cs="宋体"/>
          <w:kern w:val="0"/>
        </w:rPr>
        <w:t>40</w:t>
      </w:r>
      <w:r>
        <w:rPr>
          <w:rFonts w:hint="eastAsia" w:ascii="楷体" w:hAnsi="楷体" w:eastAsia="楷体" w:cs="宋体"/>
          <w:kern w:val="0"/>
        </w:rPr>
        <w:t>分）</w:t>
      </w:r>
    </w:p>
    <w:p>
      <w:pPr>
        <w:pStyle w:val="37"/>
        <w:widowControl/>
        <w:ind w:left="846" w:firstLine="0" w:firstLineChars="0"/>
        <w:jc w:val="left"/>
        <w:rPr>
          <w:rFonts w:ascii="楷体" w:hAnsi="楷体" w:eastAsia="楷体" w:cs="宋体"/>
          <w:kern w:val="0"/>
        </w:rPr>
      </w:pPr>
    </w:p>
    <w:p>
      <w:pPr>
        <w:pStyle w:val="37"/>
        <w:widowControl/>
        <w:numPr>
          <w:ilvl w:val="0"/>
          <w:numId w:val="3"/>
        </w:numPr>
        <w:ind w:firstLineChars="0"/>
        <w:jc w:val="left"/>
        <w:rPr>
          <w:rFonts w:ascii="楷体" w:hAnsi="楷体" w:eastAsia="楷体" w:cs="宋体"/>
          <w:kern w:val="0"/>
        </w:rPr>
      </w:pPr>
      <w:r>
        <w:rPr>
          <w:rFonts w:hint="eastAsia" w:ascii="楷体" w:hAnsi="楷体" w:eastAsia="楷体" w:cs="宋体"/>
          <w:kern w:val="0"/>
        </w:rPr>
        <w:t>在服务器场景CentOS5.5上通过Linux命令行关闭HTTP服务，并将关闭该服务命令字符串作为FLAG值提交；（</w:t>
      </w:r>
      <w:r>
        <w:rPr>
          <w:rFonts w:ascii="楷体" w:hAnsi="楷体" w:eastAsia="楷体" w:cs="宋体"/>
          <w:kern w:val="0"/>
        </w:rPr>
        <w:t>40</w:t>
      </w:r>
      <w:r>
        <w:rPr>
          <w:rFonts w:hint="eastAsia" w:ascii="楷体" w:hAnsi="楷体" w:eastAsia="楷体" w:cs="宋体"/>
          <w:kern w:val="0"/>
        </w:rPr>
        <w:t>分）</w:t>
      </w:r>
    </w:p>
    <w:p>
      <w:pPr>
        <w:pStyle w:val="37"/>
        <w:widowControl/>
        <w:ind w:left="846" w:firstLine="0" w:firstLineChars="0"/>
        <w:jc w:val="left"/>
        <w:rPr>
          <w:rFonts w:ascii="楷体" w:hAnsi="楷体" w:eastAsia="楷体" w:cs="宋体"/>
          <w:kern w:val="0"/>
        </w:rPr>
      </w:pPr>
    </w:p>
    <w:p>
      <w:pPr>
        <w:pStyle w:val="37"/>
        <w:widowControl/>
        <w:numPr>
          <w:ilvl w:val="0"/>
          <w:numId w:val="3"/>
        </w:numPr>
        <w:ind w:firstLineChars="0"/>
        <w:jc w:val="left"/>
        <w:rPr>
          <w:rFonts w:ascii="楷体" w:hAnsi="楷体" w:eastAsia="楷体"/>
        </w:rPr>
      </w:pPr>
      <w:r>
        <w:rPr>
          <w:rFonts w:hint="eastAsia" w:ascii="楷体" w:hAnsi="楷体" w:eastAsia="楷体" w:cs="宋体"/>
          <w:kern w:val="0"/>
        </w:rPr>
        <w:t>再次通过PC2中渗透测试平台对服务器场景CentOS5.5进行系统服务及版本号扫描渗透测试（使用工具NMAP，使用必须要使用的参数），并将该操作显示结果的第2项服务的PORT信息字符串作为FLAG提交。（</w:t>
      </w:r>
      <w:r>
        <w:rPr>
          <w:rFonts w:ascii="楷体" w:hAnsi="楷体" w:eastAsia="楷体" w:cs="宋体"/>
          <w:kern w:val="0"/>
        </w:rPr>
        <w:t>40</w:t>
      </w:r>
      <w:r>
        <w:rPr>
          <w:rFonts w:hint="eastAsia" w:ascii="楷体" w:hAnsi="楷体" w:eastAsia="楷体" w:cs="宋体"/>
          <w:kern w:val="0"/>
        </w:rPr>
        <w:t>分）</w:t>
      </w:r>
    </w:p>
    <w:p>
      <w:pPr>
        <w:pStyle w:val="4"/>
        <w:rPr>
          <w:rFonts w:ascii="楷体" w:hAnsi="楷体" w:eastAsia="楷体"/>
          <w:sz w:val="28"/>
          <w:szCs w:val="28"/>
        </w:rPr>
      </w:pPr>
      <w:r>
        <w:rPr>
          <w:rFonts w:ascii="楷体" w:hAnsi="楷体" w:eastAsia="楷体"/>
          <w:sz w:val="28"/>
          <w:szCs w:val="28"/>
        </w:rPr>
        <w:t>任务</w:t>
      </w:r>
      <w:r>
        <w:rPr>
          <w:rFonts w:hint="eastAsia" w:ascii="楷体" w:hAnsi="楷体" w:eastAsia="楷体"/>
          <w:sz w:val="28"/>
          <w:szCs w:val="28"/>
        </w:rPr>
        <w:t>2. Windows操作系统服务渗透测试及安全加固（2</w:t>
      </w:r>
      <w:r>
        <w:rPr>
          <w:rFonts w:ascii="楷体" w:hAnsi="楷体" w:eastAsia="楷体"/>
          <w:sz w:val="28"/>
          <w:szCs w:val="28"/>
        </w:rPr>
        <w:t>00</w:t>
      </w:r>
      <w:r>
        <w:rPr>
          <w:rFonts w:hint="eastAsia" w:ascii="楷体" w:hAnsi="楷体" w:eastAsia="楷体"/>
          <w:sz w:val="28"/>
          <w:szCs w:val="28"/>
        </w:rPr>
        <w:t>分）</w:t>
      </w:r>
    </w:p>
    <w:p>
      <w:pPr>
        <w:pStyle w:val="37"/>
        <w:spacing w:line="360" w:lineRule="auto"/>
        <w:ind w:firstLine="711" w:firstLineChars="295"/>
        <w:jc w:val="left"/>
        <w:rPr>
          <w:rFonts w:ascii="楷体" w:hAnsi="楷体" w:eastAsia="楷体"/>
          <w:b/>
        </w:rPr>
      </w:pPr>
      <w:r>
        <w:rPr>
          <w:rFonts w:hint="eastAsia" w:ascii="楷体" w:hAnsi="楷体" w:eastAsia="楷体"/>
          <w:b/>
        </w:rPr>
        <w:t>任务环境说明：</w:t>
      </w:r>
    </w:p>
    <w:p>
      <w:pPr>
        <w:pStyle w:val="37"/>
        <w:numPr>
          <w:ilvl w:val="0"/>
          <w:numId w:val="4"/>
        </w:numPr>
        <w:spacing w:line="360" w:lineRule="auto"/>
        <w:ind w:firstLineChars="0"/>
        <w:jc w:val="left"/>
        <w:rPr>
          <w:rFonts w:ascii="楷体" w:hAnsi="楷体" w:eastAsia="楷体"/>
        </w:rPr>
      </w:pPr>
      <w:r>
        <w:rPr>
          <w:rFonts w:hint="eastAsia" w:ascii="楷体" w:hAnsi="楷体" w:eastAsia="楷体"/>
        </w:rPr>
        <w:t>服务器场景：Win</w:t>
      </w:r>
      <w:r>
        <w:rPr>
          <w:rFonts w:ascii="楷体" w:hAnsi="楷体" w:eastAsia="楷体"/>
        </w:rPr>
        <w:t>Serv2003</w:t>
      </w:r>
      <w:r>
        <w:rPr>
          <w:rFonts w:hint="eastAsia" w:ascii="楷体" w:hAnsi="楷体" w:eastAsia="楷体"/>
        </w:rPr>
        <w:t>（用户名：administrator；密码：空）</w:t>
      </w:r>
    </w:p>
    <w:p>
      <w:pPr>
        <w:pStyle w:val="37"/>
        <w:numPr>
          <w:ilvl w:val="0"/>
          <w:numId w:val="4"/>
        </w:numPr>
        <w:spacing w:line="360" w:lineRule="auto"/>
        <w:ind w:firstLineChars="0"/>
        <w:jc w:val="left"/>
        <w:rPr>
          <w:rFonts w:ascii="楷体" w:hAnsi="楷体" w:eastAsia="楷体"/>
        </w:rPr>
      </w:pPr>
      <w:r>
        <w:rPr>
          <w:rFonts w:hint="eastAsia" w:ascii="楷体" w:hAnsi="楷体" w:eastAsia="楷体"/>
        </w:rPr>
        <w:t>服务器场景操作系统：Microsoft Windows2003 Server</w:t>
      </w:r>
    </w:p>
    <w:p>
      <w:pPr>
        <w:pStyle w:val="37"/>
        <w:widowControl/>
        <w:numPr>
          <w:ilvl w:val="0"/>
          <w:numId w:val="5"/>
        </w:numPr>
        <w:ind w:firstLineChars="0"/>
        <w:jc w:val="left"/>
        <w:rPr>
          <w:rFonts w:ascii="楷体" w:hAnsi="楷体" w:eastAsia="楷体" w:cs="宋体"/>
          <w:kern w:val="0"/>
        </w:rPr>
      </w:pPr>
      <w:r>
        <w:rPr>
          <w:rFonts w:hint="eastAsia" w:ascii="楷体" w:hAnsi="楷体" w:eastAsia="楷体" w:cs="宋体"/>
          <w:kern w:val="0"/>
        </w:rPr>
        <w:t>PC2虚拟机操作系统WindowsXP打开Ethereal，验证监听到PC2虚拟机操作系统WindowsXP通过Internet Explorer访问IIS</w:t>
      </w:r>
      <w:r>
        <w:rPr>
          <w:rFonts w:ascii="楷体" w:hAnsi="楷体" w:eastAsia="楷体" w:cs="宋体"/>
          <w:kern w:val="0"/>
        </w:rPr>
        <w:t>Serv2003</w:t>
      </w:r>
      <w:r>
        <w:rPr>
          <w:rFonts w:hint="eastAsia" w:ascii="楷体" w:hAnsi="楷体" w:eastAsia="楷体" w:cs="宋体"/>
          <w:kern w:val="0"/>
        </w:rPr>
        <w:t>服务器场景的Test.html页面内容，并将Ethereal监听到的Test.html页面内容在Ethereal程序当中的显示结果倒数第2行内容作为FLAG值提交；（7</w:t>
      </w:r>
      <w:r>
        <w:rPr>
          <w:rFonts w:ascii="楷体" w:hAnsi="楷体" w:eastAsia="楷体" w:cs="宋体"/>
          <w:kern w:val="0"/>
        </w:rPr>
        <w:t>0</w:t>
      </w:r>
      <w:r>
        <w:rPr>
          <w:rFonts w:hint="eastAsia" w:ascii="楷体" w:hAnsi="楷体" w:eastAsia="楷体" w:cs="宋体"/>
          <w:kern w:val="0"/>
        </w:rPr>
        <w:t>分）</w:t>
      </w:r>
    </w:p>
    <w:p>
      <w:pPr>
        <w:pStyle w:val="37"/>
        <w:widowControl/>
        <w:ind w:left="846" w:firstLine="0" w:firstLineChars="0"/>
        <w:jc w:val="left"/>
        <w:rPr>
          <w:rFonts w:ascii="楷体" w:hAnsi="楷体" w:eastAsia="楷体" w:cs="宋体"/>
          <w:kern w:val="0"/>
        </w:rPr>
      </w:pPr>
    </w:p>
    <w:p>
      <w:pPr>
        <w:pStyle w:val="37"/>
        <w:widowControl/>
        <w:numPr>
          <w:ilvl w:val="0"/>
          <w:numId w:val="5"/>
        </w:numPr>
        <w:ind w:firstLineChars="0"/>
        <w:jc w:val="left"/>
        <w:rPr>
          <w:rFonts w:ascii="楷体" w:hAnsi="楷体" w:eastAsia="楷体" w:cs="宋体"/>
          <w:kern w:val="0"/>
        </w:rPr>
      </w:pPr>
      <w:r>
        <w:rPr>
          <w:rFonts w:hint="eastAsia" w:ascii="楷体" w:hAnsi="楷体" w:eastAsia="楷体" w:cs="宋体"/>
          <w:kern w:val="0"/>
        </w:rPr>
        <w:t>在PC2虚拟机操作系统WindowsXP和Win</w:t>
      </w:r>
      <w:r>
        <w:rPr>
          <w:rFonts w:ascii="楷体" w:hAnsi="楷体" w:eastAsia="楷体" w:cs="宋体"/>
          <w:kern w:val="0"/>
        </w:rPr>
        <w:t>Serv2003</w:t>
      </w:r>
      <w:r>
        <w:rPr>
          <w:rFonts w:hint="eastAsia" w:ascii="楷体" w:hAnsi="楷体" w:eastAsia="楷体" w:cs="宋体"/>
          <w:kern w:val="0"/>
        </w:rPr>
        <w:t>服务器场景之间建立SSL VPN</w:t>
      </w:r>
      <w:r>
        <w:rPr>
          <w:rFonts w:ascii="楷体" w:hAnsi="楷体" w:eastAsia="楷体" w:cs="宋体"/>
          <w:kern w:val="0"/>
        </w:rPr>
        <w:t>，</w:t>
      </w:r>
      <w:r>
        <w:rPr>
          <w:rFonts w:hint="eastAsia" w:ascii="楷体" w:hAnsi="楷体" w:eastAsia="楷体" w:cs="宋体"/>
          <w:kern w:val="0"/>
        </w:rPr>
        <w:t>须通过CA服务颁发证书；IIS</w:t>
      </w:r>
      <w:r>
        <w:rPr>
          <w:rFonts w:ascii="楷体" w:hAnsi="楷体" w:eastAsia="楷体" w:cs="宋体"/>
          <w:kern w:val="0"/>
        </w:rPr>
        <w:t>Serv2003</w:t>
      </w:r>
      <w:r>
        <w:rPr>
          <w:rFonts w:hint="eastAsia" w:ascii="楷体" w:hAnsi="楷体" w:eastAsia="楷体" w:cs="宋体"/>
          <w:kern w:val="0"/>
        </w:rPr>
        <w:t>服务器的域名为www.test.com，并将Win</w:t>
      </w:r>
      <w:r>
        <w:rPr>
          <w:rFonts w:ascii="楷体" w:hAnsi="楷体" w:eastAsia="楷体" w:cs="宋体"/>
          <w:kern w:val="0"/>
        </w:rPr>
        <w:t>Serv2003</w:t>
      </w:r>
      <w:r>
        <w:rPr>
          <w:rFonts w:hint="eastAsia" w:ascii="楷体" w:hAnsi="楷体" w:eastAsia="楷体" w:cs="宋体"/>
          <w:kern w:val="0"/>
        </w:rPr>
        <w:t>服务器个人证书信息中的“颁发给：”内容作为FLAG值提交；（8</w:t>
      </w:r>
      <w:r>
        <w:rPr>
          <w:rFonts w:ascii="楷体" w:hAnsi="楷体" w:eastAsia="楷体" w:cs="宋体"/>
          <w:kern w:val="0"/>
        </w:rPr>
        <w:t>0</w:t>
      </w:r>
      <w:r>
        <w:rPr>
          <w:rFonts w:hint="eastAsia" w:ascii="楷体" w:hAnsi="楷体" w:eastAsia="楷体" w:cs="宋体"/>
          <w:kern w:val="0"/>
        </w:rPr>
        <w:t>分）</w:t>
      </w:r>
    </w:p>
    <w:p>
      <w:pPr>
        <w:pStyle w:val="37"/>
        <w:widowControl/>
        <w:ind w:left="846" w:firstLine="0" w:firstLineChars="0"/>
        <w:jc w:val="left"/>
        <w:rPr>
          <w:rFonts w:ascii="楷体" w:hAnsi="楷体" w:eastAsia="楷体" w:cs="宋体"/>
          <w:kern w:val="0"/>
        </w:rPr>
      </w:pPr>
    </w:p>
    <w:p>
      <w:pPr>
        <w:pStyle w:val="37"/>
        <w:widowControl/>
        <w:numPr>
          <w:ilvl w:val="0"/>
          <w:numId w:val="5"/>
        </w:numPr>
        <w:ind w:firstLineChars="0"/>
        <w:jc w:val="left"/>
        <w:rPr>
          <w:rFonts w:ascii="楷体" w:hAnsi="楷体" w:eastAsia="楷体" w:cs="宋体"/>
          <w:kern w:val="0"/>
        </w:rPr>
      </w:pPr>
      <w:r>
        <w:rPr>
          <w:rFonts w:hint="eastAsia" w:ascii="楷体" w:hAnsi="楷体" w:eastAsia="楷体" w:cs="宋体"/>
          <w:kern w:val="0"/>
        </w:rPr>
        <w:t>在PC2虚拟机操作系统WindowsXP和Win</w:t>
      </w:r>
      <w:r>
        <w:rPr>
          <w:rFonts w:ascii="楷体" w:hAnsi="楷体" w:eastAsia="楷体" w:cs="宋体"/>
          <w:kern w:val="0"/>
        </w:rPr>
        <w:t>Serv2003</w:t>
      </w:r>
      <w:r>
        <w:rPr>
          <w:rFonts w:hint="eastAsia" w:ascii="楷体" w:hAnsi="楷体" w:eastAsia="楷体" w:cs="宋体"/>
          <w:kern w:val="0"/>
        </w:rPr>
        <w:t>服务器场景之间建立SSL VPN，再次打开Ethereal，监听Internet Explorer访问Win</w:t>
      </w:r>
      <w:r>
        <w:rPr>
          <w:rFonts w:ascii="楷体" w:hAnsi="楷体" w:eastAsia="楷体" w:cs="宋体"/>
          <w:kern w:val="0"/>
        </w:rPr>
        <w:t>Serv2003</w:t>
      </w:r>
      <w:r>
        <w:rPr>
          <w:rFonts w:hint="eastAsia" w:ascii="楷体" w:hAnsi="楷体" w:eastAsia="楷体" w:cs="宋体"/>
          <w:kern w:val="0"/>
        </w:rPr>
        <w:t>服务器场景流量，验证此时Ethereal无法明文监听到Internet Explorer访问Win</w:t>
      </w:r>
      <w:r>
        <w:rPr>
          <w:rFonts w:ascii="楷体" w:hAnsi="楷体" w:eastAsia="楷体" w:cs="宋体"/>
          <w:kern w:val="0"/>
        </w:rPr>
        <w:t>Serv2003</w:t>
      </w:r>
      <w:r>
        <w:rPr>
          <w:rFonts w:hint="eastAsia" w:ascii="楷体" w:hAnsi="楷体" w:eastAsia="楷体" w:cs="宋体"/>
          <w:kern w:val="0"/>
        </w:rPr>
        <w:t>服务器场景的HTTP流量，并将Win</w:t>
      </w:r>
      <w:r>
        <w:rPr>
          <w:rFonts w:ascii="楷体" w:hAnsi="楷体" w:eastAsia="楷体" w:cs="宋体"/>
          <w:kern w:val="0"/>
        </w:rPr>
        <w:t>Serv2003</w:t>
      </w:r>
      <w:r>
        <w:rPr>
          <w:rFonts w:hint="eastAsia" w:ascii="楷体" w:hAnsi="楷体" w:eastAsia="楷体" w:cs="宋体"/>
          <w:kern w:val="0"/>
        </w:rPr>
        <w:t>服务器场景通过SSL Record Layer对Internet Explorer请求响应的加密应用层数据长度（Length）值作为FLAG值提交。（10</w:t>
      </w:r>
      <w:r>
        <w:rPr>
          <w:rFonts w:ascii="楷体" w:hAnsi="楷体" w:eastAsia="楷体" w:cs="宋体"/>
          <w:kern w:val="0"/>
        </w:rPr>
        <w:t>0</w:t>
      </w:r>
      <w:r>
        <w:rPr>
          <w:rFonts w:hint="eastAsia" w:ascii="楷体" w:hAnsi="楷体" w:eastAsia="楷体" w:cs="宋体"/>
          <w:kern w:val="0"/>
        </w:rPr>
        <w:t>分）</w:t>
      </w:r>
    </w:p>
    <w:p>
      <w:pPr>
        <w:pStyle w:val="37"/>
        <w:spacing w:line="360" w:lineRule="auto"/>
        <w:ind w:firstLine="708" w:firstLineChars="295"/>
        <w:jc w:val="left"/>
        <w:rPr>
          <w:rFonts w:ascii="楷体" w:hAnsi="楷体" w:eastAsia="楷体"/>
        </w:rPr>
      </w:pPr>
    </w:p>
    <w:p>
      <w:pPr>
        <w:pStyle w:val="4"/>
        <w:rPr>
          <w:rFonts w:ascii="楷体" w:hAnsi="楷体" w:eastAsia="楷体"/>
          <w:sz w:val="28"/>
          <w:szCs w:val="28"/>
        </w:rPr>
      </w:pPr>
      <w:r>
        <w:rPr>
          <w:rFonts w:ascii="楷体" w:hAnsi="楷体" w:eastAsia="楷体"/>
          <w:sz w:val="28"/>
          <w:szCs w:val="28"/>
        </w:rPr>
        <w:t>任务</w:t>
      </w:r>
      <w:r>
        <w:rPr>
          <w:rFonts w:hint="eastAsia" w:ascii="楷体" w:hAnsi="楷体" w:eastAsia="楷体"/>
          <w:sz w:val="28"/>
          <w:szCs w:val="28"/>
        </w:rPr>
        <w:t>3. Windows操作系统服务端口扫描渗透测试（20</w:t>
      </w:r>
      <w:r>
        <w:rPr>
          <w:rFonts w:ascii="楷体" w:hAnsi="楷体" w:eastAsia="楷体"/>
          <w:sz w:val="28"/>
          <w:szCs w:val="28"/>
        </w:rPr>
        <w:t>0</w:t>
      </w:r>
      <w:r>
        <w:rPr>
          <w:rFonts w:hint="eastAsia" w:ascii="楷体" w:hAnsi="楷体" w:eastAsia="楷体"/>
          <w:sz w:val="28"/>
          <w:szCs w:val="28"/>
        </w:rPr>
        <w:t>分）</w:t>
      </w:r>
    </w:p>
    <w:p>
      <w:pPr>
        <w:pStyle w:val="37"/>
        <w:spacing w:line="360" w:lineRule="auto"/>
        <w:ind w:firstLine="711" w:firstLineChars="295"/>
        <w:jc w:val="left"/>
        <w:rPr>
          <w:rFonts w:ascii="楷体" w:hAnsi="楷体" w:eastAsia="楷体"/>
          <w:b/>
        </w:rPr>
      </w:pPr>
      <w:r>
        <w:rPr>
          <w:rFonts w:hint="eastAsia" w:ascii="楷体" w:hAnsi="楷体" w:eastAsia="楷体"/>
          <w:b/>
        </w:rPr>
        <w:t>任务环境说明：</w:t>
      </w:r>
    </w:p>
    <w:p>
      <w:pPr>
        <w:pStyle w:val="37"/>
        <w:numPr>
          <w:ilvl w:val="0"/>
          <w:numId w:val="6"/>
        </w:numPr>
        <w:spacing w:line="360" w:lineRule="auto"/>
        <w:ind w:firstLineChars="0"/>
        <w:jc w:val="left"/>
        <w:rPr>
          <w:rFonts w:ascii="楷体" w:hAnsi="楷体" w:eastAsia="楷体"/>
        </w:rPr>
      </w:pPr>
      <w:r>
        <w:rPr>
          <w:rFonts w:hint="eastAsia" w:ascii="楷体" w:hAnsi="楷体" w:eastAsia="楷体"/>
        </w:rPr>
        <w:t>服务器场景：Win</w:t>
      </w:r>
      <w:r>
        <w:rPr>
          <w:rFonts w:ascii="楷体" w:hAnsi="楷体" w:eastAsia="楷体"/>
        </w:rPr>
        <w:t>Serv2003</w:t>
      </w:r>
      <w:r>
        <w:rPr>
          <w:rFonts w:hint="eastAsia" w:ascii="楷体" w:hAnsi="楷体" w:eastAsia="楷体"/>
        </w:rPr>
        <w:t>（用户名：administrator；密码：空）</w:t>
      </w:r>
    </w:p>
    <w:p>
      <w:pPr>
        <w:pStyle w:val="37"/>
        <w:numPr>
          <w:ilvl w:val="0"/>
          <w:numId w:val="6"/>
        </w:numPr>
        <w:spacing w:line="360" w:lineRule="auto"/>
        <w:ind w:firstLineChars="0"/>
        <w:jc w:val="left"/>
        <w:rPr>
          <w:rFonts w:ascii="楷体" w:hAnsi="楷体" w:eastAsia="楷体"/>
        </w:rPr>
      </w:pPr>
      <w:r>
        <w:rPr>
          <w:rFonts w:hint="eastAsia" w:ascii="楷体" w:hAnsi="楷体" w:eastAsia="楷体"/>
        </w:rPr>
        <w:t>服务器场景操作系统：Microsoft Windows2003 Server</w:t>
      </w:r>
    </w:p>
    <w:p>
      <w:pPr>
        <w:pStyle w:val="37"/>
        <w:widowControl/>
        <w:numPr>
          <w:ilvl w:val="0"/>
          <w:numId w:val="7"/>
        </w:numPr>
        <w:ind w:firstLineChars="0"/>
        <w:jc w:val="left"/>
        <w:rPr>
          <w:rFonts w:ascii="楷体" w:hAnsi="楷体" w:eastAsia="楷体" w:cs="宋体"/>
          <w:kern w:val="0"/>
        </w:rPr>
      </w:pPr>
      <w:r>
        <w:rPr>
          <w:rFonts w:hint="eastAsia" w:ascii="楷体" w:hAnsi="楷体" w:eastAsia="楷体" w:cs="宋体"/>
          <w:kern w:val="0"/>
        </w:rPr>
        <w:t>进入PC2虚拟机操作系统：Ubuntu Linux 32bit中的/root目录，完善该目录下的</w:t>
      </w:r>
      <w:r>
        <w:rPr>
          <w:rFonts w:ascii="楷体" w:hAnsi="楷体" w:eastAsia="楷体" w:cs="宋体"/>
          <w:kern w:val="0"/>
        </w:rPr>
        <w:t>tcpportscan.py文件，对目标</w:t>
      </w:r>
      <w:r>
        <w:rPr>
          <w:rFonts w:hint="eastAsia" w:ascii="楷体" w:hAnsi="楷体" w:eastAsia="楷体" w:cs="宋体"/>
          <w:kern w:val="0"/>
        </w:rPr>
        <w:t>HTTP</w:t>
      </w:r>
      <w:r>
        <w:rPr>
          <w:rFonts w:ascii="楷体" w:hAnsi="楷体" w:eastAsia="楷体" w:cs="宋体"/>
          <w:kern w:val="0"/>
        </w:rPr>
        <w:t>服务器应用程序工作传输协议、端口号进行扫描判断，</w:t>
      </w:r>
      <w:r>
        <w:rPr>
          <w:rFonts w:hint="eastAsia" w:ascii="楷体" w:hAnsi="楷体" w:eastAsia="楷体" w:cs="宋体"/>
          <w:kern w:val="0"/>
        </w:rPr>
        <w:t>填写该文件当中空缺的FLAG1字符串，将该字符串作为FLAG值（形式：FLAG1字符串）提交；（</w:t>
      </w:r>
      <w:r>
        <w:rPr>
          <w:rFonts w:ascii="楷体" w:hAnsi="楷体" w:eastAsia="楷体" w:cs="宋体"/>
          <w:kern w:val="0"/>
        </w:rPr>
        <w:t>20</w:t>
      </w:r>
      <w:r>
        <w:rPr>
          <w:rFonts w:hint="eastAsia" w:ascii="楷体" w:hAnsi="楷体" w:eastAsia="楷体" w:cs="宋体"/>
          <w:kern w:val="0"/>
        </w:rPr>
        <w:t>分）</w:t>
      </w:r>
    </w:p>
    <w:p>
      <w:pPr>
        <w:pStyle w:val="37"/>
        <w:widowControl/>
        <w:ind w:left="846" w:firstLine="0" w:firstLineChars="0"/>
        <w:jc w:val="left"/>
        <w:rPr>
          <w:rFonts w:ascii="楷体" w:hAnsi="楷体" w:eastAsia="楷体" w:cs="宋体"/>
          <w:kern w:val="0"/>
        </w:rPr>
      </w:pPr>
    </w:p>
    <w:p>
      <w:pPr>
        <w:pStyle w:val="37"/>
        <w:widowControl/>
        <w:numPr>
          <w:ilvl w:val="0"/>
          <w:numId w:val="7"/>
        </w:numPr>
        <w:ind w:firstLineChars="0"/>
        <w:jc w:val="left"/>
        <w:rPr>
          <w:rFonts w:ascii="楷体" w:hAnsi="楷体" w:eastAsia="楷体" w:cs="宋体"/>
          <w:kern w:val="0"/>
        </w:rPr>
      </w:pPr>
      <w:r>
        <w:rPr>
          <w:rFonts w:hint="eastAsia" w:ascii="楷体" w:hAnsi="楷体" w:eastAsia="楷体" w:cs="宋体"/>
          <w:kern w:val="0"/>
        </w:rPr>
        <w:t>进入虚拟机操作系统：Ubuntu Linux 32bit中的/root目录，完善该目录下的</w:t>
      </w:r>
      <w:r>
        <w:rPr>
          <w:rFonts w:ascii="楷体" w:hAnsi="楷体" w:eastAsia="楷体" w:cs="宋体"/>
          <w:kern w:val="0"/>
        </w:rPr>
        <w:t>tcpportscan.py文件，对目标</w:t>
      </w:r>
      <w:r>
        <w:rPr>
          <w:rFonts w:hint="eastAsia" w:ascii="楷体" w:hAnsi="楷体" w:eastAsia="楷体" w:cs="宋体"/>
          <w:kern w:val="0"/>
        </w:rPr>
        <w:t>HTTP</w:t>
      </w:r>
      <w:r>
        <w:rPr>
          <w:rFonts w:ascii="楷体" w:hAnsi="楷体" w:eastAsia="楷体" w:cs="宋体"/>
          <w:kern w:val="0"/>
        </w:rPr>
        <w:t>服务器应用程序工作传输协议、端口号进行扫描判断，</w:t>
      </w:r>
      <w:r>
        <w:rPr>
          <w:rFonts w:hint="eastAsia" w:ascii="楷体" w:hAnsi="楷体" w:eastAsia="楷体" w:cs="宋体"/>
          <w:kern w:val="0"/>
        </w:rPr>
        <w:t>填写该文件当中空缺的FLAG2字符串，将该字符串作为FLAG值（形式：FLAG2字符串）提交；（</w:t>
      </w:r>
      <w:r>
        <w:rPr>
          <w:rFonts w:ascii="楷体" w:hAnsi="楷体" w:eastAsia="楷体" w:cs="宋体"/>
          <w:kern w:val="0"/>
        </w:rPr>
        <w:t>20</w:t>
      </w:r>
      <w:r>
        <w:rPr>
          <w:rFonts w:hint="eastAsia" w:ascii="楷体" w:hAnsi="楷体" w:eastAsia="楷体" w:cs="宋体"/>
          <w:kern w:val="0"/>
        </w:rPr>
        <w:t>分）</w:t>
      </w:r>
    </w:p>
    <w:p>
      <w:pPr>
        <w:pStyle w:val="37"/>
        <w:widowControl/>
        <w:ind w:left="846" w:firstLine="0" w:firstLineChars="0"/>
        <w:jc w:val="left"/>
        <w:rPr>
          <w:rFonts w:ascii="楷体" w:hAnsi="楷体" w:eastAsia="楷体" w:cs="宋体"/>
          <w:kern w:val="0"/>
        </w:rPr>
      </w:pPr>
    </w:p>
    <w:p>
      <w:pPr>
        <w:pStyle w:val="37"/>
        <w:widowControl/>
        <w:numPr>
          <w:ilvl w:val="0"/>
          <w:numId w:val="7"/>
        </w:numPr>
        <w:ind w:firstLineChars="0"/>
        <w:jc w:val="left"/>
        <w:rPr>
          <w:rFonts w:ascii="楷体" w:hAnsi="楷体" w:eastAsia="楷体" w:cs="宋体"/>
          <w:kern w:val="0"/>
        </w:rPr>
      </w:pPr>
      <w:r>
        <w:rPr>
          <w:rFonts w:hint="eastAsia" w:ascii="楷体" w:hAnsi="楷体" w:eastAsia="楷体" w:cs="宋体"/>
          <w:kern w:val="0"/>
        </w:rPr>
        <w:t>进入虚拟机操作系统：Ubuntu Linux 32bit中的/root目录，完善该目录下的</w:t>
      </w:r>
      <w:r>
        <w:rPr>
          <w:rFonts w:ascii="楷体" w:hAnsi="楷体" w:eastAsia="楷体" w:cs="宋体"/>
          <w:kern w:val="0"/>
        </w:rPr>
        <w:t>tcpportscan.py文件，对目标</w:t>
      </w:r>
      <w:r>
        <w:rPr>
          <w:rFonts w:hint="eastAsia" w:ascii="楷体" w:hAnsi="楷体" w:eastAsia="楷体" w:cs="宋体"/>
          <w:kern w:val="0"/>
        </w:rPr>
        <w:t>HTTP</w:t>
      </w:r>
      <w:r>
        <w:rPr>
          <w:rFonts w:ascii="楷体" w:hAnsi="楷体" w:eastAsia="楷体" w:cs="宋体"/>
          <w:kern w:val="0"/>
        </w:rPr>
        <w:t>服务器应用程序工作传输协议、端口号进行扫描判断，</w:t>
      </w:r>
      <w:r>
        <w:rPr>
          <w:rFonts w:hint="eastAsia" w:ascii="楷体" w:hAnsi="楷体" w:eastAsia="楷体" w:cs="宋体"/>
          <w:kern w:val="0"/>
        </w:rPr>
        <w:t>填写该文件当中空缺的FLAG3字符串，将该字符串作为FLAG值（形式：FLAG3字符串）提交；（</w:t>
      </w:r>
      <w:r>
        <w:rPr>
          <w:rFonts w:ascii="楷体" w:hAnsi="楷体" w:eastAsia="楷体" w:cs="宋体"/>
          <w:kern w:val="0"/>
        </w:rPr>
        <w:t>20</w:t>
      </w:r>
      <w:r>
        <w:rPr>
          <w:rFonts w:hint="eastAsia" w:ascii="楷体" w:hAnsi="楷体" w:eastAsia="楷体" w:cs="宋体"/>
          <w:kern w:val="0"/>
        </w:rPr>
        <w:t>分）</w:t>
      </w:r>
    </w:p>
    <w:p>
      <w:pPr>
        <w:pStyle w:val="37"/>
        <w:widowControl/>
        <w:ind w:left="846" w:firstLine="0" w:firstLineChars="0"/>
        <w:jc w:val="left"/>
        <w:rPr>
          <w:rFonts w:ascii="楷体" w:hAnsi="楷体" w:eastAsia="楷体" w:cs="宋体"/>
          <w:kern w:val="0"/>
        </w:rPr>
      </w:pPr>
    </w:p>
    <w:p>
      <w:pPr>
        <w:pStyle w:val="37"/>
        <w:widowControl/>
        <w:numPr>
          <w:ilvl w:val="0"/>
          <w:numId w:val="7"/>
        </w:numPr>
        <w:ind w:firstLineChars="0"/>
        <w:jc w:val="left"/>
        <w:rPr>
          <w:rFonts w:ascii="楷体" w:hAnsi="楷体" w:eastAsia="楷体" w:cs="宋体"/>
          <w:kern w:val="0"/>
        </w:rPr>
      </w:pPr>
      <w:r>
        <w:rPr>
          <w:rFonts w:hint="eastAsia" w:ascii="楷体" w:hAnsi="楷体" w:eastAsia="楷体" w:cs="宋体"/>
          <w:kern w:val="0"/>
        </w:rPr>
        <w:t>进入虚拟机操作系统：Ubuntu Linux 32bit中的/root目录，完善该目录下的</w:t>
      </w:r>
      <w:r>
        <w:rPr>
          <w:rFonts w:ascii="楷体" w:hAnsi="楷体" w:eastAsia="楷体" w:cs="宋体"/>
          <w:kern w:val="0"/>
        </w:rPr>
        <w:t>tcpportscan.py文件，对目标</w:t>
      </w:r>
      <w:r>
        <w:rPr>
          <w:rFonts w:hint="eastAsia" w:ascii="楷体" w:hAnsi="楷体" w:eastAsia="楷体" w:cs="宋体"/>
          <w:kern w:val="0"/>
        </w:rPr>
        <w:t>HTTP</w:t>
      </w:r>
      <w:r>
        <w:rPr>
          <w:rFonts w:ascii="楷体" w:hAnsi="楷体" w:eastAsia="楷体" w:cs="宋体"/>
          <w:kern w:val="0"/>
        </w:rPr>
        <w:t>服务器应用程序工作传输协议、端口号进行扫描判断，</w:t>
      </w:r>
      <w:r>
        <w:rPr>
          <w:rFonts w:hint="eastAsia" w:ascii="楷体" w:hAnsi="楷体" w:eastAsia="楷体" w:cs="宋体"/>
          <w:kern w:val="0"/>
        </w:rPr>
        <w:t>填写该文件当中空缺的FLAG4字符串，将该字符串作为FLAG值（形式：FLAG4字符串）提交；（</w:t>
      </w:r>
      <w:r>
        <w:rPr>
          <w:rFonts w:ascii="楷体" w:hAnsi="楷体" w:eastAsia="楷体" w:cs="宋体"/>
          <w:kern w:val="0"/>
        </w:rPr>
        <w:t>20</w:t>
      </w:r>
      <w:r>
        <w:rPr>
          <w:rFonts w:hint="eastAsia" w:ascii="楷体" w:hAnsi="楷体" w:eastAsia="楷体" w:cs="宋体"/>
          <w:kern w:val="0"/>
        </w:rPr>
        <w:t>分）</w:t>
      </w:r>
    </w:p>
    <w:p>
      <w:pPr>
        <w:pStyle w:val="37"/>
        <w:widowControl/>
        <w:ind w:left="846" w:firstLine="0" w:firstLineChars="0"/>
        <w:jc w:val="left"/>
        <w:rPr>
          <w:rFonts w:ascii="楷体" w:hAnsi="楷体" w:eastAsia="楷体" w:cs="宋体"/>
          <w:kern w:val="0"/>
        </w:rPr>
      </w:pPr>
    </w:p>
    <w:p>
      <w:pPr>
        <w:pStyle w:val="37"/>
        <w:widowControl/>
        <w:numPr>
          <w:ilvl w:val="0"/>
          <w:numId w:val="7"/>
        </w:numPr>
        <w:ind w:firstLineChars="0"/>
        <w:jc w:val="left"/>
        <w:rPr>
          <w:rFonts w:ascii="楷体" w:hAnsi="楷体" w:eastAsia="楷体" w:cs="宋体"/>
          <w:kern w:val="0"/>
        </w:rPr>
      </w:pPr>
      <w:r>
        <w:rPr>
          <w:rFonts w:hint="eastAsia" w:ascii="楷体" w:hAnsi="楷体" w:eastAsia="楷体" w:cs="宋体"/>
          <w:kern w:val="0"/>
        </w:rPr>
        <w:t>进入虚拟机操作系统：Ubuntu Linux 32bit中的/root目录，完善该目录下的</w:t>
      </w:r>
      <w:r>
        <w:rPr>
          <w:rFonts w:ascii="楷体" w:hAnsi="楷体" w:eastAsia="楷体" w:cs="宋体"/>
          <w:kern w:val="0"/>
        </w:rPr>
        <w:t>tcpportscan.py文件，对目标</w:t>
      </w:r>
      <w:r>
        <w:rPr>
          <w:rFonts w:hint="eastAsia" w:ascii="楷体" w:hAnsi="楷体" w:eastAsia="楷体" w:cs="宋体"/>
          <w:kern w:val="0"/>
        </w:rPr>
        <w:t>HTTP</w:t>
      </w:r>
      <w:r>
        <w:rPr>
          <w:rFonts w:ascii="楷体" w:hAnsi="楷体" w:eastAsia="楷体" w:cs="宋体"/>
          <w:kern w:val="0"/>
        </w:rPr>
        <w:t>服务器应用程序工作传输协议、端口号进行扫描判断，</w:t>
      </w:r>
      <w:r>
        <w:rPr>
          <w:rFonts w:hint="eastAsia" w:ascii="楷体" w:hAnsi="楷体" w:eastAsia="楷体" w:cs="宋体"/>
          <w:kern w:val="0"/>
        </w:rPr>
        <w:t>填写该文件当中空缺的FLAG5字符串，将该字符串作为FLAG值（形式：FLAG5字符串）提交；（3</w:t>
      </w:r>
      <w:r>
        <w:rPr>
          <w:rFonts w:ascii="楷体" w:hAnsi="楷体" w:eastAsia="楷体" w:cs="宋体"/>
          <w:kern w:val="0"/>
        </w:rPr>
        <w:t>0</w:t>
      </w:r>
      <w:r>
        <w:rPr>
          <w:rFonts w:hint="eastAsia" w:ascii="楷体" w:hAnsi="楷体" w:eastAsia="楷体" w:cs="宋体"/>
          <w:kern w:val="0"/>
        </w:rPr>
        <w:t>分）</w:t>
      </w:r>
    </w:p>
    <w:p>
      <w:pPr>
        <w:pStyle w:val="37"/>
        <w:widowControl/>
        <w:ind w:left="846" w:firstLine="0" w:firstLineChars="0"/>
        <w:jc w:val="left"/>
        <w:rPr>
          <w:rFonts w:ascii="楷体" w:hAnsi="楷体" w:eastAsia="楷体" w:cs="宋体"/>
          <w:kern w:val="0"/>
        </w:rPr>
      </w:pPr>
    </w:p>
    <w:p>
      <w:pPr>
        <w:pStyle w:val="37"/>
        <w:widowControl/>
        <w:numPr>
          <w:ilvl w:val="0"/>
          <w:numId w:val="7"/>
        </w:numPr>
        <w:ind w:firstLineChars="0"/>
        <w:jc w:val="left"/>
        <w:rPr>
          <w:rFonts w:ascii="楷体" w:hAnsi="楷体" w:eastAsia="楷体" w:cs="宋体"/>
          <w:kern w:val="0"/>
        </w:rPr>
      </w:pPr>
      <w:r>
        <w:rPr>
          <w:rFonts w:hint="eastAsia" w:ascii="楷体" w:hAnsi="楷体" w:eastAsia="楷体" w:cs="宋体"/>
          <w:kern w:val="0"/>
        </w:rPr>
        <w:t>进入虚拟机操作系统：Ubuntu Linux 32bit中的/root目录，完善该目录下的</w:t>
      </w:r>
      <w:r>
        <w:rPr>
          <w:rFonts w:ascii="楷体" w:hAnsi="楷体" w:eastAsia="楷体" w:cs="宋体"/>
          <w:kern w:val="0"/>
        </w:rPr>
        <w:t>tcpportscan.py文件，对目标HTTP服务器应用程序工作传输协议、端口号进行扫描判断，</w:t>
      </w:r>
      <w:r>
        <w:rPr>
          <w:rFonts w:hint="eastAsia" w:ascii="楷体" w:hAnsi="楷体" w:eastAsia="楷体" w:cs="宋体"/>
          <w:kern w:val="0"/>
        </w:rPr>
        <w:t>填写该文件当中空缺的FLAG6字符串，将该字符串作为FLAG值（形式：FLAG6字符串）提交；（3</w:t>
      </w:r>
      <w:r>
        <w:rPr>
          <w:rFonts w:ascii="楷体" w:hAnsi="楷体" w:eastAsia="楷体" w:cs="宋体"/>
          <w:kern w:val="0"/>
        </w:rPr>
        <w:t>0</w:t>
      </w:r>
      <w:r>
        <w:rPr>
          <w:rFonts w:hint="eastAsia" w:ascii="楷体" w:hAnsi="楷体" w:eastAsia="楷体" w:cs="宋体"/>
          <w:kern w:val="0"/>
        </w:rPr>
        <w:t>分）</w:t>
      </w:r>
    </w:p>
    <w:p>
      <w:pPr>
        <w:pStyle w:val="37"/>
        <w:widowControl/>
        <w:ind w:left="846" w:firstLine="0" w:firstLineChars="0"/>
        <w:jc w:val="left"/>
        <w:rPr>
          <w:rFonts w:ascii="楷体" w:hAnsi="楷体" w:eastAsia="楷体" w:cs="宋体"/>
          <w:kern w:val="0"/>
        </w:rPr>
      </w:pPr>
    </w:p>
    <w:p>
      <w:pPr>
        <w:pStyle w:val="37"/>
        <w:widowControl/>
        <w:numPr>
          <w:ilvl w:val="0"/>
          <w:numId w:val="7"/>
        </w:numPr>
        <w:ind w:firstLineChars="0"/>
        <w:jc w:val="left"/>
        <w:rPr>
          <w:rFonts w:ascii="楷体" w:hAnsi="楷体" w:eastAsia="楷体" w:cs="宋体"/>
          <w:kern w:val="0"/>
        </w:rPr>
      </w:pPr>
      <w:r>
        <w:rPr>
          <w:rFonts w:hint="eastAsia" w:ascii="楷体" w:hAnsi="楷体" w:eastAsia="楷体" w:cs="宋体"/>
          <w:kern w:val="0"/>
        </w:rPr>
        <w:t>进入虚拟机操作系统：Ubuntu Linux 32bit中的/root目录，完善该目录下的</w:t>
      </w:r>
      <w:r>
        <w:rPr>
          <w:rFonts w:ascii="楷体" w:hAnsi="楷体" w:eastAsia="楷体" w:cs="宋体"/>
          <w:kern w:val="0"/>
        </w:rPr>
        <w:t>tcpportscan.py文件，对目标HTTP服务器应用程序工作传输协议、端口号进行扫描判断，</w:t>
      </w:r>
      <w:r>
        <w:rPr>
          <w:rFonts w:hint="eastAsia" w:ascii="楷体" w:hAnsi="楷体" w:eastAsia="楷体" w:cs="宋体"/>
          <w:kern w:val="0"/>
        </w:rPr>
        <w:t>填写该文件当中空缺的FLAG7字符串，将该字符串作为FLAG值（形式：FLAG7字符串）提交；（3</w:t>
      </w:r>
      <w:r>
        <w:rPr>
          <w:rFonts w:ascii="楷体" w:hAnsi="楷体" w:eastAsia="楷体" w:cs="宋体"/>
          <w:kern w:val="0"/>
        </w:rPr>
        <w:t>0</w:t>
      </w:r>
      <w:r>
        <w:rPr>
          <w:rFonts w:hint="eastAsia" w:ascii="楷体" w:hAnsi="楷体" w:eastAsia="楷体" w:cs="宋体"/>
          <w:kern w:val="0"/>
        </w:rPr>
        <w:t>分）</w:t>
      </w:r>
    </w:p>
    <w:p>
      <w:pPr>
        <w:pStyle w:val="37"/>
        <w:widowControl/>
        <w:ind w:left="846" w:firstLine="0" w:firstLineChars="0"/>
        <w:jc w:val="left"/>
        <w:rPr>
          <w:rFonts w:ascii="楷体" w:hAnsi="楷体" w:eastAsia="楷体" w:cs="宋体"/>
          <w:kern w:val="0"/>
        </w:rPr>
      </w:pPr>
    </w:p>
    <w:p>
      <w:pPr>
        <w:pStyle w:val="37"/>
        <w:widowControl/>
        <w:numPr>
          <w:ilvl w:val="0"/>
          <w:numId w:val="7"/>
        </w:numPr>
        <w:ind w:firstLineChars="0"/>
        <w:jc w:val="left"/>
        <w:rPr>
          <w:rFonts w:ascii="楷体" w:hAnsi="楷体" w:eastAsia="楷体" w:cs="宋体"/>
          <w:kern w:val="0"/>
        </w:rPr>
      </w:pPr>
      <w:r>
        <w:rPr>
          <w:rFonts w:hint="eastAsia" w:ascii="楷体" w:hAnsi="楷体" w:eastAsia="楷体" w:cs="宋体"/>
          <w:kern w:val="0"/>
        </w:rPr>
        <w:t>在虚拟机操作系统：Ubuntu Linux 32bit下执行</w:t>
      </w:r>
      <w:r>
        <w:rPr>
          <w:rFonts w:ascii="楷体" w:hAnsi="楷体" w:eastAsia="楷体" w:cs="宋体"/>
          <w:kern w:val="0"/>
        </w:rPr>
        <w:t>tcpportscan.py文件，对目标</w:t>
      </w:r>
      <w:r>
        <w:rPr>
          <w:rFonts w:hint="eastAsia" w:ascii="楷体" w:hAnsi="楷体" w:eastAsia="楷体" w:cs="宋体"/>
          <w:kern w:val="0"/>
        </w:rPr>
        <w:t>HTTP</w:t>
      </w:r>
      <w:r>
        <w:rPr>
          <w:rFonts w:ascii="楷体" w:hAnsi="楷体" w:eastAsia="楷体" w:cs="宋体"/>
          <w:kern w:val="0"/>
        </w:rPr>
        <w:t>服务器应用程序工作传输协议、端口号进行扫描判断，将该文件执行后的显示结果中，</w:t>
      </w:r>
      <w:r>
        <w:rPr>
          <w:rFonts w:hint="eastAsia" w:ascii="楷体" w:hAnsi="楷体" w:eastAsia="楷体" w:cs="宋体"/>
          <w:kern w:val="0"/>
        </w:rPr>
        <w:t>包含TCP 80端口</w:t>
      </w:r>
      <w:r>
        <w:rPr>
          <w:rFonts w:ascii="楷体" w:hAnsi="楷体" w:eastAsia="楷体" w:cs="宋体"/>
          <w:kern w:val="0"/>
        </w:rPr>
        <w:t>行的全部字符作为FLAG值</w:t>
      </w:r>
      <w:r>
        <w:rPr>
          <w:rFonts w:hint="eastAsia" w:ascii="楷体" w:hAnsi="楷体" w:eastAsia="楷体" w:cs="宋体"/>
          <w:kern w:val="0"/>
        </w:rPr>
        <w:t>提交。（3</w:t>
      </w:r>
      <w:r>
        <w:rPr>
          <w:rFonts w:ascii="楷体" w:hAnsi="楷体" w:eastAsia="楷体" w:cs="宋体"/>
          <w:kern w:val="0"/>
        </w:rPr>
        <w:t>0</w:t>
      </w:r>
      <w:r>
        <w:rPr>
          <w:rFonts w:hint="eastAsia" w:ascii="楷体" w:hAnsi="楷体" w:eastAsia="楷体" w:cs="宋体"/>
          <w:kern w:val="0"/>
        </w:rPr>
        <w:t>分）</w:t>
      </w:r>
    </w:p>
    <w:p>
      <w:pPr>
        <w:pStyle w:val="4"/>
        <w:rPr>
          <w:rFonts w:ascii="楷体" w:hAnsi="楷体" w:eastAsia="楷体"/>
          <w:sz w:val="28"/>
          <w:szCs w:val="28"/>
        </w:rPr>
      </w:pPr>
      <w:r>
        <w:rPr>
          <w:rFonts w:ascii="楷体" w:hAnsi="楷体" w:eastAsia="楷体"/>
          <w:sz w:val="28"/>
          <w:szCs w:val="28"/>
        </w:rPr>
        <w:t>任务4</w:t>
      </w:r>
      <w:r>
        <w:rPr>
          <w:rFonts w:hint="eastAsia" w:ascii="楷体" w:hAnsi="楷体" w:eastAsia="楷体"/>
          <w:sz w:val="28"/>
          <w:szCs w:val="28"/>
        </w:rPr>
        <w:t>. IPSec VPN安全攻防（</w:t>
      </w:r>
      <w:r>
        <w:rPr>
          <w:rFonts w:ascii="楷体" w:hAnsi="楷体" w:eastAsia="楷体"/>
          <w:sz w:val="28"/>
          <w:szCs w:val="28"/>
        </w:rPr>
        <w:t>100</w:t>
      </w:r>
      <w:r>
        <w:rPr>
          <w:rFonts w:hint="eastAsia" w:ascii="楷体" w:hAnsi="楷体" w:eastAsia="楷体"/>
          <w:sz w:val="28"/>
          <w:szCs w:val="28"/>
        </w:rPr>
        <w:t>分）</w:t>
      </w:r>
    </w:p>
    <w:p>
      <w:pPr>
        <w:pStyle w:val="37"/>
        <w:spacing w:line="360" w:lineRule="auto"/>
        <w:ind w:firstLine="711" w:firstLineChars="295"/>
        <w:jc w:val="left"/>
        <w:rPr>
          <w:rFonts w:ascii="楷体" w:hAnsi="楷体" w:eastAsia="楷体"/>
          <w:b/>
        </w:rPr>
      </w:pPr>
      <w:r>
        <w:rPr>
          <w:rFonts w:hint="eastAsia" w:ascii="楷体" w:hAnsi="楷体" w:eastAsia="楷体"/>
          <w:b/>
        </w:rPr>
        <w:t>任务环境说明：</w:t>
      </w:r>
    </w:p>
    <w:p>
      <w:pPr>
        <w:pStyle w:val="37"/>
        <w:numPr>
          <w:ilvl w:val="0"/>
          <w:numId w:val="4"/>
        </w:numPr>
        <w:spacing w:line="360" w:lineRule="auto"/>
        <w:ind w:firstLineChars="0"/>
        <w:jc w:val="left"/>
        <w:rPr>
          <w:rFonts w:ascii="楷体" w:hAnsi="楷体" w:eastAsia="楷体"/>
        </w:rPr>
      </w:pPr>
      <w:r>
        <w:rPr>
          <w:rFonts w:hint="eastAsia" w:ascii="楷体" w:hAnsi="楷体" w:eastAsia="楷体"/>
        </w:rPr>
        <w:t>服务器场景名称：WebServ2003</w:t>
      </w:r>
    </w:p>
    <w:p>
      <w:pPr>
        <w:pStyle w:val="37"/>
        <w:numPr>
          <w:ilvl w:val="0"/>
          <w:numId w:val="4"/>
        </w:numPr>
        <w:spacing w:line="360" w:lineRule="auto"/>
        <w:ind w:firstLineChars="0"/>
        <w:jc w:val="left"/>
        <w:rPr>
          <w:rFonts w:ascii="楷体" w:hAnsi="楷体" w:eastAsia="楷体"/>
        </w:rPr>
      </w:pPr>
      <w:r>
        <w:rPr>
          <w:rFonts w:hint="eastAsia" w:ascii="楷体" w:hAnsi="楷体" w:eastAsia="楷体"/>
        </w:rPr>
        <w:t>服务器场景安全操作系统：Microsoft Windows2003 Server</w:t>
      </w:r>
    </w:p>
    <w:p>
      <w:pPr>
        <w:pStyle w:val="37"/>
        <w:numPr>
          <w:ilvl w:val="0"/>
          <w:numId w:val="4"/>
        </w:numPr>
        <w:spacing w:line="360" w:lineRule="auto"/>
        <w:ind w:firstLineChars="0"/>
        <w:jc w:val="left"/>
        <w:rPr>
          <w:rFonts w:ascii="楷体" w:hAnsi="楷体" w:eastAsia="楷体"/>
        </w:rPr>
      </w:pPr>
      <w:r>
        <w:rPr>
          <w:rFonts w:hint="eastAsia" w:ascii="楷体" w:hAnsi="楷体" w:eastAsia="楷体"/>
        </w:rPr>
        <w:t>服务器场景用户名：administrator，密码：空</w:t>
      </w:r>
    </w:p>
    <w:p>
      <w:pPr>
        <w:spacing w:line="360" w:lineRule="auto"/>
        <w:jc w:val="left"/>
        <w:rPr>
          <w:rFonts w:ascii="楷体" w:hAnsi="楷体" w:eastAsia="楷体" w:cs="Times New Roman"/>
          <w:sz w:val="24"/>
          <w:szCs w:val="24"/>
        </w:rPr>
      </w:pPr>
    </w:p>
    <w:p>
      <w:pPr>
        <w:pStyle w:val="37"/>
        <w:widowControl/>
        <w:numPr>
          <w:ilvl w:val="0"/>
          <w:numId w:val="8"/>
        </w:numPr>
        <w:ind w:firstLineChars="0"/>
        <w:jc w:val="left"/>
        <w:rPr>
          <w:rFonts w:ascii="楷体" w:hAnsi="楷体" w:eastAsia="楷体" w:cs="宋体"/>
          <w:kern w:val="0"/>
        </w:rPr>
      </w:pPr>
      <w:r>
        <w:rPr>
          <w:rFonts w:hint="eastAsia" w:ascii="楷体" w:hAnsi="楷体" w:eastAsia="楷体" w:cs="宋体"/>
          <w:kern w:val="0"/>
        </w:rPr>
        <w:t>PC2（虚拟机：Backtrack5）打开Wireshark工具，监听PC2（虚拟机：WindowsXP）通过Internet Explorer访问服务器场景WebServ2003的login.php页面，通过该页面对Web站点进行登录，同时使用PC2（虚拟机：Backtrack5）的Wireshark工具对HTTP请求数据包进行分析，将该数据包中存放用户名的变量名和存放密码的变量名联合作为Flag（形式：存放用户名的变量名&amp;存放密码的变量名）提交；</w:t>
      </w:r>
    </w:p>
    <w:p>
      <w:pPr>
        <w:pStyle w:val="37"/>
        <w:widowControl/>
        <w:ind w:left="846" w:firstLine="0" w:firstLineChars="0"/>
        <w:jc w:val="left"/>
        <w:rPr>
          <w:rFonts w:ascii="楷体" w:hAnsi="楷体" w:eastAsia="楷体" w:cs="宋体"/>
          <w:kern w:val="0"/>
        </w:rPr>
      </w:pPr>
    </w:p>
    <w:p>
      <w:pPr>
        <w:widowControl/>
        <w:ind w:left="846" w:hanging="420"/>
        <w:jc w:val="left"/>
        <w:rPr>
          <w:rFonts w:ascii="楷体" w:hAnsi="楷体" w:eastAsia="楷体" w:cs="宋体"/>
          <w:kern w:val="0"/>
          <w:sz w:val="24"/>
          <w:szCs w:val="24"/>
        </w:rPr>
      </w:pPr>
      <w:r>
        <w:rPr>
          <w:rFonts w:hint="eastAsia" w:ascii="楷体" w:hAnsi="楷体" w:eastAsia="楷体" w:cs="宋体"/>
          <w:kern w:val="0"/>
          <w:sz w:val="24"/>
          <w:szCs w:val="24"/>
        </w:rPr>
        <w:t>2.</w:t>
      </w:r>
      <w:r>
        <w:rPr>
          <w:rFonts w:hint="eastAsia" w:ascii="楷体" w:hAnsi="楷体" w:eastAsia="楷体" w:cs="宋体"/>
          <w:kern w:val="0"/>
          <w:sz w:val="24"/>
          <w:szCs w:val="24"/>
        </w:rPr>
        <w:tab/>
      </w:r>
      <w:r>
        <w:rPr>
          <w:rFonts w:hint="eastAsia" w:ascii="楷体" w:hAnsi="楷体" w:eastAsia="楷体" w:cs="宋体"/>
          <w:kern w:val="0"/>
          <w:sz w:val="24"/>
          <w:szCs w:val="24"/>
        </w:rPr>
        <w:t>在PC2（虚拟机：WindowsXP）和WebServ2003服务器场景之间通过IPSec技术建立安全VPN，阻止PC2（虚拟机：Backtrack5）通过Wireshark工具对本任务上题的HTTP请求数据包进行分析；PC2（虚拟机：WindowsXP）通过Ping工具测试WebServ2003服务器场景的连通性，将回显的第1个数据包Ping工具的打印结果作为Flag提交；</w:t>
      </w:r>
    </w:p>
    <w:p>
      <w:pPr>
        <w:widowControl/>
        <w:ind w:left="846" w:hanging="420"/>
        <w:jc w:val="left"/>
        <w:rPr>
          <w:rFonts w:ascii="楷体" w:hAnsi="楷体" w:eastAsia="楷体" w:cs="宋体"/>
          <w:kern w:val="0"/>
          <w:sz w:val="24"/>
          <w:szCs w:val="24"/>
        </w:rPr>
      </w:pPr>
    </w:p>
    <w:p>
      <w:pPr>
        <w:widowControl/>
        <w:ind w:left="846" w:hanging="420"/>
        <w:jc w:val="left"/>
        <w:rPr>
          <w:rFonts w:ascii="楷体" w:hAnsi="楷体" w:eastAsia="楷体" w:cs="宋体"/>
          <w:kern w:val="0"/>
          <w:sz w:val="24"/>
          <w:szCs w:val="24"/>
        </w:rPr>
      </w:pPr>
      <w:r>
        <w:rPr>
          <w:rFonts w:hint="eastAsia" w:ascii="楷体" w:hAnsi="楷体" w:eastAsia="楷体" w:cs="宋体"/>
          <w:kern w:val="0"/>
          <w:sz w:val="24"/>
          <w:szCs w:val="24"/>
        </w:rPr>
        <w:t>3.</w:t>
      </w:r>
      <w:r>
        <w:rPr>
          <w:rFonts w:hint="eastAsia" w:ascii="楷体" w:hAnsi="楷体" w:eastAsia="楷体" w:cs="宋体"/>
          <w:kern w:val="0"/>
          <w:sz w:val="24"/>
          <w:szCs w:val="24"/>
        </w:rPr>
        <w:tab/>
      </w:r>
      <w:r>
        <w:rPr>
          <w:rFonts w:hint="eastAsia" w:ascii="楷体" w:hAnsi="楷体" w:eastAsia="楷体" w:cs="宋体"/>
          <w:kern w:val="0"/>
          <w:sz w:val="24"/>
          <w:szCs w:val="24"/>
        </w:rPr>
        <w:t>在PC2（虚拟机：WindowsXP）和WebServ2003服务器场景之间通过IPSec技术建立安全VPN 的条件下：PC2（虚拟机：Backtrack5）打开Wireshark工具，监听PC2（虚拟机：WindowsXP）通过Internet Explorer访问服务器场景WebServ2003的login.php页面，通过该页面对Web站点进行登录，同时使用PC2（虚拟机：Backtrack5）的Wireshark工具对HTTP请求数据包进行分析，将Wireshark工具中显示该流量的协议名称作为Flag提交；</w:t>
      </w:r>
    </w:p>
    <w:p>
      <w:pPr>
        <w:widowControl/>
        <w:ind w:left="846" w:hanging="420"/>
        <w:jc w:val="left"/>
        <w:rPr>
          <w:rFonts w:ascii="楷体" w:hAnsi="楷体" w:eastAsia="楷体" w:cs="宋体"/>
          <w:kern w:val="0"/>
          <w:sz w:val="24"/>
          <w:szCs w:val="24"/>
        </w:rPr>
      </w:pPr>
    </w:p>
    <w:p>
      <w:pPr>
        <w:widowControl/>
        <w:ind w:left="846" w:hanging="420"/>
        <w:jc w:val="left"/>
        <w:rPr>
          <w:rFonts w:ascii="楷体" w:hAnsi="楷体" w:eastAsia="楷体" w:cs="宋体"/>
          <w:kern w:val="0"/>
          <w:sz w:val="24"/>
          <w:szCs w:val="24"/>
        </w:rPr>
      </w:pPr>
      <w:r>
        <w:rPr>
          <w:rFonts w:hint="eastAsia" w:ascii="楷体" w:hAnsi="楷体" w:eastAsia="楷体" w:cs="宋体"/>
          <w:kern w:val="0"/>
          <w:sz w:val="24"/>
          <w:szCs w:val="24"/>
        </w:rPr>
        <w:t>4.</w:t>
      </w:r>
      <w:r>
        <w:rPr>
          <w:rFonts w:hint="eastAsia" w:ascii="楷体" w:hAnsi="楷体" w:eastAsia="楷体" w:cs="宋体"/>
          <w:kern w:val="0"/>
          <w:sz w:val="24"/>
          <w:szCs w:val="24"/>
        </w:rPr>
        <w:tab/>
      </w:r>
      <w:r>
        <w:rPr>
          <w:rFonts w:hint="eastAsia" w:ascii="楷体" w:hAnsi="楷体" w:eastAsia="楷体" w:cs="宋体"/>
          <w:kern w:val="0"/>
          <w:sz w:val="24"/>
          <w:szCs w:val="24"/>
        </w:rPr>
        <w:t>在PC2（虚拟机：WindowsXP）和WebServ2003服务器场景之间通过IPSec技术建立安全VPN 的条件下：PC2（虚拟机：Backtrack5）打开Wireshark工具，监听PC2（虚拟机：WindowsXP）通过Ping工具测试到服务器场景WebServ2003的连通性，在Ping工具中指定ICMP请求数据包的大小为128byte，同时使用PC2（虚拟机：Backtrack5）的Wireshark工具对加密后的该数据包进行分析，将Wireshark工具中显示该数据包的长度作为Flag提交；</w:t>
      </w:r>
    </w:p>
    <w:p>
      <w:pPr>
        <w:widowControl/>
        <w:ind w:left="846" w:hanging="420"/>
        <w:jc w:val="left"/>
        <w:rPr>
          <w:rFonts w:ascii="楷体" w:hAnsi="楷体" w:eastAsia="楷体" w:cs="宋体"/>
          <w:kern w:val="0"/>
          <w:sz w:val="24"/>
          <w:szCs w:val="24"/>
        </w:rPr>
      </w:pPr>
    </w:p>
    <w:p>
      <w:pPr>
        <w:widowControl/>
        <w:ind w:left="846" w:hanging="420"/>
        <w:jc w:val="left"/>
        <w:rPr>
          <w:rFonts w:ascii="楷体" w:hAnsi="楷体" w:eastAsia="楷体" w:cs="宋体"/>
          <w:kern w:val="0"/>
          <w:sz w:val="24"/>
          <w:szCs w:val="24"/>
        </w:rPr>
      </w:pPr>
      <w:r>
        <w:rPr>
          <w:rFonts w:hint="eastAsia" w:ascii="楷体" w:hAnsi="楷体" w:eastAsia="楷体" w:cs="宋体"/>
          <w:kern w:val="0"/>
          <w:sz w:val="24"/>
          <w:szCs w:val="24"/>
        </w:rPr>
        <w:t>5.</w:t>
      </w:r>
      <w:r>
        <w:rPr>
          <w:rFonts w:hint="eastAsia" w:ascii="楷体" w:hAnsi="楷体" w:eastAsia="楷体" w:cs="宋体"/>
          <w:kern w:val="0"/>
          <w:sz w:val="24"/>
          <w:szCs w:val="24"/>
        </w:rPr>
        <w:tab/>
      </w:r>
      <w:r>
        <w:rPr>
          <w:rFonts w:hint="eastAsia" w:ascii="楷体" w:hAnsi="楷体" w:eastAsia="楷体" w:cs="宋体"/>
          <w:kern w:val="0"/>
          <w:sz w:val="24"/>
          <w:szCs w:val="24"/>
        </w:rPr>
        <w:t>在PC2（虚拟机：WindowsXP）和WebServ2003服务器场景之间通过IPSec技术建立安全VPN 的条件下：PC2（虚拟机：Backtrack5）打开Wireshark工具，监听PC2（虚拟机：WindowsXP）通过Ping工具测试到服务器场景WebServ2003的连通性，在Ping工具中指定ICMP请求数据包的大小为128byte，数量为100；同时使用PC2（虚拟机：Backtrack5）的Wireshark工具对加密后的该数据包进行分析，将Wireshark工具中显示的最后一个加密后的请求数据包和第一个加密后的请求数据包的序列号之差作为Flag提交；</w:t>
      </w:r>
    </w:p>
    <w:p/>
    <w:p>
      <w:pPr>
        <w:pStyle w:val="3"/>
        <w:rPr>
          <w:rFonts w:ascii="楷体" w:hAnsi="楷体" w:eastAsia="楷体"/>
          <w:szCs w:val="21"/>
        </w:rPr>
      </w:pPr>
      <w:r>
        <w:rPr>
          <w:rFonts w:hint="eastAsia" w:ascii="楷体" w:hAnsi="楷体" w:eastAsia="楷体"/>
          <w:szCs w:val="21"/>
        </w:rPr>
        <w:t>（三</w:t>
      </w:r>
      <w:r>
        <w:rPr>
          <w:rFonts w:ascii="楷体" w:hAnsi="楷体" w:eastAsia="楷体"/>
          <w:szCs w:val="21"/>
        </w:rPr>
        <w:t>）</w:t>
      </w:r>
      <w:r>
        <w:rPr>
          <w:rFonts w:hint="eastAsia" w:ascii="楷体" w:hAnsi="楷体" w:eastAsia="楷体"/>
          <w:szCs w:val="21"/>
        </w:rPr>
        <w:t>第二阶段任务书（300分）</w:t>
      </w:r>
    </w:p>
    <w:p>
      <w:pPr>
        <w:pStyle w:val="37"/>
        <w:spacing w:line="360" w:lineRule="auto"/>
        <w:ind w:firstLine="708" w:firstLineChars="295"/>
        <w:jc w:val="left"/>
        <w:rPr>
          <w:rFonts w:ascii="楷体" w:hAnsi="楷体" w:eastAsia="楷体"/>
        </w:rPr>
      </w:pPr>
      <w:r>
        <w:rPr>
          <w:rFonts w:hint="eastAsia" w:ascii="楷体" w:hAnsi="楷体" w:eastAsia="楷体"/>
        </w:rPr>
        <w:t>各位选手是某公司的系统安全管理员，负责服务器（受保护服务器IP、管理员账号见现场发放的参数表）的维护，该服务器可能存在着各种问题和漏洞（见漏洞列表）。你需要尽快对服务器进行加固，十五分钟之后将会有很多黑客对这台服务器进行攻击。</w:t>
      </w:r>
    </w:p>
    <w:p>
      <w:pPr>
        <w:pStyle w:val="37"/>
        <w:spacing w:line="360" w:lineRule="auto"/>
        <w:ind w:firstLine="708" w:firstLineChars="295"/>
        <w:jc w:val="left"/>
        <w:rPr>
          <w:rFonts w:ascii="楷体" w:hAnsi="楷体" w:eastAsia="楷体"/>
        </w:rPr>
      </w:pPr>
      <w:r>
        <w:rPr>
          <w:rFonts w:hint="eastAsia" w:ascii="楷体" w:hAnsi="楷体" w:eastAsia="楷体"/>
        </w:rPr>
        <w:t>提示：服务器中的漏洞可能是常规漏洞也可能是系统漏洞；需要加固常规漏洞；并对其它参赛队系统进行渗透测试，取得FLAG值并提交到裁判服务器。</w:t>
      </w:r>
    </w:p>
    <w:p>
      <w:pPr>
        <w:pStyle w:val="37"/>
        <w:spacing w:line="360" w:lineRule="auto"/>
        <w:ind w:firstLine="708" w:firstLineChars="295"/>
        <w:jc w:val="left"/>
        <w:rPr>
          <w:rFonts w:ascii="楷体" w:hAnsi="楷体" w:eastAsia="楷体"/>
        </w:rPr>
      </w:pPr>
      <w:r>
        <w:rPr>
          <w:rFonts w:hint="eastAsia" w:ascii="楷体" w:hAnsi="楷体" w:eastAsia="楷体"/>
        </w:rPr>
        <w:t>十五分钟之后，各位选手将真正进入分组对抗环节。</w:t>
      </w:r>
    </w:p>
    <w:p>
      <w:pPr>
        <w:pStyle w:val="37"/>
        <w:spacing w:line="360" w:lineRule="auto"/>
        <w:ind w:firstLine="711" w:firstLineChars="295"/>
        <w:jc w:val="left"/>
        <w:rPr>
          <w:rFonts w:ascii="楷体" w:hAnsi="楷体" w:eastAsia="楷体"/>
          <w:b/>
        </w:rPr>
      </w:pPr>
      <w:r>
        <w:rPr>
          <w:rFonts w:hint="eastAsia" w:ascii="楷体" w:hAnsi="楷体" w:eastAsia="楷体"/>
          <w:b/>
        </w:rPr>
        <w:t>注意事项：</w:t>
      </w:r>
    </w:p>
    <w:p>
      <w:pPr>
        <w:pStyle w:val="37"/>
        <w:spacing w:line="360" w:lineRule="auto"/>
        <w:ind w:firstLine="708" w:firstLineChars="295"/>
        <w:jc w:val="left"/>
        <w:rPr>
          <w:rFonts w:ascii="楷体" w:hAnsi="楷体" w:eastAsia="楷体"/>
        </w:rPr>
      </w:pPr>
      <w:r>
        <w:rPr>
          <w:rFonts w:hint="eastAsia" w:ascii="楷体" w:hAnsi="楷体" w:eastAsia="楷体"/>
        </w:rPr>
        <w:t>注意1：任何时候不能人为关闭服务器常用服务端口（21、22、23、80），否则将判令停止比赛，第二阶段分数为0分；</w:t>
      </w:r>
    </w:p>
    <w:p>
      <w:pPr>
        <w:pStyle w:val="37"/>
        <w:spacing w:line="360" w:lineRule="auto"/>
        <w:ind w:firstLine="708" w:firstLineChars="295"/>
        <w:jc w:val="left"/>
        <w:rPr>
          <w:rFonts w:ascii="楷体" w:hAnsi="楷体" w:eastAsia="楷体"/>
        </w:rPr>
      </w:pPr>
      <w:r>
        <w:rPr>
          <w:rFonts w:hint="eastAsia" w:ascii="楷体" w:hAnsi="楷体" w:eastAsia="楷体"/>
        </w:rPr>
        <w:t>注意2：不能对裁判服务器进行攻击，否则将判令停止比赛，第二阶段分数为0分。</w:t>
      </w:r>
    </w:p>
    <w:p>
      <w:pPr>
        <w:pStyle w:val="37"/>
        <w:spacing w:line="360" w:lineRule="auto"/>
        <w:ind w:firstLine="708" w:firstLineChars="295"/>
        <w:jc w:val="left"/>
        <w:rPr>
          <w:rFonts w:ascii="楷体" w:hAnsi="楷体" w:eastAsia="楷体"/>
        </w:rPr>
      </w:pPr>
      <w:r>
        <w:rPr>
          <w:rFonts w:hint="eastAsia" w:ascii="楷体" w:hAnsi="楷体" w:eastAsia="楷体"/>
        </w:rPr>
        <w:t>注意3：在加固阶段（前十五分钟，具体听现场裁判指令）不得对任何服务器进行攻击，否则将判令攻击者停止比赛，第二阶段分数为0分。</w:t>
      </w:r>
    </w:p>
    <w:p>
      <w:pPr>
        <w:pStyle w:val="37"/>
        <w:spacing w:line="360" w:lineRule="auto"/>
        <w:ind w:firstLine="708" w:firstLineChars="295"/>
        <w:jc w:val="left"/>
        <w:rPr>
          <w:rFonts w:ascii="楷体" w:hAnsi="楷体" w:eastAsia="楷体"/>
        </w:rPr>
      </w:pPr>
      <w:r>
        <w:rPr>
          <w:rFonts w:hint="eastAsia" w:ascii="楷体" w:hAnsi="楷体" w:eastAsia="楷体"/>
        </w:rPr>
        <w:t>注意4：FLAG值为每台受保护服务器的唯一性标识，每台受保护服务器仅有一个。</w:t>
      </w:r>
    </w:p>
    <w:p>
      <w:pPr>
        <w:pStyle w:val="37"/>
        <w:spacing w:line="360" w:lineRule="auto"/>
        <w:ind w:firstLine="708" w:firstLineChars="295"/>
        <w:jc w:val="left"/>
        <w:rPr>
          <w:rFonts w:ascii="楷体" w:hAnsi="楷体" w:eastAsia="楷体"/>
        </w:rPr>
      </w:pPr>
      <w:r>
        <w:rPr>
          <w:rFonts w:hint="eastAsia" w:ascii="楷体" w:hAnsi="楷体" w:eastAsia="楷体"/>
        </w:rPr>
        <w:t>在渗透测试环节里，各位选手需要继续保护你的服务器免受各类黑客的攻击，你可以继续加固你的服务器，你也可以选择攻击其他组的保护服务器。</w:t>
      </w:r>
    </w:p>
    <w:p>
      <w:pPr>
        <w:pStyle w:val="37"/>
        <w:spacing w:line="360" w:lineRule="auto"/>
        <w:ind w:firstLine="708" w:firstLineChars="295"/>
        <w:jc w:val="left"/>
        <w:rPr>
          <w:rFonts w:ascii="楷体" w:hAnsi="楷体" w:eastAsia="楷体"/>
        </w:rPr>
      </w:pPr>
      <w:r>
        <w:rPr>
          <w:rFonts w:hint="eastAsia" w:ascii="楷体" w:hAnsi="楷体" w:eastAsia="楷体"/>
        </w:rPr>
        <w:t>漏洞列表如下：</w:t>
      </w:r>
    </w:p>
    <w:p>
      <w:pPr>
        <w:pStyle w:val="37"/>
        <w:spacing w:line="360" w:lineRule="auto"/>
        <w:ind w:firstLine="708" w:firstLineChars="295"/>
        <w:jc w:val="left"/>
        <w:rPr>
          <w:rFonts w:ascii="楷体" w:hAnsi="楷体" w:eastAsia="楷体"/>
        </w:rPr>
      </w:pPr>
      <w:r>
        <w:rPr>
          <w:rFonts w:hint="eastAsia" w:ascii="楷体" w:hAnsi="楷体" w:eastAsia="楷体"/>
        </w:rPr>
        <w:t>1.</w:t>
      </w:r>
      <w:r>
        <w:rPr>
          <w:rFonts w:hint="eastAsia" w:ascii="楷体" w:hAnsi="楷体" w:eastAsia="楷体"/>
        </w:rPr>
        <w:tab/>
      </w:r>
      <w:r>
        <w:rPr>
          <w:rFonts w:hint="eastAsia" w:ascii="楷体" w:hAnsi="楷体" w:eastAsia="楷体"/>
        </w:rPr>
        <w:t>靶机上的网站可能存在命令注入的漏洞，要求选手找到命令注入的相关漏洞，利用此漏洞获取一定权限。</w:t>
      </w:r>
    </w:p>
    <w:p>
      <w:pPr>
        <w:pStyle w:val="37"/>
        <w:spacing w:line="360" w:lineRule="auto"/>
        <w:ind w:firstLine="708" w:firstLineChars="295"/>
        <w:jc w:val="left"/>
        <w:rPr>
          <w:rFonts w:ascii="楷体" w:hAnsi="楷体" w:eastAsia="楷体"/>
        </w:rPr>
      </w:pPr>
      <w:r>
        <w:rPr>
          <w:rFonts w:hint="eastAsia" w:ascii="楷体" w:hAnsi="楷体" w:eastAsia="楷体"/>
        </w:rPr>
        <w:t>2.</w:t>
      </w:r>
      <w:r>
        <w:rPr>
          <w:rFonts w:hint="eastAsia" w:ascii="楷体" w:hAnsi="楷体" w:eastAsia="楷体"/>
        </w:rPr>
        <w:tab/>
      </w:r>
      <w:r>
        <w:rPr>
          <w:rFonts w:hint="eastAsia" w:ascii="楷体" w:hAnsi="楷体" w:eastAsia="楷体"/>
        </w:rPr>
        <w:t>靶机上的网站可能存在文件上传漏洞，要求选手找到文件上传的相关漏洞，利用此漏洞获取一定权限</w:t>
      </w:r>
    </w:p>
    <w:p>
      <w:pPr>
        <w:pStyle w:val="37"/>
        <w:spacing w:line="360" w:lineRule="auto"/>
        <w:ind w:firstLine="708" w:firstLineChars="295"/>
        <w:jc w:val="left"/>
        <w:rPr>
          <w:rFonts w:ascii="楷体" w:hAnsi="楷体" w:eastAsia="楷体"/>
        </w:rPr>
      </w:pPr>
      <w:r>
        <w:rPr>
          <w:rFonts w:hint="eastAsia" w:ascii="楷体" w:hAnsi="楷体" w:eastAsia="楷体"/>
        </w:rPr>
        <w:t>3.</w:t>
      </w:r>
      <w:r>
        <w:rPr>
          <w:rFonts w:hint="eastAsia" w:ascii="楷体" w:hAnsi="楷体" w:eastAsia="楷体"/>
        </w:rPr>
        <w:tab/>
      </w:r>
      <w:r>
        <w:rPr>
          <w:rFonts w:hint="eastAsia" w:ascii="楷体" w:hAnsi="楷体" w:eastAsia="楷体"/>
        </w:rPr>
        <w:t>靶机上的网站可能存在文件包含漏洞，要求选手找到文件包含的相关漏洞，与别的漏洞相结合获取一定权限并进行提权</w:t>
      </w:r>
    </w:p>
    <w:p>
      <w:pPr>
        <w:pStyle w:val="37"/>
        <w:spacing w:line="360" w:lineRule="auto"/>
        <w:ind w:firstLine="708" w:firstLineChars="295"/>
        <w:jc w:val="left"/>
        <w:rPr>
          <w:rFonts w:ascii="楷体" w:hAnsi="楷体" w:eastAsia="楷体"/>
        </w:rPr>
      </w:pPr>
      <w:r>
        <w:rPr>
          <w:rFonts w:hint="eastAsia" w:ascii="楷体" w:hAnsi="楷体" w:eastAsia="楷体"/>
        </w:rPr>
        <w:t>4.</w:t>
      </w:r>
      <w:r>
        <w:rPr>
          <w:rFonts w:hint="eastAsia" w:ascii="楷体" w:hAnsi="楷体" w:eastAsia="楷体"/>
        </w:rPr>
        <w:tab/>
      </w:r>
      <w:r>
        <w:rPr>
          <w:rFonts w:hint="eastAsia" w:ascii="楷体" w:hAnsi="楷体" w:eastAsia="楷体"/>
        </w:rPr>
        <w:t>操作系统提供的服务可能包含了远程代码执行的漏洞，要求用户找到远程代码执行的服务，并利用此漏洞获取系统权限。</w:t>
      </w:r>
    </w:p>
    <w:p>
      <w:pPr>
        <w:pStyle w:val="37"/>
        <w:spacing w:line="360" w:lineRule="auto"/>
        <w:ind w:firstLine="708" w:firstLineChars="295"/>
        <w:jc w:val="left"/>
        <w:rPr>
          <w:rFonts w:ascii="楷体" w:hAnsi="楷体" w:eastAsia="楷体"/>
        </w:rPr>
      </w:pPr>
      <w:r>
        <w:rPr>
          <w:rFonts w:hint="eastAsia" w:ascii="楷体" w:hAnsi="楷体" w:eastAsia="楷体"/>
        </w:rPr>
        <w:t>5.</w:t>
      </w:r>
      <w:r>
        <w:rPr>
          <w:rFonts w:hint="eastAsia" w:ascii="楷体" w:hAnsi="楷体" w:eastAsia="楷体"/>
        </w:rPr>
        <w:tab/>
      </w:r>
      <w:r>
        <w:rPr>
          <w:rFonts w:hint="eastAsia" w:ascii="楷体" w:hAnsi="楷体" w:eastAsia="楷体"/>
        </w:rPr>
        <w:t>操作系统提供的服务可能包含了缓冲区溢出漏洞，要求用户找到缓冲区溢出漏洞的服务，并利用此漏洞获取系统权限。</w:t>
      </w:r>
    </w:p>
    <w:p>
      <w:pPr>
        <w:pStyle w:val="37"/>
        <w:spacing w:line="360" w:lineRule="auto"/>
        <w:ind w:firstLine="708" w:firstLineChars="295"/>
        <w:jc w:val="left"/>
        <w:rPr>
          <w:rFonts w:ascii="楷体" w:hAnsi="楷体" w:eastAsia="楷体"/>
        </w:rPr>
      </w:pPr>
      <w:r>
        <w:rPr>
          <w:rFonts w:hint="eastAsia" w:ascii="楷体" w:hAnsi="楷体" w:eastAsia="楷体"/>
        </w:rPr>
        <w:t>6.</w:t>
      </w:r>
      <w:r>
        <w:rPr>
          <w:rFonts w:hint="eastAsia" w:ascii="楷体" w:hAnsi="楷体" w:eastAsia="楷体"/>
        </w:rPr>
        <w:tab/>
      </w:r>
      <w:r>
        <w:rPr>
          <w:rFonts w:hint="eastAsia" w:ascii="楷体" w:hAnsi="楷体" w:eastAsia="楷体"/>
        </w:rPr>
        <w:t>操作系统中可能存在一些系统后门，选手可以找到此后门，并利用预留的后门直接获取到系统权限。</w:t>
      </w:r>
    </w:p>
    <w:p>
      <w:pPr>
        <w:pStyle w:val="37"/>
        <w:spacing w:line="360" w:lineRule="auto"/>
        <w:ind w:firstLine="708" w:firstLineChars="295"/>
        <w:jc w:val="left"/>
        <w:rPr>
          <w:rFonts w:hint="eastAsia" w:ascii="楷体" w:hAnsi="楷体" w:eastAsia="楷体"/>
        </w:rPr>
      </w:pPr>
      <w:r>
        <w:rPr>
          <w:rFonts w:hint="eastAsia" w:ascii="楷体" w:hAnsi="楷体" w:eastAsia="楷体"/>
        </w:rPr>
        <w:t xml:space="preserve">7. </w:t>
      </w:r>
      <w:r>
        <w:rPr>
          <w:rFonts w:ascii="楷体" w:hAnsi="楷体" w:eastAsia="楷体"/>
        </w:rPr>
        <w:t xml:space="preserve"> </w:t>
      </w:r>
      <w:r>
        <w:rPr>
          <w:rFonts w:hint="eastAsia" w:ascii="楷体" w:hAnsi="楷体" w:eastAsia="楷体"/>
        </w:rPr>
        <w:t>选手通过以上的所有漏洞点，最后得到其他选手靶机的最高权限，并获取到其他选手靶机上的FLAG值进行提交。</w:t>
      </w:r>
    </w:p>
    <w:p>
      <w:pPr>
        <w:spacing w:line="360" w:lineRule="auto"/>
        <w:jc w:val="center"/>
        <w:rPr>
          <w:rFonts w:ascii="楷体" w:hAnsi="楷体" w:eastAsia="楷体"/>
          <w:b/>
          <w:szCs w:val="21"/>
        </w:rPr>
      </w:pPr>
    </w:p>
    <w:p>
      <w:pPr>
        <w:adjustRightInd w:val="0"/>
        <w:snapToGrid w:val="0"/>
        <w:spacing w:line="56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样题完</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8577211"/>
    </w:sdtPr>
    <w:sdtContent>
      <w:sdt>
        <w:sdtPr>
          <w:id w:val="1728636285"/>
        </w:sdtPr>
        <w:sdtContent>
          <w:p>
            <w:pPr>
              <w:pStyle w:val="8"/>
              <w:jc w:val="cente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21</w:t>
            </w:r>
            <w:r>
              <w:rPr>
                <w:b/>
                <w:bCs/>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213D8"/>
    <w:multiLevelType w:val="multilevel"/>
    <w:tmpl w:val="088213D8"/>
    <w:lvl w:ilvl="0" w:tentative="0">
      <w:start w:val="1"/>
      <w:numFmt w:val="decimal"/>
      <w:lvlText w:val="%1."/>
      <w:lvlJc w:val="left"/>
      <w:pPr>
        <w:ind w:left="846"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571E58"/>
    <w:multiLevelType w:val="multilevel"/>
    <w:tmpl w:val="0C571E58"/>
    <w:lvl w:ilvl="0" w:tentative="0">
      <w:start w:val="1"/>
      <w:numFmt w:val="decimal"/>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3E0F001A"/>
    <w:multiLevelType w:val="multilevel"/>
    <w:tmpl w:val="3E0F001A"/>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4724768A"/>
    <w:multiLevelType w:val="multilevel"/>
    <w:tmpl w:val="4724768A"/>
    <w:lvl w:ilvl="0" w:tentative="0">
      <w:start w:val="1"/>
      <w:numFmt w:val="bullet"/>
      <w:lvlText w:val=""/>
      <w:lvlJc w:val="left"/>
      <w:pPr>
        <w:ind w:left="1128" w:hanging="420"/>
      </w:pPr>
      <w:rPr>
        <w:rFonts w:hint="default" w:ascii="Wingdings" w:hAnsi="Wingdings"/>
      </w:rPr>
    </w:lvl>
    <w:lvl w:ilvl="1" w:tentative="0">
      <w:start w:val="1"/>
      <w:numFmt w:val="bullet"/>
      <w:lvlText w:val=""/>
      <w:lvlJc w:val="left"/>
      <w:pPr>
        <w:ind w:left="1548" w:hanging="420"/>
      </w:pPr>
      <w:rPr>
        <w:rFonts w:hint="default" w:ascii="Wingdings" w:hAnsi="Wingdings"/>
      </w:rPr>
    </w:lvl>
    <w:lvl w:ilvl="2" w:tentative="0">
      <w:start w:val="1"/>
      <w:numFmt w:val="bullet"/>
      <w:lvlText w:val=""/>
      <w:lvlJc w:val="left"/>
      <w:pPr>
        <w:ind w:left="1968" w:hanging="420"/>
      </w:pPr>
      <w:rPr>
        <w:rFonts w:hint="default" w:ascii="Wingdings" w:hAnsi="Wingdings"/>
      </w:rPr>
    </w:lvl>
    <w:lvl w:ilvl="3" w:tentative="0">
      <w:start w:val="1"/>
      <w:numFmt w:val="bullet"/>
      <w:lvlText w:val=""/>
      <w:lvlJc w:val="left"/>
      <w:pPr>
        <w:ind w:left="2388" w:hanging="420"/>
      </w:pPr>
      <w:rPr>
        <w:rFonts w:hint="default" w:ascii="Wingdings" w:hAnsi="Wingdings"/>
      </w:rPr>
    </w:lvl>
    <w:lvl w:ilvl="4" w:tentative="0">
      <w:start w:val="1"/>
      <w:numFmt w:val="bullet"/>
      <w:lvlText w:val=""/>
      <w:lvlJc w:val="left"/>
      <w:pPr>
        <w:ind w:left="2808" w:hanging="420"/>
      </w:pPr>
      <w:rPr>
        <w:rFonts w:hint="default" w:ascii="Wingdings" w:hAnsi="Wingdings"/>
      </w:rPr>
    </w:lvl>
    <w:lvl w:ilvl="5" w:tentative="0">
      <w:start w:val="1"/>
      <w:numFmt w:val="bullet"/>
      <w:lvlText w:val=""/>
      <w:lvlJc w:val="left"/>
      <w:pPr>
        <w:ind w:left="3228" w:hanging="420"/>
      </w:pPr>
      <w:rPr>
        <w:rFonts w:hint="default" w:ascii="Wingdings" w:hAnsi="Wingdings"/>
      </w:rPr>
    </w:lvl>
    <w:lvl w:ilvl="6" w:tentative="0">
      <w:start w:val="1"/>
      <w:numFmt w:val="bullet"/>
      <w:lvlText w:val=""/>
      <w:lvlJc w:val="left"/>
      <w:pPr>
        <w:ind w:left="3648" w:hanging="420"/>
      </w:pPr>
      <w:rPr>
        <w:rFonts w:hint="default" w:ascii="Wingdings" w:hAnsi="Wingdings"/>
      </w:rPr>
    </w:lvl>
    <w:lvl w:ilvl="7" w:tentative="0">
      <w:start w:val="1"/>
      <w:numFmt w:val="bullet"/>
      <w:lvlText w:val=""/>
      <w:lvlJc w:val="left"/>
      <w:pPr>
        <w:ind w:left="4068" w:hanging="420"/>
      </w:pPr>
      <w:rPr>
        <w:rFonts w:hint="default" w:ascii="Wingdings" w:hAnsi="Wingdings"/>
      </w:rPr>
    </w:lvl>
    <w:lvl w:ilvl="8" w:tentative="0">
      <w:start w:val="1"/>
      <w:numFmt w:val="bullet"/>
      <w:lvlText w:val=""/>
      <w:lvlJc w:val="left"/>
      <w:pPr>
        <w:ind w:left="4488" w:hanging="420"/>
      </w:pPr>
      <w:rPr>
        <w:rFonts w:hint="default" w:ascii="Wingdings" w:hAnsi="Wingdings"/>
      </w:rPr>
    </w:lvl>
  </w:abstractNum>
  <w:abstractNum w:abstractNumId="4">
    <w:nsid w:val="68433258"/>
    <w:multiLevelType w:val="multilevel"/>
    <w:tmpl w:val="68433258"/>
    <w:lvl w:ilvl="0" w:tentative="0">
      <w:start w:val="1"/>
      <w:numFmt w:val="bullet"/>
      <w:lvlText w:val=""/>
      <w:lvlJc w:val="left"/>
      <w:pPr>
        <w:ind w:left="1128" w:hanging="420"/>
      </w:pPr>
      <w:rPr>
        <w:rFonts w:hint="default" w:ascii="Wingdings" w:hAnsi="Wingdings"/>
      </w:rPr>
    </w:lvl>
    <w:lvl w:ilvl="1" w:tentative="0">
      <w:start w:val="1"/>
      <w:numFmt w:val="bullet"/>
      <w:lvlText w:val=""/>
      <w:lvlJc w:val="left"/>
      <w:pPr>
        <w:ind w:left="1548" w:hanging="420"/>
      </w:pPr>
      <w:rPr>
        <w:rFonts w:hint="default" w:ascii="Wingdings" w:hAnsi="Wingdings"/>
      </w:rPr>
    </w:lvl>
    <w:lvl w:ilvl="2" w:tentative="0">
      <w:start w:val="1"/>
      <w:numFmt w:val="bullet"/>
      <w:lvlText w:val=""/>
      <w:lvlJc w:val="left"/>
      <w:pPr>
        <w:ind w:left="1968" w:hanging="420"/>
      </w:pPr>
      <w:rPr>
        <w:rFonts w:hint="default" w:ascii="Wingdings" w:hAnsi="Wingdings"/>
      </w:rPr>
    </w:lvl>
    <w:lvl w:ilvl="3" w:tentative="0">
      <w:start w:val="1"/>
      <w:numFmt w:val="bullet"/>
      <w:lvlText w:val=""/>
      <w:lvlJc w:val="left"/>
      <w:pPr>
        <w:ind w:left="2388" w:hanging="420"/>
      </w:pPr>
      <w:rPr>
        <w:rFonts w:hint="default" w:ascii="Wingdings" w:hAnsi="Wingdings"/>
      </w:rPr>
    </w:lvl>
    <w:lvl w:ilvl="4" w:tentative="0">
      <w:start w:val="1"/>
      <w:numFmt w:val="bullet"/>
      <w:lvlText w:val=""/>
      <w:lvlJc w:val="left"/>
      <w:pPr>
        <w:ind w:left="2808" w:hanging="420"/>
      </w:pPr>
      <w:rPr>
        <w:rFonts w:hint="default" w:ascii="Wingdings" w:hAnsi="Wingdings"/>
      </w:rPr>
    </w:lvl>
    <w:lvl w:ilvl="5" w:tentative="0">
      <w:start w:val="1"/>
      <w:numFmt w:val="bullet"/>
      <w:lvlText w:val=""/>
      <w:lvlJc w:val="left"/>
      <w:pPr>
        <w:ind w:left="3228" w:hanging="420"/>
      </w:pPr>
      <w:rPr>
        <w:rFonts w:hint="default" w:ascii="Wingdings" w:hAnsi="Wingdings"/>
      </w:rPr>
    </w:lvl>
    <w:lvl w:ilvl="6" w:tentative="0">
      <w:start w:val="1"/>
      <w:numFmt w:val="bullet"/>
      <w:lvlText w:val=""/>
      <w:lvlJc w:val="left"/>
      <w:pPr>
        <w:ind w:left="3648" w:hanging="420"/>
      </w:pPr>
      <w:rPr>
        <w:rFonts w:hint="default" w:ascii="Wingdings" w:hAnsi="Wingdings"/>
      </w:rPr>
    </w:lvl>
    <w:lvl w:ilvl="7" w:tentative="0">
      <w:start w:val="1"/>
      <w:numFmt w:val="bullet"/>
      <w:lvlText w:val=""/>
      <w:lvlJc w:val="left"/>
      <w:pPr>
        <w:ind w:left="4068" w:hanging="420"/>
      </w:pPr>
      <w:rPr>
        <w:rFonts w:hint="default" w:ascii="Wingdings" w:hAnsi="Wingdings"/>
      </w:rPr>
    </w:lvl>
    <w:lvl w:ilvl="8" w:tentative="0">
      <w:start w:val="1"/>
      <w:numFmt w:val="bullet"/>
      <w:lvlText w:val=""/>
      <w:lvlJc w:val="left"/>
      <w:pPr>
        <w:ind w:left="4488" w:hanging="420"/>
      </w:pPr>
      <w:rPr>
        <w:rFonts w:hint="default" w:ascii="Wingdings" w:hAnsi="Wingdings"/>
      </w:rPr>
    </w:lvl>
  </w:abstractNum>
  <w:abstractNum w:abstractNumId="5">
    <w:nsid w:val="711E5538"/>
    <w:multiLevelType w:val="multilevel"/>
    <w:tmpl w:val="711E5538"/>
    <w:lvl w:ilvl="0" w:tentative="0">
      <w:start w:val="1"/>
      <w:numFmt w:val="bullet"/>
      <w:lvlText w:val=""/>
      <w:lvlJc w:val="left"/>
      <w:pPr>
        <w:ind w:left="1128" w:hanging="420"/>
      </w:pPr>
      <w:rPr>
        <w:rFonts w:hint="default" w:ascii="Wingdings" w:hAnsi="Wingdings"/>
      </w:rPr>
    </w:lvl>
    <w:lvl w:ilvl="1" w:tentative="0">
      <w:start w:val="1"/>
      <w:numFmt w:val="bullet"/>
      <w:lvlText w:val=""/>
      <w:lvlJc w:val="left"/>
      <w:pPr>
        <w:ind w:left="1548" w:hanging="420"/>
      </w:pPr>
      <w:rPr>
        <w:rFonts w:hint="default" w:ascii="Wingdings" w:hAnsi="Wingdings"/>
      </w:rPr>
    </w:lvl>
    <w:lvl w:ilvl="2" w:tentative="0">
      <w:start w:val="1"/>
      <w:numFmt w:val="bullet"/>
      <w:lvlText w:val=""/>
      <w:lvlJc w:val="left"/>
      <w:pPr>
        <w:ind w:left="1968" w:hanging="420"/>
      </w:pPr>
      <w:rPr>
        <w:rFonts w:hint="default" w:ascii="Wingdings" w:hAnsi="Wingdings"/>
      </w:rPr>
    </w:lvl>
    <w:lvl w:ilvl="3" w:tentative="0">
      <w:start w:val="1"/>
      <w:numFmt w:val="bullet"/>
      <w:lvlText w:val=""/>
      <w:lvlJc w:val="left"/>
      <w:pPr>
        <w:ind w:left="2388" w:hanging="420"/>
      </w:pPr>
      <w:rPr>
        <w:rFonts w:hint="default" w:ascii="Wingdings" w:hAnsi="Wingdings"/>
      </w:rPr>
    </w:lvl>
    <w:lvl w:ilvl="4" w:tentative="0">
      <w:start w:val="1"/>
      <w:numFmt w:val="bullet"/>
      <w:lvlText w:val=""/>
      <w:lvlJc w:val="left"/>
      <w:pPr>
        <w:ind w:left="2808" w:hanging="420"/>
      </w:pPr>
      <w:rPr>
        <w:rFonts w:hint="default" w:ascii="Wingdings" w:hAnsi="Wingdings"/>
      </w:rPr>
    </w:lvl>
    <w:lvl w:ilvl="5" w:tentative="0">
      <w:start w:val="1"/>
      <w:numFmt w:val="bullet"/>
      <w:lvlText w:val=""/>
      <w:lvlJc w:val="left"/>
      <w:pPr>
        <w:ind w:left="3228" w:hanging="420"/>
      </w:pPr>
      <w:rPr>
        <w:rFonts w:hint="default" w:ascii="Wingdings" w:hAnsi="Wingdings"/>
      </w:rPr>
    </w:lvl>
    <w:lvl w:ilvl="6" w:tentative="0">
      <w:start w:val="1"/>
      <w:numFmt w:val="bullet"/>
      <w:lvlText w:val=""/>
      <w:lvlJc w:val="left"/>
      <w:pPr>
        <w:ind w:left="3648" w:hanging="420"/>
      </w:pPr>
      <w:rPr>
        <w:rFonts w:hint="default" w:ascii="Wingdings" w:hAnsi="Wingdings"/>
      </w:rPr>
    </w:lvl>
    <w:lvl w:ilvl="7" w:tentative="0">
      <w:start w:val="1"/>
      <w:numFmt w:val="bullet"/>
      <w:lvlText w:val=""/>
      <w:lvlJc w:val="left"/>
      <w:pPr>
        <w:ind w:left="4068" w:hanging="420"/>
      </w:pPr>
      <w:rPr>
        <w:rFonts w:hint="default" w:ascii="Wingdings" w:hAnsi="Wingdings"/>
      </w:rPr>
    </w:lvl>
    <w:lvl w:ilvl="8" w:tentative="0">
      <w:start w:val="1"/>
      <w:numFmt w:val="bullet"/>
      <w:lvlText w:val=""/>
      <w:lvlJc w:val="left"/>
      <w:pPr>
        <w:ind w:left="4488" w:hanging="420"/>
      </w:pPr>
      <w:rPr>
        <w:rFonts w:hint="default" w:ascii="Wingdings" w:hAnsi="Wingdings"/>
      </w:rPr>
    </w:lvl>
  </w:abstractNum>
  <w:abstractNum w:abstractNumId="6">
    <w:nsid w:val="72F748AA"/>
    <w:multiLevelType w:val="multilevel"/>
    <w:tmpl w:val="72F748AA"/>
    <w:lvl w:ilvl="0" w:tentative="0">
      <w:start w:val="1"/>
      <w:numFmt w:val="decimal"/>
      <w:lvlText w:val="%1."/>
      <w:lvlJc w:val="left"/>
      <w:pPr>
        <w:ind w:left="846"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894583"/>
    <w:multiLevelType w:val="multilevel"/>
    <w:tmpl w:val="76894583"/>
    <w:lvl w:ilvl="0" w:tentative="0">
      <w:start w:val="1"/>
      <w:numFmt w:val="decimal"/>
      <w:lvlText w:val="%1."/>
      <w:lvlJc w:val="left"/>
      <w:pPr>
        <w:ind w:left="846"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5"/>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5A"/>
    <w:rsid w:val="00000AB1"/>
    <w:rsid w:val="00002AF4"/>
    <w:rsid w:val="00016C34"/>
    <w:rsid w:val="00036B41"/>
    <w:rsid w:val="0004037E"/>
    <w:rsid w:val="00043861"/>
    <w:rsid w:val="00051C86"/>
    <w:rsid w:val="00052771"/>
    <w:rsid w:val="00057DBA"/>
    <w:rsid w:val="00065313"/>
    <w:rsid w:val="0007129C"/>
    <w:rsid w:val="00074603"/>
    <w:rsid w:val="00077D91"/>
    <w:rsid w:val="00083363"/>
    <w:rsid w:val="000A021C"/>
    <w:rsid w:val="000A1E5B"/>
    <w:rsid w:val="000A47FC"/>
    <w:rsid w:val="000C36CA"/>
    <w:rsid w:val="000C6F0B"/>
    <w:rsid w:val="000C70A5"/>
    <w:rsid w:val="000D15E1"/>
    <w:rsid w:val="000F1FBA"/>
    <w:rsid w:val="000F37FB"/>
    <w:rsid w:val="000F3FE3"/>
    <w:rsid w:val="0010281F"/>
    <w:rsid w:val="001048DE"/>
    <w:rsid w:val="00104970"/>
    <w:rsid w:val="00113D10"/>
    <w:rsid w:val="00113E96"/>
    <w:rsid w:val="00120F91"/>
    <w:rsid w:val="00126B1A"/>
    <w:rsid w:val="0013257A"/>
    <w:rsid w:val="001339F4"/>
    <w:rsid w:val="00134212"/>
    <w:rsid w:val="0014477F"/>
    <w:rsid w:val="00144D09"/>
    <w:rsid w:val="00156E05"/>
    <w:rsid w:val="00161DD6"/>
    <w:rsid w:val="00164FDF"/>
    <w:rsid w:val="001672D0"/>
    <w:rsid w:val="00171D11"/>
    <w:rsid w:val="00175C34"/>
    <w:rsid w:val="001850A2"/>
    <w:rsid w:val="001859ED"/>
    <w:rsid w:val="00190141"/>
    <w:rsid w:val="00193B44"/>
    <w:rsid w:val="001952FB"/>
    <w:rsid w:val="0019697B"/>
    <w:rsid w:val="001B4FE1"/>
    <w:rsid w:val="001C2E27"/>
    <w:rsid w:val="001C601F"/>
    <w:rsid w:val="001D1C07"/>
    <w:rsid w:val="001E055E"/>
    <w:rsid w:val="001E3B12"/>
    <w:rsid w:val="001F1013"/>
    <w:rsid w:val="001F1040"/>
    <w:rsid w:val="001F136C"/>
    <w:rsid w:val="001F5B17"/>
    <w:rsid w:val="002030CD"/>
    <w:rsid w:val="0020473E"/>
    <w:rsid w:val="00211185"/>
    <w:rsid w:val="00211C08"/>
    <w:rsid w:val="002216BC"/>
    <w:rsid w:val="00222DC3"/>
    <w:rsid w:val="00223C0F"/>
    <w:rsid w:val="00224AF8"/>
    <w:rsid w:val="002371C9"/>
    <w:rsid w:val="00244031"/>
    <w:rsid w:val="00244B65"/>
    <w:rsid w:val="00251B4D"/>
    <w:rsid w:val="00266176"/>
    <w:rsid w:val="00266881"/>
    <w:rsid w:val="00267A9E"/>
    <w:rsid w:val="00282E66"/>
    <w:rsid w:val="002864E1"/>
    <w:rsid w:val="00290F05"/>
    <w:rsid w:val="00294AD0"/>
    <w:rsid w:val="002A23C9"/>
    <w:rsid w:val="002A2502"/>
    <w:rsid w:val="002A7112"/>
    <w:rsid w:val="002B1257"/>
    <w:rsid w:val="002B5FFC"/>
    <w:rsid w:val="002C0BF8"/>
    <w:rsid w:val="002C2D86"/>
    <w:rsid w:val="002C47EA"/>
    <w:rsid w:val="002D08FB"/>
    <w:rsid w:val="002D238C"/>
    <w:rsid w:val="002D3751"/>
    <w:rsid w:val="002D60D7"/>
    <w:rsid w:val="002D716A"/>
    <w:rsid w:val="002D7658"/>
    <w:rsid w:val="002D7F35"/>
    <w:rsid w:val="002E48FC"/>
    <w:rsid w:val="002E59A7"/>
    <w:rsid w:val="002E708C"/>
    <w:rsid w:val="002F4AF9"/>
    <w:rsid w:val="00301A64"/>
    <w:rsid w:val="003079D0"/>
    <w:rsid w:val="00313D72"/>
    <w:rsid w:val="003227C1"/>
    <w:rsid w:val="00325F40"/>
    <w:rsid w:val="00330398"/>
    <w:rsid w:val="00344387"/>
    <w:rsid w:val="0034471E"/>
    <w:rsid w:val="00344B6D"/>
    <w:rsid w:val="003450AC"/>
    <w:rsid w:val="00360B24"/>
    <w:rsid w:val="0036392E"/>
    <w:rsid w:val="00366646"/>
    <w:rsid w:val="00370F45"/>
    <w:rsid w:val="00372652"/>
    <w:rsid w:val="003758FE"/>
    <w:rsid w:val="00375FA7"/>
    <w:rsid w:val="00377D6D"/>
    <w:rsid w:val="0038143B"/>
    <w:rsid w:val="00387B57"/>
    <w:rsid w:val="003913A9"/>
    <w:rsid w:val="00396BDF"/>
    <w:rsid w:val="003A104B"/>
    <w:rsid w:val="003A6FD7"/>
    <w:rsid w:val="003B2323"/>
    <w:rsid w:val="003B4455"/>
    <w:rsid w:val="003C054C"/>
    <w:rsid w:val="003C257C"/>
    <w:rsid w:val="003D3183"/>
    <w:rsid w:val="003D487B"/>
    <w:rsid w:val="003D6B46"/>
    <w:rsid w:val="00400362"/>
    <w:rsid w:val="00404AEC"/>
    <w:rsid w:val="004149E6"/>
    <w:rsid w:val="00417C9D"/>
    <w:rsid w:val="00447124"/>
    <w:rsid w:val="004507A5"/>
    <w:rsid w:val="00454AA7"/>
    <w:rsid w:val="00462C91"/>
    <w:rsid w:val="00463880"/>
    <w:rsid w:val="004653A0"/>
    <w:rsid w:val="004666A5"/>
    <w:rsid w:val="00472267"/>
    <w:rsid w:val="00472299"/>
    <w:rsid w:val="00473629"/>
    <w:rsid w:val="00476390"/>
    <w:rsid w:val="00482C19"/>
    <w:rsid w:val="00487580"/>
    <w:rsid w:val="004A026B"/>
    <w:rsid w:val="004A115A"/>
    <w:rsid w:val="004C057D"/>
    <w:rsid w:val="004C1A6F"/>
    <w:rsid w:val="004C3B37"/>
    <w:rsid w:val="004C572E"/>
    <w:rsid w:val="004C6A06"/>
    <w:rsid w:val="004D048A"/>
    <w:rsid w:val="004D1D0A"/>
    <w:rsid w:val="004E1657"/>
    <w:rsid w:val="004E2440"/>
    <w:rsid w:val="004E4AD7"/>
    <w:rsid w:val="004E685F"/>
    <w:rsid w:val="004E7844"/>
    <w:rsid w:val="004F0C19"/>
    <w:rsid w:val="004F2CAD"/>
    <w:rsid w:val="00503215"/>
    <w:rsid w:val="00504A36"/>
    <w:rsid w:val="00507806"/>
    <w:rsid w:val="00514DD5"/>
    <w:rsid w:val="00514F8B"/>
    <w:rsid w:val="00516EC0"/>
    <w:rsid w:val="005220C9"/>
    <w:rsid w:val="00522FF2"/>
    <w:rsid w:val="00524B8C"/>
    <w:rsid w:val="00530A4A"/>
    <w:rsid w:val="005346AA"/>
    <w:rsid w:val="00535398"/>
    <w:rsid w:val="00545CF0"/>
    <w:rsid w:val="0055172E"/>
    <w:rsid w:val="00557FF3"/>
    <w:rsid w:val="00564EE4"/>
    <w:rsid w:val="00575708"/>
    <w:rsid w:val="00581A9D"/>
    <w:rsid w:val="00590241"/>
    <w:rsid w:val="005A2259"/>
    <w:rsid w:val="005A6706"/>
    <w:rsid w:val="005A6CB0"/>
    <w:rsid w:val="005B32EA"/>
    <w:rsid w:val="005B4159"/>
    <w:rsid w:val="005C415B"/>
    <w:rsid w:val="005D13F0"/>
    <w:rsid w:val="005D2330"/>
    <w:rsid w:val="005D48BA"/>
    <w:rsid w:val="005D52E6"/>
    <w:rsid w:val="005E0E3B"/>
    <w:rsid w:val="005F74B8"/>
    <w:rsid w:val="0060010A"/>
    <w:rsid w:val="00600343"/>
    <w:rsid w:val="006009D8"/>
    <w:rsid w:val="006037DD"/>
    <w:rsid w:val="00606DFA"/>
    <w:rsid w:val="00607F92"/>
    <w:rsid w:val="006102E6"/>
    <w:rsid w:val="006132D5"/>
    <w:rsid w:val="006140DC"/>
    <w:rsid w:val="00615E2A"/>
    <w:rsid w:val="0062109B"/>
    <w:rsid w:val="00621AC6"/>
    <w:rsid w:val="00622F59"/>
    <w:rsid w:val="00630C91"/>
    <w:rsid w:val="00635978"/>
    <w:rsid w:val="0065205F"/>
    <w:rsid w:val="00663750"/>
    <w:rsid w:val="006668BB"/>
    <w:rsid w:val="00667368"/>
    <w:rsid w:val="00673CA0"/>
    <w:rsid w:val="00674AD0"/>
    <w:rsid w:val="00682B46"/>
    <w:rsid w:val="0068336A"/>
    <w:rsid w:val="00683FDE"/>
    <w:rsid w:val="00685959"/>
    <w:rsid w:val="006A1526"/>
    <w:rsid w:val="006A4330"/>
    <w:rsid w:val="006A7D45"/>
    <w:rsid w:val="006B01FE"/>
    <w:rsid w:val="006B2565"/>
    <w:rsid w:val="006D5CC3"/>
    <w:rsid w:val="006E1617"/>
    <w:rsid w:val="006E5E1C"/>
    <w:rsid w:val="006F20B5"/>
    <w:rsid w:val="006F4BEE"/>
    <w:rsid w:val="006F5962"/>
    <w:rsid w:val="00705F46"/>
    <w:rsid w:val="00710E28"/>
    <w:rsid w:val="0071593C"/>
    <w:rsid w:val="0072094F"/>
    <w:rsid w:val="007370F6"/>
    <w:rsid w:val="007429B6"/>
    <w:rsid w:val="007469EC"/>
    <w:rsid w:val="00756932"/>
    <w:rsid w:val="00764AE6"/>
    <w:rsid w:val="00766247"/>
    <w:rsid w:val="0076697E"/>
    <w:rsid w:val="007702F5"/>
    <w:rsid w:val="00790F2E"/>
    <w:rsid w:val="007930B9"/>
    <w:rsid w:val="00795039"/>
    <w:rsid w:val="00797A87"/>
    <w:rsid w:val="007A6C3B"/>
    <w:rsid w:val="007B26D0"/>
    <w:rsid w:val="007C2392"/>
    <w:rsid w:val="007C3FE5"/>
    <w:rsid w:val="007D1AD9"/>
    <w:rsid w:val="007E1CE4"/>
    <w:rsid w:val="007E6B2B"/>
    <w:rsid w:val="007E73FD"/>
    <w:rsid w:val="008039AB"/>
    <w:rsid w:val="00805A8E"/>
    <w:rsid w:val="00814A47"/>
    <w:rsid w:val="00824F8A"/>
    <w:rsid w:val="00836971"/>
    <w:rsid w:val="00837333"/>
    <w:rsid w:val="00843C14"/>
    <w:rsid w:val="008554F0"/>
    <w:rsid w:val="00864497"/>
    <w:rsid w:val="00875592"/>
    <w:rsid w:val="00886D64"/>
    <w:rsid w:val="008A229B"/>
    <w:rsid w:val="008A391B"/>
    <w:rsid w:val="008A4CA5"/>
    <w:rsid w:val="008A6413"/>
    <w:rsid w:val="008A73AE"/>
    <w:rsid w:val="008A7818"/>
    <w:rsid w:val="008B1326"/>
    <w:rsid w:val="008B5B68"/>
    <w:rsid w:val="008C0A02"/>
    <w:rsid w:val="008C5C05"/>
    <w:rsid w:val="008C7220"/>
    <w:rsid w:val="008C75E1"/>
    <w:rsid w:val="008D0BE9"/>
    <w:rsid w:val="008D2920"/>
    <w:rsid w:val="008D304F"/>
    <w:rsid w:val="008E13EC"/>
    <w:rsid w:val="008E416F"/>
    <w:rsid w:val="008E494E"/>
    <w:rsid w:val="008E6265"/>
    <w:rsid w:val="008F2082"/>
    <w:rsid w:val="00905956"/>
    <w:rsid w:val="00933ADB"/>
    <w:rsid w:val="00940A3F"/>
    <w:rsid w:val="00950823"/>
    <w:rsid w:val="009530C7"/>
    <w:rsid w:val="00957E7C"/>
    <w:rsid w:val="00962D84"/>
    <w:rsid w:val="00963456"/>
    <w:rsid w:val="009675FB"/>
    <w:rsid w:val="00970528"/>
    <w:rsid w:val="00970F20"/>
    <w:rsid w:val="00973E79"/>
    <w:rsid w:val="00975CFC"/>
    <w:rsid w:val="00975D24"/>
    <w:rsid w:val="0097716F"/>
    <w:rsid w:val="00986BAE"/>
    <w:rsid w:val="00992CCE"/>
    <w:rsid w:val="00993418"/>
    <w:rsid w:val="009A39AB"/>
    <w:rsid w:val="009A6114"/>
    <w:rsid w:val="009B00AC"/>
    <w:rsid w:val="009B2114"/>
    <w:rsid w:val="009C21D3"/>
    <w:rsid w:val="009C3C45"/>
    <w:rsid w:val="009D4830"/>
    <w:rsid w:val="009D6102"/>
    <w:rsid w:val="00A00BF8"/>
    <w:rsid w:val="00A10AC9"/>
    <w:rsid w:val="00A11C33"/>
    <w:rsid w:val="00A17F6C"/>
    <w:rsid w:val="00A20EF5"/>
    <w:rsid w:val="00A24A8B"/>
    <w:rsid w:val="00A24BCE"/>
    <w:rsid w:val="00A30AAD"/>
    <w:rsid w:val="00A31709"/>
    <w:rsid w:val="00A35C51"/>
    <w:rsid w:val="00A404DC"/>
    <w:rsid w:val="00A43E6F"/>
    <w:rsid w:val="00A456CE"/>
    <w:rsid w:val="00A45DF9"/>
    <w:rsid w:val="00A479AF"/>
    <w:rsid w:val="00A50091"/>
    <w:rsid w:val="00A506EE"/>
    <w:rsid w:val="00A5297E"/>
    <w:rsid w:val="00A761A1"/>
    <w:rsid w:val="00A863AC"/>
    <w:rsid w:val="00A87075"/>
    <w:rsid w:val="00A87D07"/>
    <w:rsid w:val="00AB00C8"/>
    <w:rsid w:val="00AB1141"/>
    <w:rsid w:val="00AB4BC0"/>
    <w:rsid w:val="00AC072B"/>
    <w:rsid w:val="00AC1196"/>
    <w:rsid w:val="00AC2EC0"/>
    <w:rsid w:val="00AC37DF"/>
    <w:rsid w:val="00AC5DB9"/>
    <w:rsid w:val="00AD1F45"/>
    <w:rsid w:val="00AD6362"/>
    <w:rsid w:val="00AD715C"/>
    <w:rsid w:val="00AE1019"/>
    <w:rsid w:val="00AE2BA7"/>
    <w:rsid w:val="00AF346C"/>
    <w:rsid w:val="00B05F05"/>
    <w:rsid w:val="00B12912"/>
    <w:rsid w:val="00B12ADE"/>
    <w:rsid w:val="00B23D4C"/>
    <w:rsid w:val="00B27392"/>
    <w:rsid w:val="00B46742"/>
    <w:rsid w:val="00B5104F"/>
    <w:rsid w:val="00B51884"/>
    <w:rsid w:val="00B56E4B"/>
    <w:rsid w:val="00B62582"/>
    <w:rsid w:val="00B6267B"/>
    <w:rsid w:val="00B6598E"/>
    <w:rsid w:val="00B65A08"/>
    <w:rsid w:val="00B7118B"/>
    <w:rsid w:val="00B73D79"/>
    <w:rsid w:val="00B75A47"/>
    <w:rsid w:val="00B75D01"/>
    <w:rsid w:val="00B83FF2"/>
    <w:rsid w:val="00B87CF6"/>
    <w:rsid w:val="00BA4C08"/>
    <w:rsid w:val="00BA5065"/>
    <w:rsid w:val="00BB0C78"/>
    <w:rsid w:val="00BB15CC"/>
    <w:rsid w:val="00BB1A23"/>
    <w:rsid w:val="00BB1CA5"/>
    <w:rsid w:val="00BB3EBC"/>
    <w:rsid w:val="00BB3FCD"/>
    <w:rsid w:val="00BC0EE0"/>
    <w:rsid w:val="00BC7E3F"/>
    <w:rsid w:val="00BD1269"/>
    <w:rsid w:val="00BD586F"/>
    <w:rsid w:val="00BD648E"/>
    <w:rsid w:val="00BE7CCA"/>
    <w:rsid w:val="00BF0279"/>
    <w:rsid w:val="00C03F00"/>
    <w:rsid w:val="00C05B3E"/>
    <w:rsid w:val="00C077D6"/>
    <w:rsid w:val="00C12B6A"/>
    <w:rsid w:val="00C21769"/>
    <w:rsid w:val="00C33A43"/>
    <w:rsid w:val="00C37B60"/>
    <w:rsid w:val="00C45FEA"/>
    <w:rsid w:val="00C4796C"/>
    <w:rsid w:val="00C62BA2"/>
    <w:rsid w:val="00C65504"/>
    <w:rsid w:val="00C74903"/>
    <w:rsid w:val="00C752F9"/>
    <w:rsid w:val="00C82D04"/>
    <w:rsid w:val="00C90483"/>
    <w:rsid w:val="00C90FC1"/>
    <w:rsid w:val="00C9227B"/>
    <w:rsid w:val="00C93C64"/>
    <w:rsid w:val="00C9569D"/>
    <w:rsid w:val="00C9737B"/>
    <w:rsid w:val="00CA7154"/>
    <w:rsid w:val="00CA77AE"/>
    <w:rsid w:val="00CC2521"/>
    <w:rsid w:val="00CC4136"/>
    <w:rsid w:val="00CD38F8"/>
    <w:rsid w:val="00CD79CD"/>
    <w:rsid w:val="00CD7C6A"/>
    <w:rsid w:val="00CE1292"/>
    <w:rsid w:val="00CE1932"/>
    <w:rsid w:val="00CE3BB4"/>
    <w:rsid w:val="00CE65F9"/>
    <w:rsid w:val="00CE6E69"/>
    <w:rsid w:val="00CF1D92"/>
    <w:rsid w:val="00CF6B7E"/>
    <w:rsid w:val="00D0517C"/>
    <w:rsid w:val="00D15233"/>
    <w:rsid w:val="00D1771E"/>
    <w:rsid w:val="00D202D7"/>
    <w:rsid w:val="00D209B3"/>
    <w:rsid w:val="00D26815"/>
    <w:rsid w:val="00D30E73"/>
    <w:rsid w:val="00D32F7C"/>
    <w:rsid w:val="00D46ECE"/>
    <w:rsid w:val="00D57064"/>
    <w:rsid w:val="00D641BC"/>
    <w:rsid w:val="00D804B5"/>
    <w:rsid w:val="00D86E32"/>
    <w:rsid w:val="00D87143"/>
    <w:rsid w:val="00D9224B"/>
    <w:rsid w:val="00DA1F20"/>
    <w:rsid w:val="00DA65EB"/>
    <w:rsid w:val="00DA684C"/>
    <w:rsid w:val="00DB5C91"/>
    <w:rsid w:val="00DC45FB"/>
    <w:rsid w:val="00DC6E95"/>
    <w:rsid w:val="00DD4EA8"/>
    <w:rsid w:val="00DF1B72"/>
    <w:rsid w:val="00DF32F8"/>
    <w:rsid w:val="00DF76E3"/>
    <w:rsid w:val="00DF7A11"/>
    <w:rsid w:val="00E07D0B"/>
    <w:rsid w:val="00E117CE"/>
    <w:rsid w:val="00E142FB"/>
    <w:rsid w:val="00E17380"/>
    <w:rsid w:val="00E22DB0"/>
    <w:rsid w:val="00E24FC7"/>
    <w:rsid w:val="00E513D7"/>
    <w:rsid w:val="00E53B6B"/>
    <w:rsid w:val="00E5567D"/>
    <w:rsid w:val="00E57A10"/>
    <w:rsid w:val="00E638CC"/>
    <w:rsid w:val="00E660BF"/>
    <w:rsid w:val="00E732C7"/>
    <w:rsid w:val="00E739EA"/>
    <w:rsid w:val="00E75F35"/>
    <w:rsid w:val="00E86C20"/>
    <w:rsid w:val="00E92B54"/>
    <w:rsid w:val="00E940C3"/>
    <w:rsid w:val="00E95C0A"/>
    <w:rsid w:val="00E962DE"/>
    <w:rsid w:val="00EA0145"/>
    <w:rsid w:val="00EA5D70"/>
    <w:rsid w:val="00EB097B"/>
    <w:rsid w:val="00EB098E"/>
    <w:rsid w:val="00EB2C4D"/>
    <w:rsid w:val="00EB359C"/>
    <w:rsid w:val="00ED4965"/>
    <w:rsid w:val="00ED7E7F"/>
    <w:rsid w:val="00EE0FD5"/>
    <w:rsid w:val="00EE18B9"/>
    <w:rsid w:val="00EE50D3"/>
    <w:rsid w:val="00EE534A"/>
    <w:rsid w:val="00EE62C8"/>
    <w:rsid w:val="00EE78CA"/>
    <w:rsid w:val="00EF1EC9"/>
    <w:rsid w:val="00EF7826"/>
    <w:rsid w:val="00F002E5"/>
    <w:rsid w:val="00F00B36"/>
    <w:rsid w:val="00F01041"/>
    <w:rsid w:val="00F057B3"/>
    <w:rsid w:val="00F127C3"/>
    <w:rsid w:val="00F20E29"/>
    <w:rsid w:val="00F22352"/>
    <w:rsid w:val="00F27F58"/>
    <w:rsid w:val="00F34B5B"/>
    <w:rsid w:val="00F372CC"/>
    <w:rsid w:val="00F434BC"/>
    <w:rsid w:val="00F46233"/>
    <w:rsid w:val="00F53015"/>
    <w:rsid w:val="00F53540"/>
    <w:rsid w:val="00F57328"/>
    <w:rsid w:val="00F57B5C"/>
    <w:rsid w:val="00F60791"/>
    <w:rsid w:val="00F62814"/>
    <w:rsid w:val="00F70689"/>
    <w:rsid w:val="00F76DBE"/>
    <w:rsid w:val="00F81631"/>
    <w:rsid w:val="00F84C84"/>
    <w:rsid w:val="00F871F3"/>
    <w:rsid w:val="00F957AA"/>
    <w:rsid w:val="00FA2DCF"/>
    <w:rsid w:val="00FA7225"/>
    <w:rsid w:val="00FB6D9A"/>
    <w:rsid w:val="00FD79E9"/>
    <w:rsid w:val="00FE3ECD"/>
    <w:rsid w:val="0CBA5FEB"/>
    <w:rsid w:val="0F1E58C4"/>
    <w:rsid w:val="1079482A"/>
    <w:rsid w:val="1BBC7994"/>
    <w:rsid w:val="1BC76830"/>
    <w:rsid w:val="20D506EC"/>
    <w:rsid w:val="284F3BE6"/>
    <w:rsid w:val="2CAA255D"/>
    <w:rsid w:val="2D722DE5"/>
    <w:rsid w:val="30D675AD"/>
    <w:rsid w:val="3E431899"/>
    <w:rsid w:val="49403DCA"/>
    <w:rsid w:val="4CA21BAE"/>
    <w:rsid w:val="52CA1782"/>
    <w:rsid w:val="64246886"/>
    <w:rsid w:val="64A85D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3"/>
    <w:unhideWhenUsed/>
    <w:qFormat/>
    <w:uiPriority w:val="0"/>
    <w:rPr>
      <w:rFonts w:ascii="宋体"/>
      <w:sz w:val="18"/>
      <w:szCs w:val="18"/>
    </w:rPr>
  </w:style>
  <w:style w:type="paragraph" w:styleId="6">
    <w:name w:val="annotation text"/>
    <w:basedOn w:val="1"/>
    <w:link w:val="28"/>
    <w:unhideWhenUsed/>
    <w:qFormat/>
    <w:uiPriority w:val="99"/>
    <w:pPr>
      <w:jc w:val="left"/>
    </w:pPr>
  </w:style>
  <w:style w:type="paragraph" w:styleId="7">
    <w:name w:val="Balloon Text"/>
    <w:basedOn w:val="1"/>
    <w:link w:val="22"/>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1"/>
    <w:qFormat/>
    <w:uiPriority w:val="0"/>
    <w:pPr>
      <w:spacing w:before="240" w:after="60" w:line="312" w:lineRule="auto"/>
      <w:jc w:val="center"/>
      <w:outlineLvl w:val="1"/>
    </w:pPr>
    <w:rPr>
      <w:rFonts w:ascii="Cambria" w:hAnsi="Cambria" w:cs="Times New Roman"/>
      <w:b/>
      <w:bCs/>
      <w:kern w:val="28"/>
      <w:sz w:val="32"/>
      <w:szCs w:val="32"/>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6"/>
    <w:next w:val="6"/>
    <w:link w:val="29"/>
    <w:unhideWhenUsed/>
    <w:qFormat/>
    <w:uiPriority w:val="0"/>
    <w:rPr>
      <w:b/>
      <w:bCs/>
    </w:rPr>
  </w:style>
  <w:style w:type="table" w:styleId="14">
    <w:name w:val="Table Grid"/>
    <w:basedOn w:val="13"/>
    <w:qFormat/>
    <w:uiPriority w:val="9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u w:val="single"/>
    </w:rPr>
  </w:style>
  <w:style w:type="character" w:styleId="17">
    <w:name w:val="annotation reference"/>
    <w:basedOn w:val="15"/>
    <w:unhideWhenUsed/>
    <w:qFormat/>
    <w:uiPriority w:val="0"/>
    <w:rPr>
      <w:sz w:val="21"/>
      <w:szCs w:val="21"/>
    </w:rPr>
  </w:style>
  <w:style w:type="paragraph" w:customStyle="1" w:styleId="18">
    <w:name w:val="列出段落1"/>
    <w:basedOn w:val="1"/>
    <w:qFormat/>
    <w:uiPriority w:val="34"/>
    <w:pPr>
      <w:ind w:firstLine="420" w:firstLineChars="200"/>
    </w:pPr>
  </w:style>
  <w:style w:type="character" w:customStyle="1" w:styleId="19">
    <w:name w:val="页眉 字符"/>
    <w:basedOn w:val="15"/>
    <w:link w:val="9"/>
    <w:qFormat/>
    <w:uiPriority w:val="99"/>
    <w:rPr>
      <w:sz w:val="18"/>
      <w:szCs w:val="18"/>
    </w:rPr>
  </w:style>
  <w:style w:type="character" w:customStyle="1" w:styleId="20">
    <w:name w:val="页脚 字符"/>
    <w:basedOn w:val="15"/>
    <w:link w:val="8"/>
    <w:qFormat/>
    <w:uiPriority w:val="99"/>
    <w:rPr>
      <w:sz w:val="18"/>
      <w:szCs w:val="18"/>
    </w:rPr>
  </w:style>
  <w:style w:type="character" w:customStyle="1" w:styleId="21">
    <w:name w:val="副标题 字符"/>
    <w:basedOn w:val="15"/>
    <w:link w:val="10"/>
    <w:qFormat/>
    <w:uiPriority w:val="0"/>
    <w:rPr>
      <w:rFonts w:ascii="Cambria" w:hAnsi="Cambria" w:eastAsia="宋体" w:cs="Times New Roman"/>
      <w:b/>
      <w:bCs/>
      <w:kern w:val="28"/>
      <w:sz w:val="32"/>
      <w:szCs w:val="32"/>
    </w:rPr>
  </w:style>
  <w:style w:type="character" w:customStyle="1" w:styleId="22">
    <w:name w:val="批注框文本 字符"/>
    <w:basedOn w:val="15"/>
    <w:link w:val="7"/>
    <w:semiHidden/>
    <w:qFormat/>
    <w:uiPriority w:val="99"/>
    <w:rPr>
      <w:sz w:val="18"/>
      <w:szCs w:val="18"/>
    </w:rPr>
  </w:style>
  <w:style w:type="character" w:customStyle="1" w:styleId="23">
    <w:name w:val="文档结构图 字符"/>
    <w:basedOn w:val="15"/>
    <w:link w:val="5"/>
    <w:semiHidden/>
    <w:qFormat/>
    <w:uiPriority w:val="0"/>
    <w:rPr>
      <w:rFonts w:ascii="宋体" w:hAnsi="Calibri" w:cs="黑体"/>
      <w:kern w:val="2"/>
      <w:sz w:val="18"/>
      <w:szCs w:val="18"/>
    </w:rPr>
  </w:style>
  <w:style w:type="paragraph" w:customStyle="1" w:styleId="24">
    <w:name w:val="修订1"/>
    <w:hidden/>
    <w:semiHidden/>
    <w:qFormat/>
    <w:uiPriority w:val="99"/>
    <w:rPr>
      <w:rFonts w:ascii="Calibri" w:hAnsi="Calibri" w:eastAsia="宋体" w:cs="黑体"/>
      <w:kern w:val="2"/>
      <w:sz w:val="21"/>
      <w:szCs w:val="22"/>
      <w:lang w:val="en-US" w:eastAsia="zh-CN" w:bidi="ar-SA"/>
    </w:rPr>
  </w:style>
  <w:style w:type="paragraph" w:customStyle="1" w:styleId="25">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26">
    <w:name w:val="列出段落2"/>
    <w:basedOn w:val="1"/>
    <w:qFormat/>
    <w:uiPriority w:val="99"/>
    <w:pPr>
      <w:ind w:firstLine="420" w:firstLineChars="200"/>
    </w:pPr>
  </w:style>
  <w:style w:type="character" w:customStyle="1" w:styleId="27">
    <w:name w:val="标题 1 字符"/>
    <w:basedOn w:val="15"/>
    <w:link w:val="2"/>
    <w:qFormat/>
    <w:uiPriority w:val="9"/>
    <w:rPr>
      <w:rFonts w:ascii="Calibri" w:hAnsi="Calibri" w:cs="黑体"/>
      <w:b/>
      <w:bCs/>
      <w:kern w:val="44"/>
      <w:sz w:val="44"/>
      <w:szCs w:val="44"/>
    </w:rPr>
  </w:style>
  <w:style w:type="character" w:customStyle="1" w:styleId="28">
    <w:name w:val="批注文字 字符"/>
    <w:basedOn w:val="15"/>
    <w:link w:val="6"/>
    <w:qFormat/>
    <w:uiPriority w:val="0"/>
    <w:rPr>
      <w:rFonts w:ascii="Calibri" w:hAnsi="Calibri" w:cs="黑体"/>
      <w:kern w:val="2"/>
      <w:sz w:val="21"/>
      <w:szCs w:val="22"/>
    </w:rPr>
  </w:style>
  <w:style w:type="character" w:customStyle="1" w:styleId="29">
    <w:name w:val="批注主题 字符"/>
    <w:basedOn w:val="28"/>
    <w:link w:val="12"/>
    <w:semiHidden/>
    <w:qFormat/>
    <w:uiPriority w:val="0"/>
    <w:rPr>
      <w:rFonts w:ascii="Calibri" w:hAnsi="Calibri" w:cs="黑体"/>
      <w:b/>
      <w:bCs/>
      <w:kern w:val="2"/>
      <w:sz w:val="21"/>
      <w:szCs w:val="22"/>
    </w:rPr>
  </w:style>
  <w:style w:type="paragraph" w:customStyle="1" w:styleId="30">
    <w:name w:val="5-内文"/>
    <w:basedOn w:val="1"/>
    <w:link w:val="31"/>
    <w:qFormat/>
    <w:uiPriority w:val="99"/>
    <w:pPr>
      <w:spacing w:beforeLines="25" w:afterLines="25" w:line="300" w:lineRule="auto"/>
      <w:ind w:firstLine="200" w:firstLineChars="200"/>
    </w:pPr>
    <w:rPr>
      <w:rFonts w:eastAsia="仿宋_GB2312" w:cs="Times New Roman"/>
      <w:kern w:val="0"/>
      <w:sz w:val="28"/>
      <w:szCs w:val="20"/>
    </w:rPr>
  </w:style>
  <w:style w:type="character" w:customStyle="1" w:styleId="31">
    <w:name w:val="5-内文 Char"/>
    <w:link w:val="30"/>
    <w:qFormat/>
    <w:locked/>
    <w:uiPriority w:val="99"/>
    <w:rPr>
      <w:rFonts w:ascii="Calibri" w:hAnsi="Calibri" w:eastAsia="仿宋_GB2312"/>
      <w:sz w:val="28"/>
    </w:rPr>
  </w:style>
  <w:style w:type="paragraph" w:customStyle="1" w:styleId="32">
    <w:name w:val="列出段落3"/>
    <w:basedOn w:val="1"/>
    <w:qFormat/>
    <w:uiPriority w:val="34"/>
    <w:pPr>
      <w:ind w:firstLine="420" w:firstLineChars="200"/>
    </w:pPr>
  </w:style>
  <w:style w:type="character" w:customStyle="1" w:styleId="33">
    <w:name w:val="标题 2 字符"/>
    <w:basedOn w:val="15"/>
    <w:link w:val="3"/>
    <w:qFormat/>
    <w:uiPriority w:val="9"/>
    <w:rPr>
      <w:rFonts w:asciiTheme="majorHAnsi" w:hAnsiTheme="majorHAnsi" w:eastAsiaTheme="majorEastAsia" w:cstheme="majorBidi"/>
      <w:b/>
      <w:bCs/>
      <w:kern w:val="2"/>
      <w:sz w:val="32"/>
      <w:szCs w:val="32"/>
    </w:rPr>
  </w:style>
  <w:style w:type="character" w:customStyle="1" w:styleId="34">
    <w:name w:val="标题 3 字符"/>
    <w:basedOn w:val="15"/>
    <w:link w:val="4"/>
    <w:qFormat/>
    <w:uiPriority w:val="9"/>
    <w:rPr>
      <w:rFonts w:ascii="Calibri" w:hAnsi="Calibri" w:cs="黑体"/>
      <w:b/>
      <w:bCs/>
      <w:kern w:val="2"/>
      <w:sz w:val="32"/>
      <w:szCs w:val="32"/>
    </w:rPr>
  </w:style>
  <w:style w:type="paragraph" w:customStyle="1" w:styleId="35">
    <w:name w:val="修订2"/>
    <w:hidden/>
    <w:semiHidden/>
    <w:qFormat/>
    <w:uiPriority w:val="99"/>
    <w:rPr>
      <w:rFonts w:ascii="Calibri" w:hAnsi="Calibri" w:eastAsia="宋体" w:cs="黑体"/>
      <w:kern w:val="2"/>
      <w:sz w:val="21"/>
      <w:szCs w:val="22"/>
      <w:lang w:val="en-US" w:eastAsia="zh-CN" w:bidi="ar-SA"/>
    </w:rPr>
  </w:style>
  <w:style w:type="character" w:customStyle="1" w:styleId="36">
    <w:name w:val="批注文字 Char1"/>
    <w:qFormat/>
    <w:locked/>
    <w:uiPriority w:val="99"/>
    <w:rPr>
      <w:kern w:val="2"/>
    </w:rPr>
  </w:style>
  <w:style w:type="paragraph" w:styleId="37">
    <w:name w:val="List Paragraph"/>
    <w:basedOn w:val="1"/>
    <w:qFormat/>
    <w:uiPriority w:val="34"/>
    <w:pPr>
      <w:ind w:firstLine="420" w:firstLineChars="200"/>
    </w:pPr>
    <w:rPr>
      <w:rFonts w:ascii="Cambria" w:hAnsi="Cambria"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24845A-384B-4AA2-A5E9-13F35A3F0FA2}">
  <ds:schemaRefs/>
</ds:datastoreItem>
</file>

<file path=docProps/app.xml><?xml version="1.0" encoding="utf-8"?>
<Properties xmlns="http://schemas.openxmlformats.org/officeDocument/2006/extended-properties" xmlns:vt="http://schemas.openxmlformats.org/officeDocument/2006/docPropsVTypes">
  <Template>Normal</Template>
  <Company>DCN</Company>
  <Pages>18</Pages>
  <Words>1650</Words>
  <Characters>9407</Characters>
  <Lines>78</Lines>
  <Paragraphs>22</Paragraphs>
  <TotalTime>0</TotalTime>
  <ScaleCrop>false</ScaleCrop>
  <LinksUpToDate>false</LinksUpToDate>
  <CharactersWithSpaces>11035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2020-09-17T01:51:00Z</dcterms:created>
  <dc:creator>徐雪鹏</dc:creator>
  <cp:lastModifiedBy>hp</cp:lastModifiedBy>
  <dcterms:modified xsi:type="dcterms:W3CDTF">2021-04-16T02:29:37Z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416C3E7E0B0D4C3FA17C9B63B15D7C9F</vt:lpwstr>
  </property>
</Properties>
</file>