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0CE" w:rsidRPr="00DD66EC" w:rsidRDefault="00E57493" w:rsidP="00B503F1">
      <w:pPr>
        <w:snapToGrid w:val="0"/>
        <w:spacing w:beforeLines="50" w:afterLines="50" w:line="288" w:lineRule="auto"/>
        <w:contextualSpacing/>
        <w:jc w:val="left"/>
        <w:rPr>
          <w:rFonts w:ascii="宋体" w:hAnsi="宋体"/>
          <w:color w:val="000000" w:themeColor="text1"/>
          <w:sz w:val="24"/>
          <w:szCs w:val="24"/>
        </w:rPr>
      </w:pPr>
      <w:r w:rsidRPr="00DD66EC">
        <w:rPr>
          <w:rFonts w:ascii="宋体" w:hAnsi="宋体" w:hint="eastAsia"/>
          <w:color w:val="000000" w:themeColor="text1"/>
          <w:sz w:val="24"/>
          <w:szCs w:val="24"/>
        </w:rPr>
        <w:t>附件一</w:t>
      </w:r>
    </w:p>
    <w:p w:rsidR="0052119F" w:rsidRPr="00DD66EC" w:rsidRDefault="0052119F" w:rsidP="0052119F">
      <w:pPr>
        <w:widowControl/>
        <w:jc w:val="center"/>
        <w:rPr>
          <w:rFonts w:ascii="宋体" w:hAnsi="宋体"/>
          <w:b/>
          <w:color w:val="000000" w:themeColor="text1"/>
          <w:sz w:val="36"/>
          <w:szCs w:val="36"/>
        </w:rPr>
      </w:pPr>
      <w:r w:rsidRPr="00DD66EC">
        <w:rPr>
          <w:rFonts w:ascii="宋体" w:hAnsi="宋体" w:hint="eastAsia"/>
          <w:b/>
          <w:color w:val="000000" w:themeColor="text1"/>
          <w:sz w:val="36"/>
          <w:szCs w:val="36"/>
        </w:rPr>
        <w:t>河北省2021年职业院校“电子电路装调与应用”</w:t>
      </w:r>
    </w:p>
    <w:p w:rsidR="009660CE" w:rsidRPr="00DD66EC" w:rsidRDefault="0052119F" w:rsidP="0052119F">
      <w:pPr>
        <w:widowControl/>
        <w:jc w:val="center"/>
        <w:rPr>
          <w:rFonts w:ascii="宋体" w:hAnsi="宋体"/>
          <w:b/>
          <w:color w:val="000000" w:themeColor="text1"/>
          <w:sz w:val="36"/>
          <w:szCs w:val="36"/>
        </w:rPr>
      </w:pPr>
      <w:r w:rsidRPr="00DD66EC">
        <w:rPr>
          <w:rFonts w:ascii="宋体" w:hAnsi="宋体" w:hint="eastAsia"/>
          <w:b/>
          <w:color w:val="000000" w:themeColor="text1"/>
          <w:sz w:val="36"/>
          <w:szCs w:val="36"/>
        </w:rPr>
        <w:t>（中职组）技能大赛暨国赛选拔赛</w:t>
      </w:r>
      <w:r w:rsidR="00E57493" w:rsidRPr="00DD66EC">
        <w:rPr>
          <w:rFonts w:ascii="宋体" w:hAnsi="宋体" w:hint="eastAsia"/>
          <w:b/>
          <w:color w:val="000000" w:themeColor="text1"/>
          <w:sz w:val="36"/>
          <w:szCs w:val="36"/>
        </w:rPr>
        <w:t>赛项规程</w:t>
      </w:r>
    </w:p>
    <w:p w:rsidR="009660CE" w:rsidRPr="00DD66EC" w:rsidRDefault="009660CE" w:rsidP="00B503F1">
      <w:pPr>
        <w:snapToGrid w:val="0"/>
        <w:spacing w:beforeLines="50" w:afterLines="50" w:line="288" w:lineRule="auto"/>
        <w:ind w:firstLineChars="200" w:firstLine="723"/>
        <w:contextualSpacing/>
        <w:jc w:val="center"/>
        <w:rPr>
          <w:rFonts w:ascii="宋体" w:hAnsi="宋体"/>
          <w:b/>
          <w:color w:val="000000" w:themeColor="text1"/>
          <w:sz w:val="36"/>
          <w:szCs w:val="36"/>
        </w:rPr>
      </w:pPr>
    </w:p>
    <w:p w:rsidR="009660CE" w:rsidRPr="00DD66EC" w:rsidRDefault="00E57493" w:rsidP="00B503F1">
      <w:pPr>
        <w:snapToGrid w:val="0"/>
        <w:spacing w:beforeLines="50" w:afterLines="50" w:line="288" w:lineRule="auto"/>
        <w:ind w:firstLineChars="198" w:firstLine="596"/>
        <w:contextualSpacing/>
        <w:outlineLvl w:val="0"/>
        <w:rPr>
          <w:rFonts w:ascii="宋体" w:hAnsi="宋体" w:cs="仿宋"/>
          <w:b/>
          <w:color w:val="000000" w:themeColor="text1"/>
          <w:sz w:val="30"/>
          <w:szCs w:val="30"/>
        </w:rPr>
      </w:pPr>
      <w:r w:rsidRPr="00DD66EC">
        <w:rPr>
          <w:rFonts w:ascii="宋体" w:hAnsi="宋体" w:cs="仿宋" w:hint="eastAsia"/>
          <w:b/>
          <w:color w:val="000000" w:themeColor="text1"/>
          <w:sz w:val="30"/>
          <w:szCs w:val="30"/>
        </w:rPr>
        <w:t>一、</w:t>
      </w:r>
      <w:r w:rsidRPr="00DD66EC">
        <w:rPr>
          <w:rFonts w:ascii="宋体" w:hAnsi="宋体" w:cs="仿宋"/>
          <w:b/>
          <w:color w:val="000000" w:themeColor="text1"/>
          <w:sz w:val="30"/>
          <w:szCs w:val="30"/>
        </w:rPr>
        <w:t xml:space="preserve"> </w:t>
      </w:r>
      <w:r w:rsidRPr="00DD66EC">
        <w:rPr>
          <w:rFonts w:ascii="宋体" w:hAnsi="宋体" w:cs="仿宋" w:hint="eastAsia"/>
          <w:b/>
          <w:color w:val="000000" w:themeColor="text1"/>
          <w:sz w:val="30"/>
          <w:szCs w:val="30"/>
        </w:rPr>
        <w:t>比赛的标准和内容</w:t>
      </w:r>
    </w:p>
    <w:p w:rsidR="009660CE" w:rsidRPr="00DD66EC" w:rsidRDefault="00E57493">
      <w:pPr>
        <w:snapToGrid w:val="0"/>
        <w:spacing w:line="560" w:lineRule="exact"/>
        <w:ind w:firstLineChars="200" w:firstLine="480"/>
        <w:outlineLvl w:val="1"/>
        <w:rPr>
          <w:rFonts w:ascii="宋体" w:hAnsi="宋体" w:cs="宋体"/>
          <w:color w:val="000000" w:themeColor="text1"/>
          <w:sz w:val="24"/>
          <w:szCs w:val="24"/>
        </w:rPr>
      </w:pPr>
      <w:r w:rsidRPr="00DD66EC">
        <w:rPr>
          <w:rFonts w:ascii="宋体" w:hAnsi="宋体" w:cs="宋体" w:hint="eastAsia"/>
          <w:color w:val="000000" w:themeColor="text1"/>
          <w:sz w:val="24"/>
          <w:szCs w:val="24"/>
        </w:rPr>
        <w:t>（一）标准</w:t>
      </w:r>
    </w:p>
    <w:p w:rsidR="009660CE" w:rsidRPr="00DD66EC" w:rsidRDefault="00E57493">
      <w:pPr>
        <w:spacing w:line="490" w:lineRule="exact"/>
        <w:jc w:val="center"/>
        <w:rPr>
          <w:rFonts w:ascii="宋体" w:hAnsi="宋体" w:cs="宋体"/>
          <w:bCs/>
          <w:color w:val="000000" w:themeColor="text1"/>
          <w:kern w:val="0"/>
          <w:sz w:val="24"/>
          <w:szCs w:val="24"/>
        </w:rPr>
      </w:pPr>
      <w:r w:rsidRPr="00DD66EC">
        <w:rPr>
          <w:rFonts w:ascii="宋体" w:hAnsi="宋体" w:cs="宋体" w:hint="eastAsia"/>
          <w:bCs/>
          <w:color w:val="000000" w:themeColor="text1"/>
          <w:kern w:val="0"/>
          <w:sz w:val="24"/>
          <w:szCs w:val="24"/>
        </w:rPr>
        <w:t>表1竞赛相关技术标准</w:t>
      </w:r>
    </w:p>
    <w:tbl>
      <w:tblPr>
        <w:tblW w:w="8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6"/>
        <w:gridCol w:w="2550"/>
        <w:gridCol w:w="5298"/>
      </w:tblGrid>
      <w:tr w:rsidR="009660CE" w:rsidRPr="00DD66EC">
        <w:trPr>
          <w:jc w:val="center"/>
        </w:trPr>
        <w:tc>
          <w:tcPr>
            <w:tcW w:w="716" w:type="dxa"/>
            <w:vAlign w:val="center"/>
          </w:tcPr>
          <w:p w:rsidR="009660CE" w:rsidRPr="00DD66EC" w:rsidRDefault="00E57493">
            <w:pPr>
              <w:snapToGrid w:val="0"/>
              <w:jc w:val="center"/>
              <w:rPr>
                <w:rFonts w:ascii="宋体" w:hAnsi="宋体" w:cs="宋体"/>
                <w:color w:val="000000" w:themeColor="text1"/>
                <w:sz w:val="24"/>
              </w:rPr>
            </w:pPr>
            <w:r w:rsidRPr="00DD66EC">
              <w:rPr>
                <w:rFonts w:ascii="宋体" w:hAnsi="宋体" w:cs="宋体" w:hint="eastAsia"/>
                <w:color w:val="000000" w:themeColor="text1"/>
                <w:sz w:val="24"/>
              </w:rPr>
              <w:t>序号</w:t>
            </w:r>
          </w:p>
        </w:tc>
        <w:tc>
          <w:tcPr>
            <w:tcW w:w="2550" w:type="dxa"/>
            <w:vAlign w:val="center"/>
          </w:tcPr>
          <w:p w:rsidR="009660CE" w:rsidRPr="00DD66EC" w:rsidRDefault="00E57493">
            <w:pPr>
              <w:snapToGrid w:val="0"/>
              <w:jc w:val="center"/>
              <w:rPr>
                <w:rFonts w:ascii="宋体" w:hAnsi="宋体" w:cs="宋体"/>
                <w:color w:val="000000" w:themeColor="text1"/>
                <w:sz w:val="24"/>
              </w:rPr>
            </w:pPr>
            <w:r w:rsidRPr="00DD66EC">
              <w:rPr>
                <w:rFonts w:ascii="宋体" w:hAnsi="宋体" w:cs="宋体" w:hint="eastAsia"/>
                <w:color w:val="000000" w:themeColor="text1"/>
                <w:sz w:val="24"/>
              </w:rPr>
              <w:t>标  准</w:t>
            </w:r>
          </w:p>
        </w:tc>
        <w:tc>
          <w:tcPr>
            <w:tcW w:w="5298" w:type="dxa"/>
            <w:vAlign w:val="center"/>
          </w:tcPr>
          <w:p w:rsidR="009660CE" w:rsidRPr="00DD66EC" w:rsidRDefault="00E57493">
            <w:pPr>
              <w:snapToGrid w:val="0"/>
              <w:jc w:val="center"/>
              <w:rPr>
                <w:rFonts w:ascii="宋体" w:hAnsi="宋体" w:cs="宋体"/>
                <w:color w:val="000000" w:themeColor="text1"/>
                <w:sz w:val="24"/>
              </w:rPr>
            </w:pPr>
            <w:r w:rsidRPr="00DD66EC">
              <w:rPr>
                <w:rFonts w:ascii="宋体" w:hAnsi="宋体" w:cs="宋体" w:hint="eastAsia"/>
                <w:color w:val="000000" w:themeColor="text1"/>
                <w:sz w:val="24"/>
              </w:rPr>
              <w:t>内  容</w:t>
            </w:r>
          </w:p>
        </w:tc>
      </w:tr>
      <w:tr w:rsidR="009660CE" w:rsidRPr="00DD66EC">
        <w:trPr>
          <w:jc w:val="center"/>
        </w:trPr>
        <w:tc>
          <w:tcPr>
            <w:tcW w:w="716" w:type="dxa"/>
            <w:vAlign w:val="center"/>
          </w:tcPr>
          <w:p w:rsidR="009660CE" w:rsidRPr="00DD66EC" w:rsidRDefault="00E57493">
            <w:pPr>
              <w:snapToGrid w:val="0"/>
              <w:jc w:val="center"/>
              <w:rPr>
                <w:rFonts w:ascii="宋体" w:hAnsi="宋体" w:cs="宋体"/>
                <w:color w:val="000000" w:themeColor="text1"/>
                <w:sz w:val="24"/>
                <w:szCs w:val="24"/>
              </w:rPr>
            </w:pPr>
            <w:r w:rsidRPr="00DD66EC">
              <w:rPr>
                <w:rFonts w:ascii="宋体" w:hAnsi="宋体" w:cs="宋体" w:hint="eastAsia"/>
                <w:color w:val="000000" w:themeColor="text1"/>
                <w:sz w:val="24"/>
                <w:szCs w:val="24"/>
              </w:rPr>
              <w:t>1</w:t>
            </w:r>
          </w:p>
        </w:tc>
        <w:tc>
          <w:tcPr>
            <w:tcW w:w="2550"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GB-T 4728</w:t>
            </w:r>
          </w:p>
        </w:tc>
        <w:tc>
          <w:tcPr>
            <w:tcW w:w="5298"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电气简图用图形符号国家标准汇编</w:t>
            </w:r>
          </w:p>
        </w:tc>
      </w:tr>
      <w:tr w:rsidR="009660CE" w:rsidRPr="00DD66EC">
        <w:trPr>
          <w:jc w:val="center"/>
        </w:trPr>
        <w:tc>
          <w:tcPr>
            <w:tcW w:w="716" w:type="dxa"/>
            <w:vAlign w:val="center"/>
          </w:tcPr>
          <w:p w:rsidR="009660CE" w:rsidRPr="00DD66EC" w:rsidRDefault="00E57493">
            <w:pPr>
              <w:snapToGrid w:val="0"/>
              <w:jc w:val="center"/>
              <w:rPr>
                <w:rFonts w:ascii="宋体" w:hAnsi="宋体" w:cs="宋体"/>
                <w:color w:val="000000" w:themeColor="text1"/>
                <w:sz w:val="24"/>
                <w:szCs w:val="24"/>
              </w:rPr>
            </w:pPr>
            <w:r w:rsidRPr="00DD66EC">
              <w:rPr>
                <w:rFonts w:ascii="宋体" w:hAnsi="宋体" w:cs="宋体" w:hint="eastAsia"/>
                <w:color w:val="000000" w:themeColor="text1"/>
                <w:sz w:val="24"/>
                <w:szCs w:val="24"/>
              </w:rPr>
              <w:t>2</w:t>
            </w:r>
          </w:p>
        </w:tc>
        <w:tc>
          <w:tcPr>
            <w:tcW w:w="2550"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IPC-A-610E-2010</w:t>
            </w:r>
          </w:p>
        </w:tc>
        <w:tc>
          <w:tcPr>
            <w:tcW w:w="5298"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电子组件的可接受性</w:t>
            </w:r>
          </w:p>
        </w:tc>
      </w:tr>
      <w:tr w:rsidR="009660CE" w:rsidRPr="00DD66EC">
        <w:trPr>
          <w:jc w:val="center"/>
        </w:trPr>
        <w:tc>
          <w:tcPr>
            <w:tcW w:w="716" w:type="dxa"/>
            <w:vAlign w:val="center"/>
          </w:tcPr>
          <w:p w:rsidR="009660CE" w:rsidRPr="00DD66EC" w:rsidRDefault="00E57493">
            <w:pPr>
              <w:snapToGrid w:val="0"/>
              <w:jc w:val="center"/>
              <w:rPr>
                <w:rFonts w:ascii="宋体" w:hAnsi="宋体" w:cs="宋体"/>
                <w:color w:val="000000" w:themeColor="text1"/>
                <w:sz w:val="24"/>
                <w:szCs w:val="24"/>
              </w:rPr>
            </w:pPr>
            <w:r w:rsidRPr="00DD66EC">
              <w:rPr>
                <w:rFonts w:ascii="宋体" w:hAnsi="宋体" w:cs="宋体" w:hint="eastAsia"/>
                <w:color w:val="000000" w:themeColor="text1"/>
                <w:sz w:val="24"/>
                <w:szCs w:val="24"/>
              </w:rPr>
              <w:t>3</w:t>
            </w:r>
          </w:p>
        </w:tc>
        <w:tc>
          <w:tcPr>
            <w:tcW w:w="2550"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GBT 18290-2000</w:t>
            </w:r>
          </w:p>
        </w:tc>
        <w:tc>
          <w:tcPr>
            <w:tcW w:w="5298"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无焊连接</w:t>
            </w:r>
          </w:p>
        </w:tc>
      </w:tr>
      <w:tr w:rsidR="009660CE" w:rsidRPr="00DD66EC">
        <w:trPr>
          <w:jc w:val="center"/>
        </w:trPr>
        <w:tc>
          <w:tcPr>
            <w:tcW w:w="716" w:type="dxa"/>
            <w:vAlign w:val="center"/>
          </w:tcPr>
          <w:p w:rsidR="009660CE" w:rsidRPr="00DD66EC" w:rsidRDefault="00E57493">
            <w:pPr>
              <w:snapToGrid w:val="0"/>
              <w:jc w:val="center"/>
              <w:rPr>
                <w:rFonts w:ascii="宋体" w:hAnsi="宋体" w:cs="宋体"/>
                <w:color w:val="000000" w:themeColor="text1"/>
                <w:sz w:val="24"/>
                <w:szCs w:val="24"/>
              </w:rPr>
            </w:pPr>
            <w:r w:rsidRPr="00DD66EC">
              <w:rPr>
                <w:rFonts w:ascii="宋体" w:hAnsi="宋体" w:cs="宋体" w:hint="eastAsia"/>
                <w:color w:val="000000" w:themeColor="text1"/>
                <w:sz w:val="24"/>
                <w:szCs w:val="24"/>
              </w:rPr>
              <w:t>4</w:t>
            </w:r>
          </w:p>
        </w:tc>
        <w:tc>
          <w:tcPr>
            <w:tcW w:w="2550"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GBT 19247-2003</w:t>
            </w:r>
          </w:p>
        </w:tc>
        <w:tc>
          <w:tcPr>
            <w:tcW w:w="5298"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印刷板组装</w:t>
            </w:r>
          </w:p>
        </w:tc>
      </w:tr>
      <w:tr w:rsidR="009660CE" w:rsidRPr="00DD66EC">
        <w:trPr>
          <w:jc w:val="center"/>
        </w:trPr>
        <w:tc>
          <w:tcPr>
            <w:tcW w:w="716" w:type="dxa"/>
            <w:vAlign w:val="center"/>
          </w:tcPr>
          <w:p w:rsidR="009660CE" w:rsidRPr="00DD66EC" w:rsidRDefault="00E57493">
            <w:pPr>
              <w:snapToGrid w:val="0"/>
              <w:jc w:val="center"/>
              <w:rPr>
                <w:rFonts w:ascii="宋体" w:hAnsi="宋体" w:cs="宋体"/>
                <w:color w:val="000000" w:themeColor="text1"/>
                <w:sz w:val="24"/>
                <w:szCs w:val="24"/>
              </w:rPr>
            </w:pPr>
            <w:r w:rsidRPr="00DD66EC">
              <w:rPr>
                <w:rFonts w:ascii="宋体" w:hAnsi="宋体" w:cs="宋体" w:hint="eastAsia"/>
                <w:color w:val="000000" w:themeColor="text1"/>
                <w:sz w:val="24"/>
                <w:szCs w:val="24"/>
              </w:rPr>
              <w:t>5</w:t>
            </w:r>
          </w:p>
        </w:tc>
        <w:tc>
          <w:tcPr>
            <w:tcW w:w="2550"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GBT 19405-2003</w:t>
            </w:r>
          </w:p>
        </w:tc>
        <w:tc>
          <w:tcPr>
            <w:tcW w:w="5298"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表面安装技术</w:t>
            </w:r>
          </w:p>
        </w:tc>
      </w:tr>
      <w:tr w:rsidR="009660CE" w:rsidRPr="00DD66EC">
        <w:trPr>
          <w:jc w:val="center"/>
        </w:trPr>
        <w:tc>
          <w:tcPr>
            <w:tcW w:w="716" w:type="dxa"/>
            <w:vAlign w:val="center"/>
          </w:tcPr>
          <w:p w:rsidR="009660CE" w:rsidRPr="00DD66EC" w:rsidRDefault="00E57493">
            <w:pPr>
              <w:snapToGrid w:val="0"/>
              <w:jc w:val="center"/>
              <w:rPr>
                <w:rFonts w:ascii="宋体" w:hAnsi="宋体" w:cs="宋体"/>
                <w:color w:val="000000" w:themeColor="text1"/>
                <w:sz w:val="24"/>
                <w:szCs w:val="24"/>
              </w:rPr>
            </w:pPr>
            <w:r w:rsidRPr="00DD66EC">
              <w:rPr>
                <w:rFonts w:ascii="宋体" w:hAnsi="宋体" w:cs="宋体" w:hint="eastAsia"/>
                <w:color w:val="000000" w:themeColor="text1"/>
                <w:sz w:val="24"/>
                <w:szCs w:val="24"/>
              </w:rPr>
              <w:t>6</w:t>
            </w:r>
          </w:p>
        </w:tc>
        <w:tc>
          <w:tcPr>
            <w:tcW w:w="2550"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职业/工种资格</w:t>
            </w:r>
          </w:p>
        </w:tc>
        <w:tc>
          <w:tcPr>
            <w:tcW w:w="5298" w:type="dxa"/>
            <w:vAlign w:val="center"/>
          </w:tcPr>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1.职业编码：6-08-04-02 </w:t>
            </w:r>
          </w:p>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电子设备装接工国家职业标准 </w:t>
            </w:r>
          </w:p>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2.职业编码：6-25-01-12 </w:t>
            </w:r>
          </w:p>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电子产品制版工国家职业标准 </w:t>
            </w:r>
          </w:p>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3.职业编码：6-25-02-06 </w:t>
            </w:r>
          </w:p>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半导体分立器件和集成电路装调工国家职业标准</w:t>
            </w:r>
          </w:p>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4.职业编码：6-25-03-00 </w:t>
            </w:r>
          </w:p>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计算机及外部设备装配调试员国家职业标准</w:t>
            </w:r>
          </w:p>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5.职业编码：6-26-01-33 </w:t>
            </w:r>
          </w:p>
          <w:p w:rsidR="009660CE" w:rsidRPr="00DD66EC" w:rsidRDefault="00E57493">
            <w:pPr>
              <w:snapToGrid w:val="0"/>
              <w:rPr>
                <w:rFonts w:ascii="宋体" w:hAnsi="宋体" w:cs="宋体"/>
                <w:color w:val="000000" w:themeColor="text1"/>
                <w:sz w:val="24"/>
                <w:szCs w:val="24"/>
              </w:rPr>
            </w:pPr>
            <w:r w:rsidRPr="00DD66EC">
              <w:rPr>
                <w:rFonts w:ascii="宋体" w:hAnsi="宋体" w:cs="宋体" w:hint="eastAsia"/>
                <w:color w:val="000000" w:themeColor="text1"/>
                <w:sz w:val="24"/>
                <w:szCs w:val="24"/>
              </w:rPr>
              <w:t>电子器件检验工国家职业标准</w:t>
            </w:r>
          </w:p>
        </w:tc>
      </w:tr>
    </w:tbl>
    <w:p w:rsidR="009660CE" w:rsidRPr="00DD66EC" w:rsidRDefault="009660CE">
      <w:pPr>
        <w:snapToGrid w:val="0"/>
        <w:rPr>
          <w:rFonts w:ascii="宋体" w:hAnsi="宋体" w:cs="宋体"/>
          <w:color w:val="000000" w:themeColor="text1"/>
          <w:sz w:val="24"/>
          <w:szCs w:val="24"/>
        </w:rPr>
      </w:pPr>
    </w:p>
    <w:p w:rsidR="009660CE" w:rsidRPr="00DD66EC" w:rsidRDefault="00E57493">
      <w:pPr>
        <w:snapToGrid w:val="0"/>
        <w:rPr>
          <w:rFonts w:ascii="宋体" w:hAnsi="宋体"/>
          <w:color w:val="000000" w:themeColor="text1"/>
          <w:sz w:val="24"/>
          <w:szCs w:val="24"/>
        </w:rPr>
      </w:pPr>
      <w:r w:rsidRPr="00DD66EC">
        <w:rPr>
          <w:rFonts w:ascii="宋体" w:hAnsi="宋体" w:cs="宋体" w:hint="eastAsia"/>
          <w:color w:val="000000" w:themeColor="text1"/>
          <w:sz w:val="24"/>
          <w:szCs w:val="24"/>
        </w:rPr>
        <w:t>（二）比赛内容</w:t>
      </w:r>
    </w:p>
    <w:p w:rsidR="009660CE" w:rsidRPr="00DD66EC" w:rsidRDefault="00E57493">
      <w:pPr>
        <w:autoSpaceDE w:val="0"/>
        <w:autoSpaceDN w:val="0"/>
        <w:spacing w:line="560" w:lineRule="exact"/>
        <w:ind w:firstLine="420"/>
        <w:outlineLvl w:val="1"/>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1.竞赛任务</w:t>
      </w:r>
    </w:p>
    <w:p w:rsidR="009660CE" w:rsidRPr="00DD66EC" w:rsidRDefault="00E57493" w:rsidP="00D97FA0">
      <w:pPr>
        <w:autoSpaceDE w:val="0"/>
        <w:autoSpaceDN w:val="0"/>
        <w:spacing w:line="560" w:lineRule="exact"/>
        <w:ind w:firstLine="420"/>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 xml:space="preserve">电子电路装调与应用采用理实一体的竞赛方式，设置三个模块： </w:t>
      </w:r>
    </w:p>
    <w:p w:rsidR="00210A86" w:rsidRPr="00DD66EC" w:rsidRDefault="00E57493" w:rsidP="00B5767F">
      <w:pPr>
        <w:pStyle w:val="a9"/>
        <w:numPr>
          <w:ilvl w:val="1"/>
          <w:numId w:val="4"/>
        </w:numPr>
        <w:autoSpaceDE w:val="0"/>
        <w:autoSpaceDN w:val="0"/>
        <w:spacing w:line="560" w:lineRule="exact"/>
        <w:ind w:left="0" w:firstLine="480"/>
        <w:outlineLvl w:val="1"/>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模块 A</w:t>
      </w:r>
      <w:r w:rsidR="00210A86" w:rsidRPr="00DD66EC">
        <w:rPr>
          <w:rFonts w:ascii="宋体" w:hAnsi="宋体" w:cs="宋体" w:hint="eastAsia"/>
          <w:color w:val="000000" w:themeColor="text1"/>
          <w:kern w:val="0"/>
          <w:sz w:val="24"/>
          <w:szCs w:val="24"/>
        </w:rPr>
        <w:t>：线路板焊接</w:t>
      </w:r>
      <w:r w:rsidRPr="00DD66EC">
        <w:rPr>
          <w:rFonts w:ascii="宋体" w:hAnsi="宋体" w:cs="宋体" w:hint="eastAsia"/>
          <w:color w:val="000000" w:themeColor="text1"/>
          <w:kern w:val="0"/>
          <w:sz w:val="24"/>
          <w:szCs w:val="24"/>
        </w:rPr>
        <w:t>装配</w:t>
      </w:r>
      <w:r w:rsidR="00210A86" w:rsidRPr="00DD66EC">
        <w:rPr>
          <w:rFonts w:ascii="宋体" w:hAnsi="宋体" w:cs="宋体" w:hint="eastAsia"/>
          <w:color w:val="000000" w:themeColor="text1"/>
          <w:kern w:val="0"/>
          <w:sz w:val="24"/>
          <w:szCs w:val="24"/>
        </w:rPr>
        <w:t>、故障检测与维护、</w:t>
      </w:r>
      <w:r w:rsidRPr="00DD66EC">
        <w:rPr>
          <w:rFonts w:ascii="宋体" w:hAnsi="宋体" w:cs="宋体" w:hint="eastAsia"/>
          <w:color w:val="000000" w:themeColor="text1"/>
          <w:kern w:val="0"/>
          <w:sz w:val="24"/>
          <w:szCs w:val="24"/>
        </w:rPr>
        <w:t>与可视化编程控制 ：</w:t>
      </w:r>
    </w:p>
    <w:p w:rsidR="00210A86" w:rsidRPr="00DD66EC" w:rsidRDefault="00B5767F" w:rsidP="00D97FA0">
      <w:pPr>
        <w:pStyle w:val="a9"/>
        <w:autoSpaceDE w:val="0"/>
        <w:autoSpaceDN w:val="0"/>
        <w:spacing w:line="560" w:lineRule="exact"/>
        <w:ind w:left="420" w:firstLineChars="0" w:firstLine="0"/>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（1）</w:t>
      </w:r>
      <w:r w:rsidR="00E57493" w:rsidRPr="00DD66EC">
        <w:rPr>
          <w:rFonts w:ascii="宋体" w:hAnsi="宋体" w:cs="宋体" w:hint="eastAsia"/>
          <w:color w:val="000000" w:themeColor="text1"/>
          <w:kern w:val="0"/>
          <w:sz w:val="24"/>
          <w:szCs w:val="24"/>
        </w:rPr>
        <w:t>用赛场提供的元器件及线路板，根据电路原理图和装配要求，在电子线路板上完成焊接及装配。</w:t>
      </w:r>
    </w:p>
    <w:p w:rsidR="00B5767F" w:rsidRPr="00DD66EC" w:rsidRDefault="00B5767F" w:rsidP="00D97FA0">
      <w:pPr>
        <w:pStyle w:val="a9"/>
        <w:autoSpaceDE w:val="0"/>
        <w:autoSpaceDN w:val="0"/>
        <w:spacing w:line="560" w:lineRule="exact"/>
        <w:ind w:left="420" w:firstLineChars="0" w:firstLine="0"/>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（2）故障检测与维护:在焊接装配完成的线路板上，根据电路功能，完成电路的检测与故障修复，恢复电路功能。</w:t>
      </w:r>
    </w:p>
    <w:p w:rsidR="009660CE" w:rsidRPr="00DD66EC" w:rsidRDefault="00B5767F" w:rsidP="00D97FA0">
      <w:pPr>
        <w:pStyle w:val="a9"/>
        <w:autoSpaceDE w:val="0"/>
        <w:autoSpaceDN w:val="0"/>
        <w:spacing w:line="560" w:lineRule="exact"/>
        <w:ind w:left="420" w:firstLineChars="0" w:firstLine="0"/>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lastRenderedPageBreak/>
        <w:t>（3）</w:t>
      </w:r>
      <w:r w:rsidR="00E57493" w:rsidRPr="00DD66EC">
        <w:rPr>
          <w:rFonts w:ascii="宋体" w:hAnsi="宋体" w:cs="宋体" w:hint="eastAsia"/>
          <w:color w:val="000000" w:themeColor="text1"/>
          <w:kern w:val="0"/>
          <w:sz w:val="24"/>
          <w:szCs w:val="24"/>
        </w:rPr>
        <w:t>根据</w:t>
      </w:r>
      <w:bookmarkStart w:id="0" w:name="_GoBack"/>
      <w:bookmarkEnd w:id="0"/>
      <w:r w:rsidR="00E57493" w:rsidRPr="00DD66EC">
        <w:rPr>
          <w:rFonts w:ascii="宋体" w:hAnsi="宋体" w:cs="宋体" w:hint="eastAsia"/>
          <w:color w:val="000000" w:themeColor="text1"/>
          <w:kern w:val="0"/>
          <w:sz w:val="24"/>
          <w:szCs w:val="24"/>
        </w:rPr>
        <w:t xml:space="preserve">电路功能和相关接口的连接要求，在 PC 机上编写可视化控制程序，实现对电路功能控制和相关的采集数据处理。 </w:t>
      </w:r>
    </w:p>
    <w:p w:rsidR="00B5767F" w:rsidRPr="00DD66EC" w:rsidRDefault="00B5767F" w:rsidP="00B5767F">
      <w:pPr>
        <w:pStyle w:val="a9"/>
        <w:numPr>
          <w:ilvl w:val="1"/>
          <w:numId w:val="4"/>
        </w:numPr>
        <w:autoSpaceDE w:val="0"/>
        <w:autoSpaceDN w:val="0"/>
        <w:spacing w:line="560" w:lineRule="exact"/>
        <w:ind w:left="0" w:firstLine="480"/>
        <w:outlineLvl w:val="1"/>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 xml:space="preserve">模块B：电路仿真 </w:t>
      </w:r>
    </w:p>
    <w:p w:rsidR="00B5767F" w:rsidRPr="00DD66EC" w:rsidRDefault="00B5767F" w:rsidP="00D97FA0">
      <w:pPr>
        <w:autoSpaceDE w:val="0"/>
        <w:autoSpaceDN w:val="0"/>
        <w:spacing w:line="560" w:lineRule="exact"/>
        <w:ind w:firstLine="420"/>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根据电路功能说明及任务要求，设计部分电路，并选择适合的元器件，绘制仿真电路原理图，完成电路仿真及数据测量。</w:t>
      </w:r>
    </w:p>
    <w:p w:rsidR="009660CE" w:rsidRPr="00DD66EC" w:rsidRDefault="00E57493" w:rsidP="00B5767F">
      <w:pPr>
        <w:pStyle w:val="a9"/>
        <w:numPr>
          <w:ilvl w:val="1"/>
          <w:numId w:val="4"/>
        </w:numPr>
        <w:autoSpaceDE w:val="0"/>
        <w:autoSpaceDN w:val="0"/>
        <w:spacing w:line="560" w:lineRule="exact"/>
        <w:ind w:left="0" w:firstLine="480"/>
        <w:outlineLvl w:val="1"/>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模块</w:t>
      </w:r>
      <w:r w:rsidR="00B5767F" w:rsidRPr="00DD66EC">
        <w:rPr>
          <w:rFonts w:ascii="宋体" w:hAnsi="宋体" w:cs="宋体" w:hint="eastAsia"/>
          <w:color w:val="000000" w:themeColor="text1"/>
          <w:kern w:val="0"/>
          <w:sz w:val="24"/>
          <w:szCs w:val="24"/>
        </w:rPr>
        <w:t>C</w:t>
      </w:r>
      <w:r w:rsidRPr="00DD66EC">
        <w:rPr>
          <w:rFonts w:ascii="宋体" w:hAnsi="宋体" w:cs="宋体" w:hint="eastAsia"/>
          <w:color w:val="000000" w:themeColor="text1"/>
          <w:kern w:val="0"/>
          <w:sz w:val="24"/>
          <w:szCs w:val="24"/>
        </w:rPr>
        <w:t>：电路搭建</w:t>
      </w:r>
    </w:p>
    <w:p w:rsidR="009660CE" w:rsidRPr="00DD66EC" w:rsidRDefault="00E57493" w:rsidP="00D97FA0">
      <w:pPr>
        <w:autoSpaceDE w:val="0"/>
        <w:autoSpaceDN w:val="0"/>
        <w:spacing w:line="560" w:lineRule="exact"/>
        <w:ind w:firstLine="420"/>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 xml:space="preserve">根据电路功能说明，选择合适的基础模块完成电路的搭建和调试，实现电路功能。 </w:t>
      </w:r>
    </w:p>
    <w:p w:rsidR="00D97FA0" w:rsidRPr="00DD66EC" w:rsidRDefault="00D97FA0" w:rsidP="00D97FA0">
      <w:pPr>
        <w:autoSpaceDE w:val="0"/>
        <w:autoSpaceDN w:val="0"/>
        <w:spacing w:line="560" w:lineRule="exact"/>
        <w:ind w:firstLine="420"/>
        <w:outlineLvl w:val="1"/>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2.</w:t>
      </w:r>
      <w:r w:rsidR="00E57493" w:rsidRPr="00DD66EC">
        <w:rPr>
          <w:rFonts w:ascii="宋体" w:hAnsi="宋体" w:cs="宋体" w:hint="eastAsia"/>
          <w:color w:val="000000" w:themeColor="text1"/>
          <w:kern w:val="0"/>
          <w:sz w:val="24"/>
          <w:szCs w:val="24"/>
        </w:rPr>
        <w:t>竞赛时间</w:t>
      </w:r>
    </w:p>
    <w:p w:rsidR="009660CE" w:rsidRPr="00DD66EC" w:rsidRDefault="00E57493" w:rsidP="00D97FA0">
      <w:pPr>
        <w:autoSpaceDE w:val="0"/>
        <w:autoSpaceDN w:val="0"/>
        <w:spacing w:line="560" w:lineRule="exact"/>
        <w:ind w:firstLine="420"/>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完成电子电路装调与应用赛项所有指定工作任务的时间为240 分钟（4 小时）。</w:t>
      </w:r>
    </w:p>
    <w:p w:rsidR="009660CE" w:rsidRPr="00DD66EC" w:rsidRDefault="00D97FA0" w:rsidP="00D97FA0">
      <w:pPr>
        <w:spacing w:line="560" w:lineRule="exact"/>
        <w:ind w:firstLineChars="150" w:firstLine="360"/>
        <w:outlineLvl w:val="1"/>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3.</w:t>
      </w:r>
      <w:r w:rsidR="00E57493" w:rsidRPr="00DD66EC">
        <w:rPr>
          <w:rFonts w:ascii="宋体" w:hAnsi="宋体" w:cs="宋体" w:hint="eastAsia"/>
          <w:color w:val="000000" w:themeColor="text1"/>
          <w:kern w:val="0"/>
          <w:sz w:val="24"/>
          <w:szCs w:val="24"/>
        </w:rPr>
        <w:t>竞赛项目配分比重</w:t>
      </w:r>
    </w:p>
    <w:p w:rsidR="009660CE" w:rsidRPr="00DD66EC" w:rsidRDefault="00E57493">
      <w:pPr>
        <w:spacing w:line="560" w:lineRule="exact"/>
        <w:ind w:firstLineChars="200" w:firstLine="480"/>
        <w:jc w:val="center"/>
        <w:rPr>
          <w:rFonts w:ascii="宋体" w:hAnsi="宋体" w:cs="宋体"/>
          <w:color w:val="000000" w:themeColor="text1"/>
          <w:sz w:val="24"/>
          <w:szCs w:val="24"/>
        </w:rPr>
      </w:pPr>
      <w:r w:rsidRPr="00DD66EC">
        <w:rPr>
          <w:rFonts w:ascii="宋体" w:hAnsi="宋体" w:cs="宋体" w:hint="eastAsia"/>
          <w:color w:val="000000" w:themeColor="text1"/>
          <w:sz w:val="24"/>
          <w:szCs w:val="24"/>
        </w:rPr>
        <w:t>项目任务成绩配比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9"/>
        <w:gridCol w:w="1335"/>
        <w:gridCol w:w="2835"/>
        <w:gridCol w:w="1395"/>
        <w:gridCol w:w="1395"/>
      </w:tblGrid>
      <w:tr w:rsidR="009660CE" w:rsidRPr="00DD66EC">
        <w:trPr>
          <w:trHeight w:val="454"/>
        </w:trPr>
        <w:tc>
          <w:tcPr>
            <w:tcW w:w="909" w:type="dxa"/>
            <w:tcBorders>
              <w:right w:val="single" w:sz="4" w:space="0" w:color="auto"/>
            </w:tcBorders>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序号</w:t>
            </w:r>
          </w:p>
        </w:tc>
        <w:tc>
          <w:tcPr>
            <w:tcW w:w="1335" w:type="dxa"/>
            <w:tcBorders>
              <w:left w:val="single" w:sz="4" w:space="0" w:color="auto"/>
            </w:tcBorders>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模块</w:t>
            </w:r>
          </w:p>
        </w:tc>
        <w:tc>
          <w:tcPr>
            <w:tcW w:w="2835" w:type="dxa"/>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考核模块</w:t>
            </w:r>
          </w:p>
        </w:tc>
        <w:tc>
          <w:tcPr>
            <w:tcW w:w="1395" w:type="dxa"/>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权重（%）</w:t>
            </w:r>
          </w:p>
        </w:tc>
        <w:tc>
          <w:tcPr>
            <w:tcW w:w="1395" w:type="dxa"/>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时间分配</w:t>
            </w:r>
          </w:p>
        </w:tc>
      </w:tr>
      <w:tr w:rsidR="009660CE" w:rsidRPr="00DD66EC">
        <w:trPr>
          <w:trHeight w:val="454"/>
        </w:trPr>
        <w:tc>
          <w:tcPr>
            <w:tcW w:w="909" w:type="dxa"/>
            <w:tcBorders>
              <w:right w:val="single" w:sz="4" w:space="0" w:color="auto"/>
            </w:tcBorders>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1</w:t>
            </w:r>
          </w:p>
        </w:tc>
        <w:tc>
          <w:tcPr>
            <w:tcW w:w="4170" w:type="dxa"/>
            <w:gridSpan w:val="2"/>
            <w:tcBorders>
              <w:left w:val="single" w:sz="4" w:space="0" w:color="auto"/>
            </w:tcBorders>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职业素养</w:t>
            </w:r>
          </w:p>
        </w:tc>
        <w:tc>
          <w:tcPr>
            <w:tcW w:w="1395" w:type="dxa"/>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10</w:t>
            </w:r>
          </w:p>
        </w:tc>
        <w:tc>
          <w:tcPr>
            <w:tcW w:w="1395" w:type="dxa"/>
            <w:vAlign w:val="center"/>
          </w:tcPr>
          <w:p w:rsidR="009660CE" w:rsidRPr="00DD66EC" w:rsidRDefault="00E57493">
            <w:pPr>
              <w:widowControl/>
              <w:jc w:val="center"/>
              <w:rPr>
                <w:rFonts w:ascii="宋体" w:hAnsi="宋体" w:cs="宋体"/>
                <w:color w:val="000000" w:themeColor="text1"/>
                <w:kern w:val="0"/>
                <w:sz w:val="24"/>
                <w:szCs w:val="24"/>
              </w:rPr>
            </w:pPr>
            <w:r w:rsidRPr="00DD66EC">
              <w:rPr>
                <w:rFonts w:ascii="仿宋" w:eastAsia="仿宋" w:hAnsi="仿宋" w:cs="仿宋"/>
                <w:color w:val="000000" w:themeColor="text1"/>
                <w:kern w:val="0"/>
                <w:sz w:val="24"/>
                <w:szCs w:val="24"/>
              </w:rPr>
              <w:t>全过程</w:t>
            </w:r>
          </w:p>
        </w:tc>
      </w:tr>
      <w:tr w:rsidR="009660CE" w:rsidRPr="00DD66EC">
        <w:trPr>
          <w:trHeight w:val="454"/>
        </w:trPr>
        <w:tc>
          <w:tcPr>
            <w:tcW w:w="909" w:type="dxa"/>
            <w:tcBorders>
              <w:right w:val="single" w:sz="4" w:space="0" w:color="auto"/>
            </w:tcBorders>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2</w:t>
            </w:r>
          </w:p>
        </w:tc>
        <w:tc>
          <w:tcPr>
            <w:tcW w:w="1335" w:type="dxa"/>
            <w:vMerge w:val="restart"/>
            <w:tcBorders>
              <w:left w:val="single" w:sz="4" w:space="0" w:color="auto"/>
            </w:tcBorders>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模块 A</w:t>
            </w:r>
          </w:p>
        </w:tc>
        <w:tc>
          <w:tcPr>
            <w:tcW w:w="2835" w:type="dxa"/>
            <w:vAlign w:val="center"/>
          </w:tcPr>
          <w:p w:rsidR="009660CE" w:rsidRPr="00DD66EC" w:rsidRDefault="00E57493">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线路板焊接与装配</w:t>
            </w:r>
          </w:p>
        </w:tc>
        <w:tc>
          <w:tcPr>
            <w:tcW w:w="1395" w:type="dxa"/>
            <w:vAlign w:val="center"/>
          </w:tcPr>
          <w:p w:rsidR="009660CE" w:rsidRPr="00DD66EC" w:rsidRDefault="00210A86" w:rsidP="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15</w:t>
            </w:r>
          </w:p>
        </w:tc>
        <w:tc>
          <w:tcPr>
            <w:tcW w:w="1395" w:type="dxa"/>
            <w:vAlign w:val="center"/>
          </w:tcPr>
          <w:p w:rsidR="009660CE" w:rsidRPr="00DD66EC" w:rsidRDefault="009660CE">
            <w:pPr>
              <w:autoSpaceDE w:val="0"/>
              <w:autoSpaceDN w:val="0"/>
              <w:adjustRightInd w:val="0"/>
              <w:snapToGrid w:val="0"/>
              <w:jc w:val="center"/>
              <w:rPr>
                <w:rFonts w:ascii="宋体" w:hAnsi="宋体" w:cs="宋体"/>
                <w:color w:val="000000" w:themeColor="text1"/>
                <w:kern w:val="0"/>
                <w:sz w:val="24"/>
                <w:szCs w:val="24"/>
              </w:rPr>
            </w:pPr>
          </w:p>
        </w:tc>
      </w:tr>
      <w:tr w:rsidR="00662D61" w:rsidRPr="00DD66EC">
        <w:trPr>
          <w:trHeight w:val="454"/>
        </w:trPr>
        <w:tc>
          <w:tcPr>
            <w:tcW w:w="909" w:type="dxa"/>
            <w:tcBorders>
              <w:right w:val="single" w:sz="4" w:space="0" w:color="auto"/>
            </w:tcBorders>
            <w:vAlign w:val="center"/>
          </w:tcPr>
          <w:p w:rsidR="00662D61" w:rsidRPr="00DD66EC" w:rsidRDefault="00B5767F">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3</w:t>
            </w:r>
          </w:p>
        </w:tc>
        <w:tc>
          <w:tcPr>
            <w:tcW w:w="1335" w:type="dxa"/>
            <w:vMerge/>
            <w:tcBorders>
              <w:left w:val="single" w:sz="4" w:space="0" w:color="auto"/>
            </w:tcBorders>
            <w:vAlign w:val="center"/>
          </w:tcPr>
          <w:p w:rsidR="00662D61" w:rsidRPr="00DD66EC" w:rsidRDefault="00662D61">
            <w:pPr>
              <w:autoSpaceDE w:val="0"/>
              <w:autoSpaceDN w:val="0"/>
              <w:adjustRightInd w:val="0"/>
              <w:snapToGrid w:val="0"/>
              <w:jc w:val="center"/>
              <w:rPr>
                <w:rFonts w:ascii="宋体" w:hAnsi="宋体" w:cs="宋体"/>
                <w:color w:val="000000" w:themeColor="text1"/>
                <w:kern w:val="0"/>
                <w:sz w:val="24"/>
                <w:szCs w:val="24"/>
              </w:rPr>
            </w:pPr>
          </w:p>
        </w:tc>
        <w:tc>
          <w:tcPr>
            <w:tcW w:w="2835" w:type="dxa"/>
            <w:vAlign w:val="center"/>
          </w:tcPr>
          <w:p w:rsidR="00662D61" w:rsidRPr="00DD66EC" w:rsidRDefault="00210A86" w:rsidP="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故障检测与维护</w:t>
            </w:r>
          </w:p>
        </w:tc>
        <w:tc>
          <w:tcPr>
            <w:tcW w:w="1395" w:type="dxa"/>
            <w:vAlign w:val="center"/>
          </w:tcPr>
          <w:p w:rsidR="00662D61" w:rsidRPr="00DD66EC" w:rsidRDefault="00210A86" w:rsidP="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15</w:t>
            </w:r>
          </w:p>
        </w:tc>
        <w:tc>
          <w:tcPr>
            <w:tcW w:w="1395" w:type="dxa"/>
            <w:vAlign w:val="center"/>
          </w:tcPr>
          <w:p w:rsidR="00662D61" w:rsidRPr="00DD66EC" w:rsidRDefault="00662D61">
            <w:pPr>
              <w:autoSpaceDE w:val="0"/>
              <w:autoSpaceDN w:val="0"/>
              <w:adjustRightInd w:val="0"/>
              <w:snapToGrid w:val="0"/>
              <w:jc w:val="center"/>
              <w:rPr>
                <w:rFonts w:ascii="宋体" w:hAnsi="宋体" w:cs="宋体"/>
                <w:color w:val="000000" w:themeColor="text1"/>
                <w:kern w:val="0"/>
                <w:sz w:val="24"/>
                <w:szCs w:val="24"/>
              </w:rPr>
            </w:pPr>
          </w:p>
        </w:tc>
      </w:tr>
      <w:tr w:rsidR="00662D61" w:rsidRPr="00DD66EC">
        <w:trPr>
          <w:trHeight w:val="454"/>
        </w:trPr>
        <w:tc>
          <w:tcPr>
            <w:tcW w:w="909" w:type="dxa"/>
            <w:tcBorders>
              <w:right w:val="single" w:sz="4" w:space="0" w:color="auto"/>
            </w:tcBorders>
            <w:vAlign w:val="center"/>
          </w:tcPr>
          <w:p w:rsidR="00662D61" w:rsidRPr="00DD66EC" w:rsidRDefault="00B5767F">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4</w:t>
            </w:r>
          </w:p>
        </w:tc>
        <w:tc>
          <w:tcPr>
            <w:tcW w:w="1335" w:type="dxa"/>
            <w:vMerge/>
            <w:tcBorders>
              <w:left w:val="single" w:sz="4" w:space="0" w:color="auto"/>
            </w:tcBorders>
            <w:vAlign w:val="center"/>
          </w:tcPr>
          <w:p w:rsidR="00662D61" w:rsidRPr="00DD66EC" w:rsidRDefault="00662D61">
            <w:pPr>
              <w:autoSpaceDE w:val="0"/>
              <w:autoSpaceDN w:val="0"/>
              <w:adjustRightInd w:val="0"/>
              <w:snapToGrid w:val="0"/>
              <w:jc w:val="center"/>
              <w:rPr>
                <w:rFonts w:ascii="宋体" w:hAnsi="宋体" w:cs="宋体"/>
                <w:color w:val="000000" w:themeColor="text1"/>
                <w:kern w:val="0"/>
                <w:sz w:val="24"/>
                <w:szCs w:val="24"/>
              </w:rPr>
            </w:pPr>
          </w:p>
        </w:tc>
        <w:tc>
          <w:tcPr>
            <w:tcW w:w="2835" w:type="dxa"/>
            <w:vAlign w:val="center"/>
          </w:tcPr>
          <w:p w:rsidR="00662D61" w:rsidRPr="00DD66EC" w:rsidRDefault="00662D61">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可视化界面制作与编程</w:t>
            </w:r>
          </w:p>
        </w:tc>
        <w:tc>
          <w:tcPr>
            <w:tcW w:w="1395" w:type="dxa"/>
            <w:vAlign w:val="center"/>
          </w:tcPr>
          <w:p w:rsidR="00662D61" w:rsidRPr="00DD66EC" w:rsidRDefault="00662D61">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25</w:t>
            </w:r>
          </w:p>
        </w:tc>
        <w:tc>
          <w:tcPr>
            <w:tcW w:w="1395" w:type="dxa"/>
            <w:vAlign w:val="center"/>
          </w:tcPr>
          <w:p w:rsidR="00662D61" w:rsidRPr="00DD66EC" w:rsidRDefault="00662D61">
            <w:pPr>
              <w:autoSpaceDE w:val="0"/>
              <w:autoSpaceDN w:val="0"/>
              <w:adjustRightInd w:val="0"/>
              <w:snapToGrid w:val="0"/>
              <w:jc w:val="center"/>
              <w:rPr>
                <w:rFonts w:ascii="宋体" w:hAnsi="宋体" w:cs="宋体"/>
                <w:color w:val="000000" w:themeColor="text1"/>
                <w:kern w:val="0"/>
                <w:sz w:val="24"/>
                <w:szCs w:val="24"/>
              </w:rPr>
            </w:pPr>
          </w:p>
        </w:tc>
      </w:tr>
      <w:tr w:rsidR="00210A86" w:rsidRPr="00DD66EC">
        <w:trPr>
          <w:trHeight w:val="454"/>
        </w:trPr>
        <w:tc>
          <w:tcPr>
            <w:tcW w:w="909" w:type="dxa"/>
            <w:tcBorders>
              <w:right w:val="single" w:sz="4" w:space="0" w:color="auto"/>
            </w:tcBorders>
            <w:vAlign w:val="center"/>
          </w:tcPr>
          <w:p w:rsidR="00210A86" w:rsidRPr="00DD66EC" w:rsidRDefault="00B5767F">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5</w:t>
            </w:r>
          </w:p>
        </w:tc>
        <w:tc>
          <w:tcPr>
            <w:tcW w:w="1335" w:type="dxa"/>
            <w:tcBorders>
              <w:left w:val="single" w:sz="4" w:space="0" w:color="auto"/>
            </w:tcBorders>
            <w:vAlign w:val="center"/>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模块 B</w:t>
            </w:r>
          </w:p>
        </w:tc>
        <w:tc>
          <w:tcPr>
            <w:tcW w:w="2835" w:type="dxa"/>
            <w:vAlign w:val="center"/>
          </w:tcPr>
          <w:p w:rsidR="00210A86" w:rsidRPr="00DD66EC" w:rsidRDefault="00210A86" w:rsidP="00D97FA0">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电路仿真</w:t>
            </w:r>
          </w:p>
        </w:tc>
        <w:tc>
          <w:tcPr>
            <w:tcW w:w="1395" w:type="dxa"/>
            <w:vAlign w:val="center"/>
          </w:tcPr>
          <w:p w:rsidR="00210A86" w:rsidRPr="00DD66EC" w:rsidRDefault="00210A86" w:rsidP="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15</w:t>
            </w:r>
          </w:p>
        </w:tc>
        <w:tc>
          <w:tcPr>
            <w:tcW w:w="1395" w:type="dxa"/>
            <w:vAlign w:val="center"/>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p>
        </w:tc>
      </w:tr>
      <w:tr w:rsidR="00210A86" w:rsidRPr="00DD66EC">
        <w:trPr>
          <w:trHeight w:val="454"/>
        </w:trPr>
        <w:tc>
          <w:tcPr>
            <w:tcW w:w="909" w:type="dxa"/>
            <w:tcBorders>
              <w:right w:val="single" w:sz="4" w:space="0" w:color="auto"/>
            </w:tcBorders>
            <w:vAlign w:val="center"/>
          </w:tcPr>
          <w:p w:rsidR="00210A86" w:rsidRPr="00DD66EC" w:rsidRDefault="00B5767F">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6</w:t>
            </w:r>
          </w:p>
        </w:tc>
        <w:tc>
          <w:tcPr>
            <w:tcW w:w="1335" w:type="dxa"/>
            <w:tcBorders>
              <w:left w:val="single" w:sz="4" w:space="0" w:color="auto"/>
            </w:tcBorders>
            <w:vAlign w:val="center"/>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模块 C</w:t>
            </w:r>
          </w:p>
        </w:tc>
        <w:tc>
          <w:tcPr>
            <w:tcW w:w="2835" w:type="dxa"/>
            <w:vAlign w:val="center"/>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电路搭建</w:t>
            </w:r>
          </w:p>
        </w:tc>
        <w:tc>
          <w:tcPr>
            <w:tcW w:w="1395" w:type="dxa"/>
            <w:vAlign w:val="center"/>
          </w:tcPr>
          <w:p w:rsidR="00210A86" w:rsidRPr="00DD66EC" w:rsidRDefault="00210A86" w:rsidP="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20</w:t>
            </w:r>
          </w:p>
        </w:tc>
        <w:tc>
          <w:tcPr>
            <w:tcW w:w="1395" w:type="dxa"/>
            <w:vAlign w:val="center"/>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p>
        </w:tc>
      </w:tr>
      <w:tr w:rsidR="00210A86" w:rsidRPr="00DD66EC">
        <w:trPr>
          <w:trHeight w:val="454"/>
        </w:trPr>
        <w:tc>
          <w:tcPr>
            <w:tcW w:w="909" w:type="dxa"/>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p>
        </w:tc>
        <w:tc>
          <w:tcPr>
            <w:tcW w:w="1335" w:type="dxa"/>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p>
        </w:tc>
        <w:tc>
          <w:tcPr>
            <w:tcW w:w="2835" w:type="dxa"/>
            <w:vAlign w:val="center"/>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总计</w:t>
            </w:r>
          </w:p>
        </w:tc>
        <w:tc>
          <w:tcPr>
            <w:tcW w:w="1395" w:type="dxa"/>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r w:rsidRPr="00DD66EC">
              <w:rPr>
                <w:rFonts w:ascii="宋体" w:hAnsi="宋体" w:cs="宋体" w:hint="eastAsia"/>
                <w:color w:val="000000" w:themeColor="text1"/>
                <w:kern w:val="0"/>
                <w:sz w:val="24"/>
                <w:szCs w:val="24"/>
              </w:rPr>
              <w:t>100</w:t>
            </w:r>
          </w:p>
        </w:tc>
        <w:tc>
          <w:tcPr>
            <w:tcW w:w="1395" w:type="dxa"/>
          </w:tcPr>
          <w:p w:rsidR="00210A86" w:rsidRPr="00DD66EC" w:rsidRDefault="00210A86">
            <w:pPr>
              <w:autoSpaceDE w:val="0"/>
              <w:autoSpaceDN w:val="0"/>
              <w:adjustRightInd w:val="0"/>
              <w:snapToGrid w:val="0"/>
              <w:jc w:val="center"/>
              <w:rPr>
                <w:rFonts w:ascii="宋体" w:hAnsi="宋体" w:cs="宋体"/>
                <w:color w:val="000000" w:themeColor="text1"/>
                <w:kern w:val="0"/>
                <w:sz w:val="24"/>
                <w:szCs w:val="24"/>
              </w:rPr>
            </w:pPr>
          </w:p>
        </w:tc>
      </w:tr>
    </w:tbl>
    <w:p w:rsidR="00D97FA0" w:rsidRPr="00DD66EC" w:rsidRDefault="00D97FA0" w:rsidP="00B503F1">
      <w:pPr>
        <w:snapToGrid w:val="0"/>
        <w:spacing w:beforeLines="50" w:afterLines="50" w:line="288" w:lineRule="auto"/>
        <w:ind w:firstLineChars="198" w:firstLine="596"/>
        <w:contextualSpacing/>
        <w:rPr>
          <w:rFonts w:ascii="宋体" w:hAnsi="宋体" w:cs="仿宋"/>
          <w:b/>
          <w:color w:val="000000" w:themeColor="text1"/>
          <w:sz w:val="30"/>
          <w:szCs w:val="30"/>
        </w:rPr>
      </w:pPr>
    </w:p>
    <w:p w:rsidR="009660CE" w:rsidRPr="00DD66EC" w:rsidRDefault="00E57493" w:rsidP="00B503F1">
      <w:pPr>
        <w:snapToGrid w:val="0"/>
        <w:spacing w:beforeLines="50" w:afterLines="50" w:line="288" w:lineRule="auto"/>
        <w:ind w:firstLineChars="198" w:firstLine="596"/>
        <w:contextualSpacing/>
        <w:outlineLvl w:val="0"/>
        <w:rPr>
          <w:rFonts w:ascii="宋体" w:hAnsi="宋体" w:cs="仿宋"/>
          <w:b/>
          <w:color w:val="000000" w:themeColor="text1"/>
          <w:sz w:val="30"/>
          <w:szCs w:val="30"/>
        </w:rPr>
      </w:pPr>
      <w:r w:rsidRPr="00DD66EC">
        <w:rPr>
          <w:rFonts w:ascii="宋体" w:hAnsi="宋体" w:cs="仿宋" w:hint="eastAsia"/>
          <w:b/>
          <w:color w:val="000000" w:themeColor="text1"/>
          <w:sz w:val="30"/>
          <w:szCs w:val="30"/>
        </w:rPr>
        <w:t>二、技术平台</w:t>
      </w:r>
    </w:p>
    <w:p w:rsidR="009660CE" w:rsidRPr="00DD66EC" w:rsidRDefault="00E57493" w:rsidP="0052119F">
      <w:pPr>
        <w:pStyle w:val="3"/>
        <w:keepNext w:val="0"/>
        <w:keepLines w:val="0"/>
        <w:numPr>
          <w:ilvl w:val="0"/>
          <w:numId w:val="0"/>
        </w:numPr>
        <w:spacing w:before="156" w:after="156"/>
        <w:ind w:firstLineChars="200" w:firstLine="482"/>
        <w:jc w:val="left"/>
        <w:rPr>
          <w:rFonts w:ascii="宋体" w:hAnsi="宋体" w:cs="宋体"/>
          <w:color w:val="000000" w:themeColor="text1"/>
          <w:sz w:val="24"/>
          <w:szCs w:val="24"/>
        </w:rPr>
      </w:pPr>
      <w:bookmarkStart w:id="1" w:name="_Toc32261"/>
      <w:bookmarkStart w:id="2" w:name="_Toc476223861"/>
      <w:r w:rsidRPr="00DD66EC">
        <w:rPr>
          <w:rFonts w:ascii="宋体" w:hAnsi="宋体" w:cs="宋体" w:hint="eastAsia"/>
          <w:color w:val="000000" w:themeColor="text1"/>
          <w:sz w:val="24"/>
          <w:szCs w:val="24"/>
        </w:rPr>
        <w:t>本次赛项采用亚龙智能装备集团股份有限公司生产的亚龙YL-135C型电子产品装调与智能检测实训考核装置</w:t>
      </w:r>
      <w:bookmarkEnd w:id="1"/>
      <w:bookmarkEnd w:id="2"/>
      <w:r w:rsidRPr="00DD66EC">
        <w:rPr>
          <w:rFonts w:ascii="宋体" w:hAnsi="宋体" w:cs="宋体" w:hint="eastAsia"/>
          <w:color w:val="000000" w:themeColor="text1"/>
          <w:sz w:val="24"/>
          <w:szCs w:val="24"/>
        </w:rPr>
        <w:t>，该装置配置及大赛使用的相关器材如下：</w:t>
      </w:r>
    </w:p>
    <w:p w:rsidR="009660CE" w:rsidRPr="00DD66EC" w:rsidRDefault="00E57493" w:rsidP="00D97FA0">
      <w:pPr>
        <w:snapToGrid w:val="0"/>
        <w:spacing w:line="560" w:lineRule="exact"/>
        <w:outlineLvl w:val="1"/>
        <w:rPr>
          <w:rFonts w:ascii="宋体" w:hAnsi="宋体" w:cs="宋体"/>
          <w:color w:val="000000" w:themeColor="text1"/>
          <w:sz w:val="24"/>
          <w:szCs w:val="24"/>
        </w:rPr>
      </w:pPr>
      <w:r w:rsidRPr="00DD66EC">
        <w:rPr>
          <w:rFonts w:ascii="宋体" w:hAnsi="宋体" w:cs="宋体" w:hint="eastAsia"/>
          <w:color w:val="000000" w:themeColor="text1"/>
          <w:sz w:val="24"/>
          <w:szCs w:val="24"/>
        </w:rPr>
        <w:t>（一）工作台及仪器配置</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223"/>
        <w:gridCol w:w="2348"/>
        <w:gridCol w:w="580"/>
        <w:gridCol w:w="615"/>
        <w:gridCol w:w="1322"/>
      </w:tblGrid>
      <w:tr w:rsidR="009660CE" w:rsidRPr="00DD66EC" w:rsidTr="00B5767F">
        <w:trPr>
          <w:trHeight w:val="20"/>
          <w:jc w:val="center"/>
        </w:trPr>
        <w:tc>
          <w:tcPr>
            <w:tcW w:w="667" w:type="dxa"/>
            <w:vAlign w:val="center"/>
          </w:tcPr>
          <w:p w:rsidR="009660CE" w:rsidRPr="00DD66EC" w:rsidRDefault="00E57493" w:rsidP="00B503F1">
            <w:pPr>
              <w:spacing w:beforeLines="30" w:after="60"/>
              <w:jc w:val="center"/>
              <w:rPr>
                <w:rFonts w:ascii="宋体" w:hAnsi="宋体"/>
                <w:b/>
                <w:color w:val="000000" w:themeColor="text1"/>
                <w:sz w:val="18"/>
                <w:szCs w:val="18"/>
              </w:rPr>
            </w:pPr>
            <w:r w:rsidRPr="00DD66EC">
              <w:rPr>
                <w:rFonts w:ascii="宋体" w:hAnsi="宋体"/>
                <w:b/>
                <w:color w:val="000000" w:themeColor="text1"/>
                <w:sz w:val="18"/>
                <w:szCs w:val="18"/>
              </w:rPr>
              <w:lastRenderedPageBreak/>
              <w:t>序号</w:t>
            </w:r>
          </w:p>
        </w:tc>
        <w:tc>
          <w:tcPr>
            <w:tcW w:w="2703" w:type="dxa"/>
            <w:vAlign w:val="center"/>
          </w:tcPr>
          <w:p w:rsidR="009660CE" w:rsidRPr="00DD66EC" w:rsidRDefault="00E57493" w:rsidP="00B503F1">
            <w:pPr>
              <w:spacing w:beforeLines="30" w:after="60"/>
              <w:jc w:val="center"/>
              <w:rPr>
                <w:rFonts w:ascii="宋体" w:hAnsi="宋体"/>
                <w:b/>
                <w:color w:val="000000" w:themeColor="text1"/>
                <w:sz w:val="18"/>
                <w:szCs w:val="18"/>
              </w:rPr>
            </w:pPr>
            <w:r w:rsidRPr="00DD66EC">
              <w:rPr>
                <w:rFonts w:ascii="宋体" w:hAnsi="宋体"/>
                <w:b/>
                <w:color w:val="000000" w:themeColor="text1"/>
                <w:sz w:val="18"/>
                <w:szCs w:val="18"/>
              </w:rPr>
              <w:t>产品名称</w:t>
            </w:r>
          </w:p>
        </w:tc>
        <w:tc>
          <w:tcPr>
            <w:tcW w:w="2858" w:type="dxa"/>
            <w:vAlign w:val="center"/>
          </w:tcPr>
          <w:p w:rsidR="009660CE" w:rsidRPr="00DD66EC" w:rsidRDefault="00E57493" w:rsidP="00B503F1">
            <w:pPr>
              <w:spacing w:beforeLines="30" w:after="60"/>
              <w:jc w:val="center"/>
              <w:rPr>
                <w:rFonts w:ascii="宋体" w:hAnsi="宋体"/>
                <w:b/>
                <w:color w:val="000000" w:themeColor="text1"/>
                <w:sz w:val="18"/>
                <w:szCs w:val="18"/>
              </w:rPr>
            </w:pPr>
            <w:r w:rsidRPr="00DD66EC">
              <w:rPr>
                <w:rFonts w:ascii="宋体" w:hAnsi="宋体"/>
                <w:b/>
                <w:color w:val="000000" w:themeColor="text1"/>
                <w:sz w:val="18"/>
                <w:szCs w:val="18"/>
              </w:rPr>
              <w:t>型号规格</w:t>
            </w:r>
          </w:p>
        </w:tc>
        <w:tc>
          <w:tcPr>
            <w:tcW w:w="663" w:type="dxa"/>
            <w:vAlign w:val="center"/>
          </w:tcPr>
          <w:p w:rsidR="009660CE" w:rsidRPr="00DD66EC" w:rsidRDefault="00E57493" w:rsidP="00B503F1">
            <w:pPr>
              <w:spacing w:beforeLines="30" w:after="60"/>
              <w:jc w:val="center"/>
              <w:rPr>
                <w:rFonts w:ascii="宋体" w:hAnsi="宋体"/>
                <w:b/>
                <w:color w:val="000000" w:themeColor="text1"/>
                <w:sz w:val="18"/>
                <w:szCs w:val="18"/>
              </w:rPr>
            </w:pPr>
            <w:r w:rsidRPr="00DD66EC">
              <w:rPr>
                <w:rFonts w:ascii="宋体" w:hAnsi="宋体"/>
                <w:b/>
                <w:color w:val="000000" w:themeColor="text1"/>
                <w:sz w:val="18"/>
                <w:szCs w:val="18"/>
              </w:rPr>
              <w:t>数量</w:t>
            </w:r>
          </w:p>
        </w:tc>
        <w:tc>
          <w:tcPr>
            <w:tcW w:w="706" w:type="dxa"/>
            <w:vAlign w:val="center"/>
          </w:tcPr>
          <w:p w:rsidR="009660CE" w:rsidRPr="00DD66EC" w:rsidRDefault="00E57493" w:rsidP="00B503F1">
            <w:pPr>
              <w:spacing w:beforeLines="30" w:after="60"/>
              <w:jc w:val="center"/>
              <w:rPr>
                <w:rFonts w:ascii="宋体" w:hAnsi="宋体"/>
                <w:b/>
                <w:color w:val="000000" w:themeColor="text1"/>
                <w:sz w:val="18"/>
                <w:szCs w:val="18"/>
              </w:rPr>
            </w:pPr>
            <w:r w:rsidRPr="00DD66EC">
              <w:rPr>
                <w:rFonts w:ascii="宋体" w:hAnsi="宋体"/>
                <w:b/>
                <w:color w:val="000000" w:themeColor="text1"/>
                <w:sz w:val="18"/>
                <w:szCs w:val="18"/>
              </w:rPr>
              <w:t>单位</w:t>
            </w:r>
          </w:p>
        </w:tc>
        <w:tc>
          <w:tcPr>
            <w:tcW w:w="1584" w:type="dxa"/>
            <w:vAlign w:val="center"/>
          </w:tcPr>
          <w:p w:rsidR="009660CE" w:rsidRPr="00DD66EC" w:rsidRDefault="00E57493" w:rsidP="00B503F1">
            <w:pPr>
              <w:spacing w:beforeLines="30" w:after="60"/>
              <w:jc w:val="center"/>
              <w:rPr>
                <w:rFonts w:ascii="宋体" w:hAnsi="宋体"/>
                <w:b/>
                <w:color w:val="000000" w:themeColor="text1"/>
                <w:sz w:val="18"/>
                <w:szCs w:val="18"/>
              </w:rPr>
            </w:pPr>
            <w:r w:rsidRPr="00DD66EC">
              <w:rPr>
                <w:rFonts w:ascii="宋体" w:hAnsi="宋体"/>
                <w:b/>
                <w:color w:val="000000" w:themeColor="text1"/>
                <w:sz w:val="18"/>
                <w:szCs w:val="18"/>
              </w:rPr>
              <w:t>备注</w:t>
            </w: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亚龙YL-135型电子工艺实训桌</w:t>
            </w:r>
          </w:p>
        </w:tc>
        <w:tc>
          <w:tcPr>
            <w:tcW w:w="2858"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1600*8</w:t>
            </w:r>
            <w:r w:rsidRPr="00DD66EC">
              <w:rPr>
                <w:rFonts w:ascii="宋体" w:hAnsi="宋体" w:hint="eastAsia"/>
                <w:color w:val="000000" w:themeColor="text1"/>
                <w:sz w:val="18"/>
                <w:szCs w:val="18"/>
              </w:rPr>
              <w:t>0</w:t>
            </w:r>
            <w:r w:rsidRPr="00DD66EC">
              <w:rPr>
                <w:rFonts w:ascii="宋体" w:hAnsi="宋体"/>
                <w:color w:val="000000" w:themeColor="text1"/>
                <w:sz w:val="18"/>
                <w:szCs w:val="18"/>
              </w:rPr>
              <w:t>0*1800mm</w:t>
            </w:r>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张</w:t>
            </w:r>
          </w:p>
        </w:tc>
        <w:tc>
          <w:tcPr>
            <w:tcW w:w="1584"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铝合金框架</w:t>
            </w: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亚龙YL-135型电子工艺电源台</w:t>
            </w:r>
          </w:p>
        </w:tc>
        <w:tc>
          <w:tcPr>
            <w:tcW w:w="2858"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151</w:t>
            </w:r>
            <w:r w:rsidRPr="00DD66EC">
              <w:rPr>
                <w:rFonts w:ascii="宋体" w:hAnsi="宋体" w:hint="eastAsia"/>
                <w:color w:val="000000" w:themeColor="text1"/>
                <w:sz w:val="18"/>
                <w:szCs w:val="18"/>
              </w:rPr>
              <w:t>8</w:t>
            </w:r>
            <w:r w:rsidRPr="00DD66EC">
              <w:rPr>
                <w:rFonts w:ascii="宋体" w:hAnsi="宋体"/>
                <w:color w:val="000000" w:themeColor="text1"/>
                <w:sz w:val="18"/>
                <w:szCs w:val="18"/>
              </w:rPr>
              <w:t>*230*2</w:t>
            </w:r>
            <w:r w:rsidRPr="00DD66EC">
              <w:rPr>
                <w:rFonts w:ascii="宋体" w:hAnsi="宋体" w:hint="eastAsia"/>
                <w:color w:val="000000" w:themeColor="text1"/>
                <w:sz w:val="18"/>
                <w:szCs w:val="18"/>
              </w:rPr>
              <w:t>1</w:t>
            </w:r>
            <w:r w:rsidRPr="00DD66EC">
              <w:rPr>
                <w:rFonts w:ascii="宋体" w:hAnsi="宋体"/>
                <w:color w:val="000000" w:themeColor="text1"/>
                <w:sz w:val="18"/>
                <w:szCs w:val="18"/>
              </w:rPr>
              <w:t>0 mm</w:t>
            </w:r>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台</w:t>
            </w:r>
          </w:p>
        </w:tc>
        <w:tc>
          <w:tcPr>
            <w:tcW w:w="1584"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铁质</w:t>
            </w: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双踪示波器</w:t>
            </w:r>
          </w:p>
        </w:tc>
        <w:tc>
          <w:tcPr>
            <w:tcW w:w="2858"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YLDS1102S</w:t>
            </w:r>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台</w:t>
            </w:r>
          </w:p>
        </w:tc>
        <w:tc>
          <w:tcPr>
            <w:tcW w:w="1584" w:type="dxa"/>
          </w:tcPr>
          <w:p w:rsidR="009660CE" w:rsidRPr="00DD66EC" w:rsidRDefault="009660CE" w:rsidP="00B503F1">
            <w:pPr>
              <w:spacing w:beforeLines="30" w:after="60"/>
              <w:rPr>
                <w:rFonts w:ascii="宋体" w:hAnsi="宋体"/>
                <w:color w:val="000000" w:themeColor="text1"/>
                <w:sz w:val="18"/>
                <w:szCs w:val="18"/>
              </w:rPr>
            </w:pP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数字毫伏表</w:t>
            </w:r>
          </w:p>
        </w:tc>
        <w:tc>
          <w:tcPr>
            <w:tcW w:w="2858"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DF1931</w:t>
            </w:r>
            <w:r w:rsidRPr="00DD66EC">
              <w:rPr>
                <w:rFonts w:ascii="宋体" w:hAnsi="宋体" w:hint="eastAsia"/>
                <w:color w:val="000000" w:themeColor="text1"/>
                <w:sz w:val="18"/>
                <w:szCs w:val="18"/>
              </w:rPr>
              <w:t>A</w:t>
            </w:r>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台</w:t>
            </w:r>
          </w:p>
        </w:tc>
        <w:tc>
          <w:tcPr>
            <w:tcW w:w="1584" w:type="dxa"/>
          </w:tcPr>
          <w:p w:rsidR="009660CE" w:rsidRPr="00DD66EC" w:rsidRDefault="009660CE" w:rsidP="00B503F1">
            <w:pPr>
              <w:spacing w:beforeLines="30" w:after="60"/>
              <w:rPr>
                <w:rFonts w:ascii="宋体" w:hAnsi="宋体"/>
                <w:color w:val="000000" w:themeColor="text1"/>
                <w:sz w:val="18"/>
                <w:szCs w:val="18"/>
              </w:rPr>
            </w:pP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函数发生器</w:t>
            </w:r>
          </w:p>
        </w:tc>
        <w:tc>
          <w:tcPr>
            <w:tcW w:w="2858"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YL-238B</w:t>
            </w:r>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台</w:t>
            </w:r>
          </w:p>
        </w:tc>
        <w:tc>
          <w:tcPr>
            <w:tcW w:w="1584" w:type="dxa"/>
          </w:tcPr>
          <w:p w:rsidR="009660CE" w:rsidRPr="00DD66EC" w:rsidRDefault="009660CE" w:rsidP="00B503F1">
            <w:pPr>
              <w:spacing w:beforeLines="30" w:after="60"/>
              <w:rPr>
                <w:rFonts w:ascii="宋体" w:hAnsi="宋体"/>
                <w:color w:val="000000" w:themeColor="text1"/>
                <w:sz w:val="18"/>
                <w:szCs w:val="18"/>
              </w:rPr>
            </w:pP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hint="eastAsia"/>
                <w:color w:val="000000" w:themeColor="text1"/>
                <w:sz w:val="18"/>
                <w:szCs w:val="18"/>
              </w:rPr>
              <w:t>单元电子电路模块</w:t>
            </w:r>
          </w:p>
        </w:tc>
        <w:tc>
          <w:tcPr>
            <w:tcW w:w="2858" w:type="dxa"/>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hint="eastAsia"/>
                <w:color w:val="000000" w:themeColor="text1"/>
                <w:sz w:val="18"/>
                <w:szCs w:val="18"/>
              </w:rPr>
              <w:t>YL-292型共计114个单元</w:t>
            </w:r>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套</w:t>
            </w:r>
          </w:p>
        </w:tc>
        <w:tc>
          <w:tcPr>
            <w:tcW w:w="1584"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hint="eastAsia"/>
                <w:color w:val="000000" w:themeColor="text1"/>
                <w:sz w:val="18"/>
                <w:szCs w:val="18"/>
              </w:rPr>
              <w:t>另附：292型单元电路模块清单</w:t>
            </w: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hint="eastAsia"/>
                <w:color w:val="000000" w:themeColor="text1"/>
                <w:sz w:val="18"/>
                <w:szCs w:val="18"/>
              </w:rPr>
              <w:t>电子</w:t>
            </w:r>
            <w:r w:rsidRPr="00DD66EC">
              <w:rPr>
                <w:rFonts w:ascii="宋体" w:hAnsi="宋体"/>
                <w:color w:val="000000" w:themeColor="text1"/>
                <w:sz w:val="18"/>
                <w:szCs w:val="18"/>
              </w:rPr>
              <w:t>产品装调与智能检测</w:t>
            </w:r>
            <w:r w:rsidRPr="00DD66EC">
              <w:rPr>
                <w:rFonts w:ascii="宋体" w:hAnsi="宋体" w:hint="eastAsia"/>
                <w:color w:val="000000" w:themeColor="text1"/>
                <w:sz w:val="18"/>
                <w:szCs w:val="18"/>
              </w:rPr>
              <w:t>技术学习套装</w:t>
            </w:r>
          </w:p>
        </w:tc>
        <w:tc>
          <w:tcPr>
            <w:tcW w:w="2858" w:type="dxa"/>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hint="eastAsia"/>
                <w:color w:val="000000" w:themeColor="text1"/>
                <w:sz w:val="18"/>
                <w:szCs w:val="18"/>
              </w:rPr>
              <w:t>YL-</w:t>
            </w:r>
            <w:r w:rsidRPr="00DD66EC">
              <w:rPr>
                <w:rFonts w:ascii="宋体" w:hAnsi="宋体"/>
                <w:color w:val="000000" w:themeColor="text1"/>
                <w:sz w:val="18"/>
                <w:szCs w:val="18"/>
              </w:rPr>
              <w:t>1050</w:t>
            </w:r>
            <w:r w:rsidRPr="00DD66EC">
              <w:rPr>
                <w:rFonts w:ascii="宋体" w:hAnsi="宋体" w:hint="eastAsia"/>
                <w:color w:val="000000" w:themeColor="text1"/>
                <w:sz w:val="18"/>
                <w:szCs w:val="18"/>
              </w:rPr>
              <w:t>A电子电路焊接与智能检测系统含模块12种</w:t>
            </w:r>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套</w:t>
            </w:r>
          </w:p>
        </w:tc>
        <w:tc>
          <w:tcPr>
            <w:tcW w:w="1584"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hint="eastAsia"/>
                <w:color w:val="000000" w:themeColor="text1"/>
                <w:sz w:val="18"/>
                <w:szCs w:val="18"/>
              </w:rPr>
              <w:t>另附:YL-1050A电子电路焊接与智能检测系统学习套件清单</w:t>
            </w: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hint="eastAsia"/>
                <w:color w:val="000000" w:themeColor="text1"/>
                <w:sz w:val="18"/>
                <w:szCs w:val="18"/>
              </w:rPr>
              <w:t>软件</w:t>
            </w:r>
          </w:p>
        </w:tc>
        <w:tc>
          <w:tcPr>
            <w:tcW w:w="2858"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 xml:space="preserve">NI </w:t>
            </w:r>
            <w:proofErr w:type="spellStart"/>
            <w:r w:rsidRPr="00DD66EC">
              <w:rPr>
                <w:rFonts w:ascii="宋体" w:hAnsi="宋体"/>
                <w:color w:val="000000" w:themeColor="text1"/>
                <w:sz w:val="18"/>
                <w:szCs w:val="18"/>
              </w:rPr>
              <w:t>Multisim</w:t>
            </w:r>
            <w:proofErr w:type="spellEnd"/>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套</w:t>
            </w:r>
          </w:p>
        </w:tc>
        <w:tc>
          <w:tcPr>
            <w:tcW w:w="1584" w:type="dxa"/>
          </w:tcPr>
          <w:p w:rsidR="009660CE" w:rsidRPr="00DD66EC" w:rsidRDefault="009660CE" w:rsidP="00B503F1">
            <w:pPr>
              <w:spacing w:beforeLines="30" w:after="60"/>
              <w:rPr>
                <w:rFonts w:ascii="宋体" w:hAnsi="宋体"/>
                <w:color w:val="000000" w:themeColor="text1"/>
                <w:sz w:val="18"/>
                <w:szCs w:val="18"/>
              </w:rPr>
            </w:pP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hint="eastAsia"/>
                <w:color w:val="000000" w:themeColor="text1"/>
                <w:sz w:val="18"/>
                <w:szCs w:val="18"/>
              </w:rPr>
              <w:t>软件</w:t>
            </w:r>
          </w:p>
        </w:tc>
        <w:tc>
          <w:tcPr>
            <w:tcW w:w="2858" w:type="dxa"/>
          </w:tcPr>
          <w:p w:rsidR="009660CE" w:rsidRPr="00DD66EC" w:rsidRDefault="00E57493" w:rsidP="00B503F1">
            <w:pPr>
              <w:spacing w:beforeLines="30" w:after="60"/>
              <w:rPr>
                <w:rFonts w:ascii="宋体" w:hAnsi="宋体"/>
                <w:color w:val="000000" w:themeColor="text1"/>
                <w:szCs w:val="24"/>
              </w:rPr>
            </w:pPr>
            <w:r w:rsidRPr="00DD66EC">
              <w:rPr>
                <w:rFonts w:ascii="宋体" w:hAnsi="宋体"/>
                <w:color w:val="000000" w:themeColor="text1"/>
              </w:rPr>
              <w:t xml:space="preserve">NI </w:t>
            </w:r>
            <w:proofErr w:type="spellStart"/>
            <w:r w:rsidRPr="00DD66EC">
              <w:rPr>
                <w:rFonts w:ascii="宋体" w:hAnsi="宋体"/>
                <w:color w:val="000000" w:themeColor="text1"/>
              </w:rPr>
              <w:t>LabVIEW</w:t>
            </w:r>
            <w:proofErr w:type="spellEnd"/>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套</w:t>
            </w:r>
          </w:p>
        </w:tc>
        <w:tc>
          <w:tcPr>
            <w:tcW w:w="1584" w:type="dxa"/>
          </w:tcPr>
          <w:p w:rsidR="009660CE" w:rsidRPr="00DD66EC" w:rsidRDefault="009660CE" w:rsidP="00B503F1">
            <w:pPr>
              <w:spacing w:beforeLines="30" w:after="60"/>
              <w:rPr>
                <w:rFonts w:ascii="宋体" w:hAnsi="宋体"/>
                <w:color w:val="000000" w:themeColor="text1"/>
                <w:sz w:val="18"/>
                <w:szCs w:val="18"/>
              </w:rPr>
            </w:pP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实验连接线</w:t>
            </w:r>
          </w:p>
        </w:tc>
        <w:tc>
          <w:tcPr>
            <w:tcW w:w="2858" w:type="dxa"/>
          </w:tcPr>
          <w:p w:rsidR="009660CE" w:rsidRPr="00DD66EC" w:rsidRDefault="009660CE" w:rsidP="00B503F1">
            <w:pPr>
              <w:spacing w:beforeLines="30" w:after="60"/>
              <w:rPr>
                <w:rFonts w:ascii="宋体" w:hAnsi="宋体"/>
                <w:color w:val="000000" w:themeColor="text1"/>
                <w:sz w:val="18"/>
                <w:szCs w:val="18"/>
              </w:rPr>
            </w:pPr>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套</w:t>
            </w:r>
          </w:p>
        </w:tc>
        <w:tc>
          <w:tcPr>
            <w:tcW w:w="1584" w:type="dxa"/>
          </w:tcPr>
          <w:p w:rsidR="009660CE" w:rsidRPr="00DD66EC" w:rsidRDefault="009660CE" w:rsidP="00B503F1">
            <w:pPr>
              <w:spacing w:beforeLines="30" w:after="60"/>
              <w:rPr>
                <w:rFonts w:ascii="宋体" w:hAnsi="宋体"/>
                <w:color w:val="000000" w:themeColor="text1"/>
                <w:sz w:val="18"/>
                <w:szCs w:val="18"/>
              </w:rPr>
            </w:pPr>
          </w:p>
        </w:tc>
      </w:tr>
      <w:tr w:rsidR="009660CE" w:rsidRPr="00DD66EC" w:rsidTr="00B5767F">
        <w:trPr>
          <w:trHeight w:val="20"/>
          <w:jc w:val="center"/>
        </w:trPr>
        <w:tc>
          <w:tcPr>
            <w:tcW w:w="667" w:type="dxa"/>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T5一体化电子支架</w:t>
            </w:r>
          </w:p>
        </w:tc>
        <w:tc>
          <w:tcPr>
            <w:tcW w:w="2858" w:type="dxa"/>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MW9A-Y21</w:t>
            </w:r>
          </w:p>
        </w:tc>
        <w:tc>
          <w:tcPr>
            <w:tcW w:w="663" w:type="dxa"/>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套</w:t>
            </w:r>
          </w:p>
        </w:tc>
        <w:tc>
          <w:tcPr>
            <w:tcW w:w="1584" w:type="dxa"/>
          </w:tcPr>
          <w:p w:rsidR="009660CE" w:rsidRPr="00DD66EC" w:rsidRDefault="009660CE" w:rsidP="00B503F1">
            <w:pPr>
              <w:spacing w:beforeLines="30" w:after="60"/>
              <w:rPr>
                <w:rFonts w:ascii="宋体" w:hAnsi="宋体"/>
                <w:color w:val="000000" w:themeColor="text1"/>
                <w:sz w:val="18"/>
                <w:szCs w:val="18"/>
              </w:rPr>
            </w:pPr>
          </w:p>
        </w:tc>
      </w:tr>
      <w:tr w:rsidR="009660CE" w:rsidRPr="00DD66EC" w:rsidTr="00B5767F">
        <w:trPr>
          <w:trHeight w:val="20"/>
          <w:jc w:val="center"/>
        </w:trPr>
        <w:tc>
          <w:tcPr>
            <w:tcW w:w="667" w:type="dxa"/>
            <w:tcBorders>
              <w:top w:val="single" w:sz="4" w:space="0" w:color="auto"/>
              <w:left w:val="single" w:sz="4" w:space="0" w:color="auto"/>
              <w:bottom w:val="single" w:sz="4" w:space="0" w:color="auto"/>
              <w:right w:val="single" w:sz="4" w:space="0" w:color="auto"/>
            </w:tcBorders>
            <w:vAlign w:val="center"/>
          </w:tcPr>
          <w:p w:rsidR="009660CE" w:rsidRPr="00DD66EC" w:rsidRDefault="009660CE" w:rsidP="00B503F1">
            <w:pPr>
              <w:numPr>
                <w:ilvl w:val="0"/>
                <w:numId w:val="2"/>
              </w:numPr>
              <w:spacing w:beforeLines="30" w:after="60"/>
              <w:jc w:val="center"/>
              <w:rPr>
                <w:rFonts w:ascii="宋体" w:hAnsi="宋体"/>
                <w:color w:val="000000" w:themeColor="text1"/>
                <w:sz w:val="18"/>
                <w:szCs w:val="18"/>
              </w:rPr>
            </w:pPr>
          </w:p>
        </w:tc>
        <w:tc>
          <w:tcPr>
            <w:tcW w:w="2703" w:type="dxa"/>
            <w:tcBorders>
              <w:top w:val="single" w:sz="4" w:space="0" w:color="auto"/>
              <w:left w:val="single" w:sz="4" w:space="0" w:color="auto"/>
              <w:bottom w:val="single" w:sz="4" w:space="0" w:color="auto"/>
              <w:right w:val="single" w:sz="4" w:space="0" w:color="auto"/>
            </w:tcBorders>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电脑推车</w:t>
            </w:r>
          </w:p>
        </w:tc>
        <w:tc>
          <w:tcPr>
            <w:tcW w:w="2858" w:type="dxa"/>
            <w:tcBorders>
              <w:top w:val="single" w:sz="4" w:space="0" w:color="auto"/>
              <w:left w:val="single" w:sz="4" w:space="0" w:color="auto"/>
              <w:bottom w:val="single" w:sz="4" w:space="0" w:color="auto"/>
              <w:right w:val="single" w:sz="4" w:space="0" w:color="auto"/>
            </w:tcBorders>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hint="eastAsia"/>
                <w:color w:val="000000" w:themeColor="text1"/>
                <w:sz w:val="18"/>
                <w:szCs w:val="18"/>
              </w:rPr>
              <w:t>尺寸：580*450*960mm。</w:t>
            </w:r>
          </w:p>
        </w:tc>
        <w:tc>
          <w:tcPr>
            <w:tcW w:w="663" w:type="dxa"/>
            <w:tcBorders>
              <w:top w:val="single" w:sz="4" w:space="0" w:color="auto"/>
              <w:left w:val="single" w:sz="4" w:space="0" w:color="auto"/>
              <w:bottom w:val="single" w:sz="4" w:space="0" w:color="auto"/>
              <w:right w:val="single" w:sz="4" w:space="0" w:color="auto"/>
            </w:tcBorders>
            <w:vAlign w:val="center"/>
          </w:tcPr>
          <w:p w:rsidR="009660CE" w:rsidRPr="00DD66EC" w:rsidRDefault="00E57493" w:rsidP="00B503F1">
            <w:pPr>
              <w:spacing w:beforeLines="30" w:after="60"/>
              <w:jc w:val="center"/>
              <w:rPr>
                <w:rFonts w:ascii="宋体" w:hAnsi="宋体"/>
                <w:color w:val="000000" w:themeColor="text1"/>
                <w:sz w:val="18"/>
                <w:szCs w:val="18"/>
              </w:rPr>
            </w:pPr>
            <w:r w:rsidRPr="00DD66EC">
              <w:rPr>
                <w:rFonts w:ascii="宋体" w:hAnsi="宋体"/>
                <w:color w:val="000000" w:themeColor="text1"/>
                <w:sz w:val="18"/>
                <w:szCs w:val="18"/>
              </w:rPr>
              <w:t>1</w:t>
            </w:r>
          </w:p>
        </w:tc>
        <w:tc>
          <w:tcPr>
            <w:tcW w:w="706" w:type="dxa"/>
            <w:tcBorders>
              <w:top w:val="single" w:sz="4" w:space="0" w:color="auto"/>
              <w:left w:val="single" w:sz="4" w:space="0" w:color="auto"/>
              <w:bottom w:val="single" w:sz="4" w:space="0" w:color="auto"/>
              <w:right w:val="single" w:sz="4" w:space="0" w:color="auto"/>
            </w:tcBorders>
            <w:vAlign w:val="center"/>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color w:val="000000" w:themeColor="text1"/>
                <w:sz w:val="18"/>
                <w:szCs w:val="18"/>
              </w:rPr>
              <w:t>台</w:t>
            </w:r>
          </w:p>
        </w:tc>
        <w:tc>
          <w:tcPr>
            <w:tcW w:w="1584" w:type="dxa"/>
            <w:tcBorders>
              <w:top w:val="single" w:sz="4" w:space="0" w:color="auto"/>
              <w:left w:val="single" w:sz="4" w:space="0" w:color="auto"/>
              <w:bottom w:val="single" w:sz="4" w:space="0" w:color="auto"/>
              <w:right w:val="single" w:sz="4" w:space="0" w:color="auto"/>
            </w:tcBorders>
          </w:tcPr>
          <w:p w:rsidR="009660CE" w:rsidRPr="00DD66EC" w:rsidRDefault="00E57493" w:rsidP="00B503F1">
            <w:pPr>
              <w:spacing w:beforeLines="30" w:after="60"/>
              <w:rPr>
                <w:rFonts w:ascii="宋体" w:hAnsi="宋体"/>
                <w:color w:val="000000" w:themeColor="text1"/>
                <w:sz w:val="18"/>
                <w:szCs w:val="18"/>
              </w:rPr>
            </w:pPr>
            <w:r w:rsidRPr="00DD66EC">
              <w:rPr>
                <w:rFonts w:ascii="宋体" w:hAnsi="宋体" w:hint="eastAsia"/>
                <w:color w:val="000000" w:themeColor="text1"/>
                <w:sz w:val="18"/>
                <w:szCs w:val="18"/>
              </w:rPr>
              <w:tab/>
            </w:r>
          </w:p>
        </w:tc>
      </w:tr>
    </w:tbl>
    <w:p w:rsidR="009660CE" w:rsidRPr="00DD66EC" w:rsidRDefault="00E57493">
      <w:pPr>
        <w:pStyle w:val="a6"/>
        <w:tabs>
          <w:tab w:val="left" w:pos="420"/>
        </w:tabs>
        <w:spacing w:before="156" w:after="156"/>
        <w:ind w:left="0" w:firstLine="0"/>
        <w:rPr>
          <w:color w:val="000000" w:themeColor="text1"/>
        </w:rPr>
      </w:pPr>
      <w:r w:rsidRPr="00DD66EC">
        <w:rPr>
          <w:rFonts w:hint="eastAsia"/>
          <w:color w:val="000000" w:themeColor="text1"/>
        </w:rPr>
        <w:t>1.292型单元电路模块</w:t>
      </w:r>
      <w:r w:rsidRPr="00DD66EC">
        <w:rPr>
          <w:color w:val="000000" w:themeColor="text1"/>
        </w:rPr>
        <w:t>清单</w:t>
      </w:r>
    </w:p>
    <w:tbl>
      <w:tblPr>
        <w:tblW w:w="7670" w:type="dxa"/>
        <w:jc w:val="center"/>
        <w:tblLayout w:type="fixed"/>
        <w:tblLook w:val="04A0"/>
      </w:tblPr>
      <w:tblGrid>
        <w:gridCol w:w="724"/>
        <w:gridCol w:w="3584"/>
        <w:gridCol w:w="1803"/>
        <w:gridCol w:w="850"/>
        <w:gridCol w:w="709"/>
      </w:tblGrid>
      <w:tr w:rsidR="009660CE" w:rsidRPr="00DD66EC">
        <w:trPr>
          <w:trHeight w:val="23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序号</w:t>
            </w:r>
          </w:p>
        </w:tc>
        <w:tc>
          <w:tcPr>
            <w:tcW w:w="3584" w:type="dxa"/>
            <w:tcBorders>
              <w:top w:val="single" w:sz="4" w:space="0" w:color="auto"/>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名称</w:t>
            </w:r>
          </w:p>
        </w:tc>
        <w:tc>
          <w:tcPr>
            <w:tcW w:w="1803" w:type="dxa"/>
            <w:tcBorders>
              <w:top w:val="single" w:sz="4" w:space="0" w:color="auto"/>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单位</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MCS51主机实训模块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EDM001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AVR主机实训模块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EDM002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声光控制实训模块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EDM101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温度传感器LM35实训模块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EDM102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温度传感器18B20实训模块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EDM103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称重传感器实训模块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EDM104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空气质量传感器实训模块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EDM105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烟雾传感器实训模块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EDM106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热释电红外传感器实训模块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EDM107</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酒精传感器实训模块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EDM108</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PT100传感器实训模块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EDM109</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lastRenderedPageBreak/>
              <w:t>12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红外测温实训模块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EDM110</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超声波发射接收实训模块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红外反射实训模块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触摸按键实训模块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EDM201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音频功放实训模块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EDM202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ICL7135模数转换实训模块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EDM203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反相器实训模块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EDM204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倒车音乐实训模块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EDM301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四种音乐实训模块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EDM302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三位计数器实训模块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EDM303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FM接收实训模块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EDM304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单稳态电路实训模块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EDM305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双稳态电路实训模块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EDM306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脉冲及信号产生实训模块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EDM307</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无线接收实训模块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EDM308</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无线发射实训模块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EDM309</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多段语音录放实训模块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EDM310</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红外发射实训模块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EDM311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红外接收实训模块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EDM312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AK040语音实训模块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EDM313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直流电机驱动实训模块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EDM401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直流继电器实训模块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EDM402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8位独立按键实训模块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EDM403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NPN三极管驱动实训模块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EDM404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PNP三极管驱动实训模块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EDM405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4*4键盘实训模块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EDM406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直流风机实训模块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EDM501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直流电机实训模块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EDM502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扬声器实训模块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EDM503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蜂鸣器实训模块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EDM504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步进电机实训模块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EDM505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加热模块实训模块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EDM506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半导体制冷片实训模块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EDM507</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64*32点阵实训模块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EDM601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交通灯显示实训模块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EDM602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十进制计数器实训模块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EDM603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灯泡实训模块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EDM604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49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四位数码管显示实训模块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EDM605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12864点阵液晶实训模块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EDM606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综合显示实训模块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EDM607</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STM32主机实训模块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EDM003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电磁继电器实训模块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EDM408</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语音放大实训模块EDM113</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lastRenderedPageBreak/>
              <w:t>55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光照传感器实训模块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金属检测实训模块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湿度传感器实训模块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颜色传感器实训模块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EDM117</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59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震动传感器实训模块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EDM118</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火焰传感器实训模块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EDM119</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PN结测温实训模块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EDM120</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热敏电阻实训模块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EDM121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雨滴传感器实训模块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EDM122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光电传感器实训模块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EDM123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倾角传感器实训模块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EDM124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数字摄像头实训模块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EDM125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指纹识别实训模块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EDM126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串行AD转换实训模块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EDM205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69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并行AD转换实训模块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EDM206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串行DA转换实训模块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EDM207</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并行DA转换实训模块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EDM208</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光耦隔离实训模块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EDM209</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VI变换实训模块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EDM210</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低通滤波器实训模块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高通滤波器实训模块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电压比较器实训模块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精密整流实训模块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模拟开关实训模块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79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串并转换实训模块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并串转换实训模块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EDM217</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FV变换实训模块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EDM218</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VF变换实训模块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EDM219</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运放实训模块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EDM220</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U盘、SD卡实训模块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EDM221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3-5V电平转换实训模块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EDM222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比例放大实训模块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EDM223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单次脉冲实训模块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EDM314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固定直流稳压电源实训模块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EDM315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98"/>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89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0-24V可调直流稳压电源实训模块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EDM316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多谐振荡器实训模块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EDM317</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9660CE">
            <w:pPr>
              <w:widowControl/>
              <w:jc w:val="center"/>
              <w:rPr>
                <w:rFonts w:ascii="宋体" w:hAnsi="宋体" w:cs="宋体"/>
                <w:color w:val="000000" w:themeColor="text1"/>
                <w:kern w:val="0"/>
                <w:sz w:val="18"/>
                <w:szCs w:val="18"/>
              </w:rPr>
            </w:pP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hint="eastAsia"/>
                <w:color w:val="000000" w:themeColor="text1"/>
                <w:szCs w:val="21"/>
              </w:rPr>
              <w:t>转接板</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EDM318</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双向可控硅实训模块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EDM407</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1602字符液晶实训模块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EDM608</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TFT触摸屏实训模块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EDM610</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RFID实训模块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EDM701</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CAN总线实训模块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EDM702</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RS485实训模块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EDM703</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lastRenderedPageBreak/>
              <w:t>97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proofErr w:type="spellStart"/>
            <w:r w:rsidRPr="00DD66EC">
              <w:rPr>
                <w:rFonts w:ascii="宋体" w:hAnsi="宋体" w:cs="宋体" w:hint="eastAsia"/>
                <w:color w:val="000000" w:themeColor="text1"/>
                <w:kern w:val="0"/>
                <w:sz w:val="18"/>
                <w:szCs w:val="18"/>
              </w:rPr>
              <w:t>ZigBee</w:t>
            </w:r>
            <w:proofErr w:type="spellEnd"/>
            <w:r w:rsidRPr="00DD66EC">
              <w:rPr>
                <w:rFonts w:ascii="宋体" w:hAnsi="宋体" w:cs="宋体" w:hint="eastAsia"/>
                <w:color w:val="000000" w:themeColor="text1"/>
                <w:kern w:val="0"/>
                <w:sz w:val="18"/>
                <w:szCs w:val="18"/>
              </w:rPr>
              <w:t>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EDM704</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RF24L01实训模块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EDM705</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99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GPS实训模块</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EDM706</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center"/>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widowControl/>
              <w:jc w:val="left"/>
              <w:rPr>
                <w:rFonts w:ascii="宋体" w:hAnsi="宋体" w:cs="宋体"/>
                <w:color w:val="000000" w:themeColor="text1"/>
                <w:kern w:val="0"/>
                <w:sz w:val="18"/>
                <w:szCs w:val="18"/>
              </w:rPr>
            </w:pPr>
            <w:r w:rsidRPr="00DD66EC">
              <w:rPr>
                <w:rFonts w:ascii="宋体" w:hAnsi="宋体" w:cs="宋体" w:hint="eastAsia"/>
                <w:color w:val="000000" w:themeColor="text1"/>
                <w:kern w:val="0"/>
                <w:sz w:val="18"/>
                <w:szCs w:val="18"/>
              </w:rPr>
              <w:t>块</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音频线</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9660CE">
            <w:pPr>
              <w:jc w:val="left"/>
              <w:rPr>
                <w:rFonts w:ascii="宋体" w:hAnsi="宋体" w:cs="宋体"/>
                <w:color w:val="000000" w:themeColor="text1"/>
                <w:sz w:val="18"/>
                <w:szCs w:val="18"/>
              </w:rPr>
            </w:pP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ascii="宋体" w:hAnsi="宋体" w:cs="宋体" w:hint="eastAsia"/>
                <w:color w:val="000000" w:themeColor="text1"/>
                <w:kern w:val="0"/>
                <w:sz w:val="18"/>
                <w:szCs w:val="18"/>
              </w:rPr>
              <w:t>条</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彩色排线</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jc w:val="left"/>
              <w:rPr>
                <w:rFonts w:ascii="宋体" w:hAnsi="宋体" w:cs="宋体"/>
                <w:color w:val="000000" w:themeColor="text1"/>
                <w:sz w:val="18"/>
                <w:szCs w:val="18"/>
              </w:rPr>
            </w:pPr>
            <w:r w:rsidRPr="00DD66EC">
              <w:rPr>
                <w:rFonts w:hint="eastAsia"/>
                <w:color w:val="000000" w:themeColor="text1"/>
                <w:sz w:val="18"/>
                <w:szCs w:val="18"/>
              </w:rPr>
              <w:t>8T 40CM</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5</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ascii="宋体" w:hAnsi="宋体" w:cs="宋体" w:hint="eastAsia"/>
                <w:color w:val="000000" w:themeColor="text1"/>
                <w:kern w:val="0"/>
                <w:sz w:val="18"/>
                <w:szCs w:val="18"/>
              </w:rPr>
              <w:t>条</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102</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彩色排线</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jc w:val="left"/>
              <w:rPr>
                <w:rFonts w:ascii="宋体" w:hAnsi="宋体" w:cs="宋体"/>
                <w:color w:val="000000" w:themeColor="text1"/>
                <w:sz w:val="18"/>
                <w:szCs w:val="18"/>
              </w:rPr>
            </w:pPr>
            <w:r w:rsidRPr="00DD66EC">
              <w:rPr>
                <w:rFonts w:hint="eastAsia"/>
                <w:color w:val="000000" w:themeColor="text1"/>
                <w:sz w:val="18"/>
                <w:szCs w:val="18"/>
              </w:rPr>
              <w:t>8T 20CM</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5</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ascii="宋体" w:hAnsi="宋体" w:cs="宋体" w:hint="eastAsia"/>
                <w:color w:val="000000" w:themeColor="text1"/>
                <w:kern w:val="0"/>
                <w:sz w:val="18"/>
                <w:szCs w:val="18"/>
              </w:rPr>
              <w:t>条</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103</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USB</w:t>
            </w:r>
            <w:r w:rsidRPr="00DD66EC">
              <w:rPr>
                <w:rFonts w:hint="eastAsia"/>
                <w:color w:val="000000" w:themeColor="text1"/>
                <w:sz w:val="18"/>
                <w:szCs w:val="18"/>
              </w:rPr>
              <w:t>延长线</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9660CE">
            <w:pPr>
              <w:jc w:val="left"/>
              <w:rPr>
                <w:rFonts w:ascii="宋体" w:hAnsi="宋体" w:cs="宋体"/>
                <w:color w:val="000000" w:themeColor="text1"/>
                <w:sz w:val="18"/>
                <w:szCs w:val="18"/>
              </w:rPr>
            </w:pP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ascii="宋体" w:hAnsi="宋体" w:cs="宋体" w:hint="eastAsia"/>
                <w:color w:val="000000" w:themeColor="text1"/>
                <w:kern w:val="0"/>
                <w:sz w:val="18"/>
                <w:szCs w:val="18"/>
              </w:rPr>
              <w:t>条</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104</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IC</w:t>
            </w:r>
            <w:r w:rsidRPr="00DD66EC">
              <w:rPr>
                <w:rFonts w:hint="eastAsia"/>
                <w:color w:val="000000" w:themeColor="text1"/>
                <w:sz w:val="18"/>
                <w:szCs w:val="18"/>
              </w:rPr>
              <w:t>钱币卡</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9660CE">
            <w:pPr>
              <w:jc w:val="left"/>
              <w:rPr>
                <w:rFonts w:ascii="宋体" w:hAnsi="宋体" w:cs="宋体"/>
                <w:color w:val="000000" w:themeColor="text1"/>
                <w:sz w:val="18"/>
                <w:szCs w:val="18"/>
              </w:rPr>
            </w:pP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 xml:space="preserve">个　</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105</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内存卡（</w:t>
            </w:r>
            <w:r w:rsidRPr="00DD66EC">
              <w:rPr>
                <w:rFonts w:hint="eastAsia"/>
                <w:color w:val="000000" w:themeColor="text1"/>
                <w:sz w:val="18"/>
                <w:szCs w:val="18"/>
              </w:rPr>
              <w:t>SD</w:t>
            </w:r>
            <w:r w:rsidRPr="00DD66EC">
              <w:rPr>
                <w:rFonts w:hint="eastAsia"/>
                <w:color w:val="000000" w:themeColor="text1"/>
                <w:sz w:val="18"/>
                <w:szCs w:val="18"/>
              </w:rPr>
              <w:t>卡）</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4G</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个</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106</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热敏电阻</w:t>
            </w:r>
            <w:r w:rsidRPr="00DD66EC">
              <w:rPr>
                <w:rFonts w:hint="eastAsia"/>
                <w:color w:val="000000" w:themeColor="text1"/>
                <w:sz w:val="18"/>
                <w:szCs w:val="18"/>
              </w:rPr>
              <w:t>10K</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9660CE">
            <w:pPr>
              <w:rPr>
                <w:rFonts w:ascii="宋体" w:hAnsi="宋体" w:cs="宋体"/>
                <w:color w:val="000000" w:themeColor="text1"/>
                <w:sz w:val="18"/>
                <w:szCs w:val="18"/>
              </w:rPr>
            </w:pP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ascii="宋体" w:hAnsi="宋体" w:cs="宋体" w:hint="eastAsia"/>
                <w:color w:val="000000" w:themeColor="text1"/>
                <w:sz w:val="18"/>
                <w:szCs w:val="18"/>
              </w:rPr>
              <w:t>只</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107</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二极管</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IN4148</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ascii="宋体" w:hAnsi="宋体" w:cs="宋体" w:hint="eastAsia"/>
                <w:color w:val="000000" w:themeColor="text1"/>
                <w:sz w:val="18"/>
                <w:szCs w:val="18"/>
              </w:rPr>
              <w:t>只</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108</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香蕉插头</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大</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6</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ascii="宋体" w:hAnsi="宋体" w:cs="宋体" w:hint="eastAsia"/>
                <w:color w:val="000000" w:themeColor="text1"/>
                <w:sz w:val="18"/>
                <w:szCs w:val="18"/>
              </w:rPr>
              <w:t>只</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109</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实验用导线</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一头大灯笼插，一头小灯笼插</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条</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110</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实验用导线</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一头大灯笼插，一头小灯笼插</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条</w:t>
            </w:r>
          </w:p>
        </w:tc>
      </w:tr>
      <w:tr w:rsidR="009660CE" w:rsidRPr="00DD66EC">
        <w:trPr>
          <w:trHeight w:val="230"/>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ascii="宋体" w:hAnsi="宋体" w:cs="宋体" w:hint="eastAsia"/>
                <w:color w:val="000000" w:themeColor="text1"/>
                <w:sz w:val="18"/>
                <w:szCs w:val="18"/>
              </w:rPr>
              <w:t>111</w:t>
            </w:r>
          </w:p>
        </w:tc>
        <w:tc>
          <w:tcPr>
            <w:tcW w:w="3584"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电子连线（</w:t>
            </w:r>
            <w:r w:rsidRPr="00DD66EC">
              <w:rPr>
                <w:rFonts w:hint="eastAsia"/>
                <w:color w:val="000000" w:themeColor="text1"/>
                <w:sz w:val="18"/>
                <w:szCs w:val="18"/>
              </w:rPr>
              <w:t>2</w:t>
            </w:r>
            <w:r w:rsidRPr="00DD66EC">
              <w:rPr>
                <w:rFonts w:hint="eastAsia"/>
                <w:color w:val="000000" w:themeColor="text1"/>
                <w:sz w:val="18"/>
                <w:szCs w:val="18"/>
              </w:rPr>
              <w:t>号）</w:t>
            </w:r>
          </w:p>
        </w:tc>
        <w:tc>
          <w:tcPr>
            <w:tcW w:w="1803"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hint="eastAsia"/>
                <w:color w:val="000000" w:themeColor="text1"/>
                <w:sz w:val="18"/>
                <w:szCs w:val="18"/>
              </w:rPr>
              <w:t>60cm</w:t>
            </w:r>
            <w:r w:rsidRPr="00DD66EC">
              <w:rPr>
                <w:rFonts w:hint="eastAsia"/>
                <w:color w:val="000000" w:themeColor="text1"/>
                <w:sz w:val="18"/>
                <w:szCs w:val="18"/>
              </w:rPr>
              <w:t>红黑各</w:t>
            </w:r>
            <w:r w:rsidRPr="00DD66EC">
              <w:rPr>
                <w:rFonts w:hint="eastAsia"/>
                <w:color w:val="000000" w:themeColor="text1"/>
                <w:sz w:val="18"/>
                <w:szCs w:val="18"/>
              </w:rPr>
              <w:t>5</w:t>
            </w:r>
            <w:r w:rsidRPr="00DD66EC">
              <w:rPr>
                <w:rFonts w:hint="eastAsia"/>
                <w:color w:val="000000" w:themeColor="text1"/>
                <w:sz w:val="18"/>
                <w:szCs w:val="18"/>
              </w:rPr>
              <w:t>条</w:t>
            </w:r>
            <w:r w:rsidRPr="00DD66EC">
              <w:rPr>
                <w:rFonts w:hint="eastAsia"/>
                <w:color w:val="000000" w:themeColor="text1"/>
                <w:sz w:val="18"/>
                <w:szCs w:val="18"/>
              </w:rPr>
              <w:t> </w:t>
            </w:r>
            <w:r w:rsidRPr="00DD66EC">
              <w:rPr>
                <w:rFonts w:hint="eastAsia"/>
                <w:color w:val="000000" w:themeColor="text1"/>
                <w:sz w:val="18"/>
                <w:szCs w:val="18"/>
              </w:rPr>
              <w:t>（</w:t>
            </w:r>
            <w:r w:rsidRPr="00DD66EC">
              <w:rPr>
                <w:rFonts w:hint="eastAsia"/>
                <w:color w:val="000000" w:themeColor="text1"/>
                <w:sz w:val="18"/>
                <w:szCs w:val="18"/>
              </w:rPr>
              <w:t>40cm</w:t>
            </w:r>
            <w:r w:rsidRPr="00DD66EC">
              <w:rPr>
                <w:rFonts w:hint="eastAsia"/>
                <w:color w:val="000000" w:themeColor="text1"/>
                <w:sz w:val="18"/>
                <w:szCs w:val="18"/>
              </w:rPr>
              <w:t>、</w:t>
            </w:r>
            <w:r w:rsidRPr="00DD66EC">
              <w:rPr>
                <w:rFonts w:hint="eastAsia"/>
                <w:color w:val="000000" w:themeColor="text1"/>
                <w:sz w:val="18"/>
                <w:szCs w:val="18"/>
              </w:rPr>
              <w:t>20cm</w:t>
            </w:r>
            <w:r w:rsidRPr="00DD66EC">
              <w:rPr>
                <w:rFonts w:hint="eastAsia"/>
                <w:color w:val="000000" w:themeColor="text1"/>
                <w:sz w:val="18"/>
                <w:szCs w:val="18"/>
              </w:rPr>
              <w:t>）五色各</w:t>
            </w:r>
            <w:r w:rsidRPr="00DD66EC">
              <w:rPr>
                <w:rFonts w:hint="eastAsia"/>
                <w:color w:val="000000" w:themeColor="text1"/>
                <w:sz w:val="18"/>
                <w:szCs w:val="18"/>
              </w:rPr>
              <w:t>6</w:t>
            </w:r>
            <w:r w:rsidRPr="00DD66EC">
              <w:rPr>
                <w:rFonts w:hint="eastAsia"/>
                <w:color w:val="000000" w:themeColor="text1"/>
                <w:sz w:val="18"/>
                <w:szCs w:val="18"/>
              </w:rPr>
              <w:t>条</w:t>
            </w:r>
          </w:p>
        </w:tc>
        <w:tc>
          <w:tcPr>
            <w:tcW w:w="850" w:type="dxa"/>
            <w:tcBorders>
              <w:top w:val="nil"/>
              <w:left w:val="nil"/>
              <w:bottom w:val="single" w:sz="4" w:space="0" w:color="auto"/>
              <w:right w:val="single" w:sz="4" w:space="0" w:color="auto"/>
            </w:tcBorders>
            <w:shd w:val="clear" w:color="auto" w:fill="auto"/>
            <w:vAlign w:val="center"/>
          </w:tcPr>
          <w:p w:rsidR="009660CE" w:rsidRPr="00DD66EC" w:rsidRDefault="00E57493">
            <w:pPr>
              <w:jc w:val="center"/>
              <w:rPr>
                <w:rFonts w:ascii="宋体" w:hAnsi="宋体" w:cs="宋体"/>
                <w:color w:val="000000" w:themeColor="text1"/>
                <w:sz w:val="18"/>
                <w:szCs w:val="18"/>
              </w:rPr>
            </w:pPr>
            <w:r w:rsidRPr="00DD66EC">
              <w:rPr>
                <w:rFonts w:hint="eastAsia"/>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660CE" w:rsidRPr="00DD66EC" w:rsidRDefault="00E57493">
            <w:pPr>
              <w:rPr>
                <w:rFonts w:ascii="宋体" w:hAnsi="宋体" w:cs="宋体"/>
                <w:color w:val="000000" w:themeColor="text1"/>
                <w:sz w:val="18"/>
                <w:szCs w:val="18"/>
              </w:rPr>
            </w:pPr>
            <w:r w:rsidRPr="00DD66EC">
              <w:rPr>
                <w:rFonts w:ascii="宋体" w:hAnsi="宋体" w:cs="宋体" w:hint="eastAsia"/>
                <w:color w:val="000000" w:themeColor="text1"/>
                <w:sz w:val="18"/>
                <w:szCs w:val="18"/>
              </w:rPr>
              <w:t>包</w:t>
            </w:r>
          </w:p>
        </w:tc>
      </w:tr>
    </w:tbl>
    <w:p w:rsidR="009660CE" w:rsidRPr="00DD66EC" w:rsidRDefault="00E57493">
      <w:pPr>
        <w:pStyle w:val="a6"/>
        <w:tabs>
          <w:tab w:val="left" w:pos="420"/>
        </w:tabs>
        <w:spacing w:before="156" w:after="156"/>
        <w:ind w:left="0" w:firstLine="0"/>
        <w:rPr>
          <w:color w:val="000000" w:themeColor="text1"/>
        </w:rPr>
      </w:pPr>
      <w:r w:rsidRPr="00DD66EC">
        <w:rPr>
          <w:rFonts w:hint="eastAsia"/>
          <w:color w:val="000000" w:themeColor="text1"/>
        </w:rPr>
        <w:t>2.YL-</w:t>
      </w:r>
      <w:r w:rsidRPr="00DD66EC">
        <w:rPr>
          <w:color w:val="000000" w:themeColor="text1"/>
        </w:rPr>
        <w:t>1050</w:t>
      </w:r>
      <w:r w:rsidRPr="00DD66EC">
        <w:rPr>
          <w:rFonts w:hint="eastAsia"/>
          <w:color w:val="000000" w:themeColor="text1"/>
        </w:rPr>
        <w:t>A电子电路焊接与智能检测系统学习套件</w:t>
      </w:r>
    </w:p>
    <w:tbl>
      <w:tblPr>
        <w:tblStyle w:val="a5"/>
        <w:tblW w:w="8274" w:type="dxa"/>
        <w:jc w:val="center"/>
        <w:tblLayout w:type="fixed"/>
        <w:tblLook w:val="04A0"/>
      </w:tblPr>
      <w:tblGrid>
        <w:gridCol w:w="732"/>
        <w:gridCol w:w="4868"/>
        <w:gridCol w:w="1305"/>
        <w:gridCol w:w="750"/>
        <w:gridCol w:w="619"/>
      </w:tblGrid>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序号</w:t>
            </w:r>
          </w:p>
        </w:tc>
        <w:tc>
          <w:tcPr>
            <w:tcW w:w="4868"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名称</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型号</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数量</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单位</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高精度热敏电阻温度</w:t>
            </w:r>
            <w:r w:rsidRPr="00DD66EC">
              <w:rPr>
                <w:color w:val="000000" w:themeColor="text1"/>
                <w:sz w:val="18"/>
                <w:szCs w:val="18"/>
              </w:rPr>
              <w:t>检测</w:t>
            </w:r>
            <w:r w:rsidRPr="00DD66EC">
              <w:rPr>
                <w:rFonts w:hint="eastAsia"/>
                <w:color w:val="000000" w:themeColor="text1"/>
                <w:sz w:val="18"/>
                <w:szCs w:val="18"/>
              </w:rPr>
              <w:t>电路的</w:t>
            </w:r>
            <w:r w:rsidRPr="00DD66EC">
              <w:rPr>
                <w:color w:val="000000" w:themeColor="text1"/>
                <w:sz w:val="18"/>
                <w:szCs w:val="18"/>
              </w:rPr>
              <w:t>焊接与智能检测</w:t>
            </w:r>
            <w:r w:rsidRPr="00DD66EC">
              <w:rPr>
                <w:rFonts w:hint="eastAsia"/>
                <w:color w:val="000000" w:themeColor="text1"/>
                <w:sz w:val="18"/>
                <w:szCs w:val="18"/>
              </w:rPr>
              <w:t>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w:t>
            </w:r>
            <w:r w:rsidRPr="00DD66EC">
              <w:rPr>
                <w:color w:val="000000" w:themeColor="text1"/>
                <w:sz w:val="18"/>
                <w:szCs w:val="18"/>
              </w:rPr>
              <w:t>1050</w:t>
            </w:r>
            <w:r w:rsidRPr="00DD66EC">
              <w:rPr>
                <w:rFonts w:hint="eastAsia"/>
                <w:color w:val="000000" w:themeColor="text1"/>
                <w:sz w:val="18"/>
                <w:szCs w:val="18"/>
              </w:rPr>
              <w:t>A</w:t>
            </w:r>
            <w:r w:rsidRPr="00DD66EC">
              <w:rPr>
                <w:color w:val="000000" w:themeColor="text1"/>
                <w:sz w:val="18"/>
                <w:szCs w:val="18"/>
              </w:rPr>
              <w:t>-01</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2</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高灵敏度红外侦测</w:t>
            </w:r>
            <w:r w:rsidRPr="00DD66EC">
              <w:rPr>
                <w:color w:val="000000" w:themeColor="text1"/>
                <w:sz w:val="18"/>
                <w:szCs w:val="18"/>
              </w:rPr>
              <w:t>电路的焊接与智能检测系统模块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w:t>
            </w:r>
            <w:r w:rsidRPr="00DD66EC">
              <w:rPr>
                <w:color w:val="000000" w:themeColor="text1"/>
                <w:sz w:val="18"/>
                <w:szCs w:val="18"/>
              </w:rPr>
              <w:t>1050</w:t>
            </w:r>
            <w:r w:rsidRPr="00DD66EC">
              <w:rPr>
                <w:rFonts w:hint="eastAsia"/>
                <w:color w:val="000000" w:themeColor="text1"/>
                <w:sz w:val="18"/>
                <w:szCs w:val="18"/>
              </w:rPr>
              <w:t>A</w:t>
            </w:r>
            <w:r w:rsidRPr="00DD66EC">
              <w:rPr>
                <w:color w:val="000000" w:themeColor="text1"/>
                <w:sz w:val="18"/>
                <w:szCs w:val="18"/>
              </w:rPr>
              <w:t>-02</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3</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高精度湿度检测</w:t>
            </w:r>
            <w:r w:rsidRPr="00DD66EC">
              <w:rPr>
                <w:color w:val="000000" w:themeColor="text1"/>
                <w:sz w:val="18"/>
                <w:szCs w:val="18"/>
              </w:rPr>
              <w:t>电路的焊接与智能检测系统模块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w:t>
            </w:r>
            <w:r w:rsidRPr="00DD66EC">
              <w:rPr>
                <w:color w:val="000000" w:themeColor="text1"/>
                <w:sz w:val="18"/>
                <w:szCs w:val="18"/>
              </w:rPr>
              <w:t>1050</w:t>
            </w:r>
            <w:r w:rsidRPr="00DD66EC">
              <w:rPr>
                <w:rFonts w:hint="eastAsia"/>
                <w:color w:val="000000" w:themeColor="text1"/>
                <w:sz w:val="18"/>
                <w:szCs w:val="18"/>
              </w:rPr>
              <w:t>A</w:t>
            </w:r>
            <w:r w:rsidRPr="00DD66EC">
              <w:rPr>
                <w:color w:val="000000" w:themeColor="text1"/>
                <w:sz w:val="18"/>
                <w:szCs w:val="18"/>
              </w:rPr>
              <w:t>-03</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4</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高精度热电偶</w:t>
            </w:r>
            <w:r w:rsidRPr="00DD66EC">
              <w:rPr>
                <w:color w:val="000000" w:themeColor="text1"/>
                <w:sz w:val="18"/>
                <w:szCs w:val="18"/>
              </w:rPr>
              <w:t>温度检测电路</w:t>
            </w:r>
            <w:r w:rsidRPr="00DD66EC">
              <w:rPr>
                <w:rFonts w:hint="eastAsia"/>
                <w:color w:val="000000" w:themeColor="text1"/>
                <w:sz w:val="18"/>
                <w:szCs w:val="18"/>
              </w:rPr>
              <w:t>的</w:t>
            </w:r>
            <w:r w:rsidRPr="00DD66EC">
              <w:rPr>
                <w:color w:val="000000" w:themeColor="text1"/>
                <w:sz w:val="18"/>
                <w:szCs w:val="18"/>
              </w:rPr>
              <w:t>焊接与智能检测</w:t>
            </w:r>
            <w:r w:rsidRPr="00DD66EC">
              <w:rPr>
                <w:rFonts w:hint="eastAsia"/>
                <w:color w:val="000000" w:themeColor="text1"/>
                <w:sz w:val="18"/>
                <w:szCs w:val="18"/>
              </w:rPr>
              <w:t>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w:t>
            </w:r>
            <w:r w:rsidRPr="00DD66EC">
              <w:rPr>
                <w:color w:val="000000" w:themeColor="text1"/>
                <w:sz w:val="18"/>
                <w:szCs w:val="18"/>
              </w:rPr>
              <w:t>1050</w:t>
            </w:r>
            <w:r w:rsidRPr="00DD66EC">
              <w:rPr>
                <w:rFonts w:hint="eastAsia"/>
                <w:color w:val="000000" w:themeColor="text1"/>
                <w:sz w:val="18"/>
                <w:szCs w:val="18"/>
              </w:rPr>
              <w:t>A</w:t>
            </w:r>
            <w:r w:rsidRPr="00DD66EC">
              <w:rPr>
                <w:color w:val="000000" w:themeColor="text1"/>
                <w:sz w:val="18"/>
                <w:szCs w:val="18"/>
              </w:rPr>
              <w:t>-04</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5</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高精度铂电阻</w:t>
            </w:r>
            <w:r w:rsidRPr="00DD66EC">
              <w:rPr>
                <w:color w:val="000000" w:themeColor="text1"/>
                <w:sz w:val="18"/>
                <w:szCs w:val="18"/>
              </w:rPr>
              <w:t>温度检测电路的焊接与智能检测</w:t>
            </w:r>
            <w:r w:rsidRPr="00DD66EC">
              <w:rPr>
                <w:rFonts w:hint="eastAsia"/>
                <w:color w:val="000000" w:themeColor="text1"/>
                <w:sz w:val="18"/>
                <w:szCs w:val="18"/>
              </w:rPr>
              <w:t>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w:t>
            </w:r>
            <w:r w:rsidRPr="00DD66EC">
              <w:rPr>
                <w:color w:val="000000" w:themeColor="text1"/>
                <w:sz w:val="18"/>
                <w:szCs w:val="18"/>
              </w:rPr>
              <w:t>1050</w:t>
            </w:r>
            <w:r w:rsidRPr="00DD66EC">
              <w:rPr>
                <w:rFonts w:hint="eastAsia"/>
                <w:color w:val="000000" w:themeColor="text1"/>
                <w:sz w:val="18"/>
                <w:szCs w:val="18"/>
              </w:rPr>
              <w:t>A</w:t>
            </w:r>
            <w:r w:rsidRPr="00DD66EC">
              <w:rPr>
                <w:color w:val="000000" w:themeColor="text1"/>
                <w:sz w:val="18"/>
                <w:szCs w:val="18"/>
              </w:rPr>
              <w:t>-05</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6</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高灵敏度火灾</w:t>
            </w:r>
            <w:r w:rsidRPr="00DD66EC">
              <w:rPr>
                <w:color w:val="000000" w:themeColor="text1"/>
                <w:sz w:val="18"/>
                <w:szCs w:val="18"/>
              </w:rPr>
              <w:t>报警电路的焊接与智能检测</w:t>
            </w:r>
            <w:r w:rsidRPr="00DD66EC">
              <w:rPr>
                <w:rFonts w:hint="eastAsia"/>
                <w:color w:val="000000" w:themeColor="text1"/>
                <w:sz w:val="18"/>
                <w:szCs w:val="18"/>
              </w:rPr>
              <w:t>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w:t>
            </w:r>
            <w:r w:rsidRPr="00DD66EC">
              <w:rPr>
                <w:color w:val="000000" w:themeColor="text1"/>
                <w:sz w:val="18"/>
                <w:szCs w:val="18"/>
              </w:rPr>
              <w:t>1050</w:t>
            </w:r>
            <w:r w:rsidRPr="00DD66EC">
              <w:rPr>
                <w:rFonts w:hint="eastAsia"/>
                <w:color w:val="000000" w:themeColor="text1"/>
                <w:sz w:val="18"/>
                <w:szCs w:val="18"/>
              </w:rPr>
              <w:t>A</w:t>
            </w:r>
            <w:r w:rsidRPr="00DD66EC">
              <w:rPr>
                <w:color w:val="000000" w:themeColor="text1"/>
                <w:sz w:val="18"/>
                <w:szCs w:val="18"/>
              </w:rPr>
              <w:t>-06</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7</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高精度大气压力</w:t>
            </w:r>
            <w:r w:rsidRPr="00DD66EC">
              <w:rPr>
                <w:color w:val="000000" w:themeColor="text1"/>
                <w:sz w:val="18"/>
                <w:szCs w:val="18"/>
              </w:rPr>
              <w:t>检测电路的焊接与智能检测</w:t>
            </w:r>
            <w:r w:rsidRPr="00DD66EC">
              <w:rPr>
                <w:rFonts w:hint="eastAsia"/>
                <w:color w:val="000000" w:themeColor="text1"/>
                <w:sz w:val="18"/>
                <w:szCs w:val="18"/>
              </w:rPr>
              <w:t>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YL-1050A</w:t>
            </w:r>
            <w:r w:rsidRPr="00DD66EC">
              <w:rPr>
                <w:color w:val="000000" w:themeColor="text1"/>
                <w:sz w:val="18"/>
                <w:szCs w:val="18"/>
              </w:rPr>
              <w:t>-07</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8</w:t>
            </w:r>
          </w:p>
        </w:tc>
        <w:tc>
          <w:tcPr>
            <w:tcW w:w="4868" w:type="dxa"/>
          </w:tcPr>
          <w:p w:rsidR="009660CE" w:rsidRPr="00DD66EC" w:rsidRDefault="00E57493">
            <w:pPr>
              <w:rPr>
                <w:color w:val="000000" w:themeColor="text1"/>
                <w:sz w:val="18"/>
                <w:szCs w:val="18"/>
              </w:rPr>
            </w:pPr>
            <w:r w:rsidRPr="00DD66EC">
              <w:rPr>
                <w:color w:val="000000" w:themeColor="text1"/>
                <w:sz w:val="18"/>
                <w:szCs w:val="18"/>
              </w:rPr>
              <w:t>0-15V</w:t>
            </w:r>
            <w:r w:rsidRPr="00DD66EC">
              <w:rPr>
                <w:rFonts w:hint="eastAsia"/>
                <w:color w:val="000000" w:themeColor="text1"/>
                <w:sz w:val="18"/>
                <w:szCs w:val="18"/>
              </w:rPr>
              <w:t>自动</w:t>
            </w:r>
            <w:r w:rsidRPr="00DD66EC">
              <w:rPr>
                <w:color w:val="000000" w:themeColor="text1"/>
                <w:sz w:val="18"/>
                <w:szCs w:val="18"/>
              </w:rPr>
              <w:t>换挡电压源电路的焊接与智能检测</w:t>
            </w:r>
            <w:r w:rsidRPr="00DD66EC">
              <w:rPr>
                <w:rFonts w:hint="eastAsia"/>
                <w:color w:val="000000" w:themeColor="text1"/>
                <w:sz w:val="18"/>
                <w:szCs w:val="18"/>
              </w:rPr>
              <w:t>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YL-1050A</w:t>
            </w:r>
            <w:r w:rsidRPr="00DD66EC">
              <w:rPr>
                <w:color w:val="000000" w:themeColor="text1"/>
                <w:sz w:val="18"/>
                <w:szCs w:val="18"/>
              </w:rPr>
              <w:t>-08</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9</w:t>
            </w:r>
          </w:p>
        </w:tc>
        <w:tc>
          <w:tcPr>
            <w:tcW w:w="4868" w:type="dxa"/>
          </w:tcPr>
          <w:p w:rsidR="009660CE" w:rsidRPr="00DD66EC" w:rsidRDefault="00E57493">
            <w:pPr>
              <w:rPr>
                <w:color w:val="000000" w:themeColor="text1"/>
                <w:sz w:val="18"/>
                <w:szCs w:val="18"/>
              </w:rPr>
            </w:pPr>
            <w:r w:rsidRPr="00DD66EC">
              <w:rPr>
                <w:color w:val="000000" w:themeColor="text1"/>
                <w:sz w:val="18"/>
                <w:szCs w:val="18"/>
              </w:rPr>
              <w:t>0-500mA</w:t>
            </w:r>
            <w:r w:rsidRPr="00DD66EC">
              <w:rPr>
                <w:rFonts w:hint="eastAsia"/>
                <w:color w:val="000000" w:themeColor="text1"/>
                <w:sz w:val="18"/>
                <w:szCs w:val="18"/>
              </w:rPr>
              <w:t>电流源</w:t>
            </w:r>
            <w:r w:rsidRPr="00DD66EC">
              <w:rPr>
                <w:color w:val="000000" w:themeColor="text1"/>
                <w:sz w:val="18"/>
                <w:szCs w:val="18"/>
              </w:rPr>
              <w:t>电路的焊接与智能检测</w:t>
            </w:r>
            <w:r w:rsidRPr="00DD66EC">
              <w:rPr>
                <w:rFonts w:hint="eastAsia"/>
                <w:color w:val="000000" w:themeColor="text1"/>
                <w:sz w:val="18"/>
                <w:szCs w:val="18"/>
              </w:rPr>
              <w:t>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YL-1050A</w:t>
            </w:r>
            <w:r w:rsidRPr="00DD66EC">
              <w:rPr>
                <w:color w:val="000000" w:themeColor="text1"/>
                <w:sz w:val="18"/>
                <w:szCs w:val="18"/>
              </w:rPr>
              <w:t>-09</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lastRenderedPageBreak/>
              <w:t>10</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篮球</w:t>
            </w:r>
            <w:r w:rsidRPr="00DD66EC">
              <w:rPr>
                <w:color w:val="000000" w:themeColor="text1"/>
                <w:sz w:val="18"/>
                <w:szCs w:val="18"/>
              </w:rPr>
              <w:t>积分数字电路系统的焊接与智能检测</w:t>
            </w:r>
            <w:r w:rsidRPr="00DD66EC">
              <w:rPr>
                <w:rFonts w:hint="eastAsia"/>
                <w:color w:val="000000" w:themeColor="text1"/>
                <w:sz w:val="18"/>
                <w:szCs w:val="18"/>
              </w:rPr>
              <w:t>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YL-1050A</w:t>
            </w:r>
            <w:r w:rsidRPr="00DD66EC">
              <w:rPr>
                <w:color w:val="000000" w:themeColor="text1"/>
                <w:sz w:val="18"/>
                <w:szCs w:val="18"/>
              </w:rPr>
              <w:t>-10</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11</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高精度</w:t>
            </w:r>
            <w:r w:rsidRPr="00DD66EC">
              <w:rPr>
                <w:color w:val="000000" w:themeColor="text1"/>
                <w:sz w:val="18"/>
                <w:szCs w:val="18"/>
              </w:rPr>
              <w:t>AD592</w:t>
            </w:r>
            <w:r w:rsidRPr="00DD66EC">
              <w:rPr>
                <w:rFonts w:hint="eastAsia"/>
                <w:color w:val="000000" w:themeColor="text1"/>
                <w:sz w:val="18"/>
                <w:szCs w:val="18"/>
              </w:rPr>
              <w:t>温度</w:t>
            </w:r>
            <w:r w:rsidRPr="00DD66EC">
              <w:rPr>
                <w:color w:val="000000" w:themeColor="text1"/>
                <w:sz w:val="18"/>
                <w:szCs w:val="18"/>
              </w:rPr>
              <w:t>检测电路的焊接与智能检测系统模块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YL-1050A</w:t>
            </w:r>
            <w:r w:rsidRPr="00DD66EC">
              <w:rPr>
                <w:color w:val="000000" w:themeColor="text1"/>
                <w:sz w:val="18"/>
                <w:szCs w:val="18"/>
              </w:rPr>
              <w:t>-11</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color w:val="000000" w:themeColor="text1"/>
                <w:sz w:val="18"/>
                <w:szCs w:val="18"/>
              </w:rPr>
              <w:t>12</w:t>
            </w:r>
          </w:p>
        </w:tc>
        <w:tc>
          <w:tcPr>
            <w:tcW w:w="4868" w:type="dxa"/>
          </w:tcPr>
          <w:p w:rsidR="009660CE" w:rsidRPr="00DD66EC" w:rsidRDefault="00E57493">
            <w:pPr>
              <w:rPr>
                <w:color w:val="000000" w:themeColor="text1"/>
                <w:sz w:val="18"/>
                <w:szCs w:val="18"/>
              </w:rPr>
            </w:pPr>
            <w:r w:rsidRPr="00DD66EC">
              <w:rPr>
                <w:rFonts w:hint="eastAsia"/>
                <w:color w:val="000000" w:themeColor="text1"/>
                <w:sz w:val="18"/>
                <w:szCs w:val="18"/>
              </w:rPr>
              <w:t>高品质</w:t>
            </w:r>
            <w:r w:rsidRPr="00DD66EC">
              <w:rPr>
                <w:color w:val="000000" w:themeColor="text1"/>
                <w:sz w:val="18"/>
                <w:szCs w:val="18"/>
              </w:rPr>
              <w:t>音频功放</w:t>
            </w:r>
            <w:r w:rsidRPr="00DD66EC">
              <w:rPr>
                <w:rFonts w:hint="eastAsia"/>
                <w:color w:val="000000" w:themeColor="text1"/>
                <w:sz w:val="18"/>
                <w:szCs w:val="18"/>
              </w:rPr>
              <w:t>分立</w:t>
            </w:r>
            <w:r w:rsidRPr="00DD66EC">
              <w:rPr>
                <w:color w:val="000000" w:themeColor="text1"/>
                <w:sz w:val="18"/>
                <w:szCs w:val="18"/>
              </w:rPr>
              <w:t>元件</w:t>
            </w:r>
            <w:r w:rsidRPr="00DD66EC">
              <w:rPr>
                <w:rFonts w:hint="eastAsia"/>
                <w:color w:val="000000" w:themeColor="text1"/>
                <w:sz w:val="18"/>
                <w:szCs w:val="18"/>
              </w:rPr>
              <w:t>电路</w:t>
            </w:r>
            <w:r w:rsidRPr="00DD66EC">
              <w:rPr>
                <w:color w:val="000000" w:themeColor="text1"/>
                <w:sz w:val="18"/>
                <w:szCs w:val="18"/>
              </w:rPr>
              <w:t>的焊接与智能检测系统模块</w:t>
            </w:r>
          </w:p>
        </w:tc>
        <w:tc>
          <w:tcPr>
            <w:tcW w:w="1305"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YL-1050A</w:t>
            </w:r>
            <w:r w:rsidRPr="00DD66EC">
              <w:rPr>
                <w:color w:val="000000" w:themeColor="text1"/>
                <w:sz w:val="18"/>
                <w:szCs w:val="18"/>
              </w:rPr>
              <w:t>-12</w:t>
            </w:r>
          </w:p>
        </w:tc>
        <w:tc>
          <w:tcPr>
            <w:tcW w:w="750"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块</w:t>
            </w:r>
          </w:p>
        </w:tc>
      </w:tr>
      <w:tr w:rsidR="009660CE" w:rsidRPr="00DD66EC">
        <w:trPr>
          <w:trHeight w:val="680"/>
          <w:jc w:val="center"/>
        </w:trPr>
        <w:tc>
          <w:tcPr>
            <w:tcW w:w="732"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13</w:t>
            </w:r>
          </w:p>
        </w:tc>
        <w:tc>
          <w:tcPr>
            <w:tcW w:w="4868" w:type="dxa"/>
            <w:vAlign w:val="center"/>
          </w:tcPr>
          <w:p w:rsidR="009660CE" w:rsidRPr="00DD66EC" w:rsidRDefault="00E57493">
            <w:pPr>
              <w:rPr>
                <w:color w:val="000000" w:themeColor="text1"/>
                <w:sz w:val="18"/>
                <w:szCs w:val="18"/>
              </w:rPr>
            </w:pPr>
            <w:r w:rsidRPr="00DD66EC">
              <w:rPr>
                <w:rFonts w:hint="eastAsia"/>
                <w:color w:val="000000" w:themeColor="text1"/>
                <w:sz w:val="18"/>
                <w:szCs w:val="18"/>
              </w:rPr>
              <w:t>数据采集器</w:t>
            </w:r>
            <w:r w:rsidRPr="00DD66EC">
              <w:rPr>
                <w:rFonts w:hint="eastAsia"/>
                <w:color w:val="000000" w:themeColor="text1"/>
                <w:sz w:val="18"/>
                <w:szCs w:val="18"/>
              </w:rPr>
              <w:t>:2</w:t>
            </w:r>
            <w:r w:rsidRPr="00DD66EC">
              <w:rPr>
                <w:rFonts w:hint="eastAsia"/>
                <w:color w:val="000000" w:themeColor="text1"/>
                <w:sz w:val="18"/>
                <w:szCs w:val="18"/>
              </w:rPr>
              <w:t>个</w:t>
            </w:r>
            <w:r w:rsidRPr="00DD66EC">
              <w:rPr>
                <w:color w:val="000000" w:themeColor="text1"/>
                <w:sz w:val="18"/>
                <w:szCs w:val="18"/>
              </w:rPr>
              <w:t>模拟输入通道，</w:t>
            </w:r>
            <w:r w:rsidRPr="00DD66EC">
              <w:rPr>
                <w:color w:val="000000" w:themeColor="text1"/>
                <w:sz w:val="18"/>
                <w:szCs w:val="18"/>
              </w:rPr>
              <w:t xml:space="preserve"> 2 </w:t>
            </w:r>
            <w:r w:rsidRPr="00DD66EC">
              <w:rPr>
                <w:color w:val="000000" w:themeColor="text1"/>
                <w:sz w:val="18"/>
                <w:szCs w:val="18"/>
              </w:rPr>
              <w:t>个模拟输出通道，</w:t>
            </w:r>
            <w:r w:rsidRPr="00DD66EC">
              <w:rPr>
                <w:color w:val="000000" w:themeColor="text1"/>
                <w:sz w:val="18"/>
                <w:szCs w:val="18"/>
              </w:rPr>
              <w:t xml:space="preserve"> 8 </w:t>
            </w:r>
            <w:r w:rsidRPr="00DD66EC">
              <w:rPr>
                <w:color w:val="000000" w:themeColor="text1"/>
                <w:sz w:val="18"/>
                <w:szCs w:val="18"/>
              </w:rPr>
              <w:t>个</w:t>
            </w:r>
            <w:r w:rsidRPr="00DD66EC">
              <w:rPr>
                <w:color w:val="000000" w:themeColor="text1"/>
                <w:sz w:val="18"/>
                <w:szCs w:val="18"/>
              </w:rPr>
              <w:t xml:space="preserve"> DIO </w:t>
            </w:r>
            <w:r w:rsidRPr="00DD66EC">
              <w:rPr>
                <w:color w:val="000000" w:themeColor="text1"/>
                <w:sz w:val="18"/>
                <w:szCs w:val="18"/>
              </w:rPr>
              <w:t>数字通道。</w:t>
            </w:r>
            <w:r w:rsidRPr="00DD66EC">
              <w:rPr>
                <w:rFonts w:hint="eastAsia"/>
                <w:color w:val="000000" w:themeColor="text1"/>
                <w:sz w:val="18"/>
                <w:szCs w:val="18"/>
              </w:rPr>
              <w:t>提供</w:t>
            </w:r>
            <w:r w:rsidRPr="00DD66EC">
              <w:rPr>
                <w:color w:val="000000" w:themeColor="text1"/>
                <w:sz w:val="18"/>
                <w:szCs w:val="18"/>
              </w:rPr>
              <w:t xml:space="preserve">+15 V </w:t>
            </w:r>
            <w:r w:rsidRPr="00DD66EC">
              <w:rPr>
                <w:color w:val="000000" w:themeColor="text1"/>
                <w:sz w:val="18"/>
                <w:szCs w:val="18"/>
              </w:rPr>
              <w:t>和</w:t>
            </w:r>
            <w:r w:rsidRPr="00DD66EC">
              <w:rPr>
                <w:color w:val="000000" w:themeColor="text1"/>
                <w:sz w:val="18"/>
                <w:szCs w:val="18"/>
              </w:rPr>
              <w:t xml:space="preserve"> -15 V</w:t>
            </w:r>
            <w:r w:rsidRPr="00DD66EC">
              <w:rPr>
                <w:color w:val="000000" w:themeColor="text1"/>
                <w:sz w:val="18"/>
                <w:szCs w:val="18"/>
              </w:rPr>
              <w:t>，</w:t>
            </w:r>
            <w:r w:rsidRPr="00DD66EC">
              <w:rPr>
                <w:color w:val="000000" w:themeColor="text1"/>
                <w:sz w:val="18"/>
                <w:szCs w:val="18"/>
              </w:rPr>
              <w:t xml:space="preserve"> +5 V </w:t>
            </w:r>
            <w:r w:rsidRPr="00DD66EC">
              <w:rPr>
                <w:color w:val="000000" w:themeColor="text1"/>
                <w:sz w:val="18"/>
                <w:szCs w:val="18"/>
              </w:rPr>
              <w:t>电源</w:t>
            </w:r>
          </w:p>
        </w:tc>
        <w:tc>
          <w:tcPr>
            <w:tcW w:w="1305" w:type="dxa"/>
            <w:vAlign w:val="center"/>
          </w:tcPr>
          <w:p w:rsidR="009660CE" w:rsidRPr="00DD66EC" w:rsidRDefault="001B135E" w:rsidP="00DD66EC">
            <w:pPr>
              <w:rPr>
                <w:color w:val="000000" w:themeColor="text1"/>
                <w:sz w:val="18"/>
                <w:szCs w:val="18"/>
              </w:rPr>
            </w:pPr>
            <w:proofErr w:type="spellStart"/>
            <w:r w:rsidRPr="00DD66EC">
              <w:rPr>
                <w:rFonts w:hint="eastAsia"/>
                <w:color w:val="000000" w:themeColor="text1"/>
                <w:sz w:val="18"/>
                <w:szCs w:val="18"/>
              </w:rPr>
              <w:t>myDAQ</w:t>
            </w:r>
            <w:proofErr w:type="spellEnd"/>
          </w:p>
        </w:tc>
        <w:tc>
          <w:tcPr>
            <w:tcW w:w="750" w:type="dxa"/>
            <w:vAlign w:val="center"/>
          </w:tcPr>
          <w:p w:rsidR="009660CE" w:rsidRPr="00DD66EC" w:rsidRDefault="00E57493" w:rsidP="00DD66EC">
            <w:pPr>
              <w:rPr>
                <w:color w:val="000000" w:themeColor="text1"/>
                <w:sz w:val="18"/>
                <w:szCs w:val="18"/>
              </w:rPr>
            </w:pPr>
            <w:r w:rsidRPr="00DD66EC">
              <w:rPr>
                <w:rFonts w:hint="eastAsia"/>
                <w:color w:val="000000" w:themeColor="text1"/>
                <w:sz w:val="18"/>
                <w:szCs w:val="18"/>
              </w:rPr>
              <w:t>1</w:t>
            </w:r>
          </w:p>
        </w:tc>
        <w:tc>
          <w:tcPr>
            <w:tcW w:w="619" w:type="dxa"/>
            <w:vAlign w:val="center"/>
          </w:tcPr>
          <w:p w:rsidR="009660CE" w:rsidRPr="00DD66EC" w:rsidRDefault="00E57493" w:rsidP="00DD66EC">
            <w:pPr>
              <w:rPr>
                <w:color w:val="000000" w:themeColor="text1"/>
                <w:sz w:val="18"/>
                <w:szCs w:val="18"/>
              </w:rPr>
            </w:pPr>
            <w:r w:rsidRPr="00DD66EC">
              <w:rPr>
                <w:rFonts w:hint="eastAsia"/>
                <w:color w:val="000000" w:themeColor="text1"/>
                <w:sz w:val="18"/>
                <w:szCs w:val="18"/>
              </w:rPr>
              <w:t>套</w:t>
            </w:r>
          </w:p>
        </w:tc>
      </w:tr>
    </w:tbl>
    <w:p w:rsidR="009660CE" w:rsidRPr="00DD66EC" w:rsidRDefault="00E57493">
      <w:pPr>
        <w:snapToGrid w:val="0"/>
        <w:spacing w:line="560" w:lineRule="exact"/>
        <w:outlineLvl w:val="1"/>
        <w:rPr>
          <w:rFonts w:ascii="宋体" w:hAnsi="宋体" w:cs="宋体"/>
          <w:color w:val="000000" w:themeColor="text1"/>
          <w:sz w:val="24"/>
          <w:szCs w:val="24"/>
          <w:highlight w:val="yellow"/>
        </w:rPr>
      </w:pPr>
      <w:r w:rsidRPr="00DD66EC">
        <w:rPr>
          <w:rFonts w:ascii="宋体" w:hAnsi="宋体" w:cs="宋体" w:hint="eastAsia"/>
          <w:b/>
          <w:bCs/>
          <w:color w:val="000000" w:themeColor="text1"/>
          <w:sz w:val="24"/>
          <w:szCs w:val="24"/>
        </w:rPr>
        <w:t>（二）</w:t>
      </w:r>
      <w:r w:rsidRPr="00DD66EC">
        <w:rPr>
          <w:rFonts w:ascii="宋体" w:hAnsi="宋体" w:cs="宋体" w:hint="eastAsia"/>
          <w:color w:val="000000" w:themeColor="text1"/>
          <w:sz w:val="24"/>
          <w:szCs w:val="24"/>
        </w:rPr>
        <w:t>选手自带工具：参考（附表或者清单）</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9"/>
        <w:gridCol w:w="1781"/>
        <w:gridCol w:w="2525"/>
        <w:gridCol w:w="660"/>
        <w:gridCol w:w="658"/>
        <w:gridCol w:w="1211"/>
      </w:tblGrid>
      <w:tr w:rsidR="0083689D" w:rsidRPr="00DD66EC" w:rsidTr="0083689D">
        <w:trPr>
          <w:trHeight w:val="283"/>
          <w:jc w:val="center"/>
        </w:trPr>
        <w:tc>
          <w:tcPr>
            <w:tcW w:w="649" w:type="dxa"/>
          </w:tcPr>
          <w:p w:rsidR="0083689D" w:rsidRPr="00DD66EC" w:rsidRDefault="00D97FA0" w:rsidP="0083689D">
            <w:pPr>
              <w:autoSpaceDE w:val="0"/>
              <w:autoSpaceDN w:val="0"/>
              <w:spacing w:before="26" w:line="237" w:lineRule="exact"/>
              <w:ind w:left="6"/>
              <w:jc w:val="center"/>
              <w:rPr>
                <w:rFonts w:ascii="仿宋" w:hAnsi="宋体" w:cs="宋体"/>
                <w:color w:val="000000" w:themeColor="text1"/>
                <w:kern w:val="0"/>
                <w:sz w:val="20"/>
                <w:lang w:val="zh-CN"/>
              </w:rPr>
            </w:pPr>
            <w:r w:rsidRPr="00DD66EC">
              <w:rPr>
                <w:rFonts w:ascii="仿宋" w:hAnsi="宋体" w:cs="宋体" w:hint="eastAsia"/>
                <w:color w:val="000000" w:themeColor="text1"/>
                <w:kern w:val="0"/>
                <w:sz w:val="20"/>
                <w:lang w:val="zh-CN"/>
              </w:rPr>
              <w:t>序号</w:t>
            </w:r>
          </w:p>
        </w:tc>
        <w:tc>
          <w:tcPr>
            <w:tcW w:w="1781" w:type="dxa"/>
          </w:tcPr>
          <w:p w:rsidR="0083689D" w:rsidRPr="00DD66EC" w:rsidRDefault="00D97FA0" w:rsidP="0083689D">
            <w:pPr>
              <w:autoSpaceDE w:val="0"/>
              <w:autoSpaceDN w:val="0"/>
              <w:spacing w:before="19" w:line="245" w:lineRule="exact"/>
              <w:ind w:left="378"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名称</w:t>
            </w:r>
          </w:p>
        </w:tc>
        <w:tc>
          <w:tcPr>
            <w:tcW w:w="2525" w:type="dxa"/>
          </w:tcPr>
          <w:p w:rsidR="0083689D" w:rsidRPr="00DD66EC" w:rsidRDefault="00D97FA0" w:rsidP="0083689D">
            <w:pPr>
              <w:autoSpaceDE w:val="0"/>
              <w:autoSpaceDN w:val="0"/>
              <w:spacing w:before="19" w:line="245" w:lineRule="exact"/>
              <w:ind w:left="895" w:right="890"/>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参数</w:t>
            </w:r>
          </w:p>
        </w:tc>
        <w:tc>
          <w:tcPr>
            <w:tcW w:w="660" w:type="dxa"/>
          </w:tcPr>
          <w:p w:rsidR="0083689D" w:rsidRPr="00DD66EC" w:rsidRDefault="00D97FA0" w:rsidP="0083689D">
            <w:pPr>
              <w:autoSpaceDE w:val="0"/>
              <w:autoSpaceDN w:val="0"/>
              <w:spacing w:before="19" w:line="245" w:lineRule="exact"/>
              <w:ind w:left="3"/>
              <w:jc w:val="center"/>
              <w:rPr>
                <w:rFonts w:ascii="仿宋" w:hAnsi="宋体" w:cs="宋体"/>
                <w:color w:val="000000" w:themeColor="text1"/>
                <w:kern w:val="0"/>
                <w:sz w:val="20"/>
                <w:lang w:val="zh-CN"/>
              </w:rPr>
            </w:pPr>
            <w:r w:rsidRPr="00DD66EC">
              <w:rPr>
                <w:rFonts w:ascii="仿宋" w:hAnsi="宋体" w:cs="宋体" w:hint="eastAsia"/>
                <w:color w:val="000000" w:themeColor="text1"/>
                <w:kern w:val="0"/>
                <w:sz w:val="20"/>
                <w:lang w:val="zh-CN"/>
              </w:rPr>
              <w:t>数量</w:t>
            </w:r>
          </w:p>
        </w:tc>
        <w:tc>
          <w:tcPr>
            <w:tcW w:w="658" w:type="dxa"/>
          </w:tcPr>
          <w:p w:rsidR="0083689D" w:rsidRPr="00DD66EC" w:rsidRDefault="00D97FA0" w:rsidP="0083689D">
            <w:pPr>
              <w:autoSpaceDE w:val="0"/>
              <w:autoSpaceDN w:val="0"/>
              <w:spacing w:before="19" w:line="245" w:lineRule="exact"/>
              <w:ind w:right="1"/>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单位</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83"/>
          <w:jc w:val="center"/>
        </w:trPr>
        <w:tc>
          <w:tcPr>
            <w:tcW w:w="649" w:type="dxa"/>
          </w:tcPr>
          <w:p w:rsidR="0083689D" w:rsidRPr="00DD66EC" w:rsidRDefault="0083689D" w:rsidP="00D97FA0">
            <w:pPr>
              <w:autoSpaceDE w:val="0"/>
              <w:autoSpaceDN w:val="0"/>
              <w:spacing w:before="26" w:line="237" w:lineRule="exact"/>
              <w:ind w:left="6"/>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1</w:t>
            </w:r>
          </w:p>
        </w:tc>
        <w:tc>
          <w:tcPr>
            <w:tcW w:w="1781" w:type="dxa"/>
          </w:tcPr>
          <w:p w:rsidR="0083689D" w:rsidRPr="00DD66EC" w:rsidRDefault="0083689D" w:rsidP="00D97FA0">
            <w:pPr>
              <w:autoSpaceDE w:val="0"/>
              <w:autoSpaceDN w:val="0"/>
              <w:spacing w:before="19" w:line="245" w:lineRule="exact"/>
              <w:ind w:left="378"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恒温烙铁或焊台</w:t>
            </w:r>
          </w:p>
        </w:tc>
        <w:tc>
          <w:tcPr>
            <w:tcW w:w="2525" w:type="dxa"/>
          </w:tcPr>
          <w:p w:rsidR="0083689D" w:rsidRPr="00DD66EC" w:rsidRDefault="0083689D" w:rsidP="0083689D">
            <w:pPr>
              <w:autoSpaceDE w:val="0"/>
              <w:autoSpaceDN w:val="0"/>
              <w:spacing w:before="19" w:line="245" w:lineRule="exact"/>
              <w:ind w:left="895" w:right="890"/>
              <w:jc w:val="center"/>
              <w:rPr>
                <w:rFonts w:ascii="宋体" w:hAnsi="宋体" w:cs="宋体"/>
                <w:color w:val="000000" w:themeColor="text1"/>
                <w:kern w:val="0"/>
                <w:sz w:val="20"/>
                <w:lang w:val="zh-CN"/>
              </w:rPr>
            </w:pPr>
            <w:r w:rsidRPr="00DD66EC">
              <w:rPr>
                <w:rFonts w:ascii="仿宋" w:eastAsia="仿宋" w:hAnsi="宋体" w:cs="宋体"/>
                <w:color w:val="000000" w:themeColor="text1"/>
                <w:kern w:val="0"/>
                <w:sz w:val="20"/>
                <w:lang w:val="zh-CN"/>
              </w:rPr>
              <w:t xml:space="preserve">30-60W </w:t>
            </w:r>
          </w:p>
        </w:tc>
        <w:tc>
          <w:tcPr>
            <w:tcW w:w="660" w:type="dxa"/>
          </w:tcPr>
          <w:p w:rsidR="0083689D" w:rsidRPr="00DD66EC" w:rsidRDefault="0083689D" w:rsidP="00D97FA0">
            <w:pPr>
              <w:autoSpaceDE w:val="0"/>
              <w:autoSpaceDN w:val="0"/>
              <w:spacing w:before="19" w:line="245" w:lineRule="exact"/>
              <w:ind w:left="3"/>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1</w:t>
            </w:r>
          </w:p>
        </w:tc>
        <w:tc>
          <w:tcPr>
            <w:tcW w:w="658" w:type="dxa"/>
          </w:tcPr>
          <w:p w:rsidR="0083689D" w:rsidRPr="00DD66EC" w:rsidRDefault="0083689D" w:rsidP="00D97FA0">
            <w:pPr>
              <w:autoSpaceDE w:val="0"/>
              <w:autoSpaceDN w:val="0"/>
              <w:spacing w:before="19" w:line="245" w:lineRule="exact"/>
              <w:ind w:right="1"/>
              <w:jc w:val="center"/>
              <w:rPr>
                <w:rFonts w:ascii="宋体" w:hAnsi="宋体" w:cs="宋体"/>
                <w:color w:val="000000" w:themeColor="text1"/>
                <w:kern w:val="0"/>
                <w:sz w:val="20"/>
                <w:lang w:val="zh-CN"/>
              </w:rPr>
            </w:pPr>
            <w:r w:rsidRPr="00DD66EC">
              <w:rPr>
                <w:rFonts w:ascii="宋体" w:hAnsi="宋体" w:cs="宋体" w:hint="eastAsia"/>
                <w:color w:val="000000" w:themeColor="text1"/>
                <w:w w:val="99"/>
                <w:kern w:val="0"/>
                <w:sz w:val="20"/>
                <w:lang w:val="zh-CN"/>
              </w:rPr>
              <w:t>个</w:t>
            </w:r>
          </w:p>
        </w:tc>
        <w:tc>
          <w:tcPr>
            <w:tcW w:w="1211" w:type="dxa"/>
          </w:tcPr>
          <w:p w:rsidR="0083689D" w:rsidRPr="00DD66EC" w:rsidRDefault="0083689D" w:rsidP="00D97FA0">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5"/>
          <w:jc w:val="center"/>
        </w:trPr>
        <w:tc>
          <w:tcPr>
            <w:tcW w:w="649" w:type="dxa"/>
          </w:tcPr>
          <w:p w:rsidR="0083689D" w:rsidRPr="00DD66EC" w:rsidRDefault="0083689D" w:rsidP="0083689D">
            <w:pPr>
              <w:autoSpaceDE w:val="0"/>
              <w:autoSpaceDN w:val="0"/>
              <w:spacing w:before="15" w:line="240" w:lineRule="exact"/>
              <w:ind w:left="6"/>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2</w:t>
            </w:r>
          </w:p>
        </w:tc>
        <w:tc>
          <w:tcPr>
            <w:tcW w:w="1781" w:type="dxa"/>
          </w:tcPr>
          <w:p w:rsidR="0083689D" w:rsidRPr="00DD66EC" w:rsidRDefault="0083689D" w:rsidP="0083689D">
            <w:pPr>
              <w:autoSpaceDE w:val="0"/>
              <w:autoSpaceDN w:val="0"/>
              <w:spacing w:before="8" w:line="247"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热风抢</w:t>
            </w:r>
          </w:p>
        </w:tc>
        <w:tc>
          <w:tcPr>
            <w:tcW w:w="2525" w:type="dxa"/>
          </w:tcPr>
          <w:p w:rsidR="0083689D" w:rsidRPr="00DD66EC" w:rsidRDefault="0083689D" w:rsidP="0083689D">
            <w:pPr>
              <w:autoSpaceDE w:val="0"/>
              <w:autoSpaceDN w:val="0"/>
              <w:spacing w:before="8" w:line="247" w:lineRule="exact"/>
              <w:ind w:left="892" w:right="890"/>
              <w:jc w:val="center"/>
              <w:rPr>
                <w:rFonts w:ascii="宋体" w:hAnsi="宋体" w:cs="宋体"/>
                <w:color w:val="000000" w:themeColor="text1"/>
                <w:kern w:val="0"/>
                <w:sz w:val="20"/>
                <w:lang w:val="zh-CN"/>
              </w:rPr>
            </w:pPr>
            <w:r w:rsidRPr="00DD66EC">
              <w:rPr>
                <w:rFonts w:ascii="仿宋" w:eastAsia="仿宋" w:hAnsi="宋体" w:cs="宋体"/>
                <w:color w:val="000000" w:themeColor="text1"/>
                <w:kern w:val="0"/>
                <w:sz w:val="20"/>
                <w:lang w:val="zh-CN"/>
              </w:rPr>
              <w:t xml:space="preserve">550W </w:t>
            </w:r>
            <w:r w:rsidRPr="00DD66EC">
              <w:rPr>
                <w:rFonts w:ascii="宋体" w:hAnsi="宋体" w:cs="宋体" w:hint="eastAsia"/>
                <w:color w:val="000000" w:themeColor="text1"/>
                <w:kern w:val="0"/>
                <w:sz w:val="20"/>
                <w:lang w:val="zh-CN"/>
              </w:rPr>
              <w:t>防静电</w:t>
            </w:r>
          </w:p>
        </w:tc>
        <w:tc>
          <w:tcPr>
            <w:tcW w:w="660" w:type="dxa"/>
          </w:tcPr>
          <w:p w:rsidR="0083689D" w:rsidRPr="00DD66EC" w:rsidRDefault="0083689D" w:rsidP="0083689D">
            <w:pPr>
              <w:autoSpaceDE w:val="0"/>
              <w:autoSpaceDN w:val="0"/>
              <w:spacing w:before="8" w:line="247" w:lineRule="exact"/>
              <w:ind w:left="3"/>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7" w:lineRule="exact"/>
              <w:ind w:right="1"/>
              <w:jc w:val="center"/>
              <w:rPr>
                <w:rFonts w:ascii="宋体" w:hAnsi="宋体" w:cs="宋体"/>
                <w:color w:val="000000" w:themeColor="text1"/>
                <w:kern w:val="0"/>
                <w:sz w:val="20"/>
                <w:lang w:val="zh-CN"/>
              </w:rPr>
            </w:pPr>
            <w:r w:rsidRPr="00DD66EC">
              <w:rPr>
                <w:rFonts w:ascii="宋体" w:hAnsi="宋体" w:cs="宋体" w:hint="eastAsia"/>
                <w:color w:val="000000" w:themeColor="text1"/>
                <w:w w:val="99"/>
                <w:kern w:val="0"/>
                <w:sz w:val="20"/>
                <w:lang w:val="zh-CN"/>
              </w:rPr>
              <w:t>套</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3"/>
          <w:jc w:val="center"/>
        </w:trPr>
        <w:tc>
          <w:tcPr>
            <w:tcW w:w="649" w:type="dxa"/>
          </w:tcPr>
          <w:p w:rsidR="0083689D" w:rsidRPr="00DD66EC" w:rsidRDefault="0083689D" w:rsidP="0083689D">
            <w:pPr>
              <w:autoSpaceDE w:val="0"/>
              <w:autoSpaceDN w:val="0"/>
              <w:spacing w:before="15" w:line="237" w:lineRule="exact"/>
              <w:ind w:left="6"/>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3</w:t>
            </w:r>
          </w:p>
        </w:tc>
        <w:tc>
          <w:tcPr>
            <w:tcW w:w="1781" w:type="dxa"/>
          </w:tcPr>
          <w:p w:rsidR="0083689D" w:rsidRPr="00DD66EC" w:rsidRDefault="0083689D" w:rsidP="0083689D">
            <w:pPr>
              <w:autoSpaceDE w:val="0"/>
              <w:autoSpaceDN w:val="0"/>
              <w:spacing w:before="8" w:line="245"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尖嘴钳</w:t>
            </w:r>
          </w:p>
        </w:tc>
        <w:tc>
          <w:tcPr>
            <w:tcW w:w="2525"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c>
          <w:tcPr>
            <w:tcW w:w="660" w:type="dxa"/>
          </w:tcPr>
          <w:p w:rsidR="0083689D" w:rsidRPr="00DD66EC" w:rsidRDefault="0083689D" w:rsidP="0083689D">
            <w:pPr>
              <w:autoSpaceDE w:val="0"/>
              <w:autoSpaceDN w:val="0"/>
              <w:spacing w:before="8" w:line="245" w:lineRule="exact"/>
              <w:ind w:left="3"/>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5" w:lineRule="exact"/>
              <w:ind w:right="1"/>
              <w:jc w:val="center"/>
              <w:rPr>
                <w:rFonts w:ascii="宋体" w:hAnsi="宋体" w:cs="宋体"/>
                <w:color w:val="000000" w:themeColor="text1"/>
                <w:kern w:val="0"/>
                <w:sz w:val="20"/>
                <w:lang w:val="zh-CN"/>
              </w:rPr>
            </w:pPr>
            <w:r w:rsidRPr="00DD66EC">
              <w:rPr>
                <w:rFonts w:ascii="宋体" w:hAnsi="宋体" w:cs="宋体" w:hint="eastAsia"/>
                <w:color w:val="000000" w:themeColor="text1"/>
                <w:w w:val="99"/>
                <w:kern w:val="0"/>
                <w:sz w:val="20"/>
                <w:lang w:val="zh-CN"/>
              </w:rPr>
              <w:t>把</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3"/>
          <w:jc w:val="center"/>
        </w:trPr>
        <w:tc>
          <w:tcPr>
            <w:tcW w:w="649" w:type="dxa"/>
          </w:tcPr>
          <w:p w:rsidR="0083689D" w:rsidRPr="00DD66EC" w:rsidRDefault="0083689D" w:rsidP="0083689D">
            <w:pPr>
              <w:autoSpaceDE w:val="0"/>
              <w:autoSpaceDN w:val="0"/>
              <w:spacing w:before="15" w:line="237" w:lineRule="exact"/>
              <w:ind w:left="6"/>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4</w:t>
            </w:r>
          </w:p>
        </w:tc>
        <w:tc>
          <w:tcPr>
            <w:tcW w:w="1781" w:type="dxa"/>
          </w:tcPr>
          <w:p w:rsidR="0083689D" w:rsidRPr="00DD66EC" w:rsidRDefault="0083689D" w:rsidP="0083689D">
            <w:pPr>
              <w:autoSpaceDE w:val="0"/>
              <w:autoSpaceDN w:val="0"/>
              <w:spacing w:before="8" w:line="245"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剥线钳</w:t>
            </w:r>
          </w:p>
        </w:tc>
        <w:tc>
          <w:tcPr>
            <w:tcW w:w="2525"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c>
          <w:tcPr>
            <w:tcW w:w="660" w:type="dxa"/>
          </w:tcPr>
          <w:p w:rsidR="0083689D" w:rsidRPr="00DD66EC" w:rsidRDefault="0083689D" w:rsidP="0083689D">
            <w:pPr>
              <w:autoSpaceDE w:val="0"/>
              <w:autoSpaceDN w:val="0"/>
              <w:spacing w:before="8" w:line="245" w:lineRule="exact"/>
              <w:ind w:left="3"/>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5" w:lineRule="exact"/>
              <w:ind w:right="1"/>
              <w:jc w:val="center"/>
              <w:rPr>
                <w:rFonts w:ascii="宋体" w:hAnsi="宋体" w:cs="宋体"/>
                <w:color w:val="000000" w:themeColor="text1"/>
                <w:kern w:val="0"/>
                <w:sz w:val="20"/>
                <w:lang w:val="zh-CN"/>
              </w:rPr>
            </w:pPr>
            <w:r w:rsidRPr="00DD66EC">
              <w:rPr>
                <w:rFonts w:ascii="宋体" w:hAnsi="宋体" w:cs="宋体" w:hint="eastAsia"/>
                <w:color w:val="000000" w:themeColor="text1"/>
                <w:w w:val="99"/>
                <w:kern w:val="0"/>
                <w:sz w:val="20"/>
                <w:lang w:val="zh-CN"/>
              </w:rPr>
              <w:t>把</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5"/>
          <w:jc w:val="center"/>
        </w:trPr>
        <w:tc>
          <w:tcPr>
            <w:tcW w:w="649" w:type="dxa"/>
          </w:tcPr>
          <w:p w:rsidR="0083689D" w:rsidRPr="00DD66EC" w:rsidRDefault="0083689D" w:rsidP="0083689D">
            <w:pPr>
              <w:autoSpaceDE w:val="0"/>
              <w:autoSpaceDN w:val="0"/>
              <w:spacing w:before="15" w:line="240" w:lineRule="exact"/>
              <w:ind w:left="6"/>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5</w:t>
            </w:r>
          </w:p>
        </w:tc>
        <w:tc>
          <w:tcPr>
            <w:tcW w:w="1781" w:type="dxa"/>
          </w:tcPr>
          <w:p w:rsidR="0083689D" w:rsidRPr="00DD66EC" w:rsidRDefault="0083689D" w:rsidP="0083689D">
            <w:pPr>
              <w:autoSpaceDE w:val="0"/>
              <w:autoSpaceDN w:val="0"/>
              <w:spacing w:before="8" w:line="247"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压线钳</w:t>
            </w:r>
          </w:p>
        </w:tc>
        <w:tc>
          <w:tcPr>
            <w:tcW w:w="2525"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c>
          <w:tcPr>
            <w:tcW w:w="660" w:type="dxa"/>
          </w:tcPr>
          <w:p w:rsidR="0083689D" w:rsidRPr="00DD66EC" w:rsidRDefault="0083689D" w:rsidP="0083689D">
            <w:pPr>
              <w:autoSpaceDE w:val="0"/>
              <w:autoSpaceDN w:val="0"/>
              <w:spacing w:before="8" w:line="247" w:lineRule="exact"/>
              <w:ind w:left="3"/>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7" w:lineRule="exact"/>
              <w:ind w:right="1"/>
              <w:jc w:val="center"/>
              <w:rPr>
                <w:rFonts w:ascii="宋体" w:hAnsi="宋体" w:cs="宋体"/>
                <w:color w:val="000000" w:themeColor="text1"/>
                <w:kern w:val="0"/>
                <w:sz w:val="20"/>
                <w:lang w:val="zh-CN"/>
              </w:rPr>
            </w:pPr>
            <w:r w:rsidRPr="00DD66EC">
              <w:rPr>
                <w:rFonts w:ascii="宋体" w:hAnsi="宋体" w:cs="宋体" w:hint="eastAsia"/>
                <w:color w:val="000000" w:themeColor="text1"/>
                <w:w w:val="99"/>
                <w:kern w:val="0"/>
                <w:sz w:val="20"/>
                <w:lang w:val="zh-CN"/>
              </w:rPr>
              <w:t>把</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3"/>
          <w:jc w:val="center"/>
        </w:trPr>
        <w:tc>
          <w:tcPr>
            <w:tcW w:w="649" w:type="dxa"/>
          </w:tcPr>
          <w:p w:rsidR="0083689D" w:rsidRPr="00DD66EC" w:rsidRDefault="0083689D" w:rsidP="0083689D">
            <w:pPr>
              <w:autoSpaceDE w:val="0"/>
              <w:autoSpaceDN w:val="0"/>
              <w:spacing w:before="15" w:line="237" w:lineRule="exact"/>
              <w:ind w:left="6"/>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6</w:t>
            </w:r>
          </w:p>
        </w:tc>
        <w:tc>
          <w:tcPr>
            <w:tcW w:w="1781" w:type="dxa"/>
          </w:tcPr>
          <w:p w:rsidR="0083689D" w:rsidRPr="00DD66EC" w:rsidRDefault="0083689D" w:rsidP="0083689D">
            <w:pPr>
              <w:autoSpaceDE w:val="0"/>
              <w:autoSpaceDN w:val="0"/>
              <w:spacing w:before="8" w:line="245"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斜口钳</w:t>
            </w:r>
          </w:p>
        </w:tc>
        <w:tc>
          <w:tcPr>
            <w:tcW w:w="2525"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c>
          <w:tcPr>
            <w:tcW w:w="660" w:type="dxa"/>
          </w:tcPr>
          <w:p w:rsidR="0083689D" w:rsidRPr="00DD66EC" w:rsidRDefault="0083689D" w:rsidP="0083689D">
            <w:pPr>
              <w:autoSpaceDE w:val="0"/>
              <w:autoSpaceDN w:val="0"/>
              <w:spacing w:before="8" w:line="245" w:lineRule="exact"/>
              <w:ind w:left="3"/>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5" w:lineRule="exact"/>
              <w:ind w:right="1"/>
              <w:jc w:val="center"/>
              <w:rPr>
                <w:rFonts w:ascii="宋体" w:hAnsi="宋体" w:cs="宋体"/>
                <w:color w:val="000000" w:themeColor="text1"/>
                <w:kern w:val="0"/>
                <w:sz w:val="20"/>
                <w:lang w:val="zh-CN"/>
              </w:rPr>
            </w:pPr>
            <w:r w:rsidRPr="00DD66EC">
              <w:rPr>
                <w:rFonts w:ascii="宋体" w:hAnsi="宋体" w:cs="宋体" w:hint="eastAsia"/>
                <w:color w:val="000000" w:themeColor="text1"/>
                <w:w w:val="99"/>
                <w:kern w:val="0"/>
                <w:sz w:val="20"/>
                <w:lang w:val="zh-CN"/>
              </w:rPr>
              <w:t>把</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3"/>
          <w:jc w:val="center"/>
        </w:trPr>
        <w:tc>
          <w:tcPr>
            <w:tcW w:w="649" w:type="dxa"/>
          </w:tcPr>
          <w:p w:rsidR="0083689D" w:rsidRPr="00DD66EC" w:rsidRDefault="0083689D" w:rsidP="00D97FA0">
            <w:pPr>
              <w:autoSpaceDE w:val="0"/>
              <w:autoSpaceDN w:val="0"/>
              <w:spacing w:before="15" w:line="237" w:lineRule="exact"/>
              <w:ind w:left="6"/>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7</w:t>
            </w:r>
          </w:p>
        </w:tc>
        <w:tc>
          <w:tcPr>
            <w:tcW w:w="1781" w:type="dxa"/>
          </w:tcPr>
          <w:p w:rsidR="0083689D" w:rsidRPr="00DD66EC" w:rsidRDefault="0083689D" w:rsidP="0083689D">
            <w:pPr>
              <w:autoSpaceDE w:val="0"/>
              <w:autoSpaceDN w:val="0"/>
              <w:spacing w:before="8" w:line="245"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镊子</w:t>
            </w:r>
          </w:p>
        </w:tc>
        <w:tc>
          <w:tcPr>
            <w:tcW w:w="2525"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c>
          <w:tcPr>
            <w:tcW w:w="660" w:type="dxa"/>
          </w:tcPr>
          <w:p w:rsidR="0083689D" w:rsidRPr="00DD66EC" w:rsidRDefault="0083689D" w:rsidP="0083689D">
            <w:pPr>
              <w:autoSpaceDE w:val="0"/>
              <w:autoSpaceDN w:val="0"/>
              <w:spacing w:before="8" w:line="245" w:lineRule="exact"/>
              <w:ind w:left="3"/>
              <w:jc w:val="center"/>
              <w:rPr>
                <w:rFonts w:ascii="仿宋" w:hAnsi="宋体" w:cs="宋体"/>
                <w:color w:val="000000" w:themeColor="text1"/>
                <w:w w:val="99"/>
                <w:kern w:val="0"/>
                <w:sz w:val="20"/>
                <w:lang w:val="zh-CN"/>
              </w:rPr>
            </w:pPr>
            <w:r w:rsidRPr="00DD66EC">
              <w:rPr>
                <w:rFonts w:ascii="仿宋" w:hAnsi="宋体" w:cs="宋体" w:hint="eastAsia"/>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5" w:lineRule="exact"/>
              <w:ind w:right="1"/>
              <w:jc w:val="center"/>
              <w:rPr>
                <w:rFonts w:ascii="宋体" w:hAnsi="宋体" w:cs="宋体"/>
                <w:color w:val="000000" w:themeColor="text1"/>
                <w:w w:val="99"/>
                <w:kern w:val="0"/>
                <w:sz w:val="20"/>
                <w:lang w:val="zh-CN"/>
              </w:rPr>
            </w:pPr>
            <w:r w:rsidRPr="00DD66EC">
              <w:rPr>
                <w:rFonts w:ascii="宋体" w:hAnsi="宋体" w:cs="宋体" w:hint="eastAsia"/>
                <w:color w:val="000000" w:themeColor="text1"/>
                <w:w w:val="99"/>
                <w:kern w:val="0"/>
                <w:sz w:val="20"/>
                <w:lang w:val="zh-CN"/>
              </w:rPr>
              <w:t>把</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3"/>
          <w:jc w:val="center"/>
        </w:trPr>
        <w:tc>
          <w:tcPr>
            <w:tcW w:w="649" w:type="dxa"/>
          </w:tcPr>
          <w:p w:rsidR="0083689D" w:rsidRPr="00DD66EC" w:rsidRDefault="0083689D" w:rsidP="00D97FA0">
            <w:pPr>
              <w:autoSpaceDE w:val="0"/>
              <w:autoSpaceDN w:val="0"/>
              <w:spacing w:before="16" w:line="240" w:lineRule="exact"/>
              <w:ind w:left="6"/>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8</w:t>
            </w:r>
          </w:p>
        </w:tc>
        <w:tc>
          <w:tcPr>
            <w:tcW w:w="1781" w:type="dxa"/>
          </w:tcPr>
          <w:p w:rsidR="0083689D" w:rsidRPr="00DD66EC" w:rsidRDefault="0083689D" w:rsidP="0083689D">
            <w:pPr>
              <w:autoSpaceDE w:val="0"/>
              <w:autoSpaceDN w:val="0"/>
              <w:spacing w:before="8" w:line="245"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十字螺丝刀</w:t>
            </w:r>
          </w:p>
        </w:tc>
        <w:tc>
          <w:tcPr>
            <w:tcW w:w="2525" w:type="dxa"/>
          </w:tcPr>
          <w:p w:rsidR="0083689D" w:rsidRPr="00DD66EC" w:rsidRDefault="0083689D" w:rsidP="0083689D">
            <w:pPr>
              <w:autoSpaceDE w:val="0"/>
              <w:autoSpaceDN w:val="0"/>
              <w:spacing w:before="8" w:line="245" w:lineRule="exact"/>
              <w:ind w:left="895" w:right="890"/>
              <w:jc w:val="center"/>
              <w:rPr>
                <w:rFonts w:ascii="仿宋" w:eastAsia="仿宋" w:hAnsi="宋体" w:cs="宋体"/>
                <w:color w:val="000000" w:themeColor="text1"/>
                <w:kern w:val="0"/>
                <w:sz w:val="20"/>
                <w:lang w:val="zh-CN"/>
              </w:rPr>
            </w:pPr>
            <w:r w:rsidRPr="00DD66EC">
              <w:rPr>
                <w:rFonts w:ascii="仿宋" w:hAnsi="仿宋" w:cs="宋体"/>
                <w:color w:val="000000" w:themeColor="text1"/>
                <w:kern w:val="0"/>
                <w:sz w:val="20"/>
                <w:lang w:val="zh-CN"/>
              </w:rPr>
              <w:t>3</w:t>
            </w:r>
            <w:r w:rsidRPr="00DD66EC">
              <w:rPr>
                <w:rFonts w:ascii="宋体" w:hAnsi="宋体" w:cs="宋体"/>
                <w:color w:val="000000" w:themeColor="text1"/>
                <w:kern w:val="0"/>
                <w:sz w:val="20"/>
                <w:lang w:val="zh-CN"/>
              </w:rPr>
              <w:t>×</w:t>
            </w:r>
            <w:r w:rsidRPr="00DD66EC">
              <w:rPr>
                <w:rFonts w:ascii="仿宋" w:hAnsi="仿宋" w:cs="宋体"/>
                <w:color w:val="000000" w:themeColor="text1"/>
                <w:kern w:val="0"/>
                <w:sz w:val="20"/>
                <w:lang w:val="zh-CN"/>
              </w:rPr>
              <w:t>75mm</w:t>
            </w:r>
          </w:p>
        </w:tc>
        <w:tc>
          <w:tcPr>
            <w:tcW w:w="660" w:type="dxa"/>
          </w:tcPr>
          <w:p w:rsidR="0083689D" w:rsidRPr="00DD66EC" w:rsidRDefault="0083689D" w:rsidP="0083689D">
            <w:pPr>
              <w:autoSpaceDE w:val="0"/>
              <w:autoSpaceDN w:val="0"/>
              <w:spacing w:before="8" w:line="245" w:lineRule="exact"/>
              <w:ind w:left="3"/>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5" w:lineRule="exact"/>
              <w:ind w:right="1"/>
              <w:jc w:val="center"/>
              <w:rPr>
                <w:rFonts w:ascii="宋体" w:hAnsi="宋体" w:cs="宋体"/>
                <w:color w:val="000000" w:themeColor="text1"/>
                <w:kern w:val="0"/>
                <w:sz w:val="20"/>
                <w:lang w:val="zh-CN"/>
              </w:rPr>
            </w:pPr>
            <w:r w:rsidRPr="00DD66EC">
              <w:rPr>
                <w:rFonts w:ascii="宋体" w:hAnsi="宋体" w:cs="宋体" w:hint="eastAsia"/>
                <w:color w:val="000000" w:themeColor="text1"/>
                <w:w w:val="99"/>
                <w:kern w:val="0"/>
                <w:sz w:val="20"/>
                <w:lang w:val="zh-CN"/>
              </w:rPr>
              <w:t>把</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5"/>
          <w:jc w:val="center"/>
        </w:trPr>
        <w:tc>
          <w:tcPr>
            <w:tcW w:w="649" w:type="dxa"/>
          </w:tcPr>
          <w:p w:rsidR="0083689D" w:rsidRPr="00DD66EC" w:rsidRDefault="0083689D" w:rsidP="00D97FA0">
            <w:pPr>
              <w:autoSpaceDE w:val="0"/>
              <w:autoSpaceDN w:val="0"/>
              <w:spacing w:before="16" w:line="240" w:lineRule="exact"/>
              <w:ind w:left="6"/>
              <w:jc w:val="center"/>
              <w:rPr>
                <w:rFonts w:ascii="仿宋" w:hAnsi="宋体" w:cs="宋体"/>
                <w:color w:val="000000" w:themeColor="text1"/>
                <w:w w:val="99"/>
                <w:kern w:val="0"/>
                <w:sz w:val="20"/>
                <w:lang w:val="zh-CN"/>
              </w:rPr>
            </w:pPr>
            <w:r w:rsidRPr="00DD66EC">
              <w:rPr>
                <w:rFonts w:ascii="仿宋" w:hAnsi="宋体" w:cs="宋体" w:hint="eastAsia"/>
                <w:color w:val="000000" w:themeColor="text1"/>
                <w:w w:val="99"/>
                <w:kern w:val="0"/>
                <w:sz w:val="20"/>
                <w:lang w:val="zh-CN"/>
              </w:rPr>
              <w:t>9</w:t>
            </w:r>
          </w:p>
        </w:tc>
        <w:tc>
          <w:tcPr>
            <w:tcW w:w="1781" w:type="dxa"/>
          </w:tcPr>
          <w:p w:rsidR="0083689D" w:rsidRPr="00DD66EC" w:rsidRDefault="0083689D" w:rsidP="0083689D">
            <w:pPr>
              <w:autoSpaceDE w:val="0"/>
              <w:autoSpaceDN w:val="0"/>
              <w:spacing w:before="8" w:line="247"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一字螺丝刀</w:t>
            </w:r>
          </w:p>
        </w:tc>
        <w:tc>
          <w:tcPr>
            <w:tcW w:w="2525" w:type="dxa"/>
          </w:tcPr>
          <w:p w:rsidR="0083689D" w:rsidRPr="00DD66EC" w:rsidRDefault="0083689D" w:rsidP="0083689D">
            <w:pPr>
              <w:autoSpaceDE w:val="0"/>
              <w:autoSpaceDN w:val="0"/>
              <w:spacing w:before="8" w:line="247" w:lineRule="exact"/>
              <w:ind w:left="895" w:right="890"/>
              <w:jc w:val="center"/>
              <w:rPr>
                <w:rFonts w:ascii="仿宋" w:eastAsia="仿宋" w:hAnsi="宋体" w:cs="宋体"/>
                <w:color w:val="000000" w:themeColor="text1"/>
                <w:kern w:val="0"/>
                <w:sz w:val="20"/>
                <w:lang w:val="zh-CN"/>
              </w:rPr>
            </w:pPr>
            <w:r w:rsidRPr="00DD66EC">
              <w:rPr>
                <w:rFonts w:ascii="仿宋" w:hAnsi="仿宋" w:cs="宋体"/>
                <w:color w:val="000000" w:themeColor="text1"/>
                <w:kern w:val="0"/>
                <w:sz w:val="20"/>
                <w:lang w:val="zh-CN"/>
              </w:rPr>
              <w:t>3</w:t>
            </w:r>
            <w:r w:rsidRPr="00DD66EC">
              <w:rPr>
                <w:rFonts w:ascii="宋体" w:hAnsi="宋体" w:cs="宋体"/>
                <w:color w:val="000000" w:themeColor="text1"/>
                <w:kern w:val="0"/>
                <w:sz w:val="20"/>
                <w:lang w:val="zh-CN"/>
              </w:rPr>
              <w:t>×</w:t>
            </w:r>
            <w:r w:rsidRPr="00DD66EC">
              <w:rPr>
                <w:rFonts w:ascii="仿宋" w:hAnsi="仿宋" w:cs="宋体"/>
                <w:color w:val="000000" w:themeColor="text1"/>
                <w:kern w:val="0"/>
                <w:sz w:val="20"/>
                <w:lang w:val="zh-CN"/>
              </w:rPr>
              <w:t>75mm</w:t>
            </w:r>
          </w:p>
        </w:tc>
        <w:tc>
          <w:tcPr>
            <w:tcW w:w="660" w:type="dxa"/>
          </w:tcPr>
          <w:p w:rsidR="0083689D" w:rsidRPr="00DD66EC" w:rsidRDefault="0083689D" w:rsidP="0083689D">
            <w:pPr>
              <w:autoSpaceDE w:val="0"/>
              <w:autoSpaceDN w:val="0"/>
              <w:spacing w:before="8" w:line="247" w:lineRule="exact"/>
              <w:ind w:left="3"/>
              <w:jc w:val="center"/>
              <w:rPr>
                <w:rFonts w:ascii="仿宋" w:hAnsi="宋体" w:cs="宋体"/>
                <w:color w:val="000000" w:themeColor="text1"/>
                <w:kern w:val="0"/>
                <w:sz w:val="20"/>
                <w:lang w:val="zh-CN"/>
              </w:rPr>
            </w:pPr>
            <w:r w:rsidRPr="00DD66EC">
              <w:rPr>
                <w:rFonts w:ascii="仿宋" w:hAnsi="宋体" w:cs="宋体"/>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7" w:lineRule="exact"/>
              <w:ind w:right="1"/>
              <w:jc w:val="center"/>
              <w:rPr>
                <w:rFonts w:ascii="宋体" w:hAnsi="宋体" w:cs="宋体"/>
                <w:color w:val="000000" w:themeColor="text1"/>
                <w:kern w:val="0"/>
                <w:sz w:val="20"/>
                <w:lang w:val="zh-CN"/>
              </w:rPr>
            </w:pPr>
            <w:r w:rsidRPr="00DD66EC">
              <w:rPr>
                <w:rFonts w:ascii="宋体" w:hAnsi="宋体" w:cs="宋体" w:hint="eastAsia"/>
                <w:color w:val="000000" w:themeColor="text1"/>
                <w:w w:val="99"/>
                <w:kern w:val="0"/>
                <w:sz w:val="20"/>
                <w:lang w:val="zh-CN"/>
              </w:rPr>
              <w:t>把</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5"/>
          <w:jc w:val="center"/>
        </w:trPr>
        <w:tc>
          <w:tcPr>
            <w:tcW w:w="649" w:type="dxa"/>
          </w:tcPr>
          <w:p w:rsidR="0083689D" w:rsidRPr="00DD66EC" w:rsidRDefault="0083689D" w:rsidP="00D97FA0">
            <w:pPr>
              <w:autoSpaceDE w:val="0"/>
              <w:autoSpaceDN w:val="0"/>
              <w:spacing w:before="16" w:line="240" w:lineRule="exact"/>
              <w:ind w:left="6"/>
              <w:jc w:val="center"/>
              <w:rPr>
                <w:rFonts w:ascii="仿宋" w:hAnsi="宋体" w:cs="宋体"/>
                <w:color w:val="000000" w:themeColor="text1"/>
                <w:w w:val="99"/>
                <w:kern w:val="0"/>
                <w:sz w:val="20"/>
                <w:lang w:val="zh-CN"/>
              </w:rPr>
            </w:pPr>
            <w:r w:rsidRPr="00DD66EC">
              <w:rPr>
                <w:rFonts w:ascii="仿宋" w:hAnsi="宋体" w:cs="宋体" w:hint="eastAsia"/>
                <w:color w:val="000000" w:themeColor="text1"/>
                <w:w w:val="99"/>
                <w:kern w:val="0"/>
                <w:sz w:val="20"/>
                <w:lang w:val="zh-CN"/>
              </w:rPr>
              <w:t>10</w:t>
            </w:r>
          </w:p>
        </w:tc>
        <w:tc>
          <w:tcPr>
            <w:tcW w:w="1781" w:type="dxa"/>
          </w:tcPr>
          <w:p w:rsidR="0083689D" w:rsidRPr="00DD66EC" w:rsidRDefault="0083689D" w:rsidP="0083689D">
            <w:pPr>
              <w:autoSpaceDE w:val="0"/>
              <w:autoSpaceDN w:val="0"/>
              <w:spacing w:before="8" w:line="247"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焊锡丝</w:t>
            </w:r>
          </w:p>
        </w:tc>
        <w:tc>
          <w:tcPr>
            <w:tcW w:w="2525" w:type="dxa"/>
          </w:tcPr>
          <w:p w:rsidR="0083689D" w:rsidRPr="00DD66EC" w:rsidRDefault="0083689D" w:rsidP="0083689D">
            <w:pPr>
              <w:autoSpaceDE w:val="0"/>
              <w:autoSpaceDN w:val="0"/>
              <w:spacing w:before="8" w:line="247" w:lineRule="exact"/>
              <w:ind w:left="895" w:right="890"/>
              <w:jc w:val="center"/>
              <w:rPr>
                <w:rFonts w:ascii="仿宋" w:hAnsi="仿宋" w:cs="宋体"/>
                <w:color w:val="000000" w:themeColor="text1"/>
                <w:kern w:val="0"/>
                <w:sz w:val="20"/>
                <w:lang w:val="zh-CN"/>
              </w:rPr>
            </w:pPr>
          </w:p>
        </w:tc>
        <w:tc>
          <w:tcPr>
            <w:tcW w:w="660" w:type="dxa"/>
          </w:tcPr>
          <w:p w:rsidR="0083689D" w:rsidRPr="00DD66EC" w:rsidRDefault="0083689D" w:rsidP="0083689D">
            <w:pPr>
              <w:autoSpaceDE w:val="0"/>
              <w:autoSpaceDN w:val="0"/>
              <w:spacing w:before="8" w:line="247" w:lineRule="exact"/>
              <w:ind w:left="3"/>
              <w:jc w:val="center"/>
              <w:rPr>
                <w:rFonts w:ascii="仿宋" w:hAnsi="宋体" w:cs="宋体"/>
                <w:color w:val="000000" w:themeColor="text1"/>
                <w:w w:val="99"/>
                <w:kern w:val="0"/>
                <w:sz w:val="20"/>
                <w:lang w:val="zh-CN"/>
              </w:rPr>
            </w:pPr>
            <w:r w:rsidRPr="00DD66EC">
              <w:rPr>
                <w:rFonts w:ascii="仿宋" w:hAnsi="宋体" w:cs="宋体" w:hint="eastAsia"/>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7" w:lineRule="exact"/>
              <w:ind w:right="1"/>
              <w:jc w:val="center"/>
              <w:rPr>
                <w:rFonts w:ascii="宋体" w:hAnsi="宋体" w:cs="宋体"/>
                <w:color w:val="000000" w:themeColor="text1"/>
                <w:w w:val="99"/>
                <w:kern w:val="0"/>
                <w:sz w:val="20"/>
                <w:lang w:val="zh-CN"/>
              </w:rPr>
            </w:pPr>
            <w:r w:rsidRPr="00DD66EC">
              <w:rPr>
                <w:rFonts w:ascii="宋体" w:hAnsi="宋体" w:cs="宋体" w:hint="eastAsia"/>
                <w:color w:val="000000" w:themeColor="text1"/>
                <w:w w:val="99"/>
                <w:kern w:val="0"/>
                <w:sz w:val="20"/>
                <w:lang w:val="zh-CN"/>
              </w:rPr>
              <w:t>卷</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r w:rsidR="0083689D" w:rsidRPr="00DD66EC" w:rsidTr="0083689D">
        <w:trPr>
          <w:trHeight w:val="275"/>
          <w:jc w:val="center"/>
        </w:trPr>
        <w:tc>
          <w:tcPr>
            <w:tcW w:w="649" w:type="dxa"/>
          </w:tcPr>
          <w:p w:rsidR="0083689D" w:rsidRPr="00DD66EC" w:rsidRDefault="0083689D" w:rsidP="0083689D">
            <w:pPr>
              <w:autoSpaceDE w:val="0"/>
              <w:autoSpaceDN w:val="0"/>
              <w:spacing w:before="16" w:line="240" w:lineRule="exact"/>
              <w:ind w:left="6"/>
              <w:jc w:val="center"/>
              <w:rPr>
                <w:rFonts w:ascii="仿宋" w:hAnsi="宋体" w:cs="宋体"/>
                <w:color w:val="000000" w:themeColor="text1"/>
                <w:w w:val="99"/>
                <w:kern w:val="0"/>
                <w:sz w:val="20"/>
                <w:lang w:val="zh-CN"/>
              </w:rPr>
            </w:pPr>
            <w:r w:rsidRPr="00DD66EC">
              <w:rPr>
                <w:rFonts w:ascii="仿宋" w:hAnsi="宋体" w:cs="宋体" w:hint="eastAsia"/>
                <w:color w:val="000000" w:themeColor="text1"/>
                <w:w w:val="99"/>
                <w:kern w:val="0"/>
                <w:sz w:val="20"/>
                <w:lang w:val="zh-CN"/>
              </w:rPr>
              <w:t>11</w:t>
            </w:r>
          </w:p>
        </w:tc>
        <w:tc>
          <w:tcPr>
            <w:tcW w:w="1781" w:type="dxa"/>
          </w:tcPr>
          <w:p w:rsidR="0083689D" w:rsidRPr="00DD66EC" w:rsidRDefault="0083689D" w:rsidP="0083689D">
            <w:pPr>
              <w:autoSpaceDE w:val="0"/>
              <w:autoSpaceDN w:val="0"/>
              <w:spacing w:before="8" w:line="247" w:lineRule="exact"/>
              <w:ind w:left="379" w:right="379"/>
              <w:jc w:val="center"/>
              <w:rPr>
                <w:rFonts w:ascii="宋体" w:hAnsi="宋体" w:cs="宋体"/>
                <w:color w:val="000000" w:themeColor="text1"/>
                <w:kern w:val="0"/>
                <w:sz w:val="20"/>
                <w:lang w:val="zh-CN"/>
              </w:rPr>
            </w:pPr>
            <w:r w:rsidRPr="00DD66EC">
              <w:rPr>
                <w:rFonts w:ascii="宋体" w:hAnsi="宋体" w:cs="宋体" w:hint="eastAsia"/>
                <w:color w:val="000000" w:themeColor="text1"/>
                <w:kern w:val="0"/>
                <w:sz w:val="20"/>
                <w:lang w:val="zh-CN"/>
              </w:rPr>
              <w:t>静电手环</w:t>
            </w:r>
          </w:p>
        </w:tc>
        <w:tc>
          <w:tcPr>
            <w:tcW w:w="2525" w:type="dxa"/>
          </w:tcPr>
          <w:p w:rsidR="0083689D" w:rsidRPr="00DD66EC" w:rsidRDefault="0083689D" w:rsidP="0083689D">
            <w:pPr>
              <w:autoSpaceDE w:val="0"/>
              <w:autoSpaceDN w:val="0"/>
              <w:spacing w:before="8" w:line="247" w:lineRule="exact"/>
              <w:ind w:left="895" w:right="890"/>
              <w:jc w:val="center"/>
              <w:rPr>
                <w:rFonts w:ascii="仿宋" w:hAnsi="仿宋" w:cs="宋体"/>
                <w:color w:val="000000" w:themeColor="text1"/>
                <w:kern w:val="0"/>
                <w:sz w:val="20"/>
                <w:lang w:val="zh-CN"/>
              </w:rPr>
            </w:pPr>
          </w:p>
        </w:tc>
        <w:tc>
          <w:tcPr>
            <w:tcW w:w="660" w:type="dxa"/>
          </w:tcPr>
          <w:p w:rsidR="0083689D" w:rsidRPr="00DD66EC" w:rsidRDefault="0083689D" w:rsidP="0083689D">
            <w:pPr>
              <w:autoSpaceDE w:val="0"/>
              <w:autoSpaceDN w:val="0"/>
              <w:spacing w:before="8" w:line="247" w:lineRule="exact"/>
              <w:ind w:left="3"/>
              <w:jc w:val="center"/>
              <w:rPr>
                <w:rFonts w:ascii="仿宋" w:hAnsi="宋体" w:cs="宋体"/>
                <w:color w:val="000000" w:themeColor="text1"/>
                <w:w w:val="99"/>
                <w:kern w:val="0"/>
                <w:sz w:val="20"/>
                <w:lang w:val="zh-CN"/>
              </w:rPr>
            </w:pPr>
            <w:r w:rsidRPr="00DD66EC">
              <w:rPr>
                <w:rFonts w:ascii="仿宋" w:hAnsi="宋体" w:cs="宋体" w:hint="eastAsia"/>
                <w:color w:val="000000" w:themeColor="text1"/>
                <w:w w:val="99"/>
                <w:kern w:val="0"/>
                <w:sz w:val="20"/>
                <w:lang w:val="zh-CN"/>
              </w:rPr>
              <w:t>1</w:t>
            </w:r>
          </w:p>
        </w:tc>
        <w:tc>
          <w:tcPr>
            <w:tcW w:w="658" w:type="dxa"/>
          </w:tcPr>
          <w:p w:rsidR="0083689D" w:rsidRPr="00DD66EC" w:rsidRDefault="0083689D" w:rsidP="0083689D">
            <w:pPr>
              <w:autoSpaceDE w:val="0"/>
              <w:autoSpaceDN w:val="0"/>
              <w:spacing w:before="8" w:line="247" w:lineRule="exact"/>
              <w:ind w:right="1"/>
              <w:jc w:val="center"/>
              <w:rPr>
                <w:rFonts w:ascii="宋体" w:hAnsi="宋体" w:cs="宋体"/>
                <w:color w:val="000000" w:themeColor="text1"/>
                <w:w w:val="99"/>
                <w:kern w:val="0"/>
                <w:sz w:val="20"/>
                <w:lang w:val="zh-CN"/>
              </w:rPr>
            </w:pPr>
            <w:r w:rsidRPr="00DD66EC">
              <w:rPr>
                <w:rFonts w:ascii="宋体" w:hAnsi="宋体" w:cs="宋体" w:hint="eastAsia"/>
                <w:color w:val="000000" w:themeColor="text1"/>
                <w:w w:val="99"/>
                <w:kern w:val="0"/>
                <w:sz w:val="20"/>
                <w:lang w:val="zh-CN"/>
              </w:rPr>
              <w:t>只</w:t>
            </w:r>
          </w:p>
        </w:tc>
        <w:tc>
          <w:tcPr>
            <w:tcW w:w="1211" w:type="dxa"/>
          </w:tcPr>
          <w:p w:rsidR="0083689D" w:rsidRPr="00DD66EC" w:rsidRDefault="0083689D" w:rsidP="0083689D">
            <w:pPr>
              <w:autoSpaceDE w:val="0"/>
              <w:autoSpaceDN w:val="0"/>
              <w:jc w:val="left"/>
              <w:rPr>
                <w:rFonts w:ascii="Times New Roman" w:hAnsi="宋体" w:cs="宋体"/>
                <w:color w:val="000000" w:themeColor="text1"/>
                <w:kern w:val="0"/>
                <w:sz w:val="20"/>
                <w:lang w:val="zh-CN"/>
              </w:rPr>
            </w:pPr>
          </w:p>
        </w:tc>
      </w:tr>
    </w:tbl>
    <w:p w:rsidR="009660CE" w:rsidRPr="00DD66EC" w:rsidRDefault="00E57493" w:rsidP="00B503F1">
      <w:pPr>
        <w:snapToGrid w:val="0"/>
        <w:spacing w:beforeLines="50" w:afterLines="50" w:line="288" w:lineRule="auto"/>
        <w:ind w:firstLineChars="200" w:firstLine="602"/>
        <w:contextualSpacing/>
        <w:outlineLvl w:val="0"/>
        <w:rPr>
          <w:rFonts w:ascii="宋体" w:hAnsi="宋体" w:cs="宋体"/>
          <w:color w:val="000000" w:themeColor="text1"/>
          <w:sz w:val="24"/>
          <w:szCs w:val="24"/>
        </w:rPr>
      </w:pPr>
      <w:r w:rsidRPr="00DD66EC">
        <w:rPr>
          <w:rFonts w:ascii="宋体" w:hAnsi="宋体" w:cs="仿宋" w:hint="eastAsia"/>
          <w:b/>
          <w:color w:val="000000" w:themeColor="text1"/>
          <w:sz w:val="30"/>
          <w:szCs w:val="30"/>
        </w:rPr>
        <w:t>三、参赛形式</w:t>
      </w:r>
    </w:p>
    <w:p w:rsidR="0052119F" w:rsidRPr="00DD66EC" w:rsidRDefault="0052119F" w:rsidP="0052119F">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1.参赛对象为河北省中等职业学校在籍中职类学生。</w:t>
      </w:r>
    </w:p>
    <w:p w:rsidR="0052119F" w:rsidRPr="00DD66EC" w:rsidRDefault="0052119F" w:rsidP="0052119F">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2.本赛项为个人赛，每所学校只能选派1支参赛队参赛，每支参赛队由</w:t>
      </w:r>
      <w:r w:rsidRPr="00DD66EC">
        <w:rPr>
          <w:rFonts w:ascii="宋体" w:hAnsi="宋体" w:cs="宋体"/>
          <w:color w:val="000000" w:themeColor="text1"/>
          <w:sz w:val="24"/>
          <w:szCs w:val="24"/>
        </w:rPr>
        <w:t>2 名选手（</w:t>
      </w:r>
      <w:r w:rsidRPr="00DD66EC">
        <w:rPr>
          <w:rFonts w:ascii="宋体" w:hAnsi="宋体" w:cs="宋体" w:hint="eastAsia"/>
          <w:color w:val="000000" w:themeColor="text1"/>
          <w:sz w:val="24"/>
          <w:szCs w:val="24"/>
        </w:rPr>
        <w:t>学生</w:t>
      </w:r>
      <w:r w:rsidRPr="00DD66EC">
        <w:rPr>
          <w:rFonts w:ascii="宋体" w:hAnsi="宋体" w:cs="宋体"/>
          <w:color w:val="000000" w:themeColor="text1"/>
          <w:sz w:val="24"/>
          <w:szCs w:val="24"/>
        </w:rPr>
        <w:t>）和1-2 名指导教师组成， 指导教师不得兼任领队</w:t>
      </w:r>
      <w:r w:rsidRPr="00DD66EC">
        <w:rPr>
          <w:rFonts w:ascii="宋体" w:hAnsi="宋体" w:cs="宋体" w:hint="eastAsia"/>
          <w:color w:val="000000" w:themeColor="text1"/>
          <w:sz w:val="24"/>
          <w:szCs w:val="24"/>
        </w:rPr>
        <w:t>，每队单设领队1人。</w:t>
      </w:r>
    </w:p>
    <w:p w:rsidR="009660CE" w:rsidRPr="00DD66EC" w:rsidRDefault="0052119F" w:rsidP="0052119F">
      <w:pPr>
        <w:snapToGrid w:val="0"/>
        <w:spacing w:line="560" w:lineRule="exact"/>
        <w:ind w:firstLineChars="200" w:firstLine="480"/>
        <w:rPr>
          <w:rFonts w:ascii="宋体" w:hAnsi="宋体" w:cs="宋体"/>
          <w:color w:val="FF0000"/>
          <w:sz w:val="24"/>
          <w:szCs w:val="24"/>
        </w:rPr>
      </w:pPr>
      <w:r w:rsidRPr="00DD66EC">
        <w:rPr>
          <w:rFonts w:ascii="宋体" w:hAnsi="宋体" w:cs="宋体" w:hint="eastAsia"/>
          <w:color w:val="000000" w:themeColor="text1"/>
          <w:sz w:val="24"/>
          <w:szCs w:val="24"/>
        </w:rPr>
        <w:t>3.</w:t>
      </w:r>
      <w:r w:rsidR="00B35104" w:rsidRPr="00DD66EC">
        <w:rPr>
          <w:rFonts w:ascii="宋体" w:hAnsi="宋体" w:cs="宋体" w:hint="eastAsia"/>
          <w:color w:val="FF0000"/>
          <w:sz w:val="24"/>
          <w:szCs w:val="24"/>
        </w:rPr>
        <w:t>本赛项</w:t>
      </w:r>
      <w:r w:rsidR="00DD66EC">
        <w:rPr>
          <w:rFonts w:ascii="宋体" w:hAnsi="宋体" w:cs="宋体" w:hint="eastAsia"/>
          <w:color w:val="FF0000"/>
          <w:sz w:val="24"/>
          <w:szCs w:val="24"/>
        </w:rPr>
        <w:t>为个人赛:</w:t>
      </w:r>
      <w:r w:rsidR="00B35104" w:rsidRPr="00DD66EC">
        <w:rPr>
          <w:rFonts w:ascii="宋体" w:hAnsi="宋体" w:cs="宋体" w:hint="eastAsia"/>
          <w:color w:val="FF0000"/>
          <w:sz w:val="24"/>
          <w:szCs w:val="24"/>
        </w:rPr>
        <w:t>根据个人成绩，设个人奖，每支队伍2人成绩之和为</w:t>
      </w:r>
      <w:r w:rsidR="00E57493" w:rsidRPr="00DD66EC">
        <w:rPr>
          <w:rFonts w:ascii="宋体" w:hAnsi="宋体" w:cs="宋体" w:hint="eastAsia"/>
          <w:color w:val="FF0000"/>
          <w:sz w:val="24"/>
          <w:szCs w:val="24"/>
        </w:rPr>
        <w:t>团体成绩</w:t>
      </w:r>
      <w:r w:rsidR="00B35104" w:rsidRPr="00DD66EC">
        <w:rPr>
          <w:rFonts w:ascii="宋体" w:hAnsi="宋体" w:cs="宋体" w:hint="eastAsia"/>
          <w:color w:val="FF0000"/>
          <w:sz w:val="24"/>
          <w:szCs w:val="24"/>
        </w:rPr>
        <w:t>，设团体奖</w:t>
      </w:r>
      <w:r w:rsidR="00E57493" w:rsidRPr="00DD66EC">
        <w:rPr>
          <w:rFonts w:ascii="宋体" w:hAnsi="宋体" w:cs="宋体" w:hint="eastAsia"/>
          <w:color w:val="FF0000"/>
          <w:sz w:val="24"/>
          <w:szCs w:val="24"/>
        </w:rPr>
        <w:t>。</w:t>
      </w:r>
    </w:p>
    <w:p w:rsidR="009660CE" w:rsidRPr="00DD66EC" w:rsidRDefault="00E57493" w:rsidP="00B503F1">
      <w:pPr>
        <w:snapToGrid w:val="0"/>
        <w:spacing w:beforeLines="50" w:afterLines="50" w:line="288" w:lineRule="auto"/>
        <w:ind w:firstLineChars="200" w:firstLine="602"/>
        <w:contextualSpacing/>
        <w:outlineLvl w:val="0"/>
        <w:rPr>
          <w:rFonts w:ascii="宋体" w:hAnsi="宋体" w:cs="宋体"/>
          <w:b/>
          <w:color w:val="000000" w:themeColor="text1"/>
          <w:kern w:val="0"/>
          <w:sz w:val="24"/>
          <w:szCs w:val="24"/>
        </w:rPr>
      </w:pPr>
      <w:r w:rsidRPr="00DD66EC">
        <w:rPr>
          <w:rFonts w:ascii="宋体" w:hAnsi="宋体" w:cs="仿宋" w:hint="eastAsia"/>
          <w:b/>
          <w:color w:val="000000" w:themeColor="text1"/>
          <w:sz w:val="30"/>
          <w:szCs w:val="30"/>
        </w:rPr>
        <w:t>四、竞赛须知</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1.选手进入赛场后，必须听从裁判长的统一指挥。 </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2.裁判长宣布比赛开始，参赛选手才能进行完成工作任务的操作。</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3.比赛过程中，参赛选手必须严格遵守安全操作规程，确保人身和设备安全，</w:t>
      </w:r>
      <w:r w:rsidRPr="00DD66EC">
        <w:rPr>
          <w:rFonts w:ascii="宋体" w:hAnsi="宋体" w:cs="宋体" w:hint="eastAsia"/>
          <w:color w:val="000000" w:themeColor="text1"/>
          <w:sz w:val="24"/>
          <w:szCs w:val="24"/>
        </w:rPr>
        <w:lastRenderedPageBreak/>
        <w:t xml:space="preserve">并接受现场裁判和技术人员的监督和警示。 </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4.比赛过程中若有工作任务书字迹不清问题，可示意现场裁判，由现场裁判解决。若认为比赛设备或元器件有问题需更换，应在赛场记录表的相应栏目填写更换设备或元器件名称、规格与型号、更换原因、更换时间等并签赛位号确认后，由现场裁判和技术人员予以更换。更换后经现场裁判和技术人员检验并将结果记录在赛场记录表的相应栏目中并签名确认。 </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5. 经现场裁判和技术人员检验，确因故障或损坏而更换设备或元器件者，从报告现场裁判到完成更换之间的用时，为比赛补时时间。 </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6.比赛过程中，应对计算机处理的数据实时保存，避免突然停电等意外情况造成数据丢失。因意外情况而影响比赛，根据意外情况持 </w:t>
      </w:r>
    </w:p>
    <w:p w:rsidR="009660CE" w:rsidRPr="00DD66EC" w:rsidRDefault="0083689D">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7</w:t>
      </w:r>
      <w:r w:rsidR="00E57493" w:rsidRPr="00DD66EC">
        <w:rPr>
          <w:rFonts w:ascii="宋体" w:hAnsi="宋体" w:cs="宋体" w:hint="eastAsia"/>
          <w:color w:val="000000" w:themeColor="text1"/>
          <w:sz w:val="24"/>
          <w:szCs w:val="24"/>
        </w:rPr>
        <w:t xml:space="preserve">续时间给予补时。如选手违规操作影响比赛，不给予补时。 </w:t>
      </w:r>
    </w:p>
    <w:p w:rsidR="009660CE" w:rsidRPr="00DD66EC" w:rsidRDefault="0083689D">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8</w:t>
      </w:r>
      <w:r w:rsidR="00E57493" w:rsidRPr="00DD66EC">
        <w:rPr>
          <w:rFonts w:ascii="宋体" w:hAnsi="宋体" w:cs="宋体" w:hint="eastAsia"/>
          <w:color w:val="000000" w:themeColor="text1"/>
          <w:sz w:val="24"/>
          <w:szCs w:val="24"/>
        </w:rPr>
        <w:t xml:space="preserve">.比赛过程中选手不得随意离开赛位，不得与其他参赛选手交流。因故终止比赛或提前完成工作任务需要离场，应报告现场裁判，在赛场记录表的相应栏目填写离场时间、离场原因并由现场裁判签名和选手签赛位号确认，经裁判长允许，方能离场。 </w:t>
      </w:r>
    </w:p>
    <w:p w:rsidR="009660CE" w:rsidRPr="00DD66EC" w:rsidRDefault="0083689D">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9</w:t>
      </w:r>
      <w:r w:rsidR="00E57493" w:rsidRPr="00DD66EC">
        <w:rPr>
          <w:rFonts w:ascii="宋体" w:hAnsi="宋体" w:cs="宋体" w:hint="eastAsia"/>
          <w:color w:val="000000" w:themeColor="text1"/>
          <w:sz w:val="24"/>
          <w:szCs w:val="24"/>
        </w:rPr>
        <w:t>.比赛过程中，严重违反赛场纪律影响他人比赛者，违反操作规程不听劝告者，有意损坏赛场设备或设施者，经现场裁判报告裁判长，经赛区执委会主任同意后，由裁判长宣布取消其比赛资格。</w:t>
      </w:r>
    </w:p>
    <w:p w:rsidR="009660CE" w:rsidRPr="00DD66EC" w:rsidRDefault="009660CE">
      <w:pPr>
        <w:rPr>
          <w:rFonts w:ascii="宋体" w:hAnsi="宋体" w:cs="宋体"/>
          <w:b/>
          <w:color w:val="000000" w:themeColor="text1"/>
          <w:sz w:val="24"/>
          <w:szCs w:val="24"/>
        </w:rPr>
      </w:pPr>
    </w:p>
    <w:p w:rsidR="009660CE" w:rsidRPr="00DD66EC" w:rsidRDefault="00E57493">
      <w:pPr>
        <w:snapToGrid w:val="0"/>
        <w:spacing w:line="288" w:lineRule="auto"/>
        <w:ind w:firstLineChars="200" w:firstLine="482"/>
        <w:contextualSpacing/>
        <w:outlineLvl w:val="0"/>
        <w:rPr>
          <w:rFonts w:ascii="宋体" w:hAnsi="宋体" w:cs="仿宋"/>
          <w:b/>
          <w:color w:val="000000" w:themeColor="text1"/>
          <w:sz w:val="24"/>
          <w:szCs w:val="24"/>
        </w:rPr>
      </w:pPr>
      <w:r w:rsidRPr="00DD66EC">
        <w:rPr>
          <w:rFonts w:ascii="宋体" w:hAnsi="宋体" w:cs="仿宋" w:hint="eastAsia"/>
          <w:b/>
          <w:color w:val="000000" w:themeColor="text1"/>
          <w:sz w:val="24"/>
          <w:szCs w:val="24"/>
        </w:rPr>
        <w:t>五、评分规定</w:t>
      </w:r>
    </w:p>
    <w:p w:rsidR="009660CE" w:rsidRPr="00DD66EC" w:rsidRDefault="00E57493">
      <w:pPr>
        <w:widowControl/>
        <w:jc w:val="left"/>
        <w:rPr>
          <w:color w:val="000000" w:themeColor="text1"/>
        </w:rPr>
      </w:pPr>
      <w:r w:rsidRPr="00DD66EC">
        <w:rPr>
          <w:rFonts w:ascii="仿宋" w:eastAsia="仿宋" w:hAnsi="仿宋" w:cs="仿宋" w:hint="eastAsia"/>
          <w:b/>
          <w:bCs/>
          <w:color w:val="000000" w:themeColor="text1"/>
          <w:kern w:val="0"/>
          <w:sz w:val="28"/>
          <w:szCs w:val="28"/>
        </w:rPr>
        <w:t>1.</w:t>
      </w:r>
      <w:r w:rsidRPr="00DD66EC">
        <w:rPr>
          <w:rFonts w:ascii="仿宋" w:eastAsia="仿宋" w:hAnsi="仿宋" w:cs="仿宋"/>
          <w:b/>
          <w:bCs/>
          <w:color w:val="000000" w:themeColor="text1"/>
          <w:kern w:val="0"/>
          <w:sz w:val="28"/>
          <w:szCs w:val="28"/>
        </w:rPr>
        <w:t xml:space="preserve">专业知识及技能要求 </w:t>
      </w:r>
    </w:p>
    <w:p w:rsidR="009660CE" w:rsidRPr="00DD66EC" w:rsidRDefault="00E57493">
      <w:pPr>
        <w:snapToGrid w:val="0"/>
        <w:spacing w:line="560" w:lineRule="exact"/>
        <w:ind w:firstLineChars="200" w:firstLine="482"/>
        <w:rPr>
          <w:rFonts w:ascii="宋体" w:hAnsi="宋体" w:cs="宋体"/>
          <w:b/>
          <w:bCs/>
          <w:color w:val="000000" w:themeColor="text1"/>
          <w:sz w:val="24"/>
          <w:szCs w:val="24"/>
        </w:rPr>
      </w:pPr>
      <w:r w:rsidRPr="00DD66EC">
        <w:rPr>
          <w:rFonts w:ascii="宋体" w:hAnsi="宋体" w:cs="宋体" w:hint="eastAsia"/>
          <w:b/>
          <w:bCs/>
          <w:color w:val="000000" w:themeColor="text1"/>
          <w:sz w:val="24"/>
          <w:szCs w:val="24"/>
        </w:rPr>
        <w:t>模块A</w:t>
      </w:r>
      <w:r w:rsidR="00C6000D" w:rsidRPr="00DD66EC">
        <w:rPr>
          <w:rFonts w:ascii="宋体" w:hAnsi="宋体" w:cs="宋体" w:hint="eastAsia"/>
          <w:b/>
          <w:bCs/>
          <w:color w:val="000000" w:themeColor="text1"/>
          <w:sz w:val="24"/>
          <w:szCs w:val="24"/>
        </w:rPr>
        <w:t>：线路板焊接与</w:t>
      </w:r>
      <w:r w:rsidRPr="00DD66EC">
        <w:rPr>
          <w:rFonts w:ascii="宋体" w:hAnsi="宋体" w:cs="宋体" w:hint="eastAsia"/>
          <w:b/>
          <w:bCs/>
          <w:color w:val="000000" w:themeColor="text1"/>
          <w:sz w:val="24"/>
          <w:szCs w:val="24"/>
        </w:rPr>
        <w:t>装配</w:t>
      </w:r>
      <w:r w:rsidR="00C6000D" w:rsidRPr="00DD66EC">
        <w:rPr>
          <w:rFonts w:ascii="宋体" w:hAnsi="宋体" w:cs="宋体" w:hint="eastAsia"/>
          <w:b/>
          <w:bCs/>
          <w:color w:val="000000" w:themeColor="text1"/>
          <w:sz w:val="24"/>
          <w:szCs w:val="24"/>
        </w:rPr>
        <w:t>、</w:t>
      </w:r>
      <w:r w:rsidR="00C6000D" w:rsidRPr="00DD66EC">
        <w:rPr>
          <w:rFonts w:ascii="宋体" w:hAnsi="宋体" w:cs="宋体" w:hint="eastAsia"/>
          <w:color w:val="000000" w:themeColor="text1"/>
          <w:sz w:val="24"/>
          <w:szCs w:val="24"/>
        </w:rPr>
        <w:t>故障检测与维护</w:t>
      </w:r>
      <w:r w:rsidR="00C6000D" w:rsidRPr="00DD66EC">
        <w:rPr>
          <w:rFonts w:ascii="宋体" w:hAnsi="宋体" w:cs="宋体" w:hint="eastAsia"/>
          <w:b/>
          <w:bCs/>
          <w:color w:val="000000" w:themeColor="text1"/>
          <w:sz w:val="24"/>
          <w:szCs w:val="24"/>
        </w:rPr>
        <w:t>、</w:t>
      </w:r>
      <w:r w:rsidRPr="00DD66EC">
        <w:rPr>
          <w:rFonts w:ascii="宋体" w:hAnsi="宋体" w:cs="宋体" w:hint="eastAsia"/>
          <w:b/>
          <w:bCs/>
          <w:color w:val="000000" w:themeColor="text1"/>
          <w:sz w:val="24"/>
          <w:szCs w:val="24"/>
        </w:rPr>
        <w:t xml:space="preserve">可视化编程控制 </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（1）线路板焊接与装配考查选手理解工程制图、接线图、原理图和工程说明书的能力； 焊接、安装电子元器件到线路板以实现功能的能力；对电路按实际进行调整和测试能力。评价选手焊接、装配的操作技能与工艺水平能</w:t>
      </w:r>
      <w:r w:rsidR="0083689D" w:rsidRPr="00DD66EC">
        <w:rPr>
          <w:rFonts w:ascii="宋体" w:hAnsi="宋体" w:cs="宋体" w:hint="eastAsia"/>
          <w:color w:val="000000" w:themeColor="text1"/>
          <w:sz w:val="24"/>
          <w:szCs w:val="24"/>
        </w:rPr>
        <w:t>力</w:t>
      </w:r>
      <w:r w:rsidRPr="00DD66EC">
        <w:rPr>
          <w:rFonts w:ascii="宋体" w:hAnsi="宋体" w:cs="宋体" w:hint="eastAsia"/>
          <w:color w:val="000000" w:themeColor="text1"/>
          <w:sz w:val="24"/>
          <w:szCs w:val="24"/>
        </w:rPr>
        <w:t xml:space="preserve">。 </w:t>
      </w:r>
    </w:p>
    <w:p w:rsidR="0083689D" w:rsidRPr="00DD66EC" w:rsidRDefault="0083689D" w:rsidP="0083689D">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lastRenderedPageBreak/>
        <w:t>（2）</w:t>
      </w:r>
      <w:r w:rsidR="00C6000D" w:rsidRPr="00DD66EC">
        <w:rPr>
          <w:rFonts w:ascii="宋体" w:hAnsi="宋体" w:cs="宋体" w:hint="eastAsia"/>
          <w:color w:val="000000" w:themeColor="text1"/>
          <w:sz w:val="24"/>
          <w:szCs w:val="24"/>
        </w:rPr>
        <w:t>故障</w:t>
      </w:r>
      <w:r w:rsidRPr="00DD66EC">
        <w:rPr>
          <w:rFonts w:ascii="宋体" w:hAnsi="宋体" w:cs="宋体" w:hint="eastAsia"/>
          <w:color w:val="000000" w:themeColor="text1"/>
          <w:sz w:val="24"/>
          <w:szCs w:val="24"/>
        </w:rPr>
        <w:t xml:space="preserve">检测与维护考查选手分析电路、故障检测和修复、电子仪器仪表使用能力和现场分析问题、解决问题的能力。评价选手检测、修复、调试电路的操作技能与工艺水平。 </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w:t>
      </w:r>
      <w:r w:rsidR="0083689D" w:rsidRPr="00DD66EC">
        <w:rPr>
          <w:rFonts w:ascii="宋体" w:hAnsi="宋体" w:cs="宋体" w:hint="eastAsia"/>
          <w:color w:val="000000" w:themeColor="text1"/>
          <w:sz w:val="24"/>
          <w:szCs w:val="24"/>
        </w:rPr>
        <w:t>3</w:t>
      </w:r>
      <w:r w:rsidRPr="00DD66EC">
        <w:rPr>
          <w:rFonts w:ascii="宋体" w:hAnsi="宋体" w:cs="宋体" w:hint="eastAsia"/>
          <w:color w:val="000000" w:themeColor="text1"/>
          <w:sz w:val="24"/>
          <w:szCs w:val="24"/>
        </w:rPr>
        <w:t xml:space="preserve">）可视化界面制作与编程 </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 xml:space="preserve">考查选手根据电路功能和相关接口的连接要求，在 PC 机上编写可视化控制程序，实现对电路功能调试、控制和相关的采集数据处理能力。 </w:t>
      </w:r>
    </w:p>
    <w:p w:rsidR="009660CE" w:rsidRPr="00DD66EC" w:rsidRDefault="00E57493">
      <w:pPr>
        <w:snapToGrid w:val="0"/>
        <w:spacing w:line="560" w:lineRule="exact"/>
        <w:ind w:firstLineChars="200" w:firstLine="482"/>
        <w:rPr>
          <w:rFonts w:ascii="宋体" w:hAnsi="宋体" w:cs="宋体"/>
          <w:b/>
          <w:bCs/>
          <w:color w:val="000000" w:themeColor="text1"/>
          <w:sz w:val="24"/>
          <w:szCs w:val="24"/>
        </w:rPr>
      </w:pPr>
      <w:r w:rsidRPr="00DD66EC">
        <w:rPr>
          <w:rFonts w:ascii="宋体" w:hAnsi="宋体" w:cs="宋体" w:hint="eastAsia"/>
          <w:b/>
          <w:bCs/>
          <w:color w:val="000000" w:themeColor="text1"/>
          <w:sz w:val="24"/>
          <w:szCs w:val="24"/>
        </w:rPr>
        <w:t>模块 B：电路</w:t>
      </w:r>
      <w:r w:rsidR="0083689D" w:rsidRPr="00DD66EC">
        <w:rPr>
          <w:rFonts w:ascii="宋体" w:hAnsi="宋体" w:cs="宋体" w:hint="eastAsia"/>
          <w:color w:val="000000" w:themeColor="text1"/>
          <w:sz w:val="24"/>
          <w:szCs w:val="24"/>
        </w:rPr>
        <w:t>仿真</w:t>
      </w:r>
      <w:r w:rsidRPr="00DD66EC">
        <w:rPr>
          <w:rFonts w:ascii="宋体" w:hAnsi="宋体" w:cs="宋体" w:hint="eastAsia"/>
          <w:b/>
          <w:bCs/>
          <w:color w:val="000000" w:themeColor="text1"/>
          <w:sz w:val="24"/>
          <w:szCs w:val="24"/>
        </w:rPr>
        <w:t xml:space="preserve"> </w:t>
      </w:r>
    </w:p>
    <w:p w:rsidR="0083689D" w:rsidRPr="00DD66EC" w:rsidRDefault="0083689D" w:rsidP="0083689D">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考查选手使用仿真软件在线选择电路参数，用行业的最佳规范标准对电路进行优化的能力，能将认知技能应用于任务中的能力，评价选手设计修改符合规格和实际用途电路功能的技能，以及使用软件绘制仿真电路和实现电路仿真的效果。</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模块 C：电路搭建</w:t>
      </w:r>
    </w:p>
    <w:p w:rsidR="009660CE" w:rsidRPr="00DD66EC" w:rsidRDefault="00E57493">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考查选手读懂并理解接线图、原理图和工程说明书的能力，评价选手选择合适的基础模块完成电路搭建和调整、测试技能与工艺水平。</w:t>
      </w:r>
    </w:p>
    <w:p w:rsidR="009660CE" w:rsidRPr="00DD66EC" w:rsidRDefault="00E57493">
      <w:pPr>
        <w:numPr>
          <w:ilvl w:val="0"/>
          <w:numId w:val="3"/>
        </w:numPr>
        <w:spacing w:line="560" w:lineRule="exact"/>
        <w:ind w:firstLineChars="200" w:firstLine="480"/>
        <w:outlineLvl w:val="1"/>
        <w:rPr>
          <w:rFonts w:ascii="宋体" w:hAnsi="宋体" w:cs="宋体"/>
          <w:bCs/>
          <w:color w:val="000000" w:themeColor="text1"/>
          <w:kern w:val="0"/>
          <w:sz w:val="24"/>
          <w:szCs w:val="24"/>
        </w:rPr>
      </w:pPr>
      <w:r w:rsidRPr="00DD66EC">
        <w:rPr>
          <w:rFonts w:ascii="宋体" w:hAnsi="宋体" w:cs="宋体" w:hint="eastAsia"/>
          <w:bCs/>
          <w:color w:val="000000" w:themeColor="text1"/>
          <w:kern w:val="0"/>
          <w:sz w:val="24"/>
          <w:szCs w:val="24"/>
        </w:rPr>
        <w:t xml:space="preserve">评分标准(列表)  </w:t>
      </w:r>
    </w:p>
    <w:p w:rsidR="00596D67" w:rsidRPr="00DD66EC" w:rsidRDefault="00596D67" w:rsidP="00596D67">
      <w:pPr>
        <w:snapToGrid w:val="0"/>
        <w:spacing w:line="560" w:lineRule="exact"/>
        <w:ind w:firstLineChars="200" w:firstLine="480"/>
        <w:rPr>
          <w:rFonts w:ascii="宋体" w:hAnsi="宋体" w:cs="宋体"/>
          <w:color w:val="000000" w:themeColor="text1"/>
          <w:sz w:val="24"/>
          <w:szCs w:val="24"/>
        </w:rPr>
      </w:pPr>
      <w:r w:rsidRPr="00DD66EC">
        <w:rPr>
          <w:rFonts w:ascii="宋体" w:hAnsi="宋体" w:cs="宋体" w:hint="eastAsia"/>
          <w:color w:val="000000" w:themeColor="text1"/>
          <w:sz w:val="24"/>
          <w:szCs w:val="24"/>
        </w:rPr>
        <w:t>按电子电路装调与应用赛项评分标准的二级评价项目，制定评分标。其配分一列所配分值根据具体的工作任务，命题专家可以做微调。</w:t>
      </w:r>
    </w:p>
    <w:p w:rsidR="00596D67" w:rsidRPr="00DD66EC" w:rsidRDefault="00596D67" w:rsidP="00596D67">
      <w:pPr>
        <w:pStyle w:val="a9"/>
        <w:spacing w:line="560" w:lineRule="exact"/>
        <w:ind w:left="420" w:firstLineChars="0" w:firstLine="0"/>
        <w:jc w:val="center"/>
        <w:rPr>
          <w:rFonts w:ascii="仿宋" w:eastAsia="仿宋" w:hAnsi="仿宋" w:cs="仿宋"/>
          <w:b/>
          <w:bCs/>
          <w:color w:val="000000" w:themeColor="text1"/>
          <w:kern w:val="0"/>
          <w:sz w:val="24"/>
        </w:rPr>
      </w:pPr>
      <w:r w:rsidRPr="00DD66EC">
        <w:rPr>
          <w:rFonts w:ascii="仿宋" w:eastAsia="仿宋" w:hAnsi="仿宋" w:cs="仿宋" w:hint="eastAsia"/>
          <w:b/>
          <w:bCs/>
          <w:color w:val="000000" w:themeColor="text1"/>
          <w:kern w:val="0"/>
          <w:sz w:val="24"/>
        </w:rPr>
        <w:t>电子电路装调与应用评分标准</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7"/>
        <w:gridCol w:w="2041"/>
        <w:gridCol w:w="4582"/>
      </w:tblGrid>
      <w:tr w:rsidR="00596D67" w:rsidRPr="00DD66EC" w:rsidTr="00B41FBD">
        <w:trPr>
          <w:jc w:val="center"/>
        </w:trPr>
        <w:tc>
          <w:tcPr>
            <w:tcW w:w="1047" w:type="dxa"/>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r w:rsidRPr="00DD66EC">
              <w:rPr>
                <w:rFonts w:ascii="仿宋" w:eastAsia="仿宋" w:hAnsi="仿宋" w:cs="仿宋" w:hint="eastAsia"/>
                <w:color w:val="000000" w:themeColor="text1"/>
                <w:sz w:val="24"/>
              </w:rPr>
              <w:t>一级指标</w:t>
            </w:r>
          </w:p>
        </w:tc>
        <w:tc>
          <w:tcPr>
            <w:tcW w:w="2041" w:type="dxa"/>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r w:rsidRPr="00DD66EC">
              <w:rPr>
                <w:rFonts w:ascii="仿宋" w:eastAsia="仿宋" w:hAnsi="仿宋" w:cs="仿宋" w:hint="eastAsia"/>
                <w:color w:val="000000" w:themeColor="text1"/>
                <w:sz w:val="24"/>
              </w:rPr>
              <w:t>二级指标</w:t>
            </w:r>
          </w:p>
        </w:tc>
        <w:tc>
          <w:tcPr>
            <w:tcW w:w="4582" w:type="dxa"/>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r w:rsidRPr="00DD66EC">
              <w:rPr>
                <w:rFonts w:ascii="仿宋" w:eastAsia="仿宋" w:hAnsi="仿宋" w:cs="仿宋" w:hint="eastAsia"/>
                <w:color w:val="000000" w:themeColor="text1"/>
                <w:sz w:val="24"/>
              </w:rPr>
              <w:t>评分内容</w:t>
            </w:r>
          </w:p>
        </w:tc>
      </w:tr>
      <w:tr w:rsidR="00596D67" w:rsidRPr="00DD66EC" w:rsidTr="00B41FBD">
        <w:trPr>
          <w:jc w:val="center"/>
        </w:trPr>
        <w:tc>
          <w:tcPr>
            <w:tcW w:w="1047" w:type="dxa"/>
            <w:vMerge w:val="restart"/>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r w:rsidRPr="00DD66EC">
              <w:rPr>
                <w:rFonts w:ascii="仿宋" w:eastAsia="仿宋" w:hAnsi="仿宋" w:cs="仿宋" w:hint="eastAsia"/>
                <w:color w:val="000000" w:themeColor="text1"/>
                <w:sz w:val="24"/>
              </w:rPr>
              <w:t>职业素养10分</w:t>
            </w: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安全意识</w:t>
            </w:r>
          </w:p>
        </w:tc>
        <w:tc>
          <w:tcPr>
            <w:tcW w:w="4582"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严格按照用电安全规范操作，做好防静电防护，本项不扣分。出现不符合安全操作规程的行为，扣除相应分数。</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现场管理</w:t>
            </w:r>
          </w:p>
        </w:tc>
        <w:tc>
          <w:tcPr>
            <w:tcW w:w="4582" w:type="dxa"/>
            <w:vAlign w:val="center"/>
          </w:tcPr>
          <w:p w:rsidR="00596D67" w:rsidRPr="00DD66EC" w:rsidRDefault="00596D67" w:rsidP="00D97FA0">
            <w:pPr>
              <w:adjustRightInd w:val="0"/>
              <w:snapToGrid w:val="0"/>
              <w:rPr>
                <w:rFonts w:ascii="仿宋" w:eastAsia="仿宋" w:hAnsi="仿宋" w:cs="Arial"/>
                <w:color w:val="000000" w:themeColor="text1"/>
                <w:sz w:val="24"/>
              </w:rPr>
            </w:pPr>
            <w:r w:rsidRPr="00DD66EC">
              <w:rPr>
                <w:rFonts w:ascii="仿宋" w:eastAsia="仿宋" w:hAnsi="仿宋" w:cs="Arial" w:hint="eastAsia"/>
                <w:color w:val="000000" w:themeColor="text1"/>
                <w:sz w:val="24"/>
              </w:rPr>
              <w:t>符合职业岗位的要求和企业生产“</w:t>
            </w:r>
            <w:r w:rsidRPr="00DD66EC">
              <w:rPr>
                <w:rFonts w:ascii="仿宋" w:eastAsia="仿宋" w:hAnsi="仿宋" w:cs="Arial"/>
                <w:color w:val="000000" w:themeColor="text1"/>
                <w:sz w:val="24"/>
              </w:rPr>
              <w:t>5S</w:t>
            </w:r>
            <w:r w:rsidRPr="00DD66EC">
              <w:rPr>
                <w:rFonts w:ascii="仿宋" w:eastAsia="仿宋" w:hAnsi="仿宋" w:cs="Arial" w:hint="eastAsia"/>
                <w:color w:val="000000" w:themeColor="text1"/>
                <w:sz w:val="24"/>
              </w:rPr>
              <w:t>”原则，</w:t>
            </w:r>
            <w:r w:rsidRPr="00DD66EC">
              <w:rPr>
                <w:rFonts w:ascii="仿宋" w:eastAsia="仿宋" w:hAnsi="仿宋" w:cs="仿宋" w:hint="eastAsia"/>
                <w:color w:val="000000" w:themeColor="text1"/>
                <w:sz w:val="24"/>
              </w:rPr>
              <w:t>本项不扣分。出现未整理现场、仪器仪表及工具摆放杂乱、不遵守赛场纪律等现象，扣除相应分数。</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操作规范</w:t>
            </w:r>
          </w:p>
        </w:tc>
        <w:tc>
          <w:tcPr>
            <w:tcW w:w="4582"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正确操作，符合安全规范</w:t>
            </w:r>
            <w:r w:rsidRPr="00DD66EC">
              <w:rPr>
                <w:rFonts w:ascii="仿宋" w:eastAsia="仿宋" w:hAnsi="仿宋" w:cs="Arial" w:hint="eastAsia"/>
                <w:color w:val="000000" w:themeColor="text1"/>
                <w:sz w:val="24"/>
              </w:rPr>
              <w:t>，</w:t>
            </w:r>
            <w:r w:rsidRPr="00DD66EC">
              <w:rPr>
                <w:rFonts w:ascii="仿宋" w:eastAsia="仿宋" w:hAnsi="仿宋" w:cs="仿宋" w:hint="eastAsia"/>
                <w:color w:val="000000" w:themeColor="text1"/>
                <w:sz w:val="24"/>
              </w:rPr>
              <w:t>本项不扣分。出现违规操作、不爱惜赛场工具与设备的行为，扣除相应分数。</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更换模块、元器件情况</w:t>
            </w:r>
          </w:p>
        </w:tc>
        <w:tc>
          <w:tcPr>
            <w:tcW w:w="4582"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记录操作过程中的模块和元器件更换情况。</w:t>
            </w:r>
          </w:p>
        </w:tc>
      </w:tr>
      <w:tr w:rsidR="00596D67" w:rsidRPr="00DD66EC" w:rsidTr="00B41FBD">
        <w:trPr>
          <w:jc w:val="center"/>
        </w:trPr>
        <w:tc>
          <w:tcPr>
            <w:tcW w:w="1047" w:type="dxa"/>
            <w:vMerge w:val="restart"/>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r w:rsidRPr="00DD66EC">
              <w:rPr>
                <w:rFonts w:ascii="仿宋" w:eastAsia="仿宋" w:hAnsi="仿宋" w:cs="仿宋" w:hint="eastAsia"/>
                <w:color w:val="000000" w:themeColor="text1"/>
                <w:sz w:val="24"/>
              </w:rPr>
              <w:t>线路板的焊接与装配15分</w:t>
            </w: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焊接装配</w:t>
            </w:r>
          </w:p>
        </w:tc>
        <w:tc>
          <w:tcPr>
            <w:tcW w:w="4582" w:type="dxa"/>
            <w:vAlign w:val="center"/>
          </w:tcPr>
          <w:p w:rsidR="00596D67" w:rsidRPr="00DD66EC" w:rsidRDefault="00596D67" w:rsidP="00E57959">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电路连接布线符合工艺、安全和技术要求，整齐、美观、可靠，在印刷电路板上所焊接元器件的焊点大小适中、光滑、圆润、干净，无毛刺；无漏、假、虚、连焊，所焊接元器件与封装对应。工艺符合要求。</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电路调试与测量</w:t>
            </w:r>
          </w:p>
        </w:tc>
        <w:tc>
          <w:tcPr>
            <w:tcW w:w="4582"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使用常用电子测量仪器、仪表对有关参数进行测试并记录；电子电路功能及技术指标符合要求</w:t>
            </w:r>
            <w:r w:rsidRPr="00DD66EC">
              <w:rPr>
                <w:rFonts w:ascii="仿宋" w:eastAsia="仿宋" w:hAnsi="仿宋" w:cs="仿宋"/>
                <w:color w:val="000000" w:themeColor="text1"/>
                <w:sz w:val="24"/>
              </w:rPr>
              <w:t>,</w:t>
            </w:r>
            <w:r w:rsidRPr="00DD66EC">
              <w:rPr>
                <w:rFonts w:ascii="仿宋" w:eastAsia="仿宋" w:hAnsi="仿宋" w:cs="仿宋" w:hint="eastAsia"/>
                <w:color w:val="000000" w:themeColor="text1"/>
                <w:sz w:val="24"/>
              </w:rPr>
              <w:t>电路参数正确。</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color w:val="000000" w:themeColor="text1"/>
                <w:sz w:val="24"/>
              </w:rPr>
              <w:t>电路功能</w:t>
            </w:r>
          </w:p>
        </w:tc>
        <w:tc>
          <w:tcPr>
            <w:tcW w:w="4582"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装配</w:t>
            </w:r>
            <w:r w:rsidRPr="00DD66EC">
              <w:rPr>
                <w:rFonts w:ascii="仿宋" w:eastAsia="仿宋" w:hAnsi="仿宋" w:cs="仿宋"/>
                <w:color w:val="000000" w:themeColor="text1"/>
                <w:sz w:val="24"/>
              </w:rPr>
              <w:t>完成后</w:t>
            </w:r>
            <w:r w:rsidRPr="00DD66EC">
              <w:rPr>
                <w:rFonts w:ascii="仿宋" w:eastAsia="仿宋" w:hAnsi="仿宋" w:cs="仿宋" w:hint="eastAsia"/>
                <w:color w:val="000000" w:themeColor="text1"/>
                <w:sz w:val="24"/>
              </w:rPr>
              <w:t>，按实际需要进行调整，</w:t>
            </w:r>
            <w:r w:rsidRPr="00DD66EC">
              <w:rPr>
                <w:rFonts w:ascii="仿宋" w:eastAsia="仿宋" w:hAnsi="仿宋" w:cs="仿宋"/>
                <w:color w:val="000000" w:themeColor="text1"/>
                <w:sz w:val="24"/>
              </w:rPr>
              <w:t>能实现电路功能</w:t>
            </w:r>
            <w:r w:rsidRPr="00DD66EC">
              <w:rPr>
                <w:rFonts w:ascii="仿宋" w:eastAsia="仿宋" w:hAnsi="仿宋" w:cs="仿宋" w:hint="eastAsia"/>
                <w:color w:val="000000" w:themeColor="text1"/>
                <w:sz w:val="24"/>
              </w:rPr>
              <w:t>。</w:t>
            </w:r>
            <w:r w:rsidRPr="00DD66EC">
              <w:rPr>
                <w:rFonts w:ascii="仿宋" w:eastAsia="仿宋" w:hAnsi="仿宋" w:cs="仿宋"/>
                <w:color w:val="000000" w:themeColor="text1"/>
                <w:sz w:val="24"/>
              </w:rPr>
              <w:t xml:space="preserve"> </w:t>
            </w:r>
          </w:p>
        </w:tc>
      </w:tr>
      <w:tr w:rsidR="00B41FBD" w:rsidRPr="00DD66EC" w:rsidTr="00B41FBD">
        <w:trPr>
          <w:jc w:val="center"/>
        </w:trPr>
        <w:tc>
          <w:tcPr>
            <w:tcW w:w="1047" w:type="dxa"/>
            <w:vMerge w:val="restart"/>
            <w:vAlign w:val="center"/>
          </w:tcPr>
          <w:p w:rsidR="00B41FBD" w:rsidRPr="00DD66EC" w:rsidRDefault="00B41FBD" w:rsidP="005360C1">
            <w:pPr>
              <w:adjustRightInd w:val="0"/>
              <w:snapToGrid w:val="0"/>
              <w:jc w:val="center"/>
              <w:rPr>
                <w:rFonts w:ascii="仿宋" w:eastAsia="仿宋" w:hAnsi="仿宋" w:cs="仿宋"/>
                <w:color w:val="000000" w:themeColor="text1"/>
                <w:sz w:val="24"/>
              </w:rPr>
            </w:pPr>
            <w:r w:rsidRPr="00DD66EC">
              <w:rPr>
                <w:rFonts w:ascii="仿宋" w:eastAsia="仿宋" w:hAnsi="仿宋" w:cs="仿宋" w:hint="eastAsia"/>
                <w:color w:val="000000" w:themeColor="text1"/>
                <w:sz w:val="24"/>
              </w:rPr>
              <w:t>故障检测与维护15分</w:t>
            </w:r>
          </w:p>
        </w:tc>
        <w:tc>
          <w:tcPr>
            <w:tcW w:w="2041" w:type="dxa"/>
            <w:vAlign w:val="center"/>
          </w:tcPr>
          <w:p w:rsidR="00B41FBD" w:rsidRPr="00DD66EC" w:rsidRDefault="00B41FBD" w:rsidP="00B41FBD">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查找故障点</w:t>
            </w:r>
          </w:p>
        </w:tc>
        <w:tc>
          <w:tcPr>
            <w:tcW w:w="4582" w:type="dxa"/>
            <w:vAlign w:val="center"/>
          </w:tcPr>
          <w:p w:rsidR="00B41FBD" w:rsidRPr="00DD66EC" w:rsidRDefault="00B41FBD" w:rsidP="00B41FBD">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根据电路功能说明，能把故障点查找出来。</w:t>
            </w:r>
          </w:p>
        </w:tc>
      </w:tr>
      <w:tr w:rsidR="00B41FBD" w:rsidRPr="00DD66EC" w:rsidTr="00B41FBD">
        <w:trPr>
          <w:jc w:val="center"/>
        </w:trPr>
        <w:tc>
          <w:tcPr>
            <w:tcW w:w="1047" w:type="dxa"/>
            <w:vMerge/>
            <w:vAlign w:val="center"/>
          </w:tcPr>
          <w:p w:rsidR="00B41FBD" w:rsidRPr="00DD66EC" w:rsidRDefault="00B41FBD" w:rsidP="005360C1">
            <w:pPr>
              <w:adjustRightInd w:val="0"/>
              <w:snapToGrid w:val="0"/>
              <w:jc w:val="center"/>
              <w:rPr>
                <w:rFonts w:ascii="仿宋" w:eastAsia="仿宋" w:hAnsi="仿宋" w:cs="仿宋"/>
                <w:color w:val="000000" w:themeColor="text1"/>
                <w:sz w:val="24"/>
              </w:rPr>
            </w:pPr>
          </w:p>
        </w:tc>
        <w:tc>
          <w:tcPr>
            <w:tcW w:w="2041" w:type="dxa"/>
            <w:vAlign w:val="center"/>
          </w:tcPr>
          <w:p w:rsidR="00B41FBD" w:rsidRPr="00DD66EC" w:rsidRDefault="00B41FBD" w:rsidP="00B41FBD">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修复故障</w:t>
            </w:r>
          </w:p>
        </w:tc>
        <w:tc>
          <w:tcPr>
            <w:tcW w:w="4582" w:type="dxa"/>
            <w:vAlign w:val="center"/>
          </w:tcPr>
          <w:p w:rsidR="00B41FBD" w:rsidRPr="00DD66EC" w:rsidRDefault="00B41FBD" w:rsidP="00B41FBD">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根据故障进行修复和维护，实现电路功能。</w:t>
            </w:r>
          </w:p>
        </w:tc>
      </w:tr>
      <w:tr w:rsidR="00B41FBD" w:rsidRPr="00DD66EC" w:rsidTr="00B41FBD">
        <w:trPr>
          <w:jc w:val="center"/>
        </w:trPr>
        <w:tc>
          <w:tcPr>
            <w:tcW w:w="1047" w:type="dxa"/>
            <w:vMerge/>
            <w:vAlign w:val="center"/>
          </w:tcPr>
          <w:p w:rsidR="00B41FBD" w:rsidRPr="00DD66EC" w:rsidRDefault="00B41FBD" w:rsidP="005360C1">
            <w:pPr>
              <w:adjustRightInd w:val="0"/>
              <w:snapToGrid w:val="0"/>
              <w:jc w:val="center"/>
              <w:rPr>
                <w:rFonts w:ascii="仿宋" w:eastAsia="仿宋" w:hAnsi="仿宋" w:cs="仿宋"/>
                <w:color w:val="000000" w:themeColor="text1"/>
                <w:sz w:val="24"/>
              </w:rPr>
            </w:pPr>
          </w:p>
        </w:tc>
        <w:tc>
          <w:tcPr>
            <w:tcW w:w="2041" w:type="dxa"/>
            <w:vAlign w:val="center"/>
          </w:tcPr>
          <w:p w:rsidR="00B41FBD" w:rsidRPr="00DD66EC" w:rsidRDefault="00B41FBD" w:rsidP="00B41FBD">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测量</w:t>
            </w:r>
          </w:p>
        </w:tc>
        <w:tc>
          <w:tcPr>
            <w:tcW w:w="4582" w:type="dxa"/>
            <w:vAlign w:val="center"/>
          </w:tcPr>
          <w:p w:rsidR="00B41FBD" w:rsidRPr="00DD66EC" w:rsidRDefault="00B41FBD" w:rsidP="00B41FBD">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使用常用电子测量仪器、仪表对有关参数进行测试、记录；电子电路功能及技术指标符合要求</w:t>
            </w:r>
            <w:r w:rsidRPr="00DD66EC">
              <w:rPr>
                <w:rFonts w:ascii="仿宋" w:eastAsia="仿宋" w:hAnsi="仿宋" w:cs="仿宋"/>
                <w:color w:val="000000" w:themeColor="text1"/>
                <w:sz w:val="24"/>
              </w:rPr>
              <w:t>,</w:t>
            </w:r>
            <w:r w:rsidRPr="00DD66EC">
              <w:rPr>
                <w:rFonts w:ascii="仿宋" w:eastAsia="仿宋" w:hAnsi="仿宋" w:cs="仿宋" w:hint="eastAsia"/>
                <w:color w:val="000000" w:themeColor="text1"/>
                <w:sz w:val="24"/>
              </w:rPr>
              <w:t>测量参数正确。</w:t>
            </w:r>
          </w:p>
        </w:tc>
      </w:tr>
      <w:tr w:rsidR="00596D67" w:rsidRPr="00DD66EC" w:rsidTr="00B41FBD">
        <w:trPr>
          <w:jc w:val="center"/>
        </w:trPr>
        <w:tc>
          <w:tcPr>
            <w:tcW w:w="1047" w:type="dxa"/>
            <w:vMerge w:val="restart"/>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r w:rsidRPr="00DD66EC">
              <w:rPr>
                <w:rFonts w:ascii="仿宋" w:eastAsia="仿宋" w:hAnsi="仿宋" w:cs="仿宋" w:hint="eastAsia"/>
                <w:color w:val="000000" w:themeColor="text1"/>
                <w:sz w:val="24"/>
              </w:rPr>
              <w:t>可视化界面制作与编程25分</w:t>
            </w:r>
          </w:p>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tcPr>
          <w:p w:rsidR="00596D67" w:rsidRPr="00DD66EC" w:rsidRDefault="00596D67" w:rsidP="00D97FA0">
            <w:pPr>
              <w:adjustRightInd w:val="0"/>
              <w:snapToGrid w:val="0"/>
              <w:jc w:val="left"/>
              <w:rPr>
                <w:rFonts w:ascii="仿宋" w:eastAsia="仿宋" w:hAnsi="仿宋" w:cs="仿宋"/>
                <w:color w:val="000000" w:themeColor="text1"/>
                <w:sz w:val="24"/>
              </w:rPr>
            </w:pPr>
            <w:r w:rsidRPr="00DD66EC">
              <w:rPr>
                <w:rFonts w:ascii="仿宋" w:eastAsia="仿宋" w:hAnsi="仿宋" w:cs="仿宋"/>
                <w:color w:val="000000" w:themeColor="text1"/>
                <w:sz w:val="24"/>
              </w:rPr>
              <w:t>可视化界面制作</w:t>
            </w:r>
          </w:p>
        </w:tc>
        <w:tc>
          <w:tcPr>
            <w:tcW w:w="4582" w:type="dxa"/>
          </w:tcPr>
          <w:p w:rsidR="00596D67" w:rsidRPr="00DD66EC" w:rsidRDefault="00596D67" w:rsidP="00D97FA0">
            <w:pPr>
              <w:adjustRightInd w:val="0"/>
              <w:snapToGrid w:val="0"/>
              <w:jc w:val="left"/>
              <w:rPr>
                <w:rFonts w:ascii="仿宋" w:eastAsia="仿宋" w:hAnsi="仿宋" w:cs="仿宋"/>
                <w:color w:val="000000" w:themeColor="text1"/>
                <w:sz w:val="24"/>
              </w:rPr>
            </w:pPr>
            <w:r w:rsidRPr="00DD66EC">
              <w:rPr>
                <w:rFonts w:ascii="仿宋" w:eastAsia="仿宋" w:hAnsi="仿宋" w:cs="仿宋" w:hint="eastAsia"/>
                <w:color w:val="000000" w:themeColor="text1"/>
                <w:sz w:val="24"/>
              </w:rPr>
              <w:t>按照要求完成前面板的界面制作。</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程序</w:t>
            </w:r>
            <w:r w:rsidRPr="00DD66EC">
              <w:rPr>
                <w:rFonts w:ascii="仿宋" w:eastAsia="仿宋" w:hAnsi="仿宋" w:cs="仿宋"/>
                <w:color w:val="000000" w:themeColor="text1"/>
                <w:sz w:val="24"/>
              </w:rPr>
              <w:t>编写</w:t>
            </w:r>
          </w:p>
        </w:tc>
        <w:tc>
          <w:tcPr>
            <w:tcW w:w="4582"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根据电路功能和相关接口的连接要求，在PC机上编写可视化控制程序，可实现功能控制和数据处理。</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功能控制</w:t>
            </w:r>
          </w:p>
        </w:tc>
        <w:tc>
          <w:tcPr>
            <w:tcW w:w="4582"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实现电路功能进行调试、控制</w:t>
            </w:r>
            <w:r w:rsidR="00B41FBD" w:rsidRPr="00DD66EC">
              <w:rPr>
                <w:rFonts w:ascii="仿宋" w:eastAsia="仿宋" w:hAnsi="仿宋" w:cs="仿宋" w:hint="eastAsia"/>
                <w:color w:val="000000" w:themeColor="text1"/>
                <w:sz w:val="24"/>
              </w:rPr>
              <w:t>或数据处理</w:t>
            </w:r>
            <w:r w:rsidRPr="00DD66EC">
              <w:rPr>
                <w:rFonts w:ascii="仿宋" w:eastAsia="仿宋" w:hAnsi="仿宋" w:cs="仿宋" w:hint="eastAsia"/>
                <w:color w:val="000000" w:themeColor="text1"/>
                <w:sz w:val="24"/>
              </w:rPr>
              <w:t>。</w:t>
            </w:r>
          </w:p>
        </w:tc>
      </w:tr>
      <w:tr w:rsidR="00596D67" w:rsidRPr="00DD66EC" w:rsidTr="00B41FBD">
        <w:trPr>
          <w:jc w:val="center"/>
        </w:trPr>
        <w:tc>
          <w:tcPr>
            <w:tcW w:w="1047" w:type="dxa"/>
            <w:vMerge w:val="restart"/>
            <w:vAlign w:val="center"/>
          </w:tcPr>
          <w:p w:rsidR="00596D67" w:rsidRPr="00DD66EC" w:rsidRDefault="0011700D" w:rsidP="00D97FA0">
            <w:pPr>
              <w:adjustRightInd w:val="0"/>
              <w:snapToGrid w:val="0"/>
              <w:jc w:val="center"/>
              <w:rPr>
                <w:rFonts w:ascii="仿宋" w:eastAsia="仿宋" w:hAnsi="仿宋" w:cs="仿宋"/>
                <w:color w:val="000000" w:themeColor="text1"/>
                <w:sz w:val="24"/>
              </w:rPr>
            </w:pPr>
            <w:r w:rsidRPr="00DD66EC">
              <w:rPr>
                <w:rFonts w:ascii="仿宋" w:eastAsia="仿宋" w:hAnsi="仿宋" w:cs="仿宋" w:hint="eastAsia"/>
                <w:color w:val="000000" w:themeColor="text1"/>
                <w:sz w:val="24"/>
              </w:rPr>
              <w:t>电路搭建20分</w:t>
            </w: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电路搭建</w:t>
            </w:r>
          </w:p>
        </w:tc>
        <w:tc>
          <w:tcPr>
            <w:tcW w:w="4582" w:type="dxa"/>
            <w:vAlign w:val="center"/>
          </w:tcPr>
          <w:p w:rsidR="00596D67" w:rsidRPr="00DD66EC" w:rsidRDefault="00596D67" w:rsidP="0011700D">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根据电路原理图，选择合适的基础模块完成电路的搭建和调试，实现电路功能。</w:t>
            </w:r>
          </w:p>
        </w:tc>
      </w:tr>
      <w:tr w:rsidR="0011700D" w:rsidRPr="00DD66EC" w:rsidTr="00B41FBD">
        <w:trPr>
          <w:jc w:val="center"/>
        </w:trPr>
        <w:tc>
          <w:tcPr>
            <w:tcW w:w="1047" w:type="dxa"/>
            <w:vMerge/>
            <w:vAlign w:val="center"/>
          </w:tcPr>
          <w:p w:rsidR="0011700D" w:rsidRPr="00DD66EC" w:rsidRDefault="0011700D" w:rsidP="00D97FA0">
            <w:pPr>
              <w:adjustRightInd w:val="0"/>
              <w:snapToGrid w:val="0"/>
              <w:jc w:val="center"/>
              <w:rPr>
                <w:rFonts w:ascii="仿宋" w:eastAsia="仿宋" w:hAnsi="仿宋" w:cs="仿宋"/>
                <w:color w:val="000000" w:themeColor="text1"/>
                <w:sz w:val="24"/>
              </w:rPr>
            </w:pPr>
          </w:p>
        </w:tc>
        <w:tc>
          <w:tcPr>
            <w:tcW w:w="2041" w:type="dxa"/>
            <w:vAlign w:val="center"/>
          </w:tcPr>
          <w:p w:rsidR="0011700D" w:rsidRPr="00DD66EC" w:rsidRDefault="0011700D"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程序下载</w:t>
            </w:r>
          </w:p>
        </w:tc>
        <w:tc>
          <w:tcPr>
            <w:tcW w:w="4582" w:type="dxa"/>
            <w:vAlign w:val="center"/>
          </w:tcPr>
          <w:p w:rsidR="0011700D" w:rsidRPr="00DD66EC" w:rsidRDefault="0011700D"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根据任务描述选择合适的程序下载</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电路调试</w:t>
            </w:r>
          </w:p>
        </w:tc>
        <w:tc>
          <w:tcPr>
            <w:tcW w:w="4582"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根据要求对电路进行调试，完成数据测量，实现电路功能。电路功能及技术指标符合要求</w:t>
            </w:r>
            <w:r w:rsidRPr="00DD66EC">
              <w:rPr>
                <w:rFonts w:ascii="仿宋" w:eastAsia="仿宋" w:hAnsi="仿宋" w:cs="仿宋"/>
                <w:color w:val="000000" w:themeColor="text1"/>
                <w:sz w:val="24"/>
              </w:rPr>
              <w:t>,</w:t>
            </w:r>
            <w:r w:rsidRPr="00DD66EC">
              <w:rPr>
                <w:rFonts w:ascii="仿宋" w:eastAsia="仿宋" w:hAnsi="仿宋" w:cs="仿宋" w:hint="eastAsia"/>
                <w:color w:val="000000" w:themeColor="text1"/>
                <w:sz w:val="24"/>
              </w:rPr>
              <w:t>测量参数正确。</w:t>
            </w:r>
          </w:p>
        </w:tc>
      </w:tr>
      <w:tr w:rsidR="00596D67" w:rsidRPr="00DD66EC" w:rsidTr="00B41FBD">
        <w:trPr>
          <w:jc w:val="center"/>
        </w:trPr>
        <w:tc>
          <w:tcPr>
            <w:tcW w:w="1047" w:type="dxa"/>
            <w:vMerge w:val="restart"/>
            <w:vAlign w:val="center"/>
          </w:tcPr>
          <w:p w:rsidR="00596D67" w:rsidRPr="00DD66EC" w:rsidRDefault="00596D67" w:rsidP="00B41FBD">
            <w:pPr>
              <w:adjustRightInd w:val="0"/>
              <w:snapToGrid w:val="0"/>
              <w:jc w:val="center"/>
              <w:rPr>
                <w:rFonts w:ascii="仿宋" w:eastAsia="仿宋" w:hAnsi="仿宋" w:cs="Arial"/>
                <w:color w:val="000000" w:themeColor="text1"/>
                <w:sz w:val="24"/>
              </w:rPr>
            </w:pPr>
            <w:r w:rsidRPr="00DD66EC">
              <w:rPr>
                <w:rFonts w:ascii="仿宋" w:eastAsia="仿宋" w:hAnsi="仿宋" w:cs="仿宋" w:hint="eastAsia"/>
                <w:color w:val="000000" w:themeColor="text1"/>
                <w:sz w:val="24"/>
              </w:rPr>
              <w:t>电路仿真1</w:t>
            </w:r>
            <w:r w:rsidR="00B41FBD" w:rsidRPr="00DD66EC">
              <w:rPr>
                <w:rFonts w:ascii="仿宋" w:eastAsia="仿宋" w:hAnsi="仿宋" w:cs="仿宋" w:hint="eastAsia"/>
                <w:color w:val="000000" w:themeColor="text1"/>
                <w:sz w:val="24"/>
              </w:rPr>
              <w:t>5</w:t>
            </w:r>
            <w:r w:rsidRPr="00DD66EC">
              <w:rPr>
                <w:rFonts w:ascii="仿宋" w:eastAsia="仿宋" w:hAnsi="仿宋" w:cs="仿宋" w:hint="eastAsia"/>
                <w:color w:val="000000" w:themeColor="text1"/>
                <w:sz w:val="24"/>
              </w:rPr>
              <w:t>分</w:t>
            </w:r>
          </w:p>
        </w:tc>
        <w:tc>
          <w:tcPr>
            <w:tcW w:w="2041" w:type="dxa"/>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建立文件夹</w:t>
            </w:r>
          </w:p>
        </w:tc>
        <w:tc>
          <w:tcPr>
            <w:tcW w:w="4582" w:type="dxa"/>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建立对应的工程或程序文件。</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仿真电路设计与绘制</w:t>
            </w:r>
          </w:p>
        </w:tc>
        <w:tc>
          <w:tcPr>
            <w:tcW w:w="4582" w:type="dxa"/>
            <w:vAlign w:val="center"/>
          </w:tcPr>
          <w:p w:rsidR="00596D67" w:rsidRPr="00DD66EC" w:rsidRDefault="00596D67" w:rsidP="00D97FA0">
            <w:pPr>
              <w:rPr>
                <w:rFonts w:ascii="仿宋" w:eastAsia="仿宋" w:hAnsi="仿宋" w:cs="仿宋"/>
                <w:color w:val="000000" w:themeColor="text1"/>
                <w:sz w:val="24"/>
              </w:rPr>
            </w:pPr>
            <w:r w:rsidRPr="00DD66EC">
              <w:rPr>
                <w:rFonts w:ascii="仿宋" w:eastAsia="仿宋" w:hAnsi="仿宋" w:cs="仿宋" w:hint="eastAsia"/>
                <w:color w:val="000000" w:themeColor="text1"/>
                <w:sz w:val="24"/>
              </w:rPr>
              <w:t>按照要求设计部分电路，完成仿真电路的绘制。</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参数调整及仿真</w:t>
            </w:r>
          </w:p>
        </w:tc>
        <w:tc>
          <w:tcPr>
            <w:tcW w:w="4582" w:type="dxa"/>
            <w:vAlign w:val="center"/>
          </w:tcPr>
          <w:p w:rsidR="00596D67" w:rsidRPr="00DD66EC" w:rsidRDefault="00596D67" w:rsidP="00D97FA0">
            <w:pPr>
              <w:rPr>
                <w:rFonts w:ascii="仿宋" w:eastAsia="仿宋" w:hAnsi="仿宋" w:cs="仿宋"/>
                <w:color w:val="000000" w:themeColor="text1"/>
                <w:sz w:val="24"/>
              </w:rPr>
            </w:pPr>
            <w:r w:rsidRPr="00DD66EC">
              <w:rPr>
                <w:rFonts w:ascii="仿宋" w:eastAsia="仿宋" w:hAnsi="仿宋" w:cs="仿宋" w:hint="eastAsia"/>
                <w:color w:val="000000" w:themeColor="text1"/>
                <w:sz w:val="24"/>
              </w:rPr>
              <w:t>根据电路功能优化说明，完成电路参数的调整，调整后符合优化要求。</w:t>
            </w:r>
          </w:p>
        </w:tc>
      </w:tr>
      <w:tr w:rsidR="00596D67" w:rsidRPr="00DD66EC" w:rsidTr="00B41FBD">
        <w:trPr>
          <w:jc w:val="center"/>
        </w:trPr>
        <w:tc>
          <w:tcPr>
            <w:tcW w:w="1047" w:type="dxa"/>
            <w:vMerge/>
            <w:vAlign w:val="center"/>
          </w:tcPr>
          <w:p w:rsidR="00596D67" w:rsidRPr="00DD66EC" w:rsidRDefault="00596D67" w:rsidP="00D97FA0">
            <w:pPr>
              <w:adjustRightInd w:val="0"/>
              <w:snapToGrid w:val="0"/>
              <w:jc w:val="center"/>
              <w:rPr>
                <w:rFonts w:ascii="仿宋" w:eastAsia="仿宋" w:hAnsi="仿宋" w:cs="仿宋"/>
                <w:color w:val="000000" w:themeColor="text1"/>
                <w:sz w:val="24"/>
              </w:rPr>
            </w:pPr>
          </w:p>
        </w:tc>
        <w:tc>
          <w:tcPr>
            <w:tcW w:w="2041"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color w:val="000000" w:themeColor="text1"/>
                <w:sz w:val="24"/>
              </w:rPr>
              <w:t>数据测量</w:t>
            </w:r>
          </w:p>
        </w:tc>
        <w:tc>
          <w:tcPr>
            <w:tcW w:w="4582" w:type="dxa"/>
            <w:vAlign w:val="center"/>
          </w:tcPr>
          <w:p w:rsidR="00596D67" w:rsidRPr="00DD66EC" w:rsidRDefault="00596D67" w:rsidP="00D97FA0">
            <w:pPr>
              <w:adjustRightInd w:val="0"/>
              <w:snapToGrid w:val="0"/>
              <w:rPr>
                <w:rFonts w:ascii="仿宋" w:eastAsia="仿宋" w:hAnsi="仿宋" w:cs="仿宋"/>
                <w:color w:val="000000" w:themeColor="text1"/>
                <w:sz w:val="24"/>
              </w:rPr>
            </w:pPr>
            <w:r w:rsidRPr="00DD66EC">
              <w:rPr>
                <w:rFonts w:ascii="仿宋" w:eastAsia="仿宋" w:hAnsi="仿宋" w:cs="仿宋" w:hint="eastAsia"/>
                <w:color w:val="000000" w:themeColor="text1"/>
                <w:sz w:val="24"/>
              </w:rPr>
              <w:t>使用软件自带的电子测量仪器、仪表对有关参数进行测试，测量参数正确。</w:t>
            </w:r>
          </w:p>
        </w:tc>
      </w:tr>
    </w:tbl>
    <w:p w:rsidR="009660CE" w:rsidRPr="00DD66EC" w:rsidRDefault="009660CE" w:rsidP="00D97FA0">
      <w:pPr>
        <w:spacing w:line="560" w:lineRule="exact"/>
        <w:outlineLvl w:val="1"/>
        <w:rPr>
          <w:rFonts w:ascii="宋体" w:hAnsi="宋体" w:cs="宋体"/>
          <w:color w:val="000000" w:themeColor="text1"/>
          <w:kern w:val="0"/>
          <w:sz w:val="24"/>
          <w:szCs w:val="24"/>
        </w:rPr>
      </w:pPr>
    </w:p>
    <w:sectPr w:rsidR="009660CE" w:rsidRPr="00DD66EC" w:rsidSect="003057E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2F6" w:rsidRDefault="006A62F6" w:rsidP="00E57493">
      <w:r>
        <w:separator/>
      </w:r>
    </w:p>
  </w:endnote>
  <w:endnote w:type="continuationSeparator" w:id="0">
    <w:p w:rsidR="006A62F6" w:rsidRDefault="006A62F6" w:rsidP="00E57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2F6" w:rsidRDefault="006A62F6" w:rsidP="00E57493">
      <w:r>
        <w:separator/>
      </w:r>
    </w:p>
  </w:footnote>
  <w:footnote w:type="continuationSeparator" w:id="0">
    <w:p w:rsidR="006A62F6" w:rsidRDefault="006A62F6" w:rsidP="00E57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7E74C3"/>
    <w:multiLevelType w:val="singleLevel"/>
    <w:tmpl w:val="E27E74C3"/>
    <w:lvl w:ilvl="0">
      <w:start w:val="2"/>
      <w:numFmt w:val="decimal"/>
      <w:lvlText w:val="%1."/>
      <w:lvlJc w:val="left"/>
      <w:pPr>
        <w:tabs>
          <w:tab w:val="left" w:pos="312"/>
        </w:tabs>
      </w:pPr>
    </w:lvl>
  </w:abstractNum>
  <w:abstractNum w:abstractNumId="1">
    <w:nsid w:val="0000003A"/>
    <w:multiLevelType w:val="multilevel"/>
    <w:tmpl w:val="0000003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5B1A8B"/>
    <w:multiLevelType w:val="multilevel"/>
    <w:tmpl w:val="F532389A"/>
    <w:lvl w:ilvl="0">
      <w:start w:val="1"/>
      <w:numFmt w:val="decimal"/>
      <w:lvlText w:val="%1."/>
      <w:lvlJc w:val="left"/>
      <w:pPr>
        <w:ind w:left="480" w:hanging="48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3">
    <w:nsid w:val="706355B4"/>
    <w:multiLevelType w:val="multilevel"/>
    <w:tmpl w:val="706355B4"/>
    <w:lvl w:ilvl="0">
      <w:start w:val="1"/>
      <w:numFmt w:val="decimal"/>
      <w:pStyle w:val="2"/>
      <w:suff w:val="nothing"/>
      <w:lvlText w:val="%1."/>
      <w:lvlJc w:val="left"/>
      <w:pPr>
        <w:ind w:left="1697" w:hanging="420"/>
      </w:pPr>
      <w:rPr>
        <w:rFonts w:hint="eastAsia"/>
      </w:rPr>
    </w:lvl>
    <w:lvl w:ilvl="1">
      <w:start w:val="1"/>
      <w:numFmt w:val="japaneseCounting"/>
      <w:lvlText w:val="%2、"/>
      <w:lvlJc w:val="left"/>
      <w:pPr>
        <w:ind w:left="2417" w:hanging="720"/>
      </w:pPr>
      <w:rPr>
        <w:rFonts w:hint="default"/>
      </w:r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538D"/>
    <w:rsid w:val="0003084F"/>
    <w:rsid w:val="0011700D"/>
    <w:rsid w:val="001B135E"/>
    <w:rsid w:val="001C50FA"/>
    <w:rsid w:val="00210A86"/>
    <w:rsid w:val="002455DA"/>
    <w:rsid w:val="003057EF"/>
    <w:rsid w:val="00327A9A"/>
    <w:rsid w:val="004B1E19"/>
    <w:rsid w:val="0052119F"/>
    <w:rsid w:val="005360C1"/>
    <w:rsid w:val="00590DFA"/>
    <w:rsid w:val="00596D67"/>
    <w:rsid w:val="00644A9B"/>
    <w:rsid w:val="00662D61"/>
    <w:rsid w:val="006A62F6"/>
    <w:rsid w:val="006F6785"/>
    <w:rsid w:val="007339A5"/>
    <w:rsid w:val="00800FAF"/>
    <w:rsid w:val="00834CAA"/>
    <w:rsid w:val="0083689D"/>
    <w:rsid w:val="008B0855"/>
    <w:rsid w:val="00931B11"/>
    <w:rsid w:val="009660CE"/>
    <w:rsid w:val="00A52173"/>
    <w:rsid w:val="00B35104"/>
    <w:rsid w:val="00B41FBD"/>
    <w:rsid w:val="00B503F1"/>
    <w:rsid w:val="00B535AD"/>
    <w:rsid w:val="00B5767F"/>
    <w:rsid w:val="00C6000D"/>
    <w:rsid w:val="00CC0CD7"/>
    <w:rsid w:val="00CE23E5"/>
    <w:rsid w:val="00D1538D"/>
    <w:rsid w:val="00D97FA0"/>
    <w:rsid w:val="00DB2164"/>
    <w:rsid w:val="00DC2298"/>
    <w:rsid w:val="00DD66EC"/>
    <w:rsid w:val="00E57493"/>
    <w:rsid w:val="00E57959"/>
    <w:rsid w:val="00E8542E"/>
    <w:rsid w:val="00EB577A"/>
    <w:rsid w:val="00FF7F30"/>
    <w:rsid w:val="01003751"/>
    <w:rsid w:val="02215430"/>
    <w:rsid w:val="02C06EF4"/>
    <w:rsid w:val="054F396D"/>
    <w:rsid w:val="05DD1D55"/>
    <w:rsid w:val="05EE1FA7"/>
    <w:rsid w:val="07647F47"/>
    <w:rsid w:val="08AA5695"/>
    <w:rsid w:val="0B2F58C9"/>
    <w:rsid w:val="0BE5466A"/>
    <w:rsid w:val="0DA969B5"/>
    <w:rsid w:val="13282B18"/>
    <w:rsid w:val="136642E5"/>
    <w:rsid w:val="14E87F06"/>
    <w:rsid w:val="15AF3298"/>
    <w:rsid w:val="17A55C2E"/>
    <w:rsid w:val="17B235FD"/>
    <w:rsid w:val="17C23035"/>
    <w:rsid w:val="1A0F2967"/>
    <w:rsid w:val="1CD41907"/>
    <w:rsid w:val="1ED425FA"/>
    <w:rsid w:val="1F26327C"/>
    <w:rsid w:val="203B0057"/>
    <w:rsid w:val="20CE7B42"/>
    <w:rsid w:val="217700B9"/>
    <w:rsid w:val="22014046"/>
    <w:rsid w:val="22783C1F"/>
    <w:rsid w:val="22C64434"/>
    <w:rsid w:val="22ED0B83"/>
    <w:rsid w:val="25581088"/>
    <w:rsid w:val="27064800"/>
    <w:rsid w:val="277F2830"/>
    <w:rsid w:val="2DE210EC"/>
    <w:rsid w:val="2F0E45DF"/>
    <w:rsid w:val="31B108AD"/>
    <w:rsid w:val="349D1D68"/>
    <w:rsid w:val="391B37F9"/>
    <w:rsid w:val="39FE3EEB"/>
    <w:rsid w:val="3A7411C4"/>
    <w:rsid w:val="3A9E44A5"/>
    <w:rsid w:val="3D4C4374"/>
    <w:rsid w:val="3E6B6B78"/>
    <w:rsid w:val="3EFE280B"/>
    <w:rsid w:val="3F6822EB"/>
    <w:rsid w:val="40564EAB"/>
    <w:rsid w:val="43D95004"/>
    <w:rsid w:val="457C7DCA"/>
    <w:rsid w:val="473B7B8B"/>
    <w:rsid w:val="4BE477CD"/>
    <w:rsid w:val="4F6302D5"/>
    <w:rsid w:val="501B2467"/>
    <w:rsid w:val="50CA1A17"/>
    <w:rsid w:val="51DC2230"/>
    <w:rsid w:val="52FA5121"/>
    <w:rsid w:val="55787A35"/>
    <w:rsid w:val="5740610F"/>
    <w:rsid w:val="5ACD33CF"/>
    <w:rsid w:val="5CC05A47"/>
    <w:rsid w:val="5DE44281"/>
    <w:rsid w:val="62911E54"/>
    <w:rsid w:val="64680881"/>
    <w:rsid w:val="67B23771"/>
    <w:rsid w:val="6B4066C4"/>
    <w:rsid w:val="6C78483E"/>
    <w:rsid w:val="6E9E29E1"/>
    <w:rsid w:val="6F6E7235"/>
    <w:rsid w:val="6F8D6361"/>
    <w:rsid w:val="71B93E5F"/>
    <w:rsid w:val="71EF12F5"/>
    <w:rsid w:val="720A77A1"/>
    <w:rsid w:val="72DC6CAC"/>
    <w:rsid w:val="72F257E5"/>
    <w:rsid w:val="7356533E"/>
    <w:rsid w:val="73E31E42"/>
    <w:rsid w:val="745E71EE"/>
    <w:rsid w:val="77293706"/>
    <w:rsid w:val="784C4B8A"/>
    <w:rsid w:val="7B7D5357"/>
    <w:rsid w:val="7D0A0EFC"/>
    <w:rsid w:val="7E525A96"/>
    <w:rsid w:val="7EAB0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7EF"/>
    <w:pPr>
      <w:widowControl w:val="0"/>
      <w:jc w:val="both"/>
    </w:pPr>
    <w:rPr>
      <w:rFonts w:ascii="Calibri" w:hAnsi="Calibri"/>
      <w:kern w:val="2"/>
      <w:sz w:val="21"/>
      <w:szCs w:val="22"/>
    </w:rPr>
  </w:style>
  <w:style w:type="paragraph" w:styleId="2">
    <w:name w:val="heading 2"/>
    <w:basedOn w:val="a"/>
    <w:next w:val="a"/>
    <w:qFormat/>
    <w:rsid w:val="003057EF"/>
    <w:pPr>
      <w:keepNext/>
      <w:keepLines/>
      <w:numPr>
        <w:numId w:val="1"/>
      </w:numPr>
      <w:spacing w:before="260" w:after="260" w:line="416" w:lineRule="auto"/>
      <w:jc w:val="center"/>
      <w:outlineLvl w:val="1"/>
    </w:pPr>
    <w:rPr>
      <w:rFonts w:ascii="Cambria" w:hAnsi="Cambria"/>
      <w:b/>
      <w:bCs/>
      <w:sz w:val="28"/>
      <w:szCs w:val="32"/>
    </w:rPr>
  </w:style>
  <w:style w:type="paragraph" w:styleId="3">
    <w:name w:val="heading 3"/>
    <w:basedOn w:val="2"/>
    <w:next w:val="2"/>
    <w:qFormat/>
    <w:rsid w:val="003057EF"/>
    <w:pPr>
      <w:spacing w:line="413" w:lineRule="auto"/>
      <w:outlineLvl w:val="2"/>
    </w:pPr>
    <w:rPr>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3057EF"/>
    <w:pPr>
      <w:jc w:val="left"/>
    </w:pPr>
  </w:style>
  <w:style w:type="paragraph" w:styleId="a4">
    <w:name w:val="Balloon Text"/>
    <w:basedOn w:val="a"/>
    <w:link w:val="Char"/>
    <w:qFormat/>
    <w:rsid w:val="003057EF"/>
    <w:rPr>
      <w:sz w:val="18"/>
      <w:szCs w:val="18"/>
    </w:rPr>
  </w:style>
  <w:style w:type="table" w:styleId="a5">
    <w:name w:val="Table Grid"/>
    <w:basedOn w:val="a1"/>
    <w:qFormat/>
    <w:rsid w:val="003057E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5-内文"/>
    <w:basedOn w:val="a"/>
    <w:qFormat/>
    <w:rsid w:val="003057EF"/>
    <w:pPr>
      <w:spacing w:beforeLines="25" w:line="300" w:lineRule="auto"/>
      <w:ind w:firstLineChars="200" w:firstLine="200"/>
    </w:pPr>
    <w:rPr>
      <w:rFonts w:ascii="仿宋_GB2312" w:eastAsia="仿宋_GB2312"/>
      <w:kern w:val="0"/>
      <w:sz w:val="28"/>
      <w:szCs w:val="20"/>
    </w:rPr>
  </w:style>
  <w:style w:type="paragraph" w:customStyle="1" w:styleId="TableItemNom">
    <w:name w:val="TableItemNom"/>
    <w:basedOn w:val="a"/>
    <w:next w:val="a"/>
    <w:qFormat/>
    <w:rsid w:val="003057EF"/>
    <w:pPr>
      <w:tabs>
        <w:tab w:val="left" w:pos="3120"/>
      </w:tabs>
      <w:adjustRightInd w:val="0"/>
      <w:snapToGrid w:val="0"/>
      <w:spacing w:line="311" w:lineRule="exact"/>
      <w:jc w:val="center"/>
      <w:textAlignment w:val="baseline"/>
    </w:pPr>
    <w:rPr>
      <w:rFonts w:ascii="宋体" w:hAnsi="宋体"/>
      <w:kern w:val="0"/>
      <w:sz w:val="18"/>
      <w:szCs w:val="20"/>
    </w:rPr>
  </w:style>
  <w:style w:type="character" w:customStyle="1" w:styleId="Char">
    <w:name w:val="批注框文本 Char"/>
    <w:basedOn w:val="a0"/>
    <w:link w:val="a4"/>
    <w:qFormat/>
    <w:rsid w:val="003057EF"/>
    <w:rPr>
      <w:rFonts w:ascii="Calibri" w:hAnsi="Calibri"/>
      <w:kern w:val="2"/>
      <w:sz w:val="18"/>
      <w:szCs w:val="18"/>
    </w:rPr>
  </w:style>
  <w:style w:type="paragraph" w:customStyle="1" w:styleId="a6">
    <w:name w:val="小标题"/>
    <w:basedOn w:val="a"/>
    <w:qFormat/>
    <w:rsid w:val="003057EF"/>
    <w:pPr>
      <w:tabs>
        <w:tab w:val="left" w:pos="900"/>
      </w:tabs>
      <w:spacing w:line="360" w:lineRule="auto"/>
      <w:ind w:left="900" w:hanging="720"/>
      <w:jc w:val="left"/>
    </w:pPr>
    <w:rPr>
      <w:rFonts w:ascii="宋体" w:hAnsi="宋体"/>
      <w:b/>
      <w:sz w:val="24"/>
      <w:szCs w:val="24"/>
    </w:rPr>
  </w:style>
  <w:style w:type="paragraph" w:styleId="a7">
    <w:name w:val="header"/>
    <w:basedOn w:val="a"/>
    <w:link w:val="Char0"/>
    <w:rsid w:val="00E574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E57493"/>
    <w:rPr>
      <w:rFonts w:ascii="Calibri" w:hAnsi="Calibri"/>
      <w:kern w:val="2"/>
      <w:sz w:val="18"/>
      <w:szCs w:val="18"/>
    </w:rPr>
  </w:style>
  <w:style w:type="paragraph" w:styleId="a8">
    <w:name w:val="footer"/>
    <w:basedOn w:val="a"/>
    <w:link w:val="Char1"/>
    <w:rsid w:val="00E57493"/>
    <w:pPr>
      <w:tabs>
        <w:tab w:val="center" w:pos="4153"/>
        <w:tab w:val="right" w:pos="8306"/>
      </w:tabs>
      <w:snapToGrid w:val="0"/>
      <w:jc w:val="left"/>
    </w:pPr>
    <w:rPr>
      <w:sz w:val="18"/>
      <w:szCs w:val="18"/>
    </w:rPr>
  </w:style>
  <w:style w:type="character" w:customStyle="1" w:styleId="Char1">
    <w:name w:val="页脚 Char"/>
    <w:basedOn w:val="a0"/>
    <w:link w:val="a8"/>
    <w:rsid w:val="00E57493"/>
    <w:rPr>
      <w:rFonts w:ascii="Calibri" w:hAnsi="Calibri"/>
      <w:kern w:val="2"/>
      <w:sz w:val="18"/>
      <w:szCs w:val="18"/>
    </w:rPr>
  </w:style>
  <w:style w:type="paragraph" w:styleId="a9">
    <w:name w:val="List Paragraph"/>
    <w:basedOn w:val="a"/>
    <w:uiPriority w:val="99"/>
    <w:unhideWhenUsed/>
    <w:rsid w:val="00E57493"/>
    <w:pPr>
      <w:ind w:firstLineChars="200" w:firstLine="420"/>
    </w:pPr>
  </w:style>
  <w:style w:type="paragraph" w:customStyle="1" w:styleId="TableParagraph">
    <w:name w:val="Table Paragraph"/>
    <w:basedOn w:val="a"/>
    <w:uiPriority w:val="1"/>
    <w:qFormat/>
    <w:rsid w:val="0083689D"/>
    <w:pPr>
      <w:autoSpaceDE w:val="0"/>
      <w:autoSpaceDN w:val="0"/>
      <w:jc w:val="left"/>
    </w:pPr>
    <w:rPr>
      <w:rFonts w:ascii="宋体" w:hAnsi="宋体" w:cs="宋体"/>
      <w:kern w:val="0"/>
      <w:sz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qFormat/>
    <w:pPr>
      <w:keepNext/>
      <w:keepLines/>
      <w:numPr>
        <w:numId w:val="1"/>
      </w:numPr>
      <w:spacing w:before="260" w:after="260" w:line="416" w:lineRule="auto"/>
      <w:jc w:val="center"/>
      <w:outlineLvl w:val="1"/>
    </w:pPr>
    <w:rPr>
      <w:rFonts w:ascii="Cambria" w:hAnsi="Cambria"/>
      <w:b/>
      <w:bCs/>
      <w:sz w:val="28"/>
      <w:szCs w:val="32"/>
    </w:rPr>
  </w:style>
  <w:style w:type="paragraph" w:styleId="3">
    <w:name w:val="heading 3"/>
    <w:basedOn w:val="2"/>
    <w:next w:val="2"/>
    <w:qFormat/>
    <w:pPr>
      <w:spacing w:line="413" w:lineRule="auto"/>
      <w:outlineLvl w:val="2"/>
    </w:pPr>
    <w:rPr>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qFormat/>
    <w:rPr>
      <w:sz w:val="18"/>
      <w:szCs w:val="18"/>
    </w:rPr>
  </w:style>
  <w:style w:type="table" w:styleId="a5">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5-内文"/>
    <w:basedOn w:val="a"/>
    <w:qFormat/>
    <w:pPr>
      <w:spacing w:beforeLines="25" w:line="300" w:lineRule="auto"/>
      <w:ind w:firstLineChars="200" w:firstLine="200"/>
    </w:pPr>
    <w:rPr>
      <w:rFonts w:ascii="仿宋_GB2312" w:eastAsia="仿宋_GB2312"/>
      <w:kern w:val="0"/>
      <w:sz w:val="28"/>
      <w:szCs w:val="20"/>
    </w:rPr>
  </w:style>
  <w:style w:type="paragraph" w:customStyle="1" w:styleId="TableItemNom">
    <w:name w:val="TableItemNom"/>
    <w:basedOn w:val="a"/>
    <w:next w:val="a"/>
    <w:qFormat/>
    <w:pPr>
      <w:tabs>
        <w:tab w:val="left" w:pos="3120"/>
      </w:tabs>
      <w:adjustRightInd w:val="0"/>
      <w:snapToGrid w:val="0"/>
      <w:spacing w:line="311" w:lineRule="exact"/>
      <w:jc w:val="center"/>
      <w:textAlignment w:val="baseline"/>
    </w:pPr>
    <w:rPr>
      <w:rFonts w:ascii="宋体" w:hAnsi="宋体"/>
      <w:kern w:val="0"/>
      <w:sz w:val="18"/>
      <w:szCs w:val="20"/>
    </w:rPr>
  </w:style>
  <w:style w:type="character" w:customStyle="1" w:styleId="Char">
    <w:name w:val="批注框文本 Char"/>
    <w:basedOn w:val="a0"/>
    <w:link w:val="a4"/>
    <w:qFormat/>
    <w:rPr>
      <w:rFonts w:ascii="Calibri" w:hAnsi="Calibri"/>
      <w:kern w:val="2"/>
      <w:sz w:val="18"/>
      <w:szCs w:val="18"/>
    </w:rPr>
  </w:style>
  <w:style w:type="paragraph" w:customStyle="1" w:styleId="a6">
    <w:name w:val="小标题"/>
    <w:basedOn w:val="a"/>
    <w:qFormat/>
    <w:pPr>
      <w:tabs>
        <w:tab w:val="left" w:pos="900"/>
      </w:tabs>
      <w:spacing w:line="360" w:lineRule="auto"/>
      <w:ind w:left="900" w:hanging="720"/>
      <w:jc w:val="left"/>
    </w:pPr>
    <w:rPr>
      <w:rFonts w:ascii="宋体" w:hAnsi="宋体"/>
      <w:b/>
      <w:sz w:val="24"/>
      <w:szCs w:val="24"/>
    </w:rPr>
  </w:style>
  <w:style w:type="paragraph" w:styleId="a7">
    <w:name w:val="header"/>
    <w:basedOn w:val="a"/>
    <w:link w:val="Char0"/>
    <w:rsid w:val="00E574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E57493"/>
    <w:rPr>
      <w:rFonts w:ascii="Calibri" w:hAnsi="Calibri"/>
      <w:kern w:val="2"/>
      <w:sz w:val="18"/>
      <w:szCs w:val="18"/>
    </w:rPr>
  </w:style>
  <w:style w:type="paragraph" w:styleId="a8">
    <w:name w:val="footer"/>
    <w:basedOn w:val="a"/>
    <w:link w:val="Char1"/>
    <w:rsid w:val="00E57493"/>
    <w:pPr>
      <w:tabs>
        <w:tab w:val="center" w:pos="4153"/>
        <w:tab w:val="right" w:pos="8306"/>
      </w:tabs>
      <w:snapToGrid w:val="0"/>
      <w:jc w:val="left"/>
    </w:pPr>
    <w:rPr>
      <w:sz w:val="18"/>
      <w:szCs w:val="18"/>
    </w:rPr>
  </w:style>
  <w:style w:type="character" w:customStyle="1" w:styleId="Char1">
    <w:name w:val="页脚 Char"/>
    <w:basedOn w:val="a0"/>
    <w:link w:val="a8"/>
    <w:rsid w:val="00E57493"/>
    <w:rPr>
      <w:rFonts w:ascii="Calibri" w:hAnsi="Calibri"/>
      <w:kern w:val="2"/>
      <w:sz w:val="18"/>
      <w:szCs w:val="18"/>
    </w:rPr>
  </w:style>
  <w:style w:type="paragraph" w:styleId="a9">
    <w:name w:val="List Paragraph"/>
    <w:basedOn w:val="a"/>
    <w:uiPriority w:val="99"/>
    <w:unhideWhenUsed/>
    <w:rsid w:val="00E57493"/>
    <w:pPr>
      <w:ind w:firstLineChars="200" w:firstLine="420"/>
    </w:pPr>
  </w:style>
  <w:style w:type="paragraph" w:customStyle="1" w:styleId="TableParagraph">
    <w:name w:val="Table Paragraph"/>
    <w:basedOn w:val="a"/>
    <w:uiPriority w:val="1"/>
    <w:qFormat/>
    <w:rsid w:val="0083689D"/>
    <w:pPr>
      <w:autoSpaceDE w:val="0"/>
      <w:autoSpaceDN w:val="0"/>
      <w:jc w:val="left"/>
    </w:pPr>
    <w:rPr>
      <w:rFonts w:ascii="宋体" w:hAnsi="宋体" w:cs="宋体"/>
      <w:kern w:val="0"/>
      <w:sz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1C4B0-82D8-42E3-84F4-C9D78802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1118</Words>
  <Characters>6373</Characters>
  <Application>Microsoft Office Word</Application>
  <DocSecurity>0</DocSecurity>
  <Lines>53</Lines>
  <Paragraphs>14</Paragraphs>
  <ScaleCrop>false</ScaleCrop>
  <Company>china</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2021-04-14T14:10:00Z</dcterms:created>
  <dcterms:modified xsi:type="dcterms:W3CDTF">2021-04-16T07:15:00Z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2A2CD143164C4EDBA388311E1A42FF68</vt:lpwstr>
  </property>
</Properties>
</file>