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A" w:rsidRDefault="009A05EF" w:rsidP="00D87557">
      <w:pPr>
        <w:spacing w:before="73" w:line="187" w:lineRule="auto"/>
        <w:ind w:firstLine="2388"/>
        <w:sectPr w:rsidR="00B8474A">
          <w:footerReference w:type="default" r:id="rId8"/>
          <w:pgSz w:w="11906" w:h="16839"/>
          <w:pgMar w:top="1183" w:right="1045" w:bottom="1156" w:left="1141" w:header="0" w:footer="1040" w:gutter="0"/>
          <w:cols w:space="720" w:equalWidth="0">
            <w:col w:w="9720"/>
          </w:cols>
        </w:sectPr>
      </w:pPr>
      <w:r>
        <w:rPr>
          <w:b/>
          <w:bCs/>
          <w:spacing w:val="-1"/>
          <w:sz w:val="36"/>
          <w:szCs w:val="36"/>
        </w:rPr>
        <w:t>202</w:t>
      </w:r>
      <w:r>
        <w:rPr>
          <w:rFonts w:eastAsia="宋体" w:hint="eastAsia"/>
          <w:b/>
          <w:bCs/>
          <w:spacing w:val="-1"/>
          <w:sz w:val="36"/>
          <w:szCs w:val="36"/>
        </w:rPr>
        <w:t>2</w:t>
      </w:r>
      <w:r>
        <w:rPr>
          <w:rFonts w:ascii="黑体" w:eastAsia="黑体" w:hAnsi="黑体" w:cs="黑体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黑体" w:eastAsia="黑体" w:hAnsi="黑体" w:cs="黑体" w:hint="eastAsia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河北省高</w:t>
      </w:r>
      <w:r>
        <w:rPr>
          <w:rFonts w:ascii="黑体" w:eastAsia="黑体" w:hAnsi="黑体" w:cs="黑体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职院校技能大赛</w:t>
      </w:r>
    </w:p>
    <w:p w:rsidR="00B8474A" w:rsidRDefault="00B8474A">
      <w:pPr>
        <w:spacing w:line="284" w:lineRule="auto"/>
        <w:rPr>
          <w:rFonts w:ascii="Calibri"/>
        </w:rPr>
      </w:pPr>
    </w:p>
    <w:p w:rsidR="00B8474A" w:rsidRDefault="00B8474A">
      <w:pPr>
        <w:spacing w:line="285" w:lineRule="auto"/>
        <w:rPr>
          <w:rFonts w:ascii="Calibri"/>
        </w:rPr>
      </w:pPr>
    </w:p>
    <w:p w:rsidR="00B8474A" w:rsidRDefault="009A05EF">
      <w:pPr>
        <w:spacing w:before="91" w:line="184" w:lineRule="auto"/>
        <w:ind w:firstLine="581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一、赛项名称</w:t>
      </w:r>
    </w:p>
    <w:p w:rsidR="00B8474A" w:rsidRDefault="009A05EF">
      <w:pPr>
        <w:spacing w:before="280" w:line="184" w:lineRule="auto"/>
        <w:ind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6"/>
          <w:sz w:val="28"/>
          <w:szCs w:val="28"/>
        </w:rPr>
        <w:t>赛项编号：</w:t>
      </w:r>
      <w:r>
        <w:rPr>
          <w:rFonts w:ascii="仿宋" w:eastAsia="仿宋" w:hAnsi="仿宋" w:cs="仿宋"/>
          <w:spacing w:val="9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</w:rPr>
        <w:t>GZ-2021022</w:t>
      </w:r>
    </w:p>
    <w:p w:rsidR="00B8474A" w:rsidRDefault="009A05EF">
      <w:pPr>
        <w:spacing w:before="282" w:line="184" w:lineRule="auto"/>
        <w:ind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7"/>
          <w:sz w:val="28"/>
          <w:szCs w:val="28"/>
        </w:rPr>
        <w:t>赛项名称：</w:t>
      </w:r>
      <w:r>
        <w:rPr>
          <w:rFonts w:ascii="仿宋" w:eastAsia="仿宋" w:hAnsi="仿宋" w:cs="仿宋"/>
          <w:spacing w:val="9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7"/>
          <w:sz w:val="28"/>
          <w:szCs w:val="28"/>
        </w:rPr>
        <w:t>汽车技术</w:t>
      </w:r>
    </w:p>
    <w:p w:rsidR="00B8474A" w:rsidRDefault="009A05EF">
      <w:pPr>
        <w:spacing w:before="280" w:line="184" w:lineRule="auto"/>
        <w:ind w:firstLine="57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5"/>
          <w:sz w:val="28"/>
          <w:szCs w:val="28"/>
        </w:rPr>
        <w:t>英文名称：</w:t>
      </w:r>
      <w:r>
        <w:rPr>
          <w:rFonts w:ascii="仿宋" w:eastAsia="仿宋" w:hAnsi="仿宋" w:cs="仿宋"/>
          <w:spacing w:val="6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5"/>
          <w:sz w:val="28"/>
          <w:szCs w:val="28"/>
        </w:rPr>
        <w:t>AUTOMOBILE</w:t>
      </w:r>
    </w:p>
    <w:p w:rsidR="00B8474A" w:rsidRDefault="009A05EF">
      <w:pPr>
        <w:spacing w:line="14" w:lineRule="auto"/>
        <w:rPr>
          <w:rFonts w:ascii="Calibri"/>
          <w:sz w:val="2"/>
        </w:rPr>
      </w:pPr>
      <w:r>
        <w:rPr>
          <w:rFonts w:ascii="Calibri" w:eastAsia="Calibri" w:hAnsi="Calibri" w:cs="Calibri"/>
          <w:sz w:val="2"/>
          <w:szCs w:val="2"/>
        </w:rPr>
        <w:br w:type="column"/>
      </w:r>
    </w:p>
    <w:p w:rsidR="00B8474A" w:rsidRDefault="009A05EF" w:rsidP="00D87557">
      <w:pPr>
        <w:spacing w:before="72" w:line="187" w:lineRule="auto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4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赛项规程</w:t>
      </w:r>
    </w:p>
    <w:p w:rsidR="00B8474A" w:rsidRDefault="00B8474A">
      <w:pPr>
        <w:spacing w:line="251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B8474A">
      <w:pPr>
        <w:spacing w:line="252" w:lineRule="auto"/>
        <w:rPr>
          <w:rFonts w:ascii="Calibri"/>
        </w:rPr>
      </w:pPr>
    </w:p>
    <w:p w:rsidR="00B8474A" w:rsidRDefault="009A05EF">
      <w:pPr>
        <w:spacing w:before="91" w:line="162" w:lineRule="auto"/>
        <w:ind w:firstLine="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TECHNOLOGY</w:t>
      </w:r>
    </w:p>
    <w:p w:rsidR="00B8474A" w:rsidRDefault="00B8474A">
      <w:pPr>
        <w:sectPr w:rsidR="00B8474A">
          <w:type w:val="continuous"/>
          <w:pgSz w:w="11906" w:h="16839"/>
          <w:pgMar w:top="1183" w:right="1045" w:bottom="1156" w:left="1141" w:header="0" w:footer="1040" w:gutter="0"/>
          <w:cols w:num="2" w:space="720" w:equalWidth="0">
            <w:col w:w="3379" w:space="100"/>
            <w:col w:w="6241"/>
          </w:cols>
        </w:sectPr>
      </w:pPr>
    </w:p>
    <w:p w:rsidR="00B8474A" w:rsidRDefault="009A05EF">
      <w:pPr>
        <w:spacing w:before="280" w:line="184" w:lineRule="auto"/>
        <w:ind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7"/>
          <w:w w:val="99"/>
          <w:sz w:val="28"/>
          <w:szCs w:val="28"/>
        </w:rPr>
        <w:lastRenderedPageBreak/>
        <w:t>赛项组别：</w:t>
      </w:r>
      <w:r>
        <w:rPr>
          <w:rFonts w:ascii="仿宋" w:eastAsia="仿宋" w:hAnsi="仿宋" w:cs="仿宋"/>
          <w:spacing w:val="9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7"/>
          <w:w w:val="99"/>
          <w:sz w:val="28"/>
          <w:szCs w:val="28"/>
        </w:rPr>
        <w:t>高职组</w:t>
      </w:r>
    </w:p>
    <w:p w:rsidR="00B8474A" w:rsidRDefault="009A05EF">
      <w:pPr>
        <w:spacing w:before="282" w:line="184" w:lineRule="auto"/>
        <w:ind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1"/>
          <w:sz w:val="28"/>
          <w:szCs w:val="28"/>
        </w:rPr>
        <w:t>赛项归属：</w:t>
      </w:r>
      <w:r>
        <w:rPr>
          <w:rFonts w:ascii="仿宋" w:eastAsia="仿宋" w:hAnsi="仿宋" w:cs="仿宋"/>
          <w:spacing w:val="8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1"/>
          <w:sz w:val="28"/>
          <w:szCs w:val="28"/>
        </w:rPr>
        <w:t>装备制造大类</w:t>
      </w:r>
    </w:p>
    <w:p w:rsidR="00B8474A" w:rsidRDefault="009A05EF">
      <w:pPr>
        <w:spacing w:before="280" w:line="184" w:lineRule="auto"/>
        <w:ind w:firstLine="579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二、竞赛目的</w:t>
      </w:r>
    </w:p>
    <w:p w:rsidR="00B8474A" w:rsidRDefault="009A05EF">
      <w:pPr>
        <w:spacing w:before="285" w:line="369" w:lineRule="auto"/>
        <w:ind w:firstLine="57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"/>
          <w:sz w:val="28"/>
          <w:szCs w:val="28"/>
        </w:rPr>
        <w:t>为贯彻党中央、国务院对职业教育工作的决策部署，推动落</w:t>
      </w:r>
      <w:r>
        <w:rPr>
          <w:rFonts w:ascii="仿宋" w:eastAsia="仿宋" w:hAnsi="仿宋" w:cs="仿宋"/>
          <w:spacing w:val="3"/>
          <w:sz w:val="28"/>
          <w:szCs w:val="28"/>
        </w:rPr>
        <w:t>实《国家职业</w:t>
      </w:r>
      <w:r>
        <w:rPr>
          <w:rFonts w:ascii="仿宋" w:eastAsia="仿宋" w:hAnsi="仿宋" w:cs="仿宋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教育改革实施方案》</w:t>
      </w:r>
      <w:r>
        <w:rPr>
          <w:rFonts w:ascii="仿宋" w:eastAsia="仿宋" w:hAnsi="仿宋" w:cs="仿宋" w:hint="eastAsia"/>
          <w:spacing w:val="13"/>
          <w:sz w:val="28"/>
          <w:szCs w:val="28"/>
        </w:rPr>
        <w:t>，</w:t>
      </w:r>
      <w:r>
        <w:rPr>
          <w:rFonts w:ascii="仿宋" w:eastAsia="仿宋" w:hAnsi="仿宋" w:cs="仿宋"/>
          <w:spacing w:val="-3"/>
          <w:sz w:val="28"/>
          <w:szCs w:val="28"/>
        </w:rPr>
        <w:t>加快职业教育制度创新，促进职业教育高质量发展，</w:t>
      </w:r>
      <w:r>
        <w:rPr>
          <w:rFonts w:ascii="仿宋" w:eastAsia="仿宋" w:hAnsi="仿宋" w:cs="仿宋"/>
          <w:spacing w:val="-8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以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“</w:t>
      </w:r>
      <w:r>
        <w:rPr>
          <w:rFonts w:ascii="仿宋" w:eastAsia="仿宋" w:hAnsi="仿宋" w:cs="仿宋"/>
          <w:spacing w:val="-1"/>
          <w:sz w:val="28"/>
          <w:szCs w:val="28"/>
        </w:rPr>
        <w:t>汽车技术</w:t>
      </w:r>
      <w:r>
        <w:rPr>
          <w:rFonts w:ascii="仿宋" w:eastAsia="仿宋" w:hAnsi="仿宋" w:cs="仿宋"/>
          <w:spacing w:val="-1"/>
          <w:sz w:val="28"/>
          <w:szCs w:val="28"/>
        </w:rPr>
        <w:t>”</w:t>
      </w:r>
      <w:r>
        <w:rPr>
          <w:rFonts w:ascii="仿宋" w:eastAsia="仿宋" w:hAnsi="仿宋" w:cs="仿宋"/>
          <w:spacing w:val="-1"/>
          <w:sz w:val="28"/>
          <w:szCs w:val="28"/>
        </w:rPr>
        <w:t>相关专业群为背景，结合《汽车产业中长期发展规划》</w:t>
      </w:r>
      <w:r>
        <w:rPr>
          <w:rFonts w:ascii="仿宋" w:eastAsia="仿宋" w:hAnsi="仿宋" w:cs="仿宋" w:hint="eastAsia"/>
          <w:spacing w:val="3"/>
          <w:sz w:val="28"/>
          <w:szCs w:val="28"/>
        </w:rPr>
        <w:t>、</w:t>
      </w:r>
      <w:r>
        <w:rPr>
          <w:rFonts w:ascii="仿宋" w:eastAsia="仿宋" w:hAnsi="仿宋" w:cs="仿宋"/>
          <w:spacing w:val="-1"/>
          <w:sz w:val="28"/>
          <w:szCs w:val="28"/>
        </w:rPr>
        <w:t>《节能与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新能源汽车技术路线图</w:t>
      </w:r>
      <w:r>
        <w:rPr>
          <w:rFonts w:ascii="仿宋" w:eastAsia="仿宋" w:hAnsi="仿宋" w:cs="仿宋"/>
          <w:spacing w:val="-4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2.0</w:t>
      </w:r>
      <w:r>
        <w:rPr>
          <w:rFonts w:ascii="仿宋" w:eastAsia="仿宋" w:hAnsi="仿宋" w:cs="仿宋"/>
          <w:spacing w:val="-7"/>
          <w:sz w:val="28"/>
          <w:szCs w:val="28"/>
        </w:rPr>
        <w:t>》的目标要求，向国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内</w:t>
      </w:r>
      <w:r>
        <w:rPr>
          <w:rFonts w:ascii="仿宋" w:eastAsia="仿宋" w:hAnsi="仿宋" w:cs="仿宋"/>
          <w:spacing w:val="-7"/>
          <w:sz w:val="28"/>
          <w:szCs w:val="28"/>
        </w:rPr>
        <w:t>先进水平看齐，办成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国内</w:t>
      </w:r>
      <w:r>
        <w:rPr>
          <w:rFonts w:ascii="仿宋" w:eastAsia="仿宋" w:hAnsi="仿宋" w:cs="仿宋"/>
          <w:spacing w:val="-7"/>
          <w:sz w:val="28"/>
          <w:szCs w:val="28"/>
        </w:rPr>
        <w:t>高水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平赛事。通过竞赛检验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我省</w:t>
      </w:r>
      <w:r>
        <w:rPr>
          <w:rFonts w:ascii="仿宋" w:eastAsia="仿宋" w:hAnsi="仿宋" w:cs="仿宋"/>
          <w:spacing w:val="3"/>
          <w:sz w:val="28"/>
          <w:szCs w:val="28"/>
        </w:rPr>
        <w:t>高职院校汽车技术类专业的教育教学成果，引领其专业建设的发展方向，加快产教融合人才培养和课程改革与创新的步伐。通过汽车</w:t>
      </w:r>
      <w:r>
        <w:rPr>
          <w:rFonts w:ascii="仿宋" w:eastAsia="仿宋" w:hAnsi="仿宋" w:cs="仿宋"/>
          <w:spacing w:val="-2"/>
          <w:sz w:val="28"/>
          <w:szCs w:val="28"/>
        </w:rPr>
        <w:t>的</w:t>
      </w:r>
      <w:r>
        <w:rPr>
          <w:rFonts w:ascii="仿宋" w:eastAsia="仿宋" w:hAnsi="仿宋" w:cs="仿宋"/>
          <w:spacing w:val="-9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“</w:t>
      </w:r>
      <w:r>
        <w:rPr>
          <w:rFonts w:ascii="仿宋" w:eastAsia="仿宋" w:hAnsi="仿宋" w:cs="仿宋"/>
          <w:spacing w:val="-2"/>
          <w:sz w:val="28"/>
          <w:szCs w:val="28"/>
        </w:rPr>
        <w:t>发动机管理技术</w:t>
      </w:r>
      <w:r>
        <w:rPr>
          <w:rFonts w:ascii="仿宋" w:eastAsia="仿宋" w:hAnsi="仿宋" w:cs="仿宋"/>
          <w:spacing w:val="-2"/>
          <w:sz w:val="28"/>
          <w:szCs w:val="28"/>
        </w:rPr>
        <w:t>”</w:t>
      </w:r>
      <w:r>
        <w:rPr>
          <w:rFonts w:ascii="仿宋" w:eastAsia="仿宋" w:hAnsi="仿宋" w:cs="仿宋"/>
          <w:spacing w:val="-9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“</w:t>
      </w:r>
      <w:r>
        <w:rPr>
          <w:rFonts w:ascii="仿宋" w:eastAsia="仿宋" w:hAnsi="仿宋" w:cs="仿宋"/>
          <w:spacing w:val="-2"/>
          <w:sz w:val="28"/>
          <w:szCs w:val="28"/>
        </w:rPr>
        <w:t>车身电气技术</w:t>
      </w:r>
      <w:r>
        <w:rPr>
          <w:rFonts w:ascii="仿宋" w:eastAsia="仿宋" w:hAnsi="仿宋" w:cs="仿宋"/>
          <w:spacing w:val="-2"/>
          <w:sz w:val="28"/>
          <w:szCs w:val="28"/>
        </w:rPr>
        <w:t>”</w:t>
      </w:r>
      <w:r>
        <w:rPr>
          <w:rFonts w:ascii="仿宋" w:eastAsia="仿宋" w:hAnsi="仿宋" w:cs="仿宋"/>
          <w:spacing w:val="-9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“</w:t>
      </w:r>
      <w:r>
        <w:rPr>
          <w:rFonts w:ascii="仿宋" w:eastAsia="仿宋" w:hAnsi="仿宋" w:cs="仿宋"/>
          <w:spacing w:val="-2"/>
          <w:sz w:val="28"/>
          <w:szCs w:val="28"/>
        </w:rPr>
        <w:t>电动汽车技术</w:t>
      </w:r>
      <w:r>
        <w:rPr>
          <w:rFonts w:ascii="仿宋" w:eastAsia="仿宋" w:hAnsi="仿宋" w:cs="仿宋"/>
          <w:spacing w:val="-2"/>
          <w:sz w:val="28"/>
          <w:szCs w:val="28"/>
        </w:rPr>
        <w:t>”</w:t>
      </w:r>
      <w:r>
        <w:rPr>
          <w:rFonts w:ascii="仿宋" w:eastAsia="仿宋" w:hAnsi="仿宋" w:cs="仿宋"/>
          <w:spacing w:val="-9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“</w:t>
      </w:r>
      <w:r>
        <w:rPr>
          <w:rFonts w:ascii="仿宋" w:eastAsia="仿宋" w:hAnsi="仿宋" w:cs="仿宋"/>
          <w:spacing w:val="-2"/>
          <w:sz w:val="28"/>
          <w:szCs w:val="28"/>
        </w:rPr>
        <w:t>智能网联汽车技</w:t>
      </w:r>
      <w:r>
        <w:rPr>
          <w:rFonts w:ascii="仿宋" w:eastAsia="仿宋" w:hAnsi="仿宋" w:cs="仿宋"/>
          <w:spacing w:val="-3"/>
          <w:sz w:val="28"/>
          <w:szCs w:val="28"/>
        </w:rPr>
        <w:t>术</w:t>
      </w:r>
      <w:r>
        <w:rPr>
          <w:rFonts w:ascii="仿宋" w:eastAsia="仿宋" w:hAnsi="仿宋" w:cs="仿宋"/>
          <w:spacing w:val="-3"/>
          <w:sz w:val="28"/>
          <w:szCs w:val="28"/>
        </w:rPr>
        <w:t>”</w:t>
      </w:r>
      <w:r>
        <w:rPr>
          <w:rFonts w:ascii="仿宋" w:eastAsia="仿宋" w:hAnsi="仿宋" w:cs="仿宋"/>
          <w:spacing w:val="-3"/>
          <w:sz w:val="28"/>
          <w:szCs w:val="28"/>
        </w:rPr>
        <w:t>等模块的竞赛，考察参赛队安全生产、组织管理、现场问题的分析与处理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、</w:t>
      </w:r>
      <w:r>
        <w:rPr>
          <w:rFonts w:ascii="仿宋" w:eastAsia="仿宋" w:hAnsi="仿宋" w:cs="仿宋"/>
          <w:spacing w:val="3"/>
          <w:sz w:val="28"/>
          <w:szCs w:val="28"/>
        </w:rPr>
        <w:t>工作效率等职业技能与素养，展示参赛队良好的精神风貌，向社会宣传职业教育成就，促进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我省</w:t>
      </w:r>
      <w:r>
        <w:rPr>
          <w:rFonts w:ascii="仿宋" w:eastAsia="仿宋" w:hAnsi="仿宋" w:cs="仿宋"/>
          <w:spacing w:val="3"/>
          <w:sz w:val="28"/>
          <w:szCs w:val="28"/>
        </w:rPr>
        <w:t>职业教育质量提升作用得到进一步发挥，培育工匠精神成效显著</w:t>
      </w:r>
      <w:r>
        <w:rPr>
          <w:rFonts w:ascii="仿宋" w:eastAsia="仿宋" w:hAnsi="仿宋" w:cs="仿宋"/>
          <w:spacing w:val="-1"/>
          <w:sz w:val="28"/>
          <w:szCs w:val="28"/>
        </w:rPr>
        <w:t>提升，培养高素质劳动者和技术技能人才的贡献率明显提高。</w:t>
      </w:r>
    </w:p>
    <w:p w:rsidR="00B8474A" w:rsidRDefault="009A05EF">
      <w:pPr>
        <w:spacing w:before="250" w:line="184" w:lineRule="auto"/>
        <w:ind w:firstLine="584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三、竞赛内容</w:t>
      </w:r>
    </w:p>
    <w:p w:rsidR="00B8474A" w:rsidRDefault="009A05EF">
      <w:pPr>
        <w:spacing w:before="281" w:line="369" w:lineRule="auto"/>
        <w:ind w:left="15" w:firstLine="59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比赛采用实操考核形式，分</w:t>
      </w:r>
      <w:r>
        <w:rPr>
          <w:rFonts w:ascii="仿宋" w:eastAsia="仿宋" w:hAnsi="仿宋" w:cs="仿宋"/>
          <w:spacing w:val="-6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“</w:t>
      </w:r>
      <w:r>
        <w:rPr>
          <w:rFonts w:ascii="仿宋" w:eastAsia="仿宋" w:hAnsi="仿宋" w:cs="仿宋"/>
          <w:spacing w:val="-3"/>
          <w:sz w:val="28"/>
          <w:szCs w:val="28"/>
        </w:rPr>
        <w:t>发动机管理技术</w:t>
      </w:r>
      <w:r>
        <w:rPr>
          <w:rFonts w:ascii="仿宋" w:eastAsia="仿宋" w:hAnsi="仿宋" w:cs="仿宋"/>
          <w:spacing w:val="-3"/>
          <w:sz w:val="28"/>
          <w:szCs w:val="28"/>
        </w:rPr>
        <w:t>”</w:t>
      </w:r>
      <w:r>
        <w:rPr>
          <w:rFonts w:ascii="仿宋" w:eastAsia="仿宋" w:hAnsi="仿宋" w:cs="仿宋"/>
          <w:spacing w:val="-9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“</w:t>
      </w:r>
      <w:r>
        <w:rPr>
          <w:rFonts w:ascii="仿宋" w:eastAsia="仿宋" w:hAnsi="仿宋" w:cs="仿宋"/>
          <w:spacing w:val="-3"/>
          <w:sz w:val="28"/>
          <w:szCs w:val="28"/>
        </w:rPr>
        <w:t>车身电气技术</w:t>
      </w:r>
      <w:r>
        <w:rPr>
          <w:rFonts w:ascii="仿宋" w:eastAsia="仿宋" w:hAnsi="仿宋" w:cs="仿宋"/>
          <w:spacing w:val="-3"/>
          <w:sz w:val="28"/>
          <w:szCs w:val="28"/>
        </w:rPr>
        <w:t>”</w:t>
      </w:r>
      <w:r>
        <w:rPr>
          <w:rFonts w:ascii="仿宋" w:eastAsia="仿宋" w:hAnsi="仿宋" w:cs="仿宋"/>
          <w:spacing w:val="-9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“</w:t>
      </w:r>
      <w:r>
        <w:rPr>
          <w:rFonts w:ascii="仿宋" w:eastAsia="仿宋" w:hAnsi="仿宋" w:cs="仿宋"/>
          <w:spacing w:val="-3"/>
          <w:sz w:val="28"/>
          <w:szCs w:val="28"/>
        </w:rPr>
        <w:t>电动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汽车技术</w:t>
      </w:r>
      <w:r>
        <w:rPr>
          <w:rFonts w:ascii="仿宋" w:eastAsia="仿宋" w:hAnsi="仿宋" w:cs="仿宋"/>
          <w:spacing w:val="1"/>
          <w:sz w:val="28"/>
          <w:szCs w:val="28"/>
        </w:rPr>
        <w:t>”</w:t>
      </w:r>
      <w:r>
        <w:rPr>
          <w:rFonts w:ascii="仿宋" w:eastAsia="仿宋" w:hAnsi="仿宋" w:cs="仿宋"/>
          <w:spacing w:val="-7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“</w:t>
      </w:r>
      <w:r>
        <w:rPr>
          <w:rFonts w:ascii="仿宋" w:eastAsia="仿宋" w:hAnsi="仿宋" w:cs="仿宋"/>
          <w:spacing w:val="1"/>
          <w:sz w:val="28"/>
          <w:szCs w:val="28"/>
        </w:rPr>
        <w:t>智能网联汽车技术</w:t>
      </w:r>
      <w:r>
        <w:rPr>
          <w:rFonts w:ascii="仿宋" w:eastAsia="仿宋" w:hAnsi="仿宋" w:cs="仿宋"/>
          <w:spacing w:val="1"/>
          <w:sz w:val="28"/>
          <w:szCs w:val="28"/>
        </w:rPr>
        <w:t>”</w:t>
      </w:r>
      <w:r>
        <w:rPr>
          <w:rFonts w:ascii="仿宋" w:eastAsia="仿宋" w:hAnsi="仿宋" w:cs="仿宋"/>
          <w:spacing w:val="1"/>
          <w:sz w:val="28"/>
          <w:szCs w:val="28"/>
        </w:rPr>
        <w:t>四个竞赛模块进行。理论考核融入实操考核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中，参赛队在完成实操考核同时，应填写选手报告单，各竞赛模块的竞赛内容、</w:t>
      </w:r>
    </w:p>
    <w:p w:rsidR="00B8474A" w:rsidRDefault="009A05EF">
      <w:pPr>
        <w:spacing w:line="184" w:lineRule="auto"/>
        <w:ind w:firstLine="2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时长与权重见表</w:t>
      </w:r>
      <w:r>
        <w:rPr>
          <w:rFonts w:ascii="仿宋" w:eastAsia="仿宋" w:hAnsi="仿宋" w:cs="仿宋"/>
          <w:spacing w:val="-3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1</w:t>
      </w:r>
      <w:r>
        <w:rPr>
          <w:rFonts w:ascii="仿宋" w:eastAsia="仿宋" w:hAnsi="仿宋" w:cs="仿宋"/>
          <w:spacing w:val="-8"/>
          <w:sz w:val="28"/>
          <w:szCs w:val="28"/>
        </w:rPr>
        <w:t>：</w:t>
      </w:r>
    </w:p>
    <w:p w:rsidR="00B8474A" w:rsidRDefault="00B8474A">
      <w:pPr>
        <w:sectPr w:rsidR="00B8474A">
          <w:type w:val="continuous"/>
          <w:pgSz w:w="11906" w:h="16839"/>
          <w:pgMar w:top="1183" w:right="1045" w:bottom="1156" w:left="1141" w:header="0" w:footer="1040" w:gutter="0"/>
          <w:cols w:space="720" w:equalWidth="0">
            <w:col w:w="9720"/>
          </w:cols>
        </w:sectPr>
      </w:pPr>
    </w:p>
    <w:p w:rsidR="00B8474A" w:rsidRDefault="009A05EF">
      <w:pPr>
        <w:spacing w:before="47" w:line="184" w:lineRule="auto"/>
        <w:ind w:firstLine="281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2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表</w:t>
      </w:r>
      <w:r>
        <w:rPr>
          <w:rFonts w:ascii="仿宋" w:eastAsia="仿宋" w:hAnsi="仿宋" w:cs="仿宋"/>
          <w:spacing w:val="-26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eastAsia="仿宋" w:hAnsi="仿宋" w:cs="仿宋"/>
          <w:spacing w:val="5"/>
          <w:sz w:val="24"/>
          <w:szCs w:val="24"/>
        </w:rPr>
        <w:t xml:space="preserve">  </w:t>
      </w:r>
      <w:r>
        <w:rPr>
          <w:rFonts w:ascii="仿宋" w:eastAsia="仿宋" w:hAnsi="仿宋" w:cs="仿宋"/>
          <w:spacing w:val="-2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各竞赛模块的竞赛内容、时长与权重</w:t>
      </w:r>
    </w:p>
    <w:p w:rsidR="00B8474A" w:rsidRDefault="00B8474A">
      <w:pPr>
        <w:spacing w:line="200" w:lineRule="exact"/>
      </w:pPr>
    </w:p>
    <w:tbl>
      <w:tblPr>
        <w:tblStyle w:val="TableNormal"/>
        <w:tblW w:w="8476" w:type="dxa"/>
        <w:tblInd w:w="5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2059"/>
        <w:gridCol w:w="1842"/>
        <w:gridCol w:w="1846"/>
      </w:tblGrid>
      <w:tr w:rsidR="00B8474A">
        <w:trPr>
          <w:trHeight w:val="349"/>
        </w:trPr>
        <w:tc>
          <w:tcPr>
            <w:tcW w:w="2729" w:type="dxa"/>
          </w:tcPr>
          <w:p w:rsidR="00B8474A" w:rsidRDefault="009A05EF">
            <w:pPr>
              <w:spacing w:before="54" w:line="184" w:lineRule="auto"/>
              <w:ind w:firstLine="64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模块竞赛内容</w:t>
            </w:r>
          </w:p>
        </w:tc>
        <w:tc>
          <w:tcPr>
            <w:tcW w:w="2059" w:type="dxa"/>
          </w:tcPr>
          <w:p w:rsidR="00B8474A" w:rsidRDefault="009A05EF">
            <w:pPr>
              <w:spacing w:before="54" w:line="184" w:lineRule="auto"/>
              <w:ind w:firstLine="12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竞赛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时长（小时）</w:t>
            </w:r>
          </w:p>
        </w:tc>
        <w:tc>
          <w:tcPr>
            <w:tcW w:w="1842" w:type="dxa"/>
          </w:tcPr>
          <w:p w:rsidR="00B8474A" w:rsidRDefault="009A05EF">
            <w:pPr>
              <w:spacing w:before="40" w:line="184" w:lineRule="auto"/>
              <w:ind w:firstLine="39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权重（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%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）</w:t>
            </w:r>
          </w:p>
        </w:tc>
        <w:tc>
          <w:tcPr>
            <w:tcW w:w="1846" w:type="dxa"/>
          </w:tcPr>
          <w:p w:rsidR="00B8474A" w:rsidRDefault="009A05EF">
            <w:pPr>
              <w:spacing w:before="40" w:line="184" w:lineRule="auto"/>
              <w:ind w:firstLine="69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分值</w:t>
            </w:r>
          </w:p>
        </w:tc>
      </w:tr>
      <w:tr w:rsidR="00B8474A">
        <w:trPr>
          <w:trHeight w:val="344"/>
        </w:trPr>
        <w:tc>
          <w:tcPr>
            <w:tcW w:w="2729" w:type="dxa"/>
          </w:tcPr>
          <w:p w:rsidR="00B8474A" w:rsidRDefault="009A05EF">
            <w:pPr>
              <w:spacing w:before="51" w:line="184" w:lineRule="auto"/>
              <w:ind w:firstLine="5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发动机管理技术</w:t>
            </w:r>
          </w:p>
        </w:tc>
        <w:tc>
          <w:tcPr>
            <w:tcW w:w="2059" w:type="dxa"/>
          </w:tcPr>
          <w:p w:rsidR="00B8474A" w:rsidRDefault="009A05EF">
            <w:pPr>
              <w:spacing w:before="82" w:line="180" w:lineRule="auto"/>
              <w:ind w:firstLine="98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474A" w:rsidRDefault="009A05EF">
            <w:pPr>
              <w:spacing w:before="82" w:line="180" w:lineRule="auto"/>
              <w:ind w:firstLine="82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30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99" w:lineRule="auto"/>
              <w:rPr>
                <w:rFonts w:ascii="Calibri"/>
              </w:rPr>
            </w:pPr>
          </w:p>
          <w:p w:rsidR="00B8474A" w:rsidRDefault="00B8474A">
            <w:pPr>
              <w:spacing w:line="300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6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分</w:t>
            </w:r>
          </w:p>
        </w:tc>
      </w:tr>
      <w:tr w:rsidR="00B8474A">
        <w:trPr>
          <w:trHeight w:val="344"/>
        </w:trPr>
        <w:tc>
          <w:tcPr>
            <w:tcW w:w="2729" w:type="dxa"/>
          </w:tcPr>
          <w:p w:rsidR="00B8474A" w:rsidRDefault="009A05EF">
            <w:pPr>
              <w:spacing w:before="52" w:line="184" w:lineRule="auto"/>
              <w:ind w:firstLine="67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电动汽车技术</w:t>
            </w:r>
          </w:p>
        </w:tc>
        <w:tc>
          <w:tcPr>
            <w:tcW w:w="2059" w:type="dxa"/>
          </w:tcPr>
          <w:p w:rsidR="00B8474A" w:rsidRDefault="009A05EF">
            <w:pPr>
              <w:spacing w:before="83" w:line="180" w:lineRule="auto"/>
              <w:ind w:firstLine="99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474A" w:rsidRDefault="009A05EF">
            <w:pPr>
              <w:spacing w:before="83" w:line="180" w:lineRule="auto"/>
              <w:ind w:firstLine="82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w w:val="97"/>
                <w:sz w:val="24"/>
                <w:szCs w:val="24"/>
              </w:rPr>
              <w:t>30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344"/>
        </w:trPr>
        <w:tc>
          <w:tcPr>
            <w:tcW w:w="2729" w:type="dxa"/>
          </w:tcPr>
          <w:p w:rsidR="00B8474A" w:rsidRDefault="009A05EF">
            <w:pPr>
              <w:spacing w:before="53" w:line="184" w:lineRule="auto"/>
              <w:ind w:firstLine="6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车身电气技术</w:t>
            </w:r>
          </w:p>
        </w:tc>
        <w:tc>
          <w:tcPr>
            <w:tcW w:w="2059" w:type="dxa"/>
          </w:tcPr>
          <w:p w:rsidR="00B8474A" w:rsidRDefault="009A05EF">
            <w:pPr>
              <w:spacing w:before="85" w:line="180" w:lineRule="auto"/>
              <w:ind w:firstLine="99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474A" w:rsidRDefault="009A05EF">
            <w:pPr>
              <w:spacing w:before="85" w:line="180" w:lineRule="auto"/>
              <w:ind w:firstLine="81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20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631"/>
        </w:trPr>
        <w:tc>
          <w:tcPr>
            <w:tcW w:w="2729" w:type="dxa"/>
          </w:tcPr>
          <w:p w:rsidR="00B8474A" w:rsidRDefault="009A05EF">
            <w:pPr>
              <w:spacing w:before="194" w:line="184" w:lineRule="auto"/>
              <w:ind w:firstLine="41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智能网联汽车技术</w:t>
            </w:r>
          </w:p>
        </w:tc>
        <w:tc>
          <w:tcPr>
            <w:tcW w:w="2059" w:type="dxa"/>
          </w:tcPr>
          <w:p w:rsidR="00B8474A" w:rsidRDefault="009A05EF">
            <w:pPr>
              <w:spacing w:before="41" w:line="211" w:lineRule="auto"/>
              <w:ind w:left="270" w:right="188" w:hanging="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室内调测）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+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1</w:t>
            </w:r>
            <w:r>
              <w:rPr>
                <w:rFonts w:ascii="仿宋" w:eastAsia="仿宋" w:hAnsi="仿宋" w:cs="仿宋"/>
                <w:sz w:val="24"/>
                <w:szCs w:val="24"/>
              </w:rPr>
              <w:t>（室外路测）</w:t>
            </w:r>
          </w:p>
        </w:tc>
        <w:tc>
          <w:tcPr>
            <w:tcW w:w="1842" w:type="dxa"/>
          </w:tcPr>
          <w:p w:rsidR="00B8474A" w:rsidRDefault="009A05EF">
            <w:pPr>
              <w:spacing w:before="225" w:line="180" w:lineRule="auto"/>
              <w:ind w:firstLine="81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20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</w:tbl>
    <w:p w:rsidR="00B8474A" w:rsidRDefault="009A05EF">
      <w:pPr>
        <w:spacing w:before="241" w:line="184" w:lineRule="auto"/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每个竞赛模块的作业要求和考核要点如下：</w:t>
      </w:r>
    </w:p>
    <w:p w:rsidR="00B8474A" w:rsidRDefault="009A05EF">
      <w:pPr>
        <w:spacing w:before="280" w:line="184" w:lineRule="auto"/>
        <w:ind w:firstLine="554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一）发动机管理技术</w:t>
      </w:r>
    </w:p>
    <w:p w:rsidR="00B8474A" w:rsidRDefault="009A05EF">
      <w:pPr>
        <w:spacing w:before="282" w:line="184" w:lineRule="auto"/>
        <w:ind w:firstLine="582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作业要求</w:t>
      </w:r>
    </w:p>
    <w:p w:rsidR="00B8474A" w:rsidRDefault="009A05EF">
      <w:pPr>
        <w:spacing w:before="280" w:line="184" w:lineRule="auto"/>
        <w:ind w:firstLine="56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1"/>
          <w:sz w:val="28"/>
          <w:szCs w:val="28"/>
        </w:rPr>
        <w:t>在规定时间内，要求参赛选手对发动机无法起动（不可以使用故障诊断仪）、</w:t>
      </w:r>
    </w:p>
    <w:p w:rsidR="00B8474A" w:rsidRDefault="009A05EF">
      <w:pPr>
        <w:spacing w:before="282" w:line="369" w:lineRule="auto"/>
        <w:ind w:left="4" w:right="207" w:hanging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</w:rPr>
        <w:t>发动机工作不良故障进行诊断与排除；依据维修手册的规范完成作业流程，发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现和确认故障点，可结合示波器将所有的故障修理到车辆的正常状态，</w:t>
      </w: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完整准</w:t>
      </w:r>
      <w:proofErr w:type="gramEnd"/>
      <w:r>
        <w:rPr>
          <w:rFonts w:ascii="仿宋" w:eastAsia="仿宋" w:hAnsi="仿宋" w:cs="仿宋"/>
          <w:spacing w:val="2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确填写《发动机管理技术选手报告单》</w:t>
      </w:r>
      <w:r>
        <w:rPr>
          <w:rFonts w:ascii="仿宋" w:eastAsia="仿宋" w:hAnsi="仿宋" w:cs="仿宋" w:hint="eastAsia"/>
          <w:spacing w:val="-16"/>
          <w:sz w:val="28"/>
          <w:szCs w:val="28"/>
        </w:rPr>
        <w:t>。</w:t>
      </w:r>
      <w:r>
        <w:rPr>
          <w:rFonts w:ascii="仿宋" w:eastAsia="仿宋" w:hAnsi="仿宋" w:cs="仿宋"/>
          <w:spacing w:val="-4"/>
          <w:sz w:val="28"/>
          <w:szCs w:val="28"/>
        </w:rPr>
        <w:t>作业过程中要熟练地查阅维修资料、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规范使用工量具和仪器设备、准确测量技术参数和判断故障点，做到安全文明</w:t>
      </w:r>
    </w:p>
    <w:p w:rsidR="00B8474A" w:rsidRDefault="009A05EF">
      <w:pPr>
        <w:spacing w:line="204" w:lineRule="auto"/>
        <w:ind w:firstLine="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作业。</w:t>
      </w:r>
    </w:p>
    <w:p w:rsidR="00B8474A" w:rsidRDefault="009A05EF">
      <w:pPr>
        <w:spacing w:before="250" w:line="184" w:lineRule="auto"/>
        <w:ind w:firstLine="575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考核要点</w:t>
      </w:r>
    </w:p>
    <w:p w:rsidR="00B8474A" w:rsidRDefault="009A05EF">
      <w:pPr>
        <w:spacing w:before="283" w:line="369" w:lineRule="auto"/>
        <w:ind w:firstLine="58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围绕燃油汽车发动机无法起动、发动机工作不良两种故障现象，进行检测</w:t>
      </w:r>
      <w:r>
        <w:rPr>
          <w:rFonts w:ascii="仿宋" w:eastAsia="仿宋" w:hAnsi="仿宋" w:cs="仿宋"/>
          <w:spacing w:val="15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2"/>
          <w:sz w:val="28"/>
          <w:szCs w:val="28"/>
        </w:rPr>
        <w:t>分析并查找故障点。重点考察参赛选手对车辆的结构和控制逻辑的理解程度；</w:t>
      </w:r>
      <w:r>
        <w:rPr>
          <w:rFonts w:ascii="仿宋" w:eastAsia="仿宋" w:hAnsi="仿宋" w:cs="仿宋"/>
          <w:spacing w:val="4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7"/>
          <w:sz w:val="28"/>
          <w:szCs w:val="28"/>
        </w:rPr>
        <w:t>考察参赛选手对万用表、故障诊断仪、示波器等常用诊断设备的应用能力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；</w:t>
      </w:r>
      <w:r>
        <w:rPr>
          <w:rFonts w:ascii="仿宋" w:eastAsia="仿宋" w:hAnsi="仿宋" w:cs="仿宋"/>
          <w:spacing w:val="-7"/>
          <w:sz w:val="28"/>
          <w:szCs w:val="28"/>
        </w:rPr>
        <w:t>要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3"/>
          <w:sz w:val="28"/>
          <w:szCs w:val="28"/>
        </w:rPr>
        <w:t>求对发动机管理技术系统进行故障诊断，包括前期准备、安全检查、仪器连接、</w:t>
      </w:r>
    </w:p>
    <w:p w:rsidR="00B8474A" w:rsidRDefault="009A05EF">
      <w:pPr>
        <w:spacing w:line="204" w:lineRule="auto"/>
        <w:ind w:firstLine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症状确认、</w:t>
      </w:r>
      <w:r>
        <w:rPr>
          <w:rFonts w:ascii="仿宋" w:eastAsia="仿宋" w:hAnsi="仿宋" w:cs="仿宋"/>
          <w:spacing w:val="-4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目视检查、故障码和数据流检查、元器件测量、电路测量、故障点</w:t>
      </w:r>
    </w:p>
    <w:p w:rsidR="00B8474A" w:rsidRDefault="009A05EF">
      <w:pPr>
        <w:spacing w:before="250" w:line="184" w:lineRule="auto"/>
        <w:ind w:firstLine="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确认和排除、现场</w:t>
      </w:r>
      <w:r>
        <w:rPr>
          <w:rFonts w:ascii="仿宋" w:eastAsia="仿宋" w:hAnsi="仿宋" w:cs="仿宋"/>
          <w:spacing w:val="-3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5S</w:t>
      </w:r>
      <w:r>
        <w:rPr>
          <w:rFonts w:ascii="仿宋" w:eastAsia="仿宋" w:hAnsi="仿宋" w:cs="仿宋"/>
          <w:spacing w:val="-5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整理等。</w:t>
      </w:r>
    </w:p>
    <w:p w:rsidR="00B8474A" w:rsidRDefault="009A05EF">
      <w:pPr>
        <w:spacing w:before="280" w:line="184" w:lineRule="auto"/>
        <w:ind w:firstLine="554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6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二）车身电气技术</w:t>
      </w:r>
    </w:p>
    <w:p w:rsidR="00B8474A" w:rsidRDefault="009A05EF">
      <w:pPr>
        <w:spacing w:before="283" w:line="184" w:lineRule="auto"/>
        <w:ind w:firstLine="582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作业要求</w:t>
      </w:r>
    </w:p>
    <w:p w:rsidR="00B8474A" w:rsidRDefault="009A05EF">
      <w:pPr>
        <w:spacing w:before="280" w:line="184" w:lineRule="auto"/>
        <w:ind w:firstLine="56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在规定时间内，要求参赛选手对车身电气技术系统故障（不使用故障诊断</w:t>
      </w:r>
    </w:p>
    <w:p w:rsidR="00B8474A" w:rsidRDefault="009A05EF">
      <w:pPr>
        <w:spacing w:before="280" w:line="370" w:lineRule="auto"/>
        <w:ind w:left="6" w:right="12" w:hanging="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3"/>
          <w:sz w:val="28"/>
          <w:szCs w:val="28"/>
        </w:rPr>
        <w:t>仪）</w:t>
      </w:r>
      <w:r>
        <w:rPr>
          <w:rFonts w:ascii="仿宋" w:eastAsia="仿宋" w:hAnsi="仿宋" w:cs="仿宋"/>
          <w:spacing w:val="1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sz w:val="28"/>
          <w:szCs w:val="28"/>
        </w:rPr>
        <w:t>进行诊断与排除</w:t>
      </w:r>
      <w:r>
        <w:rPr>
          <w:rFonts w:ascii="仿宋" w:eastAsia="仿宋" w:hAnsi="仿宋" w:cs="仿宋" w:hint="eastAsia"/>
          <w:spacing w:val="-13"/>
          <w:sz w:val="28"/>
          <w:szCs w:val="28"/>
        </w:rPr>
        <w:t>；</w:t>
      </w:r>
      <w:r>
        <w:rPr>
          <w:rFonts w:ascii="仿宋" w:eastAsia="仿宋" w:hAnsi="仿宋" w:cs="仿宋"/>
          <w:spacing w:val="-13"/>
          <w:sz w:val="28"/>
          <w:szCs w:val="28"/>
        </w:rPr>
        <w:t>依据维修手册的规范完成作业流程，发现和确认故障点，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将所有的故障修理到车辆的正常状态，完整准确填写</w:t>
      </w: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《</w:t>
      </w:r>
      <w:proofErr w:type="gramEnd"/>
      <w:r>
        <w:rPr>
          <w:rFonts w:ascii="仿宋" w:eastAsia="仿宋" w:hAnsi="仿宋" w:cs="仿宋"/>
          <w:spacing w:val="-1"/>
          <w:sz w:val="28"/>
          <w:szCs w:val="28"/>
        </w:rPr>
        <w:t>车身电气技术选手报告</w:t>
      </w:r>
    </w:p>
    <w:p w:rsidR="00B8474A" w:rsidRDefault="00B8474A">
      <w:pPr>
        <w:sectPr w:rsidR="00B8474A">
          <w:footerReference w:type="default" r:id="rId9"/>
          <w:pgSz w:w="11906" w:h="16839"/>
          <w:pgMar w:top="1123" w:right="1045" w:bottom="1157" w:left="1140" w:header="0" w:footer="1040" w:gutter="0"/>
          <w:cols w:space="720"/>
        </w:sectPr>
      </w:pPr>
    </w:p>
    <w:p w:rsidR="00B8474A" w:rsidRDefault="009A05EF">
      <w:pPr>
        <w:spacing w:before="55" w:line="369" w:lineRule="auto"/>
        <w:ind w:left="12" w:right="401" w:hanging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lastRenderedPageBreak/>
        <w:t>单</w:t>
      </w:r>
      <w:proofErr w:type="gramStart"/>
      <w:r>
        <w:rPr>
          <w:rFonts w:ascii="仿宋" w:eastAsia="仿宋" w:hAnsi="仿宋" w:cs="仿宋"/>
          <w:spacing w:val="-4"/>
          <w:sz w:val="28"/>
          <w:szCs w:val="28"/>
        </w:rPr>
        <w:t>》</w:t>
      </w:r>
      <w:proofErr w:type="gramEnd"/>
      <w:r>
        <w:rPr>
          <w:rFonts w:ascii="仿宋" w:eastAsia="仿宋" w:hAnsi="仿宋" w:cs="仿宋" w:hint="eastAsia"/>
          <w:spacing w:val="-21"/>
          <w:sz w:val="28"/>
          <w:szCs w:val="28"/>
        </w:rPr>
        <w:t>。</w:t>
      </w:r>
      <w:r>
        <w:rPr>
          <w:rFonts w:ascii="仿宋" w:eastAsia="仿宋" w:hAnsi="仿宋" w:cs="仿宋"/>
          <w:spacing w:val="-4"/>
          <w:sz w:val="28"/>
          <w:szCs w:val="28"/>
        </w:rPr>
        <w:t>作业过程中要熟练地查阅维修资料、规范使用工量具和仪器设备、准确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测量技术参数和判断故障点，做到安全文明作业。</w:t>
      </w:r>
    </w:p>
    <w:p w:rsidR="00B8474A" w:rsidRDefault="009A05EF">
      <w:pPr>
        <w:spacing w:before="2" w:line="202" w:lineRule="auto"/>
        <w:ind w:firstLine="577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考核要点</w:t>
      </w:r>
    </w:p>
    <w:p w:rsidR="00B8474A" w:rsidRDefault="009A05EF">
      <w:pPr>
        <w:spacing w:before="245" w:line="370" w:lineRule="auto"/>
        <w:ind w:left="1" w:right="194" w:firstLine="58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围绕燃油汽车电源管理系统、仪表与警告装置、车载网络系统、空调系统、</w:t>
      </w:r>
      <w:r>
        <w:rPr>
          <w:rFonts w:ascii="仿宋" w:eastAsia="仿宋" w:hAnsi="仿宋" w:cs="仿宋"/>
          <w:spacing w:val="2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车身附件电路（雨刮、喇叭、车窗、座椅、门锁、后视镜等）</w:t>
      </w:r>
      <w:r>
        <w:rPr>
          <w:rFonts w:ascii="仿宋" w:eastAsia="仿宋" w:hAnsi="仿宋" w:cs="仿宋" w:hint="eastAsia"/>
          <w:spacing w:val="23"/>
          <w:sz w:val="28"/>
          <w:szCs w:val="28"/>
        </w:rPr>
        <w:t>、</w:t>
      </w:r>
      <w:r>
        <w:rPr>
          <w:rFonts w:ascii="仿宋" w:eastAsia="仿宋" w:hAnsi="仿宋" w:cs="仿宋"/>
          <w:spacing w:val="-5"/>
          <w:sz w:val="28"/>
          <w:szCs w:val="28"/>
        </w:rPr>
        <w:t>照明系统进行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1"/>
          <w:sz w:val="28"/>
          <w:szCs w:val="28"/>
        </w:rPr>
        <w:t>检测分析并查找故障点。重点考察参赛选手对车辆的结构和控制逻辑的理解程</w:t>
      </w:r>
      <w:r>
        <w:rPr>
          <w:rFonts w:ascii="仿宋" w:eastAsia="仿宋" w:hAnsi="仿宋" w:cs="仿宋"/>
          <w:spacing w:val="13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13"/>
          <w:sz w:val="28"/>
          <w:szCs w:val="28"/>
        </w:rPr>
        <w:t>度</w:t>
      </w:r>
      <w:r>
        <w:rPr>
          <w:rFonts w:ascii="仿宋" w:eastAsia="仿宋" w:hAnsi="仿宋" w:cs="仿宋" w:hint="eastAsia"/>
          <w:spacing w:val="-13"/>
          <w:sz w:val="28"/>
          <w:szCs w:val="28"/>
        </w:rPr>
        <w:t>；</w:t>
      </w:r>
      <w:r>
        <w:rPr>
          <w:rFonts w:ascii="仿宋" w:eastAsia="仿宋" w:hAnsi="仿宋" w:cs="仿宋"/>
          <w:spacing w:val="-13"/>
          <w:sz w:val="28"/>
          <w:szCs w:val="28"/>
        </w:rPr>
        <w:t>考察参赛选手对万用表、示波器等常用诊断设备的应用能力</w:t>
      </w:r>
      <w:r>
        <w:rPr>
          <w:rFonts w:ascii="仿宋" w:eastAsia="仿宋" w:hAnsi="仿宋" w:cs="仿宋" w:hint="eastAsia"/>
          <w:spacing w:val="-13"/>
          <w:sz w:val="28"/>
          <w:szCs w:val="28"/>
        </w:rPr>
        <w:t>；</w:t>
      </w:r>
      <w:r>
        <w:rPr>
          <w:rFonts w:ascii="仿宋" w:eastAsia="仿宋" w:hAnsi="仿宋" w:cs="仿宋"/>
          <w:spacing w:val="-13"/>
          <w:sz w:val="28"/>
          <w:szCs w:val="28"/>
        </w:rPr>
        <w:t>要求对车身</w:t>
      </w:r>
      <w:r>
        <w:rPr>
          <w:rFonts w:ascii="仿宋" w:eastAsia="仿宋" w:hAnsi="仿宋" w:cs="仿宋"/>
          <w:spacing w:val="-3"/>
          <w:sz w:val="28"/>
          <w:szCs w:val="28"/>
        </w:rPr>
        <w:t>电气技术系统进行故障诊断，包括前期准备、安全检查、仪器连接、症状确认、</w:t>
      </w:r>
      <w:r>
        <w:rPr>
          <w:rFonts w:ascii="仿宋" w:eastAsia="仿宋" w:hAnsi="仿宋" w:cs="仿宋"/>
          <w:spacing w:val="2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目视检查、故障码和数据流检查、元器件测量、电路测量、故障点确认和排除、</w:t>
      </w:r>
    </w:p>
    <w:p w:rsidR="00B8474A" w:rsidRDefault="009A05EF">
      <w:pPr>
        <w:spacing w:line="204" w:lineRule="auto"/>
        <w:ind w:firstLine="1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现场</w:t>
      </w:r>
      <w:r>
        <w:rPr>
          <w:rFonts w:ascii="仿宋" w:eastAsia="仿宋" w:hAnsi="仿宋" w:cs="仿宋"/>
          <w:spacing w:val="-3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5S</w:t>
      </w:r>
      <w:r>
        <w:rPr>
          <w:rFonts w:ascii="仿宋" w:eastAsia="仿宋" w:hAnsi="仿宋" w:cs="仿宋"/>
          <w:spacing w:val="-5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整理等。</w:t>
      </w:r>
    </w:p>
    <w:p w:rsidR="00B8474A" w:rsidRDefault="009A05EF">
      <w:pPr>
        <w:spacing w:before="249" w:line="184" w:lineRule="auto"/>
        <w:ind w:firstLine="555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6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三）</w:t>
      </w:r>
      <w:r>
        <w:rPr>
          <w:rFonts w:ascii="仿宋" w:eastAsia="仿宋" w:hAnsi="仿宋" w:cs="仿宋"/>
          <w:spacing w:val="2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电动汽车技术</w:t>
      </w:r>
    </w:p>
    <w:p w:rsidR="00B8474A" w:rsidRDefault="009A05EF">
      <w:pPr>
        <w:spacing w:before="283" w:line="184" w:lineRule="auto"/>
        <w:ind w:firstLine="583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作业要求</w:t>
      </w:r>
    </w:p>
    <w:p w:rsidR="00B8474A" w:rsidRDefault="009A05EF">
      <w:pPr>
        <w:spacing w:before="280" w:line="369" w:lineRule="auto"/>
        <w:ind w:right="401" w:firstLine="56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在规定时间内，要求参赛选手对电动汽车技术系统进行故障诊断与排除；</w:t>
      </w:r>
      <w:r>
        <w:rPr>
          <w:rFonts w:ascii="仿宋" w:eastAsia="仿宋" w:hAnsi="仿宋" w:cs="仿宋"/>
          <w:spacing w:val="2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依据维修手册的规范完成作业流程，发现和确认故障点，并根据现场裁判的要</w:t>
      </w:r>
      <w:r>
        <w:rPr>
          <w:rFonts w:ascii="仿宋" w:eastAsia="仿宋" w:hAnsi="仿宋" w:cs="仿宋"/>
          <w:spacing w:val="2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求排除故障，完整准确填写《电动汽车技术选手报告单》</w:t>
      </w:r>
      <w:r>
        <w:rPr>
          <w:rFonts w:ascii="仿宋" w:eastAsia="仿宋" w:hAnsi="仿宋" w:cs="仿宋" w:hint="eastAsia"/>
          <w:spacing w:val="-10"/>
          <w:sz w:val="28"/>
          <w:szCs w:val="28"/>
        </w:rPr>
        <w:t>。</w:t>
      </w:r>
      <w:r>
        <w:rPr>
          <w:rFonts w:ascii="仿宋" w:eastAsia="仿宋" w:hAnsi="仿宋" w:cs="仿宋"/>
          <w:spacing w:val="-4"/>
          <w:sz w:val="28"/>
          <w:szCs w:val="28"/>
        </w:rPr>
        <w:t>作业过程中要熟练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地查阅维修资料、规范使用工量具和仪器设备、准确测量技术参数和判断故障</w:t>
      </w:r>
      <w:r>
        <w:rPr>
          <w:rFonts w:ascii="仿宋" w:eastAsia="仿宋" w:hAnsi="仿宋" w:cs="仿宋"/>
          <w:spacing w:val="2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点，做到安全文明作业。</w:t>
      </w:r>
    </w:p>
    <w:p w:rsidR="00B8474A" w:rsidRDefault="009A05EF">
      <w:pPr>
        <w:spacing w:before="2" w:line="202" w:lineRule="auto"/>
        <w:ind w:firstLine="577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考核要点</w:t>
      </w:r>
    </w:p>
    <w:p w:rsidR="00B8474A" w:rsidRDefault="009A05EF">
      <w:pPr>
        <w:spacing w:before="255" w:line="369" w:lineRule="auto"/>
        <w:ind w:left="2" w:firstLine="58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围绕新能源汽车低压电源系统、高压控制系统、车身电气系统、底盘控制</w:t>
      </w:r>
      <w:r>
        <w:rPr>
          <w:rFonts w:ascii="仿宋" w:eastAsia="仿宋" w:hAnsi="仿宋" w:cs="仿宋"/>
          <w:spacing w:val="6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>系统的</w:t>
      </w:r>
      <w:r>
        <w:rPr>
          <w:rFonts w:ascii="仿宋" w:eastAsia="仿宋" w:hAnsi="仿宋" w:cs="仿宋"/>
          <w:spacing w:val="-89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低压供电不正常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pacing w:val="-109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高压供电不正常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pacing w:val="-109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车辆电气设备无法正常使用</w:t>
      </w:r>
      <w:r>
        <w:rPr>
          <w:rFonts w:ascii="仿宋" w:eastAsia="仿宋" w:hAnsi="仿宋" w:cs="仿宋"/>
          <w:sz w:val="28"/>
          <w:szCs w:val="28"/>
        </w:rPr>
        <w:t xml:space="preserve">” </w:t>
      </w:r>
      <w:r>
        <w:rPr>
          <w:rFonts w:ascii="仿宋" w:eastAsia="仿宋" w:hAnsi="仿宋" w:cs="仿宋"/>
          <w:spacing w:val="1"/>
          <w:sz w:val="28"/>
          <w:szCs w:val="28"/>
        </w:rPr>
        <w:t>“</w:t>
      </w:r>
      <w:r>
        <w:rPr>
          <w:rFonts w:ascii="仿宋" w:eastAsia="仿宋" w:hAnsi="仿宋" w:cs="仿宋"/>
          <w:spacing w:val="1"/>
          <w:sz w:val="28"/>
          <w:szCs w:val="28"/>
        </w:rPr>
        <w:t>车辆无法正常行驶</w:t>
      </w:r>
      <w:r>
        <w:rPr>
          <w:rFonts w:ascii="仿宋" w:eastAsia="仿宋" w:hAnsi="仿宋" w:cs="仿宋"/>
          <w:spacing w:val="1"/>
          <w:sz w:val="28"/>
          <w:szCs w:val="28"/>
        </w:rPr>
        <w:t>”</w:t>
      </w:r>
      <w:r>
        <w:rPr>
          <w:rFonts w:ascii="仿宋" w:eastAsia="仿宋" w:hAnsi="仿宋" w:cs="仿宋"/>
          <w:spacing w:val="-6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“</w:t>
      </w:r>
      <w:r>
        <w:rPr>
          <w:rFonts w:ascii="仿宋" w:eastAsia="仿宋" w:hAnsi="仿宋" w:cs="仿宋"/>
          <w:spacing w:val="1"/>
          <w:sz w:val="28"/>
          <w:szCs w:val="28"/>
        </w:rPr>
        <w:t>车辆无法充电</w:t>
      </w:r>
      <w:r>
        <w:rPr>
          <w:rFonts w:ascii="仿宋" w:eastAsia="仿宋" w:hAnsi="仿宋" w:cs="仿宋"/>
          <w:spacing w:val="1"/>
          <w:sz w:val="28"/>
          <w:szCs w:val="28"/>
        </w:rPr>
        <w:t>”</w:t>
      </w:r>
      <w:r>
        <w:rPr>
          <w:rFonts w:ascii="仿宋" w:eastAsia="仿宋" w:hAnsi="仿宋" w:cs="仿宋"/>
          <w:spacing w:val="1"/>
          <w:sz w:val="28"/>
          <w:szCs w:val="28"/>
        </w:rPr>
        <w:t>五种常见的故障现象，进行检测分析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3"/>
          <w:sz w:val="28"/>
          <w:szCs w:val="28"/>
        </w:rPr>
        <w:t>并查找故障点。重点考察参赛选手对车辆电动化系统控制逻辑的理解程度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；</w:t>
      </w:r>
      <w:r>
        <w:rPr>
          <w:rFonts w:ascii="仿宋" w:eastAsia="仿宋" w:hAnsi="仿宋" w:cs="仿宋"/>
          <w:spacing w:val="-3"/>
          <w:sz w:val="28"/>
          <w:szCs w:val="28"/>
        </w:rPr>
        <w:t>考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4"/>
          <w:sz w:val="28"/>
          <w:szCs w:val="28"/>
        </w:rPr>
        <w:t>察参赛选手对故障诊断仪、万用表、示波器等常用诊断设备的应用能力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；</w:t>
      </w:r>
      <w:r>
        <w:rPr>
          <w:rFonts w:ascii="仿宋" w:eastAsia="仿宋" w:hAnsi="仿宋" w:cs="仿宋"/>
          <w:spacing w:val="-4"/>
          <w:sz w:val="28"/>
          <w:szCs w:val="28"/>
        </w:rPr>
        <w:t>要求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3"/>
          <w:sz w:val="28"/>
          <w:szCs w:val="28"/>
        </w:rPr>
        <w:t>对电动汽车技术系统进行故障诊断，包括前期准备、安全检查、仪器连接、故</w:t>
      </w:r>
      <w:r>
        <w:rPr>
          <w:rFonts w:ascii="仿宋" w:eastAsia="仿宋" w:hAnsi="仿宋" w:cs="仿宋"/>
          <w:spacing w:val="2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cs="仿宋"/>
          <w:spacing w:val="1"/>
          <w:sz w:val="28"/>
          <w:szCs w:val="28"/>
        </w:rPr>
        <w:t>障</w:t>
      </w:r>
      <w:proofErr w:type="gramEnd"/>
      <w:r>
        <w:rPr>
          <w:rFonts w:ascii="仿宋" w:eastAsia="仿宋" w:hAnsi="仿宋" w:cs="仿宋"/>
          <w:spacing w:val="1"/>
          <w:sz w:val="28"/>
          <w:szCs w:val="28"/>
        </w:rPr>
        <w:t>症状确认、</w:t>
      </w:r>
      <w:r>
        <w:rPr>
          <w:rFonts w:ascii="仿宋" w:eastAsia="仿宋" w:hAnsi="仿宋" w:cs="仿宋"/>
          <w:spacing w:val="-6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目视检查、读取故障码与数据流、高压断电、非带电状态检测验</w:t>
      </w:r>
    </w:p>
    <w:p w:rsidR="00B8474A" w:rsidRDefault="00B8474A">
      <w:pPr>
        <w:sectPr w:rsidR="00B8474A">
          <w:footerReference w:type="default" r:id="rId10"/>
          <w:pgSz w:w="11906" w:h="16839"/>
          <w:pgMar w:top="1286" w:right="850" w:bottom="1157" w:left="1139" w:header="0" w:footer="1038" w:gutter="0"/>
          <w:cols w:space="720"/>
        </w:sectPr>
      </w:pPr>
    </w:p>
    <w:p w:rsidR="00B8474A" w:rsidRDefault="009A05EF">
      <w:pPr>
        <w:spacing w:before="55" w:line="369" w:lineRule="auto"/>
        <w:ind w:left="12" w:right="136" w:firstLine="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lastRenderedPageBreak/>
        <w:t>证、绝缘（漏电）</w:t>
      </w:r>
      <w:r>
        <w:rPr>
          <w:rFonts w:ascii="仿宋" w:eastAsia="仿宋" w:hAnsi="仿宋" w:cs="仿宋"/>
          <w:spacing w:val="-1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检测、元器件测量、机械拆装、故障点确认和排除、现场</w:t>
      </w:r>
      <w:r>
        <w:rPr>
          <w:rFonts w:ascii="仿宋" w:eastAsia="仿宋" w:hAnsi="仿宋" w:cs="仿宋"/>
          <w:spacing w:val="-4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5S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整理等。</w:t>
      </w:r>
    </w:p>
    <w:p w:rsidR="00B8474A" w:rsidRDefault="009A05EF">
      <w:pPr>
        <w:spacing w:before="2" w:line="202" w:lineRule="auto"/>
        <w:ind w:firstLine="558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5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四）</w:t>
      </w:r>
      <w:r>
        <w:rPr>
          <w:rFonts w:ascii="仿宋" w:eastAsia="仿宋" w:hAnsi="仿宋" w:cs="仿宋"/>
          <w:spacing w:val="-2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智能网联汽车技术</w:t>
      </w:r>
    </w:p>
    <w:p w:rsidR="00B8474A" w:rsidRDefault="009A05EF">
      <w:pPr>
        <w:spacing w:before="253" w:line="184" w:lineRule="auto"/>
        <w:ind w:firstLine="586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eastAsia="仿宋" w:hAnsi="仿宋" w:cs="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作业要求</w:t>
      </w:r>
    </w:p>
    <w:p w:rsidR="00B8474A" w:rsidRDefault="009A05EF">
      <w:pPr>
        <w:spacing w:before="280" w:line="184" w:lineRule="auto"/>
        <w:ind w:firstLine="57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在规定时间内，要求参赛选手对智能网联汽车技术系统进行故障检测与排</w:t>
      </w:r>
    </w:p>
    <w:p w:rsidR="00B8474A" w:rsidRDefault="009A05EF">
      <w:pPr>
        <w:spacing w:before="282" w:line="369" w:lineRule="auto"/>
        <w:ind w:left="7" w:right="12" w:firstLine="1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除，驾驶辅助系统进行装调、标定与测试，线控底盘</w:t>
      </w:r>
      <w:r>
        <w:rPr>
          <w:rFonts w:ascii="仿宋" w:eastAsia="仿宋" w:hAnsi="仿宋" w:cs="仿宋"/>
          <w:spacing w:val="-5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CAN</w:t>
      </w:r>
      <w:r>
        <w:rPr>
          <w:rFonts w:ascii="仿宋" w:eastAsia="仿宋" w:hAnsi="仿宋" w:cs="仿宋"/>
          <w:spacing w:val="-5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通讯数据读取与调测，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调取传感器装调参数进行单模块和组合模块的虚拟仿真测试，在仿真平台上完</w:t>
      </w:r>
      <w:r>
        <w:rPr>
          <w:rFonts w:ascii="仿宋" w:eastAsia="仿宋" w:hAnsi="仿宋" w:cs="仿宋"/>
          <w:spacing w:val="11"/>
          <w:w w:val="101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7"/>
          <w:sz w:val="28"/>
          <w:szCs w:val="28"/>
        </w:rPr>
        <w:t>成功能验证，完成实车道路运行测试</w:t>
      </w:r>
      <w:r>
        <w:rPr>
          <w:rFonts w:ascii="仿宋" w:eastAsia="仿宋" w:hAnsi="仿宋" w:cs="仿宋" w:hint="eastAsia"/>
          <w:spacing w:val="-7"/>
          <w:sz w:val="28"/>
          <w:szCs w:val="28"/>
        </w:rPr>
        <w:t>；</w:t>
      </w:r>
      <w:r>
        <w:rPr>
          <w:rFonts w:ascii="仿宋" w:eastAsia="仿宋" w:hAnsi="仿宋" w:cs="仿宋"/>
          <w:spacing w:val="-7"/>
          <w:sz w:val="28"/>
          <w:szCs w:val="28"/>
        </w:rPr>
        <w:t>完整准确填写《智能网联汽车技术选手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-4"/>
          <w:sz w:val="28"/>
          <w:szCs w:val="28"/>
        </w:rPr>
        <w:t>报告单》</w:t>
      </w:r>
      <w:r>
        <w:rPr>
          <w:rFonts w:ascii="仿宋" w:eastAsia="仿宋" w:hAnsi="仿宋" w:cs="仿宋" w:hint="eastAsia"/>
          <w:spacing w:val="-15"/>
          <w:sz w:val="28"/>
          <w:szCs w:val="28"/>
        </w:rPr>
        <w:t>。</w:t>
      </w:r>
      <w:r>
        <w:rPr>
          <w:rFonts w:ascii="仿宋" w:eastAsia="仿宋" w:hAnsi="仿宋" w:cs="仿宋"/>
          <w:spacing w:val="-4"/>
          <w:sz w:val="28"/>
          <w:szCs w:val="28"/>
        </w:rPr>
        <w:t>作业过程中要熟练地查阅技术资料、规范使用工量具和仪器设备、</w:t>
      </w:r>
    </w:p>
    <w:p w:rsidR="00B8474A" w:rsidRDefault="009A05EF">
      <w:pPr>
        <w:spacing w:line="204" w:lineRule="auto"/>
        <w:ind w:firstLine="1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准确测量技术参数和判断故障点，做到安全文明作业。</w:t>
      </w:r>
    </w:p>
    <w:p w:rsidR="00B8474A" w:rsidRDefault="009A05EF">
      <w:pPr>
        <w:spacing w:before="249" w:line="184" w:lineRule="auto"/>
        <w:ind w:firstLine="580"/>
        <w:outlineLvl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考核要点</w:t>
      </w:r>
    </w:p>
    <w:p w:rsidR="00B8474A" w:rsidRDefault="009A05EF">
      <w:pPr>
        <w:spacing w:before="282" w:line="560" w:lineRule="exact"/>
        <w:ind w:firstLine="59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position w:val="20"/>
          <w:sz w:val="28"/>
          <w:szCs w:val="28"/>
        </w:rPr>
        <w:t>围绕智能网联汽车技术进行包括环境感知、无线通信、智能互联、车载网</w:t>
      </w:r>
    </w:p>
    <w:p w:rsidR="00B8474A" w:rsidRDefault="009A05EF">
      <w:pPr>
        <w:spacing w:line="204" w:lineRule="auto"/>
        <w:ind w:firstLine="14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络、驾驶辅助、信息融合等系统的故障检测与排除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；</w:t>
      </w:r>
      <w:r>
        <w:rPr>
          <w:rFonts w:ascii="仿宋" w:eastAsia="仿宋" w:hAnsi="仿宋" w:cs="仿宋"/>
          <w:color w:val="auto"/>
          <w:spacing w:val="-4"/>
          <w:sz w:val="28"/>
          <w:szCs w:val="28"/>
        </w:rPr>
        <w:t>对驾驶辅助系统进行包括</w:t>
      </w:r>
    </w:p>
    <w:p w:rsidR="00B8474A" w:rsidRDefault="009A05EF">
      <w:pPr>
        <w:spacing w:before="250" w:line="184" w:lineRule="auto"/>
        <w:ind w:firstLine="19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/>
          <w:color w:val="auto"/>
          <w:spacing w:val="2"/>
          <w:sz w:val="28"/>
          <w:szCs w:val="28"/>
        </w:rPr>
        <w:t>车灯、毫米波雷达、摄像头、激光雷达、组合导航、超声波雷达等感知系统进</w:t>
      </w:r>
    </w:p>
    <w:p w:rsidR="00B8474A" w:rsidRDefault="009A05EF">
      <w:pPr>
        <w:spacing w:before="278" w:line="187" w:lineRule="auto"/>
        <w:ind w:firstLine="7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/>
          <w:color w:val="auto"/>
          <w:spacing w:val="1"/>
          <w:sz w:val="28"/>
          <w:szCs w:val="28"/>
        </w:rPr>
        <w:t>行装调、标定与测试，并通过泊车辅助、前后碰撞预警进行超声波雷达、</w:t>
      </w:r>
      <w:r>
        <w:rPr>
          <w:rFonts w:ascii="仿宋" w:eastAsia="仿宋" w:hAnsi="仿宋" w:cs="仿宋"/>
          <w:color w:val="auto"/>
          <w:spacing w:val="-67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1"/>
          <w:sz w:val="28"/>
          <w:szCs w:val="28"/>
        </w:rPr>
        <w:t>自动</w:t>
      </w:r>
    </w:p>
    <w:p w:rsidR="00B8474A" w:rsidRDefault="009A05EF">
      <w:pPr>
        <w:spacing w:before="281" w:line="369" w:lineRule="auto"/>
        <w:ind w:left="41" w:right="89" w:hanging="1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color w:val="auto"/>
          <w:spacing w:val="-5"/>
          <w:sz w:val="28"/>
          <w:szCs w:val="28"/>
        </w:rPr>
        <w:t>紧急制动等功能验证</w:t>
      </w:r>
      <w:r>
        <w:rPr>
          <w:rFonts w:ascii="仿宋" w:eastAsia="仿宋" w:hAnsi="仿宋" w:cs="仿宋" w:hint="eastAsia"/>
          <w:color w:val="auto"/>
          <w:spacing w:val="-5"/>
          <w:sz w:val="28"/>
          <w:szCs w:val="28"/>
        </w:rPr>
        <w:t>；</w:t>
      </w:r>
      <w:r>
        <w:rPr>
          <w:rFonts w:ascii="仿宋" w:eastAsia="仿宋" w:hAnsi="仿宋" w:cs="仿宋"/>
          <w:color w:val="auto"/>
          <w:spacing w:val="-5"/>
          <w:sz w:val="28"/>
          <w:szCs w:val="28"/>
        </w:rPr>
        <w:t>对线控底盘进行包括</w:t>
      </w:r>
      <w:r>
        <w:rPr>
          <w:rFonts w:ascii="仿宋" w:eastAsia="仿宋" w:hAnsi="仿宋" w:cs="仿宋"/>
          <w:color w:val="auto"/>
          <w:spacing w:val="-56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5"/>
          <w:sz w:val="28"/>
          <w:szCs w:val="28"/>
        </w:rPr>
        <w:t>CAN</w:t>
      </w:r>
      <w:r>
        <w:rPr>
          <w:rFonts w:ascii="仿宋" w:eastAsia="仿宋" w:hAnsi="仿宋" w:cs="仿宋"/>
          <w:color w:val="auto"/>
          <w:spacing w:val="-49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5"/>
          <w:sz w:val="28"/>
          <w:szCs w:val="28"/>
        </w:rPr>
        <w:t>数据的</w:t>
      </w:r>
      <w:r>
        <w:rPr>
          <w:rFonts w:ascii="仿宋" w:eastAsia="仿宋" w:hAnsi="仿宋" w:cs="仿宋"/>
          <w:spacing w:val="-5"/>
          <w:sz w:val="28"/>
          <w:szCs w:val="28"/>
        </w:rPr>
        <w:t>读取和解析、速度与转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向等参数的数据发送、控制执行机构相关参数的读取与调测</w:t>
      </w:r>
      <w:r>
        <w:rPr>
          <w:rFonts w:ascii="仿宋" w:eastAsia="仿宋" w:hAnsi="仿宋" w:cs="仿宋" w:hint="eastAsia"/>
          <w:spacing w:val="-5"/>
          <w:sz w:val="28"/>
          <w:szCs w:val="28"/>
        </w:rPr>
        <w:t>；</w:t>
      </w:r>
      <w:r>
        <w:rPr>
          <w:rFonts w:ascii="仿宋" w:eastAsia="仿宋" w:hAnsi="仿宋" w:cs="仿宋"/>
          <w:spacing w:val="-5"/>
          <w:sz w:val="28"/>
          <w:szCs w:val="28"/>
        </w:rPr>
        <w:t>调取传感器装调</w:t>
      </w:r>
    </w:p>
    <w:p w:rsidR="00B8474A" w:rsidRDefault="009A05EF">
      <w:pPr>
        <w:spacing w:line="204" w:lineRule="auto"/>
        <w:ind w:firstLine="1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参数进行虚拟仿真测试，完成自动启停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</w:t>
      </w:r>
      <w:r>
        <w:rPr>
          <w:rFonts w:ascii="仿宋" w:eastAsia="仿宋" w:hAnsi="仿宋" w:cs="仿宋"/>
          <w:spacing w:val="-2"/>
          <w:sz w:val="28"/>
          <w:szCs w:val="28"/>
        </w:rPr>
        <w:t>自动驾驶循迹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</w:t>
      </w:r>
      <w:r>
        <w:rPr>
          <w:rFonts w:ascii="仿宋" w:eastAsia="仿宋" w:hAnsi="仿宋" w:cs="仿宋"/>
          <w:spacing w:val="-2"/>
          <w:sz w:val="28"/>
          <w:szCs w:val="28"/>
        </w:rPr>
        <w:t>主动避障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</w:t>
      </w:r>
      <w:r>
        <w:rPr>
          <w:rFonts w:ascii="仿宋" w:eastAsia="仿宋" w:hAnsi="仿宋" w:cs="仿宋"/>
          <w:spacing w:val="-2"/>
          <w:sz w:val="28"/>
          <w:szCs w:val="28"/>
        </w:rPr>
        <w:t>自动紧急</w:t>
      </w:r>
    </w:p>
    <w:p w:rsidR="00B8474A" w:rsidRDefault="009A05EF">
      <w:pPr>
        <w:spacing w:before="250" w:line="369" w:lineRule="auto"/>
        <w:ind w:firstLine="16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制动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、</w:t>
      </w:r>
      <w:r>
        <w:rPr>
          <w:rFonts w:ascii="仿宋" w:eastAsia="仿宋" w:hAnsi="仿宋" w:cs="仿宋"/>
          <w:spacing w:val="-6"/>
          <w:sz w:val="28"/>
          <w:szCs w:val="28"/>
        </w:rPr>
        <w:t>自适应巡航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、</w:t>
      </w:r>
      <w:r>
        <w:rPr>
          <w:rFonts w:ascii="仿宋" w:eastAsia="仿宋" w:hAnsi="仿宋" w:cs="仿宋"/>
          <w:spacing w:val="-6"/>
          <w:sz w:val="28"/>
          <w:szCs w:val="28"/>
        </w:rPr>
        <w:t>车道保持等汽车智能化功能验证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；</w:t>
      </w:r>
      <w:r>
        <w:rPr>
          <w:rFonts w:ascii="仿宋" w:eastAsia="仿宋" w:hAnsi="仿宋" w:cs="仿宋"/>
          <w:spacing w:val="-6"/>
          <w:sz w:val="28"/>
          <w:szCs w:val="28"/>
        </w:rPr>
        <w:t>进行实车道路包括起始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点发车、自动启停、自动驾驶循迹、主动避障（含转向灯自动按避让方向点亮）、</w:t>
      </w:r>
      <w:r>
        <w:rPr>
          <w:rFonts w:ascii="仿宋" w:eastAsia="仿宋" w:hAnsi="仿宋" w:cs="仿宋"/>
          <w:spacing w:val="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自动紧急制动（含制动灯自动点亮）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、</w:t>
      </w:r>
      <w:r>
        <w:rPr>
          <w:rFonts w:ascii="仿宋" w:eastAsia="仿宋" w:hAnsi="仿宋" w:cs="仿宋"/>
          <w:spacing w:val="-3"/>
          <w:sz w:val="28"/>
          <w:szCs w:val="28"/>
        </w:rPr>
        <w:t>自适应前照灯、交通灯定位识别、车道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线识别、车道保持、泊车辅助、前后碰撞预警、行人预警、</w:t>
      </w:r>
      <w:r>
        <w:rPr>
          <w:rFonts w:ascii="仿宋" w:eastAsia="仿宋" w:hAnsi="仿宋" w:cs="仿宋"/>
          <w:spacing w:val="-6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自适应巡航、终点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停车定位识别等功能运行测试。重点考察参赛选手对智能网联汽车技术系统控</w:t>
      </w:r>
    </w:p>
    <w:p w:rsidR="00B8474A" w:rsidRDefault="009A05EF">
      <w:pPr>
        <w:spacing w:before="1" w:line="369" w:lineRule="auto"/>
        <w:ind w:left="16" w:right="8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制逻辑的理解程度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；</w:t>
      </w:r>
      <w:r>
        <w:rPr>
          <w:rFonts w:ascii="仿宋" w:eastAsia="仿宋" w:hAnsi="仿宋" w:cs="仿宋"/>
          <w:spacing w:val="-4"/>
          <w:sz w:val="28"/>
          <w:szCs w:val="28"/>
        </w:rPr>
        <w:t>考察参赛选手对智能网联汽车智能装备调试、功能标定与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测试、故障检测与排除等应用实践能力。</w:t>
      </w:r>
    </w:p>
    <w:p w:rsidR="00B8474A" w:rsidRDefault="00B8474A">
      <w:pPr>
        <w:sectPr w:rsidR="00B8474A">
          <w:footerReference w:type="default" r:id="rId11"/>
          <w:pgSz w:w="11906" w:h="16839"/>
          <w:pgMar w:top="1286" w:right="1045" w:bottom="1156" w:left="1136" w:header="0" w:footer="1039" w:gutter="0"/>
          <w:cols w:space="720"/>
        </w:sectPr>
      </w:pPr>
    </w:p>
    <w:p w:rsidR="00B8474A" w:rsidRDefault="009A05EF">
      <w:pPr>
        <w:spacing w:before="56" w:line="184" w:lineRule="auto"/>
        <w:ind w:firstLine="586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四、竞赛方式</w:t>
      </w:r>
    </w:p>
    <w:p w:rsidR="00B8474A" w:rsidRDefault="009A05EF">
      <w:pPr>
        <w:spacing w:before="280" w:line="184" w:lineRule="auto"/>
        <w:ind w:firstLine="543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一）参赛条件</w:t>
      </w:r>
    </w:p>
    <w:p w:rsidR="00B8474A" w:rsidRDefault="009A05EF">
      <w:pPr>
        <w:spacing w:before="282" w:line="184" w:lineRule="auto"/>
        <w:ind w:firstLine="563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/>
          <w:color w:val="auto"/>
          <w:spacing w:val="3"/>
          <w:sz w:val="28"/>
          <w:szCs w:val="28"/>
        </w:rPr>
        <w:t>竞赛以个人赛方式进行，参加所有四个模块的竞赛。参赛选手须为高等职</w:t>
      </w:r>
    </w:p>
    <w:p w:rsidR="00B8474A" w:rsidRDefault="009A05EF">
      <w:pPr>
        <w:spacing w:before="280" w:line="184" w:lineRule="auto"/>
        <w:ind w:firstLine="4"/>
        <w:rPr>
          <w:rFonts w:ascii="仿宋" w:eastAsia="仿宋" w:hAnsi="仿宋" w:cs="仿宋"/>
          <w:color w:val="auto"/>
          <w:sz w:val="28"/>
          <w:szCs w:val="28"/>
        </w:rPr>
      </w:pPr>
      <w:proofErr w:type="gramStart"/>
      <w:r>
        <w:rPr>
          <w:rFonts w:ascii="仿宋" w:eastAsia="仿宋" w:hAnsi="仿宋" w:cs="仿宋"/>
          <w:color w:val="auto"/>
          <w:spacing w:val="-2"/>
          <w:sz w:val="28"/>
          <w:szCs w:val="28"/>
        </w:rPr>
        <w:t>业学校</w:t>
      </w:r>
      <w:proofErr w:type="gramEnd"/>
      <w:r>
        <w:rPr>
          <w:rFonts w:ascii="仿宋" w:eastAsia="仿宋" w:hAnsi="仿宋" w:cs="仿宋"/>
          <w:color w:val="auto"/>
          <w:spacing w:val="-2"/>
          <w:sz w:val="28"/>
          <w:szCs w:val="28"/>
        </w:rPr>
        <w:t>专科、高等职业学校本科全日制在籍学生。五年制高职学生报名参赛的</w:t>
      </w:r>
      <w:r>
        <w:rPr>
          <w:rFonts w:ascii="仿宋" w:eastAsia="仿宋" w:hAnsi="仿宋" w:cs="仿宋"/>
          <w:color w:val="auto"/>
          <w:spacing w:val="-2"/>
          <w:sz w:val="28"/>
          <w:szCs w:val="28"/>
        </w:rPr>
        <w:t>,</w:t>
      </w:r>
    </w:p>
    <w:p w:rsidR="00B8474A" w:rsidRDefault="009A05EF">
      <w:pPr>
        <w:spacing w:before="280" w:line="184" w:lineRule="auto"/>
        <w:rPr>
          <w:rFonts w:ascii="仿宋" w:eastAsia="仿宋" w:hAnsi="仿宋" w:cs="仿宋"/>
          <w:color w:val="auto"/>
          <w:spacing w:val="2"/>
          <w:sz w:val="28"/>
          <w:szCs w:val="28"/>
        </w:rPr>
      </w:pPr>
      <w:r>
        <w:rPr>
          <w:rFonts w:ascii="仿宋" w:eastAsia="仿宋" w:hAnsi="仿宋" w:cs="仿宋"/>
          <w:color w:val="auto"/>
          <w:spacing w:val="2"/>
          <w:sz w:val="28"/>
          <w:szCs w:val="28"/>
        </w:rPr>
        <w:t>须为四、五年级全日制在籍学生。凡在往届</w:t>
      </w:r>
      <w:r>
        <w:rPr>
          <w:rFonts w:ascii="仿宋" w:eastAsia="仿宋" w:hAnsi="仿宋" w:cs="仿宋" w:hint="eastAsia"/>
          <w:color w:val="auto"/>
          <w:spacing w:val="2"/>
          <w:sz w:val="28"/>
          <w:szCs w:val="28"/>
        </w:rPr>
        <w:t>河北省</w:t>
      </w:r>
      <w:r>
        <w:rPr>
          <w:rFonts w:ascii="仿宋" w:eastAsia="仿宋" w:hAnsi="仿宋" w:cs="仿宋"/>
          <w:color w:val="auto"/>
          <w:spacing w:val="2"/>
          <w:sz w:val="28"/>
          <w:szCs w:val="28"/>
        </w:rPr>
        <w:t>职业院校技能大赛中获一等</w:t>
      </w:r>
    </w:p>
    <w:p w:rsidR="00B8474A" w:rsidRDefault="009A05EF">
      <w:pPr>
        <w:spacing w:before="280" w:line="184" w:lineRule="auto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/>
          <w:color w:val="auto"/>
          <w:spacing w:val="2"/>
          <w:sz w:val="28"/>
          <w:szCs w:val="28"/>
        </w:rPr>
        <w:t>奖</w:t>
      </w:r>
      <w:r>
        <w:rPr>
          <w:rFonts w:ascii="仿宋" w:eastAsia="仿宋" w:hAnsi="仿宋" w:cs="仿宋"/>
          <w:color w:val="auto"/>
          <w:spacing w:val="-2"/>
          <w:sz w:val="28"/>
          <w:szCs w:val="28"/>
        </w:rPr>
        <w:t>的选手，不能再参加同一项目同一组别的比赛。</w:t>
      </w:r>
    </w:p>
    <w:p w:rsidR="00B8474A" w:rsidRDefault="009A05EF">
      <w:pPr>
        <w:spacing w:before="280" w:line="184" w:lineRule="auto"/>
        <w:ind w:firstLine="543"/>
        <w:outlineLvl w:val="1"/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6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二）竞赛队伍组成</w:t>
      </w:r>
    </w:p>
    <w:p w:rsidR="00B8474A" w:rsidRDefault="009A05EF" w:rsidP="00D87557">
      <w:pPr>
        <w:spacing w:line="480" w:lineRule="exact"/>
        <w:ind w:firstLineChars="200" w:firstLine="566"/>
        <w:rPr>
          <w:rFonts w:ascii="仿宋" w:eastAsia="仿宋" w:hAnsi="仿宋" w:cs="仿宋"/>
          <w:color w:val="auto"/>
          <w:spacing w:val="3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各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学校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限报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2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队参赛。每队参赛选手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1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名、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1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名选手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1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个指导教师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、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指导教师不得兼职领队，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领队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1</w:t>
      </w:r>
      <w:r>
        <w:rPr>
          <w:rFonts w:ascii="仿宋" w:eastAsia="仿宋" w:hAnsi="仿宋" w:cs="仿宋" w:hint="eastAsia"/>
          <w:color w:val="auto"/>
          <w:spacing w:val="3"/>
          <w:sz w:val="28"/>
          <w:szCs w:val="28"/>
        </w:rPr>
        <w:t>名。</w:t>
      </w:r>
    </w:p>
    <w:p w:rsidR="00B8474A" w:rsidRDefault="009A05EF">
      <w:pPr>
        <w:spacing w:before="250" w:line="184" w:lineRule="auto"/>
        <w:ind w:firstLine="563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五、竞赛流程</w:t>
      </w:r>
    </w:p>
    <w:p w:rsidR="00B8474A" w:rsidRDefault="009A05EF">
      <w:pPr>
        <w:spacing w:before="280" w:line="184" w:lineRule="auto"/>
        <w:ind w:firstLine="59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3"/>
          <w:w w:val="94"/>
          <w:sz w:val="28"/>
          <w:szCs w:val="28"/>
        </w:rPr>
        <w:t>比赛日期：</w:t>
      </w:r>
      <w:r>
        <w:rPr>
          <w:rFonts w:ascii="仿宋" w:eastAsia="仿宋" w:hAnsi="仿宋" w:cs="仿宋" w:hint="eastAsia"/>
          <w:spacing w:val="105"/>
          <w:sz w:val="28"/>
          <w:szCs w:val="28"/>
        </w:rPr>
        <w:t>拟定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2021</w:t>
      </w:r>
      <w:r>
        <w:rPr>
          <w:rFonts w:ascii="仿宋" w:eastAsia="仿宋" w:hAnsi="仿宋" w:cs="仿宋"/>
          <w:color w:val="auto"/>
          <w:spacing w:val="-55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年</w:t>
      </w:r>
      <w:r>
        <w:rPr>
          <w:rFonts w:ascii="仿宋" w:eastAsia="仿宋" w:hAnsi="仿宋" w:cs="仿宋"/>
          <w:color w:val="auto"/>
          <w:spacing w:val="-49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auto"/>
          <w:spacing w:val="-13"/>
          <w:w w:val="94"/>
          <w:sz w:val="28"/>
          <w:szCs w:val="28"/>
        </w:rPr>
        <w:t>11</w:t>
      </w:r>
      <w:r>
        <w:rPr>
          <w:rFonts w:ascii="仿宋" w:eastAsia="仿宋" w:hAnsi="仿宋" w:cs="仿宋"/>
          <w:color w:val="auto"/>
          <w:spacing w:val="-44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月</w:t>
      </w:r>
      <w:r>
        <w:rPr>
          <w:rFonts w:ascii="仿宋" w:eastAsia="仿宋" w:hAnsi="仿宋" w:cs="仿宋"/>
          <w:color w:val="auto"/>
          <w:spacing w:val="-42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16</w:t>
      </w:r>
      <w:r>
        <w:rPr>
          <w:rFonts w:ascii="仿宋" w:eastAsia="仿宋" w:hAnsi="仿宋" w:cs="仿宋"/>
          <w:color w:val="auto"/>
          <w:spacing w:val="-8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日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-</w:t>
      </w:r>
      <w:r>
        <w:rPr>
          <w:rFonts w:ascii="仿宋" w:eastAsia="仿宋" w:hAnsi="仿宋" w:cs="仿宋" w:hint="eastAsia"/>
          <w:color w:val="auto"/>
          <w:spacing w:val="-13"/>
          <w:w w:val="94"/>
          <w:sz w:val="28"/>
          <w:szCs w:val="28"/>
        </w:rPr>
        <w:t>11</w:t>
      </w:r>
      <w:r>
        <w:rPr>
          <w:rFonts w:ascii="仿宋" w:eastAsia="仿宋" w:hAnsi="仿宋" w:cs="仿宋"/>
          <w:color w:val="auto"/>
          <w:spacing w:val="-46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月</w:t>
      </w:r>
      <w:r>
        <w:rPr>
          <w:rFonts w:ascii="仿宋" w:eastAsia="仿宋" w:hAnsi="仿宋" w:cs="仿宋"/>
          <w:color w:val="auto"/>
          <w:spacing w:val="-4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auto"/>
          <w:spacing w:val="-13"/>
          <w:w w:val="94"/>
          <w:sz w:val="28"/>
          <w:szCs w:val="28"/>
        </w:rPr>
        <w:t>18</w:t>
      </w:r>
      <w:r>
        <w:rPr>
          <w:rFonts w:ascii="仿宋" w:eastAsia="仿宋" w:hAnsi="仿宋" w:cs="仿宋"/>
          <w:color w:val="auto"/>
          <w:spacing w:val="-8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auto"/>
          <w:spacing w:val="-13"/>
          <w:w w:val="94"/>
          <w:sz w:val="28"/>
          <w:szCs w:val="28"/>
        </w:rPr>
        <w:t>日。</w:t>
      </w:r>
    </w:p>
    <w:p w:rsidR="00B8474A" w:rsidRDefault="009A05EF">
      <w:pPr>
        <w:spacing w:before="283" w:line="184" w:lineRule="auto"/>
        <w:ind w:firstLine="595"/>
        <w:rPr>
          <w:rFonts w:ascii="仿宋" w:eastAsia="仿宋" w:hAnsi="仿宋" w:cs="仿宋"/>
          <w:spacing w:val="-14"/>
          <w:sz w:val="28"/>
          <w:szCs w:val="28"/>
        </w:rPr>
      </w:pPr>
      <w:r>
        <w:rPr>
          <w:rFonts w:ascii="仿宋" w:eastAsia="仿宋" w:hAnsi="仿宋" w:cs="仿宋"/>
          <w:spacing w:val="-14"/>
          <w:sz w:val="28"/>
          <w:szCs w:val="28"/>
        </w:rPr>
        <w:t>比赛时间安排</w:t>
      </w:r>
      <w:r>
        <w:rPr>
          <w:rFonts w:ascii="仿宋" w:eastAsia="仿宋" w:hAnsi="仿宋" w:cs="仿宋" w:hint="eastAsia"/>
          <w:spacing w:val="-14"/>
          <w:sz w:val="28"/>
          <w:szCs w:val="28"/>
        </w:rPr>
        <w:t>：</w:t>
      </w:r>
      <w:r>
        <w:rPr>
          <w:rFonts w:ascii="仿宋" w:eastAsia="仿宋" w:hAnsi="仿宋" w:cs="仿宋"/>
          <w:spacing w:val="-14"/>
          <w:sz w:val="28"/>
          <w:szCs w:val="28"/>
        </w:rPr>
        <w:t>正式比赛时间</w:t>
      </w:r>
      <w:r>
        <w:rPr>
          <w:rFonts w:ascii="仿宋" w:eastAsia="仿宋" w:hAnsi="仿宋" w:cs="仿宋"/>
          <w:spacing w:val="-4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</w:rPr>
        <w:t>2</w:t>
      </w:r>
      <w:r>
        <w:rPr>
          <w:rFonts w:ascii="仿宋" w:eastAsia="仿宋" w:hAnsi="仿宋" w:cs="仿宋"/>
          <w:spacing w:val="-5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</w:rPr>
        <w:t>天，具体安排见表</w:t>
      </w:r>
      <w:r>
        <w:rPr>
          <w:rFonts w:ascii="仿宋" w:eastAsia="仿宋" w:hAnsi="仿宋" w:cs="仿宋"/>
          <w:spacing w:val="-4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</w:rPr>
        <w:t>2</w:t>
      </w:r>
      <w:r>
        <w:rPr>
          <w:rFonts w:ascii="仿宋" w:eastAsia="仿宋" w:hAnsi="仿宋" w:cs="仿宋"/>
          <w:spacing w:val="-14"/>
          <w:sz w:val="28"/>
          <w:szCs w:val="28"/>
        </w:rPr>
        <w:t>。</w:t>
      </w:r>
    </w:p>
    <w:p w:rsidR="00B8474A" w:rsidRDefault="009A05EF" w:rsidP="00D87557">
      <w:pPr>
        <w:spacing w:before="314" w:line="184" w:lineRule="auto"/>
        <w:jc w:val="center"/>
        <w:rPr>
          <w:rFonts w:ascii="仿宋" w:eastAsia="仿宋" w:hAnsi="仿宋" w:cs="仿宋"/>
          <w:color w:val="FF0000"/>
          <w:sz w:val="24"/>
          <w:szCs w:val="24"/>
          <w:highlight w:val="yellow"/>
        </w:rPr>
      </w:pPr>
      <w:bookmarkStart w:id="0" w:name="_GoBack"/>
      <w:bookmarkEnd w:id="0"/>
      <w:r>
        <w:rPr>
          <w:rFonts w:ascii="仿宋" w:eastAsia="仿宋" w:hAnsi="仿宋" w:cs="仿宋"/>
          <w:color w:val="FF0000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仿宋" w:eastAsia="仿宋" w:hAnsi="仿宋" w:cs="仿宋"/>
          <w:color w:val="FF0000"/>
          <w:spacing w:val="-36"/>
          <w:sz w:val="24"/>
          <w:szCs w:val="24"/>
        </w:rPr>
        <w:t xml:space="preserve"> </w:t>
      </w:r>
      <w:r>
        <w:rPr>
          <w:rFonts w:ascii="仿宋" w:eastAsia="仿宋" w:hAnsi="仿宋" w:cs="仿宋"/>
          <w:color w:val="FF0000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eastAsia="仿宋" w:hAnsi="仿宋" w:cs="仿宋"/>
          <w:color w:val="FF0000"/>
          <w:spacing w:val="10"/>
          <w:sz w:val="24"/>
          <w:szCs w:val="24"/>
        </w:rPr>
        <w:t xml:space="preserve">  </w:t>
      </w:r>
      <w:r>
        <w:rPr>
          <w:rFonts w:ascii="仿宋" w:eastAsia="仿宋" w:hAnsi="仿宋" w:cs="仿宋"/>
          <w:color w:val="FF0000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竞赛日程及内容</w:t>
      </w:r>
      <w:r>
        <w:rPr>
          <w:rFonts w:ascii="仿宋" w:eastAsia="仿宋" w:hAnsi="仿宋" w:cs="仿宋" w:hint="eastAsia"/>
          <w:color w:val="FF0000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（暂</w:t>
      </w:r>
      <w:r>
        <w:rPr>
          <w:rFonts w:ascii="仿宋" w:eastAsia="仿宋" w:hAnsi="仿宋" w:cs="仿宋" w:hint="eastAsia"/>
          <w:color w:val="FF0000"/>
          <w:spacing w:val="-5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定）</w:t>
      </w:r>
    </w:p>
    <w:tbl>
      <w:tblPr>
        <w:tblStyle w:val="TableNormal"/>
        <w:tblpPr w:leftFromText="180" w:rightFromText="180" w:vertAnchor="text" w:horzAnchor="page" w:tblpX="1661" w:tblpYSpec="inside"/>
        <w:tblOverlap w:val="never"/>
        <w:tblW w:w="907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072"/>
        <w:gridCol w:w="1614"/>
        <w:gridCol w:w="1023"/>
        <w:gridCol w:w="3507"/>
        <w:gridCol w:w="1134"/>
      </w:tblGrid>
      <w:tr w:rsidR="00B8474A" w:rsidTr="00D87557">
        <w:trPr>
          <w:trHeight w:val="434"/>
        </w:trPr>
        <w:tc>
          <w:tcPr>
            <w:tcW w:w="725" w:type="dxa"/>
          </w:tcPr>
          <w:p w:rsidR="00B8474A" w:rsidRDefault="009A05EF">
            <w:pPr>
              <w:spacing w:before="97" w:line="184" w:lineRule="auto"/>
              <w:ind w:firstLine="1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内容</w:t>
            </w:r>
          </w:p>
        </w:tc>
        <w:tc>
          <w:tcPr>
            <w:tcW w:w="2686" w:type="dxa"/>
            <w:gridSpan w:val="2"/>
          </w:tcPr>
          <w:p w:rsidR="00B8474A" w:rsidRDefault="009A05EF">
            <w:pPr>
              <w:spacing w:before="97" w:line="184" w:lineRule="auto"/>
              <w:ind w:firstLine="11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6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1023" w:type="dxa"/>
          </w:tcPr>
          <w:p w:rsidR="00B8474A" w:rsidRDefault="009A05EF">
            <w:pPr>
              <w:spacing w:before="97" w:line="184" w:lineRule="auto"/>
              <w:ind w:firstLine="27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场次</w:t>
            </w:r>
          </w:p>
        </w:tc>
        <w:tc>
          <w:tcPr>
            <w:tcW w:w="3507" w:type="dxa"/>
          </w:tcPr>
          <w:p w:rsidR="00B8474A" w:rsidRDefault="009A05EF">
            <w:pPr>
              <w:spacing w:before="97" w:line="184" w:lineRule="auto"/>
              <w:ind w:firstLine="157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1134" w:type="dxa"/>
          </w:tcPr>
          <w:p w:rsidR="00B8474A" w:rsidRDefault="009A05EF">
            <w:pPr>
              <w:spacing w:before="97" w:line="184" w:lineRule="auto"/>
              <w:ind w:firstLine="3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</w:tr>
      <w:tr w:rsidR="00B8474A" w:rsidTr="00D87557">
        <w:trPr>
          <w:trHeight w:val="631"/>
        </w:trPr>
        <w:tc>
          <w:tcPr>
            <w:tcW w:w="725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80" w:lineRule="auto"/>
              <w:rPr>
                <w:rFonts w:ascii="Calibri"/>
              </w:rPr>
            </w:pPr>
          </w:p>
          <w:p w:rsidR="00B8474A" w:rsidRDefault="00B8474A">
            <w:pPr>
              <w:spacing w:line="280" w:lineRule="auto"/>
              <w:rPr>
                <w:rFonts w:ascii="Calibri"/>
              </w:rPr>
            </w:pPr>
          </w:p>
          <w:p w:rsidR="00B8474A" w:rsidRDefault="009A05EF">
            <w:pPr>
              <w:spacing w:before="78"/>
              <w:ind w:left="129" w:right="121" w:hanging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裁判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培训</w:t>
            </w:r>
          </w:p>
        </w:tc>
        <w:tc>
          <w:tcPr>
            <w:tcW w:w="1072" w:type="dxa"/>
          </w:tcPr>
          <w:p w:rsidR="00B8474A" w:rsidRDefault="009A05EF">
            <w:pPr>
              <w:spacing w:before="194" w:line="184" w:lineRule="auto"/>
              <w:ind w:firstLine="12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1-2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天</w:t>
            </w:r>
          </w:p>
        </w:tc>
        <w:tc>
          <w:tcPr>
            <w:tcW w:w="1614" w:type="dxa"/>
          </w:tcPr>
          <w:p w:rsidR="00B8474A" w:rsidRDefault="009A05EF">
            <w:pPr>
              <w:spacing w:before="243" w:line="180" w:lineRule="auto"/>
              <w:ind w:firstLine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8:30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16:30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38" w:line="212" w:lineRule="auto"/>
              <w:ind w:left="112" w:right="102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第三方专家封闭验题，最终确定</w:t>
            </w:r>
            <w:r>
              <w:rPr>
                <w:rFonts w:ascii="仿宋" w:eastAsia="仿宋" w:hAnsi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试题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73" w:lineRule="auto"/>
              <w:rPr>
                <w:rFonts w:ascii="Calibri"/>
              </w:rPr>
            </w:pPr>
          </w:p>
          <w:p w:rsidR="00B8474A" w:rsidRDefault="00B8474A">
            <w:pPr>
              <w:spacing w:line="273" w:lineRule="auto"/>
              <w:rPr>
                <w:rFonts w:ascii="Calibri"/>
              </w:rPr>
            </w:pPr>
          </w:p>
          <w:p w:rsidR="00B8474A" w:rsidRDefault="009A05EF">
            <w:pPr>
              <w:spacing w:before="79" w:line="184" w:lineRule="auto"/>
              <w:ind w:firstLine="3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赛场</w:t>
            </w:r>
          </w:p>
        </w:tc>
      </w:tr>
      <w:tr w:rsidR="00B8474A" w:rsidTr="00D87557">
        <w:trPr>
          <w:trHeight w:val="502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409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第三天</w:t>
            </w:r>
          </w:p>
        </w:tc>
        <w:tc>
          <w:tcPr>
            <w:tcW w:w="1614" w:type="dxa"/>
          </w:tcPr>
          <w:p w:rsidR="00B8474A" w:rsidRDefault="009A05EF">
            <w:pPr>
              <w:spacing w:before="180" w:line="180" w:lineRule="auto"/>
              <w:ind w:firstLine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8:30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11:30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131" w:line="184" w:lineRule="auto"/>
              <w:ind w:firstLine="11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所有裁判进行培训和竞赛模拟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423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141" w:line="180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14:00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15:30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92" w:line="184" w:lineRule="auto"/>
              <w:ind w:firstLine="11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参赛选手熟悉比赛场地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35"/>
        </w:trPr>
        <w:tc>
          <w:tcPr>
            <w:tcW w:w="725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97" w:line="180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15:30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16:30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8" w:line="184" w:lineRule="auto"/>
              <w:ind w:firstLine="10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领队会</w:t>
            </w:r>
          </w:p>
        </w:tc>
        <w:tc>
          <w:tcPr>
            <w:tcW w:w="1134" w:type="dxa"/>
          </w:tcPr>
          <w:p w:rsidR="00B8474A" w:rsidRDefault="009A05EF">
            <w:pPr>
              <w:spacing w:before="48" w:line="184" w:lineRule="auto"/>
              <w:ind w:firstLine="25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  <w:szCs w:val="24"/>
              </w:rPr>
              <w:t>会议室</w:t>
            </w:r>
          </w:p>
        </w:tc>
      </w:tr>
      <w:tr w:rsidR="00B8474A" w:rsidTr="00D87557">
        <w:trPr>
          <w:trHeight w:val="1249"/>
        </w:trPr>
        <w:tc>
          <w:tcPr>
            <w:tcW w:w="725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62" w:lineRule="auto"/>
              <w:rPr>
                <w:rFonts w:ascii="Calibri"/>
              </w:rPr>
            </w:pPr>
          </w:p>
          <w:p w:rsidR="00B8474A" w:rsidRDefault="00B8474A">
            <w:pPr>
              <w:spacing w:line="262" w:lineRule="auto"/>
              <w:rPr>
                <w:rFonts w:ascii="Calibri"/>
              </w:rPr>
            </w:pPr>
          </w:p>
          <w:p w:rsidR="00B8474A" w:rsidRDefault="00B8474A">
            <w:pPr>
              <w:spacing w:line="262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9A05EF">
            <w:pPr>
              <w:spacing w:before="78"/>
              <w:ind w:left="292" w:right="121" w:hanging="12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比赛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第四天</w:t>
            </w:r>
          </w:p>
        </w:tc>
        <w:tc>
          <w:tcPr>
            <w:tcW w:w="1614" w:type="dxa"/>
          </w:tcPr>
          <w:p w:rsidR="00B8474A" w:rsidRDefault="00B8474A">
            <w:pPr>
              <w:spacing w:line="446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0" w:lineRule="auto"/>
              <w:ind w:firstLine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5"/>
                <w:sz w:val="24"/>
                <w:szCs w:val="24"/>
              </w:rPr>
              <w:t>6:00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5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5"/>
                <w:sz w:val="24"/>
                <w:szCs w:val="24"/>
              </w:rPr>
              <w:t>7:00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11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参赛队</w:t>
            </w:r>
          </w:p>
          <w:p w:rsidR="00B8474A" w:rsidRDefault="009A05EF">
            <w:pPr>
              <w:spacing w:before="70" w:line="184" w:lineRule="auto"/>
              <w:ind w:firstLine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）一次加密</w:t>
            </w:r>
          </w:p>
          <w:p w:rsidR="00B8474A" w:rsidRDefault="009A05EF">
            <w:pPr>
              <w:spacing w:before="73" w:line="211" w:lineRule="auto"/>
              <w:ind w:left="114" w:right="189" w:hanging="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）按照一次加密确定的顺序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进行二次加密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B8474A">
            <w:pPr>
              <w:spacing w:line="248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3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赛场</w:t>
            </w:r>
          </w:p>
        </w:tc>
      </w:tr>
      <w:tr w:rsidR="00B8474A" w:rsidTr="00D87557">
        <w:trPr>
          <w:trHeight w:val="488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174" w:line="180" w:lineRule="auto"/>
              <w:ind w:firstLine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7:30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9:30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345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第一场</w:t>
            </w:r>
          </w:p>
        </w:tc>
        <w:tc>
          <w:tcPr>
            <w:tcW w:w="3507" w:type="dxa"/>
          </w:tcPr>
          <w:p w:rsidR="00B8474A" w:rsidRDefault="009A05EF">
            <w:pPr>
              <w:spacing w:before="125" w:line="184" w:lineRule="auto"/>
              <w:ind w:firstLine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9"/>
                <w:sz w:val="24"/>
                <w:szCs w:val="24"/>
              </w:rPr>
              <w:t>发动机管理技术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B8474A" w:rsidRDefault="009A05EF">
            <w:pPr>
              <w:spacing w:before="93" w:line="181" w:lineRule="auto"/>
              <w:ind w:left="265" w:right="252" w:firstLin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7:30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8:45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9:45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智能网联汽车技术（室内调测）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7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8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电动汽车技术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89" w:line="174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10:00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12:00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第二场</w:t>
            </w: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9"/>
                <w:sz w:val="24"/>
                <w:szCs w:val="24"/>
              </w:rPr>
              <w:t>发动机管理技术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B8474A" w:rsidRDefault="009A05EF">
            <w:pPr>
              <w:spacing w:before="92" w:line="181" w:lineRule="auto"/>
              <w:ind w:left="156" w:righ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10:00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11:00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11:15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12:15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智能网联汽车技术（室内调测）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1" w:line="184" w:lineRule="auto"/>
              <w:ind w:firstLine="8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电动汽车技术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7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92" w:line="173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13:00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15:00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65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第三场</w:t>
            </w:r>
          </w:p>
        </w:tc>
        <w:tc>
          <w:tcPr>
            <w:tcW w:w="3507" w:type="dxa"/>
          </w:tcPr>
          <w:p w:rsidR="00B8474A" w:rsidRDefault="009A05EF">
            <w:pPr>
              <w:spacing w:before="42" w:line="184" w:lineRule="auto"/>
              <w:ind w:firstLine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9"/>
                <w:sz w:val="24"/>
                <w:szCs w:val="24"/>
              </w:rPr>
              <w:t>发动机管理技术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B8474A" w:rsidRDefault="009A05EF">
            <w:pPr>
              <w:spacing w:before="93" w:line="181" w:lineRule="auto"/>
              <w:ind w:left="156" w:righ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13:00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14:00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14:15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15:15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39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智能网联汽车技术（室内调测）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8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电动汽车技术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07" w:type="dxa"/>
          </w:tcPr>
          <w:p w:rsidR="00B8474A" w:rsidRDefault="00B8474A">
            <w:pPr>
              <w:spacing w:before="40" w:line="184" w:lineRule="auto"/>
              <w:ind w:firstLine="833"/>
              <w:rPr>
                <w:rFonts w:ascii="仿宋" w:eastAsia="仿宋" w:hAnsi="仿宋" w:cs="仿宋"/>
                <w:spacing w:val="1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 w:rsidTr="00D87557">
        <w:trPr>
          <w:trHeight w:val="318"/>
        </w:trPr>
        <w:tc>
          <w:tcPr>
            <w:tcW w:w="725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90" w:line="175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15:30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17:30</w:t>
            </w:r>
          </w:p>
        </w:tc>
        <w:tc>
          <w:tcPr>
            <w:tcW w:w="1023" w:type="dxa"/>
          </w:tcPr>
          <w:p w:rsidR="00B8474A" w:rsidRDefault="009A05EF">
            <w:pPr>
              <w:spacing w:before="40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第四场</w:t>
            </w:r>
          </w:p>
        </w:tc>
        <w:tc>
          <w:tcPr>
            <w:tcW w:w="3507" w:type="dxa"/>
          </w:tcPr>
          <w:p w:rsidR="00B8474A" w:rsidRDefault="009A05EF">
            <w:pPr>
              <w:spacing w:before="40" w:line="184" w:lineRule="auto"/>
              <w:ind w:firstLine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9"/>
                <w:sz w:val="24"/>
                <w:szCs w:val="24"/>
              </w:rPr>
              <w:t>发动机管理技术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”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541" w:tblpY="-303"/>
        <w:tblOverlap w:val="never"/>
        <w:tblW w:w="911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072"/>
        <w:gridCol w:w="1614"/>
        <w:gridCol w:w="1023"/>
        <w:gridCol w:w="3542"/>
        <w:gridCol w:w="1138"/>
      </w:tblGrid>
      <w:tr w:rsidR="00B8474A">
        <w:trPr>
          <w:trHeight w:val="321"/>
        </w:trPr>
        <w:tc>
          <w:tcPr>
            <w:tcW w:w="725" w:type="dxa"/>
            <w:vMerge w:val="restart"/>
            <w:tcBorders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B8474A" w:rsidRDefault="009A05EF">
            <w:pPr>
              <w:spacing w:before="95" w:line="180" w:lineRule="auto"/>
              <w:ind w:left="156" w:righ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15:30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16:30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16:45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17:45</w:t>
            </w:r>
          </w:p>
        </w:tc>
        <w:tc>
          <w:tcPr>
            <w:tcW w:w="1023" w:type="dxa"/>
            <w:vMerge w:val="restart"/>
            <w:tcBorders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42" w:type="dxa"/>
          </w:tcPr>
          <w:p w:rsidR="00B8474A" w:rsidRDefault="009A05EF">
            <w:pPr>
              <w:spacing w:before="41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智能网联汽车技术（室内调测）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317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42" w:type="dxa"/>
          </w:tcPr>
          <w:p w:rsidR="00B8474A" w:rsidRDefault="009A05EF">
            <w:pPr>
              <w:spacing w:before="36" w:line="184" w:lineRule="auto"/>
              <w:ind w:firstLine="8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电动汽车技术</w:t>
            </w:r>
            <w:r>
              <w:rPr>
                <w:rFonts w:ascii="仿宋" w:eastAsia="仿宋" w:hAnsi="仿宋" w:cs="仿宋"/>
                <w:spacing w:val="11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1249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1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第五天</w:t>
            </w:r>
          </w:p>
        </w:tc>
        <w:tc>
          <w:tcPr>
            <w:tcW w:w="1614" w:type="dxa"/>
          </w:tcPr>
          <w:p w:rsidR="00B8474A" w:rsidRDefault="00B8474A">
            <w:pPr>
              <w:spacing w:line="442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0" w:lineRule="auto"/>
              <w:ind w:firstLine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7:00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8:00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42" w:type="dxa"/>
          </w:tcPr>
          <w:p w:rsidR="00B8474A" w:rsidRDefault="009A05EF">
            <w:pPr>
              <w:spacing w:before="36" w:line="184" w:lineRule="auto"/>
              <w:ind w:firstLine="11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参赛队</w:t>
            </w:r>
          </w:p>
          <w:p w:rsidR="00B8474A" w:rsidRDefault="009A05EF">
            <w:pPr>
              <w:spacing w:before="70" w:line="184" w:lineRule="auto"/>
              <w:ind w:firstLine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）一次加密</w:t>
            </w:r>
          </w:p>
          <w:p w:rsidR="00B8474A" w:rsidRDefault="009A05EF">
            <w:pPr>
              <w:spacing w:before="72" w:line="211" w:lineRule="auto"/>
              <w:ind w:left="114" w:right="189" w:hanging="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）按照一次加密确定的顺序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进行二次加密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3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B8474A">
            <w:pPr>
              <w:spacing w:line="264" w:lineRule="auto"/>
              <w:rPr>
                <w:rFonts w:ascii="Calibri"/>
              </w:rPr>
            </w:pPr>
          </w:p>
          <w:p w:rsidR="00B8474A" w:rsidRDefault="009A05EF">
            <w:pPr>
              <w:spacing w:before="78" w:line="184" w:lineRule="auto"/>
              <w:ind w:firstLine="3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赛场</w:t>
            </w:r>
          </w:p>
        </w:tc>
      </w:tr>
      <w:tr w:rsidR="00B8474A">
        <w:trPr>
          <w:trHeight w:val="62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240" w:line="180" w:lineRule="auto"/>
              <w:ind w:firstLine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8:30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9:30</w:t>
            </w:r>
          </w:p>
        </w:tc>
        <w:tc>
          <w:tcPr>
            <w:tcW w:w="1023" w:type="dxa"/>
          </w:tcPr>
          <w:p w:rsidR="00B8474A" w:rsidRDefault="009A05EF">
            <w:pPr>
              <w:spacing w:before="191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第一场</w:t>
            </w:r>
          </w:p>
        </w:tc>
        <w:tc>
          <w:tcPr>
            <w:tcW w:w="3542" w:type="dxa"/>
          </w:tcPr>
          <w:p w:rsidR="00B8474A" w:rsidRDefault="009A05EF">
            <w:pPr>
              <w:spacing w:before="35" w:line="184" w:lineRule="auto"/>
              <w:ind w:firstLine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0"/>
                <w:sz w:val="24"/>
                <w:szCs w:val="24"/>
              </w:rPr>
              <w:t>车身电气技术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”</w:t>
            </w:r>
          </w:p>
          <w:p w:rsidR="00B8474A" w:rsidRDefault="009A05EF">
            <w:pPr>
              <w:spacing w:before="72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智能网联汽车技术（室外路测）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627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242" w:line="180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10:00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11:00</w:t>
            </w:r>
          </w:p>
        </w:tc>
        <w:tc>
          <w:tcPr>
            <w:tcW w:w="1023" w:type="dxa"/>
          </w:tcPr>
          <w:p w:rsidR="00B8474A" w:rsidRDefault="009A05EF">
            <w:pPr>
              <w:spacing w:before="193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第二场</w:t>
            </w:r>
          </w:p>
        </w:tc>
        <w:tc>
          <w:tcPr>
            <w:tcW w:w="3542" w:type="dxa"/>
          </w:tcPr>
          <w:p w:rsidR="00B8474A" w:rsidRDefault="009A05EF">
            <w:pPr>
              <w:spacing w:before="37" w:line="184" w:lineRule="auto"/>
              <w:ind w:firstLine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0"/>
                <w:sz w:val="24"/>
                <w:szCs w:val="24"/>
              </w:rPr>
              <w:t>车身电气技术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”</w:t>
            </w:r>
          </w:p>
          <w:p w:rsidR="00B8474A" w:rsidRDefault="009A05EF">
            <w:pPr>
              <w:spacing w:before="72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智能网联汽车技术（室外路测）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626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241" w:line="180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11:30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12:30</w:t>
            </w:r>
          </w:p>
        </w:tc>
        <w:tc>
          <w:tcPr>
            <w:tcW w:w="1023" w:type="dxa"/>
          </w:tcPr>
          <w:p w:rsidR="00B8474A" w:rsidRDefault="009A05EF">
            <w:pPr>
              <w:spacing w:before="193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第三场</w:t>
            </w:r>
          </w:p>
        </w:tc>
        <w:tc>
          <w:tcPr>
            <w:tcW w:w="3542" w:type="dxa"/>
          </w:tcPr>
          <w:p w:rsidR="00B8474A" w:rsidRDefault="009A05EF">
            <w:pPr>
              <w:spacing w:before="39" w:line="184" w:lineRule="auto"/>
              <w:ind w:firstLine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0"/>
                <w:sz w:val="24"/>
                <w:szCs w:val="24"/>
              </w:rPr>
              <w:t>车身电气技术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”</w:t>
            </w:r>
          </w:p>
          <w:p w:rsidR="00B8474A" w:rsidRDefault="009A05EF">
            <w:pPr>
              <w:spacing w:before="70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智能网联汽车技术（室外路测）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627"/>
        </w:trPr>
        <w:tc>
          <w:tcPr>
            <w:tcW w:w="725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1614" w:type="dxa"/>
          </w:tcPr>
          <w:p w:rsidR="00B8474A" w:rsidRDefault="009A05EF">
            <w:pPr>
              <w:spacing w:before="244" w:line="180" w:lineRule="auto"/>
              <w:ind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13:30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w w:val="96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6"/>
                <w:sz w:val="24"/>
                <w:szCs w:val="24"/>
              </w:rPr>
              <w:t>14:30</w:t>
            </w:r>
          </w:p>
        </w:tc>
        <w:tc>
          <w:tcPr>
            <w:tcW w:w="1023" w:type="dxa"/>
          </w:tcPr>
          <w:p w:rsidR="00B8474A" w:rsidRDefault="009A05EF">
            <w:pPr>
              <w:spacing w:before="195" w:line="184" w:lineRule="auto"/>
              <w:ind w:firstLine="1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第四场</w:t>
            </w:r>
          </w:p>
        </w:tc>
        <w:tc>
          <w:tcPr>
            <w:tcW w:w="3542" w:type="dxa"/>
          </w:tcPr>
          <w:p w:rsidR="00B8474A" w:rsidRDefault="009A05EF">
            <w:pPr>
              <w:spacing w:before="39" w:line="184" w:lineRule="auto"/>
              <w:ind w:firstLine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10"/>
                <w:sz w:val="24"/>
                <w:szCs w:val="24"/>
              </w:rPr>
              <w:t>车身电气技术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”</w:t>
            </w:r>
          </w:p>
          <w:p w:rsidR="00B8474A" w:rsidRDefault="009A05EF">
            <w:pPr>
              <w:spacing w:before="72" w:line="184" w:lineRule="auto"/>
              <w:ind w:firstLine="2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智能网联汽车技术（室外路测）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21"/>
                <w:w w:val="89"/>
                <w:sz w:val="24"/>
                <w:szCs w:val="24"/>
              </w:rPr>
              <w:t>”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B8474A" w:rsidRDefault="00B8474A">
            <w:pPr>
              <w:rPr>
                <w:rFonts w:ascii="Calibri"/>
              </w:rPr>
            </w:pPr>
          </w:p>
        </w:tc>
      </w:tr>
      <w:tr w:rsidR="00B8474A">
        <w:trPr>
          <w:trHeight w:val="519"/>
        </w:trPr>
        <w:tc>
          <w:tcPr>
            <w:tcW w:w="725" w:type="dxa"/>
          </w:tcPr>
          <w:p w:rsidR="00B8474A" w:rsidRDefault="009A05EF">
            <w:pPr>
              <w:spacing w:before="139" w:line="184" w:lineRule="auto"/>
              <w:ind w:firstLine="15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7"/>
                <w:sz w:val="24"/>
                <w:szCs w:val="24"/>
              </w:rPr>
              <w:t>闭幕</w:t>
            </w:r>
          </w:p>
        </w:tc>
        <w:tc>
          <w:tcPr>
            <w:tcW w:w="1072" w:type="dxa"/>
          </w:tcPr>
          <w:p w:rsidR="00B8474A" w:rsidRDefault="009A05EF">
            <w:pPr>
              <w:spacing w:before="139" w:line="184" w:lineRule="auto"/>
              <w:ind w:firstLine="1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第六天</w:t>
            </w:r>
          </w:p>
        </w:tc>
        <w:tc>
          <w:tcPr>
            <w:tcW w:w="1614" w:type="dxa"/>
          </w:tcPr>
          <w:p w:rsidR="00B8474A" w:rsidRDefault="009A05EF">
            <w:pPr>
              <w:spacing w:before="139" w:line="184" w:lineRule="auto"/>
              <w:ind w:firstLine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1"/>
                <w:w w:val="93"/>
                <w:sz w:val="24"/>
                <w:szCs w:val="24"/>
              </w:rPr>
              <w:t>09</w:t>
            </w:r>
            <w:r>
              <w:rPr>
                <w:rFonts w:ascii="仿宋" w:eastAsia="仿宋" w:hAnsi="仿宋" w:cs="仿宋"/>
                <w:spacing w:val="-11"/>
                <w:w w:val="93"/>
                <w:sz w:val="24"/>
                <w:szCs w:val="24"/>
              </w:rPr>
              <w:t>：</w:t>
            </w:r>
            <w:r>
              <w:rPr>
                <w:rFonts w:ascii="Calibri" w:eastAsia="Calibri" w:hAnsi="Calibri" w:cs="Calibri"/>
                <w:spacing w:val="-11"/>
                <w:w w:val="93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w w:val="93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w w:val="93"/>
                <w:sz w:val="24"/>
                <w:szCs w:val="24"/>
              </w:rPr>
              <w:t>10:30</w:t>
            </w:r>
          </w:p>
        </w:tc>
        <w:tc>
          <w:tcPr>
            <w:tcW w:w="1023" w:type="dxa"/>
          </w:tcPr>
          <w:p w:rsidR="00B8474A" w:rsidRDefault="00B8474A">
            <w:pPr>
              <w:rPr>
                <w:rFonts w:ascii="Calibri"/>
              </w:rPr>
            </w:pPr>
          </w:p>
        </w:tc>
        <w:tc>
          <w:tcPr>
            <w:tcW w:w="3542" w:type="dxa"/>
          </w:tcPr>
          <w:p w:rsidR="00B8474A" w:rsidRDefault="009A05EF">
            <w:pPr>
              <w:spacing w:before="139" w:line="184" w:lineRule="auto"/>
              <w:ind w:firstLine="1441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闭赛式</w:t>
            </w:r>
            <w:proofErr w:type="gramEnd"/>
          </w:p>
        </w:tc>
        <w:tc>
          <w:tcPr>
            <w:tcW w:w="1138" w:type="dxa"/>
          </w:tcPr>
          <w:p w:rsidR="00B8474A" w:rsidRDefault="009A05EF">
            <w:pPr>
              <w:spacing w:before="139" w:line="184" w:lineRule="auto"/>
              <w:ind w:firstLine="25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3"/>
                <w:sz w:val="24"/>
                <w:szCs w:val="24"/>
              </w:rPr>
              <w:t>报告厅</w:t>
            </w:r>
          </w:p>
        </w:tc>
      </w:tr>
    </w:tbl>
    <w:p w:rsidR="00B8474A" w:rsidRDefault="00B8474A"/>
    <w:p w:rsidR="00B8474A" w:rsidRDefault="009A05EF" w:rsidP="00D87557">
      <w:pPr>
        <w:spacing w:before="209" w:line="184" w:lineRule="auto"/>
        <w:ind w:firstLineChars="200" w:firstLine="554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、竞赛</w:t>
      </w:r>
      <w:proofErr w:type="gramStart"/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赛</w:t>
      </w:r>
      <w:proofErr w:type="gramEnd"/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卷</w:t>
      </w:r>
    </w:p>
    <w:p w:rsidR="00B8474A" w:rsidRDefault="009A05EF">
      <w:pPr>
        <w:spacing w:before="280" w:line="184" w:lineRule="auto"/>
        <w:ind w:firstLine="561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一）命题流程</w:t>
      </w:r>
    </w:p>
    <w:p w:rsidR="00B8474A" w:rsidRDefault="009A05EF">
      <w:pPr>
        <w:spacing w:before="282" w:line="369" w:lineRule="auto"/>
        <w:ind w:firstLine="580"/>
        <w:rPr>
          <w:rFonts w:ascii="仿宋" w:eastAsia="仿宋" w:hAnsi="仿宋" w:cs="仿宋"/>
          <w:strike/>
          <w:sz w:val="28"/>
          <w:szCs w:val="28"/>
        </w:rPr>
      </w:pPr>
      <w:r>
        <w:rPr>
          <w:rFonts w:ascii="仿宋" w:eastAsia="仿宋" w:hAnsi="仿宋" w:cs="仿宋"/>
          <w:spacing w:val="3"/>
          <w:sz w:val="28"/>
          <w:szCs w:val="28"/>
        </w:rPr>
        <w:lastRenderedPageBreak/>
        <w:t>专家组依据本规程公布的作业要求和考核要点负责编制竞赛用试题，试题</w:t>
      </w:r>
      <w:r>
        <w:rPr>
          <w:rFonts w:ascii="仿宋" w:eastAsia="仿宋" w:hAnsi="仿宋" w:cs="仿宋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与评分标准对应考核模块的故障点或规范操作要点。竞赛设备说明书、维修手</w:t>
      </w:r>
      <w:r>
        <w:rPr>
          <w:rFonts w:ascii="仿宋" w:eastAsia="仿宋" w:hAnsi="仿宋" w:cs="仿宋"/>
          <w:spacing w:val="-1"/>
          <w:sz w:val="28"/>
          <w:szCs w:val="28"/>
        </w:rPr>
        <w:t>册、电路图等相关技术资料将随比赛车（机）</w:t>
      </w: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型同时</w:t>
      </w:r>
      <w:proofErr w:type="gramEnd"/>
      <w:r>
        <w:rPr>
          <w:rFonts w:ascii="仿宋" w:eastAsia="仿宋" w:hAnsi="仿宋" w:cs="仿宋"/>
          <w:spacing w:val="-1"/>
          <w:sz w:val="28"/>
          <w:szCs w:val="28"/>
        </w:rPr>
        <w:t>在大赛网络信息发布平台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http://hbszjs.hebtu.edu.cn/jnds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pacing w:val="-1"/>
          <w:sz w:val="28"/>
          <w:szCs w:val="28"/>
        </w:rPr>
        <w:t>公布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。</w:t>
      </w:r>
    </w:p>
    <w:p w:rsidR="00B8474A" w:rsidRDefault="009A05EF">
      <w:pPr>
        <w:spacing w:before="249" w:line="184" w:lineRule="auto"/>
        <w:ind w:firstLine="561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二）专家命题</w:t>
      </w:r>
    </w:p>
    <w:p w:rsidR="00D87557" w:rsidRDefault="009A05EF" w:rsidP="00D87557">
      <w:pPr>
        <w:spacing w:before="283" w:line="369" w:lineRule="auto"/>
        <w:ind w:left="13" w:right="5" w:firstLine="596"/>
        <w:rPr>
          <w:rFonts w:ascii="仿宋" w:eastAsia="仿宋" w:hAnsi="仿宋" w:cs="仿宋" w:hint="eastAsia"/>
          <w:spacing w:val="-1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由专家组赛前</w:t>
      </w:r>
      <w:r>
        <w:rPr>
          <w:rFonts w:ascii="仿宋" w:eastAsia="仿宋" w:hAnsi="仿宋" w:cs="仿宋"/>
          <w:color w:val="FF0000"/>
          <w:spacing w:val="-25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天封闭式完成比赛试题的具体命制与验证，包括根据比赛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车型和机型，确定故障现象，设置具体故障点并予以验证、准确的电器和机械</w:t>
      </w:r>
      <w:r>
        <w:rPr>
          <w:rFonts w:ascii="仿宋" w:eastAsia="仿宋" w:hAnsi="仿宋" w:cs="仿宋"/>
          <w:spacing w:val="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参数测量、完成评分细则，同时验证比赛试题作业的难易程度和需要的</w:t>
      </w:r>
      <w:proofErr w:type="gramStart"/>
      <w:r>
        <w:rPr>
          <w:rFonts w:ascii="仿宋" w:eastAsia="仿宋" w:hAnsi="仿宋" w:cs="仿宋"/>
          <w:spacing w:val="3"/>
          <w:sz w:val="28"/>
          <w:szCs w:val="28"/>
        </w:rPr>
        <w:t>标准工</w:t>
      </w:r>
      <w:proofErr w:type="gramEnd"/>
      <w:r>
        <w:rPr>
          <w:rFonts w:ascii="仿宋" w:eastAsia="仿宋" w:hAnsi="仿宋" w:cs="仿宋"/>
          <w:spacing w:val="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3"/>
          <w:sz w:val="28"/>
          <w:szCs w:val="28"/>
        </w:rPr>
        <w:t>作时间等，最终确定试题的选手报告单、现场裁判评判表和评分表。在开赛当</w:t>
      </w:r>
      <w:r>
        <w:rPr>
          <w:rFonts w:ascii="仿宋" w:eastAsia="仿宋" w:hAnsi="仿宋" w:cs="仿宋"/>
          <w:spacing w:val="-1"/>
          <w:sz w:val="28"/>
          <w:szCs w:val="28"/>
        </w:rPr>
        <w:t>天专家组对裁判进行培训，培训讲解评分细则。</w:t>
      </w:r>
    </w:p>
    <w:p w:rsidR="00B8474A" w:rsidRDefault="009A05EF" w:rsidP="00D87557">
      <w:pPr>
        <w:spacing w:before="283" w:line="369" w:lineRule="auto"/>
        <w:ind w:left="13" w:right="5" w:firstLine="59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6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三）</w:t>
      </w:r>
      <w:r>
        <w:rPr>
          <w:rFonts w:ascii="仿宋" w:eastAsia="仿宋" w:hAnsi="仿宋" w:cs="仿宋"/>
          <w:spacing w:val="-1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赛项说明会</w:t>
      </w:r>
    </w:p>
    <w:p w:rsidR="00B8474A" w:rsidRDefault="009A05EF">
      <w:pPr>
        <w:spacing w:before="280" w:line="184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在赛前召开赛项说明会，</w:t>
      </w:r>
      <w:proofErr w:type="gramStart"/>
      <w:r>
        <w:rPr>
          <w:rFonts w:ascii="仿宋" w:eastAsia="仿宋" w:hAnsi="仿宋" w:cs="仿宋"/>
          <w:spacing w:val="-3"/>
          <w:sz w:val="28"/>
          <w:szCs w:val="28"/>
        </w:rPr>
        <w:t>结合样题讲解</w:t>
      </w:r>
      <w:proofErr w:type="gramEnd"/>
      <w:r>
        <w:rPr>
          <w:rFonts w:ascii="仿宋" w:eastAsia="仿宋" w:hAnsi="仿宋" w:cs="仿宋"/>
          <w:spacing w:val="-3"/>
          <w:sz w:val="28"/>
          <w:szCs w:val="28"/>
        </w:rPr>
        <w:t>考核要点、竞赛方式、注意事项等。</w:t>
      </w:r>
    </w:p>
    <w:p w:rsidR="00B8474A" w:rsidRDefault="009A05EF">
      <w:pPr>
        <w:spacing w:before="282" w:line="184" w:lineRule="auto"/>
        <w:ind w:firstLine="556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5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四）</w:t>
      </w:r>
      <w:r>
        <w:rPr>
          <w:rFonts w:ascii="仿宋" w:eastAsia="仿宋" w:hAnsi="仿宋" w:cs="仿宋"/>
          <w:spacing w:val="-1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最终赛题产生的方式</w:t>
      </w:r>
    </w:p>
    <w:p w:rsidR="00B8474A" w:rsidRDefault="009A05EF">
      <w:pPr>
        <w:spacing w:before="283" w:line="369" w:lineRule="auto"/>
        <w:ind w:left="13" w:right="5" w:firstLine="59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</w:t>
      </w:r>
      <w:r>
        <w:rPr>
          <w:rFonts w:ascii="仿宋" w:eastAsia="仿宋" w:hAnsi="仿宋" w:cs="仿宋" w:hint="eastAsia"/>
          <w:sz w:val="28"/>
          <w:szCs w:val="28"/>
        </w:rPr>
        <w:t>省级职教集团牵头单位组织有关成员单位（含企业）推选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名以上教师（或专业技术人员），共同反复研究赛题。赛前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天公布赛项样题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竞赛赛题将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在样题的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基础上做不超过</w:t>
      </w:r>
      <w:r>
        <w:rPr>
          <w:rFonts w:ascii="仿宋" w:eastAsia="仿宋" w:hAnsi="仿宋" w:cs="仿宋" w:hint="eastAsia"/>
          <w:sz w:val="28"/>
          <w:szCs w:val="28"/>
        </w:rPr>
        <w:t>35%</w:t>
      </w:r>
      <w:r>
        <w:rPr>
          <w:rFonts w:ascii="仿宋" w:eastAsia="仿宋" w:hAnsi="仿宋" w:cs="仿宋" w:hint="eastAsia"/>
          <w:sz w:val="28"/>
          <w:szCs w:val="28"/>
        </w:rPr>
        <w:t>的变动。</w:t>
      </w:r>
    </w:p>
    <w:p w:rsidR="00B8474A" w:rsidRDefault="009A05EF">
      <w:pPr>
        <w:spacing w:before="2" w:line="202" w:lineRule="auto"/>
        <w:ind w:firstLine="573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七、竞赛规则</w:t>
      </w:r>
    </w:p>
    <w:p w:rsidR="00B8474A" w:rsidRDefault="009A05EF">
      <w:pPr>
        <w:spacing w:before="253" w:line="184" w:lineRule="auto"/>
        <w:ind w:firstLine="556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一）熟悉场地</w:t>
      </w:r>
    </w:p>
    <w:p w:rsidR="00B8474A" w:rsidRDefault="009A05EF">
      <w:pPr>
        <w:spacing w:before="280" w:line="562" w:lineRule="exact"/>
        <w:ind w:firstLine="56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"/>
          <w:position w:val="20"/>
          <w:sz w:val="28"/>
          <w:szCs w:val="28"/>
        </w:rPr>
        <w:t>赛项比赛前一天下午安排参赛队熟悉比赛场地，</w:t>
      </w:r>
      <w:r>
        <w:rPr>
          <w:rFonts w:ascii="仿宋" w:eastAsia="仿宋" w:hAnsi="仿宋" w:cs="仿宋"/>
          <w:spacing w:val="3"/>
          <w:position w:val="20"/>
          <w:sz w:val="28"/>
          <w:szCs w:val="28"/>
        </w:rPr>
        <w:t>召开领队会议，宣布竞赛</w:t>
      </w:r>
    </w:p>
    <w:p w:rsidR="00B8474A" w:rsidRDefault="009A05EF">
      <w:pPr>
        <w:spacing w:line="204" w:lineRule="auto"/>
        <w:ind w:firstLine="1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纪律和有关规定。</w:t>
      </w:r>
    </w:p>
    <w:p w:rsidR="00B8474A" w:rsidRDefault="009A05EF">
      <w:pPr>
        <w:spacing w:before="250" w:line="184" w:lineRule="auto"/>
        <w:ind w:firstLine="556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二）检录与加密解密</w:t>
      </w:r>
    </w:p>
    <w:p w:rsidR="00B8474A" w:rsidRDefault="009A05EF">
      <w:pPr>
        <w:spacing w:before="280" w:line="561" w:lineRule="exact"/>
        <w:ind w:firstLine="56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position w:val="20"/>
          <w:sz w:val="28"/>
          <w:szCs w:val="28"/>
        </w:rPr>
        <w:t>按照《</w:t>
      </w:r>
      <w:r>
        <w:rPr>
          <w:rFonts w:ascii="仿宋" w:eastAsia="仿宋" w:hAnsi="仿宋" w:cs="仿宋"/>
          <w:color w:val="auto"/>
          <w:spacing w:val="-5"/>
          <w:position w:val="20"/>
          <w:sz w:val="28"/>
          <w:szCs w:val="28"/>
        </w:rPr>
        <w:t>2021</w:t>
      </w:r>
      <w:r>
        <w:rPr>
          <w:rFonts w:ascii="仿宋" w:eastAsia="仿宋" w:hAnsi="仿宋" w:cs="仿宋"/>
          <w:color w:val="auto"/>
          <w:spacing w:val="-5"/>
          <w:position w:val="20"/>
          <w:sz w:val="28"/>
          <w:szCs w:val="28"/>
        </w:rPr>
        <w:t>年</w:t>
      </w:r>
      <w:r>
        <w:rPr>
          <w:rFonts w:ascii="仿宋" w:eastAsia="仿宋" w:hAnsi="仿宋" w:cs="仿宋"/>
          <w:spacing w:val="-5"/>
          <w:position w:val="20"/>
          <w:sz w:val="28"/>
          <w:szCs w:val="28"/>
        </w:rPr>
        <w:t>全国职业院校技能大赛制度汇编》要求，进行检录、一次加</w:t>
      </w:r>
    </w:p>
    <w:p w:rsidR="00B8474A" w:rsidRDefault="009A05EF">
      <w:pPr>
        <w:spacing w:before="1" w:line="204" w:lineRule="auto"/>
        <w:ind w:firstLine="2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密、二次加密及解密等工作。</w:t>
      </w:r>
    </w:p>
    <w:p w:rsidR="00B8474A" w:rsidRDefault="009A05EF">
      <w:pPr>
        <w:spacing w:before="249" w:line="184" w:lineRule="auto"/>
        <w:ind w:firstLine="556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8"/>
          <w:w w:val="9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5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8"/>
          <w:w w:val="9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三）</w:t>
      </w:r>
      <w:r>
        <w:rPr>
          <w:rFonts w:ascii="仿宋" w:eastAsia="仿宋" w:hAnsi="仿宋" w:cs="仿宋"/>
          <w:spacing w:val="-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8"/>
          <w:w w:val="9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正式比赛</w:t>
      </w:r>
    </w:p>
    <w:p w:rsidR="00B8474A" w:rsidRDefault="009A05EF">
      <w:pPr>
        <w:spacing w:before="280" w:line="562" w:lineRule="exact"/>
        <w:ind w:firstLine="58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position w:val="20"/>
          <w:sz w:val="28"/>
          <w:szCs w:val="28"/>
        </w:rPr>
        <w:lastRenderedPageBreak/>
        <w:t>1.</w:t>
      </w:r>
      <w:r>
        <w:rPr>
          <w:rFonts w:ascii="仿宋" w:eastAsia="仿宋" w:hAnsi="仿宋" w:cs="仿宋"/>
          <w:spacing w:val="2"/>
          <w:position w:val="20"/>
          <w:sz w:val="28"/>
          <w:szCs w:val="28"/>
        </w:rPr>
        <w:t>每轮比赛统一听从裁判长发布竞赛开始指令后正式开始竞赛，参赛选手</w:t>
      </w:r>
    </w:p>
    <w:p w:rsidR="00B8474A" w:rsidRDefault="009A05EF">
      <w:pPr>
        <w:spacing w:line="204" w:lineRule="auto"/>
        <w:ind w:firstLine="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合理计划安排，利用现场提供的所有条件完成竞赛任务。</w:t>
      </w:r>
    </w:p>
    <w:p w:rsidR="00B8474A" w:rsidRDefault="009A05EF">
      <w:pPr>
        <w:spacing w:before="250" w:line="184" w:lineRule="auto"/>
        <w:ind w:firstLine="57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2.</w:t>
      </w:r>
      <w:r>
        <w:rPr>
          <w:rFonts w:ascii="仿宋" w:eastAsia="仿宋" w:hAnsi="仿宋" w:cs="仿宋"/>
          <w:spacing w:val="-2"/>
          <w:sz w:val="28"/>
          <w:szCs w:val="28"/>
        </w:rPr>
        <w:t>参赛选手在比赛期间实行封闭管理。</w:t>
      </w:r>
    </w:p>
    <w:p w:rsidR="00D87557" w:rsidRDefault="009A05EF" w:rsidP="00D87557">
      <w:pPr>
        <w:spacing w:before="282" w:line="369" w:lineRule="auto"/>
        <w:ind w:right="6" w:firstLine="588"/>
        <w:rPr>
          <w:rFonts w:ascii="仿宋" w:eastAsia="仿宋" w:hAnsi="仿宋" w:cs="仿宋" w:hint="eastAsia"/>
          <w:spacing w:val="-1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3.</w:t>
      </w:r>
      <w:r>
        <w:rPr>
          <w:rFonts w:ascii="仿宋" w:eastAsia="仿宋" w:hAnsi="仿宋" w:cs="仿宋"/>
          <w:spacing w:val="2"/>
          <w:sz w:val="28"/>
          <w:szCs w:val="28"/>
        </w:rPr>
        <w:t>竞赛过程中，参赛选手须严格遵守</w:t>
      </w:r>
      <w:r>
        <w:rPr>
          <w:rFonts w:ascii="仿宋" w:eastAsia="仿宋" w:hAnsi="仿宋" w:cs="仿宋"/>
          <w:spacing w:val="2"/>
          <w:sz w:val="28"/>
          <w:szCs w:val="28"/>
        </w:rPr>
        <w:t>安全操作规程，并接受裁判员的监督</w:t>
      </w:r>
      <w:r>
        <w:rPr>
          <w:rFonts w:ascii="仿宋" w:eastAsia="仿宋" w:hAnsi="仿宋" w:cs="仿宋"/>
          <w:spacing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和警示，以确保安全。参赛选手因个人误操作造成人身安全事故和设备故障时，</w:t>
      </w:r>
      <w:r>
        <w:rPr>
          <w:rFonts w:ascii="仿宋" w:eastAsia="仿宋" w:hAnsi="仿宋" w:cs="仿宋"/>
          <w:spacing w:val="1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裁判长有权中止该参赛选手竞赛；</w:t>
      </w:r>
      <w:r>
        <w:rPr>
          <w:rFonts w:ascii="仿宋" w:eastAsia="仿宋" w:hAnsi="仿宋" w:cs="仿宋"/>
          <w:spacing w:val="10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如非参赛选手个人因素出现设备故障而无法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竞赛，由裁判长视具体情况做出裁决</w:t>
      </w:r>
      <w:r>
        <w:rPr>
          <w:rFonts w:ascii="仿宋" w:eastAsia="仿宋" w:hAnsi="仿宋" w:cs="仿宋"/>
          <w:spacing w:val="-1"/>
          <w:sz w:val="28"/>
          <w:szCs w:val="28"/>
        </w:rPr>
        <w:t>(</w:t>
      </w:r>
      <w:r>
        <w:rPr>
          <w:rFonts w:ascii="仿宋" w:eastAsia="仿宋" w:hAnsi="仿宋" w:cs="仿宋"/>
          <w:spacing w:val="-1"/>
          <w:sz w:val="28"/>
          <w:szCs w:val="28"/>
        </w:rPr>
        <w:t>调换到备份工位或调整至最后一场次参加</w:t>
      </w:r>
      <w:r>
        <w:rPr>
          <w:rFonts w:ascii="仿宋" w:eastAsia="仿宋" w:hAnsi="仿宋" w:cs="仿宋"/>
          <w:spacing w:val="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竞赛</w:t>
      </w:r>
      <w:r>
        <w:rPr>
          <w:rFonts w:ascii="仿宋" w:eastAsia="仿宋" w:hAnsi="仿宋" w:cs="仿宋"/>
          <w:spacing w:val="-7"/>
          <w:sz w:val="28"/>
          <w:szCs w:val="28"/>
        </w:rPr>
        <w:t>)</w:t>
      </w:r>
      <w:r>
        <w:rPr>
          <w:rFonts w:ascii="仿宋" w:eastAsia="仿宋" w:hAnsi="仿宋" w:cs="仿宋"/>
          <w:spacing w:val="-7"/>
          <w:sz w:val="28"/>
          <w:szCs w:val="28"/>
        </w:rPr>
        <w:t>；</w:t>
      </w:r>
      <w:r>
        <w:rPr>
          <w:rFonts w:ascii="仿宋" w:eastAsia="仿宋" w:hAnsi="仿宋" w:cs="仿宋"/>
          <w:spacing w:val="7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如裁判长确定设备故障可由技术支持人员排除故障后继续竞赛，将给参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赛选手补足所耽误的竞赛时间。</w:t>
      </w:r>
    </w:p>
    <w:p w:rsidR="00B8474A" w:rsidRDefault="009A05EF" w:rsidP="00D87557">
      <w:pPr>
        <w:spacing w:before="282" w:line="369" w:lineRule="auto"/>
        <w:ind w:right="6" w:firstLine="58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4.</w:t>
      </w:r>
      <w:r>
        <w:rPr>
          <w:rFonts w:ascii="仿宋" w:eastAsia="仿宋" w:hAnsi="仿宋" w:cs="仿宋"/>
          <w:spacing w:val="2"/>
          <w:sz w:val="28"/>
          <w:szCs w:val="28"/>
        </w:rPr>
        <w:t>参赛选手若提前结束竞赛，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应举手</w:t>
      </w:r>
      <w:proofErr w:type="gramEnd"/>
      <w:r>
        <w:rPr>
          <w:rFonts w:ascii="仿宋" w:eastAsia="仿宋" w:hAnsi="仿宋" w:cs="仿宋"/>
          <w:spacing w:val="2"/>
          <w:sz w:val="28"/>
          <w:szCs w:val="28"/>
        </w:rPr>
        <w:t>向裁判员示意，竞赛结束时间由现场</w:t>
      </w:r>
      <w:r>
        <w:rPr>
          <w:rFonts w:ascii="仿宋" w:eastAsia="仿宋" w:hAnsi="仿宋" w:cs="仿宋"/>
          <w:spacing w:val="3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裁判记录，参赛选手结束竞赛后不得再进行任何操作。</w:t>
      </w:r>
    </w:p>
    <w:p w:rsidR="00B8474A" w:rsidRDefault="009A05EF">
      <w:pPr>
        <w:spacing w:before="1" w:line="369" w:lineRule="auto"/>
        <w:ind w:left="10" w:right="281"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5.</w:t>
      </w:r>
      <w:r>
        <w:rPr>
          <w:rFonts w:ascii="仿宋" w:eastAsia="仿宋" w:hAnsi="仿宋" w:cs="仿宋"/>
          <w:spacing w:val="2"/>
          <w:sz w:val="28"/>
          <w:szCs w:val="28"/>
        </w:rPr>
        <w:t>裁判长在竞赛阶段统一进行剩余时间提醒、发布竞赛结束指令。竞赛结</w:t>
      </w:r>
      <w:r>
        <w:rPr>
          <w:rFonts w:ascii="仿宋" w:eastAsia="仿宋" w:hAnsi="仿宋" w:cs="仿宋"/>
          <w:spacing w:val="27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束时所有</w:t>
      </w:r>
      <w:proofErr w:type="gramEnd"/>
      <w:r>
        <w:rPr>
          <w:rFonts w:ascii="仿宋" w:eastAsia="仿宋" w:hAnsi="仿宋" w:cs="仿宋"/>
          <w:spacing w:val="-1"/>
          <w:sz w:val="28"/>
          <w:szCs w:val="28"/>
        </w:rPr>
        <w:t>未完成任务参赛选手立即停止操作。</w:t>
      </w:r>
    </w:p>
    <w:p w:rsidR="00B8474A" w:rsidRDefault="009A05EF">
      <w:pPr>
        <w:spacing w:line="561" w:lineRule="exact"/>
        <w:ind w:firstLine="5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position w:val="20"/>
          <w:sz w:val="28"/>
          <w:szCs w:val="28"/>
        </w:rPr>
        <w:t>6.</w:t>
      </w:r>
      <w:r>
        <w:rPr>
          <w:rFonts w:ascii="仿宋" w:eastAsia="仿宋" w:hAnsi="仿宋" w:cs="仿宋"/>
          <w:spacing w:val="2"/>
          <w:position w:val="20"/>
          <w:sz w:val="28"/>
          <w:szCs w:val="28"/>
        </w:rPr>
        <w:t>参赛选手不携带任何参赛队及个人信息、任何通讯及存储设备、纸质材</w:t>
      </w:r>
    </w:p>
    <w:p w:rsidR="00B8474A" w:rsidRDefault="009A05EF">
      <w:pPr>
        <w:spacing w:line="204" w:lineRule="auto"/>
        <w:ind w:firstLine="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料等物品进入赛场，赛场内提供必需用品。</w:t>
      </w:r>
    </w:p>
    <w:p w:rsidR="00B8474A" w:rsidRDefault="009A05EF">
      <w:pPr>
        <w:spacing w:before="248" w:line="369" w:lineRule="auto"/>
        <w:ind w:right="281" w:firstLine="5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7.</w:t>
      </w:r>
      <w:r>
        <w:rPr>
          <w:rFonts w:ascii="仿宋" w:eastAsia="仿宋" w:hAnsi="仿宋" w:cs="仿宋"/>
          <w:spacing w:val="2"/>
          <w:sz w:val="28"/>
          <w:szCs w:val="28"/>
        </w:rPr>
        <w:t>参赛选手提交的选手报告单等竞赛成果，需要现场裁判与参赛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选手签工</w:t>
      </w:r>
      <w:proofErr w:type="gramEnd"/>
      <w:r>
        <w:rPr>
          <w:rFonts w:ascii="仿宋" w:eastAsia="仿宋" w:hAnsi="仿宋" w:cs="仿宋"/>
          <w:spacing w:val="2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位号确认。</w:t>
      </w:r>
    </w:p>
    <w:p w:rsidR="00B8474A" w:rsidRDefault="009A05EF">
      <w:pPr>
        <w:spacing w:before="2" w:line="202" w:lineRule="auto"/>
        <w:ind w:firstLine="5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8.</w:t>
      </w:r>
      <w:r>
        <w:rPr>
          <w:rFonts w:ascii="仿宋" w:eastAsia="仿宋" w:hAnsi="仿宋" w:cs="仿宋"/>
          <w:spacing w:val="-1"/>
          <w:sz w:val="28"/>
          <w:szCs w:val="28"/>
        </w:rPr>
        <w:t>其它未涉及事项或突发事件，由大赛组委会负责解释或决定。</w:t>
      </w:r>
    </w:p>
    <w:p w:rsidR="00B8474A" w:rsidRDefault="009A05EF">
      <w:pPr>
        <w:spacing w:before="253" w:line="184" w:lineRule="auto"/>
        <w:ind w:firstLine="571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八、竞赛环境</w:t>
      </w:r>
    </w:p>
    <w:p w:rsidR="00B8474A" w:rsidRDefault="009A05EF">
      <w:pPr>
        <w:spacing w:before="284" w:line="369" w:lineRule="auto"/>
        <w:ind w:left="1" w:firstLine="57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"/>
          <w:sz w:val="28"/>
          <w:szCs w:val="28"/>
        </w:rPr>
        <w:t>竞赛场地在承办院校合格场地进行，</w:t>
      </w:r>
      <w:r>
        <w:rPr>
          <w:rFonts w:ascii="仿宋" w:eastAsia="仿宋" w:hAnsi="仿宋" w:cs="仿宋"/>
          <w:spacing w:val="-7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“</w:t>
      </w:r>
      <w:r>
        <w:rPr>
          <w:rFonts w:ascii="仿宋" w:eastAsia="仿宋" w:hAnsi="仿宋" w:cs="仿宋"/>
          <w:spacing w:val="1"/>
          <w:sz w:val="28"/>
          <w:szCs w:val="28"/>
        </w:rPr>
        <w:t>发动机管理技术</w:t>
      </w:r>
      <w:r>
        <w:rPr>
          <w:rFonts w:ascii="仿宋" w:eastAsia="仿宋" w:hAnsi="仿宋" w:cs="仿宋"/>
          <w:spacing w:val="1"/>
          <w:sz w:val="28"/>
          <w:szCs w:val="28"/>
        </w:rPr>
        <w:t>”“</w:t>
      </w:r>
      <w:r>
        <w:rPr>
          <w:rFonts w:ascii="仿宋" w:eastAsia="仿宋" w:hAnsi="仿宋" w:cs="仿宋"/>
          <w:spacing w:val="1"/>
          <w:sz w:val="28"/>
          <w:szCs w:val="28"/>
        </w:rPr>
        <w:t>车身电气技术</w:t>
      </w:r>
      <w:r>
        <w:rPr>
          <w:rFonts w:ascii="仿宋" w:eastAsia="仿宋" w:hAnsi="仿宋" w:cs="仿宋"/>
          <w:spacing w:val="1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在同一场地上进行，</w:t>
      </w:r>
      <w:r>
        <w:rPr>
          <w:rFonts w:ascii="仿宋" w:eastAsia="仿宋" w:hAnsi="仿宋" w:cs="仿宋"/>
          <w:spacing w:val="-73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电动汽车技术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pacing w:val="-97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智能网联汽车技术</w:t>
      </w:r>
      <w:r>
        <w:rPr>
          <w:rFonts w:ascii="仿宋" w:eastAsia="仿宋" w:hAnsi="仿宋" w:cs="仿宋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在单独场地上进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3"/>
          <w:sz w:val="28"/>
          <w:szCs w:val="28"/>
        </w:rPr>
        <w:t>行，赛场内各赛项工位可适当分散增大间隔。其竞赛场地面积和比赛工位设置</w:t>
      </w:r>
      <w:r>
        <w:rPr>
          <w:rFonts w:ascii="仿宋" w:eastAsia="仿宋" w:hAnsi="仿宋" w:cs="仿宋"/>
          <w:spacing w:val="2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6"/>
          <w:sz w:val="28"/>
          <w:szCs w:val="28"/>
        </w:rPr>
        <w:t>如下，具体见表</w:t>
      </w:r>
      <w:r>
        <w:rPr>
          <w:rFonts w:ascii="仿宋" w:eastAsia="仿宋" w:hAnsi="仿宋" w:cs="仿宋"/>
          <w:spacing w:val="-3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3</w:t>
      </w:r>
      <w:r>
        <w:rPr>
          <w:rFonts w:ascii="仿宋" w:eastAsia="仿宋" w:hAnsi="仿宋" w:cs="仿宋"/>
          <w:spacing w:val="-6"/>
          <w:sz w:val="28"/>
          <w:szCs w:val="28"/>
        </w:rPr>
        <w:t>（</w:t>
      </w:r>
      <w:r>
        <w:rPr>
          <w:rFonts w:ascii="仿宋" w:eastAsia="仿宋" w:hAnsi="仿宋" w:cs="仿宋"/>
          <w:spacing w:val="-5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比赛</w:t>
      </w:r>
      <w:proofErr w:type="gramStart"/>
      <w:r>
        <w:rPr>
          <w:rFonts w:ascii="仿宋" w:eastAsia="仿宋" w:hAnsi="仿宋" w:cs="仿宋"/>
          <w:spacing w:val="-6"/>
          <w:sz w:val="28"/>
          <w:szCs w:val="28"/>
        </w:rPr>
        <w:t>工位数</w:t>
      </w:r>
      <w:proofErr w:type="gramEnd"/>
      <w:r>
        <w:rPr>
          <w:rFonts w:ascii="仿宋" w:eastAsia="仿宋" w:hAnsi="仿宋" w:cs="仿宋"/>
          <w:spacing w:val="-6"/>
          <w:sz w:val="28"/>
          <w:szCs w:val="28"/>
        </w:rPr>
        <w:t>根据最后报名参赛队数量调整</w:t>
      </w:r>
      <w:r>
        <w:rPr>
          <w:rFonts w:ascii="仿宋" w:eastAsia="仿宋" w:hAnsi="仿宋" w:cs="仿宋"/>
          <w:spacing w:val="-57"/>
          <w:sz w:val="28"/>
          <w:szCs w:val="28"/>
        </w:rPr>
        <w:t>）</w:t>
      </w:r>
      <w:r>
        <w:rPr>
          <w:rFonts w:ascii="仿宋" w:eastAsia="仿宋" w:hAnsi="仿宋" w:cs="仿宋"/>
          <w:spacing w:val="-5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7"/>
          <w:sz w:val="28"/>
          <w:szCs w:val="28"/>
        </w:rPr>
        <w:t>，</w:t>
      </w:r>
      <w:r>
        <w:rPr>
          <w:rFonts w:ascii="仿宋" w:eastAsia="仿宋" w:hAnsi="仿宋" w:cs="仿宋"/>
          <w:spacing w:val="-6"/>
          <w:sz w:val="28"/>
          <w:szCs w:val="28"/>
        </w:rPr>
        <w:t>实操竞赛工位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8"/>
          <w:sz w:val="28"/>
          <w:szCs w:val="28"/>
        </w:rPr>
        <w:t>布置如图</w:t>
      </w:r>
      <w:r>
        <w:rPr>
          <w:rFonts w:ascii="仿宋" w:eastAsia="仿宋" w:hAnsi="仿宋" w:cs="仿宋"/>
          <w:spacing w:val="-3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1-</w:t>
      </w:r>
      <w:r>
        <w:rPr>
          <w:rFonts w:ascii="仿宋" w:eastAsia="仿宋" w:hAnsi="仿宋" w:cs="仿宋"/>
          <w:spacing w:val="-8"/>
          <w:sz w:val="28"/>
          <w:szCs w:val="28"/>
        </w:rPr>
        <w:t>图</w:t>
      </w:r>
      <w:r>
        <w:rPr>
          <w:rFonts w:ascii="仿宋" w:eastAsia="仿宋" w:hAnsi="仿宋" w:cs="仿宋"/>
          <w:spacing w:val="-3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3</w:t>
      </w:r>
      <w:r>
        <w:rPr>
          <w:rFonts w:ascii="仿宋" w:eastAsia="仿宋" w:hAnsi="仿宋" w:cs="仿宋"/>
          <w:spacing w:val="-8"/>
          <w:sz w:val="28"/>
          <w:szCs w:val="28"/>
        </w:rPr>
        <w:t>。</w:t>
      </w:r>
    </w:p>
    <w:p w:rsidR="00D87557" w:rsidRDefault="00D87557">
      <w:pPr>
        <w:spacing w:before="33" w:line="184" w:lineRule="auto"/>
        <w:ind w:firstLine="3411"/>
        <w:rPr>
          <w:rFonts w:ascii="仿宋" w:eastAsia="仿宋" w:hAnsi="仿宋" w:cs="仿宋" w:hint="eastAsia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87557" w:rsidRDefault="00D87557">
      <w:pPr>
        <w:spacing w:before="33" w:line="184" w:lineRule="auto"/>
        <w:ind w:firstLine="3411"/>
        <w:rPr>
          <w:rFonts w:ascii="仿宋" w:eastAsia="仿宋" w:hAnsi="仿宋" w:cs="仿宋" w:hint="eastAsia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8474A" w:rsidRDefault="009A05EF">
      <w:pPr>
        <w:spacing w:before="33" w:line="184" w:lineRule="auto"/>
        <w:ind w:firstLine="341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表</w:t>
      </w:r>
      <w:r>
        <w:rPr>
          <w:rFonts w:ascii="仿宋" w:eastAsia="仿宋" w:hAnsi="仿宋" w:cs="仿宋"/>
          <w:spacing w:val="-28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eastAsia="仿宋" w:hAnsi="仿宋" w:cs="仿宋"/>
          <w:spacing w:val="5"/>
          <w:sz w:val="24"/>
          <w:szCs w:val="24"/>
        </w:rPr>
        <w:t xml:space="preserve">  </w:t>
      </w:r>
      <w:r>
        <w:rPr>
          <w:rFonts w:ascii="仿宋" w:eastAsia="仿宋" w:hAnsi="仿宋" w:cs="仿宋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各模块占地面积及工位数</w:t>
      </w:r>
    </w:p>
    <w:p w:rsidR="00B8474A" w:rsidRDefault="00B8474A">
      <w:pPr>
        <w:spacing w:line="78" w:lineRule="exact"/>
      </w:pPr>
    </w:p>
    <w:tbl>
      <w:tblPr>
        <w:tblStyle w:val="TableNormal"/>
        <w:tblW w:w="8918" w:type="dxa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3049"/>
        <w:gridCol w:w="2844"/>
      </w:tblGrid>
      <w:tr w:rsidR="00B8474A">
        <w:trPr>
          <w:trHeight w:val="631"/>
        </w:trPr>
        <w:tc>
          <w:tcPr>
            <w:tcW w:w="3025" w:type="dxa"/>
          </w:tcPr>
          <w:p w:rsidR="00B8474A" w:rsidRDefault="009A05EF">
            <w:pPr>
              <w:spacing w:before="196" w:line="184" w:lineRule="auto"/>
              <w:ind w:firstLine="79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模块竞赛内容</w:t>
            </w:r>
          </w:p>
        </w:tc>
        <w:tc>
          <w:tcPr>
            <w:tcW w:w="3049" w:type="dxa"/>
          </w:tcPr>
          <w:p w:rsidR="00B8474A" w:rsidRDefault="009A05EF">
            <w:pPr>
              <w:spacing w:before="196" w:line="184" w:lineRule="auto"/>
              <w:ind w:firstLine="4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竞赛场地面积（</w:t>
            </w:r>
            <w:r>
              <w:rPr>
                <w:rFonts w:ascii="仿宋" w:eastAsia="仿宋" w:hAnsi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㎡</w:t>
            </w:r>
            <w:r>
              <w:rPr>
                <w:rFonts w:ascii="宋体" w:eastAsia="宋体" w:hAnsi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）</w:t>
            </w:r>
          </w:p>
        </w:tc>
        <w:tc>
          <w:tcPr>
            <w:tcW w:w="2844" w:type="dxa"/>
          </w:tcPr>
          <w:p w:rsidR="00B8474A" w:rsidRDefault="009A05EF">
            <w:pPr>
              <w:spacing w:before="196" w:line="184" w:lineRule="auto"/>
              <w:ind w:firstLine="6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比赛工位（</w:t>
            </w:r>
            <w:proofErr w:type="gramStart"/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）</w:t>
            </w:r>
          </w:p>
        </w:tc>
      </w:tr>
      <w:tr w:rsidR="00B8474A">
        <w:trPr>
          <w:trHeight w:val="509"/>
        </w:trPr>
        <w:tc>
          <w:tcPr>
            <w:tcW w:w="3025" w:type="dxa"/>
          </w:tcPr>
          <w:p w:rsidR="00B8474A" w:rsidRDefault="009A05EF">
            <w:pPr>
              <w:spacing w:before="134" w:line="184" w:lineRule="auto"/>
              <w:ind w:firstLine="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发动机管理技术</w:t>
            </w:r>
          </w:p>
        </w:tc>
        <w:tc>
          <w:tcPr>
            <w:tcW w:w="3049" w:type="dxa"/>
          </w:tcPr>
          <w:p w:rsidR="00B8474A" w:rsidRDefault="009A05EF">
            <w:pPr>
              <w:spacing w:before="180" w:line="180" w:lineRule="auto"/>
              <w:ind w:firstLine="1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00</w:t>
            </w:r>
          </w:p>
        </w:tc>
        <w:tc>
          <w:tcPr>
            <w:tcW w:w="2844" w:type="dxa"/>
          </w:tcPr>
          <w:p w:rsidR="00B8474A" w:rsidRDefault="009A05EF">
            <w:pPr>
              <w:spacing w:before="90" w:line="322" w:lineRule="exact"/>
              <w:ind w:firstLine="1247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1</w:t>
            </w:r>
          </w:p>
        </w:tc>
      </w:tr>
      <w:tr w:rsidR="00B8474A">
        <w:trPr>
          <w:trHeight w:val="507"/>
        </w:trPr>
        <w:tc>
          <w:tcPr>
            <w:tcW w:w="3025" w:type="dxa"/>
          </w:tcPr>
          <w:p w:rsidR="00B8474A" w:rsidRDefault="009A05EF">
            <w:pPr>
              <w:spacing w:before="133" w:line="184" w:lineRule="auto"/>
              <w:ind w:firstLine="8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车身电气技术</w:t>
            </w:r>
          </w:p>
        </w:tc>
        <w:tc>
          <w:tcPr>
            <w:tcW w:w="3049" w:type="dxa"/>
          </w:tcPr>
          <w:p w:rsidR="00B8474A" w:rsidRDefault="009A05EF">
            <w:pPr>
              <w:spacing w:before="180" w:line="180" w:lineRule="auto"/>
              <w:ind w:firstLine="1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00</w:t>
            </w:r>
          </w:p>
        </w:tc>
        <w:tc>
          <w:tcPr>
            <w:tcW w:w="2844" w:type="dxa"/>
          </w:tcPr>
          <w:p w:rsidR="00B8474A" w:rsidRDefault="009A05EF">
            <w:pPr>
              <w:spacing w:before="90" w:line="321" w:lineRule="exact"/>
              <w:ind w:firstLine="1247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1</w:t>
            </w:r>
          </w:p>
        </w:tc>
      </w:tr>
      <w:tr w:rsidR="00B8474A">
        <w:trPr>
          <w:trHeight w:val="507"/>
        </w:trPr>
        <w:tc>
          <w:tcPr>
            <w:tcW w:w="3025" w:type="dxa"/>
          </w:tcPr>
          <w:p w:rsidR="00B8474A" w:rsidRDefault="009A05EF">
            <w:pPr>
              <w:spacing w:before="135" w:line="184" w:lineRule="auto"/>
              <w:ind w:firstLine="82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电动汽车技术</w:t>
            </w:r>
          </w:p>
        </w:tc>
        <w:tc>
          <w:tcPr>
            <w:tcW w:w="3049" w:type="dxa"/>
          </w:tcPr>
          <w:p w:rsidR="00B8474A" w:rsidRDefault="009A05EF">
            <w:pPr>
              <w:spacing w:before="181" w:line="180" w:lineRule="auto"/>
              <w:ind w:firstLine="1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00</w:t>
            </w:r>
          </w:p>
        </w:tc>
        <w:tc>
          <w:tcPr>
            <w:tcW w:w="2844" w:type="dxa"/>
          </w:tcPr>
          <w:p w:rsidR="00B8474A" w:rsidRDefault="009A05EF">
            <w:pPr>
              <w:spacing w:before="92" w:line="321" w:lineRule="exact"/>
              <w:ind w:firstLine="1247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1</w:t>
            </w:r>
          </w:p>
        </w:tc>
      </w:tr>
      <w:tr w:rsidR="00B8474A">
        <w:trPr>
          <w:trHeight w:val="512"/>
        </w:trPr>
        <w:tc>
          <w:tcPr>
            <w:tcW w:w="3025" w:type="dxa"/>
          </w:tcPr>
          <w:p w:rsidR="00B8474A" w:rsidRDefault="009A05EF">
            <w:pPr>
              <w:spacing w:before="136" w:line="184" w:lineRule="auto"/>
              <w:ind w:firstLine="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智能网联汽车技术</w:t>
            </w:r>
          </w:p>
        </w:tc>
        <w:tc>
          <w:tcPr>
            <w:tcW w:w="3049" w:type="dxa"/>
          </w:tcPr>
          <w:p w:rsidR="00B8474A" w:rsidRDefault="009A05EF">
            <w:pPr>
              <w:spacing w:before="183" w:line="180" w:lineRule="auto"/>
              <w:ind w:firstLine="1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00</w:t>
            </w:r>
          </w:p>
        </w:tc>
        <w:tc>
          <w:tcPr>
            <w:tcW w:w="2844" w:type="dxa"/>
          </w:tcPr>
          <w:p w:rsidR="00B8474A" w:rsidRDefault="009A05EF">
            <w:pPr>
              <w:spacing w:before="93" w:line="321" w:lineRule="exact"/>
              <w:ind w:firstLine="1247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宋体" w:hAnsi="Calibri" w:cs="Calibri" w:hint="eastAsia"/>
                <w:spacing w:val="-3"/>
                <w:position w:val="1"/>
                <w:sz w:val="24"/>
                <w:szCs w:val="24"/>
              </w:rPr>
              <w:t>1</w:t>
            </w:r>
          </w:p>
        </w:tc>
      </w:tr>
    </w:tbl>
    <w:p w:rsidR="00B8474A" w:rsidRDefault="00B8474A">
      <w:pPr>
        <w:rPr>
          <w:rFonts w:ascii="Calibri"/>
        </w:rPr>
      </w:pPr>
    </w:p>
    <w:p w:rsidR="00B8474A" w:rsidRDefault="00B8474A">
      <w:pPr>
        <w:sectPr w:rsidR="00B8474A">
          <w:footerReference w:type="default" r:id="rId12"/>
          <w:pgSz w:w="11906" w:h="16839"/>
          <w:pgMar w:top="1286" w:right="850" w:bottom="1157" w:left="1139" w:header="0" w:footer="1038" w:gutter="0"/>
          <w:cols w:space="720"/>
        </w:sectPr>
      </w:pPr>
    </w:p>
    <w:p w:rsidR="00B8474A" w:rsidRDefault="009A05EF">
      <w:pPr>
        <w:spacing w:line="5328" w:lineRule="exact"/>
        <w:ind w:firstLine="2128"/>
        <w:textAlignment w:val="center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3082925</wp:posOffset>
            </wp:positionH>
            <wp:positionV relativeFrom="page">
              <wp:posOffset>5961380</wp:posOffset>
            </wp:positionV>
            <wp:extent cx="3029585" cy="126619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9712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88895" cy="33832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4A" w:rsidRDefault="009A05EF">
      <w:pPr>
        <w:spacing w:before="32" w:line="184" w:lineRule="auto"/>
        <w:ind w:firstLine="141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sz w:val="24"/>
          <w:szCs w:val="24"/>
        </w:rPr>
        <w:t>图</w:t>
      </w:r>
      <w:r>
        <w:rPr>
          <w:rFonts w:ascii="仿宋" w:eastAsia="仿宋" w:hAnsi="仿宋" w:cs="仿宋"/>
          <w:spacing w:val="-15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4"/>
          <w:sz w:val="24"/>
          <w:szCs w:val="24"/>
        </w:rPr>
        <w:t>1</w:t>
      </w:r>
      <w:r>
        <w:rPr>
          <w:rFonts w:ascii="仿宋" w:eastAsia="仿宋" w:hAnsi="仿宋" w:cs="仿宋"/>
          <w:spacing w:val="9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4"/>
          <w:sz w:val="24"/>
          <w:szCs w:val="24"/>
        </w:rPr>
        <w:t>发动机管理技术与车身电气技术竞赛工位布置图</w:t>
      </w:r>
    </w:p>
    <w:p w:rsidR="00B8474A" w:rsidRDefault="00B8474A">
      <w:pPr>
        <w:spacing w:line="374" w:lineRule="auto"/>
        <w:rPr>
          <w:rFonts w:ascii="Calibri"/>
        </w:rPr>
      </w:pPr>
    </w:p>
    <w:p w:rsidR="00B8474A" w:rsidRDefault="009A05EF">
      <w:pPr>
        <w:spacing w:line="4248" w:lineRule="exact"/>
        <w:ind w:firstLine="494"/>
        <w:textAlignment w:val="center"/>
      </w:pPr>
      <w:r>
        <w:rPr>
          <w:noProof/>
        </w:rPr>
        <w:drawing>
          <wp:inline distT="0" distB="0" distL="0" distR="0">
            <wp:extent cx="1633220" cy="26968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2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4A" w:rsidRDefault="009A05EF">
      <w:pPr>
        <w:spacing w:before="35" w:line="3940" w:lineRule="exact"/>
        <w:ind w:firstLine="1696"/>
        <w:textAlignment w:val="center"/>
      </w:pPr>
      <w:r>
        <w:pict>
          <v:group id="_x0000_s1026" style="width:247.1pt;height:197pt;mso-position-horizontal-relative:char;mso-position-vertical-relative:line" coordsize="4942,3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276;width:4942;height:3392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7;top:-20;width:4082;height:3980" filled="f" stroked="f">
              <v:textbox inset="0,0,0,0">
                <w:txbxContent>
                  <w:p w:rsidR="00B8474A" w:rsidRDefault="009A05EF">
                    <w:pPr>
                      <w:spacing w:before="19" w:line="187" w:lineRule="auto"/>
                      <w:ind w:firstLine="231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/>
                        <w:spacing w:val="-7"/>
                        <w:sz w:val="24"/>
                        <w:szCs w:val="24"/>
                      </w:rPr>
                      <w:t>图</w:t>
                    </w:r>
                    <w:r>
                      <w:rPr>
                        <w:rFonts w:ascii="仿宋" w:eastAsia="仿宋" w:hAnsi="仿宋" w:cs="仿宋"/>
                        <w:spacing w:val="-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7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仿宋" w:eastAsia="仿宋" w:hAnsi="仿宋" w:cs="仿宋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7"/>
                        <w:sz w:val="24"/>
                        <w:szCs w:val="24"/>
                      </w:rPr>
                      <w:t>电动汽车技术竞赛工位布置图</w:t>
                    </w: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3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4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4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4" w:lineRule="auto"/>
                      <w:rPr>
                        <w:rFonts w:ascii="Calibri"/>
                      </w:rPr>
                    </w:pPr>
                  </w:p>
                  <w:p w:rsidR="00B8474A" w:rsidRDefault="00B8474A">
                    <w:pPr>
                      <w:spacing w:line="244" w:lineRule="auto"/>
                      <w:rPr>
                        <w:rFonts w:ascii="Calibri"/>
                      </w:rPr>
                    </w:pPr>
                  </w:p>
                  <w:p w:rsidR="00B8474A" w:rsidRDefault="009A05EF">
                    <w:pPr>
                      <w:spacing w:before="79" w:line="184" w:lineRule="auto"/>
                      <w:ind w:firstLine="20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/>
                        <w:spacing w:val="-5"/>
                        <w:sz w:val="24"/>
                        <w:szCs w:val="24"/>
                      </w:rPr>
                      <w:t>图</w:t>
                    </w:r>
                    <w:r>
                      <w:rPr>
                        <w:rFonts w:ascii="仿宋" w:eastAsia="仿宋" w:hAnsi="仿宋" w:cs="仿宋"/>
                        <w:spacing w:val="-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5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仿宋" w:eastAsia="仿宋" w:hAnsi="仿宋" w:cs="仿宋"/>
                        <w:spacing w:val="-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5"/>
                        <w:sz w:val="24"/>
                        <w:szCs w:val="24"/>
                      </w:rPr>
                      <w:t>智能网联汽车技术竞赛工位布置图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474A" w:rsidRDefault="00B8474A">
      <w:pPr>
        <w:sectPr w:rsidR="00B8474A">
          <w:footerReference w:type="default" r:id="rId17"/>
          <w:pgSz w:w="11906" w:h="16839"/>
          <w:pgMar w:top="1135" w:right="1785" w:bottom="1157" w:left="1785" w:header="0" w:footer="1038" w:gutter="0"/>
          <w:cols w:space="720"/>
        </w:sectPr>
      </w:pPr>
    </w:p>
    <w:p w:rsidR="00B8474A" w:rsidRDefault="009A05EF">
      <w:pPr>
        <w:spacing w:before="56" w:line="185" w:lineRule="auto"/>
        <w:ind w:firstLine="57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lastRenderedPageBreak/>
        <w:t>竞赛场地每个工位占地面积</w:t>
      </w:r>
      <w:r>
        <w:rPr>
          <w:rFonts w:ascii="仿宋" w:eastAsia="仿宋" w:hAnsi="仿宋" w:cs="仿宋"/>
          <w:spacing w:val="-2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80</w:t>
      </w:r>
      <w:r>
        <w:rPr>
          <w:rFonts w:ascii="仿宋" w:eastAsia="仿宋" w:hAnsi="仿宋" w:cs="仿宋"/>
          <w:spacing w:val="-4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㎡</w:t>
      </w:r>
      <w:r>
        <w:rPr>
          <w:rFonts w:ascii="仿宋" w:eastAsia="仿宋" w:hAnsi="仿宋" w:cs="仿宋"/>
          <w:spacing w:val="-1"/>
          <w:sz w:val="28"/>
          <w:szCs w:val="28"/>
        </w:rPr>
        <w:t>，</w:t>
      </w:r>
      <w:r>
        <w:rPr>
          <w:rFonts w:ascii="仿宋" w:eastAsia="仿宋" w:hAnsi="仿宋" w:cs="仿宋"/>
          <w:spacing w:val="-9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“</w:t>
      </w:r>
      <w:r>
        <w:rPr>
          <w:rFonts w:ascii="仿宋" w:eastAsia="仿宋" w:hAnsi="仿宋" w:cs="仿宋"/>
          <w:spacing w:val="-1"/>
          <w:sz w:val="28"/>
          <w:szCs w:val="28"/>
        </w:rPr>
        <w:t>发动机管理技术</w:t>
      </w:r>
      <w:r>
        <w:rPr>
          <w:rFonts w:ascii="仿宋" w:eastAsia="仿宋" w:hAnsi="仿宋" w:cs="仿宋"/>
          <w:spacing w:val="-1"/>
          <w:sz w:val="28"/>
          <w:szCs w:val="28"/>
        </w:rPr>
        <w:t>”</w:t>
      </w:r>
      <w:r>
        <w:rPr>
          <w:rFonts w:ascii="仿宋" w:eastAsia="仿宋" w:hAnsi="仿宋" w:cs="仿宋"/>
          <w:spacing w:val="-9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“</w:t>
      </w:r>
      <w:r>
        <w:rPr>
          <w:rFonts w:ascii="仿宋" w:eastAsia="仿宋" w:hAnsi="仿宋" w:cs="仿宋"/>
          <w:spacing w:val="-1"/>
          <w:sz w:val="28"/>
          <w:szCs w:val="28"/>
        </w:rPr>
        <w:t>车身电气技术</w:t>
      </w:r>
      <w:r>
        <w:rPr>
          <w:rFonts w:ascii="仿宋" w:eastAsia="仿宋" w:hAnsi="仿宋" w:cs="仿宋"/>
          <w:spacing w:val="-1"/>
          <w:sz w:val="28"/>
          <w:szCs w:val="28"/>
        </w:rPr>
        <w:t>”</w:t>
      </w:r>
    </w:p>
    <w:p w:rsidR="00B8474A" w:rsidRDefault="009A05EF">
      <w:pPr>
        <w:spacing w:before="281" w:line="369" w:lineRule="auto"/>
        <w:ind w:left="3" w:right="159" w:firstLine="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2"/>
          <w:sz w:val="28"/>
          <w:szCs w:val="28"/>
        </w:rPr>
        <w:t>竞赛场地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设有尾排通风装置</w:t>
      </w:r>
      <w:proofErr w:type="gramEnd"/>
      <w:r>
        <w:rPr>
          <w:rFonts w:ascii="仿宋" w:eastAsia="仿宋" w:hAnsi="仿宋" w:cs="仿宋"/>
          <w:spacing w:val="2"/>
          <w:sz w:val="28"/>
          <w:szCs w:val="28"/>
        </w:rPr>
        <w:t>，提供稳定的电、气源，场地采光、照明和通风良</w:t>
      </w:r>
      <w:r>
        <w:rPr>
          <w:rFonts w:ascii="仿宋" w:eastAsia="仿宋" w:hAnsi="仿宋" w:cs="仿宋"/>
          <w:spacing w:val="2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好。</w:t>
      </w:r>
      <w:r>
        <w:rPr>
          <w:rFonts w:ascii="仿宋" w:eastAsia="仿宋" w:hAnsi="仿宋" w:cs="仿宋"/>
          <w:spacing w:val="-10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“</w:t>
      </w:r>
      <w:r>
        <w:rPr>
          <w:rFonts w:ascii="仿宋" w:eastAsia="仿宋" w:hAnsi="仿宋" w:cs="仿宋"/>
          <w:spacing w:val="-5"/>
          <w:sz w:val="28"/>
          <w:szCs w:val="28"/>
        </w:rPr>
        <w:t>电动汽车技术</w:t>
      </w:r>
      <w:r>
        <w:rPr>
          <w:rFonts w:ascii="仿宋" w:eastAsia="仿宋" w:hAnsi="仿宋" w:cs="仿宋"/>
          <w:spacing w:val="-5"/>
          <w:sz w:val="28"/>
          <w:szCs w:val="28"/>
        </w:rPr>
        <w:t>”“</w:t>
      </w:r>
      <w:r>
        <w:rPr>
          <w:rFonts w:ascii="仿宋" w:eastAsia="仿宋" w:hAnsi="仿宋" w:cs="仿宋"/>
          <w:spacing w:val="-5"/>
          <w:sz w:val="28"/>
          <w:szCs w:val="28"/>
        </w:rPr>
        <w:t>智能网联汽车技术</w:t>
      </w:r>
      <w:r>
        <w:rPr>
          <w:rFonts w:ascii="仿宋" w:eastAsia="仿宋" w:hAnsi="仿宋" w:cs="仿宋"/>
          <w:spacing w:val="-5"/>
          <w:sz w:val="28"/>
          <w:szCs w:val="28"/>
        </w:rPr>
        <w:t>”</w:t>
      </w:r>
      <w:r>
        <w:rPr>
          <w:rFonts w:ascii="仿宋" w:eastAsia="仿宋" w:hAnsi="仿宋" w:cs="仿宋"/>
          <w:spacing w:val="-5"/>
          <w:sz w:val="28"/>
          <w:szCs w:val="28"/>
        </w:rPr>
        <w:t>竞赛场地提供</w:t>
      </w:r>
      <w:r>
        <w:rPr>
          <w:rFonts w:ascii="仿宋" w:eastAsia="仿宋" w:hAnsi="仿宋" w:cs="仿宋"/>
          <w:spacing w:val="-5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220V</w:t>
      </w:r>
      <w:r>
        <w:rPr>
          <w:rFonts w:ascii="仿宋" w:eastAsia="仿宋" w:hAnsi="仿宋" w:cs="仿宋"/>
          <w:spacing w:val="2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交流电（插座</w:t>
      </w:r>
    </w:p>
    <w:p w:rsidR="00B8474A" w:rsidRDefault="009A05EF">
      <w:pPr>
        <w:spacing w:line="204" w:lineRule="auto"/>
        <w:ind w:firstLine="1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带地线</w:t>
      </w:r>
      <w:r>
        <w:rPr>
          <w:rFonts w:ascii="仿宋" w:eastAsia="仿宋" w:hAnsi="仿宋" w:cs="仿宋"/>
          <w:spacing w:val="-1"/>
          <w:sz w:val="28"/>
          <w:szCs w:val="28"/>
        </w:rPr>
        <w:t>），</w:t>
      </w:r>
      <w:r>
        <w:rPr>
          <w:rFonts w:ascii="仿宋" w:eastAsia="仿宋" w:hAnsi="仿宋" w:cs="仿宋"/>
          <w:spacing w:val="-6"/>
          <w:sz w:val="28"/>
          <w:szCs w:val="28"/>
        </w:rPr>
        <w:t>线路能承载功率</w:t>
      </w:r>
      <w:r>
        <w:rPr>
          <w:rFonts w:ascii="仿宋" w:eastAsia="仿宋" w:hAnsi="仿宋" w:cs="仿宋"/>
          <w:spacing w:val="-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7kW</w:t>
      </w:r>
      <w:r>
        <w:rPr>
          <w:rFonts w:ascii="仿宋" w:eastAsia="仿宋" w:hAnsi="仿宋" w:cs="仿宋"/>
          <w:spacing w:val="-6"/>
          <w:sz w:val="28"/>
          <w:szCs w:val="28"/>
        </w:rPr>
        <w:t>、电流</w:t>
      </w:r>
      <w:r>
        <w:rPr>
          <w:rFonts w:ascii="仿宋" w:eastAsia="仿宋" w:hAnsi="仿宋" w:cs="仿宋"/>
          <w:spacing w:val="-3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32A</w:t>
      </w:r>
      <w:r>
        <w:rPr>
          <w:rFonts w:ascii="仿宋" w:eastAsia="仿宋" w:hAnsi="仿宋" w:cs="仿宋"/>
          <w:spacing w:val="-2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以上。</w:t>
      </w:r>
    </w:p>
    <w:p w:rsidR="00B8474A" w:rsidRDefault="009A05EF">
      <w:pPr>
        <w:spacing w:before="251" w:line="369" w:lineRule="auto"/>
        <w:ind w:left="1" w:right="164"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"/>
          <w:sz w:val="28"/>
          <w:szCs w:val="28"/>
        </w:rPr>
        <w:t>赛场内安排有裁判休息区、监督仲裁室、专家室、评分裁判室、机要室、</w:t>
      </w:r>
      <w:r>
        <w:rPr>
          <w:rFonts w:ascii="仿宋" w:eastAsia="仿宋" w:hAnsi="仿宋" w:cs="仿宋"/>
          <w:spacing w:val="1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医疗室、选手封闭室、卫生间等必要的区域；</w:t>
      </w:r>
      <w:r>
        <w:rPr>
          <w:rFonts w:ascii="仿宋" w:eastAsia="仿宋" w:hAnsi="仿宋" w:cs="仿宋"/>
          <w:spacing w:val="10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评分裁判室、裁判休息区、监督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仲裁室、选手</w:t>
      </w:r>
      <w:proofErr w:type="gramStart"/>
      <w:r>
        <w:rPr>
          <w:rFonts w:ascii="仿宋" w:eastAsia="仿宋" w:hAnsi="仿宋" w:cs="仿宋"/>
          <w:spacing w:val="-4"/>
          <w:sz w:val="28"/>
          <w:szCs w:val="28"/>
        </w:rPr>
        <w:t>封闭区</w:t>
      </w:r>
      <w:proofErr w:type="gramEnd"/>
      <w:r>
        <w:rPr>
          <w:rFonts w:ascii="仿宋" w:eastAsia="仿宋" w:hAnsi="仿宋" w:cs="仿宋"/>
          <w:spacing w:val="-4"/>
          <w:sz w:val="28"/>
          <w:szCs w:val="28"/>
        </w:rPr>
        <w:t>刚性隔离，配备志愿者，严禁外人进入；</w:t>
      </w:r>
      <w:r>
        <w:rPr>
          <w:rFonts w:ascii="仿宋" w:eastAsia="仿宋" w:hAnsi="仿宋" w:cs="仿宋"/>
          <w:spacing w:val="10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所有比赛工位用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专用屏风隔离，避免相互影响；</w:t>
      </w:r>
      <w:r>
        <w:rPr>
          <w:rFonts w:ascii="仿宋" w:eastAsia="仿宋" w:hAnsi="仿宋" w:cs="仿宋"/>
          <w:spacing w:val="11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现场配备音响、摄像设备，</w:t>
      </w:r>
      <w:r>
        <w:rPr>
          <w:rFonts w:ascii="仿宋" w:eastAsia="仿宋" w:hAnsi="仿宋" w:cs="仿宋"/>
          <w:spacing w:val="-8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以便有效组织赛场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活动；</w:t>
      </w:r>
      <w:r>
        <w:rPr>
          <w:rFonts w:ascii="仿宋" w:eastAsia="仿宋" w:hAnsi="仿宋" w:cs="仿宋"/>
          <w:spacing w:val="9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现场配备有计时器，准确把控竞赛时间；</w:t>
      </w:r>
      <w:r>
        <w:rPr>
          <w:rFonts w:ascii="仿宋" w:eastAsia="仿宋" w:hAnsi="仿宋" w:cs="仿宋"/>
          <w:spacing w:val="6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赛场机要室钥匙由裁判长和</w:t>
      </w:r>
      <w:proofErr w:type="gramStart"/>
      <w:r>
        <w:rPr>
          <w:rFonts w:ascii="仿宋" w:eastAsia="仿宋" w:hAnsi="仿宋" w:cs="仿宋"/>
          <w:spacing w:val="-10"/>
          <w:sz w:val="28"/>
          <w:szCs w:val="28"/>
        </w:rPr>
        <w:t>监</w:t>
      </w:r>
      <w:proofErr w:type="gramEnd"/>
    </w:p>
    <w:p w:rsidR="00B8474A" w:rsidRDefault="009A05EF">
      <w:pPr>
        <w:spacing w:line="204" w:lineRule="auto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/>
          <w:spacing w:val="-1"/>
          <w:sz w:val="28"/>
          <w:szCs w:val="28"/>
        </w:rPr>
        <w:t>督仲裁</w:t>
      </w:r>
      <w:proofErr w:type="gramEnd"/>
      <w:r>
        <w:rPr>
          <w:rFonts w:ascii="仿宋" w:eastAsia="仿宋" w:hAnsi="仿宋" w:cs="仿宋"/>
          <w:spacing w:val="-1"/>
          <w:sz w:val="28"/>
          <w:szCs w:val="28"/>
        </w:rPr>
        <w:t>组长分别保管，严禁外人进入。</w:t>
      </w:r>
    </w:p>
    <w:p w:rsidR="00B8474A" w:rsidRDefault="009A05EF">
      <w:pPr>
        <w:spacing w:before="250" w:line="184" w:lineRule="auto"/>
        <w:ind w:firstLine="564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九、技术规范</w:t>
      </w:r>
    </w:p>
    <w:p w:rsidR="00B8474A" w:rsidRDefault="009A05EF">
      <w:pPr>
        <w:spacing w:before="282" w:line="184" w:lineRule="auto"/>
        <w:ind w:firstLine="551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一）法律法规</w:t>
      </w:r>
    </w:p>
    <w:p w:rsidR="00B8474A" w:rsidRDefault="009A05EF">
      <w:pPr>
        <w:spacing w:before="280" w:line="559" w:lineRule="exact"/>
        <w:ind w:firstLine="55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position w:val="20"/>
          <w:sz w:val="28"/>
          <w:szCs w:val="28"/>
        </w:rPr>
        <w:t>《中华人民共和国安全生产法》</w:t>
      </w:r>
    </w:p>
    <w:p w:rsidR="00B8474A" w:rsidRDefault="009A05EF">
      <w:pPr>
        <w:spacing w:line="204" w:lineRule="auto"/>
        <w:ind w:firstLine="55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《机动车维修管理规定》</w:t>
      </w:r>
    </w:p>
    <w:p w:rsidR="00B8474A" w:rsidRDefault="009A05EF">
      <w:pPr>
        <w:spacing w:before="253" w:line="184" w:lineRule="auto"/>
        <w:ind w:firstLine="551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7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二）技术标准</w:t>
      </w:r>
    </w:p>
    <w:p w:rsidR="00B8474A" w:rsidRDefault="009A05EF">
      <w:pPr>
        <w:spacing w:before="279" w:line="559" w:lineRule="exact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GB/T</w:t>
      </w:r>
      <w:r>
        <w:rPr>
          <w:rFonts w:ascii="仿宋" w:eastAsia="仿宋" w:hAnsi="仿宋" w:cs="仿宋"/>
          <w:spacing w:val="48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18344-2016</w:t>
      </w:r>
      <w:r>
        <w:rPr>
          <w:rFonts w:ascii="仿宋" w:eastAsia="仿宋" w:hAnsi="仿宋" w:cs="仿宋"/>
          <w:spacing w:val="24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汽车维护、检测、诊断技术规范</w:t>
      </w:r>
    </w:p>
    <w:p w:rsidR="00B8474A" w:rsidRDefault="009A05EF">
      <w:pPr>
        <w:spacing w:before="1" w:line="204" w:lineRule="auto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GB</w:t>
      </w:r>
      <w:r>
        <w:rPr>
          <w:rFonts w:ascii="仿宋" w:eastAsia="仿宋" w:hAnsi="仿宋" w:cs="仿宋"/>
          <w:spacing w:val="2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7258-2017</w:t>
      </w:r>
      <w:r>
        <w:rPr>
          <w:rFonts w:ascii="仿宋" w:eastAsia="仿宋" w:hAnsi="仿宋" w:cs="仿宋"/>
          <w:spacing w:val="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机动车运行安全技术条件</w:t>
      </w:r>
    </w:p>
    <w:p w:rsidR="00B8474A" w:rsidRDefault="009A05EF">
      <w:pPr>
        <w:spacing w:before="252" w:line="184" w:lineRule="auto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GB/T</w:t>
      </w:r>
      <w:r>
        <w:rPr>
          <w:rFonts w:ascii="仿宋" w:eastAsia="仿宋" w:hAnsi="仿宋" w:cs="仿宋"/>
          <w:spacing w:val="4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15746-2011</w:t>
      </w:r>
      <w:r>
        <w:rPr>
          <w:rFonts w:ascii="仿宋" w:eastAsia="仿宋" w:hAnsi="仿宋" w:cs="仿宋"/>
          <w:spacing w:val="-4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汽车修理质量检查评定方法</w:t>
      </w:r>
    </w:p>
    <w:p w:rsidR="00B8474A" w:rsidRDefault="009A05EF">
      <w:pPr>
        <w:spacing w:before="280" w:line="184" w:lineRule="auto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GB/T</w:t>
      </w:r>
      <w:r>
        <w:rPr>
          <w:rFonts w:ascii="仿宋" w:eastAsia="仿宋" w:hAnsi="仿宋" w:cs="仿宋"/>
          <w:spacing w:val="5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19910-2005</w:t>
      </w:r>
      <w:r>
        <w:rPr>
          <w:rFonts w:ascii="仿宋" w:eastAsia="仿宋" w:hAnsi="仿宋" w:cs="仿宋"/>
          <w:spacing w:val="2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汽车发动机电子控制系统修理技术要求</w:t>
      </w:r>
    </w:p>
    <w:p w:rsidR="00B8474A" w:rsidRDefault="009A05EF">
      <w:pPr>
        <w:spacing w:before="280" w:line="561" w:lineRule="exact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4"/>
          <w:position w:val="20"/>
          <w:sz w:val="28"/>
          <w:szCs w:val="28"/>
        </w:rPr>
        <w:t>GB/T18384.1-2015</w:t>
      </w:r>
      <w:r>
        <w:rPr>
          <w:rFonts w:ascii="仿宋" w:eastAsia="仿宋" w:hAnsi="仿宋" w:cs="仿宋"/>
          <w:spacing w:val="19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4"/>
          <w:position w:val="20"/>
          <w:sz w:val="28"/>
          <w:szCs w:val="28"/>
        </w:rPr>
        <w:t>电动汽车安全要求第</w:t>
      </w:r>
      <w:r>
        <w:rPr>
          <w:rFonts w:ascii="仿宋" w:eastAsia="仿宋" w:hAnsi="仿宋" w:cs="仿宋"/>
          <w:spacing w:val="-15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4"/>
          <w:position w:val="20"/>
          <w:sz w:val="28"/>
          <w:szCs w:val="28"/>
        </w:rPr>
        <w:t>1</w:t>
      </w:r>
      <w:r>
        <w:rPr>
          <w:rFonts w:ascii="仿宋" w:eastAsia="仿宋" w:hAnsi="仿宋" w:cs="仿宋"/>
          <w:spacing w:val="-32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4"/>
          <w:position w:val="20"/>
          <w:sz w:val="28"/>
          <w:szCs w:val="28"/>
        </w:rPr>
        <w:t>部分：</w:t>
      </w:r>
      <w:r>
        <w:rPr>
          <w:rFonts w:ascii="仿宋" w:eastAsia="仿宋" w:hAnsi="仿宋" w:cs="仿宋"/>
          <w:spacing w:val="120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4"/>
          <w:position w:val="20"/>
          <w:sz w:val="28"/>
          <w:szCs w:val="28"/>
        </w:rPr>
        <w:t>车载可充电储能系统</w:t>
      </w:r>
    </w:p>
    <w:p w:rsidR="00B8474A" w:rsidRDefault="009A05EF">
      <w:pPr>
        <w:spacing w:before="1" w:line="204" w:lineRule="auto"/>
        <w:ind w:firstLine="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0"/>
          <w:sz w:val="28"/>
          <w:szCs w:val="28"/>
        </w:rPr>
        <w:t>(REESS)</w:t>
      </w:r>
    </w:p>
    <w:p w:rsidR="00B8474A" w:rsidRDefault="009A05EF">
      <w:pPr>
        <w:spacing w:before="248" w:line="369" w:lineRule="auto"/>
        <w:ind w:left="562" w:right="77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9"/>
          <w:sz w:val="28"/>
          <w:szCs w:val="28"/>
        </w:rPr>
        <w:t>GB/T18384.2-2015</w:t>
      </w:r>
      <w:r>
        <w:rPr>
          <w:rFonts w:ascii="仿宋" w:eastAsia="仿宋" w:hAnsi="仿宋" w:cs="仿宋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</w:rPr>
        <w:t>电动汽车安全要求第</w:t>
      </w:r>
      <w:r>
        <w:rPr>
          <w:rFonts w:ascii="仿宋" w:eastAsia="仿宋" w:hAnsi="仿宋" w:cs="仿宋"/>
          <w:spacing w:val="-4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</w:rPr>
        <w:t>2</w:t>
      </w:r>
      <w:r>
        <w:rPr>
          <w:rFonts w:ascii="仿宋" w:eastAsia="仿宋" w:hAnsi="仿宋" w:cs="仿宋"/>
          <w:spacing w:val="-5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</w:rPr>
        <w:t>部分：</w:t>
      </w:r>
      <w:r>
        <w:rPr>
          <w:rFonts w:ascii="仿宋" w:eastAsia="仿宋" w:hAnsi="仿宋" w:cs="仿宋"/>
          <w:spacing w:val="8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9"/>
          <w:sz w:val="28"/>
          <w:szCs w:val="28"/>
        </w:rPr>
        <w:t>操作安全和故障防护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GB/T18384.3-2015</w:t>
      </w:r>
      <w:r>
        <w:rPr>
          <w:rFonts w:ascii="仿宋" w:eastAsia="仿宋" w:hAnsi="仿宋" w:cs="仿宋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电动汽车安全要求第</w:t>
      </w:r>
      <w:r>
        <w:rPr>
          <w:rFonts w:ascii="仿宋" w:eastAsia="仿宋" w:hAnsi="仿宋" w:cs="仿宋"/>
          <w:spacing w:val="-3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3</w:t>
      </w:r>
      <w:r>
        <w:rPr>
          <w:rFonts w:ascii="仿宋" w:eastAsia="仿宋" w:hAnsi="仿宋" w:cs="仿宋"/>
          <w:spacing w:val="-5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部分：</w:t>
      </w:r>
      <w:r>
        <w:rPr>
          <w:rFonts w:ascii="仿宋" w:eastAsia="仿宋" w:hAnsi="仿宋" w:cs="仿宋"/>
          <w:spacing w:val="8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人员触电防护</w:t>
      </w:r>
    </w:p>
    <w:p w:rsidR="00B8474A" w:rsidRDefault="009A05EF">
      <w:pPr>
        <w:spacing w:before="3" w:line="559" w:lineRule="exact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GB/T</w:t>
      </w:r>
      <w:r>
        <w:rPr>
          <w:rFonts w:ascii="仿宋" w:eastAsia="仿宋" w:hAnsi="仿宋" w:cs="仿宋"/>
          <w:spacing w:val="38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28382-2012</w:t>
      </w:r>
      <w:r>
        <w:rPr>
          <w:rFonts w:ascii="仿宋" w:eastAsia="仿宋" w:hAnsi="仿宋" w:cs="仿宋"/>
          <w:spacing w:val="22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纯电动乘用车技术条件</w:t>
      </w:r>
    </w:p>
    <w:p w:rsidR="00B8474A" w:rsidRDefault="009A05EF">
      <w:pPr>
        <w:spacing w:before="1" w:line="204" w:lineRule="auto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GB/T</w:t>
      </w:r>
      <w:r>
        <w:rPr>
          <w:rFonts w:ascii="仿宋" w:eastAsia="仿宋" w:hAnsi="仿宋" w:cs="仿宋"/>
          <w:spacing w:val="4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18385-2005</w:t>
      </w:r>
      <w:r>
        <w:rPr>
          <w:rFonts w:ascii="仿宋" w:eastAsia="仿宋" w:hAnsi="仿宋" w:cs="仿宋"/>
          <w:spacing w:val="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电动汽车动力性能试验方法</w:t>
      </w:r>
    </w:p>
    <w:p w:rsidR="00B8474A" w:rsidRDefault="00B8474A">
      <w:pPr>
        <w:sectPr w:rsidR="00B8474A">
          <w:footerReference w:type="default" r:id="rId18"/>
          <w:pgSz w:w="11906" w:h="16839"/>
          <w:pgMar w:top="1285" w:right="970" w:bottom="1157" w:left="1143" w:header="0" w:footer="1038" w:gutter="0"/>
          <w:cols w:space="720"/>
        </w:sectPr>
      </w:pPr>
    </w:p>
    <w:p w:rsidR="00B8474A" w:rsidRDefault="009A05EF">
      <w:pPr>
        <w:spacing w:before="56" w:line="184" w:lineRule="auto"/>
        <w:ind w:firstLine="6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lastRenderedPageBreak/>
        <w:t>GB/T</w:t>
      </w:r>
      <w:r>
        <w:rPr>
          <w:rFonts w:ascii="仿宋" w:eastAsia="仿宋" w:hAnsi="仿宋" w:cs="仿宋"/>
          <w:spacing w:val="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18487.1-2015</w:t>
      </w:r>
      <w:r>
        <w:rPr>
          <w:rFonts w:ascii="仿宋" w:eastAsia="仿宋" w:hAnsi="仿宋" w:cs="仿宋"/>
          <w:spacing w:val="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电动汽车传导充电系统第</w:t>
      </w:r>
      <w:r>
        <w:rPr>
          <w:rFonts w:ascii="仿宋" w:eastAsia="仿宋" w:hAnsi="仿宋" w:cs="仿宋"/>
          <w:spacing w:val="-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1</w:t>
      </w:r>
      <w:r>
        <w:rPr>
          <w:rFonts w:ascii="仿宋" w:eastAsia="仿宋" w:hAnsi="仿宋" w:cs="仿宋"/>
          <w:spacing w:val="-5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部分通用要求</w:t>
      </w:r>
    </w:p>
    <w:p w:rsidR="00B8474A" w:rsidRDefault="009A05EF">
      <w:pPr>
        <w:spacing w:before="281" w:line="369" w:lineRule="auto"/>
        <w:ind w:left="626" w:right="1419" w:firstLine="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GB/T</w:t>
      </w:r>
      <w:r>
        <w:rPr>
          <w:rFonts w:ascii="仿宋" w:eastAsia="仿宋" w:hAnsi="仿宋" w:cs="仿宋"/>
          <w:spacing w:val="4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31486-2015</w:t>
      </w:r>
      <w:r>
        <w:rPr>
          <w:rFonts w:ascii="仿宋" w:eastAsia="仿宋" w:hAnsi="仿宋" w:cs="仿宋"/>
          <w:spacing w:val="-2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电动汽车用动力蓄电池电性能要求及试验方法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GB/T</w:t>
      </w:r>
      <w:r>
        <w:rPr>
          <w:rFonts w:ascii="仿宋" w:eastAsia="仿宋" w:hAnsi="仿宋" w:cs="仿宋"/>
          <w:spacing w:val="8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18488.1-2015</w:t>
      </w:r>
      <w:r>
        <w:rPr>
          <w:rFonts w:ascii="仿宋" w:eastAsia="仿宋" w:hAnsi="仿宋" w:cs="仿宋"/>
          <w:spacing w:val="2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电动汽车用驱动电机系统第</w:t>
      </w:r>
      <w:r>
        <w:rPr>
          <w:rFonts w:ascii="仿宋" w:eastAsia="仿宋" w:hAnsi="仿宋" w:cs="仿宋"/>
          <w:spacing w:val="-5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1</w:t>
      </w:r>
      <w:r>
        <w:rPr>
          <w:rFonts w:ascii="仿宋" w:eastAsia="仿宋" w:hAnsi="仿宋" w:cs="仿宋"/>
          <w:spacing w:val="-6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部分：</w:t>
      </w:r>
      <w:r>
        <w:rPr>
          <w:rFonts w:ascii="仿宋" w:eastAsia="仿宋" w:hAnsi="仿宋" w:cs="仿宋"/>
          <w:spacing w:val="5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2"/>
          <w:w w:val="91"/>
          <w:sz w:val="28"/>
          <w:szCs w:val="28"/>
        </w:rPr>
        <w:t>技术条件</w:t>
      </w:r>
    </w:p>
    <w:p w:rsidR="00B8474A" w:rsidRDefault="009A05EF">
      <w:pPr>
        <w:spacing w:line="204" w:lineRule="auto"/>
        <w:ind w:firstLine="6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3"/>
          <w:w w:val="92"/>
          <w:sz w:val="28"/>
          <w:szCs w:val="28"/>
        </w:rPr>
        <w:t>GB/T</w:t>
      </w:r>
      <w:r>
        <w:rPr>
          <w:rFonts w:ascii="仿宋" w:eastAsia="仿宋" w:hAnsi="仿宋" w:cs="仿宋"/>
          <w:spacing w:val="5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sz w:val="28"/>
          <w:szCs w:val="28"/>
        </w:rPr>
        <w:t>18488.2-2015</w:t>
      </w:r>
      <w:r>
        <w:rPr>
          <w:rFonts w:ascii="仿宋" w:eastAsia="仿宋" w:hAnsi="仿宋" w:cs="仿宋"/>
          <w:spacing w:val="2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sz w:val="28"/>
          <w:szCs w:val="28"/>
        </w:rPr>
        <w:t>电动汽车用驱动电机系统第</w:t>
      </w:r>
      <w:r>
        <w:rPr>
          <w:rFonts w:ascii="仿宋" w:eastAsia="仿宋" w:hAnsi="仿宋" w:cs="仿宋"/>
          <w:spacing w:val="-5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sz w:val="28"/>
          <w:szCs w:val="28"/>
        </w:rPr>
        <w:t>2</w:t>
      </w:r>
      <w:r>
        <w:rPr>
          <w:rFonts w:ascii="仿宋" w:eastAsia="仿宋" w:hAnsi="仿宋" w:cs="仿宋"/>
          <w:spacing w:val="-6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sz w:val="28"/>
          <w:szCs w:val="28"/>
        </w:rPr>
        <w:t>部分：</w:t>
      </w:r>
      <w:r>
        <w:rPr>
          <w:rFonts w:ascii="仿宋" w:eastAsia="仿宋" w:hAnsi="仿宋" w:cs="仿宋"/>
          <w:spacing w:val="5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sz w:val="28"/>
          <w:szCs w:val="28"/>
        </w:rPr>
        <w:t>试验方法</w:t>
      </w:r>
    </w:p>
    <w:p w:rsidR="00B8474A" w:rsidRDefault="009A05EF">
      <w:pPr>
        <w:spacing w:before="249" w:line="561" w:lineRule="exact"/>
        <w:ind w:firstLine="62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GB/T</w:t>
      </w:r>
      <w:r>
        <w:rPr>
          <w:rFonts w:ascii="仿宋" w:eastAsia="仿宋" w:hAnsi="仿宋" w:cs="仿宋"/>
          <w:spacing w:val="52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20234.1-2015</w:t>
      </w:r>
      <w:r>
        <w:rPr>
          <w:rFonts w:ascii="仿宋" w:eastAsia="仿宋" w:hAnsi="仿宋" w:cs="仿宋"/>
          <w:spacing w:val="23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电动汽车传导充电用连接装置第</w:t>
      </w:r>
      <w:r>
        <w:rPr>
          <w:rFonts w:ascii="仿宋" w:eastAsia="仿宋" w:hAnsi="仿宋" w:cs="仿宋"/>
          <w:spacing w:val="-53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1</w:t>
      </w:r>
      <w:r>
        <w:rPr>
          <w:rFonts w:ascii="仿宋" w:eastAsia="仿宋" w:hAnsi="仿宋" w:cs="仿宋"/>
          <w:spacing w:val="-67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部分：</w:t>
      </w:r>
      <w:r>
        <w:rPr>
          <w:rFonts w:ascii="仿宋" w:eastAsia="仿宋" w:hAnsi="仿宋" w:cs="仿宋"/>
          <w:spacing w:val="62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3"/>
          <w:w w:val="92"/>
          <w:position w:val="20"/>
          <w:sz w:val="28"/>
          <w:szCs w:val="28"/>
        </w:rPr>
        <w:t>通用要求</w:t>
      </w:r>
    </w:p>
    <w:p w:rsidR="00B8474A" w:rsidRDefault="009A05EF">
      <w:pPr>
        <w:spacing w:line="204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1"/>
          <w:w w:val="82"/>
          <w:sz w:val="28"/>
          <w:szCs w:val="28"/>
        </w:rPr>
        <w:t>GB/T</w:t>
      </w:r>
      <w:r>
        <w:rPr>
          <w:rFonts w:ascii="仿宋" w:eastAsia="仿宋" w:hAnsi="仿宋" w:cs="仿宋"/>
          <w:spacing w:val="2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1"/>
          <w:w w:val="82"/>
          <w:sz w:val="28"/>
          <w:szCs w:val="28"/>
        </w:rPr>
        <w:t>20234.2-2015</w:t>
      </w:r>
      <w:r>
        <w:rPr>
          <w:rFonts w:ascii="仿宋" w:eastAsia="仿宋" w:hAnsi="仿宋" w:cs="仿宋"/>
          <w:spacing w:val="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1"/>
          <w:w w:val="82"/>
          <w:sz w:val="28"/>
          <w:szCs w:val="28"/>
        </w:rPr>
        <w:t>电动汽车传导充电用连接装置第</w:t>
      </w:r>
      <w:r>
        <w:rPr>
          <w:rFonts w:ascii="仿宋" w:eastAsia="仿宋" w:hAnsi="仿宋" w:cs="仿宋"/>
          <w:spacing w:val="-6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1"/>
          <w:w w:val="82"/>
          <w:sz w:val="28"/>
          <w:szCs w:val="28"/>
        </w:rPr>
        <w:t>2</w:t>
      </w:r>
      <w:r>
        <w:rPr>
          <w:rFonts w:ascii="仿宋" w:eastAsia="仿宋" w:hAnsi="仿宋" w:cs="仿宋"/>
          <w:spacing w:val="-7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1"/>
          <w:w w:val="82"/>
          <w:sz w:val="28"/>
          <w:szCs w:val="28"/>
        </w:rPr>
        <w:t>部分：</w:t>
      </w:r>
      <w:r>
        <w:rPr>
          <w:rFonts w:ascii="仿宋" w:eastAsia="仿宋" w:hAnsi="仿宋" w:cs="仿宋"/>
          <w:spacing w:val="4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1"/>
          <w:w w:val="82"/>
          <w:sz w:val="28"/>
          <w:szCs w:val="28"/>
        </w:rPr>
        <w:t>交流充电接口</w:t>
      </w:r>
    </w:p>
    <w:p w:rsidR="00B8474A" w:rsidRDefault="009A05EF">
      <w:pPr>
        <w:spacing w:before="250" w:line="184" w:lineRule="auto"/>
        <w:ind w:firstLine="6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GB/T</w:t>
      </w:r>
      <w:r>
        <w:rPr>
          <w:rFonts w:ascii="仿宋" w:eastAsia="仿宋" w:hAnsi="仿宋" w:cs="仿宋"/>
          <w:spacing w:val="44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19596-2017</w:t>
      </w:r>
      <w:r>
        <w:rPr>
          <w:rFonts w:ascii="仿宋" w:eastAsia="仿宋" w:hAnsi="仿宋" w:cs="仿宋"/>
          <w:spacing w:val="-2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电动汽车术语</w:t>
      </w:r>
    </w:p>
    <w:p w:rsidR="00B8474A" w:rsidRDefault="009A05EF">
      <w:pPr>
        <w:spacing w:before="280" w:line="184" w:lineRule="auto"/>
        <w:ind w:firstLine="68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GB/T</w:t>
      </w:r>
      <w:r>
        <w:rPr>
          <w:rFonts w:ascii="仿宋" w:eastAsia="仿宋" w:hAnsi="仿宋" w:cs="仿宋"/>
          <w:spacing w:val="3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24347-2009</w:t>
      </w:r>
      <w:r>
        <w:rPr>
          <w:rFonts w:ascii="仿宋" w:eastAsia="仿宋" w:hAnsi="仿宋" w:cs="仿宋"/>
          <w:spacing w:val="-2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电动汽车</w:t>
      </w:r>
      <w:r>
        <w:rPr>
          <w:rFonts w:ascii="仿宋" w:eastAsia="仿宋" w:hAnsi="仿宋" w:cs="仿宋"/>
          <w:spacing w:val="-5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DC/DC</w:t>
      </w:r>
      <w:r>
        <w:rPr>
          <w:rFonts w:ascii="仿宋" w:eastAsia="仿宋" w:hAnsi="仿宋" w:cs="仿宋"/>
          <w:spacing w:val="-4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变换器</w:t>
      </w:r>
    </w:p>
    <w:p w:rsidR="00B8474A" w:rsidRDefault="009A05EF">
      <w:pPr>
        <w:spacing w:before="282" w:line="184" w:lineRule="auto"/>
        <w:ind w:firstLine="673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eastAsia="仿宋" w:hAnsi="仿宋" w:cs="仿宋"/>
          <w:spacing w:val="-62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三）</w:t>
      </w:r>
      <w:r>
        <w:rPr>
          <w:rFonts w:ascii="仿宋" w:eastAsia="仿宋" w:hAnsi="仿宋" w:cs="仿宋"/>
          <w:spacing w:val="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高职专业教学标准</w:t>
      </w:r>
    </w:p>
    <w:p w:rsidR="00B8474A" w:rsidRDefault="009A05EF">
      <w:pPr>
        <w:spacing w:before="280" w:line="559" w:lineRule="exact"/>
        <w:ind w:firstLine="69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汽车制造类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-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汽车制造与试验技术</w:t>
      </w:r>
      <w:r>
        <w:rPr>
          <w:rFonts w:ascii="仿宋" w:eastAsia="仿宋" w:hAnsi="仿宋" w:cs="仿宋"/>
          <w:spacing w:val="-30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46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0701</w:t>
      </w:r>
    </w:p>
    <w:p w:rsidR="00B8474A" w:rsidRDefault="009A05EF">
      <w:pPr>
        <w:spacing w:before="1" w:line="204" w:lineRule="auto"/>
        <w:ind w:firstLine="69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汽车制造类</w:t>
      </w:r>
      <w:r>
        <w:rPr>
          <w:rFonts w:ascii="仿宋" w:eastAsia="仿宋" w:hAnsi="仿宋" w:cs="仿宋"/>
          <w:spacing w:val="-3"/>
          <w:sz w:val="28"/>
          <w:szCs w:val="28"/>
        </w:rPr>
        <w:t>-</w:t>
      </w:r>
      <w:r>
        <w:rPr>
          <w:rFonts w:ascii="仿宋" w:eastAsia="仿宋" w:hAnsi="仿宋" w:cs="仿宋"/>
          <w:spacing w:val="-3"/>
          <w:sz w:val="28"/>
          <w:szCs w:val="28"/>
        </w:rPr>
        <w:t>新能源汽车技术</w:t>
      </w:r>
      <w:r>
        <w:rPr>
          <w:rFonts w:ascii="仿宋" w:eastAsia="仿宋" w:hAnsi="仿宋" w:cs="仿宋"/>
          <w:spacing w:val="-3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460702</w:t>
      </w:r>
    </w:p>
    <w:p w:rsidR="00B8474A" w:rsidRDefault="009A05EF">
      <w:pPr>
        <w:spacing w:before="252" w:line="184" w:lineRule="auto"/>
        <w:ind w:firstLine="69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汽车制造类</w:t>
      </w:r>
      <w:r>
        <w:rPr>
          <w:rFonts w:ascii="仿宋" w:eastAsia="仿宋" w:hAnsi="仿宋" w:cs="仿宋"/>
          <w:spacing w:val="-3"/>
          <w:sz w:val="28"/>
          <w:szCs w:val="28"/>
        </w:rPr>
        <w:t>-</w:t>
      </w:r>
      <w:r>
        <w:rPr>
          <w:rFonts w:ascii="仿宋" w:eastAsia="仿宋" w:hAnsi="仿宋" w:cs="仿宋"/>
          <w:spacing w:val="-3"/>
          <w:sz w:val="28"/>
          <w:szCs w:val="28"/>
        </w:rPr>
        <w:t>汽车电子技术</w:t>
      </w:r>
      <w:r>
        <w:rPr>
          <w:rFonts w:ascii="仿宋" w:eastAsia="仿宋" w:hAnsi="仿宋" w:cs="仿宋"/>
          <w:spacing w:val="-3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460703</w:t>
      </w:r>
    </w:p>
    <w:p w:rsidR="00B8474A" w:rsidRDefault="009A05EF">
      <w:pPr>
        <w:spacing w:before="280" w:line="559" w:lineRule="exact"/>
        <w:ind w:firstLine="69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汽车制造类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-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智能网联汽车技术</w:t>
      </w:r>
      <w:r>
        <w:rPr>
          <w:rFonts w:ascii="仿宋" w:eastAsia="仿宋" w:hAnsi="仿宋" w:cs="仿宋"/>
          <w:spacing w:val="-33"/>
          <w:position w:val="2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position w:val="20"/>
          <w:sz w:val="28"/>
          <w:szCs w:val="28"/>
        </w:rPr>
        <w:t>460704</w:t>
      </w:r>
    </w:p>
    <w:p w:rsidR="00B8474A" w:rsidRDefault="009A05EF">
      <w:pPr>
        <w:spacing w:line="204" w:lineRule="auto"/>
        <w:ind w:firstLine="69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汽车制造类</w:t>
      </w:r>
      <w:r>
        <w:rPr>
          <w:rFonts w:ascii="仿宋" w:eastAsia="仿宋" w:hAnsi="仿宋" w:cs="仿宋"/>
          <w:spacing w:val="-3"/>
          <w:sz w:val="28"/>
          <w:szCs w:val="28"/>
        </w:rPr>
        <w:t>-</w:t>
      </w:r>
      <w:r>
        <w:rPr>
          <w:rFonts w:ascii="仿宋" w:eastAsia="仿宋" w:hAnsi="仿宋" w:cs="仿宋"/>
          <w:spacing w:val="-3"/>
          <w:sz w:val="28"/>
          <w:szCs w:val="28"/>
        </w:rPr>
        <w:t>汽车造型与改装技术</w:t>
      </w:r>
      <w:r>
        <w:rPr>
          <w:rFonts w:ascii="仿宋" w:eastAsia="仿宋" w:hAnsi="仿宋" w:cs="仿宋"/>
          <w:spacing w:val="-3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460705</w:t>
      </w:r>
    </w:p>
    <w:p w:rsidR="00B8474A" w:rsidRDefault="009A05EF">
      <w:pPr>
        <w:spacing w:before="252" w:line="184" w:lineRule="auto"/>
        <w:ind w:firstLine="68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道路运输类</w:t>
      </w:r>
      <w:r>
        <w:rPr>
          <w:rFonts w:ascii="仿宋" w:eastAsia="仿宋" w:hAnsi="仿宋" w:cs="仿宋"/>
          <w:spacing w:val="-2"/>
          <w:sz w:val="28"/>
          <w:szCs w:val="28"/>
        </w:rPr>
        <w:t>-</w:t>
      </w:r>
      <w:r>
        <w:rPr>
          <w:rFonts w:ascii="仿宋" w:eastAsia="仿宋" w:hAnsi="仿宋" w:cs="仿宋"/>
          <w:spacing w:val="-2"/>
          <w:sz w:val="28"/>
          <w:szCs w:val="28"/>
        </w:rPr>
        <w:t>汽车检测与维修技术</w:t>
      </w:r>
      <w:r>
        <w:rPr>
          <w:rFonts w:ascii="仿宋" w:eastAsia="仿宋" w:hAnsi="仿宋" w:cs="仿宋"/>
          <w:spacing w:val="-4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500211</w:t>
      </w:r>
    </w:p>
    <w:p w:rsidR="00B8474A" w:rsidRDefault="009A05EF">
      <w:pPr>
        <w:spacing w:before="281" w:line="184" w:lineRule="auto"/>
        <w:ind w:firstLine="68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"/>
          <w:sz w:val="28"/>
          <w:szCs w:val="28"/>
        </w:rPr>
        <w:t>道路运输类</w:t>
      </w:r>
      <w:r>
        <w:rPr>
          <w:rFonts w:ascii="仿宋" w:eastAsia="仿宋" w:hAnsi="仿宋" w:cs="仿宋"/>
          <w:spacing w:val="-2"/>
          <w:sz w:val="28"/>
          <w:szCs w:val="28"/>
        </w:rPr>
        <w:t>-</w:t>
      </w:r>
      <w:r>
        <w:rPr>
          <w:rFonts w:ascii="仿宋" w:eastAsia="仿宋" w:hAnsi="仿宋" w:cs="仿宋"/>
          <w:spacing w:val="-2"/>
          <w:sz w:val="28"/>
          <w:szCs w:val="28"/>
        </w:rPr>
        <w:t>新能源汽车检测与维修技术</w:t>
      </w:r>
      <w:r>
        <w:rPr>
          <w:rFonts w:ascii="仿宋" w:eastAsia="仿宋" w:hAnsi="仿宋" w:cs="仿宋"/>
          <w:spacing w:val="-35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500212</w:t>
      </w:r>
    </w:p>
    <w:p w:rsidR="00B8474A" w:rsidRDefault="009A05EF">
      <w:pPr>
        <w:spacing w:before="282" w:line="184" w:lineRule="auto"/>
        <w:ind w:firstLine="577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十、奖项设定</w:t>
      </w:r>
    </w:p>
    <w:p w:rsidR="00B8474A" w:rsidRDefault="009A05EF">
      <w:pPr>
        <w:spacing w:before="279" w:line="369" w:lineRule="auto"/>
        <w:ind w:left="24" w:right="134" w:firstLine="5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本赛项设</w:t>
      </w:r>
      <w:r>
        <w:rPr>
          <w:rFonts w:ascii="仿宋" w:eastAsia="仿宋" w:hAnsi="仿宋" w:cs="仿宋" w:hint="eastAsia"/>
          <w:spacing w:val="-1"/>
          <w:sz w:val="28"/>
          <w:szCs w:val="28"/>
        </w:rPr>
        <w:t>个人奖</w:t>
      </w:r>
      <w:r>
        <w:rPr>
          <w:rFonts w:ascii="仿宋" w:eastAsia="仿宋" w:hAnsi="仿宋" w:cs="仿宋"/>
          <w:spacing w:val="-1"/>
          <w:sz w:val="28"/>
          <w:szCs w:val="28"/>
        </w:rPr>
        <w:t>一、二、三等奖。</w:t>
      </w:r>
      <w:r>
        <w:rPr>
          <w:rFonts w:ascii="仿宋" w:eastAsia="仿宋" w:hAnsi="仿宋" w:cs="仿宋"/>
          <w:spacing w:val="-53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以赛项实际参赛队总数为基数，一、二、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三等奖获奖比例分别为</w:t>
      </w:r>
      <w:r>
        <w:rPr>
          <w:rFonts w:ascii="仿宋" w:eastAsia="仿宋" w:hAnsi="仿宋" w:cs="仿宋"/>
          <w:spacing w:val="-3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10%</w:t>
      </w:r>
      <w:r>
        <w:rPr>
          <w:rFonts w:ascii="仿宋" w:eastAsia="仿宋" w:hAnsi="仿宋" w:cs="仿宋"/>
          <w:spacing w:val="-5"/>
          <w:sz w:val="28"/>
          <w:szCs w:val="28"/>
        </w:rPr>
        <w:t>、</w:t>
      </w:r>
      <w:r>
        <w:rPr>
          <w:rFonts w:ascii="仿宋" w:eastAsia="仿宋" w:hAnsi="仿宋" w:cs="仿宋"/>
          <w:spacing w:val="-5"/>
          <w:sz w:val="28"/>
          <w:szCs w:val="28"/>
        </w:rPr>
        <w:t>20%</w:t>
      </w:r>
      <w:r>
        <w:rPr>
          <w:rFonts w:ascii="仿宋" w:eastAsia="仿宋" w:hAnsi="仿宋" w:cs="仿宋"/>
          <w:spacing w:val="-5"/>
          <w:sz w:val="28"/>
          <w:szCs w:val="28"/>
        </w:rPr>
        <w:t>、</w:t>
      </w:r>
      <w:r>
        <w:rPr>
          <w:rFonts w:ascii="仿宋" w:eastAsia="仿宋" w:hAnsi="仿宋" w:cs="仿宋"/>
          <w:spacing w:val="-5"/>
          <w:sz w:val="28"/>
          <w:szCs w:val="28"/>
        </w:rPr>
        <w:t>30%</w:t>
      </w:r>
      <w:r>
        <w:rPr>
          <w:rFonts w:ascii="仿宋" w:eastAsia="仿宋" w:hAnsi="仿宋" w:cs="仿宋"/>
          <w:spacing w:val="-5"/>
          <w:sz w:val="28"/>
          <w:szCs w:val="28"/>
        </w:rPr>
        <w:t>（小数点后四舍五入）</w:t>
      </w:r>
      <w:r>
        <w:rPr>
          <w:rFonts w:ascii="仿宋" w:eastAsia="仿宋" w:hAnsi="仿宋" w:cs="仿宋"/>
          <w:spacing w:val="-49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5"/>
          <w:sz w:val="28"/>
          <w:szCs w:val="28"/>
        </w:rPr>
        <w:t>。</w:t>
      </w:r>
      <w:r>
        <w:rPr>
          <w:rFonts w:ascii="仿宋" w:eastAsia="仿宋" w:hAnsi="仿宋" w:cs="仿宋"/>
          <w:spacing w:val="-3"/>
          <w:sz w:val="28"/>
          <w:szCs w:val="28"/>
        </w:rPr>
        <w:t>获一等奖参赛队的指导教师获</w:t>
      </w:r>
      <w:r>
        <w:rPr>
          <w:rFonts w:ascii="仿宋" w:eastAsia="仿宋" w:hAnsi="仿宋" w:cs="仿宋"/>
          <w:spacing w:val="-8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“</w:t>
      </w:r>
      <w:r>
        <w:rPr>
          <w:rFonts w:ascii="仿宋" w:eastAsia="仿宋" w:hAnsi="仿宋" w:cs="仿宋"/>
          <w:spacing w:val="-3"/>
          <w:sz w:val="28"/>
          <w:szCs w:val="28"/>
        </w:rPr>
        <w:t>优秀指导教师奖</w:t>
      </w:r>
      <w:r>
        <w:rPr>
          <w:rFonts w:ascii="仿宋" w:eastAsia="仿宋" w:hAnsi="仿宋" w:cs="仿宋"/>
          <w:spacing w:val="-3"/>
          <w:sz w:val="28"/>
          <w:szCs w:val="28"/>
        </w:rPr>
        <w:t>”</w:t>
      </w:r>
      <w:r>
        <w:rPr>
          <w:rFonts w:ascii="仿宋" w:eastAsia="仿宋" w:hAnsi="仿宋" w:cs="仿宋"/>
          <w:spacing w:val="-3"/>
          <w:sz w:val="28"/>
          <w:szCs w:val="28"/>
        </w:rPr>
        <w:t>。</w:t>
      </w:r>
    </w:p>
    <w:p w:rsidR="00B8474A" w:rsidRDefault="00B8474A">
      <w:pPr>
        <w:spacing w:before="132" w:line="241" w:lineRule="exact"/>
        <w:ind w:firstLine="9596"/>
        <w:rPr>
          <w:rFonts w:ascii="Calibri" w:eastAsia="Calibri" w:hAnsi="Calibri" w:cs="Calibri"/>
          <w:sz w:val="18"/>
          <w:szCs w:val="18"/>
        </w:rPr>
      </w:pPr>
    </w:p>
    <w:sectPr w:rsidR="00B8474A">
      <w:footerReference w:type="default" r:id="rId19"/>
      <w:pgSz w:w="11906" w:h="16839"/>
      <w:pgMar w:top="393" w:right="738" w:bottom="400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EF" w:rsidRDefault="009A05EF">
      <w:r>
        <w:separator/>
      </w:r>
    </w:p>
  </w:endnote>
  <w:endnote w:type="continuationSeparator" w:id="0">
    <w:p w:rsidR="009A05EF" w:rsidRDefault="009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6" w:lineRule="exact"/>
      <w:ind w:firstLine="4609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7" w:lineRule="exact"/>
      <w:ind w:firstLine="4605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8" w:lineRule="exact"/>
      <w:ind w:firstLine="4605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6" w:lineRule="exact"/>
      <w:ind w:firstLine="4603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8" w:lineRule="exact"/>
      <w:ind w:firstLine="4603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8" w:lineRule="exact"/>
      <w:ind w:firstLine="3957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position w:val="-2"/>
        <w:sz w:val="18"/>
        <w:szCs w:val="18"/>
      </w:rPr>
      <w:t>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9A05EF">
    <w:pPr>
      <w:spacing w:line="118" w:lineRule="exact"/>
      <w:ind w:firstLine="4607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-8"/>
        <w:position w:val="-2"/>
        <w:sz w:val="18"/>
        <w:szCs w:val="18"/>
      </w:rPr>
      <w:t>10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4A" w:rsidRDefault="00B8474A">
    <w:pPr>
      <w:spacing w:line="14" w:lineRule="auto"/>
      <w:rPr>
        <w:rFonts w:ascii="Calibri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EF" w:rsidRDefault="009A05EF">
      <w:r>
        <w:separator/>
      </w:r>
    </w:p>
  </w:footnote>
  <w:footnote w:type="continuationSeparator" w:id="0">
    <w:p w:rsidR="009A05EF" w:rsidRDefault="009A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B8474A"/>
    <w:rsid w:val="009A05EF"/>
    <w:rsid w:val="00B8474A"/>
    <w:rsid w:val="00D87557"/>
    <w:rsid w:val="0E4272DE"/>
    <w:rsid w:val="139E732A"/>
    <w:rsid w:val="167F7D78"/>
    <w:rsid w:val="20A37BA9"/>
    <w:rsid w:val="21DA47CC"/>
    <w:rsid w:val="32266DDF"/>
    <w:rsid w:val="39931A73"/>
    <w:rsid w:val="39D672A8"/>
    <w:rsid w:val="4BE96F28"/>
    <w:rsid w:val="4C46274E"/>
    <w:rsid w:val="7D2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D87557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557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D87557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557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关于做好2016年全国职业院校技能大赛</dc:title>
  <dc:creator>Administrator</dc:creator>
  <cp:lastModifiedBy>YANGXINGHUAN</cp:lastModifiedBy>
  <cp:revision>3</cp:revision>
  <dcterms:created xsi:type="dcterms:W3CDTF">2021-10-09T10:00:00Z</dcterms:created>
  <dcterms:modified xsi:type="dcterms:W3CDTF">2021-10-16T08:16:00Z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2021-10-11T17:33:24Z</vt:filetime>
  </property>
  <property fmtid="{D5CDD505-2E9C-101B-9397-08002B2CF9AE}" pid="4" name="KSOProductBuildVer">
    <vt:lpwstr>2052-11.1.0.10356</vt:lpwstr>
  </property>
  <property fmtid="{D5CDD505-2E9C-101B-9397-08002B2CF9AE}" pid="5" name="ICV">
    <vt:lpwstr>B1EBA17C624E447FA9D4FD6E7F1D756E</vt:lpwstr>
  </property>
</Properties>
</file>