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汽车机电维修赛项竞赛赛卷</w:t>
      </w:r>
    </w:p>
    <w:p>
      <w:pPr>
        <w:spacing w:line="560" w:lineRule="exact"/>
        <w:ind w:firstLine="567"/>
        <w:rPr>
          <w:rFonts w:ascii="仿宋_GB2312" w:hAnsi="仿宋" w:eastAsia="仿宋_GB2312"/>
          <w:sz w:val="28"/>
          <w:szCs w:val="28"/>
        </w:rPr>
      </w:pPr>
      <w:bookmarkStart w:id="1" w:name="_GoBack"/>
      <w:bookmarkEnd w:id="1"/>
      <w:r>
        <w:rPr>
          <w:rFonts w:hint="eastAsia" w:ascii="仿宋_GB2312" w:hAnsi="仿宋" w:eastAsia="仿宋_GB2312"/>
          <w:sz w:val="28"/>
          <w:szCs w:val="28"/>
        </w:rPr>
        <w:t>参赛选手在工作人员引导下，根据抽签顺序依次独立完成以下4项任务：</w:t>
      </w:r>
    </w:p>
    <w:p>
      <w:pPr>
        <w:spacing w:line="560" w:lineRule="exac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任务一：汽车定期维护</w:t>
      </w:r>
    </w:p>
    <w:p>
      <w:pPr>
        <w:spacing w:line="560" w:lineRule="exact"/>
        <w:ind w:firstLine="567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（一）竞赛内容</w:t>
      </w:r>
    </w:p>
    <w:p>
      <w:pPr>
        <w:spacing w:line="560" w:lineRule="exact"/>
        <w:ind w:firstLine="567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color w:val="FF0000"/>
          <w:sz w:val="28"/>
          <w:szCs w:val="28"/>
        </w:rPr>
        <w:t>完成按车辆规定行驶里程（或使用时间）要求的维护作业项目，及指定的作业项目。</w:t>
      </w:r>
    </w:p>
    <w:p>
      <w:pPr>
        <w:spacing w:line="560" w:lineRule="exact"/>
        <w:ind w:firstLine="567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（二）竞赛要求</w:t>
      </w:r>
    </w:p>
    <w:p>
      <w:pPr>
        <w:spacing w:line="560" w:lineRule="exact"/>
        <w:ind w:firstLine="567"/>
        <w:rPr>
          <w:rFonts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color w:val="FF0000"/>
          <w:sz w:val="28"/>
          <w:szCs w:val="28"/>
        </w:rPr>
        <w:t>在规定时间内按照指定车辆的技术规范，完成车辆规定里程或使用时间）要求的维护作业，应记录检测发现的故障，并能按要求正确处理相应的故障点。</w:t>
      </w:r>
    </w:p>
    <w:p>
      <w:pPr>
        <w:spacing w:line="560" w:lineRule="exact"/>
        <w:ind w:firstLine="567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（三）竞赛时间</w:t>
      </w:r>
    </w:p>
    <w:p>
      <w:pPr>
        <w:spacing w:line="560" w:lineRule="exact"/>
        <w:ind w:firstLine="567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45分钟</w:t>
      </w:r>
    </w:p>
    <w:p>
      <w:pPr>
        <w:spacing w:line="560" w:lineRule="exact"/>
        <w:ind w:firstLine="567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（四）竞赛设备、工具及量具</w:t>
      </w:r>
    </w:p>
    <w:p>
      <w:pPr>
        <w:spacing w:line="288" w:lineRule="auto"/>
        <w:ind w:firstLine="490" w:firstLineChars="175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比赛中主要的设备和工具，包括但不限于下列的设备和工具清单，将根据所比赛的具体车型有所调整。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43"/>
        <w:gridCol w:w="810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7" w:type="dxa"/>
            <w:shd w:val="clear" w:color="auto" w:fill="auto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3443" w:type="dxa"/>
            <w:shd w:val="clear" w:color="auto" w:fill="auto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工具、量具、设备与仪器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3452" w:type="dxa"/>
            <w:shd w:val="clear" w:color="auto" w:fill="auto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工具、量具、设备与仪器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3443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150件综合组套</w:t>
            </w:r>
          </w:p>
        </w:tc>
        <w:tc>
          <w:tcPr>
            <w:tcW w:w="810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18</w:t>
            </w:r>
          </w:p>
        </w:tc>
        <w:tc>
          <w:tcPr>
            <w:tcW w:w="3452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尖嘴钳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3443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钢丝钳</w:t>
            </w:r>
          </w:p>
        </w:tc>
        <w:tc>
          <w:tcPr>
            <w:tcW w:w="810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19</w:t>
            </w:r>
          </w:p>
        </w:tc>
        <w:tc>
          <w:tcPr>
            <w:tcW w:w="3452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后制动钳钩子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3443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螺丝批组套</w:t>
            </w:r>
          </w:p>
        </w:tc>
        <w:tc>
          <w:tcPr>
            <w:tcW w:w="810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</w:t>
            </w:r>
          </w:p>
        </w:tc>
        <w:tc>
          <w:tcPr>
            <w:tcW w:w="3452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木柄安装锤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3443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指针式扭力扳手</w:t>
            </w:r>
          </w:p>
        </w:tc>
        <w:tc>
          <w:tcPr>
            <w:tcW w:w="810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21</w:t>
            </w:r>
          </w:p>
        </w:tc>
        <w:tc>
          <w:tcPr>
            <w:tcW w:w="3452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制动钳活塞压回工具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3443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预置式扭矩扳手</w:t>
            </w:r>
          </w:p>
        </w:tc>
        <w:tc>
          <w:tcPr>
            <w:tcW w:w="810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22</w:t>
            </w:r>
          </w:p>
        </w:tc>
        <w:tc>
          <w:tcPr>
            <w:tcW w:w="3452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转接头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3443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鲤鱼钳</w:t>
            </w:r>
          </w:p>
        </w:tc>
        <w:tc>
          <w:tcPr>
            <w:tcW w:w="810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23</w:t>
            </w:r>
          </w:p>
        </w:tc>
        <w:tc>
          <w:tcPr>
            <w:tcW w:w="3452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火花塞套筒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3443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吹气枪（短嘴）</w:t>
            </w:r>
          </w:p>
        </w:tc>
        <w:tc>
          <w:tcPr>
            <w:tcW w:w="810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24</w:t>
            </w:r>
          </w:p>
        </w:tc>
        <w:tc>
          <w:tcPr>
            <w:tcW w:w="3452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多功能聚光头灯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3443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护目镜</w:t>
            </w:r>
          </w:p>
        </w:tc>
        <w:tc>
          <w:tcPr>
            <w:tcW w:w="810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25</w:t>
            </w:r>
          </w:p>
        </w:tc>
        <w:tc>
          <w:tcPr>
            <w:tcW w:w="3452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手电筒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3443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汽车空调诊断仪</w:t>
            </w:r>
          </w:p>
        </w:tc>
        <w:tc>
          <w:tcPr>
            <w:tcW w:w="810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26</w:t>
            </w:r>
          </w:p>
        </w:tc>
        <w:tc>
          <w:tcPr>
            <w:tcW w:w="3452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制冷剂加注回收器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3443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冷媒测试仪</w:t>
            </w:r>
          </w:p>
        </w:tc>
        <w:tc>
          <w:tcPr>
            <w:tcW w:w="810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27</w:t>
            </w:r>
          </w:p>
        </w:tc>
        <w:tc>
          <w:tcPr>
            <w:tcW w:w="3452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制动液回收器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11</w:t>
            </w:r>
          </w:p>
        </w:tc>
        <w:tc>
          <w:tcPr>
            <w:tcW w:w="3443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塞尺</w:t>
            </w:r>
          </w:p>
        </w:tc>
        <w:tc>
          <w:tcPr>
            <w:tcW w:w="810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28</w:t>
            </w:r>
          </w:p>
        </w:tc>
        <w:tc>
          <w:tcPr>
            <w:tcW w:w="3452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不锈钢直尺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12</w:t>
            </w:r>
          </w:p>
        </w:tc>
        <w:tc>
          <w:tcPr>
            <w:tcW w:w="3443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数字万用表</w:t>
            </w:r>
          </w:p>
        </w:tc>
        <w:tc>
          <w:tcPr>
            <w:tcW w:w="810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29</w:t>
            </w:r>
          </w:p>
        </w:tc>
        <w:tc>
          <w:tcPr>
            <w:tcW w:w="3452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游标卡尺（带深度）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13</w:t>
            </w:r>
          </w:p>
        </w:tc>
        <w:tc>
          <w:tcPr>
            <w:tcW w:w="3443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工具车</w:t>
            </w:r>
          </w:p>
        </w:tc>
        <w:tc>
          <w:tcPr>
            <w:tcW w:w="810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30</w:t>
            </w:r>
          </w:p>
        </w:tc>
        <w:tc>
          <w:tcPr>
            <w:tcW w:w="3452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百分表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</w:t>
            </w:r>
          </w:p>
        </w:tc>
        <w:tc>
          <w:tcPr>
            <w:tcW w:w="3443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八抽屉柜型工具车</w:t>
            </w:r>
          </w:p>
        </w:tc>
        <w:tc>
          <w:tcPr>
            <w:tcW w:w="810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31</w:t>
            </w:r>
          </w:p>
        </w:tc>
        <w:tc>
          <w:tcPr>
            <w:tcW w:w="3452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举升机（小剪或两柱）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15</w:t>
            </w:r>
          </w:p>
        </w:tc>
        <w:tc>
          <w:tcPr>
            <w:tcW w:w="3443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机油收集器</w:t>
            </w:r>
          </w:p>
        </w:tc>
        <w:tc>
          <w:tcPr>
            <w:tcW w:w="810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32</w:t>
            </w:r>
          </w:p>
        </w:tc>
        <w:tc>
          <w:tcPr>
            <w:tcW w:w="3452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尾气分析仪（五气）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16</w:t>
            </w:r>
          </w:p>
        </w:tc>
        <w:tc>
          <w:tcPr>
            <w:tcW w:w="3443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尾气抽排系统</w:t>
            </w:r>
          </w:p>
        </w:tc>
        <w:tc>
          <w:tcPr>
            <w:tcW w:w="810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33</w:t>
            </w:r>
          </w:p>
        </w:tc>
        <w:tc>
          <w:tcPr>
            <w:tcW w:w="3452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轮胎拆装托架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17</w:t>
            </w:r>
          </w:p>
        </w:tc>
        <w:tc>
          <w:tcPr>
            <w:tcW w:w="3443" w:type="dxa"/>
            <w:shd w:val="clear" w:color="auto" w:fill="auto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集中式供给装置（含电源、灯光、气路）</w:t>
            </w:r>
          </w:p>
        </w:tc>
        <w:tc>
          <w:tcPr>
            <w:tcW w:w="810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34</w:t>
            </w:r>
          </w:p>
        </w:tc>
        <w:tc>
          <w:tcPr>
            <w:tcW w:w="3452" w:type="dxa"/>
            <w:shd w:val="clear" w:color="auto" w:fill="auto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灭火器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ab/>
            </w:r>
          </w:p>
        </w:tc>
      </w:tr>
    </w:tbl>
    <w:p>
      <w:pPr>
        <w:spacing w:line="560" w:lineRule="exact"/>
        <w:ind w:firstLine="567"/>
        <w:rPr>
          <w:rFonts w:ascii="仿宋_GB2312" w:hAnsi="仿宋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（五）作业内容（供参考，竞赛前根据指定车型再作修正）</w:t>
      </w:r>
    </w:p>
    <w:tbl>
      <w:tblPr>
        <w:tblStyle w:val="6"/>
        <w:tblW w:w="8337" w:type="dxa"/>
        <w:jc w:val="center"/>
        <w:tblInd w:w="-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866"/>
        <w:gridCol w:w="5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866" w:type="dxa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作业项目</w:t>
            </w:r>
          </w:p>
        </w:tc>
        <w:tc>
          <w:tcPr>
            <w:tcW w:w="5526" w:type="dxa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866" w:type="dxa"/>
            <w:vMerge w:val="restart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检查项目</w:t>
            </w: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蓄电池及发电机检查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灯光检查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雨刮器检查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喇叭检查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方向盘检查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制动管路检查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排气管、消声器检查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传动皮带检查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制动踏板间隙检查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空调制冷剂检查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11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空调系统检查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制动蹄片检查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制动盘检查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14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轮胎螺母扭矩检查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15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车窗检查（含天窗）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16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门锁检查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17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油箱盖及管路检查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18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后备箱检查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19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车身电气检查（收音机等）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组合仪表指示灯检查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21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倒车镜（后视镜）检查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22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（发动机+变速箱）外观泄漏检查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23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驻车制动器检查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24</w:t>
            </w:r>
          </w:p>
        </w:tc>
        <w:tc>
          <w:tcPr>
            <w:tcW w:w="1866" w:type="dxa"/>
            <w:vMerge w:val="restart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更换项目</w:t>
            </w: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更换机油及机油滤清器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25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更换一个车轮制动液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26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更换一个气缸的火花塞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27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更换空气滤芯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5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28</w:t>
            </w:r>
          </w:p>
        </w:tc>
        <w:tc>
          <w:tcPr>
            <w:tcW w:w="1866" w:type="dxa"/>
            <w:vMerge w:val="continue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526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更换空格空调滤芯</w:t>
            </w:r>
          </w:p>
        </w:tc>
      </w:tr>
    </w:tbl>
    <w:p>
      <w:pPr>
        <w:spacing w:line="560" w:lineRule="exact"/>
        <w:ind w:firstLine="567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（五）参考故障点（赛前随机抽取7个设置故障点）</w:t>
      </w:r>
    </w:p>
    <w:tbl>
      <w:tblPr>
        <w:tblStyle w:val="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394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ascii="仿宋_GB2312" w:hAnsi="仿宋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4394" w:type="dxa"/>
          </w:tcPr>
          <w:p>
            <w:pPr>
              <w:ind w:left="9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故障范围</w:t>
            </w:r>
          </w:p>
        </w:tc>
        <w:tc>
          <w:tcPr>
            <w:tcW w:w="3119" w:type="dxa"/>
          </w:tcPr>
          <w:p>
            <w:pPr>
              <w:ind w:left="9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处理方法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蓄电池及发电机故障</w:t>
            </w:r>
          </w:p>
        </w:tc>
        <w:tc>
          <w:tcPr>
            <w:tcW w:w="3119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调整□ 维修□ 更换□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灯光故障</w:t>
            </w:r>
          </w:p>
        </w:tc>
        <w:tc>
          <w:tcPr>
            <w:tcW w:w="3119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调整□ 维修□ 更换□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传动皮带故障</w:t>
            </w:r>
          </w:p>
        </w:tc>
        <w:tc>
          <w:tcPr>
            <w:tcW w:w="3119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调整□ 维修□ 更换□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空调制冷效果故障</w:t>
            </w:r>
          </w:p>
        </w:tc>
        <w:tc>
          <w:tcPr>
            <w:tcW w:w="3119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调整□ 维修□ 更换□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排气管、消声器故障</w:t>
            </w:r>
          </w:p>
        </w:tc>
        <w:tc>
          <w:tcPr>
            <w:tcW w:w="3119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调整□ 维修□ 更换□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油箱盖及管路检查</w:t>
            </w:r>
          </w:p>
        </w:tc>
        <w:tc>
          <w:tcPr>
            <w:tcW w:w="3119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调整□ 维修□ 更换□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组合仪表指示灯故障</w:t>
            </w:r>
          </w:p>
        </w:tc>
        <w:tc>
          <w:tcPr>
            <w:tcW w:w="3119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调整□ 维修□ 更换□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门锁故障</w:t>
            </w:r>
          </w:p>
        </w:tc>
        <w:tc>
          <w:tcPr>
            <w:tcW w:w="3119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调整□ 维修□ 更换□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>
            <w:pPr>
              <w:ind w:left="3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（发动机+变速箱）外观泄漏故障</w:t>
            </w:r>
          </w:p>
        </w:tc>
        <w:tc>
          <w:tcPr>
            <w:tcW w:w="3119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调整□ 维修□ 更换□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>
            <w:pPr>
              <w:ind w:left="3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驻车制动器故障</w:t>
            </w:r>
          </w:p>
        </w:tc>
        <w:tc>
          <w:tcPr>
            <w:tcW w:w="3119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调整□ 维修□ 更换□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方向盘自由间隙故障</w:t>
            </w:r>
          </w:p>
        </w:tc>
        <w:tc>
          <w:tcPr>
            <w:tcW w:w="3119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调整□ 维修□ 更换□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制动片故障</w:t>
            </w:r>
          </w:p>
        </w:tc>
        <w:tc>
          <w:tcPr>
            <w:tcW w:w="3119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调整□ 维修□ 更换□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倒车镜（后视镜）故障</w:t>
            </w:r>
          </w:p>
        </w:tc>
        <w:tc>
          <w:tcPr>
            <w:tcW w:w="3119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调整□ 维修□ 更换□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车窗故障</w:t>
            </w:r>
          </w:p>
        </w:tc>
        <w:tc>
          <w:tcPr>
            <w:tcW w:w="3119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调整□ 维修□ 更换□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>
            <w:pPr>
              <w:ind w:left="3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雨刮器故障</w:t>
            </w:r>
          </w:p>
        </w:tc>
        <w:tc>
          <w:tcPr>
            <w:tcW w:w="3119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调整□ 维修□ 更换□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组合仪表故障</w:t>
            </w:r>
          </w:p>
        </w:tc>
        <w:tc>
          <w:tcPr>
            <w:tcW w:w="3119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调整□ 维修□ 更换□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喇叭故障</w:t>
            </w:r>
          </w:p>
        </w:tc>
        <w:tc>
          <w:tcPr>
            <w:tcW w:w="3119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调整□ 维修□ 更换□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油箱盖故障</w:t>
            </w:r>
          </w:p>
        </w:tc>
        <w:tc>
          <w:tcPr>
            <w:tcW w:w="3119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调整□ 维修□ 更换□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组合仪表故障</w:t>
            </w:r>
          </w:p>
        </w:tc>
        <w:tc>
          <w:tcPr>
            <w:tcW w:w="3119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调整□ 维修□ 更换□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制动管路故障</w:t>
            </w:r>
          </w:p>
        </w:tc>
        <w:tc>
          <w:tcPr>
            <w:tcW w:w="3119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调整□ 维修□ 更换□</w:t>
            </w:r>
          </w:p>
        </w:tc>
      </w:tr>
    </w:tbl>
    <w:p>
      <w:pPr>
        <w:spacing w:line="560" w:lineRule="exact"/>
        <w:ind w:firstLine="567"/>
        <w:rPr>
          <w:rFonts w:ascii="仿宋_GB2312" w:hAnsi="仿宋" w:eastAsia="仿宋_GB2312"/>
          <w:b/>
          <w:sz w:val="28"/>
          <w:szCs w:val="28"/>
        </w:rPr>
      </w:pPr>
    </w:p>
    <w:p>
      <w:pPr>
        <w:spacing w:line="560" w:lineRule="exac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任务二：汽车发动机拆装检修</w:t>
      </w:r>
    </w:p>
    <w:p>
      <w:pPr>
        <w:spacing w:line="560" w:lineRule="exact"/>
        <w:ind w:left="567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（一）</w:t>
      </w:r>
      <w:r>
        <w:rPr>
          <w:rFonts w:hint="eastAsia" w:ascii="仿宋_GB2312" w:hAnsi="仿宋" w:eastAsia="仿宋_GB2312"/>
          <w:b/>
          <w:sz w:val="28"/>
          <w:szCs w:val="28"/>
        </w:rPr>
        <w:t>竞赛内容</w:t>
      </w:r>
    </w:p>
    <w:p>
      <w:pPr>
        <w:spacing w:line="360" w:lineRule="auto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在规定时间内，按照维修手册要求，完成指定汽车发动机前盖、活塞连杆组及曲轴飞轮组的拆装检修。</w:t>
      </w:r>
    </w:p>
    <w:p>
      <w:pPr>
        <w:spacing w:line="560" w:lineRule="exact"/>
        <w:ind w:firstLine="567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（二）</w:t>
      </w:r>
      <w:r>
        <w:rPr>
          <w:rFonts w:hint="eastAsia" w:ascii="仿宋_GB2312" w:hAnsi="仿宋" w:eastAsia="仿宋_GB2312"/>
          <w:b/>
          <w:sz w:val="28"/>
          <w:szCs w:val="28"/>
        </w:rPr>
        <w:t>竞赛要求</w:t>
      </w:r>
    </w:p>
    <w:p>
      <w:pPr>
        <w:spacing w:line="560" w:lineRule="exact"/>
        <w:ind w:firstLine="567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 拆卸发动机前盖、活塞连杆组（活塞连杆组不分解）及曲轴飞轮组，并清洁零部件；</w:t>
      </w:r>
    </w:p>
    <w:p>
      <w:pPr>
        <w:spacing w:line="560" w:lineRule="exact"/>
        <w:ind w:firstLine="567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2.对指定的气缸和活塞进行测量，并根据测量结果进行分析，做出零件好坏及维修方案的判断；</w:t>
      </w:r>
    </w:p>
    <w:p>
      <w:pPr>
        <w:spacing w:line="560" w:lineRule="exact"/>
        <w:ind w:firstLine="567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3.拆下</w:t>
      </w:r>
      <w:r>
        <w:rPr>
          <w:rFonts w:hint="eastAsia" w:ascii="仿宋_GB2312" w:hAnsi="宋体" w:eastAsia="仿宋_GB2312"/>
          <w:color w:val="FF0000"/>
          <w:sz w:val="28"/>
          <w:szCs w:val="28"/>
        </w:rPr>
        <w:t>指定活塞的活塞环</w:t>
      </w:r>
      <w:r>
        <w:rPr>
          <w:rFonts w:hint="eastAsia" w:ascii="仿宋_GB2312" w:hAnsi="宋体" w:eastAsia="仿宋_GB2312"/>
          <w:sz w:val="28"/>
          <w:szCs w:val="28"/>
        </w:rPr>
        <w:t>，检查</w:t>
      </w:r>
      <w:r>
        <w:rPr>
          <w:rFonts w:hint="eastAsia" w:ascii="仿宋_GB2312" w:hAnsi="宋体" w:eastAsia="仿宋_GB2312"/>
          <w:color w:val="FF0000"/>
          <w:sz w:val="28"/>
          <w:szCs w:val="28"/>
        </w:rPr>
        <w:t>指定活塞环</w:t>
      </w:r>
      <w:r>
        <w:rPr>
          <w:rFonts w:hint="eastAsia" w:ascii="仿宋_GB2312" w:hAnsi="宋体" w:eastAsia="仿宋_GB2312"/>
          <w:sz w:val="28"/>
          <w:szCs w:val="28"/>
        </w:rPr>
        <w:t>的端隙和侧隙，并根据测量结果进行分析，做出其好坏及维修方案的判断；</w:t>
      </w:r>
    </w:p>
    <w:p>
      <w:pPr>
        <w:spacing w:line="560" w:lineRule="exact"/>
        <w:ind w:firstLine="567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 测量</w:t>
      </w:r>
      <w:r>
        <w:rPr>
          <w:rFonts w:hint="eastAsia" w:ascii="仿宋_GB2312" w:hAnsi="仿宋" w:eastAsia="仿宋_GB2312"/>
          <w:sz w:val="28"/>
          <w:szCs w:val="28"/>
        </w:rPr>
        <w:t>曲轴轴向间隙</w:t>
      </w:r>
      <w:r>
        <w:rPr>
          <w:rFonts w:hint="eastAsia" w:ascii="仿宋_GB2312" w:hAnsi="宋体" w:eastAsia="仿宋_GB2312"/>
          <w:sz w:val="28"/>
          <w:szCs w:val="28"/>
        </w:rPr>
        <w:t>及其中</w:t>
      </w:r>
      <w:r>
        <w:rPr>
          <w:rFonts w:hint="eastAsia" w:ascii="仿宋_GB2312" w:hAnsi="宋体" w:eastAsia="仿宋_GB2312"/>
          <w:color w:val="FF0000"/>
          <w:sz w:val="28"/>
          <w:szCs w:val="28"/>
        </w:rPr>
        <w:t>指定的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连杆轴颈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的磨损，</w:t>
      </w:r>
      <w:r>
        <w:rPr>
          <w:rFonts w:hint="eastAsia" w:ascii="仿宋_GB2312" w:hAnsi="宋体" w:eastAsia="仿宋_GB2312"/>
          <w:sz w:val="28"/>
          <w:szCs w:val="28"/>
        </w:rPr>
        <w:t>并根据测量结果进行分析，做出其好坏及维修方案的判断；</w:t>
      </w:r>
    </w:p>
    <w:p>
      <w:pPr>
        <w:spacing w:line="560" w:lineRule="exact"/>
        <w:ind w:firstLine="567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5.安装发动机前盖、活塞连杆组及曲轴飞轮组；</w:t>
      </w:r>
    </w:p>
    <w:p>
      <w:pPr>
        <w:spacing w:line="560" w:lineRule="exact"/>
        <w:ind w:firstLine="567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6.正确填写《发动机前盖、活塞连杆组及曲轴飞轮组拆装检修作业表》。</w:t>
      </w:r>
    </w:p>
    <w:p>
      <w:pPr>
        <w:spacing w:line="560" w:lineRule="exact"/>
        <w:ind w:firstLine="567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（三）</w:t>
      </w:r>
      <w:r>
        <w:rPr>
          <w:rFonts w:hint="eastAsia" w:ascii="仿宋_GB2312" w:hAnsi="仿宋" w:eastAsia="仿宋_GB2312"/>
          <w:b/>
          <w:sz w:val="28"/>
          <w:szCs w:val="28"/>
        </w:rPr>
        <w:t>竞赛时间</w:t>
      </w:r>
    </w:p>
    <w:p>
      <w:pPr>
        <w:spacing w:line="560" w:lineRule="exact"/>
        <w:ind w:firstLine="567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45分钟</w:t>
      </w:r>
    </w:p>
    <w:p>
      <w:pPr>
        <w:spacing w:line="560" w:lineRule="exact"/>
        <w:ind w:firstLine="567"/>
        <w:rPr>
          <w:rFonts w:ascii="宋体" w:hAnsi="宋体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（四）竞赛设备、工具及量具</w:t>
      </w:r>
      <w:r>
        <w:rPr>
          <w:rFonts w:hint="eastAsia" w:ascii="宋体" w:hAnsi="宋体"/>
          <w:b/>
          <w:sz w:val="28"/>
          <w:szCs w:val="28"/>
        </w:rPr>
        <w:tab/>
      </w:r>
      <w:r>
        <w:rPr>
          <w:rFonts w:hint="eastAsia" w:ascii="宋体" w:hAnsi="宋体"/>
          <w:b/>
          <w:sz w:val="28"/>
          <w:szCs w:val="28"/>
        </w:rPr>
        <w:tab/>
      </w:r>
    </w:p>
    <w:p>
      <w:pPr>
        <w:spacing w:line="288" w:lineRule="auto"/>
        <w:ind w:firstLine="490" w:firstLineChars="175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比赛中主要的设备和工具，包括但不限于下列的设备和工具清单，将根据所比赛的具体车型有所调整。</w:t>
      </w:r>
    </w:p>
    <w:tbl>
      <w:tblPr>
        <w:tblStyle w:val="5"/>
        <w:tblW w:w="78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4820"/>
        <w:gridCol w:w="992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竞赛设备及工具名称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数量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发动机总成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发动机翻转架及发动机辅助连接板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活塞环卡箍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活塞环拆装专用工具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连杆螺栓专用套筒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铲刀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气枪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扭力扳手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1套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指针式扭力扳手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橡皮锤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11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转角扳手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常用工具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量缸表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14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角度测量仪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15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起子套装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16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转接头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17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铜棒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18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外径千分尺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19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带磁体支架的百分表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塑料线间隙规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21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曲轴轴承盖螺栓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22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曲轴主轴承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23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曲轴止推轴承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24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塞尺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25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游标卡尺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26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钢板尺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27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外径千分尺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28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油盆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29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活塞环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30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连杆螺栓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31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发动机前盖衬垫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32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工具车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33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工作台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34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无纺布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35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记号笔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b/>
          <w:sz w:val="28"/>
          <w:szCs w:val="28"/>
        </w:rPr>
      </w:pPr>
    </w:p>
    <w:p>
      <w:pPr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任务三：汽车发动机和汽车电气系统故障诊断与排除</w:t>
      </w:r>
    </w:p>
    <w:p>
      <w:pPr>
        <w:ind w:firstLine="423" w:firstLineChars="151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（一）</w:t>
      </w:r>
      <w:r>
        <w:rPr>
          <w:rFonts w:hint="eastAsia" w:ascii="仿宋_GB2312" w:hAnsi="仿宋" w:eastAsia="仿宋_GB2312"/>
          <w:b/>
          <w:sz w:val="28"/>
          <w:szCs w:val="28"/>
        </w:rPr>
        <w:t>竞赛内容：</w:t>
      </w:r>
    </w:p>
    <w:p>
      <w:pPr>
        <w:spacing w:line="560" w:lineRule="exact"/>
        <w:ind w:firstLine="567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根据现场提供的车辆、设备、工具和资料，完成以下的任务，并做好相应的记录：</w:t>
      </w:r>
    </w:p>
    <w:p>
      <w:pPr>
        <w:spacing w:line="288" w:lineRule="auto"/>
        <w:ind w:firstLine="658" w:firstLineChars="235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1.检修发动机无法起动的故障；</w:t>
      </w:r>
    </w:p>
    <w:p>
      <w:pPr>
        <w:spacing w:line="288" w:lineRule="auto"/>
        <w:ind w:firstLine="658" w:firstLineChars="235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2.检修发动机运行不稳故障；</w:t>
      </w:r>
    </w:p>
    <w:p>
      <w:pPr>
        <w:spacing w:line="288" w:lineRule="auto"/>
        <w:ind w:firstLine="658" w:firstLineChars="235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3.完成发动机系统中的某个传感器元件的波形测试；</w:t>
      </w:r>
    </w:p>
    <w:p>
      <w:pPr>
        <w:spacing w:line="288" w:lineRule="auto"/>
        <w:ind w:firstLine="658" w:firstLineChars="235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4.检修车辆空调的故障；</w:t>
      </w:r>
    </w:p>
    <w:p>
      <w:pPr>
        <w:spacing w:line="288" w:lineRule="auto"/>
        <w:ind w:firstLine="658" w:firstLineChars="235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5.检修车辆中控锁的故障；</w:t>
      </w:r>
    </w:p>
    <w:p>
      <w:pPr>
        <w:spacing w:line="560" w:lineRule="exact"/>
        <w:ind w:left="141" w:leftChars="67" w:firstLine="567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6.填写故障诊断记录表。</w:t>
      </w:r>
    </w:p>
    <w:p>
      <w:pPr>
        <w:spacing w:line="560" w:lineRule="exact"/>
        <w:ind w:firstLine="567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（二）</w:t>
      </w:r>
      <w:r>
        <w:rPr>
          <w:rFonts w:hint="eastAsia" w:ascii="仿宋_GB2312" w:hAnsi="仿宋" w:eastAsia="仿宋_GB2312"/>
          <w:b/>
          <w:sz w:val="28"/>
          <w:szCs w:val="28"/>
        </w:rPr>
        <w:t>竞赛要求</w:t>
      </w:r>
    </w:p>
    <w:p>
      <w:pPr>
        <w:spacing w:line="288" w:lineRule="auto"/>
        <w:ind w:firstLine="658" w:firstLineChars="235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1.应先排除发动机不能起动故障后，才可进行其余项目的故障诊断；</w:t>
      </w:r>
    </w:p>
    <w:p>
      <w:pPr>
        <w:spacing w:line="288" w:lineRule="auto"/>
        <w:ind w:firstLine="658" w:firstLineChars="235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2.若在比赛开始30分钟时没有将发动机起动，可申请由裁判来恢复起动故障，该“发动机不能起动项目”按零分计；</w:t>
      </w:r>
    </w:p>
    <w:p>
      <w:pPr>
        <w:spacing w:line="288" w:lineRule="auto"/>
        <w:ind w:firstLine="658" w:firstLineChars="235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3.准备起动发动机时，应向裁判报告后起动；</w:t>
      </w:r>
    </w:p>
    <w:p>
      <w:pPr>
        <w:spacing w:line="288" w:lineRule="auto"/>
        <w:ind w:firstLine="658" w:firstLineChars="235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4.确认故障点后，应先记录在任务记录单，再向裁判展示故障确认的诊断依据，然后按照裁判的指令再进行故障点的处理；</w:t>
      </w:r>
    </w:p>
    <w:p>
      <w:pPr>
        <w:spacing w:line="288" w:lineRule="auto"/>
        <w:ind w:firstLine="658" w:firstLineChars="235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5.检修过程中，对线路的诊断禁止采用破线的方式。</w:t>
      </w:r>
    </w:p>
    <w:p>
      <w:pPr>
        <w:spacing w:line="560" w:lineRule="exact"/>
        <w:ind w:firstLine="567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（三）</w:t>
      </w:r>
      <w:r>
        <w:rPr>
          <w:rFonts w:hint="eastAsia" w:ascii="仿宋_GB2312" w:hAnsi="仿宋" w:eastAsia="仿宋_GB2312"/>
          <w:b/>
          <w:sz w:val="28"/>
          <w:szCs w:val="28"/>
        </w:rPr>
        <w:t>竞赛时间</w:t>
      </w:r>
    </w:p>
    <w:p>
      <w:pPr>
        <w:spacing w:line="560" w:lineRule="exact"/>
        <w:ind w:firstLine="567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60分钟</w:t>
      </w:r>
    </w:p>
    <w:p>
      <w:pPr>
        <w:spacing w:line="560" w:lineRule="exact"/>
        <w:ind w:firstLine="567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（四）竞赛设备、工具及量具</w:t>
      </w:r>
    </w:p>
    <w:p>
      <w:pPr>
        <w:spacing w:line="288" w:lineRule="auto"/>
        <w:ind w:firstLine="490" w:firstLineChars="175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比赛中主要的设备和工具，包括但不限于下列的设备和工具清单，将根据所比赛的具体车型有所调整。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302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30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设备/工具名称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3302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故障诊断仪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3302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示波器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2通道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3302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数字万用表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3302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常用工具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1套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3302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红外温度测试仪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6</w:t>
            </w:r>
          </w:p>
        </w:tc>
        <w:tc>
          <w:tcPr>
            <w:tcW w:w="3302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空调测漏仪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3302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工具车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8</w:t>
            </w:r>
          </w:p>
        </w:tc>
        <w:tc>
          <w:tcPr>
            <w:tcW w:w="3302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工作台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7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（五）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诊断记录表</w:t>
      </w: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396"/>
        <w:gridCol w:w="2414"/>
        <w:gridCol w:w="1950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296" w:type="dxa"/>
            <w:gridSpan w:val="5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发动机故障检测记录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bookmarkStart w:id="0" w:name="_Hlk66647126"/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96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故障现象/名称</w:t>
            </w:r>
          </w:p>
        </w:tc>
        <w:tc>
          <w:tcPr>
            <w:tcW w:w="24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故障特征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修复方法</w:t>
            </w:r>
          </w:p>
        </w:tc>
        <w:tc>
          <w:tcPr>
            <w:tcW w:w="1673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296" w:type="dxa"/>
            <w:gridSpan w:val="5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车辆空调和中控锁系统的故障检测记录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96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故障现象/名称</w:t>
            </w:r>
          </w:p>
        </w:tc>
        <w:tc>
          <w:tcPr>
            <w:tcW w:w="2414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故障特征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修复方法</w:t>
            </w:r>
          </w:p>
        </w:tc>
        <w:tc>
          <w:tcPr>
            <w:tcW w:w="1673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</w:tbl>
    <w:p>
      <w:pPr>
        <w:rPr>
          <w:rFonts w:ascii="仿宋_GB2312" w:hAnsi="仿宋" w:eastAsia="仿宋_GB2312"/>
          <w:b/>
          <w:sz w:val="28"/>
          <w:szCs w:val="28"/>
        </w:rPr>
      </w:pPr>
    </w:p>
    <w:p>
      <w:pPr>
        <w:spacing w:line="560" w:lineRule="exact"/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任务四：</w:t>
      </w: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汽车底盘检修</w:t>
      </w:r>
    </w:p>
    <w:p>
      <w:pPr>
        <w:spacing w:line="560" w:lineRule="exact"/>
        <w:ind w:left="567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（一）</w:t>
      </w:r>
      <w:r>
        <w:rPr>
          <w:rFonts w:hint="eastAsia" w:ascii="仿宋_GB2312" w:hAnsi="仿宋" w:eastAsia="仿宋_GB2312"/>
          <w:b/>
          <w:sz w:val="28"/>
          <w:szCs w:val="28"/>
        </w:rPr>
        <w:t>竞赛内容</w:t>
      </w:r>
    </w:p>
    <w:p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</w:t>
      </w:r>
      <w:r>
        <w:rPr>
          <w:rFonts w:hint="eastAsia" w:ascii="仿宋_GB2312" w:hAnsi="仿宋" w:eastAsia="仿宋_GB2312"/>
          <w:bCs/>
          <w:sz w:val="28"/>
          <w:szCs w:val="28"/>
        </w:rPr>
        <w:t xml:space="preserve">进行汽车悬架与转向系统检查，将发现的问题记录在报告单上，并报告裁判，按照裁判的指令，利用现场提供工具进行更换/维修故障零部件作业； </w:t>
      </w:r>
    </w:p>
    <w:p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60" w:firstLineChars="200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</w:t>
      </w:r>
      <w:r>
        <w:rPr>
          <w:rFonts w:hint="eastAsia" w:ascii="仿宋_GB2312" w:hAnsi="仿宋" w:eastAsia="仿宋_GB2312"/>
          <w:bCs/>
          <w:sz w:val="28"/>
          <w:szCs w:val="28"/>
        </w:rPr>
        <w:t>更换前悬架下控制臂；</w:t>
      </w:r>
    </w:p>
    <w:p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3.完成车辆车轮定位检测，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调整前束值，打印车轮定位报告单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spacing w:line="560" w:lineRule="exact"/>
        <w:ind w:firstLine="567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（二）</w:t>
      </w:r>
      <w:r>
        <w:rPr>
          <w:rFonts w:hint="eastAsia" w:ascii="仿宋_GB2312" w:hAnsi="仿宋" w:eastAsia="仿宋_GB2312"/>
          <w:b/>
          <w:sz w:val="28"/>
          <w:szCs w:val="28"/>
        </w:rPr>
        <w:t>竞赛要求</w:t>
      </w:r>
    </w:p>
    <w:p>
      <w:pPr>
        <w:spacing w:line="560" w:lineRule="exact"/>
        <w:ind w:firstLine="567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在规定时间内，依据设备操作手册、比赛用车的维修手册的相关技术要求，按照先进行汽车悬架与转向系统的相关零部件的检查，再更换前悬架下控制臂，最后进行车轮定位检查和调整的顺序完成作业，应该先完成的作业补做不得分。要求较熟练地查阅维修资料、正确使用工量具和仪器设备、准确发现并按要求处理故障点，正确测量技术参数并记录填写相关表单、安全文明作业。注意，</w:t>
      </w:r>
      <w:r>
        <w:rPr>
          <w:rFonts w:ascii="仿宋_GB2312" w:hAnsi="仿宋" w:eastAsia="仿宋_GB2312"/>
          <w:bCs/>
          <w:sz w:val="28"/>
          <w:szCs w:val="28"/>
        </w:rPr>
        <w:t>大于40牛米扭矩的螺栓和螺母的紧固参照手册规定值减半紧固</w:t>
      </w:r>
      <w:r>
        <w:rPr>
          <w:rFonts w:hint="eastAsia" w:ascii="仿宋_GB2312" w:hAnsi="仿宋" w:eastAsia="仿宋_GB2312"/>
          <w:bCs/>
          <w:sz w:val="28"/>
          <w:szCs w:val="28"/>
        </w:rPr>
        <w:t>。</w:t>
      </w:r>
    </w:p>
    <w:p>
      <w:pPr>
        <w:spacing w:line="560" w:lineRule="exact"/>
        <w:ind w:firstLine="567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（三）</w:t>
      </w:r>
      <w:r>
        <w:rPr>
          <w:rFonts w:hint="eastAsia" w:ascii="仿宋_GB2312" w:hAnsi="仿宋" w:eastAsia="仿宋_GB2312"/>
          <w:b/>
          <w:sz w:val="28"/>
          <w:szCs w:val="28"/>
        </w:rPr>
        <w:t>竞赛时间</w:t>
      </w:r>
    </w:p>
    <w:p>
      <w:pPr>
        <w:spacing w:line="560" w:lineRule="exact"/>
        <w:ind w:firstLine="567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45分钟</w:t>
      </w:r>
    </w:p>
    <w:p>
      <w:pPr>
        <w:spacing w:line="560" w:lineRule="exact"/>
        <w:ind w:firstLine="567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（四）竞赛设备、工具及量具</w:t>
      </w:r>
    </w:p>
    <w:p>
      <w:pPr>
        <w:spacing w:line="288" w:lineRule="auto"/>
        <w:ind w:firstLine="490" w:firstLineChars="175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比赛中主要的设备和工具，包括但不限于下列的设备和工具清单，将根据所比赛的具体车型有所调整。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216"/>
        <w:gridCol w:w="1276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序号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spacing w:line="560" w:lineRule="exact"/>
              <w:ind w:firstLine="567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设备/工具名称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数量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工具车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1辆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零件车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1辆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常用维修工具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1套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常用机械测量量具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1套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底盘维修专用工具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1套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1张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车轮定位仪及配套工具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1套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车轮定位用剪式举升机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1台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车辆和个人防护用品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1套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560" w:lineRule="exact"/>
              <w:ind w:firstLine="56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7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（五）参考故障点（赛前随机抽取5-7个设置故障点）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分类</w:t>
            </w:r>
          </w:p>
        </w:tc>
        <w:tc>
          <w:tcPr>
            <w:tcW w:w="6912" w:type="dxa"/>
          </w:tcPr>
          <w:p>
            <w:pPr>
              <w:spacing w:line="560" w:lineRule="exact"/>
              <w:ind w:firstLine="567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故障设置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轮胎</w:t>
            </w:r>
          </w:p>
        </w:tc>
        <w:tc>
          <w:tcPr>
            <w:tcW w:w="6912" w:type="dxa"/>
          </w:tcPr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轮胎品牌、型号、花纹、方向错误</w:t>
            </w:r>
          </w:p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轮胎有损伤、扎钉</w:t>
            </w:r>
          </w:p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胎压异常、气门芯漏气</w:t>
            </w:r>
          </w:p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气嘴帽丢失、破损或胶垫缺失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轮毂轴承</w:t>
            </w:r>
          </w:p>
        </w:tc>
        <w:tc>
          <w:tcPr>
            <w:tcW w:w="6912" w:type="dxa"/>
          </w:tcPr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车轮轴承松旷</w:t>
            </w:r>
          </w:p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车轮转动困难</w:t>
            </w:r>
          </w:p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车轮安装面有异物，转动时偏摆</w:t>
            </w:r>
          </w:p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车轮螺栓、螺母松动、螺纹损伤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螺栓螺母</w:t>
            </w:r>
          </w:p>
        </w:tc>
        <w:tc>
          <w:tcPr>
            <w:tcW w:w="6912" w:type="dxa"/>
          </w:tcPr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螺母装反、锁紧面有异物</w:t>
            </w:r>
          </w:p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螺栓装反，开口销异常</w:t>
            </w:r>
          </w:p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螺栓、螺母松动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减震器</w:t>
            </w:r>
          </w:p>
        </w:tc>
        <w:tc>
          <w:tcPr>
            <w:tcW w:w="6912" w:type="dxa"/>
          </w:tcPr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减震器漏油、减震效果差</w:t>
            </w:r>
          </w:p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减震器卡滞、行程受限、支杆弯曲</w:t>
            </w:r>
          </w:p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减震器壳体、防尘罩、缓冲块破损</w:t>
            </w:r>
          </w:p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减震器异响、固定螺母松动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杆件</w:t>
            </w:r>
          </w:p>
        </w:tc>
        <w:tc>
          <w:tcPr>
            <w:tcW w:w="6912" w:type="dxa"/>
          </w:tcPr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转向横拉杆弯曲、撞击痕</w:t>
            </w:r>
          </w:p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稳定杆及拉杆弯曲、撞击痕</w:t>
            </w:r>
          </w:p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悬架杆件弯曲、变形、裂纹、撞击痕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悬架弹簧</w:t>
            </w:r>
          </w:p>
        </w:tc>
        <w:tc>
          <w:tcPr>
            <w:tcW w:w="6912" w:type="dxa"/>
          </w:tcPr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弹簧和上、下橡胶垫配合不当，或缺少橡胶垫、附件及限位弹簧</w:t>
            </w:r>
          </w:p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弹簧上下、前后方向不正确</w:t>
            </w:r>
          </w:p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弹簧尺寸型号不正确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橡胶轴承</w:t>
            </w:r>
          </w:p>
        </w:tc>
        <w:tc>
          <w:tcPr>
            <w:tcW w:w="6912" w:type="dxa"/>
          </w:tcPr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前悬架橡胶轴承老化、破损</w:t>
            </w:r>
          </w:p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前后稳定杆橡胶衬套老化、破损</w:t>
            </w:r>
          </w:p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后悬架橡胶轴承老化、破损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防尘套</w:t>
            </w:r>
          </w:p>
        </w:tc>
        <w:tc>
          <w:tcPr>
            <w:tcW w:w="6912" w:type="dxa"/>
          </w:tcPr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半轴、转向拉杆防尘套破损、扭曲、松脱、卡箍异常</w:t>
            </w:r>
          </w:p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球头防尘套破损、漏油、卡环异常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转向</w:t>
            </w:r>
          </w:p>
        </w:tc>
        <w:tc>
          <w:tcPr>
            <w:tcW w:w="6912" w:type="dxa"/>
          </w:tcPr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方向盘松旷、异响、沉重、不对中</w:t>
            </w:r>
          </w:p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转向十字轴松动、安装错误</w:t>
            </w:r>
          </w:p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转向横拉杆、球头松动</w:t>
            </w:r>
          </w:p>
        </w:tc>
      </w:tr>
    </w:tbl>
    <w:p>
      <w:pPr>
        <w:spacing w:line="560" w:lineRule="exact"/>
        <w:rPr>
          <w:rFonts w:ascii="仿宋_GB2312" w:hAnsi="仿宋" w:eastAsia="仿宋_GB2312"/>
          <w:b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16"/>
    <w:rsid w:val="0002117C"/>
    <w:rsid w:val="000316F1"/>
    <w:rsid w:val="00064C33"/>
    <w:rsid w:val="00137534"/>
    <w:rsid w:val="00155826"/>
    <w:rsid w:val="001F1EE2"/>
    <w:rsid w:val="002205ED"/>
    <w:rsid w:val="00230C51"/>
    <w:rsid w:val="002C60AF"/>
    <w:rsid w:val="002C611E"/>
    <w:rsid w:val="00374E2A"/>
    <w:rsid w:val="003D411A"/>
    <w:rsid w:val="00404039"/>
    <w:rsid w:val="004726E3"/>
    <w:rsid w:val="0047766D"/>
    <w:rsid w:val="004F01CD"/>
    <w:rsid w:val="0050326F"/>
    <w:rsid w:val="00524C3F"/>
    <w:rsid w:val="00566465"/>
    <w:rsid w:val="00576969"/>
    <w:rsid w:val="00603303"/>
    <w:rsid w:val="00623C8D"/>
    <w:rsid w:val="00641639"/>
    <w:rsid w:val="00643190"/>
    <w:rsid w:val="006612F0"/>
    <w:rsid w:val="00670481"/>
    <w:rsid w:val="00692D75"/>
    <w:rsid w:val="006B13E1"/>
    <w:rsid w:val="006E0FC8"/>
    <w:rsid w:val="007441F8"/>
    <w:rsid w:val="00752D4B"/>
    <w:rsid w:val="007765E4"/>
    <w:rsid w:val="007A17E5"/>
    <w:rsid w:val="007D42EE"/>
    <w:rsid w:val="007E64FD"/>
    <w:rsid w:val="007E7F50"/>
    <w:rsid w:val="00842462"/>
    <w:rsid w:val="009254D6"/>
    <w:rsid w:val="009839CF"/>
    <w:rsid w:val="0099046B"/>
    <w:rsid w:val="00A01686"/>
    <w:rsid w:val="00AB5466"/>
    <w:rsid w:val="00AF00BC"/>
    <w:rsid w:val="00B17DAC"/>
    <w:rsid w:val="00B242E8"/>
    <w:rsid w:val="00B519A6"/>
    <w:rsid w:val="00BB2FA9"/>
    <w:rsid w:val="00BC55FD"/>
    <w:rsid w:val="00BD2DDC"/>
    <w:rsid w:val="00C13049"/>
    <w:rsid w:val="00C441E5"/>
    <w:rsid w:val="00C85F62"/>
    <w:rsid w:val="00CE01B9"/>
    <w:rsid w:val="00CE3B4B"/>
    <w:rsid w:val="00D23057"/>
    <w:rsid w:val="00D36E3B"/>
    <w:rsid w:val="00D8573D"/>
    <w:rsid w:val="00DB782E"/>
    <w:rsid w:val="00DF1255"/>
    <w:rsid w:val="00E31303"/>
    <w:rsid w:val="00EB7793"/>
    <w:rsid w:val="00F106BD"/>
    <w:rsid w:val="00F10C5F"/>
    <w:rsid w:val="00F1400C"/>
    <w:rsid w:val="00F769FF"/>
    <w:rsid w:val="00F90E6E"/>
    <w:rsid w:val="00FC459D"/>
    <w:rsid w:val="00FE4F16"/>
    <w:rsid w:val="5EF17E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620</Words>
  <Characters>3536</Characters>
  <Lines>29</Lines>
  <Paragraphs>8</Paragraphs>
  <TotalTime>0</TotalTime>
  <ScaleCrop>false</ScaleCrop>
  <LinksUpToDate>false</LinksUpToDate>
  <CharactersWithSpaces>4148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2021-03-19T17:08:00Z</dcterms:created>
  <dc:creator>Administrator</dc:creator>
  <cp:lastModifiedBy>Administrator</cp:lastModifiedBy>
  <dcterms:modified xsi:type="dcterms:W3CDTF">2021-11-11T13:12:39Z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