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2D21" w14:textId="04BC2790" w:rsidR="00565DAB" w:rsidRDefault="00F25BC5" w:rsidP="005646D0">
      <w:pPr>
        <w:spacing w:after="0" w:line="560" w:lineRule="exact"/>
        <w:ind w:firstLineChars="100" w:firstLine="28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 w:rsidR="009327E0">
        <w:rPr>
          <w:rFonts w:eastAsia="仿宋_GB2312" w:hint="eastAsia"/>
          <w:b/>
          <w:bCs/>
          <w:sz w:val="28"/>
          <w:szCs w:val="28"/>
        </w:rPr>
        <w:t>附件</w:t>
      </w:r>
      <w:r w:rsidR="00565DAB">
        <w:rPr>
          <w:rFonts w:eastAsia="仿宋_GB2312" w:hint="eastAsia"/>
          <w:b/>
          <w:bCs/>
          <w:sz w:val="28"/>
          <w:szCs w:val="28"/>
        </w:rPr>
        <w:t xml:space="preserve"> </w:t>
      </w:r>
      <w:r w:rsidR="00565DAB">
        <w:rPr>
          <w:rFonts w:eastAsia="仿宋_GB2312"/>
          <w:b/>
          <w:bCs/>
          <w:sz w:val="28"/>
          <w:szCs w:val="28"/>
        </w:rPr>
        <w:t xml:space="preserve"> </w:t>
      </w:r>
      <w:r w:rsidR="00565DAB">
        <w:rPr>
          <w:rFonts w:eastAsia="仿宋_GB2312" w:hint="eastAsia"/>
          <w:b/>
          <w:bCs/>
          <w:sz w:val="28"/>
          <w:szCs w:val="28"/>
        </w:rPr>
        <w:t>竞赛样卷</w:t>
      </w:r>
    </w:p>
    <w:p w14:paraId="0954B229" w14:textId="67E0A5AD" w:rsidR="009327E0" w:rsidRPr="009327E0" w:rsidRDefault="004F7864" w:rsidP="00565DAB">
      <w:pPr>
        <w:spacing w:after="0" w:line="560" w:lineRule="exact"/>
        <w:ind w:firstLineChars="200" w:firstLine="560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一、</w:t>
      </w:r>
      <w:r w:rsidR="005646D0" w:rsidRPr="009327E0">
        <w:rPr>
          <w:rFonts w:eastAsia="仿宋_GB2312" w:hint="eastAsia"/>
          <w:b/>
          <w:bCs/>
          <w:sz w:val="28"/>
          <w:szCs w:val="28"/>
        </w:rPr>
        <w:t>农药残留检测项目</w:t>
      </w:r>
      <w:r w:rsidR="00F25BC5" w:rsidRPr="008C42D2">
        <w:rPr>
          <w:rFonts w:eastAsia="仿宋_GB2312" w:hint="eastAsia"/>
          <w:b/>
          <w:bCs/>
          <w:sz w:val="28"/>
          <w:szCs w:val="28"/>
        </w:rPr>
        <w:t>竞赛样卷</w:t>
      </w:r>
    </w:p>
    <w:p w14:paraId="11438F90" w14:textId="4CCF0D68" w:rsidR="009327E0" w:rsidRPr="008C42D2" w:rsidRDefault="009327E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该项目主要分为样品预处理、</w:t>
      </w:r>
      <w:r w:rsidR="002108BB">
        <w:rPr>
          <w:rFonts w:eastAsia="仿宋_GB2312" w:hint="eastAsia"/>
          <w:sz w:val="28"/>
          <w:szCs w:val="28"/>
        </w:rPr>
        <w:t>上机测量和</w:t>
      </w:r>
      <w:r w:rsidRPr="008C42D2">
        <w:rPr>
          <w:rFonts w:eastAsia="仿宋_GB2312" w:hint="eastAsia"/>
          <w:sz w:val="28"/>
          <w:szCs w:val="28"/>
        </w:rPr>
        <w:t>数据处理</w:t>
      </w:r>
      <w:r>
        <w:rPr>
          <w:rFonts w:eastAsia="仿宋_GB2312"/>
          <w:sz w:val="28"/>
          <w:szCs w:val="28"/>
        </w:rPr>
        <w:t>2</w:t>
      </w:r>
      <w:r w:rsidRPr="008C42D2">
        <w:rPr>
          <w:rFonts w:eastAsia="仿宋_GB2312"/>
          <w:sz w:val="28"/>
          <w:szCs w:val="28"/>
        </w:rPr>
        <w:t>个竞赛环节。</w:t>
      </w:r>
    </w:p>
    <w:p w14:paraId="67E7316C" w14:textId="77777777" w:rsidR="009327E0" w:rsidRPr="008C42D2" w:rsidRDefault="009327E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/>
          <w:sz w:val="28"/>
          <w:szCs w:val="28"/>
        </w:rPr>
        <w:t>1</w:t>
      </w:r>
      <w:r w:rsidRPr="008C42D2">
        <w:rPr>
          <w:rFonts w:eastAsia="仿宋_GB2312"/>
          <w:sz w:val="28"/>
          <w:szCs w:val="28"/>
        </w:rPr>
        <w:t>、样品预处理</w:t>
      </w:r>
    </w:p>
    <w:p w14:paraId="2B5FD939" w14:textId="77777777" w:rsidR="009327E0" w:rsidRPr="008C42D2" w:rsidRDefault="009327E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考虑到竞赛的时间要求以及公平公正的大赛原则，本项目操作规程在参照</w:t>
      </w:r>
      <w:r w:rsidRPr="008C42D2">
        <w:rPr>
          <w:rFonts w:eastAsia="仿宋_GB2312"/>
          <w:sz w:val="28"/>
          <w:szCs w:val="28"/>
        </w:rPr>
        <w:t xml:space="preserve">NY/T 761-2008 </w:t>
      </w:r>
      <w:r w:rsidRPr="008C42D2">
        <w:rPr>
          <w:rFonts w:eastAsia="仿宋_GB2312"/>
          <w:sz w:val="28"/>
          <w:szCs w:val="28"/>
        </w:rPr>
        <w:t>《蔬菜和水果中有机磷、有机氯、拟除虫菊酯和氨基甲酸酯类农药多残留的测定》基础上略有改动。</w:t>
      </w:r>
    </w:p>
    <w:p w14:paraId="171D2325" w14:textId="5D479CB2" w:rsidR="009327E0" w:rsidRPr="008C42D2" w:rsidRDefault="009327E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操作规程中由组委会统一准备空白样品，每位选手做三个平行加标样</w:t>
      </w:r>
      <w:r w:rsidRPr="00A559F1">
        <w:rPr>
          <w:rFonts w:eastAsia="仿宋_GB2312" w:hint="eastAsia"/>
          <w:sz w:val="28"/>
          <w:szCs w:val="28"/>
        </w:rPr>
        <w:t>（所有样品中加标样的操作由</w:t>
      </w:r>
      <w:r w:rsidR="00CC47C9" w:rsidRPr="00A559F1">
        <w:rPr>
          <w:rFonts w:eastAsia="仿宋_GB2312" w:hint="eastAsia"/>
          <w:sz w:val="28"/>
          <w:szCs w:val="28"/>
        </w:rPr>
        <w:t>选手</w:t>
      </w:r>
      <w:r w:rsidRPr="00A559F1">
        <w:rPr>
          <w:rFonts w:eastAsia="仿宋_GB2312" w:hint="eastAsia"/>
          <w:sz w:val="28"/>
          <w:szCs w:val="28"/>
        </w:rPr>
        <w:t>完成），样</w:t>
      </w:r>
      <w:r w:rsidRPr="008C42D2">
        <w:rPr>
          <w:rFonts w:eastAsia="仿宋_GB2312" w:hint="eastAsia"/>
          <w:sz w:val="28"/>
          <w:szCs w:val="28"/>
        </w:rPr>
        <w:t>品预处理完成后，由组委会统一送至第三方检测机构检测。</w:t>
      </w:r>
    </w:p>
    <w:p w14:paraId="53DA0833" w14:textId="77777777" w:rsidR="009327E0" w:rsidRPr="008C42D2" w:rsidRDefault="009327E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承办院校为每个选手提供的玻璃器皿均洁净干燥，无需洗涤。</w:t>
      </w:r>
    </w:p>
    <w:p w14:paraId="6E796A7C" w14:textId="77777777" w:rsidR="009327E0" w:rsidRPr="008C42D2" w:rsidRDefault="009327E0" w:rsidP="009327E0">
      <w:pPr>
        <w:spacing w:after="0" w:line="560" w:lineRule="exact"/>
        <w:ind w:firstLineChars="100" w:firstLine="28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（</w:t>
      </w:r>
      <w:r w:rsidRPr="008C42D2">
        <w:rPr>
          <w:rFonts w:eastAsia="仿宋_GB2312"/>
          <w:sz w:val="28"/>
          <w:szCs w:val="28"/>
        </w:rPr>
        <w:t>1</w:t>
      </w:r>
      <w:r w:rsidRPr="008C42D2">
        <w:rPr>
          <w:rFonts w:eastAsia="仿宋_GB2312"/>
          <w:sz w:val="28"/>
          <w:szCs w:val="28"/>
        </w:rPr>
        <w:t>）制样</w:t>
      </w:r>
    </w:p>
    <w:p w14:paraId="42F70EB5" w14:textId="77777777" w:rsidR="009327E0" w:rsidRPr="008C42D2" w:rsidRDefault="009327E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黄瓜两根去皮，切小块，放入搅拌机中，打浆。</w:t>
      </w:r>
    </w:p>
    <w:p w14:paraId="1AFC12BE" w14:textId="77777777" w:rsidR="009327E0" w:rsidRPr="008C42D2" w:rsidRDefault="009327E0" w:rsidP="009327E0">
      <w:pPr>
        <w:spacing w:after="0" w:line="560" w:lineRule="exact"/>
        <w:ind w:firstLineChars="100" w:firstLine="28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（</w:t>
      </w:r>
      <w:r w:rsidRPr="008C42D2">
        <w:rPr>
          <w:rFonts w:eastAsia="仿宋_GB2312"/>
          <w:sz w:val="28"/>
          <w:szCs w:val="28"/>
        </w:rPr>
        <w:t>2</w:t>
      </w:r>
      <w:r w:rsidRPr="008C42D2">
        <w:rPr>
          <w:rFonts w:eastAsia="仿宋_GB2312"/>
          <w:sz w:val="28"/>
          <w:szCs w:val="28"/>
        </w:rPr>
        <w:t>）样品提取</w:t>
      </w:r>
    </w:p>
    <w:p w14:paraId="5367C675" w14:textId="05C370BA" w:rsidR="009327E0" w:rsidRPr="008C42D2" w:rsidRDefault="009327E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准确称取</w:t>
      </w:r>
      <w:r w:rsidRPr="005B7CC2">
        <w:rPr>
          <w:rFonts w:eastAsia="仿宋_GB2312"/>
          <w:sz w:val="28"/>
          <w:szCs w:val="28"/>
        </w:rPr>
        <w:t>10.00±0.10</w:t>
      </w:r>
      <w:r w:rsidRPr="005B7CC2">
        <w:rPr>
          <w:rFonts w:eastAsia="仿宋_GB2312"/>
          <w:sz w:val="28"/>
          <w:szCs w:val="28"/>
        </w:rPr>
        <w:t>克</w:t>
      </w:r>
      <w:r w:rsidRPr="008C42D2">
        <w:rPr>
          <w:rFonts w:eastAsia="仿宋_GB2312"/>
          <w:sz w:val="28"/>
          <w:szCs w:val="28"/>
        </w:rPr>
        <w:t>黄瓜匀浆于</w:t>
      </w:r>
      <w:r w:rsidRPr="008C42D2">
        <w:rPr>
          <w:rFonts w:eastAsia="仿宋_GB2312"/>
          <w:sz w:val="28"/>
          <w:szCs w:val="28"/>
        </w:rPr>
        <w:t>50mL</w:t>
      </w:r>
      <w:r w:rsidRPr="008C42D2">
        <w:rPr>
          <w:rFonts w:eastAsia="仿宋_GB2312"/>
          <w:sz w:val="28"/>
          <w:szCs w:val="28"/>
        </w:rPr>
        <w:t>离心管中，</w:t>
      </w:r>
      <w:r w:rsidRPr="00A559F1">
        <w:rPr>
          <w:rFonts w:eastAsia="仿宋_GB2312"/>
          <w:sz w:val="28"/>
          <w:szCs w:val="28"/>
        </w:rPr>
        <w:t>由</w:t>
      </w:r>
      <w:r w:rsidR="00CC47C9" w:rsidRPr="00A559F1">
        <w:rPr>
          <w:rFonts w:eastAsia="仿宋_GB2312" w:hint="eastAsia"/>
          <w:sz w:val="28"/>
          <w:szCs w:val="28"/>
        </w:rPr>
        <w:t>选手</w:t>
      </w:r>
      <w:r w:rsidRPr="00A559F1">
        <w:rPr>
          <w:rFonts w:eastAsia="仿宋_GB2312"/>
          <w:sz w:val="28"/>
          <w:szCs w:val="28"/>
        </w:rPr>
        <w:t>加入标液，</w:t>
      </w:r>
      <w:r w:rsidRPr="008C42D2">
        <w:rPr>
          <w:rFonts w:eastAsia="仿宋_GB2312"/>
          <w:sz w:val="28"/>
          <w:szCs w:val="28"/>
        </w:rPr>
        <w:t>用单标吸量管精密移取</w:t>
      </w:r>
      <w:r w:rsidRPr="008C42D2">
        <w:rPr>
          <w:rFonts w:eastAsia="仿宋_GB2312"/>
          <w:sz w:val="28"/>
          <w:szCs w:val="28"/>
        </w:rPr>
        <w:t>20.00 mL</w:t>
      </w:r>
      <w:r w:rsidRPr="008C42D2">
        <w:rPr>
          <w:rFonts w:eastAsia="仿宋_GB2312"/>
          <w:sz w:val="28"/>
          <w:szCs w:val="28"/>
        </w:rPr>
        <w:t>乙腈，于旋涡振荡器上混匀</w:t>
      </w:r>
      <w:r w:rsidRPr="008C42D2">
        <w:rPr>
          <w:rFonts w:eastAsia="仿宋_GB2312"/>
          <w:sz w:val="28"/>
          <w:szCs w:val="28"/>
        </w:rPr>
        <w:t>2min</w:t>
      </w:r>
      <w:r w:rsidRPr="008C42D2">
        <w:rPr>
          <w:rFonts w:eastAsia="仿宋_GB2312"/>
          <w:sz w:val="28"/>
          <w:szCs w:val="28"/>
        </w:rPr>
        <w:t>后用滤纸过滤，滤液收集到装有</w:t>
      </w:r>
      <w:r w:rsidRPr="008C42D2">
        <w:rPr>
          <w:rFonts w:eastAsia="仿宋_GB2312"/>
          <w:sz w:val="28"/>
          <w:szCs w:val="28"/>
        </w:rPr>
        <w:t>2g~3g</w:t>
      </w:r>
      <w:r w:rsidRPr="008C42D2">
        <w:rPr>
          <w:rFonts w:eastAsia="仿宋_GB2312"/>
          <w:sz w:val="28"/>
          <w:szCs w:val="28"/>
        </w:rPr>
        <w:t>氯化钠的</w:t>
      </w:r>
      <w:r w:rsidRPr="008C42D2">
        <w:rPr>
          <w:rFonts w:eastAsia="仿宋_GB2312"/>
          <w:sz w:val="28"/>
          <w:szCs w:val="28"/>
        </w:rPr>
        <w:t>50mL</w:t>
      </w:r>
      <w:r w:rsidRPr="008C42D2">
        <w:rPr>
          <w:rFonts w:eastAsia="仿宋_GB2312"/>
          <w:sz w:val="28"/>
          <w:szCs w:val="28"/>
        </w:rPr>
        <w:t>具塞量筒中，收集滤液</w:t>
      </w:r>
      <w:r w:rsidRPr="008C42D2">
        <w:rPr>
          <w:rFonts w:eastAsia="仿宋_GB2312"/>
          <w:sz w:val="28"/>
          <w:szCs w:val="28"/>
        </w:rPr>
        <w:t>20mL</w:t>
      </w:r>
      <w:r w:rsidRPr="008C42D2">
        <w:rPr>
          <w:rFonts w:eastAsia="仿宋_GB2312"/>
          <w:sz w:val="28"/>
          <w:szCs w:val="28"/>
        </w:rPr>
        <w:t>左右，盖上塞子，剧烈震荡</w:t>
      </w:r>
      <w:r w:rsidRPr="008C42D2">
        <w:rPr>
          <w:rFonts w:eastAsia="仿宋_GB2312"/>
          <w:sz w:val="28"/>
          <w:szCs w:val="28"/>
        </w:rPr>
        <w:t>1min</w:t>
      </w:r>
      <w:r w:rsidRPr="008C42D2">
        <w:rPr>
          <w:rFonts w:eastAsia="仿宋_GB2312"/>
          <w:sz w:val="28"/>
          <w:szCs w:val="28"/>
        </w:rPr>
        <w:t>，在室温下静置</w:t>
      </w:r>
      <w:r w:rsidRPr="008C42D2">
        <w:rPr>
          <w:rFonts w:eastAsia="仿宋_GB2312"/>
          <w:sz w:val="28"/>
          <w:szCs w:val="28"/>
        </w:rPr>
        <w:t>30 min</w:t>
      </w:r>
      <w:r w:rsidRPr="008C42D2">
        <w:rPr>
          <w:rFonts w:eastAsia="仿宋_GB2312"/>
          <w:sz w:val="28"/>
          <w:szCs w:val="28"/>
        </w:rPr>
        <w:t>，使乙腈相和水相分层。</w:t>
      </w:r>
    </w:p>
    <w:p w14:paraId="4F3562A0" w14:textId="77777777" w:rsidR="009327E0" w:rsidRPr="008C42D2" w:rsidRDefault="009327E0" w:rsidP="009327E0">
      <w:pPr>
        <w:spacing w:after="0" w:line="560" w:lineRule="exact"/>
        <w:ind w:firstLineChars="100" w:firstLine="28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（</w:t>
      </w:r>
      <w:r w:rsidRPr="008C42D2">
        <w:rPr>
          <w:rFonts w:eastAsia="仿宋_GB2312"/>
          <w:sz w:val="28"/>
          <w:szCs w:val="28"/>
        </w:rPr>
        <w:t>3</w:t>
      </w:r>
      <w:r w:rsidRPr="008C42D2">
        <w:rPr>
          <w:rFonts w:eastAsia="仿宋_GB2312"/>
          <w:sz w:val="28"/>
          <w:szCs w:val="28"/>
        </w:rPr>
        <w:t>）净化</w:t>
      </w:r>
    </w:p>
    <w:p w14:paraId="4E157216" w14:textId="0D5C3D4A" w:rsidR="009327E0" w:rsidRPr="008C42D2" w:rsidRDefault="009327E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用刻度吸量管从具塞量筒中移取</w:t>
      </w:r>
      <w:r w:rsidRPr="008C42D2">
        <w:rPr>
          <w:rFonts w:eastAsia="仿宋_GB2312"/>
          <w:sz w:val="28"/>
          <w:szCs w:val="28"/>
        </w:rPr>
        <w:t>4.00mL</w:t>
      </w:r>
      <w:r w:rsidRPr="008C42D2">
        <w:rPr>
          <w:rFonts w:eastAsia="仿宋_GB2312"/>
          <w:sz w:val="28"/>
          <w:szCs w:val="28"/>
        </w:rPr>
        <w:t>乙腈相溶液于</w:t>
      </w:r>
      <w:r w:rsidRPr="008C42D2">
        <w:rPr>
          <w:rFonts w:eastAsia="仿宋_GB2312"/>
          <w:sz w:val="28"/>
          <w:szCs w:val="28"/>
        </w:rPr>
        <w:t>10mL</w:t>
      </w:r>
      <w:r w:rsidRPr="008C42D2">
        <w:rPr>
          <w:rFonts w:eastAsia="仿宋_GB2312"/>
          <w:sz w:val="28"/>
          <w:szCs w:val="28"/>
        </w:rPr>
        <w:t>刻度试管中，将其置于氮吹仪中，温度设为</w:t>
      </w:r>
      <w:r w:rsidRPr="008C42D2">
        <w:rPr>
          <w:rFonts w:eastAsia="仿宋_GB2312"/>
          <w:sz w:val="28"/>
          <w:szCs w:val="28"/>
        </w:rPr>
        <w:t>75℃</w:t>
      </w:r>
      <w:r w:rsidRPr="008C42D2">
        <w:rPr>
          <w:rFonts w:eastAsia="仿宋_GB2312"/>
          <w:sz w:val="28"/>
          <w:szCs w:val="28"/>
        </w:rPr>
        <w:t>，缓缓通入氮气，蒸发近干，用移液管移入</w:t>
      </w:r>
      <w:r w:rsidRPr="008C42D2">
        <w:rPr>
          <w:rFonts w:eastAsia="仿宋_GB2312"/>
          <w:sz w:val="28"/>
          <w:szCs w:val="28"/>
        </w:rPr>
        <w:t>2.00mL</w:t>
      </w:r>
      <w:r w:rsidRPr="008C42D2">
        <w:rPr>
          <w:rFonts w:eastAsia="仿宋_GB2312"/>
          <w:sz w:val="28"/>
          <w:szCs w:val="28"/>
        </w:rPr>
        <w:t>丙酮，在旋涡混合器上混匀，用</w:t>
      </w:r>
      <w:r w:rsidRPr="008C42D2">
        <w:rPr>
          <w:rFonts w:eastAsia="仿宋_GB2312"/>
          <w:sz w:val="28"/>
          <w:szCs w:val="28"/>
        </w:rPr>
        <w:lastRenderedPageBreak/>
        <w:t>0.22um</w:t>
      </w:r>
      <w:r w:rsidRPr="008C42D2">
        <w:rPr>
          <w:rFonts w:eastAsia="仿宋_GB2312"/>
          <w:sz w:val="28"/>
          <w:szCs w:val="28"/>
        </w:rPr>
        <w:t>微孔滤膜过滤后，分别移入至自动进样器进样瓶中，做好标记，供色谱测定。</w:t>
      </w:r>
    </w:p>
    <w:p w14:paraId="27C6874B" w14:textId="350CDC7F" w:rsidR="009327E0" w:rsidRPr="008C42D2" w:rsidRDefault="009327E0" w:rsidP="009327E0">
      <w:pPr>
        <w:spacing w:after="0" w:line="560" w:lineRule="exact"/>
        <w:ind w:firstLineChars="100" w:firstLine="28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（</w:t>
      </w:r>
      <w:r w:rsidRPr="008C42D2">
        <w:rPr>
          <w:rFonts w:eastAsia="仿宋_GB2312"/>
          <w:sz w:val="28"/>
          <w:szCs w:val="28"/>
        </w:rPr>
        <w:t>4</w:t>
      </w:r>
      <w:r w:rsidRPr="008C42D2">
        <w:rPr>
          <w:rFonts w:eastAsia="仿宋_GB2312"/>
          <w:sz w:val="28"/>
          <w:szCs w:val="28"/>
        </w:rPr>
        <w:t>）测定</w:t>
      </w:r>
    </w:p>
    <w:p w14:paraId="0640FECC" w14:textId="79B17325" w:rsidR="009327E0" w:rsidRPr="008C42D2" w:rsidRDefault="009327E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由裁判收齐样品后统一送至第三方检测机构检测。</w:t>
      </w:r>
    </w:p>
    <w:p w14:paraId="067B9495" w14:textId="1F4CB061" w:rsidR="009327E0" w:rsidRPr="008C42D2" w:rsidRDefault="009327E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/>
          <w:sz w:val="28"/>
          <w:szCs w:val="28"/>
        </w:rPr>
        <w:t>2</w:t>
      </w:r>
      <w:r w:rsidRPr="008C42D2">
        <w:rPr>
          <w:rFonts w:eastAsia="仿宋_GB2312"/>
          <w:sz w:val="28"/>
          <w:szCs w:val="28"/>
        </w:rPr>
        <w:t>、数据处理</w:t>
      </w:r>
    </w:p>
    <w:p w14:paraId="4E687670" w14:textId="084B4C9E" w:rsidR="005646D0" w:rsidRDefault="005646D0" w:rsidP="005646D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5646D0"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2477E5" wp14:editId="0A50E37D">
            <wp:simplePos x="0" y="0"/>
            <wp:positionH relativeFrom="margin">
              <wp:align>left</wp:align>
            </wp:positionH>
            <wp:positionV relativeFrom="paragraph">
              <wp:posOffset>1714500</wp:posOffset>
            </wp:positionV>
            <wp:extent cx="5010150" cy="48958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7E0" w:rsidRPr="008C42D2">
        <w:rPr>
          <w:rFonts w:eastAsia="仿宋_GB2312" w:hint="eastAsia"/>
          <w:sz w:val="28"/>
          <w:szCs w:val="28"/>
        </w:rPr>
        <w:t>数据处理时，提供统一打印图谱。质量分数平均值保留</w:t>
      </w:r>
      <w:r w:rsidR="009327E0">
        <w:rPr>
          <w:rFonts w:eastAsia="仿宋_GB2312" w:hint="eastAsia"/>
          <w:sz w:val="28"/>
          <w:szCs w:val="28"/>
        </w:rPr>
        <w:t>3</w:t>
      </w:r>
      <w:r w:rsidR="009327E0" w:rsidRPr="008C42D2">
        <w:rPr>
          <w:rFonts w:eastAsia="仿宋_GB2312" w:hint="eastAsia"/>
          <w:sz w:val="28"/>
          <w:szCs w:val="28"/>
        </w:rPr>
        <w:t>位有效数字；回收率以三份平行加标样中待测成分的绝对质量来计算，结果保留小数点后</w:t>
      </w:r>
      <w:r w:rsidR="009327E0" w:rsidRPr="008C42D2">
        <w:rPr>
          <w:rFonts w:eastAsia="仿宋_GB2312"/>
          <w:sz w:val="28"/>
          <w:szCs w:val="28"/>
        </w:rPr>
        <w:t>2</w:t>
      </w:r>
      <w:r w:rsidR="009327E0" w:rsidRPr="008C42D2">
        <w:rPr>
          <w:rFonts w:eastAsia="仿宋_GB2312"/>
          <w:sz w:val="28"/>
          <w:szCs w:val="28"/>
        </w:rPr>
        <w:t>位；</w:t>
      </w:r>
      <w:r w:rsidR="009327E0" w:rsidRPr="008C42D2">
        <w:rPr>
          <w:rFonts w:eastAsia="仿宋_GB2312"/>
          <w:sz w:val="28"/>
          <w:szCs w:val="28"/>
        </w:rPr>
        <w:t>RSD</w:t>
      </w:r>
      <w:r w:rsidR="009327E0" w:rsidRPr="008C42D2">
        <w:rPr>
          <w:rFonts w:eastAsia="仿宋_GB2312"/>
          <w:sz w:val="28"/>
          <w:szCs w:val="28"/>
        </w:rPr>
        <w:t>值以三份平行加标样中待测成分的质量分数来计算，结果保留小数点后</w:t>
      </w:r>
      <w:r w:rsidR="009327E0" w:rsidRPr="008C42D2">
        <w:rPr>
          <w:rFonts w:eastAsia="仿宋_GB2312"/>
          <w:sz w:val="28"/>
          <w:szCs w:val="28"/>
        </w:rPr>
        <w:t>2</w:t>
      </w:r>
      <w:r w:rsidR="009327E0" w:rsidRPr="008C42D2">
        <w:rPr>
          <w:rFonts w:eastAsia="仿宋_GB2312"/>
          <w:sz w:val="28"/>
          <w:szCs w:val="28"/>
        </w:rPr>
        <w:t>位。</w:t>
      </w:r>
    </w:p>
    <w:p w14:paraId="73916E60" w14:textId="5C33F0C0" w:rsidR="005646D0" w:rsidRDefault="005646D0" w:rsidP="005646D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 xml:space="preserve"> </w:t>
      </w:r>
      <w:r>
        <w:rPr>
          <w:rFonts w:eastAsia="仿宋_GB2312"/>
          <w:sz w:val="28"/>
          <w:szCs w:val="28"/>
        </w:rPr>
        <w:t xml:space="preserve">            </w:t>
      </w:r>
      <w:r w:rsidRPr="005646D0"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4087840" wp14:editId="683B58E2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5232400" cy="7785100"/>
            <wp:effectExtent l="0" t="0" r="6350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77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5D728" w14:textId="77777777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0295F5D6" w14:textId="79309858" w:rsidR="005646D0" w:rsidRDefault="00B65E02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B65E02">
        <w:rPr>
          <w:rFonts w:eastAsia="仿宋_GB2312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08D1F905" wp14:editId="37D39488">
            <wp:simplePos x="0" y="0"/>
            <wp:positionH relativeFrom="margin">
              <wp:posOffset>-260350</wp:posOffset>
            </wp:positionH>
            <wp:positionV relativeFrom="paragraph">
              <wp:posOffset>139700</wp:posOffset>
            </wp:positionV>
            <wp:extent cx="5314950" cy="69024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90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D8351" w14:textId="5245E458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3DDD296D" w14:textId="63DEE629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31305D2C" w14:textId="277331FC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09515197" w14:textId="0FB3B472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7C1E41CB" w14:textId="2FCEF46B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31838776" w14:textId="1DF08480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2F17D2AE" w14:textId="3FFA2F2F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7BF0ECF8" w14:textId="64BFF08F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327C9191" w14:textId="6FE92590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5E5306DD" w14:textId="323B2860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2288A76B" w14:textId="6F8B84B7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566F604F" w14:textId="09CE8C0C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53DF5790" w14:textId="77777777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029318B6" w14:textId="4D63FB81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6CE370C1" w14:textId="6C698D67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28629AD6" w14:textId="69DAC54D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08D018B5" w14:textId="3250834A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55C975D0" w14:textId="2CB994CA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668DD642" w14:textId="6A6189C0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3AEE7A8B" w14:textId="69E000A2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51853465" w14:textId="7E37F5F5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43E3AE17" w14:textId="77777777" w:rsidR="005646D0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0E6E21D9" w14:textId="77777777" w:rsidR="005646D0" w:rsidRPr="008C42D2" w:rsidRDefault="005646D0" w:rsidP="009327E0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</w:p>
    <w:p w14:paraId="46BDE503" w14:textId="7F0D2E3B" w:rsidR="005646D0" w:rsidRDefault="004D40E8" w:rsidP="00D80421">
      <w:pPr>
        <w:spacing w:after="0" w:line="560" w:lineRule="exact"/>
        <w:ind w:firstLineChars="200" w:firstLine="560"/>
        <w:rPr>
          <w:rFonts w:eastAsia="仿宋_GB2312"/>
          <w:b/>
          <w:bCs/>
          <w:sz w:val="28"/>
          <w:szCs w:val="28"/>
        </w:rPr>
      </w:pPr>
      <w:r w:rsidRPr="004D40E8">
        <w:rPr>
          <w:rFonts w:eastAsia="仿宋_GB2312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251B5AB3" wp14:editId="13071DDA">
            <wp:simplePos x="0" y="0"/>
            <wp:positionH relativeFrom="column">
              <wp:posOffset>97155</wp:posOffset>
            </wp:positionH>
            <wp:positionV relativeFrom="paragraph">
              <wp:posOffset>-12700</wp:posOffset>
            </wp:positionV>
            <wp:extent cx="4972050" cy="822960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316E9" w14:textId="77777777" w:rsidR="005646D0" w:rsidRDefault="005646D0" w:rsidP="00D80421">
      <w:pPr>
        <w:spacing w:after="0" w:line="560" w:lineRule="exact"/>
        <w:ind w:firstLineChars="200" w:firstLine="560"/>
        <w:rPr>
          <w:rFonts w:eastAsia="仿宋_GB2312"/>
          <w:b/>
          <w:bCs/>
          <w:sz w:val="28"/>
          <w:szCs w:val="28"/>
        </w:rPr>
      </w:pPr>
    </w:p>
    <w:p w14:paraId="04A9178F" w14:textId="77777777" w:rsidR="005646D0" w:rsidRDefault="005646D0" w:rsidP="00D80421">
      <w:pPr>
        <w:spacing w:after="0" w:line="560" w:lineRule="exact"/>
        <w:ind w:firstLineChars="200" w:firstLine="560"/>
        <w:rPr>
          <w:rFonts w:eastAsia="仿宋_GB2312"/>
          <w:b/>
          <w:bCs/>
          <w:sz w:val="28"/>
          <w:szCs w:val="28"/>
        </w:rPr>
      </w:pPr>
    </w:p>
    <w:p w14:paraId="2FED8A59" w14:textId="77777777" w:rsidR="005646D0" w:rsidRDefault="005646D0" w:rsidP="00D80421">
      <w:pPr>
        <w:spacing w:after="0" w:line="560" w:lineRule="exact"/>
        <w:ind w:firstLineChars="200" w:firstLine="560"/>
        <w:rPr>
          <w:rFonts w:eastAsia="仿宋_GB2312"/>
          <w:b/>
          <w:bCs/>
          <w:sz w:val="28"/>
          <w:szCs w:val="28"/>
        </w:rPr>
      </w:pPr>
    </w:p>
    <w:p w14:paraId="4AAA6FB8" w14:textId="77777777" w:rsidR="005646D0" w:rsidRDefault="005646D0" w:rsidP="00D80421">
      <w:pPr>
        <w:spacing w:after="0" w:line="560" w:lineRule="exact"/>
        <w:ind w:firstLineChars="200" w:firstLine="560"/>
        <w:rPr>
          <w:rFonts w:eastAsia="仿宋_GB2312"/>
          <w:b/>
          <w:bCs/>
          <w:sz w:val="28"/>
          <w:szCs w:val="28"/>
        </w:rPr>
      </w:pPr>
    </w:p>
    <w:p w14:paraId="5AB7B635" w14:textId="77777777" w:rsidR="009327E0" w:rsidRPr="00F25BC5" w:rsidRDefault="009327E0" w:rsidP="009327E0"/>
    <w:p w14:paraId="1390E664" w14:textId="7D4AF6D6" w:rsidR="00065FDB" w:rsidRDefault="00065FDB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3FEC68D4" w14:textId="3064B837" w:rsidR="00D77C27" w:rsidRDefault="00D77C27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22FBE4F5" w14:textId="348B4FB7" w:rsidR="00D77C27" w:rsidRDefault="00D77C27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5F7DE89C" w14:textId="7C518D4C" w:rsidR="00D77C27" w:rsidRDefault="00D77C27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5FA69AA3" w14:textId="15874D23" w:rsidR="00D77C27" w:rsidRDefault="00D77C27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02A6FD1A" w14:textId="5B488990" w:rsidR="00D77C27" w:rsidRDefault="00D77C27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08D23F39" w14:textId="04D01306" w:rsidR="00D77C27" w:rsidRDefault="00D77C27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3D769230" w14:textId="08D32072" w:rsidR="00D77C27" w:rsidRDefault="00D77C27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26906332" w14:textId="0C3A4E55" w:rsidR="00D77C27" w:rsidRDefault="00D77C27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33DBCC33" w14:textId="123598A5" w:rsidR="00D77C27" w:rsidRDefault="00D77C27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2D2DBCCC" w14:textId="4EB0A331" w:rsidR="00D77C27" w:rsidRDefault="00D77C27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69717AC5" w14:textId="417FCDF4" w:rsidR="00D77C27" w:rsidRDefault="00D77C27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5F0CE32E" w14:textId="0C7437E0" w:rsidR="00D77C27" w:rsidRDefault="00D77C27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61904FE2" w14:textId="78558430" w:rsidR="00D77C27" w:rsidRDefault="00D77C27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03BD25A5" w14:textId="0A59D654" w:rsidR="00D77C27" w:rsidRDefault="00D77C27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33800E83" w14:textId="52B981B1" w:rsidR="00D77C27" w:rsidRDefault="00D77C27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31B155CB" w14:textId="7B351533" w:rsidR="00D77C27" w:rsidRDefault="00D77C27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3E7B382B" w14:textId="1826A02B" w:rsidR="00D77C27" w:rsidRDefault="00D77C27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1CDB3D3B" w14:textId="21C8CF56" w:rsidR="00D77C27" w:rsidRDefault="00D77C27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3FBF367F" w14:textId="3A7B5EC6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  <w:r w:rsidRPr="00D77C27">
        <w:rPr>
          <w:rFonts w:eastAsia="仿宋_GB2312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7BE10735" wp14:editId="1DD62E00">
            <wp:simplePos x="0" y="0"/>
            <wp:positionH relativeFrom="margin">
              <wp:posOffset>69850</wp:posOffset>
            </wp:positionH>
            <wp:positionV relativeFrom="paragraph">
              <wp:posOffset>76200</wp:posOffset>
            </wp:positionV>
            <wp:extent cx="5080000" cy="8191500"/>
            <wp:effectExtent l="0" t="0" r="635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BE4B6" w14:textId="27A11700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7619F3F1" w14:textId="2EC79A68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736710B1" w14:textId="6785EB2F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772A1B0E" w14:textId="256B1335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77E954F8" w14:textId="77777777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032C124A" w14:textId="77777777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2FC6D3FC" w14:textId="29EFA75A" w:rsidR="00D77C27" w:rsidRDefault="00D77C27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69F3DDDE" w14:textId="47B73AE7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5B5B955F" w14:textId="637E351A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7BC80D3E" w14:textId="44B10BD1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571F3A59" w14:textId="640E57F9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1551DE06" w14:textId="00BF5B9C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482A1177" w14:textId="10ECD900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694DA0FA" w14:textId="622577B3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526E08E9" w14:textId="6258A849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7E3CE9F5" w14:textId="01E85C5C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4A2BEEBE" w14:textId="1272C725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584E91EF" w14:textId="59416034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3C1497B0" w14:textId="7D0C0AE2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520A7909" w14:textId="76D22EB3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78568076" w14:textId="298B1D63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58F335CE" w14:textId="05640DAF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6A6DB0FD" w14:textId="0D2BBF84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3B1EF78F" w14:textId="7FA6AC59" w:rsidR="004F7864" w:rsidRPr="009327E0" w:rsidRDefault="004F7864" w:rsidP="004F7864">
      <w:pPr>
        <w:spacing w:after="0" w:line="560" w:lineRule="exact"/>
        <w:ind w:firstLineChars="200" w:firstLine="560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lastRenderedPageBreak/>
        <w:t>二、</w:t>
      </w:r>
      <w:r w:rsidRPr="009327E0">
        <w:rPr>
          <w:rFonts w:eastAsia="仿宋_GB2312" w:hint="eastAsia"/>
          <w:b/>
          <w:bCs/>
          <w:sz w:val="28"/>
          <w:szCs w:val="28"/>
        </w:rPr>
        <w:t>重金属污染检测项目</w:t>
      </w:r>
    </w:p>
    <w:p w14:paraId="2E0C0EC7" w14:textId="77777777" w:rsidR="004F7864" w:rsidRPr="008C42D2" w:rsidRDefault="004F7864" w:rsidP="004F7864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该项目主要分为样品预处理、上机测量和数据处理</w:t>
      </w:r>
      <w:r w:rsidRPr="008C42D2">
        <w:rPr>
          <w:rFonts w:eastAsia="仿宋_GB2312"/>
          <w:sz w:val="28"/>
          <w:szCs w:val="28"/>
        </w:rPr>
        <w:t>2</w:t>
      </w:r>
      <w:r w:rsidRPr="008C42D2">
        <w:rPr>
          <w:rFonts w:eastAsia="仿宋_GB2312"/>
          <w:sz w:val="28"/>
          <w:szCs w:val="28"/>
        </w:rPr>
        <w:t>个竞赛环节。</w:t>
      </w:r>
    </w:p>
    <w:p w14:paraId="1F9FBC5D" w14:textId="77777777" w:rsidR="004F7864" w:rsidRPr="008C42D2" w:rsidRDefault="004F7864" w:rsidP="004F7864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/>
          <w:sz w:val="28"/>
          <w:szCs w:val="28"/>
        </w:rPr>
        <w:t>1</w:t>
      </w:r>
      <w:r w:rsidRPr="008C42D2">
        <w:rPr>
          <w:rFonts w:eastAsia="仿宋_GB2312"/>
          <w:sz w:val="28"/>
          <w:szCs w:val="28"/>
        </w:rPr>
        <w:t>、样品预处理</w:t>
      </w:r>
    </w:p>
    <w:p w14:paraId="4E0A0DFB" w14:textId="77777777" w:rsidR="004F7864" w:rsidRPr="008C42D2" w:rsidRDefault="004F7864" w:rsidP="004F7864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组委会为本赛项提供的玻璃器皿均洁净干燥，无需洗涤。</w:t>
      </w:r>
    </w:p>
    <w:p w14:paraId="72C739FC" w14:textId="77777777" w:rsidR="004F7864" w:rsidRPr="008C42D2" w:rsidRDefault="004F7864" w:rsidP="004F7864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（</w:t>
      </w:r>
      <w:r w:rsidRPr="008C42D2">
        <w:rPr>
          <w:rFonts w:eastAsia="仿宋_GB2312"/>
          <w:sz w:val="28"/>
          <w:szCs w:val="28"/>
        </w:rPr>
        <w:t>1</w:t>
      </w:r>
      <w:r w:rsidRPr="008C42D2">
        <w:rPr>
          <w:rFonts w:eastAsia="仿宋_GB2312"/>
          <w:sz w:val="28"/>
          <w:szCs w:val="28"/>
        </w:rPr>
        <w:t>）样品称量</w:t>
      </w:r>
    </w:p>
    <w:p w14:paraId="600876A6" w14:textId="77777777" w:rsidR="004F7864" w:rsidRPr="008C42D2" w:rsidRDefault="004F7864" w:rsidP="004F7864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本项目拟采用湿法消化，采用合适称量方法和相应称量器皿称取</w:t>
      </w:r>
      <w:r w:rsidRPr="008C42D2">
        <w:rPr>
          <w:rFonts w:eastAsia="仿宋_GB2312"/>
          <w:sz w:val="28"/>
          <w:szCs w:val="28"/>
        </w:rPr>
        <w:t>1</w:t>
      </w:r>
      <w:r w:rsidRPr="008C42D2">
        <w:rPr>
          <w:rFonts w:eastAsia="仿宋_GB2312"/>
          <w:sz w:val="28"/>
          <w:szCs w:val="28"/>
        </w:rPr>
        <w:t>～</w:t>
      </w:r>
      <w:r w:rsidRPr="008C42D2">
        <w:rPr>
          <w:rFonts w:eastAsia="仿宋_GB2312"/>
          <w:sz w:val="28"/>
          <w:szCs w:val="28"/>
        </w:rPr>
        <w:t>3g</w:t>
      </w:r>
      <w:r w:rsidRPr="008C42D2">
        <w:rPr>
          <w:rFonts w:eastAsia="仿宋_GB2312"/>
          <w:sz w:val="28"/>
          <w:szCs w:val="28"/>
        </w:rPr>
        <w:t>。</w:t>
      </w:r>
    </w:p>
    <w:p w14:paraId="3FBCB31E" w14:textId="77777777" w:rsidR="004F7864" w:rsidRPr="008C42D2" w:rsidRDefault="004F7864" w:rsidP="004F7864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（</w:t>
      </w:r>
      <w:r w:rsidRPr="008C42D2">
        <w:rPr>
          <w:rFonts w:eastAsia="仿宋_GB2312"/>
          <w:sz w:val="28"/>
          <w:szCs w:val="28"/>
        </w:rPr>
        <w:t>2</w:t>
      </w:r>
      <w:r w:rsidRPr="008C42D2">
        <w:rPr>
          <w:rFonts w:eastAsia="仿宋_GB2312"/>
          <w:sz w:val="28"/>
          <w:szCs w:val="28"/>
        </w:rPr>
        <w:t>）试样准备</w:t>
      </w:r>
    </w:p>
    <w:p w14:paraId="4530668E" w14:textId="77777777" w:rsidR="004F7864" w:rsidRPr="008C42D2" w:rsidRDefault="004F7864" w:rsidP="004F7864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消解液和试剂空白由组委会提前制备提供，每个选手</w:t>
      </w:r>
      <w:r>
        <w:rPr>
          <w:rFonts w:eastAsia="仿宋_GB2312"/>
          <w:sz w:val="28"/>
          <w:szCs w:val="28"/>
        </w:rPr>
        <w:t>3</w:t>
      </w:r>
      <w:r w:rsidRPr="008C42D2">
        <w:rPr>
          <w:rFonts w:eastAsia="仿宋_GB2312"/>
          <w:sz w:val="28"/>
          <w:szCs w:val="28"/>
        </w:rPr>
        <w:t>份消解液和</w:t>
      </w:r>
      <w:r w:rsidRPr="008C42D2">
        <w:rPr>
          <w:rFonts w:eastAsia="仿宋_GB2312"/>
          <w:sz w:val="28"/>
          <w:szCs w:val="28"/>
        </w:rPr>
        <w:t>1</w:t>
      </w:r>
      <w:r w:rsidRPr="008C42D2">
        <w:rPr>
          <w:rFonts w:eastAsia="仿宋_GB2312"/>
          <w:sz w:val="28"/>
          <w:szCs w:val="28"/>
        </w:rPr>
        <w:t>份试剂空白液，</w:t>
      </w:r>
      <w:r w:rsidRPr="008C42D2">
        <w:rPr>
          <w:rFonts w:eastAsia="仿宋_GB2312"/>
          <w:sz w:val="28"/>
          <w:szCs w:val="28"/>
        </w:rPr>
        <w:t>1</w:t>
      </w:r>
      <w:r w:rsidRPr="008C42D2">
        <w:rPr>
          <w:rFonts w:eastAsia="仿宋_GB2312"/>
          <w:sz w:val="28"/>
          <w:szCs w:val="28"/>
        </w:rPr>
        <w:t>号样品消解液</w:t>
      </w:r>
      <w:r>
        <w:rPr>
          <w:rFonts w:eastAsia="仿宋_GB2312" w:hint="eastAsia"/>
          <w:sz w:val="28"/>
          <w:szCs w:val="28"/>
        </w:rPr>
        <w:t>、</w:t>
      </w:r>
      <w:r w:rsidRPr="008C42D2">
        <w:rPr>
          <w:rFonts w:eastAsia="仿宋_GB2312"/>
          <w:sz w:val="28"/>
          <w:szCs w:val="28"/>
        </w:rPr>
        <w:t>2</w:t>
      </w:r>
      <w:r w:rsidRPr="008C42D2">
        <w:rPr>
          <w:rFonts w:eastAsia="仿宋_GB2312"/>
          <w:sz w:val="28"/>
          <w:szCs w:val="28"/>
        </w:rPr>
        <w:t>号样品消解液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号样品消解液</w:t>
      </w:r>
      <w:r w:rsidRPr="008C42D2">
        <w:rPr>
          <w:rFonts w:eastAsia="仿宋_GB2312"/>
          <w:sz w:val="28"/>
          <w:szCs w:val="28"/>
        </w:rPr>
        <w:t>作为考核样。消解液浓度在</w:t>
      </w:r>
      <w:r>
        <w:rPr>
          <w:rFonts w:eastAsia="仿宋_GB2312"/>
          <w:sz w:val="28"/>
          <w:szCs w:val="28"/>
        </w:rPr>
        <w:t>1</w:t>
      </w:r>
      <w:r w:rsidRPr="008C42D2">
        <w:rPr>
          <w:rFonts w:eastAsia="仿宋_GB2312"/>
          <w:sz w:val="28"/>
          <w:szCs w:val="28"/>
        </w:rPr>
        <w:t>～</w:t>
      </w:r>
      <w:r>
        <w:rPr>
          <w:rFonts w:eastAsia="仿宋_GB2312"/>
          <w:sz w:val="28"/>
          <w:szCs w:val="28"/>
        </w:rPr>
        <w:t>5</w:t>
      </w:r>
      <w:r w:rsidRPr="008C42D2">
        <w:rPr>
          <w:rFonts w:eastAsia="仿宋_GB2312"/>
          <w:sz w:val="28"/>
          <w:szCs w:val="28"/>
        </w:rPr>
        <w:t>µg /mL</w:t>
      </w:r>
      <w:r w:rsidRPr="008C42D2">
        <w:rPr>
          <w:rFonts w:eastAsia="仿宋_GB2312"/>
          <w:sz w:val="28"/>
          <w:szCs w:val="28"/>
        </w:rPr>
        <w:t>之间。</w:t>
      </w:r>
    </w:p>
    <w:p w14:paraId="6CDB3B90" w14:textId="77777777" w:rsidR="004F7864" w:rsidRPr="008C42D2" w:rsidRDefault="004F7864" w:rsidP="004F7864">
      <w:pPr>
        <w:spacing w:after="0" w:line="560" w:lineRule="exact"/>
        <w:ind w:firstLineChars="100" w:firstLine="28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（</w:t>
      </w:r>
      <w:r w:rsidRPr="008C42D2">
        <w:rPr>
          <w:rFonts w:eastAsia="仿宋_GB2312"/>
          <w:sz w:val="28"/>
          <w:szCs w:val="28"/>
        </w:rPr>
        <w:t>3</w:t>
      </w:r>
      <w:r w:rsidRPr="008C42D2">
        <w:rPr>
          <w:rFonts w:eastAsia="仿宋_GB2312"/>
          <w:sz w:val="28"/>
          <w:szCs w:val="28"/>
        </w:rPr>
        <w:t>）萃取分离</w:t>
      </w:r>
    </w:p>
    <w:p w14:paraId="3188E552" w14:textId="77777777" w:rsidR="004F7864" w:rsidRPr="008C42D2" w:rsidRDefault="004F7864" w:rsidP="004F7864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分别吸取样品</w:t>
      </w:r>
      <w:r w:rsidRPr="008C42D2">
        <w:rPr>
          <w:rFonts w:eastAsia="仿宋_GB2312"/>
          <w:sz w:val="28"/>
          <w:szCs w:val="28"/>
        </w:rPr>
        <w:t>1</w:t>
      </w:r>
      <w:r w:rsidRPr="008C42D2">
        <w:rPr>
          <w:rFonts w:eastAsia="仿宋_GB2312"/>
          <w:sz w:val="28"/>
          <w:szCs w:val="28"/>
        </w:rPr>
        <w:t>号消解液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号消解液和</w:t>
      </w:r>
      <w:r>
        <w:rPr>
          <w:rFonts w:eastAsia="仿宋_GB2312"/>
          <w:sz w:val="28"/>
          <w:szCs w:val="28"/>
        </w:rPr>
        <w:t>3</w:t>
      </w:r>
      <w:r w:rsidRPr="008C42D2">
        <w:rPr>
          <w:rFonts w:eastAsia="仿宋_GB2312"/>
          <w:sz w:val="28"/>
          <w:szCs w:val="28"/>
        </w:rPr>
        <w:t>号消解液</w:t>
      </w:r>
      <w:r w:rsidRPr="008C42D2">
        <w:rPr>
          <w:rFonts w:eastAsia="仿宋_GB2312"/>
          <w:sz w:val="28"/>
          <w:szCs w:val="28"/>
        </w:rPr>
        <w:t>10.00ml</w:t>
      </w:r>
      <w:r w:rsidRPr="008C42D2">
        <w:rPr>
          <w:rFonts w:eastAsia="仿宋_GB2312"/>
          <w:sz w:val="28"/>
          <w:szCs w:val="28"/>
        </w:rPr>
        <w:t>及试剂空白液</w:t>
      </w:r>
      <w:r w:rsidRPr="008C42D2">
        <w:rPr>
          <w:rFonts w:eastAsia="仿宋_GB2312"/>
          <w:sz w:val="28"/>
          <w:szCs w:val="28"/>
        </w:rPr>
        <w:t>10.00ml</w:t>
      </w:r>
      <w:r w:rsidRPr="008C42D2">
        <w:rPr>
          <w:rFonts w:eastAsia="仿宋_GB2312"/>
          <w:sz w:val="28"/>
          <w:szCs w:val="28"/>
        </w:rPr>
        <w:t>，分别置于</w:t>
      </w:r>
      <w:r w:rsidRPr="008C42D2">
        <w:rPr>
          <w:rFonts w:eastAsia="仿宋_GB2312"/>
          <w:sz w:val="28"/>
          <w:szCs w:val="28"/>
        </w:rPr>
        <w:t>125mL</w:t>
      </w:r>
      <w:r w:rsidRPr="008C42D2">
        <w:rPr>
          <w:rFonts w:eastAsia="仿宋_GB2312"/>
          <w:sz w:val="28"/>
          <w:szCs w:val="28"/>
        </w:rPr>
        <w:t>分液漏斗中，补加水至</w:t>
      </w:r>
      <w:r w:rsidRPr="008C42D2">
        <w:rPr>
          <w:rFonts w:eastAsia="仿宋_GB2312"/>
          <w:sz w:val="28"/>
          <w:szCs w:val="28"/>
        </w:rPr>
        <w:t>60mL</w:t>
      </w:r>
      <w:r w:rsidRPr="008C42D2">
        <w:rPr>
          <w:rFonts w:eastAsia="仿宋_GB2312"/>
          <w:sz w:val="28"/>
          <w:szCs w:val="28"/>
        </w:rPr>
        <w:t>。</w:t>
      </w:r>
    </w:p>
    <w:p w14:paraId="6BD244BE" w14:textId="77777777" w:rsidR="004F7864" w:rsidRPr="008C42D2" w:rsidRDefault="004F7864" w:rsidP="004F7864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加</w:t>
      </w:r>
      <w:r w:rsidRPr="008C42D2">
        <w:rPr>
          <w:rFonts w:eastAsia="仿宋_GB2312"/>
          <w:sz w:val="28"/>
          <w:szCs w:val="28"/>
        </w:rPr>
        <w:t>2mL</w:t>
      </w:r>
      <w:r w:rsidRPr="008C42D2">
        <w:rPr>
          <w:rFonts w:eastAsia="仿宋_GB2312"/>
          <w:sz w:val="28"/>
          <w:szCs w:val="28"/>
        </w:rPr>
        <w:t>柠檬酸铵溶液，溴百里酚蓝水溶液</w:t>
      </w:r>
      <w:r w:rsidRPr="008C42D2">
        <w:rPr>
          <w:rFonts w:eastAsia="仿宋_GB2312"/>
          <w:sz w:val="28"/>
          <w:szCs w:val="28"/>
        </w:rPr>
        <w:t>3</w:t>
      </w:r>
      <w:r w:rsidRPr="008C42D2">
        <w:rPr>
          <w:rFonts w:eastAsia="仿宋_GB2312"/>
          <w:sz w:val="28"/>
          <w:szCs w:val="28"/>
        </w:rPr>
        <w:t>～</w:t>
      </w:r>
      <w:r w:rsidRPr="008C42D2">
        <w:rPr>
          <w:rFonts w:eastAsia="仿宋_GB2312"/>
          <w:sz w:val="28"/>
          <w:szCs w:val="28"/>
        </w:rPr>
        <w:t>5</w:t>
      </w:r>
      <w:r w:rsidRPr="008C42D2">
        <w:rPr>
          <w:rFonts w:eastAsia="仿宋_GB2312"/>
          <w:sz w:val="28"/>
          <w:szCs w:val="28"/>
        </w:rPr>
        <w:t>滴，用氨水调</w:t>
      </w:r>
      <w:r w:rsidRPr="008C42D2">
        <w:rPr>
          <w:rFonts w:eastAsia="仿宋_GB2312"/>
          <w:sz w:val="28"/>
          <w:szCs w:val="28"/>
        </w:rPr>
        <w:t>pH</w:t>
      </w:r>
      <w:r w:rsidRPr="008C42D2">
        <w:rPr>
          <w:rFonts w:eastAsia="仿宋_GB2312"/>
          <w:sz w:val="28"/>
          <w:szCs w:val="28"/>
        </w:rPr>
        <w:t>至溶液由黄变蓝，加硫酸铵溶液</w:t>
      </w:r>
      <w:r w:rsidRPr="008C42D2">
        <w:rPr>
          <w:rFonts w:eastAsia="仿宋_GB2312"/>
          <w:sz w:val="28"/>
          <w:szCs w:val="28"/>
        </w:rPr>
        <w:t>10.00mL</w:t>
      </w:r>
      <w:r w:rsidRPr="008C42D2">
        <w:rPr>
          <w:rFonts w:eastAsia="仿宋_GB2312"/>
          <w:sz w:val="28"/>
          <w:szCs w:val="28"/>
        </w:rPr>
        <w:t>，</w:t>
      </w:r>
      <w:r w:rsidRPr="008C42D2">
        <w:rPr>
          <w:rFonts w:eastAsia="仿宋_GB2312"/>
          <w:sz w:val="28"/>
          <w:szCs w:val="28"/>
        </w:rPr>
        <w:t>DDTC</w:t>
      </w:r>
      <w:r w:rsidRPr="008C42D2">
        <w:rPr>
          <w:rFonts w:eastAsia="仿宋_GB2312"/>
          <w:sz w:val="28"/>
          <w:szCs w:val="28"/>
        </w:rPr>
        <w:t>溶液</w:t>
      </w:r>
      <w:r w:rsidRPr="008C42D2">
        <w:rPr>
          <w:rFonts w:eastAsia="仿宋_GB2312"/>
          <w:sz w:val="28"/>
          <w:szCs w:val="28"/>
        </w:rPr>
        <w:t>10mL</w:t>
      </w:r>
      <w:r w:rsidRPr="008C42D2">
        <w:rPr>
          <w:rFonts w:eastAsia="仿宋_GB2312"/>
          <w:sz w:val="28"/>
          <w:szCs w:val="28"/>
        </w:rPr>
        <w:t>，摇匀。</w:t>
      </w:r>
    </w:p>
    <w:p w14:paraId="7CA41193" w14:textId="77777777" w:rsidR="004F7864" w:rsidRPr="008C42D2" w:rsidRDefault="004F7864" w:rsidP="004F7864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放置</w:t>
      </w:r>
      <w:r w:rsidRPr="008C42D2">
        <w:rPr>
          <w:rFonts w:eastAsia="仿宋_GB2312"/>
          <w:sz w:val="28"/>
          <w:szCs w:val="28"/>
        </w:rPr>
        <w:t>5min</w:t>
      </w:r>
      <w:r w:rsidRPr="008C42D2">
        <w:rPr>
          <w:rFonts w:eastAsia="仿宋_GB2312"/>
          <w:sz w:val="28"/>
          <w:szCs w:val="28"/>
        </w:rPr>
        <w:t>左右，加入</w:t>
      </w:r>
      <w:r w:rsidRPr="008C42D2">
        <w:rPr>
          <w:rFonts w:eastAsia="仿宋_GB2312"/>
          <w:sz w:val="28"/>
          <w:szCs w:val="28"/>
        </w:rPr>
        <w:t>10.00mL MIBK</w:t>
      </w:r>
      <w:r w:rsidRPr="008C42D2">
        <w:rPr>
          <w:rFonts w:eastAsia="仿宋_GB2312"/>
          <w:sz w:val="28"/>
          <w:szCs w:val="28"/>
        </w:rPr>
        <w:t>，剧烈震摇提取</w:t>
      </w:r>
      <w:r w:rsidRPr="008C42D2">
        <w:rPr>
          <w:rFonts w:eastAsia="仿宋_GB2312"/>
          <w:sz w:val="28"/>
          <w:szCs w:val="28"/>
        </w:rPr>
        <w:t>1min</w:t>
      </w:r>
      <w:r w:rsidRPr="008C42D2">
        <w:rPr>
          <w:rFonts w:eastAsia="仿宋_GB2312"/>
          <w:sz w:val="28"/>
          <w:szCs w:val="28"/>
        </w:rPr>
        <w:t>，静置分层后，弃去水层，将</w:t>
      </w:r>
      <w:r w:rsidRPr="008C42D2">
        <w:rPr>
          <w:rFonts w:eastAsia="仿宋_GB2312"/>
          <w:sz w:val="28"/>
          <w:szCs w:val="28"/>
        </w:rPr>
        <w:t>MIBK</w:t>
      </w:r>
      <w:r w:rsidRPr="008C42D2">
        <w:rPr>
          <w:rFonts w:eastAsia="仿宋_GB2312"/>
          <w:sz w:val="28"/>
          <w:szCs w:val="28"/>
        </w:rPr>
        <w:t>层放入</w:t>
      </w:r>
      <w:r w:rsidRPr="008C42D2">
        <w:rPr>
          <w:rFonts w:eastAsia="仿宋_GB2312"/>
          <w:sz w:val="28"/>
          <w:szCs w:val="28"/>
        </w:rPr>
        <w:t>10mL</w:t>
      </w:r>
      <w:r w:rsidRPr="008C42D2">
        <w:rPr>
          <w:rFonts w:eastAsia="仿宋_GB2312"/>
          <w:sz w:val="28"/>
          <w:szCs w:val="28"/>
        </w:rPr>
        <w:t>带塞刻度管中，备用。</w:t>
      </w:r>
    </w:p>
    <w:p w14:paraId="3D432B9D" w14:textId="77777777" w:rsidR="004F7864" w:rsidRPr="008C42D2" w:rsidRDefault="004F7864" w:rsidP="004F7864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将铅标准储备液（</w:t>
      </w:r>
      <w:r w:rsidRPr="008C42D2">
        <w:rPr>
          <w:rFonts w:eastAsia="仿宋_GB2312"/>
          <w:sz w:val="28"/>
          <w:szCs w:val="28"/>
        </w:rPr>
        <w:t>100µg /mL</w:t>
      </w:r>
      <w:r w:rsidRPr="008C42D2">
        <w:rPr>
          <w:rFonts w:eastAsia="仿宋_GB2312"/>
          <w:sz w:val="28"/>
          <w:szCs w:val="28"/>
        </w:rPr>
        <w:t>）稀释到</w:t>
      </w:r>
      <w:r w:rsidRPr="008C42D2">
        <w:rPr>
          <w:rFonts w:eastAsia="仿宋_GB2312"/>
          <w:sz w:val="28"/>
          <w:szCs w:val="28"/>
        </w:rPr>
        <w:t>10µg/mL</w:t>
      </w:r>
      <w:r w:rsidRPr="008C42D2">
        <w:rPr>
          <w:rFonts w:eastAsia="仿宋_GB2312"/>
          <w:sz w:val="28"/>
          <w:szCs w:val="28"/>
        </w:rPr>
        <w:t>。</w:t>
      </w:r>
    </w:p>
    <w:p w14:paraId="54ECFF93" w14:textId="77777777" w:rsidR="004F7864" w:rsidRPr="008C42D2" w:rsidRDefault="004F7864" w:rsidP="004F7864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lastRenderedPageBreak/>
        <w:t>根据待测样品的浓度，选择合适工作曲线，分别吸取铅标准使用液（</w:t>
      </w:r>
      <w:r w:rsidRPr="008C42D2">
        <w:rPr>
          <w:rFonts w:eastAsia="仿宋_GB2312"/>
          <w:sz w:val="28"/>
          <w:szCs w:val="28"/>
        </w:rPr>
        <w:t>10µg/mL</w:t>
      </w:r>
      <w:r w:rsidRPr="008C42D2">
        <w:rPr>
          <w:rFonts w:eastAsia="仿宋_GB2312"/>
          <w:sz w:val="28"/>
          <w:szCs w:val="28"/>
        </w:rPr>
        <w:t>）相应体积于</w:t>
      </w:r>
      <w:r w:rsidRPr="008C42D2">
        <w:rPr>
          <w:rFonts w:eastAsia="仿宋_GB2312"/>
          <w:sz w:val="28"/>
          <w:szCs w:val="28"/>
        </w:rPr>
        <w:t>125mL</w:t>
      </w:r>
      <w:r w:rsidRPr="008C42D2">
        <w:rPr>
          <w:rFonts w:eastAsia="仿宋_GB2312"/>
          <w:sz w:val="28"/>
          <w:szCs w:val="28"/>
        </w:rPr>
        <w:t>分液漏斗中。与试样相同方法萃取。</w:t>
      </w:r>
    </w:p>
    <w:p w14:paraId="23158691" w14:textId="77777777" w:rsidR="004F7864" w:rsidRPr="008C42D2" w:rsidRDefault="004F7864" w:rsidP="004F7864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/>
          <w:sz w:val="28"/>
          <w:szCs w:val="28"/>
        </w:rPr>
        <w:t>2</w:t>
      </w:r>
      <w:r w:rsidRPr="008C42D2">
        <w:rPr>
          <w:rFonts w:eastAsia="仿宋_GB2312"/>
          <w:sz w:val="28"/>
          <w:szCs w:val="28"/>
        </w:rPr>
        <w:t>、上机测量及数据处理</w:t>
      </w:r>
    </w:p>
    <w:p w14:paraId="0BD82C31" w14:textId="77777777" w:rsidR="004F7864" w:rsidRPr="008C42D2" w:rsidRDefault="004F7864" w:rsidP="004F7864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（</w:t>
      </w:r>
      <w:r w:rsidRPr="008C42D2">
        <w:rPr>
          <w:rFonts w:eastAsia="仿宋_GB2312"/>
          <w:sz w:val="28"/>
          <w:szCs w:val="28"/>
        </w:rPr>
        <w:t>1</w:t>
      </w:r>
      <w:r w:rsidRPr="008C42D2">
        <w:rPr>
          <w:rFonts w:eastAsia="仿宋_GB2312"/>
          <w:sz w:val="28"/>
          <w:szCs w:val="28"/>
        </w:rPr>
        <w:t>）上机测量</w:t>
      </w:r>
    </w:p>
    <w:p w14:paraId="7F23FA29" w14:textId="77777777" w:rsidR="004F7864" w:rsidRDefault="004F7864" w:rsidP="004F7864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2C3EB8">
        <w:rPr>
          <w:rFonts w:eastAsia="仿宋_GB2312" w:hint="eastAsia"/>
          <w:sz w:val="28"/>
          <w:szCs w:val="28"/>
        </w:rPr>
        <w:t>按照仪器操作规程对待测样液进行检测，其中燃烧器参数已经由组委会调试设置好。</w:t>
      </w:r>
    </w:p>
    <w:p w14:paraId="2240F719" w14:textId="77777777" w:rsidR="004F7864" w:rsidRPr="008C42D2" w:rsidRDefault="004F7864" w:rsidP="004F7864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（</w:t>
      </w:r>
      <w:r w:rsidRPr="008C42D2">
        <w:rPr>
          <w:rFonts w:eastAsia="仿宋_GB2312"/>
          <w:sz w:val="28"/>
          <w:szCs w:val="28"/>
        </w:rPr>
        <w:t>2</w:t>
      </w:r>
      <w:r w:rsidRPr="008C42D2">
        <w:rPr>
          <w:rFonts w:eastAsia="仿宋_GB2312"/>
          <w:sz w:val="28"/>
          <w:szCs w:val="28"/>
        </w:rPr>
        <w:t>）数据处理</w:t>
      </w:r>
    </w:p>
    <w:p w14:paraId="31544BD4" w14:textId="77777777" w:rsidR="004F7864" w:rsidRPr="008C42D2" w:rsidRDefault="004F7864" w:rsidP="004F7864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①正确填写实验报告单。</w:t>
      </w:r>
    </w:p>
    <w:p w14:paraId="09EDE461" w14:textId="77777777" w:rsidR="004F7864" w:rsidRPr="008C42D2" w:rsidRDefault="004F7864" w:rsidP="004F7864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②正确记录仪器检测条件。</w:t>
      </w:r>
    </w:p>
    <w:p w14:paraId="065F00FC" w14:textId="77777777" w:rsidR="004F7864" w:rsidRPr="008C42D2" w:rsidRDefault="004F7864" w:rsidP="004F7864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③正确记录预处理和上机检测过程中涉及到的原始数据。</w:t>
      </w:r>
    </w:p>
    <w:p w14:paraId="05B56951" w14:textId="77777777" w:rsidR="004F7864" w:rsidRPr="004610D3" w:rsidRDefault="004F7864" w:rsidP="004F7864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④正确计算试样中铅含量结果，单位为毫克每千克</w:t>
      </w:r>
      <w:r w:rsidRPr="004610D3">
        <w:rPr>
          <w:rFonts w:eastAsia="仿宋_GB2312" w:hint="eastAsia"/>
          <w:sz w:val="28"/>
          <w:szCs w:val="28"/>
        </w:rPr>
        <w:t>或毫克每升</w:t>
      </w:r>
    </w:p>
    <w:p w14:paraId="1B95EA85" w14:textId="77777777" w:rsidR="004F7864" w:rsidRPr="008C42D2" w:rsidRDefault="004F7864" w:rsidP="004F7864">
      <w:pPr>
        <w:spacing w:after="0" w:line="560" w:lineRule="exact"/>
        <w:ind w:firstLineChars="100" w:firstLine="280"/>
        <w:rPr>
          <w:rFonts w:eastAsia="仿宋_GB2312"/>
          <w:sz w:val="28"/>
          <w:szCs w:val="28"/>
        </w:rPr>
      </w:pPr>
      <w:r w:rsidRPr="004610D3">
        <w:rPr>
          <w:rFonts w:eastAsia="仿宋_GB2312" w:hint="eastAsia"/>
          <w:sz w:val="28"/>
          <w:szCs w:val="28"/>
        </w:rPr>
        <w:t>（</w:t>
      </w:r>
      <w:r w:rsidRPr="004610D3">
        <w:rPr>
          <w:rFonts w:eastAsia="仿宋_GB2312"/>
          <w:sz w:val="28"/>
          <w:szCs w:val="28"/>
        </w:rPr>
        <w:t xml:space="preserve">mg/kg </w:t>
      </w:r>
      <w:r w:rsidRPr="004610D3">
        <w:rPr>
          <w:rFonts w:eastAsia="仿宋_GB2312"/>
          <w:sz w:val="28"/>
          <w:szCs w:val="28"/>
        </w:rPr>
        <w:t>或</w:t>
      </w:r>
      <w:r w:rsidRPr="004610D3">
        <w:rPr>
          <w:rFonts w:eastAsia="仿宋_GB2312"/>
          <w:sz w:val="28"/>
          <w:szCs w:val="28"/>
        </w:rPr>
        <w:t>mg/L</w:t>
      </w:r>
      <w:r w:rsidRPr="004610D3">
        <w:rPr>
          <w:rFonts w:eastAsia="仿宋_GB2312"/>
          <w:sz w:val="28"/>
          <w:szCs w:val="28"/>
        </w:rPr>
        <w:t>）</w:t>
      </w:r>
      <w:r w:rsidRPr="008C42D2">
        <w:rPr>
          <w:rFonts w:eastAsia="仿宋_GB2312"/>
          <w:sz w:val="28"/>
          <w:szCs w:val="28"/>
        </w:rPr>
        <w:t>。以重复性条件下获得的</w:t>
      </w:r>
      <w:r>
        <w:rPr>
          <w:rFonts w:eastAsia="仿宋_GB2312" w:hint="eastAsia"/>
          <w:sz w:val="28"/>
          <w:szCs w:val="28"/>
        </w:rPr>
        <w:t>3</w:t>
      </w:r>
      <w:r w:rsidRPr="008C42D2">
        <w:rPr>
          <w:rFonts w:eastAsia="仿宋_GB2312"/>
          <w:sz w:val="28"/>
          <w:szCs w:val="28"/>
        </w:rPr>
        <w:t>次独立测定结果的算术平均值表示。</w:t>
      </w:r>
    </w:p>
    <w:p w14:paraId="6152BC97" w14:textId="77777777" w:rsidR="004F7864" w:rsidRDefault="004F7864" w:rsidP="004F7864">
      <w:pPr>
        <w:spacing w:after="0" w:line="560" w:lineRule="exact"/>
        <w:ind w:firstLineChars="200" w:firstLine="560"/>
        <w:rPr>
          <w:rFonts w:eastAsia="仿宋_GB2312"/>
          <w:sz w:val="28"/>
          <w:szCs w:val="28"/>
        </w:rPr>
      </w:pPr>
      <w:r w:rsidRPr="008C42D2">
        <w:rPr>
          <w:rFonts w:eastAsia="仿宋_GB2312" w:hint="eastAsia"/>
          <w:sz w:val="28"/>
          <w:szCs w:val="28"/>
        </w:rPr>
        <w:t>⑤正确判断结果的准确性和精密度。</w:t>
      </w:r>
    </w:p>
    <w:p w14:paraId="3E19E99D" w14:textId="77777777" w:rsidR="004F7864" w:rsidRPr="00846185" w:rsidRDefault="004F7864" w:rsidP="004F7864">
      <w:pPr>
        <w:spacing w:after="0" w:line="560" w:lineRule="exact"/>
        <w:ind w:firstLineChars="100" w:firstLine="280"/>
        <w:rPr>
          <w:rFonts w:eastAsia="仿宋_GB2312"/>
          <w:sz w:val="28"/>
          <w:szCs w:val="28"/>
        </w:rPr>
      </w:pPr>
    </w:p>
    <w:p w14:paraId="0323F013" w14:textId="77777777" w:rsidR="004F7864" w:rsidRPr="00971741" w:rsidRDefault="004F7864" w:rsidP="004F7864"/>
    <w:p w14:paraId="625EEA1E" w14:textId="6E485F75" w:rsidR="004F7864" w:rsidRP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6982EE2F" w14:textId="5EF86374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7A0C45EF" w14:textId="43E3D823" w:rsidR="004F7864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p w14:paraId="16E7895D" w14:textId="77777777" w:rsidR="004F7864" w:rsidRPr="009327E0" w:rsidRDefault="004F7864" w:rsidP="00F25BC5">
      <w:pPr>
        <w:spacing w:after="0" w:line="560" w:lineRule="exact"/>
        <w:rPr>
          <w:rFonts w:eastAsia="仿宋_GB2312"/>
          <w:sz w:val="28"/>
          <w:szCs w:val="28"/>
        </w:rPr>
      </w:pPr>
    </w:p>
    <w:sectPr w:rsidR="004F7864" w:rsidRPr="009327E0">
      <w:pgSz w:w="11906" w:h="16838"/>
      <w:pgMar w:top="1440" w:right="1797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8C31" w14:textId="77777777" w:rsidR="00EB2BCE" w:rsidRDefault="00EB2BCE" w:rsidP="00F25BC5">
      <w:pPr>
        <w:spacing w:after="0" w:line="240" w:lineRule="auto"/>
      </w:pPr>
      <w:r>
        <w:separator/>
      </w:r>
    </w:p>
  </w:endnote>
  <w:endnote w:type="continuationSeparator" w:id="0">
    <w:p w14:paraId="54951737" w14:textId="77777777" w:rsidR="00EB2BCE" w:rsidRDefault="00EB2BCE" w:rsidP="00F2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CC81" w14:textId="77777777" w:rsidR="00EB2BCE" w:rsidRDefault="00EB2BCE" w:rsidP="00F25BC5">
      <w:pPr>
        <w:spacing w:after="0" w:line="240" w:lineRule="auto"/>
      </w:pPr>
      <w:r>
        <w:separator/>
      </w:r>
    </w:p>
  </w:footnote>
  <w:footnote w:type="continuationSeparator" w:id="0">
    <w:p w14:paraId="7BB26ED0" w14:textId="77777777" w:rsidR="00EB2BCE" w:rsidRDefault="00EB2BCE" w:rsidP="00F25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5C"/>
    <w:rsid w:val="00065FDB"/>
    <w:rsid w:val="002108BB"/>
    <w:rsid w:val="004D40E8"/>
    <w:rsid w:val="004E2C1A"/>
    <w:rsid w:val="004F7864"/>
    <w:rsid w:val="00554F88"/>
    <w:rsid w:val="005646D0"/>
    <w:rsid w:val="00565DAB"/>
    <w:rsid w:val="00636F00"/>
    <w:rsid w:val="007A2D81"/>
    <w:rsid w:val="0089359D"/>
    <w:rsid w:val="008F771A"/>
    <w:rsid w:val="009327E0"/>
    <w:rsid w:val="009A625C"/>
    <w:rsid w:val="00A37E62"/>
    <w:rsid w:val="00A559F1"/>
    <w:rsid w:val="00B65E02"/>
    <w:rsid w:val="00CC47C9"/>
    <w:rsid w:val="00D63A37"/>
    <w:rsid w:val="00D77C27"/>
    <w:rsid w:val="00D80421"/>
    <w:rsid w:val="00DF3492"/>
    <w:rsid w:val="00EB2BCE"/>
    <w:rsid w:val="00F2309F"/>
    <w:rsid w:val="00F2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43F3F"/>
  <w15:chartTrackingRefBased/>
  <w15:docId w15:val="{8087C6DE-2015-420A-BC32-F4DD78AA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BC5"/>
    <w:pPr>
      <w:spacing w:after="160" w:line="259" w:lineRule="auto"/>
    </w:pPr>
    <w:rPr>
      <w:rFonts w:ascii="等线" w:eastAsia="等线" w:hAnsi="等线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BC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5B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5BC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5B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张铎</dc:creator>
  <cp:keywords/>
  <dc:description/>
  <cp:lastModifiedBy>张 铎</cp:lastModifiedBy>
  <cp:revision>19</cp:revision>
  <dcterms:created xsi:type="dcterms:W3CDTF">2021-04-07T08:53:00Z</dcterms:created>
  <dcterms:modified xsi:type="dcterms:W3CDTF">2022-03-09T13:17:00Z</dcterms:modified>
</cp:coreProperties>
</file>