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宋体" w:hAnsi="宋体" w:cs="方正小标宋简体"/>
          <w:b/>
          <w:sz w:val="32"/>
          <w:szCs w:val="32"/>
          <w:lang w:val="en-US" w:eastAsia="zh-CN"/>
        </w:rPr>
      </w:pPr>
      <w:bookmarkStart w:id="0" w:name="_Toc24915_WPSOffice_Level1"/>
      <w:r>
        <w:rPr>
          <w:rFonts w:hint="eastAsia" w:ascii="宋体" w:hAnsi="宋体" w:cs="方正小标宋简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cs="方正小标宋简体"/>
          <w:b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</w:rPr>
        <w:t>202</w:t>
      </w:r>
      <w:r>
        <w:rPr>
          <w:rFonts w:hint="eastAsia" w:ascii="宋体" w:hAnsi="宋体" w:cs="方正小标宋简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 w:cs="方正小标宋简体"/>
          <w:b/>
          <w:sz w:val="36"/>
          <w:szCs w:val="36"/>
        </w:rPr>
        <w:t>年河北省职业院校学生技能大赛电子商务技能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方正小标宋简体"/>
          <w:b/>
          <w:sz w:val="36"/>
          <w:szCs w:val="36"/>
        </w:rPr>
      </w:pPr>
      <w:r>
        <w:rPr>
          <w:rFonts w:hint="eastAsia" w:ascii="宋体" w:hAnsi="宋体" w:cs="方正小标宋简体"/>
          <w:b/>
          <w:sz w:val="36"/>
          <w:szCs w:val="36"/>
          <w:lang w:val="en-US" w:eastAsia="zh-CN"/>
        </w:rPr>
        <w:t>赛项</w:t>
      </w:r>
      <w:r>
        <w:rPr>
          <w:rFonts w:hint="eastAsia" w:ascii="宋体" w:hAnsi="宋体" w:cs="方正小标宋简体"/>
          <w:b/>
          <w:sz w:val="36"/>
          <w:szCs w:val="36"/>
          <w:lang w:eastAsia="zh-CN"/>
        </w:rPr>
        <w:t>（中</w:t>
      </w:r>
      <w:r>
        <w:rPr>
          <w:rFonts w:hint="eastAsia" w:ascii="宋体" w:hAnsi="宋体" w:cs="方正小标宋简体"/>
          <w:b/>
          <w:sz w:val="36"/>
          <w:szCs w:val="36"/>
        </w:rPr>
        <w:t>职组</w:t>
      </w:r>
      <w:r>
        <w:rPr>
          <w:rFonts w:hint="eastAsia" w:ascii="宋体" w:hAnsi="宋体" w:cs="方正小标宋简体"/>
          <w:b/>
          <w:sz w:val="36"/>
          <w:szCs w:val="36"/>
          <w:lang w:eastAsia="zh-CN"/>
        </w:rPr>
        <w:t>）</w:t>
      </w:r>
      <w:r>
        <w:rPr>
          <w:rFonts w:hint="eastAsia" w:ascii="宋体" w:hAnsi="宋体" w:cs="方正小标宋简体"/>
          <w:b/>
          <w:sz w:val="36"/>
          <w:szCs w:val="36"/>
        </w:rPr>
        <w:t>比赛</w:t>
      </w:r>
      <w:r>
        <w:rPr>
          <w:rFonts w:hint="default" w:ascii="宋体" w:hAnsi="宋体" w:cs="方正小标宋简体"/>
          <w:b/>
          <w:sz w:val="36"/>
          <w:szCs w:val="36"/>
          <w:lang w:val="en-US" w:eastAsia="zh-CN"/>
        </w:rPr>
        <w:t>暨国赛选拔赛</w:t>
      </w:r>
      <w:r>
        <w:rPr>
          <w:rFonts w:hint="eastAsia" w:ascii="宋体" w:hAnsi="宋体" w:cs="方正小标宋简体"/>
          <w:b/>
          <w:sz w:val="36"/>
          <w:szCs w:val="36"/>
        </w:rPr>
        <w:t>竞赛规程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方正小标宋简体"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一、赛项名称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赛项名称：电子商务技能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赛项组别：</w:t>
      </w:r>
      <w:r>
        <w:rPr>
          <w:rFonts w:hint="eastAsia" w:ascii="宋体" w:hAnsi="宋体" w:cs="仿宋_GB2312"/>
          <w:kern w:val="0"/>
          <w:sz w:val="24"/>
          <w:lang w:eastAsia="zh-CN"/>
        </w:rPr>
        <w:t>中</w:t>
      </w:r>
      <w:r>
        <w:rPr>
          <w:rFonts w:hint="eastAsia" w:ascii="宋体" w:hAnsi="宋体" w:cs="仿宋_GB2312"/>
          <w:kern w:val="0"/>
          <w:sz w:val="24"/>
        </w:rPr>
        <w:t>职组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赛项专业大类：财经商贸大类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二、竞赛方式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ascii="宋体" w:hAnsi="宋体" w:cs="仿宋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本赛项为团体赛。以院</w:t>
      </w:r>
      <w:r>
        <w:rPr>
          <w:rFonts w:hint="eastAsia" w:ascii="宋体" w:hAnsi="宋体" w:cs="仿宋"/>
          <w:kern w:val="0"/>
          <w:sz w:val="24"/>
        </w:rPr>
        <w:t>校为单位组队参赛，每个参赛代表队由4名选手组成，每个代表队限设2名指导教师，每所学校</w:t>
      </w:r>
      <w:r>
        <w:rPr>
          <w:rFonts w:hint="eastAsia" w:ascii="宋体" w:hAnsi="宋体" w:cs="仿宋"/>
          <w:kern w:val="0"/>
          <w:sz w:val="24"/>
          <w:lang w:eastAsia="zh-CN"/>
        </w:rPr>
        <w:t>最多不超过</w:t>
      </w:r>
      <w:r>
        <w:rPr>
          <w:rFonts w:hint="eastAsia" w:ascii="宋体" w:hAnsi="宋体" w:cs="仿宋"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kern w:val="0"/>
          <w:sz w:val="24"/>
        </w:rPr>
        <w:t>个代表队。各参赛学校设领队1人，</w:t>
      </w:r>
      <w:r>
        <w:rPr>
          <w:rFonts w:hint="eastAsia" w:ascii="宋体" w:hAnsi="宋体" w:cs="仿宋"/>
          <w:kern w:val="0"/>
          <w:sz w:val="24"/>
          <w:lang w:eastAsia="zh-CN"/>
        </w:rPr>
        <w:t>领队不得兼任</w:t>
      </w:r>
      <w:r>
        <w:rPr>
          <w:rFonts w:hint="eastAsia" w:ascii="宋体" w:hAnsi="宋体" w:cs="仿宋"/>
          <w:kern w:val="0"/>
          <w:sz w:val="24"/>
        </w:rPr>
        <w:t>指导教师，领队和指导教师须为本校</w:t>
      </w:r>
      <w:r>
        <w:rPr>
          <w:rFonts w:hint="eastAsia" w:ascii="宋体" w:hAnsi="宋体" w:cs="仿宋"/>
          <w:kern w:val="0"/>
          <w:sz w:val="24"/>
          <w:lang w:eastAsia="zh-CN"/>
        </w:rPr>
        <w:t>在籍</w:t>
      </w:r>
      <w:r>
        <w:rPr>
          <w:rFonts w:hint="eastAsia" w:ascii="宋体" w:hAnsi="宋体" w:cs="仿宋"/>
          <w:kern w:val="0"/>
          <w:sz w:val="24"/>
        </w:rPr>
        <w:t>教师。</w:t>
      </w: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三、竞赛内容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本赛项包括网店直播、网店开设装修、网店客户服务、网店推广四项竞赛内容。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1.网店直播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包含微店开设和手机直播。在竞赛规定时间内，4名选手合作，通过手机APP选择手机内竞赛商品的相关图片组成2套完整的商品购买页面，完成商品标题、价格的设置等操作，实现微店的开设。微店开设完成后，由1名选手开启手机直播，关联2个直播商品，完成10分钟不间断直播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2.网店开设装修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包含PC端和移动端网店的开设与基本信息设置，由2名选手共同完成首页的“店标（Logo）、店招、商品分类、网店Banner、商品推荐”的设计与制作，商品详情页的“商品展示类、吸引购买类、促销活动类、实力展示类、交易说明类、关联销售类”的设计与制作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3.网店客户服务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包含智能客服问答配置和客户异议处理。由2名参赛选手根据常见的网店客服问答场景，立足买卖双方，分析买家需求并进行问答配置，系统对配置的问答内容进行智能判断。根据客户提出的异议，准确分析客户异议的原因，结合背景资料的内容，整理异议处理话术，由1名参赛选手提供令客户满意的解决方案。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4.网店推广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rFonts w:ascii="仿宋_GB2312" w:hAnsi="Arial Narrow" w:eastAsia="仿宋_GB2312" w:cs="宋体"/>
          <w:sz w:val="28"/>
          <w:szCs w:val="28"/>
        </w:rPr>
      </w:pPr>
      <w:r>
        <w:rPr>
          <w:rFonts w:hint="eastAsia" w:ascii="宋体" w:hAnsi="宋体" w:cs="仿宋_GB2312"/>
          <w:kern w:val="0"/>
          <w:sz w:val="24"/>
        </w:rPr>
        <w:t>由4名选手合作完成网店推广，包括直通车推广、钻石展位营销和标题优化。通过直通车推广获得关键词竞价排名，增加商品的展现量，获得更高的点击量、点击率、转化量、转化率，在推广过程中采用合理的推广策略提高关键词质量分，降低关键词平均点击花费；通过钻石展位营销定位精准人群，锁定优质资源位，为店铺带来优质流量，增加点击率与转化率；通过标题优化提高商品的自然排名，增加商品展现量，获得更高的点击量、点击率、转化量、转化率。</w:t>
      </w:r>
    </w:p>
    <w:p>
      <w:pPr>
        <w:pStyle w:val="3"/>
        <w:spacing w:line="560" w:lineRule="exact"/>
        <w:ind w:firstLine="482" w:firstLineChars="200"/>
        <w:jc w:val="center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表1 竞赛内容与岗位、知识、技能对照表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竞赛内容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岗位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知识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网店直播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直播销售员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直播内容的策划与筹备、直播活动的实施与执行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直播策划能力</w:t>
            </w:r>
          </w:p>
          <w:p>
            <w:pPr>
              <w:pStyle w:val="3"/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直播销售能力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网店开设装修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网页编辑</w:t>
            </w:r>
          </w:p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网店美工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信息采集与编辑、网站内容维护、网店装修与设计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网店视觉营销能力</w:t>
            </w:r>
          </w:p>
          <w:p>
            <w:pPr>
              <w:pStyle w:val="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商品信息编辑能力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商品信息发布能力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68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网店客户服务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网店客服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智能客服问答配置、客户接待与沟通、客户交易促成、客户问题回复、客户异议处理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客户需求分析、促成客户成交、提高客单价、引导客户及时收货及好评、维护店铺权益、激发客户再次购买等服务处理、客户异议处理等能力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668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网店推广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运营专员</w:t>
            </w:r>
          </w:p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推广专员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自然排名优化（标题优化）和竞价推广（直通车、钻石展位），包括推广策略的制定、实施与优化、推广效果数据分析</w:t>
            </w:r>
          </w:p>
        </w:tc>
        <w:tc>
          <w:tcPr>
            <w:tcW w:w="2835" w:type="dxa"/>
            <w:vAlign w:val="center"/>
          </w:tcPr>
          <w:p>
            <w:pPr>
              <w:pStyle w:val="3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商品分析、关键词分析、标题优化、</w:t>
            </w:r>
            <w:bookmarkStart w:id="1" w:name="_Hlk66873022"/>
            <w:r>
              <w:rPr>
                <w:rFonts w:hint="eastAsia" w:ascii="仿宋_GB2312" w:hAnsi="仿宋" w:eastAsia="仿宋_GB2312"/>
                <w:sz w:val="24"/>
              </w:rPr>
              <w:t>直通车创意标题优化、关键词添加与出价、人群溢价、钻展推广</w:t>
            </w:r>
            <w:bookmarkEnd w:id="1"/>
            <w:r>
              <w:rPr>
                <w:rFonts w:hint="eastAsia" w:ascii="仿宋_GB2312" w:hAnsi="仿宋" w:eastAsia="仿宋_GB2312"/>
                <w:sz w:val="24"/>
              </w:rPr>
              <w:t>、数据分析等能力</w:t>
            </w:r>
          </w:p>
        </w:tc>
      </w:tr>
    </w:tbl>
    <w:p>
      <w:pPr>
        <w:pStyle w:val="3"/>
        <w:spacing w:line="560" w:lineRule="exact"/>
        <w:ind w:firstLine="482" w:firstLineChars="200"/>
        <w:jc w:val="center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表2 竞赛内容与分值、竞赛时间</w:t>
      </w:r>
    </w:p>
    <w:tbl>
      <w:tblPr>
        <w:tblStyle w:val="9"/>
        <w:tblW w:w="6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竞赛内容</w:t>
            </w:r>
          </w:p>
        </w:tc>
        <w:tc>
          <w:tcPr>
            <w:tcW w:w="1984" w:type="dxa"/>
          </w:tcPr>
          <w:p>
            <w:pPr>
              <w:pStyle w:val="3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分值</w:t>
            </w:r>
          </w:p>
        </w:tc>
        <w:tc>
          <w:tcPr>
            <w:tcW w:w="2694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网店直播</w:t>
            </w:r>
          </w:p>
        </w:tc>
        <w:tc>
          <w:tcPr>
            <w:tcW w:w="1984" w:type="dxa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0分</w:t>
            </w:r>
          </w:p>
        </w:tc>
        <w:tc>
          <w:tcPr>
            <w:tcW w:w="2694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网店开设装修</w:t>
            </w:r>
          </w:p>
        </w:tc>
        <w:tc>
          <w:tcPr>
            <w:tcW w:w="1984" w:type="dxa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25分</w:t>
            </w:r>
          </w:p>
        </w:tc>
        <w:tc>
          <w:tcPr>
            <w:tcW w:w="2694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120</w:t>
            </w:r>
            <w:r>
              <w:rPr>
                <w:rFonts w:hint="eastAsia" w:ascii="仿宋_GB2312" w:hAnsi="仿宋" w:eastAsia="仿宋_GB2312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网店客户服务</w:t>
            </w:r>
          </w:p>
        </w:tc>
        <w:tc>
          <w:tcPr>
            <w:tcW w:w="1984" w:type="dxa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15分</w:t>
            </w:r>
          </w:p>
        </w:tc>
        <w:tc>
          <w:tcPr>
            <w:tcW w:w="2694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网店推广</w:t>
            </w:r>
          </w:p>
        </w:tc>
        <w:tc>
          <w:tcPr>
            <w:tcW w:w="1984" w:type="dxa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分</w:t>
            </w:r>
          </w:p>
        </w:tc>
        <w:tc>
          <w:tcPr>
            <w:tcW w:w="2694" w:type="dxa"/>
            <w:vAlign w:val="center"/>
          </w:tcPr>
          <w:p>
            <w:pPr>
              <w:pStyle w:val="3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50</w:t>
            </w:r>
            <w:r>
              <w:rPr>
                <w:rFonts w:hint="eastAsia" w:ascii="仿宋_GB2312" w:hAnsi="仿宋" w:eastAsia="仿宋_GB2312"/>
                <w:sz w:val="24"/>
              </w:rPr>
              <w:t>分钟</w:t>
            </w:r>
          </w:p>
        </w:tc>
      </w:tr>
    </w:tbl>
    <w:p>
      <w:pPr>
        <w:adjustRightInd w:val="0"/>
        <w:snapToGrid w:val="0"/>
        <w:spacing w:line="360" w:lineRule="auto"/>
        <w:outlineLvl w:val="0"/>
        <w:rPr>
          <w:rFonts w:hint="eastAsia"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四、成绩评定办法</w:t>
      </w:r>
    </w:p>
    <w:p>
      <w:pPr>
        <w:pStyle w:val="22"/>
        <w:adjustRightInd w:val="0"/>
        <w:snapToGrid w:val="0"/>
        <w:spacing w:beforeLines="0" w:afterLines="0" w:line="360" w:lineRule="auto"/>
        <w:ind w:firstLine="480"/>
        <w:rPr>
          <w:rFonts w:hint="eastAsia" w:ascii="宋体" w:hAnsi="宋体" w:eastAsia="宋体" w:cs="仿宋"/>
          <w:sz w:val="24"/>
          <w:szCs w:val="24"/>
          <w:lang w:eastAsia="zh-CN"/>
        </w:rPr>
      </w:pPr>
      <w:r>
        <w:rPr>
          <w:rFonts w:hint="eastAsia" w:ascii="宋体" w:hAnsi="宋体" w:eastAsia="宋体" w:cs="仿宋"/>
          <w:sz w:val="24"/>
          <w:szCs w:val="24"/>
        </w:rPr>
        <w:t>1.评分方法：分为笔纸测量（或计算机代替）方式评判（依据客观数据评判）和现场操作评价方式评判（依据主观判断评判）。网店直播（部分）、网店推广、网店客户服务（智能客服问答配置）采取测量方式评判；网店直播（部分）、网店开设装修、网店客户服务（客户异议处理）采取评价方式评判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。</w:t>
      </w:r>
    </w:p>
    <w:p>
      <w:pPr>
        <w:pStyle w:val="22"/>
        <w:adjustRightInd w:val="0"/>
        <w:snapToGrid w:val="0"/>
        <w:spacing w:beforeLines="0" w:afterLines="0" w:line="360" w:lineRule="auto"/>
        <w:ind w:firstLine="48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2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仿宋"/>
          <w:sz w:val="24"/>
          <w:szCs w:val="24"/>
        </w:rPr>
        <w:t>成绩复核：为保障成绩评判的准确性，监督组将对赛项总成绩排名前30%的所有参赛队的成绩进行复核；对其余成绩进行抽检复核，抽检覆盖率不得低于15%。如发现成绩错误以书面方式及时告知裁判长，由裁判长更正成绩并签字确认。复核、抽检错误率超过5%的，裁判组将对所有成绩进行复核。</w:t>
      </w:r>
    </w:p>
    <w:p>
      <w:pPr>
        <w:pStyle w:val="22"/>
        <w:adjustRightInd w:val="0"/>
        <w:snapToGrid w:val="0"/>
        <w:spacing w:beforeLines="0" w:afterLines="0" w:line="360" w:lineRule="auto"/>
        <w:ind w:firstLine="48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3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仿宋"/>
          <w:sz w:val="24"/>
          <w:szCs w:val="24"/>
        </w:rPr>
        <w:t>赛项最终得分：按100分制计分，最终成绩经复核无误，由裁判长、监督仲裁人员签字确认后公布。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仿宋_GB2312"/>
          <w:sz w:val="24"/>
        </w:rPr>
      </w:pPr>
      <w:bookmarkStart w:id="2" w:name="_Hlk66631887"/>
      <w:r>
        <w:rPr>
          <w:rFonts w:hint="eastAsia" w:ascii="宋体" w:hAnsi="宋体" w:cs="仿宋_GB2312"/>
          <w:sz w:val="24"/>
        </w:rPr>
        <w:t>4.评分标准</w:t>
      </w:r>
    </w:p>
    <w:tbl>
      <w:tblPr>
        <w:tblStyle w:val="9"/>
        <w:tblW w:w="8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39"/>
        <w:gridCol w:w="643"/>
        <w:gridCol w:w="4889"/>
        <w:gridCol w:w="780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内容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评分细则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分值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评分方式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网店直播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微店商品主图设置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商品主图设置正确，且主图数量达到5张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微店商品详情图设置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商品包含正确的商品属性图、商品特点图、商品整体图、商品特写图、配送说明图、售后说明图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直播间商品链接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讲解的商品正确关联商品链接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直播时长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直播时长超过10分钟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0.5分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商品标题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商品标题关键词符合背景资料介绍内容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直播开场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直播开场时要包含以下三项内容：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问好及自我介绍、本次直播计划、促销活动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备注：开场问好及自我介绍、直播计划、促销活动要使用背景资料中的相关信息，不得泄露选手信息。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商品介绍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商品的基本属性讲解清楚，突出特色及卖点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商品促销活动与价格讲解清晰，且富有吸引力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弹幕问题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弹幕问题出现的</w:t>
            </w:r>
            <w:r>
              <w:rPr>
                <w:rFonts w:ascii="仿宋_GB2312" w:hAnsi="宋体" w:eastAsia="仿宋_GB2312"/>
                <w:bCs/>
                <w:szCs w:val="21"/>
              </w:rPr>
              <w:t>20秒内完成回答且回答内容符合背景资料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3分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直播结尾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结尾收场时要包含以下两项内容：</w:t>
            </w: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引导关注、感谢语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直播效果整体评价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直播内容逻辑清晰，导购能力强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节奏把控到位，控场能力强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仿宋_GB2312" w:hAnsi="宋体" w:eastAsia="仿宋_GB2312"/>
                <w:bCs/>
                <w:szCs w:val="21"/>
              </w:rPr>
              <w:t>2分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网店开设装修</w:t>
            </w:r>
          </w:p>
        </w:tc>
        <w:tc>
          <w:tcPr>
            <w:tcW w:w="839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PC电商店铺</w:t>
            </w:r>
          </w:p>
        </w:tc>
        <w:tc>
          <w:tcPr>
            <w:tcW w:w="643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首页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店标设计符合试题尺寸要求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0.4分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四张Banner设计为试题规定商品且尺寸符合要求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1.6分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店标设计风格与店铺整体风格一致，设计独特、简洁，有一定的创新性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Banner设计主题、字体、配色等视觉效果统一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Banner设计采用图文混排，排版、布局合理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Banner设计突出店铺经营商品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Banner设计有吸引力并具有较强的营销属性，能提升店铺整体风格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详情页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商品标题包含体现商品名称、属性、卖点的关键词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四张商品主图设计为试题规定商品且尺寸符合要求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2分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商品主图设计美观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商品主图设计主题突出，具有营销导向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商品主图设计有视觉冲击力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商品详情页包含商品规格信息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商品详情描述突出商品特点、卖点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商品详情描述包含配送，支付，售后，评价,适用人群等相关内容的信息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ascii="仿宋_GB2312" w:hAnsi="仿宋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商品详情描述采用图文混排，符合详情页设计逻辑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1.5分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移动电商店铺</w:t>
            </w:r>
          </w:p>
        </w:tc>
        <w:tc>
          <w:tcPr>
            <w:tcW w:w="553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能够按照要求把PC电商店铺的内容准确无误的移植到移动电商店铺，不存在缺项漏项。移动电商店铺完整独立。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ascii="仿宋_GB2312" w:hAnsi="宋体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Cs/>
                <w:color w:val="auto"/>
                <w:szCs w:val="21"/>
              </w:rPr>
            </w:pPr>
          </w:p>
        </w:tc>
        <w:tc>
          <w:tcPr>
            <w:tcW w:w="553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内容完整的前提下，移动电商店铺的图片没有模糊失真或者压缩变形的情况。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ascii="仿宋_GB2312" w:hAnsi="宋体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Cs/>
                <w:color w:val="auto"/>
                <w:szCs w:val="21"/>
              </w:rPr>
            </w:pPr>
          </w:p>
        </w:tc>
        <w:tc>
          <w:tcPr>
            <w:tcW w:w="5532" w:type="dxa"/>
            <w:gridSpan w:val="2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</w:rPr>
              <w:t>移动电商店铺的店招设计能够突出店铺的特色，与店标搭配协调。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1分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网店客户服务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theme="minorBidi"/>
                <w:bCs/>
                <w:szCs w:val="21"/>
              </w:rPr>
            </w:pPr>
            <w:r>
              <w:rPr>
                <w:rFonts w:ascii="仿宋_GB2312" w:hAnsi="宋体" w:eastAsia="仿宋_GB2312" w:cstheme="minorBidi"/>
                <w:bCs/>
                <w:szCs w:val="21"/>
              </w:rPr>
              <w:t>智能客服问答配置</w:t>
            </w:r>
          </w:p>
        </w:tc>
        <w:tc>
          <w:tcPr>
            <w:tcW w:w="553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每个参赛队选择两名参赛选手，根据买家咨询的相关内容，分析买家的需求，按照相应的标准话术，每名选手独立回答来自15个买家的50个问题。回答错误本题不得分，并且此买家离开。以两名选手成绩的总分作为参赛队最终成绩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客户异议问题处理</w:t>
            </w:r>
          </w:p>
        </w:tc>
        <w:tc>
          <w:tcPr>
            <w:tcW w:w="553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276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Arial Narrow" w:hAnsi="Arial Narrow" w:eastAsia="仿宋_GB2312" w:cs="Arial Narrow"/>
                <w:szCs w:val="21"/>
              </w:rPr>
              <w:t>根据客户提出的异议，准确判定客户异议的类型并分析出客户异议的合理原因。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Arial Narrow" w:hAnsi="Arial Narrow" w:eastAsia="仿宋_GB2312" w:cs="Arial Narrow"/>
                <w:bCs/>
                <w:szCs w:val="21"/>
              </w:rPr>
              <w:t>2分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Arial Narrow" w:hAnsi="Arial Narrow" w:eastAsia="仿宋_GB2312" w:cs="Arial Narrow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3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53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Arial Narrow" w:hAnsi="Arial Narrow" w:eastAsia="仿宋_GB2312" w:cs="Arial Narrow"/>
                <w:szCs w:val="21"/>
              </w:rPr>
              <w:t>制定出符合逻辑且能解决客户异议的方案，提高客户的满意度。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Arial Narrow" w:hAnsi="Arial Narrow" w:eastAsia="仿宋_GB2312" w:cs="Arial Narrow"/>
                <w:bCs/>
                <w:szCs w:val="21"/>
              </w:rPr>
              <w:t>3分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ascii="Arial Narrow" w:hAnsi="Arial Narrow" w:eastAsia="仿宋_GB2312" w:cs="Arial Narrow"/>
                <w:bCs/>
                <w:szCs w:val="21"/>
              </w:rPr>
              <w:t>评价评分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网店推广</w:t>
            </w:r>
          </w:p>
        </w:tc>
        <w:tc>
          <w:tcPr>
            <w:tcW w:w="6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点击量第一名的参赛队点击量得分20分，转化量第一名的参赛队转化量得分30分，标题优化第一名的参赛队标题优化得分50分，其余名次参赛团队点击量成绩=20分*本参赛队点击量/点击量第一名团队的点击量，转化量成绩=30分*本参赛队转化量/转化量第一名团队的转化量，标题优化成绩=50分*本参赛队标题优化值/标题优化第一名团队的标题优化值。各参赛团队最终成绩=点击量成绩+转化量成绩+标题优化成绩，经过上述换算得出的百分制成绩等比例换算为40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40分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测量评分</w:t>
            </w:r>
          </w:p>
        </w:tc>
      </w:tr>
    </w:tbl>
    <w:p>
      <w:pPr>
        <w:pStyle w:val="8"/>
      </w:pPr>
    </w:p>
    <w:bookmarkEnd w:id="2"/>
    <w:p>
      <w:pPr>
        <w:adjustRightInd w:val="0"/>
        <w:snapToGrid w:val="0"/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五、技术规范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（一）竞赛内容遵循以下规范：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教学标准：《中等职业学校电子商务专业教学标准》和国家级职业教育专业教学资源库《电子商务专业教学资源库》。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行业规范：采用主流电商平台的首页、详情页操作规范，SEO优化规则、SEM竞价规则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（二）</w:t>
      </w:r>
      <w:r>
        <w:rPr>
          <w:rFonts w:hint="eastAsia" w:ascii="宋体" w:hAnsi="宋体" w:cs="仿宋_GB2312"/>
          <w:kern w:val="0"/>
          <w:sz w:val="24"/>
          <w:lang w:eastAsia="zh-CN"/>
        </w:rPr>
        <w:t>竞赛环境</w:t>
      </w:r>
      <w:r>
        <w:rPr>
          <w:rFonts w:hint="eastAsia" w:ascii="宋体" w:hAnsi="宋体" w:cs="仿宋_GB2312"/>
          <w:kern w:val="0"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1.竞赛场地设在体育馆内或电脑机房，场地内设置满足</w:t>
      </w:r>
      <w:r>
        <w:rPr>
          <w:rFonts w:hint="eastAsia" w:ascii="宋体" w:hAnsi="宋体" w:cs="仿宋_GB2312"/>
          <w:kern w:val="0"/>
          <w:sz w:val="24"/>
          <w:lang w:eastAsia="zh-CN"/>
        </w:rPr>
        <w:t>所有参赛</w:t>
      </w:r>
      <w:r>
        <w:rPr>
          <w:rFonts w:hint="eastAsia" w:ascii="宋体" w:hAnsi="宋体" w:cs="仿宋_GB2312"/>
          <w:kern w:val="0"/>
          <w:sz w:val="24"/>
        </w:rPr>
        <w:t>团队的竞赛环境。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2.一个参赛团队一个机位，每个机位三台电脑，其中一台电脑备用，一张桌子，每人一把椅子，</w:t>
      </w:r>
      <w:bookmarkStart w:id="3" w:name="_Hlk88989978"/>
      <w:r>
        <w:rPr>
          <w:rFonts w:hint="eastAsia" w:ascii="宋体" w:hAnsi="宋体" w:cs="仿宋_GB2312"/>
          <w:kern w:val="0"/>
          <w:sz w:val="24"/>
        </w:rPr>
        <w:t>一套补光灯三角架</w:t>
      </w:r>
      <w:bookmarkEnd w:id="3"/>
      <w:r>
        <w:rPr>
          <w:rFonts w:hint="eastAsia" w:ascii="宋体" w:hAnsi="宋体" w:cs="仿宋_GB2312"/>
          <w:kern w:val="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3.竞赛场地内设置背景板、宣传横幅及壁挂图，营造竞赛氛围。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4.局域网络。采用星形网络拓扑结构，安装千兆交换机。网线与电源线隐蔽铺设，无线网络采用AC+AP的方式组建，实现无线信号赛场全覆盖。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5.利用UPS防止现场因突然断电导致的系统数据丢失，额定功率：3KVA，后备时间：2小时，电池类型：输出电压：230V±5%V。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  <w:lang w:eastAsia="zh-CN"/>
        </w:rPr>
      </w:pPr>
      <w:r>
        <w:rPr>
          <w:rFonts w:hint="eastAsia" w:ascii="宋体" w:hAnsi="宋体" w:cs="Arial"/>
          <w:kern w:val="0"/>
          <w:sz w:val="24"/>
        </w:rPr>
        <w:t>（三）比赛器材与技术平台</w:t>
      </w:r>
      <w:r>
        <w:rPr>
          <w:rFonts w:hint="eastAsia" w:ascii="宋体" w:hAnsi="宋体" w:cs="Arial"/>
          <w:kern w:val="0"/>
          <w:sz w:val="24"/>
          <w:lang w:eastAsia="zh-CN"/>
        </w:rPr>
        <w:t>：</w:t>
      </w:r>
    </w:p>
    <w:tbl>
      <w:tblPr>
        <w:tblStyle w:val="9"/>
        <w:tblW w:w="83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5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品名</w:t>
            </w: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规格要求说明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参赛选手计算机</w:t>
            </w:r>
          </w:p>
        </w:tc>
        <w:tc>
          <w:tcPr>
            <w:tcW w:w="5954" w:type="dxa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配置要求：酷睿I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双核3.0以上CPU；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G以上内存；100G以上硬盘；2G显存以上独立显卡，千兆网卡。预装Windows7以上操作系统；预装火狐浏览器；预装录屏软件；预装全拼、简拼、微软拼音等中文输入法和英文输入法；预装Dreamweaver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CS6和Fireworks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CS6简体中文版；预装AdobePhotoshop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CS6 版本。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参赛选手直播设备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由承办方提供三脚架、补光灯、直播商品, 并提供充足的备用设备，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直播</w:t>
            </w:r>
            <w:r>
              <w:rPr>
                <w:rFonts w:hint="eastAsia" w:ascii="仿宋_GB2312" w:hAnsi="仿宋" w:eastAsia="仿宋_GB2312"/>
                <w:sz w:val="24"/>
              </w:rPr>
              <w:t>手机需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由参赛院校自行配备，需满足</w:t>
            </w:r>
            <w:r>
              <w:rPr>
                <w:rFonts w:hint="eastAsia" w:ascii="仿宋_GB2312" w:hAnsi="仿宋" w:eastAsia="仿宋_GB2312"/>
                <w:sz w:val="24"/>
              </w:rPr>
              <w:t>配置Android 10以上操作系统 ，3GB+32GB以上内存，前摄摄像头500万以上像素。参赛选手只允许使用大赛统一提供的直播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商品</w:t>
            </w:r>
            <w:r>
              <w:rPr>
                <w:rFonts w:hint="eastAsia" w:ascii="仿宋_GB2312" w:hAnsi="仿宋" w:eastAsia="仿宋_GB2312"/>
                <w:sz w:val="24"/>
              </w:rPr>
              <w:t>、直播背景，不允许自带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商品</w:t>
            </w:r>
            <w:r>
              <w:rPr>
                <w:rFonts w:hint="eastAsia" w:ascii="仿宋_GB2312" w:hAnsi="仿宋" w:eastAsia="仿宋_GB2312"/>
                <w:sz w:val="24"/>
              </w:rPr>
              <w:t>或更改直播背景。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竞赛平台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由中教畅享（北京）科技有限公司开发软件作为竞赛平台，</w:t>
            </w:r>
            <w:r>
              <w:rPr>
                <w:rFonts w:hint="eastAsia" w:ascii="仿宋_GB2312" w:hAnsi="仿宋" w:eastAsia="仿宋_GB2312"/>
                <w:sz w:val="24"/>
              </w:rPr>
              <w:t>包含网店运营中的网店直播、网店开设装修、网店客户服务、网店推广等核心工作任务，考察直播策划能力、直播销售能力、视觉营销能力、信息编辑能力、信息发布能力、客户服务能力、网店推广能力、数据分析能力和团队合作能力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现场布置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工位隔断、环境布置、桌椅等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网络连接设备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提供网络布线、千兆交换机、AC控制器、无线AP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72" w:type="dxa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竞赛服务器</w:t>
            </w:r>
          </w:p>
        </w:tc>
        <w:tc>
          <w:tcPr>
            <w:tcW w:w="5954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配置要求：英特尔至强E5系列 E5-2683 v4 十六核以上CPU；16GB以上内存；硬盘：500G以上、转速：10000 RPM或固定P4510；千兆网卡。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预装Windows Server 2008 R2操作系统及IIS 7.5；预装Microsoft SQL Server 200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数据库。</w:t>
            </w:r>
          </w:p>
        </w:tc>
      </w:tr>
      <w:bookmarkEnd w:id="0"/>
    </w:tbl>
    <w:p>
      <w:pPr>
        <w:pStyle w:val="8"/>
        <w:adjustRightInd w:val="0"/>
        <w:snapToGrid w:val="0"/>
        <w:spacing w:after="0" w:line="360" w:lineRule="auto"/>
        <w:ind w:firstLine="0" w:firstLineChars="0"/>
        <w:rPr>
          <w:rFonts w:ascii="宋体" w:hAnsi="宋体"/>
          <w:sz w:val="24"/>
        </w:rPr>
      </w:pPr>
      <w:bookmarkStart w:id="4" w:name="_GoBack"/>
    </w:p>
    <w:bookmarkEnd w:id="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370549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B2"/>
    <w:rsid w:val="00011F54"/>
    <w:rsid w:val="000B42CB"/>
    <w:rsid w:val="00150709"/>
    <w:rsid w:val="00177D95"/>
    <w:rsid w:val="001D64F4"/>
    <w:rsid w:val="00262F37"/>
    <w:rsid w:val="00285381"/>
    <w:rsid w:val="002D438E"/>
    <w:rsid w:val="003056DD"/>
    <w:rsid w:val="0034459B"/>
    <w:rsid w:val="0036490E"/>
    <w:rsid w:val="00490D64"/>
    <w:rsid w:val="004F0C55"/>
    <w:rsid w:val="004F43E6"/>
    <w:rsid w:val="005235BC"/>
    <w:rsid w:val="00534F15"/>
    <w:rsid w:val="00546D05"/>
    <w:rsid w:val="0058174C"/>
    <w:rsid w:val="00592FE0"/>
    <w:rsid w:val="005A76BC"/>
    <w:rsid w:val="005D0351"/>
    <w:rsid w:val="006773FE"/>
    <w:rsid w:val="007642F8"/>
    <w:rsid w:val="007E5EA4"/>
    <w:rsid w:val="00843561"/>
    <w:rsid w:val="008438AD"/>
    <w:rsid w:val="008A66B0"/>
    <w:rsid w:val="009009EE"/>
    <w:rsid w:val="00941D18"/>
    <w:rsid w:val="009B48D5"/>
    <w:rsid w:val="00A01A12"/>
    <w:rsid w:val="00A20772"/>
    <w:rsid w:val="00A81EEB"/>
    <w:rsid w:val="00AE65A9"/>
    <w:rsid w:val="00B10108"/>
    <w:rsid w:val="00BF02B2"/>
    <w:rsid w:val="00C11A5B"/>
    <w:rsid w:val="00C73587"/>
    <w:rsid w:val="00C77FAE"/>
    <w:rsid w:val="00CD4322"/>
    <w:rsid w:val="00CD5E32"/>
    <w:rsid w:val="00D1160A"/>
    <w:rsid w:val="00DC5B1B"/>
    <w:rsid w:val="00E2791D"/>
    <w:rsid w:val="00E32A01"/>
    <w:rsid w:val="00E70E53"/>
    <w:rsid w:val="00ED713C"/>
    <w:rsid w:val="00ED72E0"/>
    <w:rsid w:val="00F8424C"/>
    <w:rsid w:val="00FA0852"/>
    <w:rsid w:val="00FA64E8"/>
    <w:rsid w:val="00FF3D29"/>
    <w:rsid w:val="024C349A"/>
    <w:rsid w:val="025A6860"/>
    <w:rsid w:val="04052698"/>
    <w:rsid w:val="044D3090"/>
    <w:rsid w:val="0736418C"/>
    <w:rsid w:val="09291D67"/>
    <w:rsid w:val="0A3E1110"/>
    <w:rsid w:val="0DCA486E"/>
    <w:rsid w:val="0E51336F"/>
    <w:rsid w:val="108004A0"/>
    <w:rsid w:val="112855A6"/>
    <w:rsid w:val="12E853B4"/>
    <w:rsid w:val="13D606C1"/>
    <w:rsid w:val="14321BF9"/>
    <w:rsid w:val="144C02C9"/>
    <w:rsid w:val="145659D3"/>
    <w:rsid w:val="14787949"/>
    <w:rsid w:val="14B207CA"/>
    <w:rsid w:val="1620464C"/>
    <w:rsid w:val="16FB2867"/>
    <w:rsid w:val="17730743"/>
    <w:rsid w:val="17D5592F"/>
    <w:rsid w:val="18322226"/>
    <w:rsid w:val="18F07E3C"/>
    <w:rsid w:val="19196B0A"/>
    <w:rsid w:val="19C9106A"/>
    <w:rsid w:val="1AD00429"/>
    <w:rsid w:val="1AD61B7B"/>
    <w:rsid w:val="1B1209DB"/>
    <w:rsid w:val="1B22603F"/>
    <w:rsid w:val="1CA11BE9"/>
    <w:rsid w:val="1CEF3772"/>
    <w:rsid w:val="1DEA7BE0"/>
    <w:rsid w:val="1EB05391"/>
    <w:rsid w:val="1F5258E5"/>
    <w:rsid w:val="1F8571F4"/>
    <w:rsid w:val="20036F50"/>
    <w:rsid w:val="20B263B0"/>
    <w:rsid w:val="236D1265"/>
    <w:rsid w:val="26973998"/>
    <w:rsid w:val="28CE0330"/>
    <w:rsid w:val="2A167EF2"/>
    <w:rsid w:val="2B01533E"/>
    <w:rsid w:val="2C2C287E"/>
    <w:rsid w:val="2D323CA3"/>
    <w:rsid w:val="2E116D6B"/>
    <w:rsid w:val="2EF769F4"/>
    <w:rsid w:val="303C4F73"/>
    <w:rsid w:val="307D6E7E"/>
    <w:rsid w:val="32036AD1"/>
    <w:rsid w:val="32B71107"/>
    <w:rsid w:val="33D0519F"/>
    <w:rsid w:val="33E0159C"/>
    <w:rsid w:val="34814B30"/>
    <w:rsid w:val="354676E2"/>
    <w:rsid w:val="36F32F1F"/>
    <w:rsid w:val="37142EF1"/>
    <w:rsid w:val="376852E6"/>
    <w:rsid w:val="388C526A"/>
    <w:rsid w:val="393B3A07"/>
    <w:rsid w:val="3B5D50FD"/>
    <w:rsid w:val="3BCD12FE"/>
    <w:rsid w:val="3BDD20EC"/>
    <w:rsid w:val="3CB81EE5"/>
    <w:rsid w:val="3D00503E"/>
    <w:rsid w:val="3D013FA2"/>
    <w:rsid w:val="3F916CBE"/>
    <w:rsid w:val="405B741E"/>
    <w:rsid w:val="41953181"/>
    <w:rsid w:val="41B05ACA"/>
    <w:rsid w:val="42953AEC"/>
    <w:rsid w:val="42CB01D1"/>
    <w:rsid w:val="437B40F2"/>
    <w:rsid w:val="442A679F"/>
    <w:rsid w:val="45867FEE"/>
    <w:rsid w:val="48771915"/>
    <w:rsid w:val="49831B84"/>
    <w:rsid w:val="4A937179"/>
    <w:rsid w:val="4B241496"/>
    <w:rsid w:val="4B9646B4"/>
    <w:rsid w:val="4C215108"/>
    <w:rsid w:val="4C9234D0"/>
    <w:rsid w:val="4D3A5D4A"/>
    <w:rsid w:val="4D501ACD"/>
    <w:rsid w:val="4DFE40EA"/>
    <w:rsid w:val="4E13367F"/>
    <w:rsid w:val="4E3A3DF4"/>
    <w:rsid w:val="4E5B24F1"/>
    <w:rsid w:val="4E8B0073"/>
    <w:rsid w:val="4F54233C"/>
    <w:rsid w:val="4F8219C1"/>
    <w:rsid w:val="50553DD6"/>
    <w:rsid w:val="506C09AB"/>
    <w:rsid w:val="5186248C"/>
    <w:rsid w:val="52F94747"/>
    <w:rsid w:val="53A27E10"/>
    <w:rsid w:val="541F5C02"/>
    <w:rsid w:val="54764C12"/>
    <w:rsid w:val="55480243"/>
    <w:rsid w:val="555323A1"/>
    <w:rsid w:val="555E3902"/>
    <w:rsid w:val="563950C9"/>
    <w:rsid w:val="56715130"/>
    <w:rsid w:val="57FB62F1"/>
    <w:rsid w:val="5E31392F"/>
    <w:rsid w:val="5E642E23"/>
    <w:rsid w:val="5E683F98"/>
    <w:rsid w:val="5F736ACD"/>
    <w:rsid w:val="5FB953FF"/>
    <w:rsid w:val="63376D62"/>
    <w:rsid w:val="64E04B9C"/>
    <w:rsid w:val="64FA62AF"/>
    <w:rsid w:val="668D520A"/>
    <w:rsid w:val="6A3D3114"/>
    <w:rsid w:val="6BD74849"/>
    <w:rsid w:val="6CFC2A1C"/>
    <w:rsid w:val="6D8C5B32"/>
    <w:rsid w:val="6DAE7112"/>
    <w:rsid w:val="6E01558F"/>
    <w:rsid w:val="6F9145B5"/>
    <w:rsid w:val="700A7D3C"/>
    <w:rsid w:val="71E05008"/>
    <w:rsid w:val="72366D71"/>
    <w:rsid w:val="72645EC5"/>
    <w:rsid w:val="768536A8"/>
    <w:rsid w:val="79744C25"/>
    <w:rsid w:val="7AAC717C"/>
    <w:rsid w:val="7BAD52B5"/>
    <w:rsid w:val="7DE948C2"/>
    <w:rsid w:val="7EA44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unhideWhenUsed/>
    <w:qFormat/>
    <w:uiPriority w:val="99"/>
    <w:pPr>
      <w:spacing w:after="120"/>
    </w:pPr>
  </w:style>
  <w:style w:type="paragraph" w:styleId="3">
    <w:name w:val="annotation text"/>
    <w:basedOn w:val="1"/>
    <w:link w:val="19"/>
    <w:unhideWhenUsed/>
    <w:qFormat/>
    <w:uiPriority w:val="0"/>
    <w:pPr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"/>
    <w:basedOn w:val="2"/>
    <w:link w:val="16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_Style 7"/>
    <w:basedOn w:val="2"/>
    <w:next w:val="8"/>
    <w:qFormat/>
    <w:uiPriority w:val="0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character" w:customStyle="1" w:styleId="15">
    <w:name w:val="正文文本 Char"/>
    <w:basedOn w:val="11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6">
    <w:name w:val="正文首行缩进 Char"/>
    <w:basedOn w:val="15"/>
    <w:link w:val="8"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Char"/>
    <w:basedOn w:val="11"/>
    <w:link w:val="3"/>
    <w:qFormat/>
    <w:uiPriority w:val="0"/>
    <w:rPr>
      <w:rFonts w:ascii="Calibri" w:hAnsi="Calibri"/>
    </w:rPr>
  </w:style>
  <w:style w:type="character" w:customStyle="1" w:styleId="20">
    <w:name w:val="批注文字 Char1"/>
    <w:qFormat/>
    <w:uiPriority w:val="0"/>
    <w:rPr>
      <w:rFonts w:ascii="Times New Roman" w:hAnsi="Times New Roman"/>
      <w:szCs w:val="24"/>
    </w:rPr>
  </w:style>
  <w:style w:type="character" w:customStyle="1" w:styleId="21">
    <w:name w:val="5-内文 Char"/>
    <w:link w:val="22"/>
    <w:qFormat/>
    <w:uiPriority w:val="99"/>
    <w:rPr>
      <w:rFonts w:eastAsia="仿宋_GB2312"/>
      <w:sz w:val="28"/>
      <w:szCs w:val="28"/>
    </w:rPr>
  </w:style>
  <w:style w:type="paragraph" w:customStyle="1" w:styleId="22">
    <w:name w:val="5-内文"/>
    <w:basedOn w:val="1"/>
    <w:link w:val="21"/>
    <w:qFormat/>
    <w:uiPriority w:val="99"/>
    <w:pPr>
      <w:spacing w:beforeLines="25" w:afterLines="25" w:line="300" w:lineRule="auto"/>
      <w:ind w:firstLine="200" w:firstLineChars="200"/>
    </w:pPr>
    <w:rPr>
      <w:rFonts w:ascii="Times New Roman" w:hAnsi="Times New Roman"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7B92C-CB3D-4804-A359-E5E86E8A8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3817</Words>
  <Characters>4087</Characters>
  <Lines>32</Lines>
  <Paragraphs>9</Paragraphs>
  <TotalTime>10</TotalTime>
  <ScaleCrop>false</ScaleCrop>
  <LinksUpToDate>false</LinksUpToDate>
  <CharactersWithSpaces>4107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2021-04-02T06:23:00Z</dcterms:created>
  <dc:creator>Administrator</dc:creator>
  <cp:lastModifiedBy>Administrator</cp:lastModifiedBy>
  <dcterms:modified xsi:type="dcterms:W3CDTF">2022-03-29T10:01:29Z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61E517DC76EE45018207C99408310600</vt:lpwstr>
  </property>
</Properties>
</file>