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69" w:lineRule="auto"/>
      </w:pPr>
    </w:p>
    <w:p>
      <w:pPr>
        <w:pStyle w:val="3"/>
        <w:spacing w:line="269" w:lineRule="auto"/>
      </w:pPr>
    </w:p>
    <w:p>
      <w:pPr>
        <w:pStyle w:val="3"/>
        <w:spacing w:line="269" w:lineRule="auto"/>
      </w:pPr>
    </w:p>
    <w:p>
      <w:pPr>
        <w:pStyle w:val="3"/>
        <w:spacing w:line="269" w:lineRule="auto"/>
      </w:pPr>
    </w:p>
    <w:p>
      <w:pPr>
        <w:pStyle w:val="3"/>
        <w:spacing w:line="269" w:lineRule="auto"/>
      </w:pPr>
    </w:p>
    <w:p>
      <w:pPr>
        <w:pStyle w:val="3"/>
        <w:spacing w:line="269" w:lineRule="auto"/>
      </w:pPr>
    </w:p>
    <w:p>
      <w:pPr>
        <w:pStyle w:val="3"/>
        <w:spacing w:line="269" w:lineRule="auto"/>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567"/>
        <w:jc w:val="center"/>
        <w:textAlignment w:val="baseline"/>
        <w:outlineLvl w:val="0"/>
        <w:rPr>
          <w:rFonts w:hint="eastAsia" w:ascii="宋体" w:hAnsi="宋体" w:eastAsia="宋体" w:cs="宋体"/>
          <w:spacing w:val="9"/>
          <w:sz w:val="44"/>
          <w:szCs w:val="44"/>
          <w:lang w:val="en-US" w:eastAsia="zh-CN"/>
          <w14:textOutline w14:w="9525" w14:cap="flat" w14:cmpd="sng">
            <w14:solidFill>
              <w14:srgbClr w14:val="000000"/>
            </w14:solidFill>
            <w14:prstDash w14:val="solid"/>
            <w14:miter w14:val="0"/>
          </w14:textOutline>
        </w:rPr>
      </w:pPr>
      <w:r>
        <w:rPr>
          <w:rFonts w:hint="eastAsia" w:ascii="宋体" w:hAnsi="宋体" w:eastAsia="宋体" w:cs="宋体"/>
          <w:spacing w:val="9"/>
          <w:sz w:val="44"/>
          <w:szCs w:val="44"/>
          <w:lang w:val="en-US" w:eastAsia="zh-CN"/>
          <w14:textOutline w14:w="9525" w14:cap="flat" w14:cmpd="sng">
            <w14:solidFill>
              <w14:srgbClr w14:val="000000"/>
            </w14:solidFill>
            <w14:prstDash w14:val="solid"/>
            <w14:miter w14:val="0"/>
          </w14:textOutline>
        </w:rPr>
        <w:t>2024年河北省职业院校学生技能大赛</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567"/>
        <w:jc w:val="center"/>
        <w:textAlignment w:val="baseline"/>
        <w:outlineLvl w:val="0"/>
        <w:rPr>
          <w:rFonts w:hint="eastAsia" w:ascii="宋体" w:hAnsi="宋体" w:eastAsia="宋体" w:cs="宋体"/>
          <w:spacing w:val="9"/>
          <w:sz w:val="44"/>
          <w:szCs w:val="44"/>
          <w:lang w:val="en-US" w:eastAsia="zh-CN"/>
          <w14:textOutline w14:w="9525" w14:cap="flat" w14:cmpd="sng">
            <w14:solidFill>
              <w14:srgbClr w14:val="000000"/>
            </w14:solidFill>
            <w14:prstDash w14:val="solid"/>
            <w14:miter w14:val="0"/>
          </w14:textOutline>
        </w:rPr>
      </w:pPr>
      <w:r>
        <w:rPr>
          <w:rFonts w:hint="eastAsia" w:ascii="宋体" w:hAnsi="宋体" w:eastAsia="宋体" w:cs="宋体"/>
          <w:spacing w:val="9"/>
          <w:sz w:val="44"/>
          <w:szCs w:val="44"/>
          <w:lang w:val="en-US" w:eastAsia="zh-CN"/>
          <w14:textOutline w14:w="9525" w14:cap="flat" w14:cmpd="sng">
            <w14:solidFill>
              <w14:srgbClr w14:val="000000"/>
            </w14:solidFill>
            <w14:prstDash w14:val="solid"/>
            <w14:miter w14:val="0"/>
          </w14:textOutline>
        </w:rPr>
        <w:t>高职组“智能机器全景应用技术开发”赛项规程</w:t>
      </w: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8" w:lineRule="auto"/>
      </w:pPr>
    </w:p>
    <w:p>
      <w:pPr>
        <w:pStyle w:val="3"/>
        <w:spacing w:line="248" w:lineRule="auto"/>
        <w:ind w:left="500" w:leftChars="0" w:firstLine="500" w:firstLineChars="0"/>
        <w:jc w:val="left"/>
      </w:pPr>
    </w:p>
    <w:p>
      <w:pPr>
        <w:pStyle w:val="3"/>
        <w:spacing w:line="248" w:lineRule="auto"/>
        <w:ind w:left="500" w:leftChars="0" w:firstLine="500" w:firstLineChars="0"/>
        <w:jc w:val="left"/>
      </w:pPr>
    </w:p>
    <w:p>
      <w:pPr>
        <w:pStyle w:val="3"/>
        <w:spacing w:line="248" w:lineRule="auto"/>
        <w:ind w:left="500" w:leftChars="0" w:firstLine="500" w:firstLineChars="0"/>
        <w:jc w:val="left"/>
      </w:pPr>
    </w:p>
    <w:p>
      <w:pPr>
        <w:adjustRightInd w:val="0"/>
        <w:snapToGrid w:val="0"/>
        <w:spacing w:line="300" w:lineRule="auto"/>
        <w:ind w:left="500" w:leftChars="0" w:firstLine="500" w:firstLineChars="0"/>
        <w:jc w:val="left"/>
        <w:rPr>
          <w:rFonts w:ascii="黑体" w:hAnsi="黑体" w:eastAsia="黑体" w:cs="黑体"/>
          <w:spacing w:val="7"/>
          <w:sz w:val="31"/>
          <w:szCs w:val="31"/>
        </w:rPr>
      </w:pPr>
    </w:p>
    <w:p>
      <w:pPr>
        <w:adjustRightInd w:val="0"/>
        <w:snapToGrid w:val="0"/>
        <w:spacing w:line="300" w:lineRule="auto"/>
        <w:ind w:left="500" w:leftChars="0" w:firstLine="500" w:firstLineChars="0"/>
        <w:jc w:val="left"/>
        <w:rPr>
          <w:rFonts w:ascii="黑体" w:hAnsi="黑体" w:eastAsia="黑体" w:cs="黑体"/>
          <w:spacing w:val="7"/>
          <w:sz w:val="31"/>
          <w:szCs w:val="31"/>
        </w:rPr>
      </w:pPr>
    </w:p>
    <w:p>
      <w:pPr>
        <w:adjustRightInd w:val="0"/>
        <w:snapToGrid w:val="0"/>
        <w:spacing w:line="300" w:lineRule="auto"/>
        <w:ind w:left="500" w:leftChars="0" w:firstLine="500" w:firstLineChars="0"/>
        <w:jc w:val="left"/>
        <w:rPr>
          <w:rFonts w:hint="default" w:ascii="黑体" w:hAnsi="黑体" w:eastAsia="黑体" w:cs="黑体"/>
          <w:spacing w:val="7"/>
          <w:sz w:val="31"/>
          <w:szCs w:val="31"/>
          <w:u w:val="single" w:color="auto"/>
          <w:lang w:val="en-US" w:eastAsia="zh-CN"/>
        </w:rPr>
      </w:pPr>
      <w:r>
        <w:rPr>
          <w:rFonts w:ascii="黑体" w:hAnsi="黑体" w:eastAsia="黑体" w:cs="黑体"/>
          <w:spacing w:val="7"/>
          <w:sz w:val="31"/>
          <w:szCs w:val="31"/>
        </w:rPr>
        <w:t>赛项名称：</w:t>
      </w:r>
      <w:r>
        <w:rPr>
          <w:rFonts w:ascii="黑体" w:hAnsi="黑体" w:eastAsia="黑体" w:cs="黑体"/>
          <w:spacing w:val="7"/>
          <w:sz w:val="31"/>
          <w:szCs w:val="31"/>
          <w:u w:val="single" w:color="auto"/>
        </w:rPr>
        <w:t xml:space="preserve">    </w:t>
      </w:r>
      <w:r>
        <w:rPr>
          <w:rFonts w:hint="eastAsia" w:ascii="黑体" w:hAnsi="黑体" w:eastAsia="黑体" w:cs="黑体"/>
          <w:spacing w:val="7"/>
          <w:sz w:val="31"/>
          <w:szCs w:val="31"/>
          <w:u w:val="single" w:color="auto"/>
          <w:lang w:val="en-US" w:eastAsia="zh-CN"/>
        </w:rPr>
        <w:t xml:space="preserve">智能机器全景应用技术开发      </w:t>
      </w:r>
    </w:p>
    <w:p>
      <w:pPr>
        <w:pStyle w:val="3"/>
        <w:spacing w:line="275" w:lineRule="auto"/>
        <w:jc w:val="left"/>
      </w:pPr>
    </w:p>
    <w:p>
      <w:pPr>
        <w:spacing w:before="101" w:line="226" w:lineRule="auto"/>
        <w:ind w:left="500" w:leftChars="0" w:firstLine="500" w:firstLineChars="0"/>
        <w:jc w:val="left"/>
        <w:rPr>
          <w:rFonts w:hint="default" w:ascii="黑体" w:hAnsi="黑体" w:eastAsia="黑体" w:cs="黑体"/>
          <w:sz w:val="31"/>
          <w:szCs w:val="31"/>
          <w:lang w:val="en-US" w:eastAsia="zh-CN"/>
        </w:rPr>
      </w:pPr>
      <w:r>
        <w:rPr>
          <w:rFonts w:ascii="黑体" w:hAnsi="黑体" w:eastAsia="黑体" w:cs="黑体"/>
          <w:spacing w:val="7"/>
          <w:sz w:val="31"/>
          <w:szCs w:val="31"/>
        </w:rPr>
        <w:t>赛项组别：</w:t>
      </w:r>
      <w:r>
        <w:rPr>
          <w:rFonts w:ascii="黑体" w:hAnsi="黑体" w:eastAsia="黑体" w:cs="黑体"/>
          <w:spacing w:val="7"/>
          <w:sz w:val="31"/>
          <w:szCs w:val="31"/>
          <w:u w:val="single" w:color="auto"/>
        </w:rPr>
        <w:t xml:space="preserve">    </w:t>
      </w:r>
      <w:r>
        <w:rPr>
          <w:rFonts w:hint="eastAsia" w:ascii="黑体" w:hAnsi="黑体" w:eastAsia="黑体" w:cs="黑体"/>
          <w:spacing w:val="7"/>
          <w:sz w:val="31"/>
          <w:szCs w:val="31"/>
          <w:u w:val="single" w:color="auto"/>
          <w:lang w:val="en-US" w:eastAsia="zh-CN"/>
        </w:rPr>
        <w:t xml:space="preserve">     </w:t>
      </w:r>
      <w:r>
        <w:rPr>
          <w:rFonts w:ascii="黑体" w:hAnsi="黑体" w:eastAsia="黑体" w:cs="黑体"/>
          <w:spacing w:val="7"/>
          <w:sz w:val="31"/>
          <w:szCs w:val="31"/>
          <w:u w:val="single" w:color="auto"/>
        </w:rPr>
        <w:t xml:space="preserve"> 高等职业教育</w:t>
      </w:r>
      <w:r>
        <w:rPr>
          <w:rFonts w:hint="eastAsia" w:ascii="黑体" w:hAnsi="黑体" w:eastAsia="黑体" w:cs="黑体"/>
          <w:spacing w:val="7"/>
          <w:sz w:val="31"/>
          <w:szCs w:val="31"/>
          <w:u w:val="single" w:color="auto"/>
          <w:lang w:val="en-US" w:eastAsia="zh-CN"/>
        </w:rPr>
        <w:t xml:space="preserve">            </w:t>
      </w:r>
    </w:p>
    <w:p>
      <w:pPr>
        <w:pStyle w:val="3"/>
        <w:spacing w:line="319" w:lineRule="auto"/>
        <w:ind w:left="500" w:leftChars="0" w:firstLine="500" w:firstLineChars="0"/>
        <w:jc w:val="left"/>
      </w:pPr>
    </w:p>
    <w:p>
      <w:pPr>
        <w:spacing w:before="101" w:line="226" w:lineRule="auto"/>
        <w:ind w:left="500" w:leftChars="0" w:firstLine="500" w:firstLineChars="0"/>
        <w:jc w:val="left"/>
        <w:rPr>
          <w:rFonts w:hint="default" w:ascii="黑体" w:hAnsi="黑体" w:eastAsia="黑体" w:cs="黑体"/>
          <w:spacing w:val="7"/>
          <w:sz w:val="31"/>
          <w:szCs w:val="31"/>
          <w:lang w:val="en-US" w:eastAsia="zh-CN"/>
        </w:rPr>
      </w:pPr>
      <w:r>
        <w:rPr>
          <w:rFonts w:hint="eastAsia" w:ascii="黑体" w:hAnsi="黑体" w:eastAsia="黑体" w:cs="黑体"/>
          <w:spacing w:val="7"/>
          <w:sz w:val="31"/>
          <w:szCs w:val="31"/>
        </w:rPr>
        <w:t>赛项归属产业：</w:t>
      </w:r>
      <w:r>
        <w:rPr>
          <w:rFonts w:hint="eastAsia" w:ascii="黑体" w:hAnsi="黑体" w:eastAsia="黑体" w:cs="黑体"/>
          <w:spacing w:val="7"/>
          <w:sz w:val="31"/>
          <w:szCs w:val="31"/>
          <w:u w:val="single"/>
          <w:lang w:val="en-US" w:eastAsia="zh-CN"/>
        </w:rPr>
        <w:t xml:space="preserve">  </w:t>
      </w:r>
      <w:r>
        <w:rPr>
          <w:rFonts w:hint="eastAsia" w:ascii="黑体" w:hAnsi="黑体" w:eastAsia="黑体" w:cs="黑体"/>
          <w:spacing w:val="7"/>
          <w:sz w:val="31"/>
          <w:szCs w:val="31"/>
          <w:u w:val="single" w:color="auto"/>
        </w:rPr>
        <w:t>电</w:t>
      </w:r>
      <w:r>
        <w:rPr>
          <w:rFonts w:ascii="黑体" w:hAnsi="黑体" w:eastAsia="黑体" w:cs="黑体"/>
          <w:spacing w:val="7"/>
          <w:sz w:val="31"/>
          <w:szCs w:val="31"/>
          <w:u w:val="single" w:color="auto"/>
        </w:rPr>
        <w:t>子信息产业</w:t>
      </w:r>
      <w:r>
        <w:rPr>
          <w:rFonts w:hint="eastAsia" w:ascii="黑体" w:hAnsi="黑体" w:eastAsia="黑体" w:cs="黑体"/>
          <w:spacing w:val="7"/>
          <w:sz w:val="31"/>
          <w:szCs w:val="31"/>
          <w:u w:val="single" w:color="auto"/>
        </w:rPr>
        <w:t>、先进制造业</w:t>
      </w:r>
      <w:r>
        <w:rPr>
          <w:rFonts w:ascii="黑体" w:hAnsi="黑体" w:eastAsia="黑体" w:cs="黑体"/>
          <w:spacing w:val="7"/>
          <w:sz w:val="31"/>
          <w:szCs w:val="31"/>
          <w:u w:val="single" w:color="auto"/>
        </w:rPr>
        <w:t>等</w:t>
      </w:r>
      <w:r>
        <w:rPr>
          <w:rFonts w:hint="eastAsia" w:ascii="黑体" w:hAnsi="黑体" w:eastAsia="黑体" w:cs="黑体"/>
          <w:spacing w:val="7"/>
          <w:sz w:val="31"/>
          <w:szCs w:val="31"/>
          <w:u w:val="single" w:color="auto"/>
          <w:lang w:val="en-US" w:eastAsia="zh-CN"/>
        </w:rPr>
        <w:t xml:space="preserve">  </w:t>
      </w:r>
    </w:p>
    <w:p>
      <w:pPr>
        <w:spacing w:before="101" w:line="226" w:lineRule="auto"/>
        <w:ind w:left="500" w:leftChars="0" w:firstLine="500" w:firstLineChars="0"/>
        <w:jc w:val="left"/>
        <w:rPr>
          <w:rFonts w:ascii="黑体" w:hAnsi="黑体" w:eastAsia="黑体" w:cs="黑体"/>
          <w:spacing w:val="7"/>
          <w:sz w:val="31"/>
          <w:szCs w:val="31"/>
        </w:rPr>
        <w:sectPr>
          <w:pgSz w:w="11906" w:h="16839"/>
          <w:pgMar w:top="1431" w:right="1785" w:bottom="0" w:left="1785" w:header="0" w:footer="0" w:gutter="0"/>
          <w:cols w:space="720" w:num="1"/>
        </w:sectPr>
      </w:pPr>
    </w:p>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t>一、赛项信息</w:t>
      </w:r>
    </w:p>
    <w:tbl>
      <w:tblPr>
        <w:tblStyle w:val="12"/>
        <w:tblW w:w="8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6"/>
        <w:gridCol w:w="1330"/>
        <w:gridCol w:w="1909"/>
        <w:gridCol w:w="4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840" w:type="dxa"/>
            <w:gridSpan w:val="4"/>
            <w:vAlign w:val="top"/>
          </w:tcPr>
          <w:p>
            <w:pPr>
              <w:pStyle w:val="13"/>
              <w:spacing w:before="124" w:line="219" w:lineRule="auto"/>
              <w:ind w:left="386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赛项类别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40" w:type="dxa"/>
            <w:gridSpan w:val="4"/>
            <w:vAlign w:val="top"/>
          </w:tcPr>
          <w:p>
            <w:pPr>
              <w:pStyle w:val="13"/>
              <w:spacing w:before="117"/>
              <w:ind w:left="2018" w:firstLine="690" w:firstLineChars="300"/>
              <w:rPr>
                <w:rFonts w:hint="eastAsia" w:ascii="宋体" w:hAnsi="宋体" w:eastAsia="宋体" w:cs="宋体"/>
              </w:rPr>
            </w:pPr>
            <w:r>
              <w:rPr>
                <w:rFonts w:hint="eastAsia" w:ascii="仿宋" w:hAnsi="仿宋" w:eastAsia="仿宋" w:cs="仿宋"/>
                <w:spacing w:val="-5"/>
              </w:rPr>
              <w:sym w:font="Wingdings 2" w:char="0052"/>
            </w:r>
            <w:r>
              <w:rPr>
                <w:rFonts w:hint="eastAsia" w:ascii="仿宋" w:hAnsi="仿宋" w:eastAsia="仿宋" w:cs="仿宋"/>
                <w:spacing w:val="-5"/>
              </w:rPr>
              <w:t>每年赛</w:t>
            </w:r>
            <w:r>
              <w:rPr>
                <w:rFonts w:hint="eastAsia" w:ascii="仿宋" w:hAnsi="仿宋" w:eastAsia="仿宋" w:cs="仿宋"/>
                <w:spacing w:val="7"/>
              </w:rPr>
              <w:t xml:space="preserve">      </w:t>
            </w:r>
            <w:r>
              <w:rPr>
                <w:rFonts w:hint="eastAsia" w:ascii="仿宋" w:hAnsi="仿宋" w:eastAsia="仿宋" w:cs="仿宋"/>
                <w:spacing w:val="7"/>
                <w:lang w:val="en-US" w:eastAsia="zh-CN"/>
              </w:rPr>
              <w:t xml:space="preserve">   </w:t>
            </w:r>
            <w:r>
              <w:rPr>
                <w:rFonts w:hint="eastAsia" w:ascii="仿宋" w:hAnsi="仿宋" w:eastAsia="仿宋" w:cs="仿宋"/>
                <w:lang w:eastAsia="zh-CN"/>
              </w:rPr>
              <w:t>□</w:t>
            </w:r>
            <w:r>
              <w:rPr>
                <w:rFonts w:hint="eastAsia" w:ascii="仿宋" w:hAnsi="仿宋" w:eastAsia="仿宋" w:cs="仿宋"/>
                <w:spacing w:val="-5"/>
              </w:rPr>
              <w:t>隔年赛（</w:t>
            </w:r>
            <w:r>
              <w:rPr>
                <w:rFonts w:hint="eastAsia" w:ascii="仿宋" w:hAnsi="仿宋" w:eastAsia="仿宋" w:cs="仿宋"/>
              </w:rPr>
              <w:t xml:space="preserve"> </w:t>
            </w:r>
            <w:r>
              <w:rPr>
                <w:rFonts w:hint="eastAsia" w:ascii="仿宋" w:hAnsi="仿宋" w:eastAsia="仿宋" w:cs="仿宋"/>
                <w:lang w:eastAsia="zh-CN"/>
              </w:rPr>
              <w:t>□</w:t>
            </w:r>
            <w:r>
              <w:rPr>
                <w:rFonts w:hint="eastAsia" w:ascii="仿宋" w:hAnsi="仿宋" w:eastAsia="仿宋" w:cs="仿宋"/>
                <w:spacing w:val="-5"/>
              </w:rPr>
              <w:t>单数年/</w:t>
            </w:r>
            <w:r>
              <w:rPr>
                <w:rFonts w:hint="eastAsia" w:ascii="仿宋" w:hAnsi="仿宋" w:eastAsia="仿宋" w:cs="仿宋"/>
              </w:rPr>
              <w:t xml:space="preserve"> </w:t>
            </w:r>
            <w:r>
              <w:rPr>
                <w:rFonts w:hint="eastAsia" w:ascii="仿宋" w:hAnsi="仿宋" w:eastAsia="仿宋" w:cs="仿宋"/>
                <w:lang w:eastAsia="zh-CN"/>
              </w:rPr>
              <w:t>□</w:t>
            </w:r>
            <w:r>
              <w:rPr>
                <w:rFonts w:hint="eastAsia" w:ascii="仿宋" w:hAnsi="仿宋" w:eastAsia="仿宋" w:cs="仿宋"/>
                <w:spacing w:val="-5"/>
              </w:rPr>
              <w:t>双数年）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40" w:type="dxa"/>
            <w:gridSpan w:val="4"/>
            <w:vAlign w:val="top"/>
          </w:tcPr>
          <w:p>
            <w:pPr>
              <w:pStyle w:val="13"/>
              <w:spacing w:before="121" w:line="219" w:lineRule="auto"/>
              <w:ind w:left="3862"/>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赛项组别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40" w:type="dxa"/>
            <w:gridSpan w:val="4"/>
            <w:vAlign w:val="top"/>
          </w:tcPr>
          <w:p>
            <w:pPr>
              <w:pStyle w:val="13"/>
              <w:spacing w:before="116"/>
              <w:ind w:left="2628"/>
              <w:rPr>
                <w:rFonts w:hint="eastAsia" w:ascii="宋体" w:hAnsi="宋体" w:eastAsia="宋体" w:cs="宋体"/>
              </w:rPr>
            </w:pPr>
            <w:r>
              <w:rPr>
                <w:rFonts w:hint="eastAsia" w:ascii="仿宋" w:hAnsi="仿宋" w:eastAsia="仿宋" w:cs="仿宋"/>
                <w:spacing w:val="-5"/>
                <w:lang w:eastAsia="zh-CN"/>
              </w:rPr>
              <w:t>□</w:t>
            </w:r>
            <w:r>
              <w:rPr>
                <w:rFonts w:hint="eastAsia" w:ascii="仿宋" w:hAnsi="仿宋" w:eastAsia="仿宋" w:cs="仿宋"/>
                <w:spacing w:val="-13"/>
              </w:rPr>
              <w:t xml:space="preserve"> </w:t>
            </w:r>
            <w:r>
              <w:rPr>
                <w:rFonts w:hint="eastAsia" w:ascii="仿宋" w:hAnsi="仿宋" w:eastAsia="仿宋" w:cs="仿宋"/>
                <w:spacing w:val="-5"/>
              </w:rPr>
              <w:t>中等职业教育</w:t>
            </w:r>
            <w:r>
              <w:rPr>
                <w:rFonts w:hint="eastAsia" w:ascii="仿宋" w:hAnsi="仿宋" w:eastAsia="仿宋" w:cs="仿宋"/>
                <w:spacing w:val="9"/>
              </w:rPr>
              <w:t xml:space="preserve">   </w:t>
            </w:r>
            <w:r>
              <w:rPr>
                <w:rFonts w:hint="eastAsia" w:ascii="仿宋" w:hAnsi="仿宋" w:eastAsia="仿宋" w:cs="仿宋"/>
                <w:spacing w:val="-5"/>
              </w:rPr>
              <w:sym w:font="Wingdings 2" w:char="0052"/>
            </w:r>
            <w:r>
              <w:rPr>
                <w:rFonts w:hint="eastAsia" w:ascii="仿宋" w:hAnsi="仿宋" w:eastAsia="仿宋" w:cs="仿宋"/>
                <w:spacing w:val="-5"/>
              </w:rPr>
              <w:t>高等职业教育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40" w:type="dxa"/>
            <w:gridSpan w:val="4"/>
            <w:vAlign w:val="top"/>
          </w:tcPr>
          <w:p>
            <w:pPr>
              <w:pStyle w:val="13"/>
              <w:spacing w:before="94"/>
              <w:ind w:left="1039"/>
              <w:rPr>
                <w:rFonts w:hint="eastAsia" w:ascii="宋体" w:hAnsi="宋体" w:eastAsia="宋体" w:cs="宋体"/>
              </w:rPr>
            </w:pPr>
            <w:r>
              <w:rPr>
                <w:rFonts w:hint="eastAsia" w:ascii="仿宋" w:hAnsi="仿宋" w:eastAsia="仿宋" w:cs="仿宋"/>
                <w:spacing w:val="-5"/>
              </w:rPr>
              <w:sym w:font="Wingdings 2" w:char="0052"/>
            </w:r>
            <w:r>
              <w:rPr>
                <w:rFonts w:hint="eastAsia" w:ascii="仿宋" w:hAnsi="仿宋" w:eastAsia="仿宋" w:cs="仿宋"/>
              </w:rPr>
              <w:t>学生赛(</w:t>
            </w:r>
            <w:r>
              <w:rPr>
                <w:rFonts w:hint="eastAsia" w:ascii="仿宋" w:hAnsi="仿宋" w:eastAsia="仿宋" w:cs="仿宋"/>
                <w:spacing w:val="-34"/>
              </w:rPr>
              <w:t xml:space="preserve"> </w:t>
            </w:r>
            <w:r>
              <w:rPr>
                <w:rFonts w:hint="eastAsia" w:ascii="仿宋" w:hAnsi="仿宋" w:eastAsia="仿宋" w:cs="仿宋"/>
              </w:rPr>
              <w:t>□个人/</w:t>
            </w:r>
            <w:r>
              <w:rPr>
                <w:rFonts w:hint="eastAsia" w:ascii="仿宋" w:hAnsi="仿宋" w:eastAsia="仿宋" w:cs="仿宋"/>
                <w:spacing w:val="-5"/>
              </w:rPr>
              <w:sym w:font="Wingdings 2" w:char="0052"/>
            </w:r>
            <w:r>
              <w:rPr>
                <w:rFonts w:hint="eastAsia" w:ascii="仿宋" w:hAnsi="仿宋" w:eastAsia="仿宋" w:cs="仿宋"/>
              </w:rPr>
              <w:t xml:space="preserve">团体） </w:t>
            </w:r>
            <w:r>
              <w:rPr>
                <w:rFonts w:hint="eastAsia" w:ascii="仿宋" w:hAnsi="仿宋" w:eastAsia="仿宋" w:cs="仿宋"/>
                <w:lang w:eastAsia="zh-CN"/>
              </w:rPr>
              <w:t>□</w:t>
            </w:r>
            <w:r>
              <w:rPr>
                <w:rFonts w:hint="eastAsia" w:ascii="仿宋" w:hAnsi="仿宋" w:eastAsia="仿宋" w:cs="仿宋"/>
              </w:rPr>
              <w:t>教师赛（试点） □</w:t>
            </w:r>
            <w:r>
              <w:rPr>
                <w:rFonts w:hint="eastAsia" w:ascii="仿宋" w:hAnsi="仿宋" w:eastAsia="仿宋" w:cs="仿宋"/>
                <w:spacing w:val="-32"/>
              </w:rPr>
              <w:t xml:space="preserve"> </w:t>
            </w:r>
            <w:r>
              <w:rPr>
                <w:rFonts w:hint="eastAsia" w:ascii="仿宋" w:hAnsi="仿宋" w:eastAsia="仿宋" w:cs="仿宋"/>
              </w:rPr>
              <w:t>师生同赛（试点）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840" w:type="dxa"/>
            <w:gridSpan w:val="4"/>
            <w:vAlign w:val="top"/>
          </w:tcPr>
          <w:p>
            <w:pPr>
              <w:pStyle w:val="13"/>
              <w:spacing w:before="121" w:line="217" w:lineRule="auto"/>
              <w:ind w:left="1917"/>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涉及专业大类、专业类、专业及核心课程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296" w:type="dxa"/>
            <w:tcBorders>
              <w:bottom w:val="single" w:color="auto" w:sz="4" w:space="0"/>
            </w:tcBorders>
            <w:vAlign w:val="top"/>
          </w:tcPr>
          <w:p>
            <w:pPr>
              <w:pStyle w:val="13"/>
              <w:spacing w:before="172" w:line="219" w:lineRule="auto"/>
              <w:ind w:left="138"/>
              <w:rPr>
                <w:rFonts w:hint="eastAsia" w:ascii="仿宋" w:hAnsi="仿宋" w:eastAsia="仿宋" w:cs="仿宋"/>
              </w:rPr>
            </w:pPr>
            <w:r>
              <w:rPr>
                <w:rFonts w:hint="eastAsia" w:ascii="仿宋" w:hAnsi="仿宋" w:eastAsia="仿宋" w:cs="仿宋"/>
                <w:spacing w:val="-5"/>
              </w:rPr>
              <w:t>专业大类</w:t>
            </w:r>
          </w:p>
        </w:tc>
        <w:tc>
          <w:tcPr>
            <w:tcW w:w="1330" w:type="dxa"/>
            <w:tcBorders>
              <w:bottom w:val="single" w:color="auto" w:sz="4" w:space="0"/>
            </w:tcBorders>
            <w:vAlign w:val="top"/>
          </w:tcPr>
          <w:p>
            <w:pPr>
              <w:pStyle w:val="13"/>
              <w:spacing w:before="172" w:line="219" w:lineRule="auto"/>
              <w:ind w:left="360"/>
              <w:rPr>
                <w:rFonts w:hint="eastAsia" w:ascii="仿宋" w:hAnsi="仿宋" w:eastAsia="仿宋" w:cs="仿宋"/>
              </w:rPr>
            </w:pPr>
            <w:r>
              <w:rPr>
                <w:rFonts w:hint="eastAsia" w:ascii="仿宋" w:hAnsi="仿宋" w:eastAsia="仿宋" w:cs="仿宋"/>
                <w:spacing w:val="-6"/>
              </w:rPr>
              <w:t>专业类</w:t>
            </w:r>
          </w:p>
        </w:tc>
        <w:tc>
          <w:tcPr>
            <w:tcW w:w="1909" w:type="dxa"/>
            <w:tcBorders>
              <w:bottom w:val="single" w:color="auto" w:sz="4" w:space="0"/>
            </w:tcBorders>
            <w:vAlign w:val="top"/>
          </w:tcPr>
          <w:p>
            <w:pPr>
              <w:pStyle w:val="13"/>
              <w:spacing w:before="173" w:line="216" w:lineRule="auto"/>
              <w:ind w:left="489"/>
              <w:rPr>
                <w:rFonts w:hint="eastAsia" w:ascii="仿宋" w:hAnsi="仿宋" w:eastAsia="仿宋" w:cs="仿宋"/>
              </w:rPr>
            </w:pPr>
            <w:r>
              <w:rPr>
                <w:rFonts w:hint="eastAsia" w:ascii="仿宋" w:hAnsi="仿宋" w:eastAsia="仿宋" w:cs="仿宋"/>
                <w:spacing w:val="-5"/>
              </w:rPr>
              <w:t>专业名称</w:t>
            </w:r>
          </w:p>
        </w:tc>
        <w:tc>
          <w:tcPr>
            <w:tcW w:w="4305" w:type="dxa"/>
            <w:tcBorders>
              <w:bottom w:val="single" w:color="auto" w:sz="4" w:space="0"/>
            </w:tcBorders>
            <w:vAlign w:val="top"/>
          </w:tcPr>
          <w:p>
            <w:pPr>
              <w:pStyle w:val="13"/>
              <w:spacing w:before="37" w:line="216" w:lineRule="auto"/>
              <w:ind w:left="1676"/>
              <w:rPr>
                <w:rFonts w:hint="eastAsia" w:ascii="仿宋" w:hAnsi="仿宋" w:eastAsia="仿宋" w:cs="仿宋"/>
              </w:rPr>
            </w:pPr>
            <w:r>
              <w:rPr>
                <w:rFonts w:hint="eastAsia" w:ascii="仿宋" w:hAnsi="仿宋" w:eastAsia="仿宋" w:cs="仿宋"/>
                <w:spacing w:val="-3"/>
              </w:rPr>
              <w:t>核心课程</w:t>
            </w:r>
          </w:p>
          <w:p>
            <w:pPr>
              <w:pStyle w:val="13"/>
              <w:spacing w:before="25" w:line="217" w:lineRule="auto"/>
              <w:ind w:right="7"/>
              <w:jc w:val="right"/>
              <w:rPr>
                <w:rFonts w:hint="eastAsia" w:ascii="仿宋" w:hAnsi="仿宋" w:eastAsia="仿宋" w:cs="仿宋"/>
                <w:sz w:val="20"/>
                <w:szCs w:val="20"/>
              </w:rPr>
            </w:pPr>
            <w:r>
              <w:rPr>
                <w:rFonts w:hint="eastAsia" w:ascii="仿宋" w:hAnsi="仿宋" w:eastAsia="仿宋" w:cs="仿宋"/>
                <w:spacing w:val="9"/>
                <w:sz w:val="20"/>
                <w:szCs w:val="20"/>
              </w:rPr>
              <w:t>（对应每个专业，明确涉及的专业核心课程）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96" w:type="dxa"/>
            <w:vMerge w:val="restart"/>
            <w:tcBorders>
              <w:top w:val="single" w:color="auto" w:sz="4" w:space="0"/>
              <w:left w:val="single" w:color="auto" w:sz="4" w:space="0"/>
            </w:tcBorders>
            <w:vAlign w:val="center"/>
          </w:tcPr>
          <w:p>
            <w:pPr>
              <w:pStyle w:val="13"/>
              <w:spacing w:before="78" w:line="228" w:lineRule="auto"/>
              <w:ind w:left="253" w:right="107" w:hanging="142"/>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46装备制造大类</w:t>
            </w:r>
          </w:p>
        </w:tc>
        <w:tc>
          <w:tcPr>
            <w:tcW w:w="1330" w:type="dxa"/>
            <w:vMerge w:val="restart"/>
            <w:tcBorders>
              <w:top w:val="single" w:color="auto" w:sz="4" w:space="0"/>
            </w:tcBorders>
            <w:vAlign w:val="center"/>
          </w:tcPr>
          <w:p>
            <w:pPr>
              <w:pStyle w:val="13"/>
              <w:spacing w:before="78" w:line="228" w:lineRule="auto"/>
              <w:ind w:left="253" w:right="107" w:hanging="142"/>
              <w:jc w:val="center"/>
              <w:rPr>
                <w:rFonts w:hint="eastAsia" w:ascii="仿宋" w:hAnsi="仿宋" w:eastAsia="仿宋" w:cs="仿宋"/>
                <w:spacing w:val="-3"/>
                <w:lang w:val="en-US" w:eastAsia="en-US"/>
              </w:rPr>
            </w:pPr>
            <w:r>
              <w:rPr>
                <w:rFonts w:hint="eastAsia" w:ascii="仿宋" w:hAnsi="仿宋" w:eastAsia="仿宋" w:cs="仿宋"/>
                <w:spacing w:val="-3"/>
                <w:lang w:val="en-US" w:eastAsia="zh-CN"/>
              </w:rPr>
              <w:t>4603自动化类</w:t>
            </w:r>
          </w:p>
        </w:tc>
        <w:tc>
          <w:tcPr>
            <w:tcW w:w="1909" w:type="dxa"/>
            <w:vMerge w:val="restart"/>
            <w:tcBorders>
              <w:top w:val="single" w:color="auto" w:sz="4" w:space="0"/>
            </w:tcBorders>
            <w:vAlign w:val="center"/>
          </w:tcPr>
          <w:p>
            <w:pPr>
              <w:pStyle w:val="13"/>
              <w:spacing w:before="78" w:line="228" w:lineRule="auto"/>
              <w:ind w:left="253" w:right="107" w:hanging="142"/>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 xml:space="preserve">460302智能机电技术 </w:t>
            </w:r>
          </w:p>
        </w:tc>
        <w:tc>
          <w:tcPr>
            <w:tcW w:w="4305" w:type="dxa"/>
            <w:tcBorders>
              <w:top w:val="single" w:color="auto" w:sz="4" w:space="0"/>
              <w:bottom w:val="single" w:color="auto" w:sz="4" w:space="0"/>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《智能传感器技术》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96" w:type="dxa"/>
            <w:vMerge w:val="continue"/>
            <w:tcBorders>
              <w:left w:val="single" w:color="auto" w:sz="4" w:space="0"/>
            </w:tcBorders>
            <w:vAlign w:val="top"/>
          </w:tcPr>
          <w:p>
            <w:pPr>
              <w:pStyle w:val="13"/>
              <w:spacing w:before="78" w:line="228" w:lineRule="auto"/>
              <w:ind w:left="253" w:right="107" w:hanging="142"/>
              <w:rPr>
                <w:rFonts w:hint="eastAsia" w:ascii="仿宋" w:hAnsi="仿宋" w:eastAsia="仿宋" w:cs="仿宋"/>
                <w:spacing w:val="-3"/>
                <w:lang w:val="en-US" w:eastAsia="zh-CN"/>
              </w:rPr>
            </w:pPr>
          </w:p>
        </w:tc>
        <w:tc>
          <w:tcPr>
            <w:tcW w:w="1330" w:type="dxa"/>
            <w:vMerge w:val="continue"/>
            <w:vAlign w:val="center"/>
          </w:tcPr>
          <w:p>
            <w:pPr>
              <w:pStyle w:val="13"/>
              <w:spacing w:before="78" w:line="228" w:lineRule="auto"/>
              <w:ind w:left="253" w:right="107" w:hanging="142"/>
              <w:rPr>
                <w:rFonts w:hint="eastAsia" w:ascii="仿宋" w:hAnsi="仿宋" w:eastAsia="仿宋" w:cs="仿宋"/>
                <w:b/>
                <w:bCs/>
                <w:kern w:val="0"/>
                <w:sz w:val="24"/>
              </w:rPr>
            </w:pPr>
          </w:p>
        </w:tc>
        <w:tc>
          <w:tcPr>
            <w:tcW w:w="1909" w:type="dxa"/>
            <w:vMerge w:val="continue"/>
            <w:tcBorders>
              <w:bottom w:val="single" w:color="auto" w:sz="4" w:space="0"/>
            </w:tcBorders>
            <w:vAlign w:val="center"/>
          </w:tcPr>
          <w:p>
            <w:pPr>
              <w:pStyle w:val="13"/>
              <w:spacing w:before="78" w:line="228" w:lineRule="auto"/>
              <w:ind w:left="253" w:right="107" w:hanging="142"/>
              <w:jc w:val="center"/>
              <w:rPr>
                <w:rFonts w:hint="eastAsia" w:ascii="仿宋" w:hAnsi="仿宋" w:eastAsia="仿宋" w:cs="仿宋"/>
                <w:spacing w:val="-3"/>
                <w:lang w:val="en-US" w:eastAsia="zh-CN"/>
              </w:rPr>
            </w:pPr>
          </w:p>
        </w:tc>
        <w:tc>
          <w:tcPr>
            <w:tcW w:w="4305" w:type="dxa"/>
            <w:tcBorders>
              <w:top w:val="single" w:color="auto" w:sz="4" w:space="0"/>
              <w:bottom w:val="single" w:color="auto" w:sz="4" w:space="0"/>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《智能机电系统集成》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96" w:type="dxa"/>
            <w:vMerge w:val="continue"/>
            <w:tcBorders>
              <w:left w:val="single" w:color="auto" w:sz="4" w:space="0"/>
            </w:tcBorders>
            <w:vAlign w:val="top"/>
          </w:tcPr>
          <w:p>
            <w:pPr>
              <w:pStyle w:val="13"/>
              <w:spacing w:before="78" w:line="228" w:lineRule="auto"/>
              <w:ind w:left="253" w:right="107" w:hanging="142"/>
              <w:rPr>
                <w:rFonts w:hint="eastAsia" w:ascii="仿宋" w:hAnsi="仿宋" w:eastAsia="仿宋" w:cs="仿宋"/>
                <w:spacing w:val="-3"/>
                <w:lang w:val="en-US" w:eastAsia="zh-CN"/>
              </w:rPr>
            </w:pPr>
          </w:p>
        </w:tc>
        <w:tc>
          <w:tcPr>
            <w:tcW w:w="1330" w:type="dxa"/>
            <w:vMerge w:val="continue"/>
            <w:vAlign w:val="center"/>
          </w:tcPr>
          <w:p>
            <w:pPr>
              <w:pStyle w:val="13"/>
              <w:spacing w:before="78" w:line="228" w:lineRule="auto"/>
              <w:ind w:left="253" w:right="107" w:hanging="142"/>
              <w:rPr>
                <w:rFonts w:hint="eastAsia" w:ascii="仿宋" w:hAnsi="仿宋" w:eastAsia="仿宋" w:cs="仿宋"/>
                <w:b/>
                <w:bCs/>
                <w:kern w:val="0"/>
                <w:sz w:val="24"/>
              </w:rPr>
            </w:pPr>
          </w:p>
        </w:tc>
        <w:tc>
          <w:tcPr>
            <w:tcW w:w="1909" w:type="dxa"/>
            <w:vMerge w:val="restart"/>
            <w:tcBorders>
              <w:top w:val="single" w:color="auto" w:sz="4" w:space="0"/>
            </w:tcBorders>
            <w:vAlign w:val="center"/>
          </w:tcPr>
          <w:p>
            <w:pPr>
              <w:pStyle w:val="13"/>
              <w:spacing w:before="78" w:line="228" w:lineRule="auto"/>
              <w:ind w:left="253" w:right="107" w:hanging="142"/>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 xml:space="preserve">460303智能控制技术 </w:t>
            </w:r>
          </w:p>
        </w:tc>
        <w:tc>
          <w:tcPr>
            <w:tcW w:w="4305" w:type="dxa"/>
            <w:tcBorders>
              <w:top w:val="single" w:color="auto" w:sz="4" w:space="0"/>
              <w:bottom w:val="single" w:color="auto" w:sz="4" w:space="0"/>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《智能算法与应用》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96" w:type="dxa"/>
            <w:vMerge w:val="continue"/>
            <w:tcBorders>
              <w:left w:val="single" w:color="auto" w:sz="4" w:space="0"/>
            </w:tcBorders>
            <w:vAlign w:val="top"/>
          </w:tcPr>
          <w:p>
            <w:pPr>
              <w:pStyle w:val="13"/>
              <w:spacing w:before="78" w:line="228" w:lineRule="auto"/>
              <w:ind w:left="253" w:right="107" w:hanging="142"/>
              <w:rPr>
                <w:rFonts w:hint="eastAsia" w:ascii="仿宋" w:hAnsi="仿宋" w:eastAsia="仿宋" w:cs="仿宋"/>
                <w:spacing w:val="-3"/>
                <w:lang w:val="en-US" w:eastAsia="zh-CN"/>
              </w:rPr>
            </w:pPr>
          </w:p>
        </w:tc>
        <w:tc>
          <w:tcPr>
            <w:tcW w:w="1330" w:type="dxa"/>
            <w:vMerge w:val="continue"/>
            <w:vAlign w:val="center"/>
          </w:tcPr>
          <w:p>
            <w:pPr>
              <w:pStyle w:val="13"/>
              <w:spacing w:before="78" w:line="228" w:lineRule="auto"/>
              <w:ind w:left="253" w:right="107" w:hanging="142"/>
              <w:rPr>
                <w:rFonts w:hint="eastAsia" w:ascii="仿宋" w:hAnsi="仿宋" w:eastAsia="仿宋" w:cs="仿宋"/>
                <w:b/>
                <w:bCs/>
                <w:kern w:val="0"/>
                <w:sz w:val="24"/>
              </w:rPr>
            </w:pPr>
          </w:p>
        </w:tc>
        <w:tc>
          <w:tcPr>
            <w:tcW w:w="1909" w:type="dxa"/>
            <w:vMerge w:val="continue"/>
            <w:tcBorders>
              <w:bottom w:val="single" w:color="auto" w:sz="4" w:space="0"/>
            </w:tcBorders>
            <w:vAlign w:val="center"/>
          </w:tcPr>
          <w:p>
            <w:pPr>
              <w:pStyle w:val="13"/>
              <w:spacing w:before="78" w:line="228" w:lineRule="auto"/>
              <w:ind w:left="253" w:right="107" w:hanging="142"/>
              <w:jc w:val="center"/>
              <w:rPr>
                <w:rFonts w:hint="eastAsia" w:ascii="仿宋" w:hAnsi="仿宋" w:eastAsia="仿宋" w:cs="仿宋"/>
                <w:spacing w:val="-3"/>
                <w:lang w:val="en-US" w:eastAsia="zh-CN"/>
              </w:rPr>
            </w:pPr>
          </w:p>
        </w:tc>
        <w:tc>
          <w:tcPr>
            <w:tcW w:w="4305" w:type="dxa"/>
            <w:tcBorders>
              <w:top w:val="single" w:color="auto" w:sz="4" w:space="0"/>
              <w:bottom w:val="single" w:color="auto" w:sz="4" w:space="0"/>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《智能控制系统设计》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96" w:type="dxa"/>
            <w:vMerge w:val="continue"/>
            <w:tcBorders>
              <w:left w:val="single" w:color="auto" w:sz="4" w:space="0"/>
            </w:tcBorders>
            <w:vAlign w:val="top"/>
          </w:tcPr>
          <w:p>
            <w:pPr>
              <w:pStyle w:val="13"/>
              <w:spacing w:before="78" w:line="228" w:lineRule="auto"/>
              <w:ind w:left="253" w:right="107" w:hanging="142"/>
              <w:rPr>
                <w:rFonts w:hint="eastAsia" w:ascii="仿宋" w:hAnsi="仿宋" w:eastAsia="仿宋" w:cs="仿宋"/>
                <w:spacing w:val="-3"/>
                <w:lang w:val="en-US" w:eastAsia="zh-CN"/>
              </w:rPr>
            </w:pPr>
          </w:p>
        </w:tc>
        <w:tc>
          <w:tcPr>
            <w:tcW w:w="1330" w:type="dxa"/>
            <w:vMerge w:val="continue"/>
            <w:vAlign w:val="center"/>
          </w:tcPr>
          <w:p>
            <w:pPr>
              <w:pStyle w:val="13"/>
              <w:spacing w:before="78" w:line="228" w:lineRule="auto"/>
              <w:ind w:left="253" w:right="107" w:hanging="142"/>
              <w:rPr>
                <w:rFonts w:hint="eastAsia" w:ascii="仿宋" w:hAnsi="仿宋" w:eastAsia="仿宋" w:cs="仿宋"/>
                <w:b/>
                <w:bCs/>
                <w:kern w:val="0"/>
                <w:sz w:val="24"/>
              </w:rPr>
            </w:pPr>
          </w:p>
        </w:tc>
        <w:tc>
          <w:tcPr>
            <w:tcW w:w="1909" w:type="dxa"/>
            <w:vMerge w:val="restart"/>
            <w:tcBorders>
              <w:top w:val="single" w:color="auto" w:sz="4" w:space="0"/>
            </w:tcBorders>
            <w:vAlign w:val="center"/>
          </w:tcPr>
          <w:p>
            <w:pPr>
              <w:pStyle w:val="13"/>
              <w:spacing w:before="78" w:line="228" w:lineRule="auto"/>
              <w:ind w:left="253" w:right="107" w:hanging="142"/>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 xml:space="preserve">460304智能机器人技术 </w:t>
            </w:r>
          </w:p>
        </w:tc>
        <w:tc>
          <w:tcPr>
            <w:tcW w:w="4305" w:type="dxa"/>
            <w:tcBorders>
              <w:top w:val="single" w:color="auto" w:sz="4" w:space="0"/>
              <w:bottom w:val="single" w:color="auto" w:sz="4" w:space="0"/>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《机器人学基础》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296" w:type="dxa"/>
            <w:vMerge w:val="continue"/>
            <w:tcBorders>
              <w:left w:val="single" w:color="auto" w:sz="4" w:space="0"/>
            </w:tcBorders>
            <w:vAlign w:val="top"/>
          </w:tcPr>
          <w:p>
            <w:pPr>
              <w:pStyle w:val="13"/>
              <w:spacing w:before="78" w:line="228" w:lineRule="auto"/>
              <w:ind w:left="253" w:right="107" w:hanging="142"/>
              <w:rPr>
                <w:rFonts w:hint="eastAsia" w:ascii="仿宋" w:hAnsi="仿宋" w:eastAsia="仿宋" w:cs="仿宋"/>
                <w:spacing w:val="-3"/>
                <w:lang w:val="en-US" w:eastAsia="zh-CN"/>
              </w:rPr>
            </w:pPr>
          </w:p>
        </w:tc>
        <w:tc>
          <w:tcPr>
            <w:tcW w:w="1330" w:type="dxa"/>
            <w:vMerge w:val="continue"/>
            <w:vAlign w:val="center"/>
          </w:tcPr>
          <w:p>
            <w:pPr>
              <w:pStyle w:val="13"/>
              <w:spacing w:before="78" w:line="228" w:lineRule="auto"/>
              <w:ind w:left="253" w:right="107" w:hanging="142"/>
              <w:rPr>
                <w:rFonts w:hint="eastAsia" w:ascii="仿宋" w:hAnsi="仿宋" w:eastAsia="仿宋" w:cs="仿宋"/>
                <w:b/>
                <w:bCs/>
                <w:kern w:val="0"/>
                <w:sz w:val="24"/>
              </w:rPr>
            </w:pPr>
          </w:p>
        </w:tc>
        <w:tc>
          <w:tcPr>
            <w:tcW w:w="1909" w:type="dxa"/>
            <w:vMerge w:val="continue"/>
            <w:vAlign w:val="center"/>
          </w:tcPr>
          <w:p>
            <w:pPr>
              <w:pStyle w:val="13"/>
              <w:spacing w:before="78" w:line="228" w:lineRule="auto"/>
              <w:ind w:right="107"/>
              <w:jc w:val="center"/>
              <w:rPr>
                <w:rStyle w:val="11"/>
                <w:rFonts w:hint="eastAsia" w:ascii="仿宋" w:hAnsi="仿宋" w:eastAsia="仿宋" w:cs="仿宋"/>
                <w:b/>
                <w:i w:val="0"/>
                <w:caps w:val="0"/>
                <w:color w:val="05073B"/>
                <w:spacing w:val="0"/>
                <w:sz w:val="15"/>
                <w:szCs w:val="15"/>
                <w:shd w:val="clear" w:fill="FDFDFE"/>
              </w:rPr>
            </w:pPr>
          </w:p>
        </w:tc>
        <w:tc>
          <w:tcPr>
            <w:tcW w:w="4305" w:type="dxa"/>
            <w:tcBorders>
              <w:top w:val="single" w:color="auto" w:sz="4" w:space="0"/>
              <w:bottom w:val="single" w:color="auto" w:sz="4" w:space="0"/>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《机器人感知与感知融合》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296" w:type="dxa"/>
            <w:vMerge w:val="continue"/>
            <w:tcBorders>
              <w:left w:val="single" w:color="auto" w:sz="4" w:space="0"/>
              <w:bottom w:val="single" w:color="auto" w:sz="4" w:space="0"/>
            </w:tcBorders>
            <w:vAlign w:val="top"/>
          </w:tcPr>
          <w:p>
            <w:pPr>
              <w:pStyle w:val="13"/>
              <w:spacing w:before="78" w:line="228" w:lineRule="auto"/>
              <w:ind w:left="253" w:right="107" w:hanging="142"/>
              <w:rPr>
                <w:rFonts w:hint="eastAsia" w:ascii="仿宋" w:hAnsi="仿宋" w:eastAsia="仿宋" w:cs="仿宋"/>
                <w:spacing w:val="-3"/>
                <w:lang w:val="en-US" w:eastAsia="zh-CN"/>
              </w:rPr>
            </w:pPr>
          </w:p>
        </w:tc>
        <w:tc>
          <w:tcPr>
            <w:tcW w:w="1330" w:type="dxa"/>
            <w:vMerge w:val="continue"/>
            <w:tcBorders>
              <w:bottom w:val="single" w:color="auto" w:sz="4" w:space="0"/>
            </w:tcBorders>
            <w:vAlign w:val="center"/>
          </w:tcPr>
          <w:p>
            <w:pPr>
              <w:pStyle w:val="13"/>
              <w:spacing w:before="78" w:line="228" w:lineRule="auto"/>
              <w:ind w:left="253" w:right="107" w:hanging="142"/>
              <w:rPr>
                <w:rFonts w:hint="eastAsia" w:ascii="仿宋" w:hAnsi="仿宋" w:eastAsia="仿宋" w:cs="仿宋"/>
                <w:b/>
                <w:bCs/>
                <w:kern w:val="0"/>
                <w:sz w:val="24"/>
              </w:rPr>
            </w:pPr>
          </w:p>
        </w:tc>
        <w:tc>
          <w:tcPr>
            <w:tcW w:w="1909" w:type="dxa"/>
            <w:vMerge w:val="continue"/>
            <w:tcBorders>
              <w:bottom w:val="single" w:color="auto" w:sz="4" w:space="0"/>
            </w:tcBorders>
            <w:vAlign w:val="center"/>
          </w:tcPr>
          <w:p>
            <w:pPr>
              <w:pStyle w:val="13"/>
              <w:spacing w:before="78" w:line="228" w:lineRule="auto"/>
              <w:ind w:right="107"/>
              <w:jc w:val="center"/>
              <w:rPr>
                <w:rStyle w:val="11"/>
                <w:rFonts w:hint="eastAsia" w:ascii="仿宋" w:hAnsi="仿宋" w:eastAsia="仿宋" w:cs="仿宋"/>
                <w:b/>
                <w:i w:val="0"/>
                <w:caps w:val="0"/>
                <w:color w:val="05073B"/>
                <w:spacing w:val="0"/>
                <w:sz w:val="15"/>
                <w:szCs w:val="15"/>
                <w:shd w:val="clear" w:fill="FDFDFE"/>
              </w:rPr>
            </w:pPr>
          </w:p>
        </w:tc>
        <w:tc>
          <w:tcPr>
            <w:tcW w:w="4305" w:type="dxa"/>
            <w:tcBorders>
              <w:top w:val="single" w:color="auto" w:sz="4" w:space="0"/>
              <w:bottom w:val="single" w:color="auto" w:sz="4" w:space="0"/>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《机器人控制与编程》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rPr>
            </w:pPr>
            <w:r>
              <w:rPr>
                <w:rFonts w:hint="eastAsia" w:ascii="仿宋" w:hAnsi="仿宋" w:eastAsia="仿宋" w:cs="仿宋"/>
                <w:snapToGrid w:val="0"/>
                <w:color w:val="000000"/>
                <w:spacing w:val="-3"/>
                <w:kern w:val="0"/>
                <w:sz w:val="24"/>
                <w:szCs w:val="24"/>
                <w:lang w:val="en-US" w:eastAsia="zh-CN" w:bidi="ar-SA"/>
              </w:rPr>
              <w:t>51电子信息大类</w:t>
            </w: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pStyle w:val="13"/>
              <w:spacing w:before="78" w:line="228" w:lineRule="auto"/>
              <w:ind w:left="253" w:right="107" w:hanging="142"/>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pacing w:val="-3"/>
                <w:lang w:val="en-US" w:eastAsia="zh-CN"/>
              </w:rPr>
              <w:t>5101电子信息类</w:t>
            </w:r>
          </w:p>
        </w:tc>
        <w:tc>
          <w:tcPr>
            <w:tcW w:w="1909" w:type="dxa"/>
            <w:tcBorders>
              <w:top w:val="single" w:color="auto" w:sz="4" w:space="0"/>
              <w:left w:val="single" w:color="auto" w:sz="4" w:space="0"/>
            </w:tcBorders>
            <w:vAlign w:val="top"/>
          </w:tcPr>
          <w:p>
            <w:pPr>
              <w:pStyle w:val="13"/>
              <w:spacing w:before="78" w:line="228" w:lineRule="auto"/>
              <w:ind w:left="253" w:right="107" w:hanging="142"/>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510101 电子信息工程技术</w:t>
            </w:r>
          </w:p>
        </w:tc>
        <w:tc>
          <w:tcPr>
            <w:tcW w:w="4305" w:type="dxa"/>
            <w:tcBorders>
              <w:top w:val="single" w:color="auto" w:sz="4" w:space="0"/>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《通信原理》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1"/>
              </w:rPr>
            </w:pPr>
          </w:p>
        </w:tc>
        <w:tc>
          <w:tcPr>
            <w:tcW w:w="1330" w:type="dxa"/>
            <w:vMerge w:val="continue"/>
            <w:tcBorders>
              <w:top w:val="single" w:color="auto" w:sz="4" w:space="0"/>
              <w:left w:val="single" w:color="auto" w:sz="4" w:space="0"/>
              <w:bottom w:val="single" w:color="auto" w:sz="4" w:space="0"/>
              <w:right w:val="single" w:color="auto" w:sz="4" w:space="0"/>
            </w:tcBorders>
            <w:vAlign w:val="top"/>
          </w:tcPr>
          <w:p>
            <w:pPr>
              <w:pStyle w:val="13"/>
              <w:spacing w:before="78" w:line="228" w:lineRule="auto"/>
              <w:ind w:left="253" w:right="107" w:hanging="142"/>
              <w:rPr>
                <w:rFonts w:hint="eastAsia" w:ascii="仿宋" w:hAnsi="仿宋" w:eastAsia="仿宋" w:cs="仿宋"/>
                <w:snapToGrid w:val="0"/>
                <w:color w:val="000000"/>
                <w:spacing w:val="-3"/>
                <w:kern w:val="0"/>
                <w:sz w:val="24"/>
                <w:szCs w:val="24"/>
                <w:lang w:val="en-US" w:eastAsia="en-US" w:bidi="ar-SA"/>
              </w:rPr>
            </w:pPr>
          </w:p>
        </w:tc>
        <w:tc>
          <w:tcPr>
            <w:tcW w:w="1909" w:type="dxa"/>
            <w:vMerge w:val="restart"/>
            <w:tcBorders>
              <w:left w:val="single" w:color="auto" w:sz="4" w:space="0"/>
            </w:tcBorders>
            <w:vAlign w:val="center"/>
          </w:tcPr>
          <w:p>
            <w:pPr>
              <w:pStyle w:val="13"/>
              <w:spacing w:before="78" w:line="228" w:lineRule="auto"/>
              <w:ind w:right="107"/>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510102 物联网应用技术</w:t>
            </w:r>
          </w:p>
        </w:tc>
        <w:tc>
          <w:tcPr>
            <w:tcW w:w="4305" w:type="dxa"/>
            <w:tcBorders>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《传感器技术与应用》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1"/>
              </w:rPr>
            </w:pPr>
          </w:p>
        </w:tc>
        <w:tc>
          <w:tcPr>
            <w:tcW w:w="1330"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napToGrid w:val="0"/>
                <w:color w:val="000000"/>
                <w:spacing w:val="-3"/>
                <w:kern w:val="0"/>
                <w:sz w:val="24"/>
                <w:szCs w:val="24"/>
                <w:lang w:val="en-US" w:eastAsia="en-US" w:bidi="ar-SA"/>
              </w:rPr>
            </w:pPr>
          </w:p>
        </w:tc>
        <w:tc>
          <w:tcPr>
            <w:tcW w:w="1909" w:type="dxa"/>
            <w:vMerge w:val="continue"/>
            <w:tcBorders>
              <w:left w:val="single" w:color="auto" w:sz="4" w:space="0"/>
            </w:tcBorders>
            <w:vAlign w:val="center"/>
          </w:tcPr>
          <w:p>
            <w:pPr>
              <w:pStyle w:val="13"/>
              <w:spacing w:before="78" w:line="228" w:lineRule="auto"/>
              <w:ind w:left="253" w:right="107" w:hanging="142"/>
              <w:jc w:val="center"/>
              <w:rPr>
                <w:rFonts w:hint="eastAsia" w:ascii="仿宋" w:hAnsi="仿宋" w:eastAsia="仿宋" w:cs="仿宋"/>
                <w:spacing w:val="-3"/>
                <w:lang w:val="en-US" w:eastAsia="zh-CN"/>
              </w:rPr>
            </w:pPr>
          </w:p>
        </w:tc>
        <w:tc>
          <w:tcPr>
            <w:tcW w:w="4305" w:type="dxa"/>
            <w:tcBorders>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《物联网概论》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sz w:val="21"/>
              </w:rPr>
            </w:pPr>
          </w:p>
        </w:tc>
        <w:tc>
          <w:tcPr>
            <w:tcW w:w="1330" w:type="dxa"/>
            <w:vMerge w:val="restart"/>
            <w:tcBorders>
              <w:top w:val="single" w:color="auto" w:sz="4" w:space="0"/>
              <w:left w:val="single" w:color="auto" w:sz="4" w:space="0"/>
              <w:bottom w:val="single" w:color="auto" w:sz="4" w:space="0"/>
              <w:right w:val="single" w:color="auto" w:sz="4" w:space="0"/>
            </w:tcBorders>
            <w:vAlign w:val="center"/>
          </w:tcPr>
          <w:p>
            <w:pPr>
              <w:pStyle w:val="13"/>
              <w:spacing w:before="78" w:line="229" w:lineRule="auto"/>
              <w:ind w:right="196"/>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napToGrid w:val="0"/>
                <w:color w:val="000000"/>
                <w:spacing w:val="-3"/>
                <w:kern w:val="0"/>
                <w:sz w:val="24"/>
                <w:szCs w:val="24"/>
                <w:lang w:val="en-US" w:eastAsia="en-US" w:bidi="ar-SA"/>
              </w:rPr>
              <w:t>5102计算机类</w:t>
            </w:r>
          </w:p>
        </w:tc>
        <w:tc>
          <w:tcPr>
            <w:tcW w:w="1909" w:type="dxa"/>
            <w:vMerge w:val="restart"/>
            <w:tcBorders>
              <w:left w:val="single" w:color="auto" w:sz="4" w:space="0"/>
              <w:bottom w:val="nil"/>
            </w:tcBorders>
            <w:vAlign w:val="center"/>
          </w:tcPr>
          <w:p>
            <w:pPr>
              <w:pStyle w:val="13"/>
              <w:spacing w:before="78" w:line="228" w:lineRule="auto"/>
              <w:ind w:right="107"/>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510201 计算机应用技术</w:t>
            </w:r>
          </w:p>
        </w:tc>
        <w:tc>
          <w:tcPr>
            <w:tcW w:w="4305" w:type="dxa"/>
            <w:tcBorders>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《操作系统》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tcBorders>
            <w:vAlign w:val="top"/>
          </w:tcPr>
          <w:p>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pPr>
              <w:rPr>
                <w:rFonts w:hint="eastAsia" w:ascii="仿宋" w:hAnsi="仿宋" w:eastAsia="仿宋" w:cs="仿宋"/>
                <w:sz w:val="21"/>
              </w:rPr>
            </w:pPr>
          </w:p>
        </w:tc>
        <w:tc>
          <w:tcPr>
            <w:tcW w:w="1909" w:type="dxa"/>
            <w:vMerge w:val="continue"/>
            <w:tcBorders>
              <w:top w:val="nil"/>
              <w:left w:val="single" w:color="auto" w:sz="4" w:space="0"/>
            </w:tcBorders>
            <w:vAlign w:val="center"/>
          </w:tcPr>
          <w:p>
            <w:pPr>
              <w:pStyle w:val="13"/>
              <w:spacing w:before="78" w:line="228" w:lineRule="auto"/>
              <w:ind w:left="253" w:right="107" w:hanging="142"/>
              <w:jc w:val="center"/>
              <w:rPr>
                <w:rFonts w:hint="eastAsia" w:ascii="仿宋" w:hAnsi="仿宋" w:eastAsia="仿宋" w:cs="仿宋"/>
                <w:spacing w:val="-3"/>
                <w:lang w:val="en-US" w:eastAsia="zh-CN"/>
              </w:rPr>
            </w:pPr>
          </w:p>
        </w:tc>
        <w:tc>
          <w:tcPr>
            <w:tcW w:w="4305" w:type="dxa"/>
            <w:tcBorders>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《数据结构与算法》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96" w:type="dxa"/>
            <w:vMerge w:val="continue"/>
            <w:tcBorders>
              <w:top w:val="single" w:color="auto" w:sz="4" w:space="0"/>
              <w:left w:val="single" w:color="auto" w:sz="4" w:space="0"/>
              <w:bottom w:val="single" w:color="auto" w:sz="4" w:space="0"/>
            </w:tcBorders>
            <w:vAlign w:val="top"/>
          </w:tcPr>
          <w:p>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pPr>
              <w:rPr>
                <w:rFonts w:hint="eastAsia" w:ascii="仿宋" w:hAnsi="仿宋" w:eastAsia="仿宋" w:cs="仿宋"/>
                <w:sz w:val="21"/>
              </w:rPr>
            </w:pPr>
          </w:p>
        </w:tc>
        <w:tc>
          <w:tcPr>
            <w:tcW w:w="1909" w:type="dxa"/>
            <w:tcBorders>
              <w:left w:val="single" w:color="auto" w:sz="4" w:space="0"/>
            </w:tcBorders>
            <w:vAlign w:val="center"/>
          </w:tcPr>
          <w:p>
            <w:pPr>
              <w:pStyle w:val="13"/>
              <w:spacing w:before="78" w:line="228" w:lineRule="auto"/>
              <w:ind w:right="107"/>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510202 计算机网络技术</w:t>
            </w:r>
          </w:p>
        </w:tc>
        <w:tc>
          <w:tcPr>
            <w:tcW w:w="4305" w:type="dxa"/>
            <w:tcBorders>
              <w:right w:val="single" w:color="auto" w:sz="4" w:space="0"/>
            </w:tcBorders>
            <w:vAlign w:val="top"/>
          </w:tcPr>
          <w:p>
            <w:pPr>
              <w:pStyle w:val="13"/>
              <w:spacing w:before="191" w:line="216" w:lineRule="auto"/>
              <w:ind w:left="713"/>
              <w:rPr>
                <w:rFonts w:hint="eastAsia" w:ascii="仿宋" w:hAnsi="仿宋" w:eastAsia="仿宋" w:cs="仿宋"/>
                <w:spacing w:val="-3"/>
                <w:lang w:val="en-US" w:eastAsia="zh-CN"/>
              </w:rPr>
            </w:pPr>
            <w:r>
              <w:rPr>
                <w:rFonts w:hint="eastAsia" w:ascii="仿宋" w:hAnsi="仿宋" w:eastAsia="仿宋" w:cs="仿宋"/>
                <w:spacing w:val="-3"/>
                <w:lang w:val="en-US" w:eastAsia="zh-CN"/>
              </w:rPr>
              <w:t>《计算机网络基础》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tcBorders>
            <w:vAlign w:val="top"/>
          </w:tcPr>
          <w:p>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pPr>
              <w:rPr>
                <w:rFonts w:hint="eastAsia" w:ascii="仿宋" w:hAnsi="仿宋" w:eastAsia="仿宋" w:cs="仿宋"/>
                <w:sz w:val="21"/>
              </w:rPr>
            </w:pPr>
          </w:p>
        </w:tc>
        <w:tc>
          <w:tcPr>
            <w:tcW w:w="1909" w:type="dxa"/>
            <w:vMerge w:val="restart"/>
            <w:tcBorders>
              <w:left w:val="single" w:color="auto" w:sz="4" w:space="0"/>
              <w:bottom w:val="nil"/>
            </w:tcBorders>
            <w:vAlign w:val="center"/>
          </w:tcPr>
          <w:p>
            <w:pPr>
              <w:pStyle w:val="13"/>
              <w:spacing w:before="78" w:line="228" w:lineRule="auto"/>
              <w:ind w:right="107"/>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510203 软件技术</w:t>
            </w:r>
          </w:p>
        </w:tc>
        <w:tc>
          <w:tcPr>
            <w:tcW w:w="4305" w:type="dxa"/>
            <w:tcBorders>
              <w:right w:val="single" w:color="auto" w:sz="4" w:space="0"/>
            </w:tcBorders>
            <w:vAlign w:val="top"/>
          </w:tcPr>
          <w:p>
            <w:pPr>
              <w:pStyle w:val="13"/>
              <w:spacing w:before="191" w:line="216" w:lineRule="auto"/>
              <w:ind w:left="713"/>
              <w:jc w:val="left"/>
              <w:rPr>
                <w:rFonts w:hint="eastAsia" w:ascii="仿宋" w:hAnsi="仿宋" w:eastAsia="仿宋" w:cs="仿宋"/>
                <w:spacing w:val="-3"/>
                <w:lang w:val="en-US" w:eastAsia="zh-CN"/>
              </w:rPr>
            </w:pPr>
            <w:r>
              <w:rPr>
                <w:rFonts w:hint="eastAsia" w:ascii="仿宋" w:hAnsi="仿宋" w:eastAsia="仿宋" w:cs="仿宋"/>
                <w:spacing w:val="-3"/>
                <w:lang w:val="en-US" w:eastAsia="zh-CN"/>
              </w:rPr>
              <w:t>《软件工程》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tcBorders>
            <w:vAlign w:val="top"/>
          </w:tcPr>
          <w:p>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pPr>
              <w:rPr>
                <w:rFonts w:hint="eastAsia" w:ascii="仿宋" w:hAnsi="仿宋" w:eastAsia="仿宋" w:cs="仿宋"/>
                <w:sz w:val="21"/>
              </w:rPr>
            </w:pPr>
          </w:p>
        </w:tc>
        <w:tc>
          <w:tcPr>
            <w:tcW w:w="1909" w:type="dxa"/>
            <w:vMerge w:val="continue"/>
            <w:tcBorders>
              <w:top w:val="nil"/>
              <w:left w:val="single" w:color="auto" w:sz="4" w:space="0"/>
            </w:tcBorders>
            <w:vAlign w:val="center"/>
          </w:tcPr>
          <w:p>
            <w:pPr>
              <w:pStyle w:val="13"/>
              <w:spacing w:before="78" w:line="228" w:lineRule="auto"/>
              <w:ind w:left="253" w:right="107" w:hanging="142"/>
              <w:jc w:val="center"/>
              <w:rPr>
                <w:rFonts w:hint="eastAsia" w:ascii="仿宋" w:hAnsi="仿宋" w:eastAsia="仿宋" w:cs="仿宋"/>
                <w:spacing w:val="-3"/>
                <w:lang w:val="en-US" w:eastAsia="zh-CN"/>
              </w:rPr>
            </w:pPr>
          </w:p>
        </w:tc>
        <w:tc>
          <w:tcPr>
            <w:tcW w:w="4305" w:type="dxa"/>
            <w:tcBorders>
              <w:right w:val="single" w:color="auto" w:sz="4" w:space="0"/>
            </w:tcBorders>
            <w:vAlign w:val="top"/>
          </w:tcPr>
          <w:p>
            <w:pPr>
              <w:pStyle w:val="13"/>
              <w:spacing w:before="191" w:line="216" w:lineRule="auto"/>
              <w:ind w:left="713"/>
              <w:jc w:val="left"/>
              <w:rPr>
                <w:rFonts w:hint="eastAsia" w:ascii="仿宋" w:hAnsi="仿宋" w:eastAsia="仿宋" w:cs="仿宋"/>
                <w:spacing w:val="-3"/>
                <w:lang w:val="en-US" w:eastAsia="zh-CN"/>
              </w:rPr>
            </w:pPr>
            <w:r>
              <w:rPr>
                <w:rFonts w:hint="eastAsia" w:ascii="仿宋" w:hAnsi="仿宋" w:eastAsia="仿宋" w:cs="仿宋"/>
                <w:spacing w:val="-3"/>
                <w:lang w:val="en-US" w:eastAsia="zh-CN"/>
              </w:rPr>
              <w:t>《数据库原理与应用》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tcBorders>
            <w:vAlign w:val="top"/>
          </w:tcPr>
          <w:p>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pPr>
              <w:rPr>
                <w:rFonts w:hint="eastAsia" w:ascii="仿宋" w:hAnsi="仿宋" w:eastAsia="仿宋" w:cs="仿宋"/>
                <w:sz w:val="21"/>
              </w:rPr>
            </w:pPr>
          </w:p>
        </w:tc>
        <w:tc>
          <w:tcPr>
            <w:tcW w:w="1909" w:type="dxa"/>
            <w:vMerge w:val="restart"/>
            <w:tcBorders>
              <w:left w:val="single" w:color="auto" w:sz="4" w:space="0"/>
            </w:tcBorders>
            <w:vAlign w:val="center"/>
          </w:tcPr>
          <w:p>
            <w:pPr>
              <w:pStyle w:val="13"/>
              <w:spacing w:before="78" w:line="228" w:lineRule="auto"/>
              <w:ind w:right="107"/>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510209 人工智能技术应用</w:t>
            </w:r>
          </w:p>
        </w:tc>
        <w:tc>
          <w:tcPr>
            <w:tcW w:w="4305" w:type="dxa"/>
            <w:tcBorders>
              <w:right w:val="single" w:color="auto" w:sz="4" w:space="0"/>
            </w:tcBorders>
            <w:vAlign w:val="top"/>
          </w:tcPr>
          <w:p>
            <w:pPr>
              <w:pStyle w:val="13"/>
              <w:spacing w:before="191" w:line="216" w:lineRule="auto"/>
              <w:ind w:left="713"/>
              <w:jc w:val="left"/>
              <w:rPr>
                <w:rFonts w:hint="eastAsia" w:ascii="仿宋" w:hAnsi="仿宋" w:eastAsia="仿宋" w:cs="仿宋"/>
                <w:spacing w:val="-3"/>
                <w:lang w:val="en-US" w:eastAsia="zh-CN"/>
              </w:rPr>
            </w:pPr>
            <w:r>
              <w:rPr>
                <w:rFonts w:hint="eastAsia" w:ascii="仿宋" w:hAnsi="仿宋" w:eastAsia="仿宋" w:cs="仿宋"/>
                <w:spacing w:val="-3"/>
                <w:lang w:val="en-US" w:eastAsia="zh-CN"/>
              </w:rPr>
              <w:t>《人工智能基础》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296" w:type="dxa"/>
            <w:vMerge w:val="continue"/>
            <w:tcBorders>
              <w:top w:val="single" w:color="auto" w:sz="4" w:space="0"/>
              <w:left w:val="single" w:color="auto" w:sz="4" w:space="0"/>
              <w:bottom w:val="single" w:color="auto" w:sz="4" w:space="0"/>
            </w:tcBorders>
            <w:vAlign w:val="top"/>
          </w:tcPr>
          <w:p>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pPr>
              <w:rPr>
                <w:rFonts w:hint="eastAsia" w:ascii="仿宋" w:hAnsi="仿宋" w:eastAsia="仿宋" w:cs="仿宋"/>
                <w:sz w:val="21"/>
              </w:rPr>
            </w:pPr>
          </w:p>
        </w:tc>
        <w:tc>
          <w:tcPr>
            <w:tcW w:w="1909" w:type="dxa"/>
            <w:vMerge w:val="continue"/>
            <w:tcBorders>
              <w:left w:val="single" w:color="auto" w:sz="4" w:space="0"/>
            </w:tcBorders>
            <w:vAlign w:val="center"/>
          </w:tcPr>
          <w:p>
            <w:pPr>
              <w:pStyle w:val="13"/>
              <w:spacing w:before="78" w:line="228" w:lineRule="auto"/>
              <w:ind w:right="107"/>
              <w:jc w:val="center"/>
              <w:rPr>
                <w:rFonts w:hint="eastAsia" w:ascii="仿宋" w:hAnsi="仿宋" w:eastAsia="仿宋" w:cs="仿宋"/>
                <w:spacing w:val="-3"/>
                <w:lang w:val="en-US" w:eastAsia="zh-CN"/>
              </w:rPr>
            </w:pPr>
          </w:p>
        </w:tc>
        <w:tc>
          <w:tcPr>
            <w:tcW w:w="4305" w:type="dxa"/>
            <w:tcBorders>
              <w:right w:val="single" w:color="auto" w:sz="4" w:space="0"/>
            </w:tcBorders>
            <w:vAlign w:val="top"/>
          </w:tcPr>
          <w:p>
            <w:pPr>
              <w:spacing w:before="195" w:line="216" w:lineRule="auto"/>
              <w:ind w:firstLine="702" w:firstLineChars="300"/>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《自然语言处理》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296" w:type="dxa"/>
            <w:vMerge w:val="continue"/>
            <w:tcBorders>
              <w:top w:val="single" w:color="auto" w:sz="4" w:space="0"/>
              <w:left w:val="single" w:color="auto" w:sz="4" w:space="0"/>
              <w:bottom w:val="single" w:color="auto" w:sz="4" w:space="0"/>
            </w:tcBorders>
            <w:vAlign w:val="top"/>
          </w:tcPr>
          <w:p>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pPr>
              <w:rPr>
                <w:rFonts w:hint="eastAsia" w:ascii="仿宋" w:hAnsi="仿宋" w:eastAsia="仿宋" w:cs="仿宋"/>
                <w:sz w:val="21"/>
              </w:rPr>
            </w:pPr>
          </w:p>
        </w:tc>
        <w:tc>
          <w:tcPr>
            <w:tcW w:w="1909" w:type="dxa"/>
            <w:vMerge w:val="continue"/>
            <w:tcBorders>
              <w:left w:val="single" w:color="auto" w:sz="4" w:space="0"/>
            </w:tcBorders>
            <w:vAlign w:val="center"/>
          </w:tcPr>
          <w:p>
            <w:pPr>
              <w:pStyle w:val="13"/>
              <w:spacing w:before="78" w:line="228" w:lineRule="auto"/>
              <w:ind w:right="107"/>
              <w:jc w:val="center"/>
              <w:rPr>
                <w:rFonts w:hint="eastAsia" w:ascii="仿宋" w:hAnsi="仿宋" w:eastAsia="仿宋" w:cs="仿宋"/>
                <w:spacing w:val="-3"/>
                <w:lang w:val="en-US" w:eastAsia="zh-CN"/>
              </w:rPr>
            </w:pPr>
          </w:p>
        </w:tc>
        <w:tc>
          <w:tcPr>
            <w:tcW w:w="4305" w:type="dxa"/>
            <w:tcBorders>
              <w:right w:val="single" w:color="auto" w:sz="4" w:space="0"/>
            </w:tcBorders>
            <w:vAlign w:val="top"/>
          </w:tcPr>
          <w:p>
            <w:pPr>
              <w:spacing w:before="195" w:line="216" w:lineRule="auto"/>
              <w:ind w:firstLine="702" w:firstLineChars="300"/>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《智能算法与应用》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296" w:type="dxa"/>
            <w:vMerge w:val="continue"/>
            <w:tcBorders>
              <w:top w:val="single" w:color="auto" w:sz="4" w:space="0"/>
              <w:left w:val="single" w:color="auto" w:sz="4" w:space="0"/>
              <w:bottom w:val="single" w:color="auto" w:sz="4" w:space="0"/>
            </w:tcBorders>
            <w:vAlign w:val="top"/>
          </w:tcPr>
          <w:p>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pPr>
              <w:rPr>
                <w:rFonts w:hint="eastAsia" w:ascii="仿宋" w:hAnsi="仿宋" w:eastAsia="仿宋" w:cs="仿宋"/>
                <w:sz w:val="21"/>
              </w:rPr>
            </w:pPr>
          </w:p>
        </w:tc>
        <w:tc>
          <w:tcPr>
            <w:tcW w:w="1909" w:type="dxa"/>
            <w:vMerge w:val="restart"/>
            <w:tcBorders>
              <w:left w:val="single" w:color="auto" w:sz="4" w:space="0"/>
              <w:bottom w:val="single" w:color="auto" w:sz="4" w:space="0"/>
            </w:tcBorders>
            <w:vAlign w:val="center"/>
          </w:tcPr>
          <w:p>
            <w:pPr>
              <w:pStyle w:val="13"/>
              <w:spacing w:before="78" w:line="228" w:lineRule="auto"/>
              <w:ind w:right="107"/>
              <w:jc w:val="center"/>
              <w:rPr>
                <w:rFonts w:hint="eastAsia" w:ascii="仿宋" w:hAnsi="仿宋" w:eastAsia="仿宋" w:cs="仿宋"/>
                <w:spacing w:val="-3"/>
                <w:lang w:val="en-US" w:eastAsia="zh-CN"/>
              </w:rPr>
            </w:pPr>
            <w:r>
              <w:rPr>
                <w:rFonts w:hint="eastAsia" w:ascii="仿宋" w:hAnsi="仿宋" w:eastAsia="仿宋" w:cs="仿宋"/>
                <w:spacing w:val="-3"/>
                <w:lang w:val="en-US" w:eastAsia="zh-CN"/>
              </w:rPr>
              <w:t>510210 嵌入式技术应用</w:t>
            </w:r>
          </w:p>
        </w:tc>
        <w:tc>
          <w:tcPr>
            <w:tcW w:w="4305" w:type="dxa"/>
            <w:tcBorders>
              <w:bottom w:val="single" w:color="auto" w:sz="4" w:space="0"/>
              <w:right w:val="single" w:color="auto" w:sz="4" w:space="0"/>
            </w:tcBorders>
            <w:vAlign w:val="top"/>
          </w:tcPr>
          <w:p>
            <w:pPr>
              <w:pStyle w:val="13"/>
              <w:spacing w:before="191" w:line="216" w:lineRule="auto"/>
              <w:ind w:left="713"/>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《嵌入式系统基础》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96" w:type="dxa"/>
            <w:vMerge w:val="continue"/>
            <w:tcBorders>
              <w:top w:val="single" w:color="auto" w:sz="4" w:space="0"/>
              <w:left w:val="single" w:color="auto" w:sz="4" w:space="0"/>
              <w:bottom w:val="single" w:color="auto" w:sz="4" w:space="0"/>
            </w:tcBorders>
            <w:vAlign w:val="top"/>
          </w:tcPr>
          <w:p>
            <w:pPr>
              <w:rPr>
                <w:rFonts w:hint="eastAsia" w:ascii="仿宋" w:hAnsi="仿宋" w:eastAsia="仿宋" w:cs="仿宋"/>
                <w:sz w:val="21"/>
              </w:rPr>
            </w:pPr>
          </w:p>
        </w:tc>
        <w:tc>
          <w:tcPr>
            <w:tcW w:w="1330" w:type="dxa"/>
            <w:vMerge w:val="continue"/>
            <w:tcBorders>
              <w:top w:val="single" w:color="auto" w:sz="4" w:space="0"/>
              <w:bottom w:val="single" w:color="auto" w:sz="4" w:space="0"/>
              <w:right w:val="single" w:color="auto" w:sz="4" w:space="0"/>
            </w:tcBorders>
            <w:vAlign w:val="top"/>
          </w:tcPr>
          <w:p>
            <w:pPr>
              <w:rPr>
                <w:rFonts w:hint="eastAsia" w:ascii="仿宋" w:hAnsi="仿宋" w:eastAsia="仿宋" w:cs="仿宋"/>
                <w:sz w:val="21"/>
              </w:rPr>
            </w:pPr>
          </w:p>
        </w:tc>
        <w:tc>
          <w:tcPr>
            <w:tcW w:w="1909" w:type="dxa"/>
            <w:vMerge w:val="continue"/>
            <w:tcBorders>
              <w:top w:val="single" w:color="auto" w:sz="4" w:space="0"/>
              <w:left w:val="single" w:color="auto" w:sz="4" w:space="0"/>
            </w:tcBorders>
            <w:vAlign w:val="center"/>
          </w:tcPr>
          <w:p>
            <w:pPr>
              <w:pStyle w:val="13"/>
              <w:spacing w:before="78" w:line="228" w:lineRule="auto"/>
              <w:ind w:right="107"/>
              <w:jc w:val="center"/>
              <w:rPr>
                <w:rFonts w:hint="eastAsia" w:ascii="仿宋" w:hAnsi="仿宋" w:eastAsia="仿宋" w:cs="仿宋"/>
                <w:spacing w:val="-3"/>
                <w:lang w:val="en-US" w:eastAsia="zh-CN"/>
              </w:rPr>
            </w:pPr>
          </w:p>
        </w:tc>
        <w:tc>
          <w:tcPr>
            <w:tcW w:w="4305" w:type="dxa"/>
            <w:tcBorders>
              <w:top w:val="single" w:color="auto" w:sz="4" w:space="0"/>
            </w:tcBorders>
            <w:vAlign w:val="top"/>
          </w:tcPr>
          <w:p>
            <w:pPr>
              <w:pStyle w:val="13"/>
              <w:spacing w:before="191" w:line="216" w:lineRule="auto"/>
              <w:ind w:left="713"/>
              <w:jc w:val="left"/>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《嵌入式系统设计与开发》</w:t>
            </w:r>
          </w:p>
        </w:tc>
      </w:tr>
    </w:tbl>
    <w:p>
      <w:pPr>
        <w:pStyle w:val="3"/>
      </w:pPr>
    </w:p>
    <w:p>
      <w:pPr>
        <w:sectPr>
          <w:footerReference r:id="rId5" w:type="default"/>
          <w:pgSz w:w="11910" w:h="16840"/>
          <w:pgMar w:top="1431" w:right="1375" w:bottom="817" w:left="1687" w:header="0" w:footer="564" w:gutter="0"/>
          <w:pgNumType w:fmt="decimal" w:start="1"/>
          <w:cols w:space="720" w:num="1"/>
        </w:sectPr>
      </w:pPr>
    </w:p>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t>二、竞赛目标</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人工智能应用场景创新正在成为中国加速产业化落地和技术迭代的重要途径。机器人作为AI技术的承载体在社会中负担着不可或缺的角色，而服务机器人作为应用机器人家族中最新兴起的一个方向，越来越渗透进人工的日常生活中，也逐渐成为机器人市场应用中极具广阔发展的重点领域。“智能机器全景应用技术开发” 赛项旨在服务于“新一代人工智能发展规划”战略的实施、积极推动新一代信息技术产品、高端装备制造产业等新兴产业的发展，为河北省人工智能与机器人产业培养技术应用型人才。</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（一）引领职业院校专业建设与课程改革</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人工智能大环境的背景下，服务机器人目前在社会、家庭、商业中已经扮演了很重要的角色，随着国家新基建的提出，服务机器人作为人工智能的新载体会迎来更广阔的发展空间。在市场需求增长、人们消费水平提升的双重因素驱动下，智能服务机器人中小企业将增加，培育出一批具有行业影响力、辐射上下游产业的大型领军和龙头企业，企业的增加意味着对相关领域人才培养需求的增加。</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从国家的相关政策以及产业的发展中可以看出，高等职业院校相关专业，在人才培养方向上紧扣基于人工智能背景下的服务机器人对岗位技能提升的要求同步实施专业建设与课程改革，学科专业从机电一体化等单一技能型专业向人工智能、机器人工程等复合应用型专业升级；课程建设向物联网技术与应用、工业机器人、服务机器人、仿人机器人、ROS机器人操作系统、工业机器人控制技术等综合应用类课程升级；人才培养从服务机器人开发环境配置、服务机器人应用开发、服务机器人软件测试等服务机器人技能人才升级；由此解决服务机器人发展中相关产业的迅猛增长与技能人才存在严重短缺的矛盾。</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基于上述背景，高等职业院校正在积极探索人工智能专业建设方向。本赛项基于实际应用场景设计竞赛内容，明确人工智能及服务机器人市场对相关岗位的实际技术技能要求，引领高等职业学校相关专业建设，从产业的人才需求为出口制定人才培养方案，开发服务机器人相关特色课程，引领高等职业学校课程改革。</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（二）促进产教融合、校企合作、证赛融通</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由教育部和人社部组织发起，公示的第四批1+X职业技能等级证书中，“服务机器人应用开发”职业技能等级证书在公示名单中。贯彻落实国务院印发《国家职业教育改革实施方案》，推进 “1+X”证书制度（即学历证书+若干职业技能等级证书），探索技能大赛与1+X证书制度融合发展。本赛项参考和借鉴“服务机器人应用开发”职业技能等级证书的相关标准及内容</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rPr>
        <w:t>体现了服务机器人在人工智能领域应用的实际场景需求、人才需求以及最新的产业技术，推动了职业教育与社会实际需求相融合，搭建起职业学校与企业之间的桥梁，促进了职业学校和相关行业企业开展产、教、研深入合作，响应了教育部关于“专业与产业、职业岗位对接；专业课程内容与职业标准对接；教学过程与生产过程对接”的产教融合要求，达到了促进产教融合、校企合作及证赛融通产业发展的目的。</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ind w:left="0" w:leftChars="0" w:firstLine="562" w:firstLineChars="200"/>
        <w:textAlignment w:val="baseline"/>
        <w:rPr>
          <w:rFonts w:hint="eastAsia" w:ascii="仿宋" w:hAnsi="仿宋" w:eastAsia="仿宋" w:cs="仿宋"/>
          <w:lang w:val="en-US" w:eastAsia="zh-CN"/>
        </w:rPr>
      </w:pPr>
      <w:r>
        <w:rPr>
          <w:rFonts w:hint="eastAsia" w:ascii="仿宋" w:hAnsi="仿宋" w:eastAsia="仿宋" w:cs="仿宋"/>
          <w:lang w:val="en-US" w:eastAsia="zh-CN"/>
        </w:rPr>
        <w:t>（三）提高复合型技能人才的培养质量，检验新形势下技能人才培养效果</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eastAsia="zh-CN"/>
        </w:rPr>
      </w:pPr>
      <w:r>
        <w:rPr>
          <w:rFonts w:hint="eastAsia" w:ascii="仿宋" w:hAnsi="仿宋" w:eastAsia="仿宋" w:cs="仿宋"/>
          <w:spacing w:val="-4"/>
          <w:sz w:val="28"/>
          <w:szCs w:val="28"/>
        </w:rPr>
        <w:t>本赛项同时引导高等职业院校关注人工智能背景下的服务机器人装调与维护的发展趋势及新技术的应用，促进相关专业的改革建设；促进教育部倡导的1+X证书与竞赛融通的改革与创新；展示学生在人工智能背景下服务机器人应用开发的综合应用能力</w:t>
      </w:r>
      <w:r>
        <w:rPr>
          <w:rFonts w:hint="eastAsia" w:ascii="仿宋" w:hAnsi="仿宋" w:eastAsia="仿宋" w:cs="仿宋"/>
          <w:spacing w:val="-4"/>
          <w:sz w:val="28"/>
          <w:szCs w:val="28"/>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赛项的举办将促进服务机器人生产制造企业、系统集成企业、机电一体化技术、信息化技术等企业急需的从事服务机器人软硬件的实施部署、安装调试、技术支持、检测维修、维护管理、测试诊断、技术培训等工作任务，以及应用企业的维护保障、运营管理等部门，从事服务机器人的设备操作、系统维护、培训教学等工作任务的相关人才的培养。</w:t>
      </w:r>
    </w:p>
    <w:p>
      <w:pPr>
        <w:pStyle w:val="6"/>
        <w:rPr>
          <w:rFonts w:hint="eastAsia"/>
        </w:rPr>
      </w:pPr>
    </w:p>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t>三、竞赛内容</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详见</w:t>
      </w:r>
      <w:bookmarkStart w:id="0" w:name="_GoBack"/>
      <w:bookmarkEnd w:id="0"/>
      <w:r>
        <w:rPr>
          <w:rFonts w:hint="eastAsia" w:ascii="仿宋" w:hAnsi="仿宋" w:eastAsia="仿宋" w:cs="仿宋"/>
          <w:spacing w:val="-4"/>
          <w:sz w:val="28"/>
          <w:szCs w:val="28"/>
          <w:lang w:val="en-US" w:eastAsia="zh-CN"/>
        </w:rPr>
        <w:t>附件4。</w:t>
      </w:r>
    </w:p>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t>四、竞赛方式</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（一）竞赛形式</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竞赛采用线下比赛形式。</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（二）组队方式</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竞赛为团体赛，每支参赛队 2 名选手，参赛选手必须是2024年度高职院校全日制在籍学生、五年制高职四至五年级全日制在籍学生、高等职业学校本科类全日制在籍学生，不限性别。</w:t>
      </w:r>
    </w:p>
    <w:p>
      <w:pPr>
        <w:pStyle w:val="4"/>
        <w:keepNext/>
        <w:keepLines/>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pPr>
      <w:r>
        <w:t>竞赛流程</w:t>
      </w:r>
    </w:p>
    <w:p>
      <w:pPr>
        <w:spacing w:before="48" w:line="221" w:lineRule="auto"/>
        <w:ind w:left="1890"/>
        <w:rPr>
          <w:rFonts w:ascii="黑体" w:hAnsi="黑体" w:eastAsia="黑体" w:cs="黑体"/>
          <w:sz w:val="24"/>
          <w:szCs w:val="24"/>
        </w:rPr>
      </w:pPr>
      <w:r>
        <w:rPr>
          <w:rFonts w:ascii="黑体" w:hAnsi="黑体" w:eastAsia="黑体" w:cs="黑体"/>
          <w:spacing w:val="-1"/>
          <w:sz w:val="24"/>
          <w:szCs w:val="24"/>
        </w:rPr>
        <w:t xml:space="preserve">表 </w:t>
      </w:r>
      <w:r>
        <w:rPr>
          <w:rFonts w:ascii="Times New Roman" w:hAnsi="Times New Roman" w:eastAsia="Times New Roman" w:cs="Times New Roman"/>
          <w:spacing w:val="-1"/>
          <w:sz w:val="24"/>
          <w:szCs w:val="24"/>
        </w:rPr>
        <w:t xml:space="preserve">1  </w:t>
      </w:r>
      <w:r>
        <w:rPr>
          <w:rFonts w:ascii="黑体" w:hAnsi="黑体" w:eastAsia="黑体" w:cs="黑体"/>
          <w:spacing w:val="-1"/>
          <w:sz w:val="24"/>
          <w:szCs w:val="24"/>
        </w:rPr>
        <w:t>竞赛日程表（具体时间以竞赛指南为准）</w:t>
      </w: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820"/>
        <w:gridCol w:w="45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jc w:val="center"/>
        </w:trPr>
        <w:tc>
          <w:tcPr>
            <w:tcW w:w="1474" w:type="dxa"/>
            <w:tcBorders>
              <w:tl2br w:val="nil"/>
              <w:tr2bl w:val="nil"/>
            </w:tcBorders>
            <w:shd w:val="clear" w:color="auto" w:fill="D7D7D7"/>
            <w:vAlign w:val="center"/>
          </w:tcPr>
          <w:p>
            <w:pPr>
              <w:jc w:val="center"/>
              <w:rPr>
                <w:rFonts w:hint="eastAsia" w:ascii="仿宋" w:hAnsi="仿宋" w:eastAsia="仿宋" w:cs="仿宋"/>
                <w:sz w:val="24"/>
              </w:rPr>
            </w:pPr>
            <w:r>
              <w:rPr>
                <w:rFonts w:hint="eastAsia" w:ascii="仿宋" w:hAnsi="仿宋" w:eastAsia="仿宋" w:cs="仿宋"/>
                <w:sz w:val="24"/>
              </w:rPr>
              <w:t>日期</w:t>
            </w:r>
          </w:p>
        </w:tc>
        <w:tc>
          <w:tcPr>
            <w:tcW w:w="1820" w:type="dxa"/>
            <w:tcBorders>
              <w:tl2br w:val="nil"/>
              <w:tr2bl w:val="nil"/>
            </w:tcBorders>
            <w:shd w:val="clear" w:color="auto" w:fill="D7D7D7"/>
            <w:vAlign w:val="center"/>
          </w:tcPr>
          <w:p>
            <w:pPr>
              <w:jc w:val="center"/>
              <w:rPr>
                <w:rFonts w:hint="eastAsia" w:ascii="仿宋" w:hAnsi="仿宋" w:eastAsia="仿宋" w:cs="仿宋"/>
                <w:sz w:val="24"/>
              </w:rPr>
            </w:pPr>
            <w:r>
              <w:rPr>
                <w:rFonts w:hint="eastAsia" w:ascii="仿宋" w:hAnsi="仿宋" w:eastAsia="仿宋" w:cs="仿宋"/>
                <w:sz w:val="24"/>
              </w:rPr>
              <w:t>时间</w:t>
            </w:r>
          </w:p>
        </w:tc>
        <w:tc>
          <w:tcPr>
            <w:tcW w:w="4512" w:type="dxa"/>
            <w:tcBorders>
              <w:tl2br w:val="nil"/>
              <w:tr2bl w:val="nil"/>
            </w:tcBorders>
            <w:shd w:val="clear" w:color="auto" w:fill="D7D7D7"/>
            <w:vAlign w:val="center"/>
          </w:tcPr>
          <w:p>
            <w:pPr>
              <w:jc w:val="center"/>
              <w:rPr>
                <w:rFonts w:hint="eastAsia" w:ascii="仿宋" w:hAnsi="仿宋" w:eastAsia="仿宋" w:cs="仿宋"/>
                <w:sz w:val="24"/>
              </w:rPr>
            </w:pPr>
            <w:r>
              <w:rPr>
                <w:rFonts w:hint="eastAsia" w:ascii="仿宋" w:hAnsi="仿宋" w:eastAsia="仿宋" w:cs="仿宋"/>
                <w:sz w:val="24"/>
              </w:rPr>
              <w:t>内容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vMerge w:val="restart"/>
            <w:tcBorders>
              <w:tl2br w:val="nil"/>
              <w:tr2bl w:val="nil"/>
            </w:tcBorders>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第一天</w:t>
            </w:r>
          </w:p>
        </w:tc>
        <w:tc>
          <w:tcPr>
            <w:tcW w:w="1820" w:type="dxa"/>
            <w:tcBorders>
              <w:tl2br w:val="nil"/>
              <w:tr2bl w:val="nil"/>
            </w:tcBorders>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15:00之前</w:t>
            </w:r>
          </w:p>
        </w:tc>
        <w:tc>
          <w:tcPr>
            <w:tcW w:w="4512" w:type="dxa"/>
            <w:tcBorders>
              <w:tl2br w:val="nil"/>
              <w:tr2bl w:val="nil"/>
            </w:tcBorders>
            <w:shd w:val="clear" w:color="auto" w:fill="FFFFFF"/>
            <w:vAlign w:val="center"/>
          </w:tcPr>
          <w:p>
            <w:pPr>
              <w:rPr>
                <w:rFonts w:hint="eastAsia" w:ascii="仿宋" w:hAnsi="仿宋" w:eastAsia="仿宋" w:cs="仿宋"/>
                <w:sz w:val="24"/>
              </w:rPr>
            </w:pPr>
            <w:r>
              <w:rPr>
                <w:rFonts w:hint="eastAsia" w:ascii="仿宋" w:hAnsi="仿宋" w:eastAsia="仿宋" w:cs="仿宋"/>
                <w:sz w:val="24"/>
              </w:rPr>
              <w:t>各参赛队报到、检录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vMerge w:val="continue"/>
            <w:tcBorders>
              <w:tl2br w:val="nil"/>
              <w:tr2bl w:val="nil"/>
            </w:tcBorders>
            <w:shd w:val="clear" w:color="auto" w:fill="FFFFFF"/>
            <w:vAlign w:val="center"/>
          </w:tcPr>
          <w:p>
            <w:pPr>
              <w:jc w:val="center"/>
              <w:rPr>
                <w:rFonts w:hint="eastAsia" w:ascii="仿宋" w:hAnsi="仿宋" w:eastAsia="仿宋" w:cs="仿宋"/>
                <w:sz w:val="24"/>
              </w:rPr>
            </w:pPr>
          </w:p>
        </w:tc>
        <w:tc>
          <w:tcPr>
            <w:tcW w:w="1820" w:type="dxa"/>
            <w:tcBorders>
              <w:tl2br w:val="nil"/>
              <w:tr2bl w:val="nil"/>
            </w:tcBorders>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15:30-16:00</w:t>
            </w:r>
          </w:p>
        </w:tc>
        <w:tc>
          <w:tcPr>
            <w:tcW w:w="4512" w:type="dxa"/>
            <w:tcBorders>
              <w:tl2br w:val="nil"/>
              <w:tr2bl w:val="nil"/>
            </w:tcBorders>
            <w:shd w:val="clear" w:color="auto" w:fill="FFFFFF"/>
            <w:vAlign w:val="center"/>
          </w:tcPr>
          <w:p>
            <w:pPr>
              <w:rPr>
                <w:rFonts w:hint="eastAsia" w:ascii="仿宋" w:hAnsi="仿宋" w:eastAsia="仿宋" w:cs="仿宋"/>
                <w:sz w:val="24"/>
              </w:rPr>
            </w:pPr>
            <w:r>
              <w:rPr>
                <w:rFonts w:hint="eastAsia" w:ascii="仿宋" w:hAnsi="仿宋" w:eastAsia="仿宋" w:cs="仿宋"/>
                <w:sz w:val="24"/>
              </w:rPr>
              <w:t>领队与指导教师赛前技术说明会，并抽签决定比赛顺序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vMerge w:val="continue"/>
            <w:tcBorders>
              <w:tl2br w:val="nil"/>
              <w:tr2bl w:val="nil"/>
            </w:tcBorders>
            <w:shd w:val="clear" w:color="auto" w:fill="FFFFFF"/>
            <w:vAlign w:val="center"/>
          </w:tcPr>
          <w:p>
            <w:pPr>
              <w:jc w:val="center"/>
              <w:rPr>
                <w:rFonts w:hint="eastAsia" w:ascii="仿宋" w:hAnsi="仿宋" w:eastAsia="仿宋" w:cs="仿宋"/>
                <w:sz w:val="24"/>
              </w:rPr>
            </w:pPr>
          </w:p>
        </w:tc>
        <w:tc>
          <w:tcPr>
            <w:tcW w:w="1820" w:type="dxa"/>
            <w:tcBorders>
              <w:tl2br w:val="nil"/>
              <w:tr2bl w:val="nil"/>
            </w:tcBorders>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16:00之后</w:t>
            </w:r>
          </w:p>
        </w:tc>
        <w:tc>
          <w:tcPr>
            <w:tcW w:w="4512" w:type="dxa"/>
            <w:tcBorders>
              <w:tl2br w:val="nil"/>
              <w:tr2bl w:val="nil"/>
            </w:tcBorders>
            <w:shd w:val="clear" w:color="auto" w:fill="FFFFFF"/>
            <w:vAlign w:val="center"/>
          </w:tcPr>
          <w:p>
            <w:pPr>
              <w:rPr>
                <w:rFonts w:hint="eastAsia" w:ascii="仿宋" w:hAnsi="仿宋" w:eastAsia="仿宋" w:cs="仿宋"/>
                <w:sz w:val="24"/>
              </w:rPr>
            </w:pPr>
            <w:r>
              <w:rPr>
                <w:rFonts w:hint="eastAsia" w:ascii="仿宋" w:hAnsi="仿宋" w:eastAsia="仿宋" w:cs="仿宋"/>
                <w:sz w:val="24"/>
              </w:rPr>
              <w:t>参赛队熟悉场地、自由交流等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vMerge w:val="restart"/>
            <w:tcBorders>
              <w:tl2br w:val="nil"/>
              <w:tr2bl w:val="nil"/>
            </w:tcBorders>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第二天</w:t>
            </w:r>
          </w:p>
        </w:tc>
        <w:tc>
          <w:tcPr>
            <w:tcW w:w="1820" w:type="dxa"/>
            <w:tcBorders>
              <w:tl2br w:val="nil"/>
              <w:tr2bl w:val="nil"/>
            </w:tcBorders>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08:30-12:00</w:t>
            </w:r>
          </w:p>
        </w:tc>
        <w:tc>
          <w:tcPr>
            <w:tcW w:w="4512" w:type="dxa"/>
            <w:tcBorders>
              <w:tl2br w:val="nil"/>
              <w:tr2bl w:val="nil"/>
            </w:tcBorders>
            <w:shd w:val="clear" w:color="auto" w:fill="FFFFFF"/>
            <w:vAlign w:val="center"/>
          </w:tcPr>
          <w:p>
            <w:pPr>
              <w:rPr>
                <w:rFonts w:hint="eastAsia" w:ascii="仿宋" w:hAnsi="仿宋" w:eastAsia="仿宋" w:cs="仿宋"/>
                <w:sz w:val="24"/>
              </w:rPr>
            </w:pPr>
            <w:r>
              <w:rPr>
                <w:rFonts w:hint="eastAsia" w:ascii="仿宋" w:hAnsi="仿宋" w:eastAsia="仿宋" w:cs="仿宋"/>
                <w:sz w:val="24"/>
              </w:rPr>
              <w:t>比赛（上午场次）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vMerge w:val="continue"/>
            <w:tcBorders>
              <w:tl2br w:val="nil"/>
              <w:tr2bl w:val="nil"/>
            </w:tcBorders>
            <w:shd w:val="clear" w:color="auto" w:fill="FFFFFF"/>
            <w:vAlign w:val="center"/>
          </w:tcPr>
          <w:p>
            <w:pPr>
              <w:jc w:val="center"/>
              <w:rPr>
                <w:rFonts w:hint="eastAsia" w:ascii="仿宋" w:hAnsi="仿宋" w:eastAsia="仿宋" w:cs="仿宋"/>
                <w:sz w:val="24"/>
              </w:rPr>
            </w:pPr>
          </w:p>
        </w:tc>
        <w:tc>
          <w:tcPr>
            <w:tcW w:w="1820" w:type="dxa"/>
            <w:tcBorders>
              <w:tl2br w:val="nil"/>
              <w:tr2bl w:val="nil"/>
            </w:tcBorders>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12:30-13:30</w:t>
            </w:r>
          </w:p>
        </w:tc>
        <w:tc>
          <w:tcPr>
            <w:tcW w:w="4512" w:type="dxa"/>
            <w:tcBorders>
              <w:tl2br w:val="nil"/>
              <w:tr2bl w:val="nil"/>
            </w:tcBorders>
            <w:shd w:val="clear" w:color="auto" w:fill="FFFFFF"/>
            <w:vAlign w:val="center"/>
          </w:tcPr>
          <w:p>
            <w:pPr>
              <w:rPr>
                <w:rFonts w:hint="eastAsia" w:ascii="仿宋" w:hAnsi="仿宋" w:eastAsia="仿宋" w:cs="仿宋"/>
                <w:sz w:val="24"/>
              </w:rPr>
            </w:pPr>
            <w:r>
              <w:rPr>
                <w:rFonts w:hint="eastAsia" w:ascii="仿宋" w:hAnsi="仿宋" w:eastAsia="仿宋" w:cs="仿宋"/>
                <w:sz w:val="24"/>
              </w:rPr>
              <w:t>午餐休息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vMerge w:val="continue"/>
            <w:tcBorders>
              <w:tl2br w:val="nil"/>
              <w:tr2bl w:val="nil"/>
            </w:tcBorders>
            <w:shd w:val="clear" w:color="auto" w:fill="FFFFFF"/>
            <w:vAlign w:val="center"/>
          </w:tcPr>
          <w:p>
            <w:pPr>
              <w:jc w:val="center"/>
              <w:rPr>
                <w:rFonts w:hint="eastAsia" w:ascii="仿宋" w:hAnsi="仿宋" w:eastAsia="仿宋" w:cs="仿宋"/>
                <w:sz w:val="24"/>
              </w:rPr>
            </w:pPr>
          </w:p>
        </w:tc>
        <w:tc>
          <w:tcPr>
            <w:tcW w:w="1820" w:type="dxa"/>
            <w:tcBorders>
              <w:tl2br w:val="nil"/>
              <w:tr2bl w:val="nil"/>
            </w:tcBorders>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13:30-16:30</w:t>
            </w:r>
          </w:p>
        </w:tc>
        <w:tc>
          <w:tcPr>
            <w:tcW w:w="4512" w:type="dxa"/>
            <w:tcBorders>
              <w:tl2br w:val="nil"/>
              <w:tr2bl w:val="nil"/>
            </w:tcBorders>
            <w:shd w:val="clear" w:color="auto" w:fill="FFFFFF"/>
            <w:vAlign w:val="center"/>
          </w:tcPr>
          <w:p>
            <w:pPr>
              <w:rPr>
                <w:rFonts w:hint="eastAsia" w:ascii="仿宋" w:hAnsi="仿宋" w:eastAsia="仿宋" w:cs="仿宋"/>
                <w:sz w:val="24"/>
              </w:rPr>
            </w:pPr>
            <w:r>
              <w:rPr>
                <w:rFonts w:hint="eastAsia" w:ascii="仿宋" w:hAnsi="仿宋" w:eastAsia="仿宋" w:cs="仿宋"/>
                <w:sz w:val="24"/>
              </w:rPr>
              <w:t>比赛（下午场次）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4" w:type="dxa"/>
            <w:vMerge w:val="continue"/>
            <w:tcBorders>
              <w:tl2br w:val="nil"/>
              <w:tr2bl w:val="nil"/>
            </w:tcBorders>
            <w:shd w:val="clear" w:color="auto" w:fill="FFFFFF"/>
            <w:vAlign w:val="center"/>
          </w:tcPr>
          <w:p>
            <w:pPr>
              <w:jc w:val="center"/>
              <w:rPr>
                <w:rFonts w:hint="eastAsia" w:ascii="仿宋" w:hAnsi="仿宋" w:eastAsia="仿宋" w:cs="仿宋"/>
                <w:sz w:val="24"/>
              </w:rPr>
            </w:pPr>
          </w:p>
        </w:tc>
        <w:tc>
          <w:tcPr>
            <w:tcW w:w="1820" w:type="dxa"/>
            <w:tcBorders>
              <w:tl2br w:val="nil"/>
              <w:tr2bl w:val="nil"/>
            </w:tcBorders>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16:30-17:30</w:t>
            </w:r>
          </w:p>
        </w:tc>
        <w:tc>
          <w:tcPr>
            <w:tcW w:w="4512" w:type="dxa"/>
            <w:tcBorders>
              <w:tl2br w:val="nil"/>
              <w:tr2bl w:val="nil"/>
            </w:tcBorders>
            <w:shd w:val="clear" w:color="auto" w:fill="FFFFFF"/>
            <w:vAlign w:val="center"/>
          </w:tcPr>
          <w:p>
            <w:pPr>
              <w:rPr>
                <w:rFonts w:hint="eastAsia" w:ascii="仿宋" w:hAnsi="仿宋" w:eastAsia="仿宋" w:cs="仿宋"/>
                <w:sz w:val="24"/>
              </w:rPr>
            </w:pPr>
            <w:r>
              <w:rPr>
                <w:rFonts w:hint="eastAsia" w:ascii="仿宋" w:hAnsi="仿宋" w:eastAsia="仿宋" w:cs="仿宋"/>
                <w:sz w:val="24"/>
              </w:rPr>
              <w:t>颁奖仪式</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jc w:val="both"/>
        <w:textAlignment w:val="baseline"/>
      </w:pPr>
    </w:p>
    <w:p>
      <w:pPr>
        <w:pStyle w:val="2"/>
        <w:numPr>
          <w:ilvl w:val="0"/>
          <w:numId w:val="0"/>
        </w:numPr>
        <w:spacing w:line="240" w:lineRule="auto"/>
        <w:jc w:val="center"/>
        <w:rPr>
          <w:rFonts w:hint="eastAsia" w:eastAsia="宋体"/>
          <w:lang w:eastAsia="zh-CN"/>
        </w:rPr>
      </w:pPr>
      <w:r>
        <w:rPr>
          <w:rFonts w:hint="eastAsia" w:eastAsia="宋体"/>
          <w:lang w:eastAsia="zh-CN"/>
        </w:rPr>
        <w:drawing>
          <wp:inline distT="0" distB="0" distL="114300" distR="114300">
            <wp:extent cx="4489450" cy="6065520"/>
            <wp:effectExtent l="0" t="0" r="6350" b="508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8"/>
                    <a:stretch>
                      <a:fillRect/>
                    </a:stretch>
                  </pic:blipFill>
                  <pic:spPr>
                    <a:xfrm>
                      <a:off x="0" y="0"/>
                      <a:ext cx="4489450" cy="6065520"/>
                    </a:xfrm>
                    <a:prstGeom prst="rect">
                      <a:avLst/>
                    </a:prstGeom>
                  </pic:spPr>
                </pic:pic>
              </a:graphicData>
            </a:graphic>
          </wp:inline>
        </w:drawing>
      </w:r>
    </w:p>
    <w:p>
      <w:pPr>
        <w:spacing w:before="196" w:line="221" w:lineRule="auto"/>
        <w:ind w:left="3411"/>
        <w:rPr>
          <w:rFonts w:ascii="黑体" w:hAnsi="黑体" w:eastAsia="黑体" w:cs="黑体"/>
          <w:sz w:val="24"/>
          <w:szCs w:val="24"/>
        </w:rPr>
      </w:pPr>
      <w:r>
        <w:rPr>
          <w:rFonts w:ascii="黑体" w:hAnsi="黑体" w:eastAsia="黑体" w:cs="黑体"/>
          <w:spacing w:val="-11"/>
          <w:sz w:val="24"/>
          <w:szCs w:val="24"/>
        </w:rPr>
        <w:t>图</w:t>
      </w:r>
      <w:r>
        <w:rPr>
          <w:rFonts w:ascii="黑体" w:hAnsi="黑体" w:eastAsia="黑体" w:cs="黑体"/>
          <w:spacing w:val="32"/>
          <w:sz w:val="24"/>
          <w:szCs w:val="24"/>
        </w:rPr>
        <w:t xml:space="preserve"> </w:t>
      </w:r>
      <w:r>
        <w:rPr>
          <w:rFonts w:ascii="Times New Roman" w:hAnsi="Times New Roman" w:eastAsia="Times New Roman" w:cs="Times New Roman"/>
          <w:spacing w:val="-11"/>
          <w:sz w:val="24"/>
          <w:szCs w:val="24"/>
        </w:rPr>
        <w:t>1</w:t>
      </w:r>
      <w:r>
        <w:rPr>
          <w:rFonts w:ascii="Times New Roman" w:hAnsi="Times New Roman" w:eastAsia="Times New Roman" w:cs="Times New Roman"/>
          <w:spacing w:val="4"/>
          <w:sz w:val="24"/>
          <w:szCs w:val="24"/>
        </w:rPr>
        <w:t xml:space="preserve">  </w:t>
      </w:r>
      <w:r>
        <w:rPr>
          <w:rFonts w:ascii="黑体" w:hAnsi="黑体" w:eastAsia="黑体" w:cs="黑体"/>
          <w:spacing w:val="-11"/>
          <w:sz w:val="24"/>
          <w:szCs w:val="24"/>
        </w:rPr>
        <w:t>竞赛流程</w:t>
      </w:r>
    </w:p>
    <w:p>
      <w:pPr>
        <w:spacing w:line="221" w:lineRule="auto"/>
        <w:rPr>
          <w:rFonts w:ascii="黑体" w:hAnsi="黑体" w:eastAsia="黑体" w:cs="黑体"/>
          <w:sz w:val="24"/>
          <w:szCs w:val="24"/>
        </w:rPr>
      </w:pPr>
    </w:p>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zh-CN"/>
        </w:rPr>
        <w:t>六</w:t>
      </w:r>
      <w:r>
        <w:rPr>
          <w:rFonts w:hint="eastAsia"/>
          <w:lang w:val="en-US" w:eastAsia="en-US"/>
        </w:rPr>
        <w:t>、</w:t>
      </w:r>
      <w:r>
        <w:t>竞赛规则</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（一）选手报名</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1.同一学校本项目报名参赛队不超过 2 支，不得跨校组队；指导教师须为本校专兼职教师，每队限报 2 名指导教师。</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2.人员变更：参赛选手和指导老师报名获得确认后不得随意更换，如因故需要变更参赛选手或指导老师，须由本校于相应赛项开赛 10 个工作日之前出具书面说明，经赛区执委会办公室同意并核实后予以更换。</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（二）熟悉场地</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在比赛日前一天，参赛队在工作人员带领下，携带身份证件，按照规定路线有序进入赛场。任何人员只得在指定区域观察，不得进入赛位，不得触碰竞赛平台及赛位内物品。</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（三）赛场规则</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1.赛前十分钟选手经裁判长允许进入工位，按设备清单检查竞赛平台、工具、耗材、文具用品等，不得做与竞赛任务相关事情。</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2.所有人员在赛场内不得有影响选手完成工作任务的行为。参赛选手不允许未经现场裁判许可随意离开赛位，使用文明用语，不得言语及人身攻击裁判和赛场工作人员。</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3.参赛选手须严格遵守安全操作规程，确保人身及设备安全。参赛选手因个人误操作造成人身安全事故和设备损坏时，裁判长有权中止该参赛队比赛。如出现影响比赛正常进行的异常因素（不包括赛程设定的故障排除）而无法比赛，由裁判长视具体情况做出裁决，并酌情补时。必要情况下，可启用备用设备。</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4.选手退场时不得将任务书、草稿纸、赛位物品等带出赛场。配合裁判做好赛场记录。</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（四）成绩评定</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成绩评定过程中，选手根据裁判要求按任务书展示竞赛成果和任务完成情况。裁判严格按照评分标准，依照选手实际完成情况进行评定，确保公平公正。选手不得围观和议论其他选手评定情况。裁判不得将选手表现和评定结果泄露。工作人员根据裁判要求配合评定工作，不得擅自进入赛位影响评判过程。</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（五）成绩公布</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记分员将解密后的各参赛队伍（选手）成绩汇总成比赛成绩，经裁判长、监督组签字后，公布比赛结果。公布 2 小时无异议后，将赛项总成绩的最终结果录入赛务管理系统，经裁判长、监督组长和仲裁长在系统导出成绩单上审核签字，并在闭幕式上宣布。</w:t>
      </w:r>
    </w:p>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zh-CN"/>
        </w:rPr>
        <w:t>七</w:t>
      </w:r>
      <w:r>
        <w:rPr>
          <w:rFonts w:hint="eastAsia"/>
          <w:lang w:val="en-US" w:eastAsia="en-US"/>
        </w:rPr>
        <w:t>、</w:t>
      </w:r>
      <w:r>
        <w:t>技术规范</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参赛队在实施竞赛项目时要求遵循的技术规范见表2。</w:t>
      </w:r>
    </w:p>
    <w:p>
      <w:pPr>
        <w:pStyle w:val="6"/>
        <w:keepNext w:val="0"/>
        <w:keepLines w:val="0"/>
        <w:pageBreakBefore w:val="0"/>
        <w:widowControl w:val="0"/>
        <w:kinsoku/>
        <w:wordWrap/>
        <w:overflowPunct/>
        <w:topLinePunct w:val="0"/>
        <w:autoSpaceDE/>
        <w:autoSpaceDN/>
        <w:bidi w:val="0"/>
        <w:adjustRightInd/>
        <w:snapToGrid w:val="0"/>
        <w:spacing w:after="163" w:afterLines="50"/>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表2 技术规范</w:t>
      </w:r>
    </w:p>
    <w:tbl>
      <w:tblPr>
        <w:tblStyle w:val="9"/>
        <w:tblW w:w="9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750"/>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507" w:type="dxa"/>
            <w:gridSpan w:val="3"/>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标准号</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4-04-05-07</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服务机器人应用技术员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2-02-10-09</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人工智能工程技术人员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6-25-04-09</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物联网安装调试员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6-25-04-10</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智能硬件装调员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2-02-38-10</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机器人工程技术人员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07" w:type="dxa"/>
            <w:gridSpan w:val="3"/>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序号</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标准号</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GB/T 40013-2021</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服务机器人电气安全要求及测试方法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GB/T 39785-2021</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服务机器人机械安全评估与测试方法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GB/T 38260-2019</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服务机器人功能安全评估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4</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GB/T 38124-2019</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服务机器人性能测试方法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GB/T 37395-2019</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送餐服务机器人通用技术条件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6</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GB/T 33265-2016</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教育机器人安全要求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36530-2018</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机器人与机器人装备 个人助理机器人的安全要求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8</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GB 21746-2008</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教学仪器设备安全要求总则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9</w:t>
            </w:r>
          </w:p>
        </w:tc>
        <w:tc>
          <w:tcPr>
            <w:tcW w:w="2750"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GB 21748-2008</w:t>
            </w:r>
          </w:p>
        </w:tc>
        <w:tc>
          <w:tcPr>
            <w:tcW w:w="5757" w:type="dxa"/>
            <w:tcBorders>
              <w:top w:val="single" w:color="auto" w:sz="6" w:space="0"/>
              <w:left w:val="single" w:color="auto" w:sz="6" w:space="0"/>
              <w:bottom w:val="single" w:color="auto" w:sz="6" w:space="0"/>
              <w:right w:val="single" w:color="auto" w:sz="6" w:space="0"/>
            </w:tcBorders>
            <w:noWrap w:val="0"/>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lang w:val="en-US" w:eastAsia="zh-CN"/>
              </w:rPr>
              <w:t>教学仪器设备安全要求仪器和零部件的基本</w:t>
            </w:r>
          </w:p>
        </w:tc>
      </w:tr>
    </w:tbl>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zh-CN"/>
        </w:rPr>
        <w:t>八</w:t>
      </w:r>
      <w:r>
        <w:rPr>
          <w:rFonts w:hint="eastAsia"/>
          <w:lang w:val="en-US" w:eastAsia="en-US"/>
        </w:rPr>
        <w:t>、</w:t>
      </w:r>
      <w:r>
        <w:t>技术环境</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（一）整体环境要求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1.竞赛区域采光、照明和通风良好，环境温度、湿度符合设备使用规定，同时满足选手的正常竞赛要求。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2.各竞赛工位内配有带漏电保护空气开关的220V交流电源，工位内电缆布线应符合安全要求。各个竞赛工位按2kW的用电负荷规划。</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3.赛场必须留有安全通道。赛场主通道宽3m以上，并设置安全警示牌和安全出口提示牌，符合公共区域紧急疏散要求。赛场必须配备灭火器材，并置于显著位置。</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（二）竞赛工位要求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单个竞赛工位面积不小于 15㎡（3m×5m），标明工位号码，有隔断，提供参赛队 10% 数量的备用机位。每个比赛工位上标明编号。每个工位配有竞赛一套道具包和地图包，用于摆放计算机和其它设备工具等，同时配备 2 把工作椅（凳），每个工位配 1 个插排（不低于 4 个 3 脚插孔）。</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（三）竞赛平台描述</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竞赛平台包含人形机器人和车型机器人。</w:t>
      </w:r>
    </w:p>
    <w:p>
      <w:pPr>
        <w:spacing w:line="360" w:lineRule="auto"/>
        <w:jc w:val="center"/>
        <w:rPr>
          <w:rFonts w:ascii="宋体" w:hAnsi="宋体" w:eastAsia="宋体" w:cs="宋体"/>
          <w:sz w:val="28"/>
          <w:szCs w:val="22"/>
        </w:rPr>
      </w:pPr>
      <w:r>
        <w:rPr>
          <w:rFonts w:hint="eastAsia" w:ascii="宋体" w:hAnsi="宋体" w:eastAsia="宋体" w:cs="宋体"/>
          <w:sz w:val="28"/>
          <w:szCs w:val="22"/>
          <w:lang w:val="en-US" w:eastAsia="zh-CN"/>
        </w:rPr>
        <w:t>人形机器人参数</w:t>
      </w:r>
    </w:p>
    <w:tbl>
      <w:tblPr>
        <w:tblStyle w:val="8"/>
        <w:tblW w:w="8477"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34"/>
        <w:gridCol w:w="59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56" w:type="dxa"/>
            <w:shd w:val="pct10"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1434" w:type="dxa"/>
            <w:shd w:val="pct10"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零部件</w:t>
            </w:r>
          </w:p>
        </w:tc>
        <w:tc>
          <w:tcPr>
            <w:tcW w:w="5987" w:type="dxa"/>
            <w:shd w:val="pct10"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rPr>
              <w:t>型号/参数要求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主控板</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树莓派（Raspberry Pi）</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处理器</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STM32F103RDT6+Broadcom BCM2837 1.2GHz 64-bit quad-core ARMv8</w:t>
            </w:r>
          </w:p>
          <w:p>
            <w:pPr>
              <w:spacing w:line="360" w:lineRule="auto"/>
              <w:rPr>
                <w:rFonts w:ascii="宋体" w:hAnsi="宋体" w:eastAsia="宋体" w:cs="宋体"/>
                <w:sz w:val="24"/>
              </w:rPr>
            </w:pPr>
            <w:r>
              <w:rPr>
                <w:rFonts w:hint="eastAsia" w:ascii="宋体" w:hAnsi="宋体" w:eastAsia="宋体" w:cs="宋体"/>
                <w:sz w:val="24"/>
              </w:rPr>
              <w:t>Cortex-A53（Raspbian Pi 3B）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伺服电机</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17个自由度（DOF）</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4</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操作系统</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Raspbian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5</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蓝牙</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蓝牙4.1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6</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摄像头</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800万像素定焦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7</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内置传感器</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九轴运动控制（Motion Tracking）传感器 *1；</w:t>
            </w:r>
          </w:p>
          <w:p>
            <w:pPr>
              <w:spacing w:line="360" w:lineRule="auto"/>
              <w:rPr>
                <w:rFonts w:ascii="宋体" w:hAnsi="宋体" w:eastAsia="宋体" w:cs="宋体"/>
                <w:sz w:val="24"/>
              </w:rPr>
            </w:pPr>
            <w:r>
              <w:rPr>
                <w:rFonts w:hint="eastAsia" w:ascii="宋体" w:hAnsi="宋体" w:eastAsia="宋体" w:cs="宋体"/>
                <w:sz w:val="24"/>
              </w:rPr>
              <w:t>主板温度检测传感器 *1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8</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扩展接口</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POGO 4PIN *6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9</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传感器套件</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含红外传感器等</w:t>
            </w:r>
          </w:p>
        </w:tc>
      </w:tr>
    </w:tbl>
    <w:p>
      <w:pPr>
        <w:spacing w:line="360" w:lineRule="auto"/>
        <w:ind w:firstLine="560" w:firstLineChars="200"/>
        <w:jc w:val="center"/>
        <w:rPr>
          <w:rFonts w:hint="eastAsia" w:ascii="宋体" w:hAnsi="宋体" w:eastAsia="宋体" w:cs="宋体"/>
          <w:sz w:val="28"/>
          <w:szCs w:val="22"/>
          <w:lang w:val="en-US" w:eastAsia="zh-CN"/>
        </w:rPr>
      </w:pPr>
    </w:p>
    <w:p>
      <w:pPr>
        <w:spacing w:line="360" w:lineRule="auto"/>
        <w:jc w:val="center"/>
        <w:rPr>
          <w:rFonts w:ascii="宋体" w:hAnsi="宋体" w:eastAsia="宋体" w:cs="宋体"/>
          <w:sz w:val="28"/>
          <w:szCs w:val="22"/>
        </w:rPr>
      </w:pPr>
      <w:r>
        <w:rPr>
          <w:rFonts w:hint="eastAsia" w:ascii="宋体" w:hAnsi="宋体" w:eastAsia="宋体" w:cs="宋体"/>
          <w:sz w:val="28"/>
          <w:szCs w:val="22"/>
          <w:lang w:val="en-US" w:eastAsia="zh-CN"/>
        </w:rPr>
        <w:t>车形机器人参数</w:t>
      </w:r>
    </w:p>
    <w:tbl>
      <w:tblPr>
        <w:tblStyle w:val="8"/>
        <w:tblW w:w="8477"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434"/>
        <w:gridCol w:w="59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56" w:type="dxa"/>
            <w:shd w:val="pct10" w:color="auto" w:fill="auto"/>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1434" w:type="dxa"/>
            <w:shd w:val="pct10" w:color="auto" w:fill="auto"/>
          </w:tcPr>
          <w:p>
            <w:pPr>
              <w:spacing w:line="360" w:lineRule="auto"/>
              <w:jc w:val="center"/>
              <w:rPr>
                <w:rFonts w:ascii="宋体" w:hAnsi="宋体" w:eastAsia="宋体" w:cs="宋体"/>
                <w:sz w:val="24"/>
              </w:rPr>
            </w:pPr>
            <w:r>
              <w:rPr>
                <w:rFonts w:hint="eastAsia" w:ascii="宋体" w:hAnsi="宋体" w:eastAsia="宋体" w:cs="宋体"/>
                <w:sz w:val="24"/>
              </w:rPr>
              <w:t>零部件</w:t>
            </w:r>
          </w:p>
        </w:tc>
        <w:tc>
          <w:tcPr>
            <w:tcW w:w="5987" w:type="dxa"/>
            <w:shd w:val="pct10" w:color="auto" w:fill="auto"/>
          </w:tcPr>
          <w:p>
            <w:pPr>
              <w:spacing w:line="360" w:lineRule="auto"/>
              <w:jc w:val="center"/>
              <w:rPr>
                <w:rFonts w:ascii="宋体" w:hAnsi="宋体" w:eastAsia="宋体" w:cs="宋体"/>
                <w:sz w:val="24"/>
              </w:rPr>
            </w:pPr>
            <w:r>
              <w:rPr>
                <w:rFonts w:hint="eastAsia" w:ascii="宋体" w:hAnsi="宋体" w:eastAsia="宋体" w:cs="宋体"/>
                <w:sz w:val="24"/>
              </w:rPr>
              <w:t>型号/参数要求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主控板</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CPU</w:t>
            </w:r>
            <w:r>
              <w:rPr>
                <w:rFonts w:hint="eastAsia" w:ascii="宋体" w:hAnsi="宋体" w:eastAsia="宋体" w:cs="宋体"/>
                <w:sz w:val="24"/>
              </w:rPr>
              <w:tab/>
            </w:r>
            <w:r>
              <w:rPr>
                <w:rFonts w:hint="eastAsia" w:ascii="宋体" w:hAnsi="宋体" w:eastAsia="宋体" w:cs="宋体"/>
                <w:sz w:val="24"/>
              </w:rPr>
              <w:t xml:space="preserve">  Cortex-A55*4  </w:t>
            </w:r>
          </w:p>
          <w:p>
            <w:pPr>
              <w:spacing w:line="360" w:lineRule="auto"/>
              <w:rPr>
                <w:rFonts w:ascii="宋体" w:hAnsi="宋体" w:eastAsia="宋体" w:cs="宋体"/>
                <w:sz w:val="24"/>
              </w:rPr>
            </w:pPr>
            <w:r>
              <w:rPr>
                <w:rFonts w:hint="eastAsia" w:ascii="宋体" w:hAnsi="宋体" w:eastAsia="宋体" w:cs="宋体"/>
                <w:sz w:val="24"/>
              </w:rPr>
              <w:t>NPU  1 TOPS</w:t>
            </w:r>
          </w:p>
          <w:p>
            <w:pPr>
              <w:spacing w:line="360" w:lineRule="auto"/>
              <w:rPr>
                <w:rFonts w:ascii="宋体" w:hAnsi="宋体" w:eastAsia="宋体" w:cs="宋体"/>
                <w:sz w:val="24"/>
              </w:rPr>
            </w:pPr>
            <w:r>
              <w:rPr>
                <w:rFonts w:hint="eastAsia" w:ascii="宋体" w:hAnsi="宋体" w:eastAsia="宋体" w:cs="宋体"/>
                <w:sz w:val="24"/>
              </w:rPr>
              <w:t>FLASH</w:t>
            </w:r>
            <w:r>
              <w:rPr>
                <w:rFonts w:hint="eastAsia" w:ascii="宋体" w:hAnsi="宋体" w:eastAsia="宋体" w:cs="宋体"/>
                <w:sz w:val="24"/>
              </w:rPr>
              <w:tab/>
            </w:r>
            <w:r>
              <w:rPr>
                <w:rFonts w:hint="eastAsia" w:ascii="宋体" w:hAnsi="宋体" w:eastAsia="宋体" w:cs="宋体"/>
                <w:sz w:val="24"/>
              </w:rPr>
              <w:t>32GB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伺服舵机</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工作电压</w:t>
            </w:r>
            <w:r>
              <w:rPr>
                <w:rFonts w:hint="eastAsia" w:ascii="宋体" w:hAnsi="宋体" w:eastAsia="宋体" w:cs="宋体"/>
                <w:sz w:val="24"/>
              </w:rPr>
              <w:tab/>
            </w:r>
            <w:r>
              <w:rPr>
                <w:rFonts w:hint="eastAsia" w:ascii="宋体" w:hAnsi="宋体" w:eastAsia="宋体" w:cs="宋体"/>
                <w:sz w:val="24"/>
              </w:rPr>
              <w:t>9.6-14.4V</w:t>
            </w:r>
          </w:p>
          <w:p>
            <w:pPr>
              <w:spacing w:line="360" w:lineRule="auto"/>
              <w:rPr>
                <w:rFonts w:ascii="宋体" w:hAnsi="宋体" w:eastAsia="宋体" w:cs="宋体"/>
                <w:sz w:val="24"/>
              </w:rPr>
            </w:pPr>
            <w:r>
              <w:rPr>
                <w:rFonts w:hint="eastAsia" w:ascii="宋体" w:hAnsi="宋体" w:eastAsia="宋体" w:cs="宋体"/>
                <w:sz w:val="24"/>
              </w:rPr>
              <w:t>控制精度</w:t>
            </w:r>
            <w:r>
              <w:rPr>
                <w:rFonts w:hint="eastAsia" w:ascii="宋体" w:hAnsi="宋体" w:eastAsia="宋体" w:cs="宋体"/>
                <w:sz w:val="24"/>
              </w:rPr>
              <w:tab/>
            </w:r>
            <w:r>
              <w:rPr>
                <w:rFonts w:hint="eastAsia" w:ascii="宋体" w:hAnsi="宋体" w:eastAsia="宋体" w:cs="宋体"/>
                <w:sz w:val="24"/>
              </w:rPr>
              <w:t>空载1°，带载2°</w:t>
            </w:r>
          </w:p>
          <w:p>
            <w:pPr>
              <w:spacing w:line="360" w:lineRule="auto"/>
              <w:rPr>
                <w:rFonts w:ascii="宋体" w:hAnsi="宋体" w:eastAsia="宋体" w:cs="宋体"/>
                <w:sz w:val="24"/>
              </w:rPr>
            </w:pPr>
            <w:r>
              <w:rPr>
                <w:rFonts w:hint="eastAsia" w:ascii="宋体" w:hAnsi="宋体" w:eastAsia="宋体" w:cs="宋体"/>
                <w:sz w:val="24"/>
              </w:rPr>
              <w:t>最大转速</w:t>
            </w:r>
            <w:r>
              <w:rPr>
                <w:rFonts w:hint="eastAsia" w:ascii="宋体" w:hAnsi="宋体" w:eastAsia="宋体" w:cs="宋体"/>
                <w:sz w:val="24"/>
              </w:rPr>
              <w:tab/>
            </w:r>
            <w:r>
              <w:rPr>
                <w:rFonts w:hint="eastAsia" w:ascii="宋体" w:hAnsi="宋体" w:eastAsia="宋体" w:cs="宋体"/>
                <w:sz w:val="24"/>
              </w:rPr>
              <w:t>≥60 RPM</w:t>
            </w:r>
          </w:p>
          <w:p>
            <w:pPr>
              <w:spacing w:line="360" w:lineRule="auto"/>
              <w:rPr>
                <w:rFonts w:ascii="宋体" w:hAnsi="宋体" w:eastAsia="宋体" w:cs="宋体"/>
                <w:sz w:val="24"/>
              </w:rPr>
            </w:pPr>
            <w:r>
              <w:rPr>
                <w:rFonts w:hint="eastAsia" w:ascii="宋体" w:hAnsi="宋体" w:eastAsia="宋体" w:cs="宋体"/>
                <w:sz w:val="24"/>
              </w:rPr>
              <w:t>最大扭矩</w:t>
            </w:r>
            <w:r>
              <w:rPr>
                <w:rFonts w:hint="eastAsia" w:ascii="宋体" w:hAnsi="宋体" w:eastAsia="宋体" w:cs="宋体"/>
                <w:sz w:val="24"/>
              </w:rPr>
              <w:tab/>
            </w:r>
            <w:r>
              <w:rPr>
                <w:rFonts w:hint="eastAsia" w:ascii="宋体" w:hAnsi="宋体" w:eastAsia="宋体" w:cs="宋体"/>
                <w:sz w:val="24"/>
              </w:rPr>
              <w:t>约13.0kgf.cm</w:t>
            </w:r>
          </w:p>
          <w:p>
            <w:pPr>
              <w:spacing w:line="360" w:lineRule="auto"/>
              <w:rPr>
                <w:rFonts w:ascii="宋体" w:hAnsi="宋体" w:eastAsia="宋体" w:cs="宋体"/>
                <w:sz w:val="24"/>
              </w:rPr>
            </w:pPr>
            <w:r>
              <w:rPr>
                <w:rFonts w:hint="eastAsia" w:ascii="宋体" w:hAnsi="宋体" w:eastAsia="宋体" w:cs="宋体"/>
                <w:sz w:val="24"/>
              </w:rPr>
              <w:t>角度范围</w:t>
            </w:r>
            <w:r>
              <w:rPr>
                <w:rFonts w:hint="eastAsia" w:ascii="宋体" w:hAnsi="宋体" w:eastAsia="宋体" w:cs="宋体"/>
                <w:sz w:val="24"/>
              </w:rPr>
              <w:tab/>
            </w:r>
            <w:r>
              <w:rPr>
                <w:rFonts w:hint="eastAsia" w:ascii="宋体" w:hAnsi="宋体" w:eastAsia="宋体" w:cs="宋体"/>
                <w:sz w:val="24"/>
              </w:rPr>
              <w:t>0-360°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减速舵机</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工作电压</w:t>
            </w:r>
            <w:r>
              <w:rPr>
                <w:rFonts w:hint="eastAsia" w:ascii="宋体" w:hAnsi="宋体" w:eastAsia="宋体" w:cs="宋体"/>
                <w:sz w:val="24"/>
              </w:rPr>
              <w:tab/>
            </w:r>
            <w:r>
              <w:rPr>
                <w:rFonts w:hint="eastAsia" w:ascii="宋体" w:hAnsi="宋体" w:eastAsia="宋体" w:cs="宋体"/>
                <w:sz w:val="24"/>
              </w:rPr>
              <w:t>9.6-14.4V</w:t>
            </w:r>
          </w:p>
          <w:p>
            <w:pPr>
              <w:spacing w:line="360" w:lineRule="auto"/>
              <w:rPr>
                <w:rFonts w:ascii="宋体" w:hAnsi="宋体" w:eastAsia="宋体" w:cs="宋体"/>
                <w:sz w:val="24"/>
              </w:rPr>
            </w:pPr>
            <w:r>
              <w:rPr>
                <w:rFonts w:hint="eastAsia" w:ascii="宋体" w:hAnsi="宋体" w:eastAsia="宋体" w:cs="宋体"/>
                <w:sz w:val="24"/>
              </w:rPr>
              <w:t>最大转速</w:t>
            </w:r>
            <w:r>
              <w:rPr>
                <w:rFonts w:hint="eastAsia" w:ascii="宋体" w:hAnsi="宋体" w:eastAsia="宋体" w:cs="宋体"/>
                <w:sz w:val="24"/>
              </w:rPr>
              <w:tab/>
            </w:r>
            <w:r>
              <w:rPr>
                <w:rFonts w:hint="eastAsia" w:ascii="宋体" w:hAnsi="宋体" w:eastAsia="宋体" w:cs="宋体"/>
                <w:sz w:val="24"/>
              </w:rPr>
              <w:t>≥360 RPM</w:t>
            </w:r>
          </w:p>
          <w:p>
            <w:pPr>
              <w:spacing w:line="360" w:lineRule="auto"/>
              <w:rPr>
                <w:rFonts w:ascii="宋体" w:hAnsi="宋体" w:eastAsia="宋体" w:cs="宋体"/>
                <w:sz w:val="24"/>
              </w:rPr>
            </w:pPr>
            <w:r>
              <w:rPr>
                <w:rFonts w:hint="eastAsia" w:ascii="宋体" w:hAnsi="宋体" w:eastAsia="宋体" w:cs="宋体"/>
                <w:sz w:val="24"/>
              </w:rPr>
              <w:t>最大扭矩</w:t>
            </w:r>
            <w:r>
              <w:rPr>
                <w:rFonts w:hint="eastAsia" w:ascii="宋体" w:hAnsi="宋体" w:eastAsia="宋体" w:cs="宋体"/>
                <w:sz w:val="24"/>
              </w:rPr>
              <w:tab/>
            </w:r>
            <w:r>
              <w:rPr>
                <w:rFonts w:hint="eastAsia" w:ascii="宋体" w:hAnsi="宋体" w:eastAsia="宋体" w:cs="宋体"/>
                <w:sz w:val="24"/>
              </w:rPr>
              <w:t>约2.0 kgf.cm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4</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操作系统</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Linux</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5</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蓝牙</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BlueTooth 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6</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摄像头模组</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工作电压</w:t>
            </w:r>
            <w:r>
              <w:rPr>
                <w:rFonts w:hint="eastAsia" w:ascii="宋体" w:hAnsi="宋体" w:eastAsia="宋体" w:cs="宋体"/>
                <w:sz w:val="24"/>
              </w:rPr>
              <w:tab/>
            </w:r>
            <w:r>
              <w:rPr>
                <w:rFonts w:hint="eastAsia" w:ascii="宋体" w:hAnsi="宋体" w:eastAsia="宋体" w:cs="宋体"/>
                <w:sz w:val="24"/>
              </w:rPr>
              <w:t>5V</w:t>
            </w:r>
          </w:p>
          <w:p>
            <w:pPr>
              <w:spacing w:line="360" w:lineRule="auto"/>
              <w:rPr>
                <w:rFonts w:ascii="宋体" w:hAnsi="宋体" w:eastAsia="宋体" w:cs="宋体"/>
                <w:sz w:val="24"/>
              </w:rPr>
            </w:pPr>
            <w:r>
              <w:rPr>
                <w:rFonts w:hint="eastAsia" w:ascii="宋体" w:hAnsi="宋体" w:eastAsia="宋体" w:cs="宋体"/>
                <w:sz w:val="24"/>
              </w:rPr>
              <w:t>视场角</w:t>
            </w:r>
            <w:r>
              <w:rPr>
                <w:rFonts w:hint="eastAsia" w:ascii="宋体" w:hAnsi="宋体" w:eastAsia="宋体" w:cs="宋体"/>
                <w:sz w:val="24"/>
              </w:rPr>
              <w:tab/>
            </w:r>
            <w:r>
              <w:rPr>
                <w:rFonts w:hint="eastAsia" w:ascii="宋体" w:hAnsi="宋体" w:eastAsia="宋体" w:cs="宋体"/>
                <w:sz w:val="24"/>
              </w:rPr>
              <w:t>106°</w:t>
            </w:r>
          </w:p>
          <w:p>
            <w:pPr>
              <w:spacing w:line="360" w:lineRule="auto"/>
              <w:rPr>
                <w:rFonts w:ascii="宋体" w:hAnsi="宋体" w:eastAsia="宋体" w:cs="宋体"/>
                <w:sz w:val="24"/>
              </w:rPr>
            </w:pPr>
            <w:r>
              <w:rPr>
                <w:rFonts w:hint="eastAsia" w:ascii="宋体" w:hAnsi="宋体" w:eastAsia="宋体" w:cs="宋体"/>
                <w:sz w:val="24"/>
              </w:rPr>
              <w:t>像素</w:t>
            </w:r>
            <w:r>
              <w:rPr>
                <w:rFonts w:hint="eastAsia" w:ascii="宋体" w:hAnsi="宋体" w:eastAsia="宋体" w:cs="宋体"/>
                <w:sz w:val="24"/>
              </w:rPr>
              <w:tab/>
            </w:r>
            <w:r>
              <w:rPr>
                <w:rFonts w:hint="eastAsia" w:ascii="宋体" w:hAnsi="宋体" w:eastAsia="宋体" w:cs="宋体"/>
                <w:sz w:val="24"/>
              </w:rPr>
              <w:t>1M</w:t>
            </w:r>
          </w:p>
          <w:p>
            <w:pPr>
              <w:spacing w:line="360" w:lineRule="auto"/>
              <w:rPr>
                <w:rFonts w:ascii="宋体" w:hAnsi="宋体" w:eastAsia="宋体" w:cs="宋体"/>
                <w:sz w:val="24"/>
              </w:rPr>
            </w:pPr>
            <w:r>
              <w:rPr>
                <w:rFonts w:hint="eastAsia" w:ascii="宋体" w:hAnsi="宋体" w:eastAsia="宋体" w:cs="宋体"/>
                <w:sz w:val="24"/>
              </w:rPr>
              <w:t>尺寸</w:t>
            </w:r>
            <w:r>
              <w:rPr>
                <w:rFonts w:hint="eastAsia" w:ascii="宋体" w:hAnsi="宋体" w:eastAsia="宋体" w:cs="宋体"/>
                <w:sz w:val="24"/>
              </w:rPr>
              <w:tab/>
            </w:r>
            <w:r>
              <w:rPr>
                <w:rFonts w:hint="eastAsia" w:ascii="宋体" w:hAnsi="宋体" w:eastAsia="宋体" w:cs="宋体"/>
                <w:sz w:val="24"/>
              </w:rPr>
              <w:t>34*38*29mm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7</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测距模组</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工作电压</w:t>
            </w:r>
            <w:r>
              <w:rPr>
                <w:rFonts w:hint="eastAsia" w:ascii="宋体" w:hAnsi="宋体" w:eastAsia="宋体" w:cs="宋体"/>
                <w:sz w:val="24"/>
              </w:rPr>
              <w:tab/>
            </w:r>
            <w:r>
              <w:rPr>
                <w:rFonts w:hint="eastAsia" w:ascii="宋体" w:hAnsi="宋体" w:eastAsia="宋体" w:cs="宋体"/>
                <w:sz w:val="24"/>
              </w:rPr>
              <w:t>5V</w:t>
            </w:r>
          </w:p>
          <w:p>
            <w:pPr>
              <w:spacing w:line="360" w:lineRule="auto"/>
              <w:rPr>
                <w:rFonts w:ascii="宋体" w:hAnsi="宋体" w:eastAsia="宋体" w:cs="宋体"/>
                <w:sz w:val="24"/>
              </w:rPr>
            </w:pPr>
            <w:r>
              <w:rPr>
                <w:rFonts w:hint="eastAsia" w:ascii="宋体" w:hAnsi="宋体" w:eastAsia="宋体" w:cs="宋体"/>
                <w:sz w:val="24"/>
              </w:rPr>
              <w:t>检测距离</w:t>
            </w:r>
            <w:r>
              <w:rPr>
                <w:rFonts w:hint="eastAsia" w:ascii="宋体" w:hAnsi="宋体" w:eastAsia="宋体" w:cs="宋体"/>
                <w:sz w:val="24"/>
              </w:rPr>
              <w:tab/>
            </w:r>
            <w:r>
              <w:rPr>
                <w:rFonts w:hint="eastAsia" w:ascii="宋体" w:hAnsi="宋体" w:eastAsia="宋体" w:cs="宋体"/>
                <w:sz w:val="24"/>
              </w:rPr>
              <w:t>4-200 cm</w:t>
            </w:r>
          </w:p>
          <w:p>
            <w:pPr>
              <w:spacing w:line="360" w:lineRule="auto"/>
              <w:rPr>
                <w:rFonts w:ascii="宋体" w:hAnsi="宋体" w:eastAsia="宋体" w:cs="宋体"/>
                <w:sz w:val="24"/>
              </w:rPr>
            </w:pPr>
            <w:r>
              <w:rPr>
                <w:rFonts w:hint="eastAsia" w:ascii="宋体" w:hAnsi="宋体" w:eastAsia="宋体" w:cs="宋体"/>
                <w:sz w:val="24"/>
              </w:rPr>
              <w:t>通讯接口</w:t>
            </w:r>
            <w:r>
              <w:rPr>
                <w:rFonts w:hint="eastAsia" w:ascii="宋体" w:hAnsi="宋体" w:eastAsia="宋体" w:cs="宋体"/>
                <w:sz w:val="24"/>
              </w:rPr>
              <w:tab/>
            </w:r>
            <w:r>
              <w:rPr>
                <w:rFonts w:hint="eastAsia" w:ascii="宋体" w:hAnsi="宋体" w:eastAsia="宋体" w:cs="宋体"/>
                <w:sz w:val="24"/>
              </w:rPr>
              <w:t>UBT定制</w:t>
            </w:r>
          </w:p>
          <w:p>
            <w:pPr>
              <w:spacing w:line="360" w:lineRule="auto"/>
              <w:rPr>
                <w:rFonts w:ascii="宋体" w:hAnsi="宋体" w:eastAsia="宋体" w:cs="宋体"/>
                <w:sz w:val="24"/>
              </w:rPr>
            </w:pPr>
            <w:r>
              <w:rPr>
                <w:rFonts w:hint="eastAsia" w:ascii="宋体" w:hAnsi="宋体" w:eastAsia="宋体" w:cs="宋体"/>
                <w:sz w:val="24"/>
              </w:rPr>
              <w:t>工作波段</w:t>
            </w:r>
            <w:r>
              <w:rPr>
                <w:rFonts w:hint="eastAsia" w:ascii="宋体" w:hAnsi="宋体" w:eastAsia="宋体" w:cs="宋体"/>
                <w:sz w:val="24"/>
              </w:rPr>
              <w:tab/>
            </w:r>
            <w:r>
              <w:rPr>
                <w:rFonts w:hint="eastAsia" w:ascii="宋体" w:hAnsi="宋体" w:eastAsia="宋体" w:cs="宋体"/>
                <w:sz w:val="24"/>
              </w:rPr>
              <w:t>940 nm</w:t>
            </w:r>
          </w:p>
          <w:p>
            <w:pPr>
              <w:spacing w:line="360" w:lineRule="auto"/>
              <w:rPr>
                <w:rFonts w:ascii="宋体" w:hAnsi="宋体" w:eastAsia="宋体" w:cs="宋体"/>
                <w:sz w:val="24"/>
              </w:rPr>
            </w:pPr>
            <w:r>
              <w:rPr>
                <w:rFonts w:hint="eastAsia" w:ascii="宋体" w:hAnsi="宋体" w:eastAsia="宋体" w:cs="宋体"/>
                <w:sz w:val="24"/>
              </w:rPr>
              <w:t>尺寸</w:t>
            </w:r>
            <w:r>
              <w:rPr>
                <w:rFonts w:hint="eastAsia" w:ascii="宋体" w:hAnsi="宋体" w:eastAsia="宋体" w:cs="宋体"/>
                <w:sz w:val="24"/>
              </w:rPr>
              <w:tab/>
            </w:r>
            <w:r>
              <w:rPr>
                <w:rFonts w:hint="eastAsia" w:ascii="宋体" w:hAnsi="宋体" w:eastAsia="宋体" w:cs="宋体"/>
                <w:sz w:val="24"/>
              </w:rPr>
              <w:t>34*38*29mm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spacing w:line="360" w:lineRule="auto"/>
              <w:jc w:val="center"/>
              <w:rPr>
                <w:rFonts w:ascii="宋体" w:hAnsi="宋体" w:eastAsia="宋体" w:cs="宋体"/>
                <w:sz w:val="24"/>
              </w:rPr>
            </w:pPr>
            <w:r>
              <w:rPr>
                <w:rFonts w:hint="eastAsia" w:ascii="宋体" w:hAnsi="宋体" w:eastAsia="宋体" w:cs="宋体"/>
                <w:sz w:val="24"/>
              </w:rPr>
              <w:t>8</w:t>
            </w:r>
          </w:p>
        </w:tc>
        <w:tc>
          <w:tcPr>
            <w:tcW w:w="1434" w:type="dxa"/>
            <w:vAlign w:val="center"/>
          </w:tcPr>
          <w:p>
            <w:pPr>
              <w:spacing w:line="360" w:lineRule="auto"/>
              <w:jc w:val="center"/>
              <w:rPr>
                <w:rFonts w:ascii="宋体" w:hAnsi="宋体" w:eastAsia="宋体" w:cs="宋体"/>
                <w:sz w:val="24"/>
              </w:rPr>
            </w:pPr>
            <w:r>
              <w:rPr>
                <w:rFonts w:hint="eastAsia" w:ascii="宋体" w:hAnsi="宋体" w:eastAsia="宋体" w:cs="宋体"/>
                <w:sz w:val="24"/>
              </w:rPr>
              <w:t>内置传感器</w:t>
            </w:r>
          </w:p>
        </w:tc>
        <w:tc>
          <w:tcPr>
            <w:tcW w:w="5987" w:type="dxa"/>
            <w:vAlign w:val="center"/>
          </w:tcPr>
          <w:p>
            <w:pPr>
              <w:spacing w:line="360" w:lineRule="auto"/>
              <w:rPr>
                <w:rFonts w:ascii="宋体" w:hAnsi="宋体" w:eastAsia="宋体" w:cs="宋体"/>
                <w:sz w:val="24"/>
              </w:rPr>
            </w:pPr>
            <w:r>
              <w:rPr>
                <w:rFonts w:hint="eastAsia" w:ascii="宋体" w:hAnsi="宋体" w:eastAsia="宋体" w:cs="宋体"/>
                <w:sz w:val="24"/>
              </w:rPr>
              <w:t>九轴运动控制（Motion Tracking）传感器 *1；</w:t>
            </w:r>
          </w:p>
        </w:tc>
      </w:tr>
    </w:tbl>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zh-CN"/>
        </w:rPr>
        <w:t>九</w:t>
      </w:r>
      <w:r>
        <w:rPr>
          <w:rFonts w:hint="eastAsia"/>
          <w:lang w:val="en-US" w:eastAsia="en-US"/>
        </w:rPr>
        <w:t>、</w:t>
      </w:r>
      <w:r>
        <w:t>赛项安全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（一）执委会须在赛前组织专人对比赛现场、住宿场所和交通保障进行考察，并对安全工作提出明确要求。</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（二）赛场周围要设立警戒线，要求所有参赛人员必须凭执委会印发的有效证件进入场地，防止无关人员进入发生意外事件。比赛现场内应参照相关职业岗位的要求为选手提供必要的劳动保护。</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（三）承办单位应提供保证应急预案实施的条件。对于比赛内容 涉及大用电量、易发生火灾等情况的赛项，必须明确制度和预案，并配备急救人员与设施。</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（四）严格控制与参赛无关的易燃易爆以及各类危险品进入比赛场地。</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（五）配备先进的仪器，防止有人利用电磁波干扰比赛秩序。</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（六）执委会须会同承办单位制定开放赛场和体验区的人员疏导方案。赛场环境中存在人员密集、车流人流交错的区域，除了设置齐全的指示标志外，须增加引导人员，并开辟备用通道。</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（七）为了确保本次大赛的顺利进行，承办学校建立大赛期间相应的安全保障制度，同时由安全保卫、校园环境及卫生医疗保障组执行。</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（八）大赛期间，承办单位须在赛场管理的关键岗位，增加力量，建立安全管理日志。</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（九）赛场制定一名安全责任人，对本赛场的安全负全责，在发生意外情况时负责调集救援队伍和专业救援人员，安排场内人员疏散。</w:t>
      </w:r>
    </w:p>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zh-CN"/>
        </w:rPr>
        <w:t>十</w:t>
      </w:r>
      <w:r>
        <w:rPr>
          <w:rFonts w:hint="eastAsia"/>
          <w:lang w:val="en-US" w:eastAsia="en-US"/>
        </w:rPr>
        <w:t>、</w:t>
      </w:r>
      <w:r>
        <w:t>成绩评定</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（一）评分标准</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44" w:firstLineChars="200"/>
        <w:jc w:val="both"/>
        <w:textAlignment w:val="baseline"/>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本赛项共计三个任务，分别为物品运输、障碍穿越、物品分拣。选手按任务卡内容演示。</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①在演示环节时间允许的范围内，车形机器人的任务一可单独演示，人形机器人的任务二和任务三需要连续演示，车形机器人和人形机器人均有两次演示机会。</w:t>
      </w:r>
    </w:p>
    <w:p>
      <w:pPr>
        <w:pStyle w:val="2"/>
        <w:keepNext w:val="0"/>
        <w:keepLines w:val="0"/>
        <w:pageBreakBefore w:val="0"/>
        <w:widowControl/>
        <w:wordWrap/>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②任务一物品运输中由</w:t>
      </w:r>
      <w:r>
        <w:rPr>
          <w:rFonts w:hint="eastAsia" w:ascii="仿宋" w:hAnsi="仿宋" w:eastAsia="仿宋" w:cs="仿宋"/>
          <w:b/>
          <w:bCs/>
          <w:kern w:val="2"/>
          <w:sz w:val="28"/>
          <w:szCs w:val="28"/>
          <w:lang w:val="en-US" w:eastAsia="zh-CN" w:bidi="ar-SA"/>
        </w:rPr>
        <w:t>任务卡指定色块摆放位置</w:t>
      </w:r>
      <w:r>
        <w:rPr>
          <w:rFonts w:hint="eastAsia" w:ascii="仿宋" w:hAnsi="仿宋" w:eastAsia="仿宋" w:cs="仿宋"/>
          <w:kern w:val="2"/>
          <w:sz w:val="28"/>
          <w:szCs w:val="28"/>
          <w:lang w:val="en-US" w:eastAsia="zh-CN" w:bidi="ar-SA"/>
        </w:rPr>
        <w:t>、</w:t>
      </w:r>
      <w:r>
        <w:rPr>
          <w:rFonts w:hint="eastAsia" w:ascii="仿宋" w:hAnsi="仿宋" w:eastAsia="仿宋" w:cs="仿宋"/>
          <w:b/>
          <w:bCs/>
          <w:kern w:val="2"/>
          <w:sz w:val="28"/>
          <w:szCs w:val="28"/>
          <w:lang w:val="en-US" w:eastAsia="zh-CN" w:bidi="ar-SA"/>
        </w:rPr>
        <w:t>需抓取的色块</w:t>
      </w:r>
      <w:r>
        <w:rPr>
          <w:rFonts w:hint="eastAsia" w:ascii="仿宋" w:hAnsi="仿宋" w:eastAsia="仿宋" w:cs="仿宋"/>
          <w:kern w:val="2"/>
          <w:sz w:val="28"/>
          <w:szCs w:val="28"/>
          <w:lang w:val="en-US" w:eastAsia="zh-CN" w:bidi="ar-SA"/>
        </w:rPr>
        <w:t>和</w:t>
      </w:r>
      <w:r>
        <w:rPr>
          <w:rFonts w:hint="eastAsia" w:ascii="仿宋" w:hAnsi="仿宋" w:eastAsia="仿宋" w:cs="仿宋"/>
          <w:b/>
          <w:bCs/>
          <w:kern w:val="2"/>
          <w:sz w:val="28"/>
          <w:szCs w:val="28"/>
          <w:lang w:val="en-US" w:eastAsia="zh-CN" w:bidi="ar-SA"/>
        </w:rPr>
        <w:t>色块需运送至的位置</w:t>
      </w:r>
      <w:r>
        <w:rPr>
          <w:rFonts w:hint="eastAsia" w:ascii="仿宋" w:hAnsi="仿宋" w:eastAsia="仿宋" w:cs="仿宋"/>
          <w:kern w:val="2"/>
          <w:sz w:val="28"/>
          <w:szCs w:val="28"/>
          <w:lang w:val="en-US" w:eastAsia="zh-CN" w:bidi="ar-SA"/>
        </w:rPr>
        <w:t>。</w:t>
      </w:r>
    </w:p>
    <w:p>
      <w:pPr>
        <w:pStyle w:val="2"/>
        <w:keepNext w:val="0"/>
        <w:keepLines w:val="0"/>
        <w:pageBreakBefore w:val="0"/>
        <w:widowControl/>
        <w:wordWrap/>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③色块的</w:t>
      </w:r>
      <w:r>
        <w:rPr>
          <w:rFonts w:hint="eastAsia" w:ascii="仿宋" w:hAnsi="仿宋" w:eastAsia="仿宋" w:cs="仿宋"/>
          <w:b/>
          <w:bCs/>
          <w:kern w:val="2"/>
          <w:sz w:val="28"/>
          <w:szCs w:val="28"/>
          <w:lang w:val="en-US" w:eastAsia="zh-CN" w:bidi="ar-SA"/>
        </w:rPr>
        <w:t>摆放方向</w:t>
      </w:r>
      <w:r>
        <w:rPr>
          <w:rFonts w:hint="eastAsia" w:ascii="仿宋" w:hAnsi="仿宋" w:eastAsia="仿宋" w:cs="仿宋"/>
          <w:kern w:val="2"/>
          <w:sz w:val="28"/>
          <w:szCs w:val="28"/>
          <w:lang w:val="en-US" w:eastAsia="zh-CN" w:bidi="ar-SA"/>
        </w:rPr>
        <w:t>可由参赛选手自行确定。</w:t>
      </w:r>
    </w:p>
    <w:p>
      <w:pPr>
        <w:pStyle w:val="2"/>
        <w:keepNext w:val="0"/>
        <w:keepLines w:val="0"/>
        <w:pageBreakBefore w:val="0"/>
        <w:widowControl/>
        <w:wordWrap/>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详细的得分判定规则如下表</w:t>
      </w:r>
      <w:r>
        <w:rPr>
          <w:rFonts w:hint="eastAsia" w:ascii="仿宋" w:hAnsi="仿宋" w:eastAsia="仿宋" w:cs="仿宋"/>
          <w:sz w:val="28"/>
          <w:szCs w:val="28"/>
          <w:lang w:val="en-US" w:eastAsia="zh-CN"/>
        </w:rPr>
        <w:t>3</w:t>
      </w:r>
      <w:r>
        <w:rPr>
          <w:rFonts w:hint="eastAsia" w:ascii="仿宋" w:hAnsi="仿宋" w:eastAsia="仿宋" w:cs="仿宋"/>
          <w:sz w:val="28"/>
          <w:szCs w:val="28"/>
        </w:rPr>
        <w:t>所示：</w:t>
      </w:r>
    </w:p>
    <w:p>
      <w:pPr>
        <w:pStyle w:val="6"/>
        <w:keepNext w:val="0"/>
        <w:keepLines w:val="0"/>
        <w:pageBreakBefore w:val="0"/>
        <w:widowControl w:val="0"/>
        <w:kinsoku/>
        <w:wordWrap/>
        <w:overflowPunct/>
        <w:topLinePunct w:val="0"/>
        <w:autoSpaceDE/>
        <w:autoSpaceDN/>
        <w:bidi w:val="0"/>
        <w:adjustRightInd/>
        <w:snapToGrid w:val="0"/>
        <w:spacing w:after="163" w:afterLines="50"/>
        <w:jc w:val="center"/>
        <w:textAlignment w:val="auto"/>
        <w:rPr>
          <w:rFonts w:hint="default" w:ascii="宋体" w:hAnsi="宋体" w:eastAsia="宋体" w:cs="宋体"/>
          <w:sz w:val="24"/>
          <w:lang w:val="en-US" w:eastAsia="zh-CN"/>
        </w:rPr>
      </w:pPr>
      <w:r>
        <w:rPr>
          <w:rFonts w:hint="eastAsia" w:ascii="仿宋" w:hAnsi="仿宋" w:eastAsia="仿宋" w:cs="仿宋"/>
          <w:color w:val="000000"/>
          <w:kern w:val="2"/>
          <w:sz w:val="24"/>
          <w:szCs w:val="24"/>
          <w:highlight w:val="none"/>
          <w:lang w:val="en-US" w:eastAsia="zh-CN" w:bidi="ar-SA"/>
        </w:rPr>
        <w:t>表3 评分标准</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6127"/>
        <w:gridCol w:w="74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Align w:val="center"/>
          </w:tcPr>
          <w:p>
            <w:pPr>
              <w:jc w:val="center"/>
              <w:rPr>
                <w:rFonts w:ascii="宋体" w:hAnsi="宋体" w:eastAsia="宋体" w:cs="宋体"/>
                <w:b/>
                <w:bCs/>
                <w:sz w:val="24"/>
              </w:rPr>
            </w:pPr>
            <w:r>
              <w:rPr>
                <w:rFonts w:hint="eastAsia" w:ascii="宋体" w:hAnsi="宋体" w:eastAsia="宋体" w:cs="宋体"/>
                <w:b/>
                <w:bCs/>
                <w:sz w:val="24"/>
              </w:rPr>
              <w:t>任务名称</w:t>
            </w:r>
          </w:p>
        </w:tc>
        <w:tc>
          <w:tcPr>
            <w:tcW w:w="3387" w:type="pct"/>
            <w:vAlign w:val="center"/>
          </w:tcPr>
          <w:p>
            <w:pPr>
              <w:jc w:val="center"/>
              <w:rPr>
                <w:rFonts w:ascii="宋体" w:hAnsi="宋体" w:eastAsia="宋体" w:cs="宋体"/>
                <w:b/>
                <w:bCs/>
                <w:sz w:val="24"/>
              </w:rPr>
            </w:pPr>
            <w:r>
              <w:rPr>
                <w:rFonts w:hint="eastAsia" w:ascii="宋体" w:hAnsi="宋体" w:eastAsia="宋体" w:cs="宋体"/>
                <w:b/>
                <w:bCs/>
                <w:sz w:val="24"/>
              </w:rPr>
              <w:t>评分标准</w:t>
            </w:r>
          </w:p>
        </w:tc>
        <w:tc>
          <w:tcPr>
            <w:tcW w:w="414" w:type="pct"/>
            <w:vAlign w:val="center"/>
          </w:tcPr>
          <w:p>
            <w:pPr>
              <w:jc w:val="center"/>
              <w:rPr>
                <w:rFonts w:ascii="宋体" w:hAnsi="宋体" w:eastAsia="宋体" w:cs="宋体"/>
                <w:b/>
                <w:bCs/>
                <w:sz w:val="24"/>
              </w:rPr>
            </w:pPr>
            <w:r>
              <w:rPr>
                <w:rFonts w:hint="eastAsia" w:ascii="宋体" w:hAnsi="宋体" w:eastAsia="宋体" w:cs="宋体"/>
                <w:b/>
                <w:bCs/>
                <w:sz w:val="24"/>
              </w:rPr>
              <w:t>得分</w:t>
            </w:r>
          </w:p>
        </w:tc>
        <w:tc>
          <w:tcPr>
            <w:tcW w:w="407" w:type="pct"/>
            <w:vAlign w:val="center"/>
          </w:tcPr>
          <w:p>
            <w:pPr>
              <w:tabs>
                <w:tab w:val="left" w:pos="298"/>
              </w:tabs>
              <w:jc w:val="center"/>
              <w:rPr>
                <w:rFonts w:ascii="宋体" w:hAnsi="宋体" w:eastAsia="宋体" w:cs="宋体"/>
                <w:b/>
                <w:bCs/>
                <w:sz w:val="24"/>
              </w:rPr>
            </w:pPr>
            <w:r>
              <w:rPr>
                <w:rFonts w:hint="eastAsia" w:ascii="宋体" w:hAnsi="宋体" w:eastAsia="宋体" w:cs="宋体"/>
                <w:b/>
                <w:bCs/>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90" w:type="pct"/>
            <w:vMerge w:val="restart"/>
            <w:vAlign w:val="center"/>
          </w:tcPr>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物品运输</w:t>
            </w:r>
          </w:p>
        </w:tc>
        <w:tc>
          <w:tcPr>
            <w:tcW w:w="3387" w:type="pct"/>
            <w:vAlign w:val="center"/>
          </w:tcPr>
          <w:p>
            <w:pPr>
              <w:jc w:val="left"/>
              <w:rPr>
                <w:rFonts w:hint="eastAsia" w:ascii="仿宋" w:hAnsi="仿宋" w:eastAsia="仿宋" w:cs="仿宋"/>
                <w:sz w:val="20"/>
                <w:szCs w:val="20"/>
              </w:rPr>
            </w:pPr>
            <w:r>
              <w:rPr>
                <w:rFonts w:hint="eastAsia" w:ascii="仿宋" w:hAnsi="仿宋" w:eastAsia="仿宋" w:cs="仿宋"/>
                <w:sz w:val="20"/>
                <w:szCs w:val="20"/>
              </w:rPr>
              <w:t>车形机器人</w:t>
            </w:r>
            <w:r>
              <w:rPr>
                <w:rFonts w:hint="eastAsia" w:ascii="仿宋" w:hAnsi="仿宋" w:eastAsia="仿宋" w:cs="仿宋"/>
                <w:sz w:val="20"/>
                <w:szCs w:val="20"/>
                <w:lang w:val="en-US" w:eastAsia="zh-CN"/>
              </w:rPr>
              <w:t>语音</w:t>
            </w:r>
            <w:r>
              <w:rPr>
                <w:rFonts w:hint="eastAsia" w:ascii="仿宋" w:hAnsi="仿宋" w:eastAsia="仿宋" w:cs="仿宋"/>
                <w:sz w:val="20"/>
                <w:szCs w:val="20"/>
              </w:rPr>
              <w:t>播报：“我要搬运X色物块并运输至Y号存储区”</w:t>
            </w:r>
            <w:r>
              <w:rPr>
                <w:rFonts w:hint="eastAsia" w:ascii="仿宋" w:hAnsi="仿宋" w:eastAsia="仿宋" w:cs="仿宋"/>
                <w:b/>
                <w:bCs/>
                <w:sz w:val="20"/>
                <w:szCs w:val="20"/>
              </w:rPr>
              <w:t>（X为任务卡指定的色块颜色，Y为任务卡指定的存储区）</w:t>
            </w:r>
            <w:r>
              <w:rPr>
                <w:rFonts w:hint="eastAsia" w:ascii="仿宋" w:hAnsi="仿宋" w:eastAsia="仿宋" w:cs="仿宋"/>
                <w:sz w:val="20"/>
                <w:szCs w:val="20"/>
              </w:rPr>
              <w:t>。</w:t>
            </w:r>
          </w:p>
        </w:tc>
        <w:tc>
          <w:tcPr>
            <w:tcW w:w="414" w:type="pct"/>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c>
          <w:tcPr>
            <w:tcW w:w="407" w:type="pct"/>
            <w:vMerge w:val="restart"/>
            <w:vAlign w:val="center"/>
          </w:tcPr>
          <w:p>
            <w:pPr>
              <w:jc w:val="center"/>
              <w:rPr>
                <w:rFonts w:ascii="宋体" w:hAnsi="宋体" w:eastAsia="宋体" w:cs="宋体"/>
                <w:sz w:val="24"/>
              </w:rPr>
            </w:pPr>
            <w:r>
              <w:rPr>
                <w:rFonts w:hint="eastAsia" w:ascii="宋体" w:hAnsi="宋体" w:eastAsia="宋体" w:cs="宋体"/>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sz w:val="20"/>
                <w:szCs w:val="20"/>
              </w:rPr>
            </w:pPr>
            <w:r>
              <w:rPr>
                <w:rFonts w:hint="eastAsia" w:ascii="仿宋" w:hAnsi="仿宋" w:eastAsia="仿宋" w:cs="仿宋"/>
                <w:color w:val="000000"/>
                <w:sz w:val="20"/>
                <w:szCs w:val="20"/>
                <w:shd w:val="clear" w:color="auto" w:fill="FFFFFF"/>
              </w:rPr>
              <w:t>车形机器人</w:t>
            </w:r>
            <w:r>
              <w:rPr>
                <w:rFonts w:hint="eastAsia" w:ascii="仿宋" w:hAnsi="仿宋" w:eastAsia="仿宋" w:cs="仿宋"/>
                <w:sz w:val="20"/>
                <w:szCs w:val="20"/>
              </w:rPr>
              <w:t>第一个十字路口右转。</w:t>
            </w:r>
          </w:p>
        </w:tc>
        <w:tc>
          <w:tcPr>
            <w:tcW w:w="414" w:type="pct"/>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sz w:val="20"/>
                <w:szCs w:val="20"/>
              </w:rPr>
            </w:pPr>
            <w:r>
              <w:rPr>
                <w:rFonts w:hint="eastAsia" w:ascii="仿宋" w:hAnsi="仿宋" w:eastAsia="仿宋" w:cs="仿宋"/>
                <w:color w:val="000000"/>
                <w:sz w:val="20"/>
                <w:szCs w:val="20"/>
                <w:shd w:val="clear" w:color="auto" w:fill="FFFFFF"/>
              </w:rPr>
              <w:t>车形机器人</w:t>
            </w:r>
            <w:r>
              <w:rPr>
                <w:rFonts w:hint="eastAsia" w:ascii="仿宋" w:hAnsi="仿宋" w:eastAsia="仿宋" w:cs="仿宋"/>
                <w:color w:val="000000"/>
                <w:sz w:val="20"/>
                <w:szCs w:val="20"/>
                <w:shd w:val="clear" w:color="auto" w:fill="FFFFFF"/>
                <w:lang w:val="en-US" w:eastAsia="zh-CN"/>
              </w:rPr>
              <w:t>沿巡线区中的</w:t>
            </w:r>
            <w:r>
              <w:rPr>
                <w:rFonts w:hint="eastAsia" w:ascii="仿宋" w:hAnsi="仿宋" w:eastAsia="仿宋" w:cs="仿宋"/>
                <w:color w:val="000000"/>
                <w:sz w:val="20"/>
                <w:szCs w:val="20"/>
                <w:shd w:val="clear" w:color="auto" w:fill="FFFFFF"/>
              </w:rPr>
              <w:t>曲线行驶</w:t>
            </w:r>
            <w:r>
              <w:rPr>
                <w:rFonts w:hint="eastAsia" w:ascii="仿宋" w:hAnsi="仿宋" w:eastAsia="仿宋" w:cs="仿宋"/>
                <w:color w:val="000000"/>
                <w:sz w:val="20"/>
                <w:szCs w:val="20"/>
                <w:shd w:val="clear" w:color="auto" w:fill="FFFFFF"/>
                <w:lang w:val="en-US" w:eastAsia="zh-CN"/>
              </w:rPr>
              <w:t>顺利</w:t>
            </w:r>
            <w:r>
              <w:rPr>
                <w:rFonts w:hint="eastAsia" w:ascii="仿宋" w:hAnsi="仿宋" w:eastAsia="仿宋" w:cs="仿宋"/>
                <w:color w:val="000000"/>
                <w:sz w:val="20"/>
                <w:szCs w:val="20"/>
                <w:shd w:val="clear" w:color="auto" w:fill="FFFFFF"/>
              </w:rPr>
              <w:t>通过。</w:t>
            </w:r>
          </w:p>
        </w:tc>
        <w:tc>
          <w:tcPr>
            <w:tcW w:w="414" w:type="pct"/>
            <w:vAlign w:val="center"/>
          </w:tcPr>
          <w:p>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3</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车形机器人到达取货区</w:t>
            </w:r>
            <w:r>
              <w:rPr>
                <w:rFonts w:hint="eastAsia" w:ascii="仿宋" w:hAnsi="仿宋" w:eastAsia="仿宋" w:cs="仿宋"/>
                <w:b/>
                <w:bCs/>
                <w:color w:val="000000"/>
                <w:sz w:val="20"/>
                <w:szCs w:val="20"/>
                <w:shd w:val="clear" w:color="auto" w:fill="FFFFFF"/>
              </w:rPr>
              <w:t>（车身垂直投影完整位于取货区）</w:t>
            </w:r>
            <w:r>
              <w:rPr>
                <w:rFonts w:hint="eastAsia" w:ascii="仿宋" w:hAnsi="仿宋" w:eastAsia="仿宋" w:cs="仿宋"/>
                <w:color w:val="000000"/>
                <w:sz w:val="20"/>
                <w:szCs w:val="20"/>
                <w:shd w:val="clear" w:color="auto" w:fill="FFFFFF"/>
              </w:rPr>
              <w:t>。</w:t>
            </w:r>
          </w:p>
        </w:tc>
        <w:tc>
          <w:tcPr>
            <w:tcW w:w="414" w:type="pct"/>
            <w:vAlign w:val="center"/>
          </w:tcPr>
          <w:p>
            <w:pPr>
              <w:jc w:val="center"/>
              <w:rPr>
                <w:rFonts w:hint="eastAsia" w:ascii="仿宋" w:hAnsi="仿宋" w:eastAsia="仿宋" w:cs="仿宋"/>
                <w:sz w:val="20"/>
                <w:szCs w:val="20"/>
              </w:rPr>
            </w:pPr>
            <w:r>
              <w:rPr>
                <w:rFonts w:hint="eastAsia" w:ascii="仿宋" w:hAnsi="仿宋" w:eastAsia="仿宋" w:cs="仿宋"/>
                <w:sz w:val="20"/>
                <w:szCs w:val="20"/>
              </w:rPr>
              <w:t>5</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tabs>
                <w:tab w:val="left" w:pos="888"/>
              </w:tabs>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车形机器人导航到达X色块的前方</w:t>
            </w:r>
            <w:r>
              <w:rPr>
                <w:rFonts w:hint="eastAsia" w:ascii="仿宋" w:hAnsi="仿宋" w:eastAsia="仿宋" w:cs="仿宋"/>
                <w:b/>
                <w:bCs/>
                <w:color w:val="000000"/>
                <w:sz w:val="20"/>
                <w:szCs w:val="20"/>
                <w:shd w:val="clear" w:color="auto" w:fill="FFFFFF"/>
              </w:rPr>
              <w:t>（传感器与物块距离在0~15cm内）。</w:t>
            </w:r>
          </w:p>
        </w:tc>
        <w:tc>
          <w:tcPr>
            <w:tcW w:w="414" w:type="pct"/>
            <w:vAlign w:val="center"/>
          </w:tcPr>
          <w:p>
            <w:pPr>
              <w:jc w:val="center"/>
              <w:rPr>
                <w:rFonts w:hint="eastAsia" w:ascii="仿宋" w:hAnsi="仿宋" w:eastAsia="仿宋" w:cs="仿宋"/>
                <w:sz w:val="20"/>
                <w:szCs w:val="20"/>
              </w:rPr>
            </w:pPr>
            <w:r>
              <w:rPr>
                <w:rFonts w:hint="eastAsia" w:ascii="仿宋" w:hAnsi="仿宋" w:eastAsia="仿宋" w:cs="仿宋"/>
                <w:sz w:val="20"/>
                <w:szCs w:val="20"/>
              </w:rPr>
              <w:t>6</w:t>
            </w:r>
          </w:p>
        </w:tc>
        <w:tc>
          <w:tcPr>
            <w:tcW w:w="407" w:type="pct"/>
            <w:vMerge w:val="continue"/>
            <w:vAlign w:val="center"/>
          </w:tcPr>
          <w:p>
            <w:pPr>
              <w:ind w:firstLine="480" w:firstLineChars="20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车形机器人成功抓取X色块</w:t>
            </w:r>
            <w:r>
              <w:rPr>
                <w:rFonts w:hint="eastAsia" w:ascii="仿宋" w:hAnsi="仿宋" w:eastAsia="仿宋" w:cs="仿宋"/>
                <w:b/>
                <w:bCs/>
                <w:color w:val="000000"/>
                <w:sz w:val="20"/>
                <w:szCs w:val="20"/>
                <w:shd w:val="clear" w:color="auto" w:fill="FFFFFF"/>
              </w:rPr>
              <w:t>（有完整的抓取动作但未抓取到色块或机器人在本次任务结束之前色块滑落，扣</w:t>
            </w:r>
            <w:r>
              <w:rPr>
                <w:rFonts w:hint="eastAsia" w:ascii="仿宋" w:hAnsi="仿宋" w:eastAsia="仿宋" w:cs="仿宋"/>
                <w:b/>
                <w:bCs/>
                <w:color w:val="000000"/>
                <w:sz w:val="20"/>
                <w:szCs w:val="20"/>
                <w:shd w:val="clear" w:color="auto" w:fill="FFFFFF"/>
                <w:lang w:val="en-US" w:eastAsia="zh-CN"/>
              </w:rPr>
              <w:t>6</w:t>
            </w:r>
            <w:r>
              <w:rPr>
                <w:rFonts w:hint="eastAsia" w:ascii="仿宋" w:hAnsi="仿宋" w:eastAsia="仿宋" w:cs="仿宋"/>
                <w:b/>
                <w:bCs/>
                <w:color w:val="000000"/>
                <w:sz w:val="20"/>
                <w:szCs w:val="20"/>
                <w:shd w:val="clear" w:color="auto" w:fill="FFFFFF"/>
              </w:rPr>
              <w:t>分）。</w:t>
            </w:r>
          </w:p>
        </w:tc>
        <w:tc>
          <w:tcPr>
            <w:tcW w:w="414" w:type="pct"/>
            <w:vAlign w:val="center"/>
          </w:tcPr>
          <w:p>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8</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车形机器人返回到巡线区域</w:t>
            </w:r>
            <w:r>
              <w:rPr>
                <w:rFonts w:hint="eastAsia" w:ascii="仿宋" w:hAnsi="仿宋" w:eastAsia="仿宋" w:cs="仿宋"/>
                <w:b/>
                <w:bCs/>
                <w:color w:val="000000"/>
                <w:sz w:val="20"/>
                <w:szCs w:val="20"/>
                <w:shd w:val="clear" w:color="auto" w:fill="FFFFFF"/>
              </w:rPr>
              <w:t>（车身任意部位垂直投影位于取货区线段上）。</w:t>
            </w:r>
          </w:p>
        </w:tc>
        <w:tc>
          <w:tcPr>
            <w:tcW w:w="414" w:type="pct"/>
            <w:vAlign w:val="center"/>
          </w:tcPr>
          <w:p>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6</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车形机器人</w:t>
            </w:r>
            <w:r>
              <w:rPr>
                <w:rFonts w:hint="eastAsia" w:ascii="仿宋" w:hAnsi="仿宋" w:eastAsia="仿宋" w:cs="仿宋"/>
                <w:color w:val="000000"/>
                <w:sz w:val="20"/>
                <w:szCs w:val="20"/>
                <w:shd w:val="clear" w:color="auto" w:fill="FFFFFF"/>
                <w:lang w:val="en-US" w:eastAsia="zh-CN"/>
              </w:rPr>
              <w:t>到达Y号存储区高台</w:t>
            </w:r>
            <w:r>
              <w:rPr>
                <w:rFonts w:hint="eastAsia" w:ascii="仿宋" w:hAnsi="仿宋" w:eastAsia="仿宋" w:cs="仿宋"/>
                <w:b/>
                <w:bCs/>
                <w:color w:val="000000"/>
                <w:sz w:val="20"/>
                <w:szCs w:val="20"/>
                <w:shd w:val="clear" w:color="auto" w:fill="FFFFFF"/>
              </w:rPr>
              <w:t>（车形机器人与高台距离在0~10cm之内）。</w:t>
            </w:r>
          </w:p>
        </w:tc>
        <w:tc>
          <w:tcPr>
            <w:tcW w:w="414" w:type="pct"/>
            <w:vAlign w:val="center"/>
          </w:tcPr>
          <w:p>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5</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车形机器人将X色块放到</w:t>
            </w:r>
            <w:r>
              <w:rPr>
                <w:rFonts w:hint="eastAsia" w:ascii="仿宋" w:hAnsi="仿宋" w:eastAsia="仿宋" w:cs="仿宋"/>
                <w:color w:val="000000"/>
                <w:sz w:val="20"/>
                <w:szCs w:val="20"/>
                <w:shd w:val="clear" w:color="auto" w:fill="FFFFFF"/>
                <w:lang w:val="en-US" w:eastAsia="zh-CN"/>
              </w:rPr>
              <w:t>Y号存储区高台</w:t>
            </w:r>
            <w:r>
              <w:rPr>
                <w:rFonts w:hint="eastAsia" w:ascii="仿宋" w:hAnsi="仿宋" w:eastAsia="仿宋" w:cs="仿宋"/>
                <w:b/>
                <w:bCs/>
                <w:color w:val="000000"/>
                <w:sz w:val="20"/>
                <w:szCs w:val="20"/>
                <w:shd w:val="clear" w:color="auto" w:fill="FFFFFF"/>
              </w:rPr>
              <w:t>（如果放置色块失败但有完整的相应动作，扣</w:t>
            </w:r>
            <w:r>
              <w:rPr>
                <w:rFonts w:hint="eastAsia" w:ascii="仿宋" w:hAnsi="仿宋" w:eastAsia="仿宋" w:cs="仿宋"/>
                <w:b/>
                <w:bCs/>
                <w:color w:val="000000"/>
                <w:sz w:val="20"/>
                <w:szCs w:val="20"/>
                <w:shd w:val="clear" w:color="auto" w:fill="FFFFFF"/>
                <w:lang w:val="en-US" w:eastAsia="zh-CN"/>
              </w:rPr>
              <w:t>3</w:t>
            </w:r>
            <w:r>
              <w:rPr>
                <w:rFonts w:hint="eastAsia" w:ascii="仿宋" w:hAnsi="仿宋" w:eastAsia="仿宋" w:cs="仿宋"/>
                <w:b/>
                <w:bCs/>
                <w:color w:val="000000"/>
                <w:sz w:val="20"/>
                <w:szCs w:val="20"/>
                <w:shd w:val="clear" w:color="auto" w:fill="FFFFFF"/>
              </w:rPr>
              <w:t>分）。</w:t>
            </w:r>
          </w:p>
        </w:tc>
        <w:tc>
          <w:tcPr>
            <w:tcW w:w="414" w:type="pct"/>
            <w:vAlign w:val="center"/>
          </w:tcPr>
          <w:p>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5</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人形机器人语音播报：“任务一已完成”。</w:t>
            </w:r>
          </w:p>
        </w:tc>
        <w:tc>
          <w:tcPr>
            <w:tcW w:w="414" w:type="pct"/>
            <w:vAlign w:val="center"/>
          </w:tcPr>
          <w:p>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1</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pct"/>
            <w:vMerge w:val="restart"/>
            <w:vAlign w:val="center"/>
          </w:tcPr>
          <w:p>
            <w:pPr>
              <w:jc w:val="center"/>
              <w:rPr>
                <w:rFonts w:hint="eastAsia" w:ascii="仿宋" w:hAnsi="仿宋" w:eastAsia="仿宋" w:cs="仿宋"/>
                <w:color w:val="000000"/>
                <w:sz w:val="24"/>
                <w:shd w:val="clear" w:color="auto" w:fill="FFFFFF"/>
              </w:rPr>
            </w:pPr>
            <w:r>
              <w:rPr>
                <w:rFonts w:hint="eastAsia" w:ascii="仿宋" w:hAnsi="仿宋" w:eastAsia="仿宋" w:cs="仿宋"/>
                <w:sz w:val="24"/>
              </w:rPr>
              <w:t>障碍跨越</w:t>
            </w: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人形机器人在启动区②区域内进行三次人脸识别，并</w:t>
            </w:r>
            <w:r>
              <w:rPr>
                <w:rFonts w:hint="eastAsia" w:ascii="仿宋" w:hAnsi="仿宋" w:eastAsia="仿宋" w:cs="仿宋"/>
                <w:color w:val="000000"/>
                <w:sz w:val="20"/>
                <w:szCs w:val="20"/>
                <w:shd w:val="clear" w:color="auto" w:fill="FFFFFF"/>
                <w:lang w:val="en-US" w:eastAsia="zh-CN"/>
              </w:rPr>
              <w:t>语音</w:t>
            </w:r>
            <w:r>
              <w:rPr>
                <w:rFonts w:hint="eastAsia" w:ascii="仿宋" w:hAnsi="仿宋" w:eastAsia="仿宋" w:cs="仿宋"/>
                <w:color w:val="000000"/>
                <w:sz w:val="20"/>
                <w:szCs w:val="20"/>
                <w:shd w:val="clear" w:color="auto" w:fill="FFFFFF"/>
              </w:rPr>
              <w:t>播报对应人脸的姓名</w:t>
            </w:r>
            <w:r>
              <w:rPr>
                <w:rFonts w:hint="eastAsia" w:ascii="仿宋" w:hAnsi="仿宋" w:eastAsia="仿宋" w:cs="仿宋"/>
                <w:b/>
                <w:bCs/>
                <w:color w:val="000000"/>
                <w:sz w:val="20"/>
                <w:szCs w:val="20"/>
                <w:shd w:val="clear" w:color="auto" w:fill="FFFFFF"/>
              </w:rPr>
              <w:t>（每播报一次对应人脸姓名</w:t>
            </w:r>
            <w:r>
              <w:rPr>
                <w:rFonts w:hint="eastAsia" w:ascii="仿宋" w:hAnsi="仿宋" w:eastAsia="仿宋" w:cs="仿宋"/>
                <w:b/>
                <w:bCs/>
                <w:color w:val="000000"/>
                <w:sz w:val="20"/>
                <w:szCs w:val="20"/>
                <w:shd w:val="clear" w:color="auto" w:fill="FFFFFF"/>
                <w:lang w:val="en-US" w:eastAsia="zh-CN"/>
              </w:rPr>
              <w:t>得</w:t>
            </w:r>
            <w:r>
              <w:rPr>
                <w:rFonts w:hint="eastAsia" w:ascii="仿宋" w:hAnsi="仿宋" w:eastAsia="仿宋" w:cs="仿宋"/>
                <w:b/>
                <w:bCs/>
                <w:color w:val="000000"/>
                <w:sz w:val="20"/>
                <w:szCs w:val="20"/>
                <w:shd w:val="clear" w:color="auto" w:fill="FFFFFF"/>
              </w:rPr>
              <w:t>2分）</w:t>
            </w:r>
            <w:r>
              <w:rPr>
                <w:rFonts w:hint="eastAsia" w:ascii="仿宋" w:hAnsi="仿宋" w:eastAsia="仿宋" w:cs="仿宋"/>
                <w:color w:val="000000"/>
                <w:sz w:val="20"/>
                <w:szCs w:val="20"/>
                <w:shd w:val="clear" w:color="auto" w:fill="FFFFFF"/>
              </w:rPr>
              <w:t>。</w:t>
            </w:r>
          </w:p>
        </w:tc>
        <w:tc>
          <w:tcPr>
            <w:tcW w:w="414" w:type="pct"/>
            <w:vAlign w:val="center"/>
          </w:tcPr>
          <w:p>
            <w:pPr>
              <w:jc w:val="center"/>
              <w:rPr>
                <w:rFonts w:hint="eastAsia" w:ascii="仿宋" w:hAnsi="仿宋" w:eastAsia="仿宋" w:cs="仿宋"/>
                <w:sz w:val="20"/>
                <w:szCs w:val="20"/>
              </w:rPr>
            </w:pPr>
            <w:r>
              <w:rPr>
                <w:rFonts w:hint="eastAsia" w:ascii="仿宋" w:hAnsi="仿宋" w:eastAsia="仿宋" w:cs="仿宋"/>
                <w:sz w:val="20"/>
                <w:szCs w:val="20"/>
              </w:rPr>
              <w:t>6</w:t>
            </w:r>
          </w:p>
        </w:tc>
        <w:tc>
          <w:tcPr>
            <w:tcW w:w="407" w:type="pct"/>
            <w:vMerge w:val="restart"/>
            <w:vAlign w:val="center"/>
          </w:tcPr>
          <w:p>
            <w:pPr>
              <w:jc w:val="center"/>
              <w:rPr>
                <w:rFonts w:ascii="宋体" w:hAnsi="宋体" w:eastAsia="宋体" w:cs="宋体"/>
                <w:sz w:val="24"/>
              </w:rPr>
            </w:pPr>
            <w:r>
              <w:rPr>
                <w:rFonts w:hint="eastAsia" w:ascii="宋体" w:hAnsi="宋体" w:eastAsia="宋体"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pStyle w:val="6"/>
              <w:jc w:val="both"/>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人形机器人从放置在指定位置的台阶障碍上方越过，过程中不摔倒或摔倒后立即自动站起继续完成任务。</w:t>
            </w:r>
            <w:r>
              <w:rPr>
                <w:rFonts w:hint="eastAsia" w:ascii="仿宋" w:hAnsi="仿宋" w:eastAsia="仿宋" w:cs="仿宋"/>
                <w:b/>
                <w:bCs/>
                <w:color w:val="000000"/>
                <w:sz w:val="20"/>
                <w:szCs w:val="20"/>
                <w:shd w:val="clear" w:color="auto" w:fill="FFFFFF"/>
              </w:rPr>
              <w:t>（仅上一层台阶得3分，上两层台阶得6分，上两层下一层台阶得9分）</w:t>
            </w:r>
          </w:p>
        </w:tc>
        <w:tc>
          <w:tcPr>
            <w:tcW w:w="414" w:type="pct"/>
            <w:vAlign w:val="center"/>
          </w:tcPr>
          <w:p>
            <w:pPr>
              <w:jc w:val="center"/>
              <w:rPr>
                <w:rFonts w:hint="eastAsia" w:ascii="仿宋" w:hAnsi="仿宋" w:eastAsia="仿宋" w:cs="仿宋"/>
                <w:sz w:val="20"/>
                <w:szCs w:val="20"/>
              </w:rPr>
            </w:pPr>
            <w:r>
              <w:rPr>
                <w:rFonts w:hint="eastAsia" w:ascii="仿宋" w:hAnsi="仿宋" w:eastAsia="仿宋" w:cs="仿宋"/>
                <w:sz w:val="20"/>
                <w:szCs w:val="20"/>
              </w:rPr>
              <w:t>12</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人形机器人从放置指定位置的栏架上方越过</w:t>
            </w:r>
            <w:r>
              <w:rPr>
                <w:rFonts w:hint="eastAsia" w:ascii="仿宋" w:hAnsi="仿宋" w:eastAsia="仿宋" w:cs="仿宋"/>
                <w:b/>
                <w:bCs/>
                <w:color w:val="000000"/>
                <w:sz w:val="20"/>
                <w:szCs w:val="20"/>
                <w:shd w:val="clear" w:color="auto" w:fill="FFFFFF"/>
              </w:rPr>
              <w:t>（位置由任务卡指定）</w:t>
            </w:r>
            <w:r>
              <w:rPr>
                <w:rFonts w:hint="eastAsia" w:ascii="仿宋" w:hAnsi="仿宋" w:eastAsia="仿宋" w:cs="仿宋"/>
                <w:color w:val="000000"/>
                <w:sz w:val="20"/>
                <w:szCs w:val="20"/>
                <w:shd w:val="clear" w:color="auto" w:fill="FFFFFF"/>
              </w:rPr>
              <w:t>，过程中不摔倒或摔倒后立即自动站起继续完成任务。</w:t>
            </w:r>
          </w:p>
        </w:tc>
        <w:tc>
          <w:tcPr>
            <w:tcW w:w="414" w:type="pct"/>
            <w:vAlign w:val="center"/>
          </w:tcPr>
          <w:p>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6</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人形机器人语音播报：“任务二已完成”。</w:t>
            </w:r>
          </w:p>
        </w:tc>
        <w:tc>
          <w:tcPr>
            <w:tcW w:w="414" w:type="pct"/>
            <w:vAlign w:val="center"/>
          </w:tcPr>
          <w:p>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1</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restart"/>
            <w:vAlign w:val="center"/>
          </w:tcPr>
          <w:p>
            <w:pPr>
              <w:jc w:val="center"/>
              <w:rPr>
                <w:rFonts w:hint="eastAsia" w:ascii="仿宋" w:hAnsi="仿宋" w:eastAsia="仿宋" w:cs="仿宋"/>
                <w:sz w:val="24"/>
              </w:rPr>
            </w:pPr>
            <w:r>
              <w:rPr>
                <w:rFonts w:hint="eastAsia" w:ascii="仿宋" w:hAnsi="仿宋" w:eastAsia="仿宋" w:cs="仿宋"/>
                <w:sz w:val="24"/>
              </w:rPr>
              <w:t>物品分拣</w:t>
            </w: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w:t>
            </w:r>
            <w:r>
              <w:rPr>
                <w:rFonts w:hint="eastAsia" w:ascii="仿宋" w:hAnsi="仿宋" w:eastAsia="仿宋" w:cs="仿宋"/>
                <w:color w:val="000000"/>
                <w:sz w:val="20"/>
                <w:szCs w:val="20"/>
                <w:shd w:val="clear" w:color="auto" w:fill="FFFFFF"/>
                <w:lang w:val="en-US" w:eastAsia="zh-CN"/>
              </w:rPr>
              <w:t>语音</w:t>
            </w:r>
            <w:r>
              <w:rPr>
                <w:rFonts w:hint="eastAsia" w:ascii="仿宋" w:hAnsi="仿宋" w:eastAsia="仿宋" w:cs="仿宋"/>
                <w:color w:val="000000"/>
                <w:sz w:val="20"/>
                <w:szCs w:val="20"/>
                <w:shd w:val="clear" w:color="auto" w:fill="FFFFFF"/>
              </w:rPr>
              <w:t>播报：我要分拣X色物块”</w:t>
            </w:r>
            <w:r>
              <w:rPr>
                <w:rFonts w:hint="eastAsia" w:ascii="仿宋" w:hAnsi="仿宋" w:eastAsia="仿宋" w:cs="仿宋"/>
                <w:b/>
                <w:bCs/>
                <w:color w:val="000000"/>
                <w:sz w:val="20"/>
                <w:szCs w:val="20"/>
                <w:shd w:val="clear" w:color="auto" w:fill="FFFFFF"/>
              </w:rPr>
              <w:t>（X为任务卡指定的色块颜色）。</w:t>
            </w:r>
          </w:p>
        </w:tc>
        <w:tc>
          <w:tcPr>
            <w:tcW w:w="414" w:type="pct"/>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c>
          <w:tcPr>
            <w:tcW w:w="407" w:type="pct"/>
            <w:vMerge w:val="restart"/>
            <w:vAlign w:val="center"/>
          </w:tcPr>
          <w:p>
            <w:pPr>
              <w:jc w:val="center"/>
              <w:rPr>
                <w:rFonts w:ascii="宋体" w:hAnsi="宋体" w:eastAsia="宋体" w:cs="宋体"/>
                <w:sz w:val="24"/>
              </w:rPr>
            </w:pPr>
          </w:p>
          <w:p>
            <w:pPr>
              <w:jc w:val="center"/>
              <w:rPr>
                <w:rFonts w:ascii="宋体" w:hAnsi="宋体" w:eastAsia="宋体" w:cs="宋体"/>
                <w:sz w:val="24"/>
              </w:rPr>
            </w:pPr>
          </w:p>
          <w:p>
            <w:pPr>
              <w:jc w:val="center"/>
              <w:rPr>
                <w:rFonts w:ascii="宋体" w:hAnsi="宋体" w:eastAsia="宋体" w:cs="宋体"/>
                <w:sz w:val="24"/>
              </w:rPr>
            </w:pPr>
          </w:p>
          <w:p>
            <w:pPr>
              <w:pStyle w:val="2"/>
              <w:spacing w:line="240" w:lineRule="auto"/>
              <w:ind w:left="0" w:firstLine="0" w:firstLineChars="0"/>
              <w:jc w:val="center"/>
              <w:rPr>
                <w:rFonts w:ascii="宋体" w:hAnsi="宋体" w:eastAsia="宋体" w:cs="宋体"/>
                <w:sz w:val="24"/>
                <w:lang w:val="en-US"/>
              </w:rPr>
            </w:pPr>
            <w:r>
              <w:rPr>
                <w:rFonts w:hint="eastAsia" w:ascii="宋体" w:hAnsi="宋体" w:eastAsia="宋体" w:cs="宋体"/>
                <w:sz w:val="24"/>
                <w:lang w:val="en-US"/>
              </w:rPr>
              <w:t>30</w:t>
            </w:r>
          </w:p>
          <w:p>
            <w:pPr>
              <w:pStyle w:val="2"/>
              <w:spacing w:line="240" w:lineRule="auto"/>
              <w:ind w:left="0" w:firstLine="0" w:firstLineChars="0"/>
              <w:jc w:val="center"/>
              <w:rPr>
                <w:rFonts w:ascii="宋体" w:hAnsi="宋体" w:eastAsia="宋体" w:cs="宋体"/>
                <w:lang w:val="en-US" w:bidi="ar-SA"/>
              </w:rPr>
            </w:pPr>
          </w:p>
          <w:p>
            <w:pPr>
              <w:pStyle w:val="2"/>
              <w:spacing w:line="240" w:lineRule="auto"/>
              <w:ind w:firstLine="560"/>
              <w:jc w:val="center"/>
              <w:rPr>
                <w:rFonts w:ascii="宋体" w:hAnsi="宋体" w:eastAsia="宋体" w:cs="宋体"/>
                <w:lang w:val="en-US" w:bidi="ar-SA"/>
              </w:rPr>
            </w:pPr>
          </w:p>
          <w:p>
            <w:pPr>
              <w:pStyle w:val="2"/>
              <w:spacing w:line="240" w:lineRule="auto"/>
              <w:ind w:firstLine="560"/>
              <w:jc w:val="center"/>
              <w:rPr>
                <w:rFonts w:ascii="宋体" w:hAnsi="宋体" w:eastAsia="宋体" w:cs="宋体"/>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人形机器人越过红色置物框左侧</w:t>
            </w:r>
            <w:r>
              <w:rPr>
                <w:rFonts w:hint="eastAsia" w:ascii="仿宋" w:hAnsi="仿宋" w:eastAsia="仿宋" w:cs="仿宋"/>
                <w:b/>
                <w:bCs/>
                <w:color w:val="000000"/>
                <w:sz w:val="20"/>
                <w:szCs w:val="20"/>
                <w:shd w:val="clear" w:color="auto" w:fill="FFFFFF"/>
              </w:rPr>
              <w:t>（靠近跨栏）</w:t>
            </w:r>
            <w:r>
              <w:rPr>
                <w:rFonts w:hint="eastAsia" w:ascii="仿宋" w:hAnsi="仿宋" w:eastAsia="仿宋" w:cs="仿宋"/>
                <w:color w:val="000000"/>
                <w:sz w:val="20"/>
                <w:szCs w:val="20"/>
                <w:shd w:val="clear" w:color="auto" w:fill="FFFFFF"/>
              </w:rPr>
              <w:t>延长线且不触碰到任何物品到达分拣区。</w:t>
            </w:r>
          </w:p>
        </w:tc>
        <w:tc>
          <w:tcPr>
            <w:tcW w:w="414" w:type="pct"/>
            <w:vAlign w:val="center"/>
          </w:tcPr>
          <w:p>
            <w:pPr>
              <w:jc w:val="center"/>
              <w:rPr>
                <w:rFonts w:hint="eastAsia" w:ascii="仿宋" w:hAnsi="仿宋" w:eastAsia="仿宋" w:cs="仿宋"/>
                <w:sz w:val="20"/>
                <w:szCs w:val="20"/>
              </w:rPr>
            </w:pPr>
            <w:r>
              <w:rPr>
                <w:rFonts w:hint="eastAsia" w:ascii="仿宋" w:hAnsi="仿宋" w:eastAsia="仿宋" w:cs="仿宋"/>
                <w:sz w:val="20"/>
                <w:szCs w:val="20"/>
              </w:rPr>
              <w:t>2</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人形机器人远程桌面显示机器人的摄像头画面，摄像头画面中，以外接边框将</w:t>
            </w:r>
            <w:r>
              <w:rPr>
                <w:rFonts w:hint="eastAsia" w:ascii="仿宋" w:hAnsi="仿宋" w:eastAsia="仿宋" w:cs="仿宋"/>
                <w:color w:val="000000"/>
                <w:sz w:val="20"/>
                <w:szCs w:val="20"/>
                <w:shd w:val="clear" w:color="auto" w:fill="FFFFFF"/>
                <w:lang w:val="en-US" w:eastAsia="zh-CN"/>
              </w:rPr>
              <w:t>X</w:t>
            </w:r>
            <w:r>
              <w:rPr>
                <w:rFonts w:hint="eastAsia" w:ascii="仿宋" w:hAnsi="仿宋" w:eastAsia="仿宋" w:cs="仿宋"/>
                <w:color w:val="000000"/>
                <w:sz w:val="20"/>
                <w:szCs w:val="20"/>
                <w:shd w:val="clear" w:color="auto" w:fill="FFFFFF"/>
              </w:rPr>
              <w:t>色块框出</w:t>
            </w:r>
            <w:r>
              <w:rPr>
                <w:rFonts w:hint="eastAsia" w:ascii="仿宋" w:hAnsi="仿宋" w:eastAsia="仿宋" w:cs="仿宋"/>
                <w:b/>
                <w:bCs/>
                <w:color w:val="000000"/>
                <w:sz w:val="20"/>
                <w:szCs w:val="20"/>
                <w:shd w:val="clear" w:color="auto" w:fill="FFFFFF"/>
              </w:rPr>
              <w:t>（仅显示摄像头画面得3分，外接边框可为任意形状）</w:t>
            </w:r>
            <w:r>
              <w:rPr>
                <w:rFonts w:hint="eastAsia" w:ascii="仿宋" w:hAnsi="仿宋" w:eastAsia="仿宋" w:cs="仿宋"/>
                <w:color w:val="000000"/>
                <w:sz w:val="20"/>
                <w:szCs w:val="20"/>
                <w:shd w:val="clear" w:color="auto" w:fill="FFFFFF"/>
              </w:rPr>
              <w:t>。</w:t>
            </w:r>
          </w:p>
        </w:tc>
        <w:tc>
          <w:tcPr>
            <w:tcW w:w="414" w:type="pct"/>
            <w:vAlign w:val="center"/>
          </w:tcPr>
          <w:p>
            <w:pPr>
              <w:jc w:val="center"/>
              <w:rPr>
                <w:rFonts w:hint="eastAsia" w:ascii="仿宋" w:hAnsi="仿宋" w:eastAsia="仿宋" w:cs="仿宋"/>
                <w:sz w:val="20"/>
                <w:szCs w:val="20"/>
              </w:rPr>
            </w:pPr>
            <w:r>
              <w:rPr>
                <w:rFonts w:hint="eastAsia" w:ascii="仿宋" w:hAnsi="仿宋" w:eastAsia="仿宋" w:cs="仿宋"/>
                <w:sz w:val="20"/>
                <w:szCs w:val="20"/>
              </w:rPr>
              <w:t>5</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人形机器人到达</w:t>
            </w:r>
            <w:r>
              <w:rPr>
                <w:rFonts w:hint="eastAsia" w:ascii="仿宋" w:hAnsi="仿宋" w:eastAsia="仿宋" w:cs="仿宋"/>
                <w:color w:val="000000"/>
                <w:sz w:val="20"/>
                <w:szCs w:val="20"/>
                <w:shd w:val="clear" w:color="auto" w:fill="FFFFFF"/>
                <w:lang w:val="en-US" w:eastAsia="zh-CN"/>
              </w:rPr>
              <w:t>X</w:t>
            </w:r>
            <w:r>
              <w:rPr>
                <w:rFonts w:hint="eastAsia" w:ascii="仿宋" w:hAnsi="仿宋" w:eastAsia="仿宋" w:cs="仿宋"/>
                <w:color w:val="000000"/>
                <w:sz w:val="20"/>
                <w:szCs w:val="20"/>
                <w:shd w:val="clear" w:color="auto" w:fill="FFFFFF"/>
              </w:rPr>
              <w:t>色块所在的</w:t>
            </w:r>
            <w:r>
              <w:rPr>
                <w:rFonts w:hint="eastAsia" w:ascii="仿宋" w:hAnsi="仿宋" w:eastAsia="仿宋" w:cs="仿宋"/>
                <w:color w:val="000000"/>
                <w:sz w:val="20"/>
                <w:szCs w:val="20"/>
                <w:shd w:val="clear" w:color="auto" w:fill="FFFFFF"/>
                <w:lang w:val="en-US" w:eastAsia="zh-CN"/>
              </w:rPr>
              <w:t>Y号存储区高台</w:t>
            </w:r>
            <w:r>
              <w:rPr>
                <w:rFonts w:hint="eastAsia" w:ascii="仿宋" w:hAnsi="仿宋" w:eastAsia="仿宋" w:cs="仿宋"/>
                <w:b/>
                <w:bCs/>
                <w:color w:val="000000"/>
                <w:sz w:val="20"/>
                <w:szCs w:val="20"/>
                <w:shd w:val="clear" w:color="auto" w:fill="FFFFFF"/>
              </w:rPr>
              <w:t>（正向距离0~3cm，水平方向±8cm内）。</w:t>
            </w:r>
          </w:p>
        </w:tc>
        <w:tc>
          <w:tcPr>
            <w:tcW w:w="414" w:type="pct"/>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人形机器人成功抓取</w:t>
            </w:r>
            <w:r>
              <w:rPr>
                <w:rFonts w:hint="eastAsia" w:ascii="仿宋" w:hAnsi="仿宋" w:eastAsia="仿宋" w:cs="仿宋"/>
                <w:color w:val="000000"/>
                <w:sz w:val="20"/>
                <w:szCs w:val="20"/>
                <w:shd w:val="clear" w:color="auto" w:fill="FFFFFF"/>
                <w:lang w:val="en-US" w:eastAsia="zh-CN"/>
              </w:rPr>
              <w:t>X</w:t>
            </w:r>
            <w:r>
              <w:rPr>
                <w:rFonts w:hint="eastAsia" w:ascii="仿宋" w:hAnsi="仿宋" w:eastAsia="仿宋" w:cs="仿宋"/>
                <w:color w:val="000000"/>
                <w:sz w:val="20"/>
                <w:szCs w:val="20"/>
                <w:shd w:val="clear" w:color="auto" w:fill="FFFFFF"/>
              </w:rPr>
              <w:t>色块</w:t>
            </w:r>
            <w:r>
              <w:rPr>
                <w:rFonts w:hint="eastAsia" w:ascii="仿宋" w:hAnsi="仿宋" w:eastAsia="仿宋" w:cs="仿宋"/>
                <w:b/>
                <w:bCs/>
                <w:color w:val="000000"/>
                <w:sz w:val="20"/>
                <w:szCs w:val="20"/>
                <w:shd w:val="clear" w:color="auto" w:fill="FFFFFF"/>
              </w:rPr>
              <w:t>（如果有完整的抓取动作但未抓取到色块、机器人在本次任务结束之前物块滑落、高台上无色块，扣</w:t>
            </w:r>
            <w:r>
              <w:rPr>
                <w:rFonts w:hint="eastAsia" w:ascii="仿宋" w:hAnsi="仿宋" w:eastAsia="仿宋" w:cs="仿宋"/>
                <w:b/>
                <w:bCs/>
                <w:color w:val="000000"/>
                <w:sz w:val="20"/>
                <w:szCs w:val="20"/>
                <w:shd w:val="clear" w:color="auto" w:fill="FFFFFF"/>
                <w:lang w:val="en-US" w:eastAsia="zh-CN"/>
              </w:rPr>
              <w:t>3</w:t>
            </w:r>
            <w:r>
              <w:rPr>
                <w:rFonts w:hint="eastAsia" w:ascii="仿宋" w:hAnsi="仿宋" w:eastAsia="仿宋" w:cs="仿宋"/>
                <w:b/>
                <w:bCs/>
                <w:color w:val="000000"/>
                <w:sz w:val="20"/>
                <w:szCs w:val="20"/>
                <w:shd w:val="clear" w:color="auto" w:fill="FFFFFF"/>
              </w:rPr>
              <w:t>分）</w:t>
            </w:r>
            <w:r>
              <w:rPr>
                <w:rFonts w:hint="eastAsia" w:ascii="仿宋" w:hAnsi="仿宋" w:eastAsia="仿宋" w:cs="仿宋"/>
                <w:color w:val="000000"/>
                <w:sz w:val="20"/>
                <w:szCs w:val="20"/>
                <w:shd w:val="clear" w:color="auto" w:fill="FFFFFF"/>
              </w:rPr>
              <w:t>。</w:t>
            </w:r>
          </w:p>
        </w:tc>
        <w:tc>
          <w:tcPr>
            <w:tcW w:w="414" w:type="pct"/>
            <w:vAlign w:val="center"/>
          </w:tcPr>
          <w:p>
            <w:pPr>
              <w:jc w:val="center"/>
              <w:rPr>
                <w:rFonts w:hint="eastAsia" w:ascii="仿宋" w:hAnsi="仿宋" w:eastAsia="仿宋" w:cs="仿宋"/>
                <w:sz w:val="20"/>
                <w:szCs w:val="20"/>
              </w:rPr>
            </w:pPr>
            <w:r>
              <w:rPr>
                <w:rFonts w:hint="eastAsia" w:ascii="仿宋" w:hAnsi="仿宋" w:eastAsia="仿宋" w:cs="仿宋"/>
                <w:sz w:val="20"/>
                <w:szCs w:val="20"/>
              </w:rPr>
              <w:t>4</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人形机器人识别到目标标签，机器人远程桌面的弹窗中，以外接矩形线框将画面中的视觉标签框出，且线框保持稳定。</w:t>
            </w:r>
          </w:p>
        </w:tc>
        <w:tc>
          <w:tcPr>
            <w:tcW w:w="414" w:type="pct"/>
            <w:vAlign w:val="center"/>
          </w:tcPr>
          <w:p>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4</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人形机器人到达指定的置物框</w:t>
            </w:r>
            <w:r>
              <w:rPr>
                <w:rFonts w:hint="eastAsia" w:ascii="仿宋" w:hAnsi="仿宋" w:eastAsia="仿宋" w:cs="仿宋"/>
                <w:b/>
                <w:bCs/>
                <w:color w:val="000000"/>
                <w:sz w:val="20"/>
                <w:szCs w:val="20"/>
                <w:shd w:val="clear" w:color="auto" w:fill="FFFFFF"/>
                <w:lang w:val="en-US" w:eastAsia="zh-CN"/>
              </w:rPr>
              <w:t>(</w:t>
            </w:r>
            <w:r>
              <w:rPr>
                <w:rFonts w:hint="eastAsia" w:ascii="仿宋" w:hAnsi="仿宋" w:eastAsia="仿宋" w:cs="仿宋"/>
                <w:b/>
                <w:bCs/>
                <w:color w:val="000000"/>
                <w:sz w:val="20"/>
                <w:szCs w:val="20"/>
                <w:shd w:val="clear" w:color="auto" w:fill="FFFFFF"/>
              </w:rPr>
              <w:t>正向距离0~5cm，水平方向±5cm</w:t>
            </w:r>
            <w:r>
              <w:rPr>
                <w:rFonts w:hint="eastAsia" w:ascii="仿宋" w:hAnsi="仿宋" w:eastAsia="仿宋" w:cs="仿宋"/>
                <w:b/>
                <w:bCs/>
                <w:color w:val="000000"/>
                <w:sz w:val="20"/>
                <w:szCs w:val="20"/>
                <w:shd w:val="clear" w:color="auto" w:fill="FFFFFF"/>
                <w:lang w:val="en-US" w:eastAsia="zh-CN"/>
              </w:rPr>
              <w:t>)</w:t>
            </w:r>
            <w:r>
              <w:rPr>
                <w:rFonts w:hint="eastAsia" w:ascii="仿宋" w:hAnsi="仿宋" w:eastAsia="仿宋" w:cs="仿宋"/>
                <w:b w:val="0"/>
                <w:bCs w:val="0"/>
                <w:color w:val="000000"/>
                <w:sz w:val="20"/>
                <w:szCs w:val="20"/>
                <w:shd w:val="clear" w:color="auto" w:fill="FFFFFF"/>
              </w:rPr>
              <w:t>。</w:t>
            </w:r>
          </w:p>
        </w:tc>
        <w:tc>
          <w:tcPr>
            <w:tcW w:w="414" w:type="pct"/>
            <w:vAlign w:val="center"/>
          </w:tcPr>
          <w:p>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5</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人形机器人将</w:t>
            </w:r>
            <w:r>
              <w:rPr>
                <w:rFonts w:hint="eastAsia" w:ascii="仿宋" w:hAnsi="仿宋" w:eastAsia="仿宋" w:cs="仿宋"/>
                <w:color w:val="000000"/>
                <w:sz w:val="20"/>
                <w:szCs w:val="20"/>
                <w:shd w:val="clear" w:color="auto" w:fill="FFFFFF"/>
                <w:lang w:val="en-US" w:eastAsia="zh-CN"/>
              </w:rPr>
              <w:t>X</w:t>
            </w:r>
            <w:r>
              <w:rPr>
                <w:rFonts w:hint="eastAsia" w:ascii="仿宋" w:hAnsi="仿宋" w:eastAsia="仿宋" w:cs="仿宋"/>
                <w:color w:val="000000"/>
                <w:sz w:val="20"/>
                <w:szCs w:val="20"/>
                <w:shd w:val="clear" w:color="auto" w:fill="FFFFFF"/>
              </w:rPr>
              <w:t>色块放置在相应的置物框中</w:t>
            </w:r>
            <w:r>
              <w:rPr>
                <w:rFonts w:hint="eastAsia" w:ascii="仿宋" w:hAnsi="仿宋" w:eastAsia="仿宋" w:cs="仿宋"/>
                <w:b/>
                <w:bCs/>
                <w:color w:val="000000"/>
                <w:sz w:val="20"/>
                <w:szCs w:val="20"/>
                <w:shd w:val="clear" w:color="auto" w:fill="FFFFFF"/>
              </w:rPr>
              <w:t>（放置色块失败但有相应动作，扣2分）。</w:t>
            </w:r>
          </w:p>
        </w:tc>
        <w:tc>
          <w:tcPr>
            <w:tcW w:w="414" w:type="pct"/>
            <w:vAlign w:val="center"/>
          </w:tcPr>
          <w:p>
            <w:pPr>
              <w:jc w:val="center"/>
              <w:rPr>
                <w:rFonts w:hint="eastAsia" w:ascii="仿宋" w:hAnsi="仿宋" w:eastAsia="仿宋" w:cs="仿宋"/>
                <w:sz w:val="20"/>
                <w:szCs w:val="20"/>
              </w:rPr>
            </w:pPr>
            <w:r>
              <w:rPr>
                <w:rFonts w:hint="eastAsia" w:ascii="仿宋" w:hAnsi="仿宋" w:eastAsia="仿宋" w:cs="仿宋"/>
                <w:sz w:val="20"/>
                <w:szCs w:val="20"/>
              </w:rPr>
              <w:t>3</w:t>
            </w:r>
          </w:p>
        </w:tc>
        <w:tc>
          <w:tcPr>
            <w:tcW w:w="407" w:type="pct"/>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90" w:type="pct"/>
            <w:vMerge w:val="continue"/>
            <w:vAlign w:val="center"/>
          </w:tcPr>
          <w:p>
            <w:pPr>
              <w:jc w:val="center"/>
              <w:rPr>
                <w:rFonts w:hint="eastAsia" w:ascii="仿宋" w:hAnsi="仿宋" w:eastAsia="仿宋" w:cs="仿宋"/>
                <w:sz w:val="24"/>
              </w:rPr>
            </w:pPr>
          </w:p>
        </w:tc>
        <w:tc>
          <w:tcPr>
            <w:tcW w:w="3387" w:type="pct"/>
            <w:vAlign w:val="center"/>
          </w:tcPr>
          <w:p>
            <w:pPr>
              <w:jc w:val="left"/>
              <w:rPr>
                <w:rFonts w:hint="eastAsia" w:ascii="仿宋" w:hAnsi="仿宋" w:eastAsia="仿宋" w:cs="仿宋"/>
                <w:color w:val="000000"/>
                <w:sz w:val="20"/>
                <w:szCs w:val="20"/>
                <w:shd w:val="clear" w:color="auto" w:fill="FFFFFF"/>
              </w:rPr>
            </w:pPr>
            <w:r>
              <w:rPr>
                <w:rFonts w:hint="eastAsia" w:ascii="仿宋" w:hAnsi="仿宋" w:eastAsia="仿宋" w:cs="仿宋"/>
                <w:color w:val="000000"/>
                <w:sz w:val="20"/>
                <w:szCs w:val="20"/>
                <w:shd w:val="clear" w:color="auto" w:fill="FFFFFF"/>
              </w:rPr>
              <w:t>人形机器人语音播报：“任务三已完成”。</w:t>
            </w:r>
          </w:p>
        </w:tc>
        <w:tc>
          <w:tcPr>
            <w:tcW w:w="414" w:type="pct"/>
            <w:vAlign w:val="center"/>
          </w:tcPr>
          <w:p>
            <w:pPr>
              <w:jc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1</w:t>
            </w:r>
          </w:p>
        </w:tc>
        <w:tc>
          <w:tcPr>
            <w:tcW w:w="407" w:type="pct"/>
            <w:vMerge w:val="continue"/>
            <w:vAlign w:val="center"/>
          </w:tcPr>
          <w:p>
            <w:pPr>
              <w:jc w:val="center"/>
              <w:rPr>
                <w:rFonts w:ascii="宋体" w:hAnsi="宋体" w:eastAsia="宋体" w:cs="宋体"/>
                <w:sz w:val="24"/>
              </w:rPr>
            </w:pPr>
          </w:p>
        </w:tc>
      </w:tr>
    </w:tbl>
    <w:p>
      <w:pPr>
        <w:spacing w:before="18"/>
      </w:pP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（二）评分方式</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评判记分采用纸质记分与信息化相结合方式，过程评分由裁判在纸质文件进行评分记录，也可以利用竞赛信息系统作为竞赛评价工具，选手信息、赛程安排、评分标准、分数统计、各项成绩排名，均实现数字化。</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2.采取纸笔测量方式依据主观判断评判的，由裁判员按照评判标准和裁判长安排独立评判。</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竞赛时段，参赛选手有不服从裁判及监考、扰乱赛场秩序等行为情节严重的，取消参赛队评奖资格。有作弊行为的，取消参赛队评奖资格。裁判宣布竞赛时间到，选手仍强行操作的，取消参赛队奖项评比资格。</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4.按比赛成绩从高分到低分排列参赛队的名次。如总成绩相同时，比赛完成用时少的名次在前。</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（三）成绩审核与公布</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1.抽检复核</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（1）为保障成绩评判的准确性，监督仲裁组对赛项总成绩排名前30%的所有参赛队伍（选手）的成绩进行复核；对其余成绩进行抽检复核，抽检覆盖率不得低于15%。</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（2）监督仲裁组需将复检中发现的错误以书面方式及时告知裁判长，由裁判长更正成绩并签字确认。</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（3）复核、抽检错误率超过5%的，则认定为非小概率事件，裁判组需对所有成绩进行复核。</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2.公示</w:t>
      </w:r>
      <w:r>
        <w:rPr>
          <w:rFonts w:hint="eastAsia" w:ascii="仿宋" w:hAnsi="仿宋" w:eastAsia="仿宋" w:cs="仿宋"/>
          <w:lang w:val="en-US" w:eastAsia="zh-CN"/>
        </w:rPr>
        <w:tab/>
      </w:r>
    </w:p>
    <w:p>
      <w:pPr>
        <w:spacing w:before="13"/>
      </w:pPr>
    </w:p>
    <w:tbl>
      <w:tblPr>
        <w:tblStyle w:val="12"/>
        <w:tblW w:w="8265" w:type="dxa"/>
        <w:tblInd w:w="3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8"/>
        <w:gridCol w:w="3491"/>
        <w:gridCol w:w="26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2078" w:type="dxa"/>
            <w:vAlign w:val="top"/>
          </w:tcPr>
          <w:p>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赛位号</w:t>
            </w:r>
          </w:p>
        </w:tc>
        <w:tc>
          <w:tcPr>
            <w:tcW w:w="3491" w:type="dxa"/>
            <w:vAlign w:val="top"/>
          </w:tcPr>
          <w:p>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参赛编号</w:t>
            </w:r>
          </w:p>
        </w:tc>
        <w:tc>
          <w:tcPr>
            <w:tcW w:w="2696" w:type="dxa"/>
            <w:vAlign w:val="top"/>
          </w:tcPr>
          <w:p>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参赛队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078" w:type="dxa"/>
            <w:vAlign w:val="top"/>
          </w:tcPr>
          <w:p>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1</w:t>
            </w:r>
          </w:p>
        </w:tc>
        <w:tc>
          <w:tcPr>
            <w:tcW w:w="3491" w:type="dxa"/>
            <w:vAlign w:val="top"/>
          </w:tcPr>
          <w:p>
            <w:pPr>
              <w:jc w:val="center"/>
              <w:rPr>
                <w:rFonts w:hint="eastAsia" w:ascii="仿宋" w:hAnsi="仿宋" w:eastAsia="仿宋" w:cs="仿宋"/>
                <w:color w:val="000000"/>
                <w:sz w:val="20"/>
                <w:szCs w:val="20"/>
                <w:shd w:val="clear" w:color="auto" w:fill="FFFFFF"/>
              </w:rPr>
            </w:pPr>
          </w:p>
        </w:tc>
        <w:tc>
          <w:tcPr>
            <w:tcW w:w="2696" w:type="dxa"/>
            <w:vAlign w:val="top"/>
          </w:tcPr>
          <w:p>
            <w:pPr>
              <w:jc w:val="center"/>
              <w:rPr>
                <w:rFonts w:hint="eastAsia" w:ascii="仿宋" w:hAnsi="仿宋" w:eastAsia="仿宋" w:cs="仿宋"/>
                <w:color w:val="000000"/>
                <w:sz w:val="20"/>
                <w:szCs w:val="20"/>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078" w:type="dxa"/>
            <w:vAlign w:val="top"/>
          </w:tcPr>
          <w:p>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2</w:t>
            </w:r>
          </w:p>
        </w:tc>
        <w:tc>
          <w:tcPr>
            <w:tcW w:w="3491" w:type="dxa"/>
            <w:vAlign w:val="top"/>
          </w:tcPr>
          <w:p>
            <w:pPr>
              <w:jc w:val="center"/>
              <w:rPr>
                <w:rFonts w:hint="eastAsia" w:ascii="仿宋" w:hAnsi="仿宋" w:eastAsia="仿宋" w:cs="仿宋"/>
                <w:color w:val="000000"/>
                <w:sz w:val="20"/>
                <w:szCs w:val="20"/>
                <w:shd w:val="clear" w:color="auto" w:fill="FFFFFF"/>
              </w:rPr>
            </w:pPr>
          </w:p>
        </w:tc>
        <w:tc>
          <w:tcPr>
            <w:tcW w:w="2696" w:type="dxa"/>
            <w:vAlign w:val="top"/>
          </w:tcPr>
          <w:p>
            <w:pPr>
              <w:jc w:val="center"/>
              <w:rPr>
                <w:rFonts w:hint="eastAsia" w:ascii="仿宋" w:hAnsi="仿宋" w:eastAsia="仿宋" w:cs="仿宋"/>
                <w:color w:val="000000"/>
                <w:sz w:val="20"/>
                <w:szCs w:val="20"/>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078" w:type="dxa"/>
            <w:vAlign w:val="top"/>
          </w:tcPr>
          <w:p>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3</w:t>
            </w:r>
          </w:p>
        </w:tc>
        <w:tc>
          <w:tcPr>
            <w:tcW w:w="3491" w:type="dxa"/>
            <w:vAlign w:val="top"/>
          </w:tcPr>
          <w:p>
            <w:pPr>
              <w:jc w:val="center"/>
              <w:rPr>
                <w:rFonts w:hint="eastAsia" w:ascii="仿宋" w:hAnsi="仿宋" w:eastAsia="仿宋" w:cs="仿宋"/>
                <w:color w:val="000000"/>
                <w:sz w:val="20"/>
                <w:szCs w:val="20"/>
                <w:shd w:val="clear" w:color="auto" w:fill="FFFFFF"/>
              </w:rPr>
            </w:pPr>
          </w:p>
        </w:tc>
        <w:tc>
          <w:tcPr>
            <w:tcW w:w="2696" w:type="dxa"/>
            <w:vAlign w:val="top"/>
          </w:tcPr>
          <w:p>
            <w:pPr>
              <w:jc w:val="center"/>
              <w:rPr>
                <w:rFonts w:hint="eastAsia" w:ascii="仿宋" w:hAnsi="仿宋" w:eastAsia="仿宋" w:cs="仿宋"/>
                <w:color w:val="000000"/>
                <w:sz w:val="20"/>
                <w:szCs w:val="20"/>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78" w:type="dxa"/>
            <w:vAlign w:val="top"/>
          </w:tcPr>
          <w:p>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4</w:t>
            </w:r>
          </w:p>
        </w:tc>
        <w:tc>
          <w:tcPr>
            <w:tcW w:w="3491" w:type="dxa"/>
            <w:vAlign w:val="top"/>
          </w:tcPr>
          <w:p>
            <w:pPr>
              <w:jc w:val="center"/>
              <w:rPr>
                <w:rFonts w:hint="eastAsia" w:ascii="仿宋" w:hAnsi="仿宋" w:eastAsia="仿宋" w:cs="仿宋"/>
                <w:color w:val="000000"/>
                <w:sz w:val="20"/>
                <w:szCs w:val="20"/>
                <w:shd w:val="clear" w:color="auto" w:fill="FFFFFF"/>
              </w:rPr>
            </w:pPr>
          </w:p>
        </w:tc>
        <w:tc>
          <w:tcPr>
            <w:tcW w:w="2696" w:type="dxa"/>
            <w:vAlign w:val="top"/>
          </w:tcPr>
          <w:p>
            <w:pPr>
              <w:jc w:val="center"/>
              <w:rPr>
                <w:rFonts w:hint="eastAsia" w:ascii="仿宋" w:hAnsi="仿宋" w:eastAsia="仿宋" w:cs="仿宋"/>
                <w:color w:val="000000"/>
                <w:sz w:val="20"/>
                <w:szCs w:val="20"/>
                <w:shd w:val="clear" w:color="auto" w:fill="FFFFFF"/>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2078" w:type="dxa"/>
            <w:vAlign w:val="top"/>
          </w:tcPr>
          <w:p>
            <w:pPr>
              <w:jc w:val="center"/>
              <w:rPr>
                <w:rFonts w:hint="eastAsia" w:ascii="仿宋" w:hAnsi="仿宋" w:eastAsia="仿宋" w:cs="仿宋"/>
                <w:color w:val="000000"/>
                <w:sz w:val="20"/>
                <w:szCs w:val="20"/>
                <w:shd w:val="clear" w:color="auto" w:fill="FFFFFF"/>
                <w:lang w:val="en-US" w:eastAsia="zh-CN"/>
              </w:rPr>
            </w:pPr>
            <w:r>
              <w:rPr>
                <w:rFonts w:hint="eastAsia" w:ascii="仿宋" w:hAnsi="仿宋" w:eastAsia="仿宋" w:cs="仿宋"/>
                <w:color w:val="000000"/>
                <w:sz w:val="20"/>
                <w:szCs w:val="20"/>
                <w:shd w:val="clear" w:color="auto" w:fill="FFFFFF"/>
                <w:lang w:val="en-US" w:eastAsia="zh-CN"/>
              </w:rPr>
              <w:t>5</w:t>
            </w:r>
          </w:p>
        </w:tc>
        <w:tc>
          <w:tcPr>
            <w:tcW w:w="3491" w:type="dxa"/>
            <w:vAlign w:val="top"/>
          </w:tcPr>
          <w:p>
            <w:pPr>
              <w:jc w:val="center"/>
              <w:rPr>
                <w:rFonts w:hint="eastAsia" w:ascii="仿宋" w:hAnsi="仿宋" w:eastAsia="仿宋" w:cs="仿宋"/>
                <w:color w:val="000000"/>
                <w:sz w:val="20"/>
                <w:szCs w:val="20"/>
                <w:shd w:val="clear" w:color="auto" w:fill="FFFFFF"/>
              </w:rPr>
            </w:pPr>
          </w:p>
        </w:tc>
        <w:tc>
          <w:tcPr>
            <w:tcW w:w="2696" w:type="dxa"/>
            <w:vAlign w:val="top"/>
          </w:tcPr>
          <w:p>
            <w:pPr>
              <w:jc w:val="center"/>
              <w:rPr>
                <w:rFonts w:hint="eastAsia" w:ascii="仿宋" w:hAnsi="仿宋" w:eastAsia="仿宋" w:cs="仿宋"/>
                <w:color w:val="000000"/>
                <w:sz w:val="20"/>
                <w:szCs w:val="20"/>
                <w:shd w:val="clear" w:color="auto" w:fill="FFFFFF"/>
              </w:rPr>
            </w:pPr>
          </w:p>
        </w:tc>
      </w:tr>
    </w:tbl>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记分员将解密后的各参赛队成绩汇总成最终成绩单，经裁判长、 监督仲裁组签字后进行公示。公示时间为 2 小时。成绩公示无异议后，由仲裁员在成绩单上签字，并在闭赛式上公布。</w:t>
      </w:r>
    </w:p>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en-US"/>
        </w:rPr>
        <w:t>十一、</w:t>
      </w:r>
      <w:r>
        <w:t>奖项设置</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（一）参赛选手奖励</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根据每队总成绩，从高到低排序。按实际参赛队伍数的10%一等奖，20%设二等奖，30%设三等奖。</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（二）指导教师奖励</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获得一等奖参赛队的第一顺位指导教师获“优秀指导教师奖”，授予荣誉证书。</w:t>
      </w:r>
    </w:p>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en-US"/>
        </w:rPr>
        <w:t>十</w:t>
      </w:r>
      <w:r>
        <w:rPr>
          <w:rFonts w:hint="eastAsia"/>
          <w:lang w:val="en-US" w:eastAsia="zh-CN"/>
        </w:rPr>
        <w:t>二</w:t>
      </w:r>
      <w:r>
        <w:rPr>
          <w:rFonts w:hint="eastAsia"/>
          <w:lang w:val="en-US" w:eastAsia="en-US"/>
        </w:rPr>
        <w:t>、</w:t>
      </w:r>
      <w:r>
        <w:t>赛项预案</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（一）消防预案</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1.赛区建立与公安、消防部门的协调机制，保证比赛安全，制定应急预案，及时处置突发事件。</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2.赛场平面图上应标明安全出口、消防通道、警戒区、紧急事件发生时的疏散通道。</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（二）供电预案</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1.成立安全用电保障工作小组，负责与电力部门沟通事宜，保证比赛期间电力供应正常，及出现异常情况时及时解决问题。</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2.设立专门赛场配电房，配置工业标准配电柜。</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（三）医疗预案</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赛场提供应急医疗措施和消防措施，设置医护人员的专线联系，确定对方联系人，由场地安全负责人对口联系。</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（四）设备预案</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1.赛场至少提供参赛队10%数量的备用设备，预防比赛过程中可能出现的技术故障。</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2.赛场内配备一定数量的设备维护工程技术人员，处置设备可能出现的问题。</w:t>
      </w:r>
    </w:p>
    <w:p>
      <w:pPr>
        <w:pStyle w:val="3"/>
        <w:spacing w:line="242" w:lineRule="auto"/>
      </w:pPr>
    </w:p>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en-US"/>
        </w:rPr>
        <w:t>十</w:t>
      </w:r>
      <w:r>
        <w:rPr>
          <w:rFonts w:hint="eastAsia"/>
          <w:lang w:val="en-US" w:eastAsia="zh-CN"/>
        </w:rPr>
        <w:t>三</w:t>
      </w:r>
      <w:r>
        <w:rPr>
          <w:rFonts w:hint="eastAsia"/>
          <w:lang w:val="en-US" w:eastAsia="en-US"/>
        </w:rPr>
        <w:t>、</w:t>
      </w:r>
      <w:r>
        <w:t>竞赛须知</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（一）参赛队须知</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1.参赛队名称统一使用规定的地区代表队名称，不使用学校或其他组织、团体名称。</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2.参赛队员在报名获得审核确认后，原则上不再更换，如备赛过程中，队员因故不能参赛，所在省教育主管部门需出具书面说明按相关规定补充人员并接受审核；竞赛开始后，参赛队不得更换参赛队员。</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3.各学校组织代表队时，须安排为参赛选手购买大赛期间的人身意外伤害保险。</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4.参赛队按照大赛赛程安排凭大赛组委会颁发的参赛证和有效身份证件参加比赛及相关活动。参赛队员统一着装，须符合安全生产及竞赛要求。</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5.参赛队员应自觉遵守赛场纪律，服从裁判、听从指挥、文明竞赛；持证进入赛场，禁止将通讯工具、自编电子或文字资料带入赛场。</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6.组委会统一安排各参赛队在比赛前一天进入赛场熟悉环境。</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参赛队不能使用自带软件及自编资料等不符合规定的资料、工具、文具用品、食品等进入赛场；统一使用赛场提供的计算机、竞赛设备、设备附件和工具等，技能大赛统一使用相同版本的软件及文字、表格处理等软件。</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比赛过程中，参赛选手须严格遵守操作过程和相关准则，保证 设备及人身安全，并接受裁判员的监督和警示；若因设备故障导致选手中断或终止比赛，由赛项裁判长视具体情况做出裁决。</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9.在比赛过程中，参赛选手由于操作失误导致设备不能正常工作，或造成安全事故不能进行比赛的，将被终止比赛。</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10.在比赛过程中，各参赛选手限定在自己的工作区域和岗位完成比赛任务。</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11.若参赛队欲提前结束比赛，应向裁判员举手示意，比赛终止时间由裁判员记录，参赛队结束比赛后不得再进行任何操作。</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12.本规则没有规定的行为，裁判组有权做出裁决。在有争议的情况下，仲裁工作组的裁决是最终裁决。</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（二）指导教师须知</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1.做好赛前抽签工作，确认比赛出场顺序，协助大赛承办方组织好本单位比赛选手的各项赛事相关事宜。</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2.做好本单位比赛选手的业务辅导、心理疏导和思想引导工作，对参赛选手及比赛过程报以平和、包容的心态，共同维护竞赛秩序。</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自觉遵守竞赛规则，尊重和支持裁判工作，不随意进入比赛现场及其他禁止入内的区域，确保比赛进程的公平、公正、顺畅、高效。</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4.各参赛队要坚决执行比赛的各项规定，加强对参赛人员的管理，做好赛前准备工作，督促选手带好证件和要求自带的工具和材料。</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5.当本单位参赛选手对比赛进程中出现异常或疑问，应及时了解情况，客观做出判断，并做好选手的安抚工作，经内部进行协商，认为有必要时可在规定时限内向赛项仲裁工作组反映情况或提出书面仲裁申请。</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6.参赛选手因申诉或对处理意见不服而停止比赛，以弃权处理。</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7.指导教师应认真研究和掌握本赛项比赛的技术规则和赛场要求，指导选手做好赛前技术准备和应赛准备。</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8.指导教师应在赛后做好技术总结和工作总结。</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（三）参赛选手须知</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1.参赛选手应严格遵守赛场规章、操作规程和工艺准则，保证人身及设备安全，接受裁判员的监督和警示，文明竞赛。</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2.参赛选手凭证入场，在赛场内操作期间要始终佩带参赛凭证以备检查，统一穿着大赛提供的服装，并穿有电工安全标识的绝缘鞋。</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3.竞赛期间不准携带任何通讯工具、移动存储器、照相器材等与竞赛无关的用品，否则取消该队参赛资格。</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4.尊重裁判和赛场工作人员， 自觉遵守赛场纪律和秩序。</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5.参赛选手必须严格遵守操作规程和工艺准则，接受裁判员的监督和警示，保证人身及设备安全； 因操作失误，致使设备不能正常工作，或发生人身安全事故不能进行竞赛的，裁判有权终止竞赛。</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入场后，选手必须确认材料、工具、量具等是否齐全，开赛信号发出前不能启动设备；竞赛过程中，各竞赛队自行确定分工、工作程序和时间安排，在赛位上完成竞赛项目，严禁作弊行为；竞赛食品、饮水等由赛场统一提供。</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7.凡在竞赛期间提前离开的选手作退赛处理。</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8.在竞赛中如遇非人为因素造成的设备故障，经裁判确认后，可向裁判长申请补足排除故障的时间。查找设备故障原因及排除设备故障不属于竞赛内容。</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9.参赛选手赛场外的管理由各参赛队领队和指导教师负责。</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10.参赛选手须达到电工职业资格安全标准的要求。</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11.参赛队欲提前结束竞赛，应向现场裁判举手示意，竞赛所用时间由现场裁判记录。结束竞赛后参赛队不能进行任何与竞赛相关的操作。</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12.各竞赛队按照大赛要求和赛题要求提交递交竞赛成果，禁止在竞赛成果上做任何与竞赛无关的记号。</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13.竞赛操作结束后，参赛队要确认成功提交竞赛要求的文件，裁判员在比赛结果的规定位置做标记，并与参赛队一起签字确认。</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（四）工作人员须知</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1.服从赛项组委会的领导，遵守职业道德、坚持原则、按章办事，切实做到严格认真，公正准确，文明执裁。</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2.以高度负责的精神、严肃认真的态度和严谨细致的作风做好工作。熟悉并认真执行竞赛规则，严格按照工作程序和有关规定办事。</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3.佩戴工作人员胸卡，穿着工作人员工装，仪表整洁，语言举止文明礼貌，接受仲裁工作组成员和参赛人员的监督。</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4.须参加赛项组委会的赛前工作培训。</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5.竞赛期间，保守竞赛秘密，不得向其他参赛队人员泄露大赛秘密。</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6.严格执行竞赛纪律，除应向参赛选手交代的竞赛须知外，不得向参赛选手暗示解答与竞赛有关的问题，更不得向选手进行指导或提供方便。</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7.实行回避制度，不得与参赛选手及相关人员接触或联系。</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8.坚守岗位，不迟到，不早退。</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9.监督选手遵守竞赛规则和安全操作规程的情况，不得无故干扰选手竞赛，正确处理竞赛中出现的问题。</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10.遵循公平、公正原则，维护赛场纪律，如实填写赛场记录。</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11.遇安全突发事件，按照工作预案及时组织疏散，确保人员安全。</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12.未经同意不得擅自发布关于比赛的言论，不得私自接受采访。</w:t>
      </w:r>
    </w:p>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en-US"/>
        </w:rPr>
        <w:t>十</w:t>
      </w:r>
      <w:r>
        <w:rPr>
          <w:rFonts w:hint="eastAsia"/>
          <w:lang w:val="en-US" w:eastAsia="zh-CN"/>
        </w:rPr>
        <w:t>四</w:t>
      </w:r>
      <w:r>
        <w:rPr>
          <w:rFonts w:hint="eastAsia"/>
          <w:lang w:val="en-US" w:eastAsia="en-US"/>
        </w:rPr>
        <w:t>、</w:t>
      </w:r>
      <w:r>
        <w:t>申诉与仲裁</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（一）各参赛队对不符合赛项规程规定的仪器、设备、工装、材料、物件、计算机软硬件、竞赛使用工具、用品，竞赛执裁、赛场管理， 以及工作人员的不规范行为等，可向赛项监督仲裁组提出申诉。申诉主体为参赛队领队。</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（二）监督仲裁人员的姓名、联系方式在竞赛期间向参赛队和工作人员公示，确保信息畅通并同时接受大众监督。</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（三）申诉启动时，参赛队领队向赛项监督仲裁组递交亲笔签字同意的书面申报报告。申报报告应对申诉事件的现象、发生时间、涉及人员、申诉依据等进行充分、实事求是的叙述。非书面申诉不予受理。</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（四）提出申诉的时间应在比赛结束后（选手赛场比赛内容全部完成）2 小时内，超过时效不予受理。</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（五）赛项监督仲裁组在接到申诉报告后的 2 小时内组织复议，并及时将复议结果以书面形式告知申诉方。申诉方对复议结果仍有异议，可由省、自治区、直辖市、新疆生产建设兵团领队向赛区仲裁委员会提出申诉。赛区仲裁委员会的仲裁结果为最终结果。</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（六）仲裁结果由申诉人签收，不能代收；如在约定时间和地点申诉人离开，视为自行放弃申诉。</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（七）申诉方可随时提出放弃申诉。</w:t>
      </w:r>
    </w:p>
    <w:p>
      <w:pPr>
        <w:pStyle w:val="4"/>
        <w:keepNext/>
        <w:keepLines/>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lang w:val="en-US" w:eastAsia="en-US"/>
        </w:rPr>
        <w:t>十</w:t>
      </w:r>
      <w:r>
        <w:rPr>
          <w:rFonts w:hint="eastAsia"/>
          <w:lang w:val="en-US" w:eastAsia="zh-CN"/>
        </w:rPr>
        <w:t>五</w:t>
      </w:r>
      <w:r>
        <w:rPr>
          <w:rFonts w:hint="eastAsia"/>
          <w:lang w:val="en-US" w:eastAsia="en-US"/>
        </w:rPr>
        <w:t>、</w:t>
      </w:r>
      <w:r>
        <w:t>竞赛观摩</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竞赛赛场开放，设置参观通道，允许观众按照规定的时间与参观路线，在不影响选手比赛的前提下现场参观和体验。竞赛现场可设置国际邀请赛区，邀请其它国家和地区的专家及选手参赛，借助他们在国际世界技能大赛的经验，开展世界技能大赛及相关经验交流分享活动。同时，还设置相关技术展示角，展示高等职业教育教学改革成果。</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（一）观摩对象</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与赛项相关的企业、单位、学院、行业协会等专家、技术人员、指导教师、大中小学生等。</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（二）观摩方法</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观摩人员可在规定时间，有序进入赛场观摩。</w:t>
      </w:r>
    </w:p>
    <w:p>
      <w:pPr>
        <w:pStyle w:val="5"/>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360" w:lineRule="auto"/>
        <w:textAlignment w:val="baseline"/>
        <w:rPr>
          <w:rFonts w:hint="eastAsia" w:ascii="仿宋" w:hAnsi="仿宋" w:eastAsia="仿宋" w:cs="仿宋"/>
          <w:lang w:val="en-US" w:eastAsia="zh-CN"/>
        </w:rPr>
      </w:pPr>
      <w:r>
        <w:rPr>
          <w:rFonts w:hint="eastAsia" w:ascii="仿宋" w:hAnsi="仿宋" w:eastAsia="仿宋" w:cs="仿宋"/>
          <w:lang w:val="en-US" w:eastAsia="zh-CN"/>
        </w:rPr>
        <w:t>（三）观摩纪律</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1.观摩人员必须佩带观摩证。</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2.观摩时不得议论、交谈，并严禁与选手进行交流。</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3.观摩时不得在赛位前停留，以免影响考生比赛。</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4.观摩时不准向场内裁判及工作人员提问。</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5.观摩时禁止拍照。</w:t>
      </w: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60" w:firstLineChars="200"/>
        <w:jc w:val="both"/>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凡违反以上规定者，立即取消观摩资格。</w:t>
      </w:r>
    </w:p>
    <w:p>
      <w:pPr>
        <w:pStyle w:val="3"/>
      </w:pPr>
    </w:p>
    <w:p>
      <w:pPr>
        <w:pStyle w:val="3"/>
      </w:pPr>
    </w:p>
    <w:sectPr>
      <w:footerReference r:id="rId6" w:type="default"/>
      <w:pgSz w:w="11910" w:h="16840"/>
      <w:pgMar w:top="1431" w:right="1299" w:bottom="817" w:left="1786" w:header="0" w:footer="56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4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395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A76D7"/>
    <w:multiLevelType w:val="singleLevel"/>
    <w:tmpl w:val="E77A76D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Tg3NWJkZjc4MTI0NTQxYjY3MjA2OGQ2OGNmOGM5MDAifQ=="/>
  </w:docVars>
  <w:rsids>
    <w:rsidRoot w:val="00000000"/>
    <w:rsid w:val="00D409ED"/>
    <w:rsid w:val="00D95D71"/>
    <w:rsid w:val="04EE7F1F"/>
    <w:rsid w:val="062D2828"/>
    <w:rsid w:val="0B787C08"/>
    <w:rsid w:val="105243C6"/>
    <w:rsid w:val="11DF7EAE"/>
    <w:rsid w:val="126D5A7B"/>
    <w:rsid w:val="18210CDB"/>
    <w:rsid w:val="1A1B0E48"/>
    <w:rsid w:val="1A491A28"/>
    <w:rsid w:val="1B505038"/>
    <w:rsid w:val="1BFC0FF5"/>
    <w:rsid w:val="1C9A4197"/>
    <w:rsid w:val="200E1FA8"/>
    <w:rsid w:val="21D61820"/>
    <w:rsid w:val="23EC1FAE"/>
    <w:rsid w:val="27794955"/>
    <w:rsid w:val="29CE43BC"/>
    <w:rsid w:val="2DEF1CBA"/>
    <w:rsid w:val="357D6BF2"/>
    <w:rsid w:val="358027EB"/>
    <w:rsid w:val="37F4125D"/>
    <w:rsid w:val="39186910"/>
    <w:rsid w:val="3A9C164B"/>
    <w:rsid w:val="3B68689B"/>
    <w:rsid w:val="3CCD42A3"/>
    <w:rsid w:val="3E824644"/>
    <w:rsid w:val="3FD16A16"/>
    <w:rsid w:val="40A1181B"/>
    <w:rsid w:val="44CB1108"/>
    <w:rsid w:val="45222EC3"/>
    <w:rsid w:val="46C54FBC"/>
    <w:rsid w:val="49D722FD"/>
    <w:rsid w:val="4C314076"/>
    <w:rsid w:val="4C34518A"/>
    <w:rsid w:val="4E6D787C"/>
    <w:rsid w:val="4FA15E16"/>
    <w:rsid w:val="50E61077"/>
    <w:rsid w:val="54874996"/>
    <w:rsid w:val="55057D15"/>
    <w:rsid w:val="568D7BCE"/>
    <w:rsid w:val="58D42829"/>
    <w:rsid w:val="5BA30291"/>
    <w:rsid w:val="5E9A1E1F"/>
    <w:rsid w:val="64774592"/>
    <w:rsid w:val="66F11FBB"/>
    <w:rsid w:val="67191C83"/>
    <w:rsid w:val="68DC4277"/>
    <w:rsid w:val="69785B74"/>
    <w:rsid w:val="6B84214A"/>
    <w:rsid w:val="6BDA1644"/>
    <w:rsid w:val="6C7629A6"/>
    <w:rsid w:val="6DDD7632"/>
    <w:rsid w:val="6F584294"/>
    <w:rsid w:val="702F50CC"/>
    <w:rsid w:val="70D72FDC"/>
    <w:rsid w:val="72190B9D"/>
    <w:rsid w:val="781D254F"/>
    <w:rsid w:val="7ACC42F3"/>
    <w:rsid w:val="7B9832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autoRedefine/>
    <w:qFormat/>
    <w:uiPriority w:val="0"/>
    <w:pPr>
      <w:keepNext/>
      <w:keepLines/>
      <w:spacing w:beforeLines="0" w:beforeAutospacing="0" w:afterLines="0" w:afterAutospacing="0" w:line="240" w:lineRule="auto"/>
      <w:outlineLvl w:val="0"/>
    </w:pPr>
    <w:rPr>
      <w:rFonts w:ascii="Arial" w:hAnsi="Arial" w:eastAsia="宋体"/>
      <w:b/>
      <w:kern w:val="44"/>
      <w:sz w:val="32"/>
    </w:rPr>
  </w:style>
  <w:style w:type="paragraph" w:styleId="5">
    <w:name w:val="heading 2"/>
    <w:basedOn w:val="1"/>
    <w:next w:val="1"/>
    <w:autoRedefine/>
    <w:unhideWhenUsed/>
    <w:qFormat/>
    <w:uiPriority w:val="0"/>
    <w:pPr>
      <w:spacing w:before="0" w:beforeAutospacing="1" w:after="76" w:afterAutospacing="1"/>
      <w:ind w:left="420" w:leftChars="200"/>
      <w:jc w:val="left"/>
      <w:outlineLvl w:val="1"/>
    </w:pPr>
    <w:rPr>
      <w:rFonts w:hint="eastAsia" w:ascii="宋体" w:hAnsi="宋体" w:eastAsia="宋体" w:cs="宋体"/>
      <w:b/>
      <w:sz w:val="28"/>
      <w:szCs w:val="36"/>
      <w:lang w:eastAsia="zh-CN" w:bidi="ar"/>
    </w:rPr>
  </w:style>
  <w:style w:type="character" w:default="1" w:styleId="10">
    <w:name w:val="Default Paragraph Font"/>
    <w:autoRedefine/>
    <w:semiHidden/>
    <w:qFormat/>
    <w:uiPriority w:val="0"/>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line="560" w:lineRule="exact"/>
      <w:ind w:firstLine="721" w:firstLineChars="200"/>
    </w:pPr>
    <w:rPr>
      <w:rFonts w:ascii="Calibri"/>
    </w:rPr>
  </w:style>
  <w:style w:type="paragraph" w:styleId="3">
    <w:name w:val="Body Text"/>
    <w:basedOn w:val="1"/>
    <w:autoRedefine/>
    <w:qFormat/>
    <w:uiPriority w:val="0"/>
    <w:rPr>
      <w:rFonts w:ascii="Arial" w:hAnsi="Arial" w:eastAsia="Arial" w:cs="Arial"/>
      <w:sz w:val="21"/>
      <w:szCs w:val="21"/>
      <w:lang w:val="en-US" w:eastAsia="en-US" w:bidi="ar-SA"/>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仿宋" w:hAnsi="仿宋" w:eastAsia="仿宋" w:cs="仿宋"/>
      <w:sz w:val="24"/>
      <w:szCs w:val="24"/>
      <w:lang w:val="en-US" w:eastAsia="en-US" w:bidi="ar-SA"/>
    </w:rPr>
  </w:style>
  <w:style w:type="paragraph" w:customStyle="1" w:styleId="14">
    <w:name w:val="样式1"/>
    <w:basedOn w:val="15"/>
    <w:autoRedefine/>
    <w:qFormat/>
    <w:uiPriority w:val="0"/>
    <w:pPr>
      <w:spacing w:line="579" w:lineRule="exact"/>
      <w:ind w:firstLine="640" w:firstLineChars="200"/>
    </w:pPr>
    <w:rPr>
      <w:rFonts w:ascii="Calibri" w:hAnsi="Calibri" w:eastAsia="仿宋_GB2312" w:cs="Times New Roman"/>
    </w:rPr>
  </w:style>
  <w:style w:type="paragraph" w:customStyle="1" w:styleId="15">
    <w:name w:val="正文1"/>
    <w:basedOn w:val="1"/>
    <w:autoRedefine/>
    <w:qFormat/>
    <w:uiPriority w:val="0"/>
    <w:pPr>
      <w:ind w:firstLine="708" w:firstLineChars="236"/>
    </w:pPr>
    <w:rPr>
      <w:rFonts w:ascii="仿宋_GB2312" w:hAnsi="Calibri" w:eastAsia="仿宋_GB2312" w:cs="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2023-06-27T09:25:00Z</dcterms:created>
  <dc:creator>zhao.jiamao</dc:creator>
  <cp:lastModifiedBy>春林</cp:lastModifiedBy>
  <dcterms:modified xsi:type="dcterms:W3CDTF">2024-03-15T13:23:49Z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2024-02-27T17:56:49Z</vt:filetime>
  </property>
  <property fmtid="{D5CDD505-2E9C-101B-9397-08002B2CF9AE}" pid="4" name="KSOProductBuildVer">
    <vt:lpwstr>2052-12.1.0.16388</vt:lpwstr>
  </property>
  <property fmtid="{D5CDD505-2E9C-101B-9397-08002B2CF9AE}" pid="5" name="ICV">
    <vt:lpwstr>748911D022CC457082BDCB94728D1CBA_13</vt:lpwstr>
  </property>
</Properties>
</file>