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宋体" w:cs="Times New Roman"/>
          <w:b/>
          <w:sz w:val="72"/>
          <w:szCs w:val="72"/>
          <w:lang w:eastAsia="zh-CN"/>
        </w:rPr>
      </w:pPr>
    </w:p>
    <w:p>
      <w:pPr>
        <w:jc w:val="center"/>
        <w:rPr>
          <w:rFonts w:ascii="Times New Roman" w:hAnsi="Times New Roman" w:eastAsia="宋体" w:cs="Times New Roman"/>
          <w:b/>
          <w:sz w:val="72"/>
          <w:szCs w:val="72"/>
          <w:lang w:eastAsia="zh-CN"/>
        </w:rPr>
      </w:pPr>
    </w:p>
    <w:p>
      <w:pPr>
        <w:jc w:val="center"/>
        <w:rPr>
          <w:rFonts w:ascii="Times New Roman" w:hAnsi="Times New Roman" w:eastAsia="宋体" w:cs="Times New Roman"/>
          <w:b/>
          <w:sz w:val="72"/>
          <w:szCs w:val="72"/>
          <w:lang w:eastAsia="zh-CN"/>
        </w:rPr>
      </w:pPr>
      <w:r>
        <w:rPr>
          <w:rFonts w:ascii="Times New Roman" w:hAnsi="Times New Roman" w:eastAsia="宋体" w:cs="Times New Roman"/>
          <w:b/>
          <w:sz w:val="72"/>
          <w:szCs w:val="72"/>
          <w:lang w:eastAsia="zh-CN"/>
        </w:rPr>
        <w:t>河北省职业院校技能大赛</w:t>
      </w:r>
    </w:p>
    <w:p>
      <w:pPr>
        <w:pStyle w:val="9"/>
        <w:ind w:left="440" w:firstLine="422"/>
        <w:jc w:val="center"/>
        <w:rPr>
          <w:rFonts w:ascii="Times New Roman" w:hAnsi="Times New Roman" w:cs="Times New Roman"/>
          <w:b/>
          <w:lang w:eastAsia="zh-CN"/>
        </w:rPr>
      </w:pPr>
    </w:p>
    <w:p>
      <w:pPr>
        <w:widowControl/>
        <w:jc w:val="center"/>
        <w:rPr>
          <w:rFonts w:ascii="Times New Roman" w:hAnsi="Times New Roman" w:eastAsia="宋体" w:cs="Times New Roman"/>
          <w:bCs/>
          <w:sz w:val="72"/>
          <w:szCs w:val="72"/>
          <w:lang w:eastAsia="zh-CN"/>
        </w:rPr>
      </w:pPr>
    </w:p>
    <w:p>
      <w:pPr>
        <w:widowControl/>
        <w:jc w:val="center"/>
        <w:rPr>
          <w:rFonts w:ascii="Times New Roman" w:hAnsi="Times New Roman" w:eastAsia="宋体" w:cs="Times New Roman"/>
          <w:b/>
          <w:sz w:val="72"/>
          <w:szCs w:val="72"/>
          <w:lang w:eastAsia="zh-CN"/>
        </w:rPr>
      </w:pPr>
      <w:r>
        <w:rPr>
          <w:rFonts w:ascii="Times New Roman" w:hAnsi="Times New Roman" w:eastAsia="宋体" w:cs="Times New Roman"/>
          <w:b/>
          <w:sz w:val="72"/>
          <w:szCs w:val="72"/>
          <w:lang w:eastAsia="zh-CN"/>
        </w:rPr>
        <w:t>化学实验技术</w:t>
      </w:r>
    </w:p>
    <w:p>
      <w:pPr>
        <w:widowControl/>
        <w:jc w:val="center"/>
        <w:rPr>
          <w:rFonts w:ascii="Times New Roman" w:hAnsi="Times New Roman" w:eastAsia="宋体" w:cs="Times New Roman"/>
          <w:b/>
          <w:sz w:val="72"/>
          <w:szCs w:val="72"/>
          <w:lang w:eastAsia="zh-CN"/>
        </w:rPr>
      </w:pPr>
      <w:r>
        <w:rPr>
          <w:rFonts w:ascii="Times New Roman" w:hAnsi="Times New Roman" w:eastAsia="宋体" w:cs="Times New Roman"/>
          <w:b/>
          <w:sz w:val="72"/>
          <w:szCs w:val="72"/>
          <w:lang w:eastAsia="zh-CN"/>
        </w:rPr>
        <w:t>（高职组）</w:t>
      </w:r>
    </w:p>
    <w:p>
      <w:pPr>
        <w:widowControl/>
        <w:jc w:val="center"/>
        <w:rPr>
          <w:rFonts w:ascii="Times New Roman" w:hAnsi="Times New Roman" w:eastAsia="宋体" w:cs="Times New Roman"/>
          <w:b/>
          <w:sz w:val="72"/>
          <w:szCs w:val="72"/>
          <w:lang w:eastAsia="zh-CN"/>
        </w:rPr>
      </w:pPr>
    </w:p>
    <w:p>
      <w:pPr>
        <w:widowControl/>
        <w:jc w:val="center"/>
        <w:rPr>
          <w:rFonts w:ascii="Times New Roman" w:hAnsi="Times New Roman" w:eastAsia="宋体" w:cs="Times New Roman"/>
          <w:b/>
          <w:sz w:val="72"/>
          <w:szCs w:val="72"/>
          <w:lang w:eastAsia="zh-CN"/>
        </w:rPr>
      </w:pPr>
    </w:p>
    <w:p>
      <w:pPr>
        <w:widowControl/>
        <w:jc w:val="center"/>
        <w:rPr>
          <w:rFonts w:ascii="Times New Roman" w:hAnsi="Times New Roman" w:eastAsia="宋体" w:cs="Times New Roman"/>
          <w:b/>
          <w:sz w:val="72"/>
          <w:szCs w:val="72"/>
          <w:lang w:eastAsia="zh-CN"/>
        </w:rPr>
      </w:pPr>
    </w:p>
    <w:p>
      <w:pPr>
        <w:widowControl/>
        <w:jc w:val="center"/>
        <w:rPr>
          <w:rFonts w:ascii="Times New Roman" w:hAnsi="Times New Roman" w:eastAsia="宋体" w:cs="Times New Roman"/>
          <w:b/>
          <w:sz w:val="72"/>
          <w:szCs w:val="72"/>
          <w:u w:val="none"/>
          <w:lang w:eastAsia="zh-CN"/>
        </w:rPr>
      </w:pPr>
      <w:r>
        <w:rPr>
          <w:rFonts w:ascii="Times New Roman" w:hAnsi="Times New Roman" w:eastAsia="宋体" w:cs="Times New Roman"/>
          <w:b/>
          <w:sz w:val="72"/>
          <w:szCs w:val="72"/>
          <w:u w:val="none"/>
          <w:lang w:eastAsia="zh-CN"/>
        </w:rPr>
        <w:t>样</w:t>
      </w:r>
    </w:p>
    <w:p>
      <w:pPr>
        <w:widowControl/>
        <w:jc w:val="center"/>
        <w:rPr>
          <w:rFonts w:ascii="Times New Roman" w:hAnsi="Times New Roman" w:eastAsia="宋体" w:cs="Times New Roman"/>
          <w:b/>
          <w:sz w:val="72"/>
          <w:szCs w:val="72"/>
          <w:u w:val="none"/>
          <w:lang w:eastAsia="zh-CN"/>
        </w:rPr>
      </w:pPr>
    </w:p>
    <w:p>
      <w:pPr>
        <w:widowControl/>
        <w:jc w:val="center"/>
        <w:rPr>
          <w:rFonts w:ascii="Times New Roman" w:hAnsi="Times New Roman" w:eastAsia="宋体" w:cs="Times New Roman"/>
          <w:b/>
          <w:sz w:val="72"/>
          <w:szCs w:val="72"/>
          <w:u w:val="none"/>
          <w:lang w:eastAsia="zh-CN"/>
        </w:rPr>
      </w:pPr>
    </w:p>
    <w:p>
      <w:pPr>
        <w:widowControl/>
        <w:jc w:val="center"/>
        <w:rPr>
          <w:rFonts w:ascii="Times New Roman" w:hAnsi="Times New Roman" w:eastAsia="宋体" w:cs="Times New Roman"/>
          <w:b/>
          <w:sz w:val="72"/>
          <w:szCs w:val="72"/>
          <w:u w:val="none"/>
          <w:lang w:eastAsia="zh-CN"/>
        </w:rPr>
      </w:pPr>
      <w:r>
        <w:rPr>
          <w:rFonts w:ascii="Times New Roman" w:hAnsi="Times New Roman" w:eastAsia="宋体" w:cs="Times New Roman"/>
          <w:b/>
          <w:sz w:val="72"/>
          <w:szCs w:val="72"/>
          <w:u w:val="none"/>
          <w:lang w:eastAsia="zh-CN"/>
        </w:rPr>
        <w:t>题</w:t>
      </w:r>
    </w:p>
    <w:p>
      <w:pPr>
        <w:widowControl/>
        <w:jc w:val="center"/>
        <w:rPr>
          <w:rFonts w:ascii="Times New Roman" w:hAnsi="Times New Roman" w:eastAsia="宋体" w:cs="Times New Roman"/>
          <w:b/>
          <w:sz w:val="72"/>
          <w:szCs w:val="72"/>
          <w:lang w:eastAsia="zh-CN"/>
        </w:rPr>
      </w:pPr>
    </w:p>
    <w:p>
      <w:pPr>
        <w:pStyle w:val="9"/>
        <w:ind w:left="440" w:firstLine="422"/>
        <w:rPr>
          <w:rFonts w:ascii="Times New Roman" w:hAnsi="Times New Roman" w:cs="Times New Roman"/>
          <w:b/>
          <w:lang w:eastAsia="zh-CN"/>
        </w:rPr>
      </w:pPr>
      <w:bookmarkStart w:id="1" w:name="_GoBack"/>
      <w:bookmarkEnd w:id="1"/>
    </w:p>
    <w:p>
      <w:pPr>
        <w:pStyle w:val="9"/>
        <w:ind w:left="440" w:firstLine="422"/>
        <w:rPr>
          <w:rFonts w:ascii="Times New Roman" w:hAnsi="Times New Roman" w:cs="Times New Roman"/>
          <w:b/>
          <w:lang w:eastAsia="zh-CN"/>
        </w:rPr>
      </w:pPr>
    </w:p>
    <w:p>
      <w:pPr>
        <w:pStyle w:val="9"/>
        <w:ind w:left="0" w:leftChars="0" w:firstLine="0" w:firstLineChars="0"/>
        <w:rPr>
          <w:rFonts w:ascii="Times New Roman" w:hAnsi="Times New Roman" w:cs="Times New Roman"/>
          <w:b/>
          <w:lang w:eastAsia="zh-CN"/>
        </w:rPr>
      </w:pPr>
    </w:p>
    <w:p>
      <w:pPr>
        <w:pStyle w:val="9"/>
        <w:ind w:left="440" w:firstLine="422"/>
        <w:rPr>
          <w:rFonts w:ascii="Times New Roman" w:hAnsi="Times New Roman" w:cs="Times New Roman"/>
          <w:b/>
          <w:lang w:eastAsia="zh-CN"/>
        </w:rPr>
      </w:pPr>
    </w:p>
    <w:p>
      <w:pPr>
        <w:widowControl/>
        <w:rPr>
          <w:rFonts w:ascii="Times New Roman" w:hAnsi="Times New Roman" w:eastAsia="宋体" w:cs="Times New Roman"/>
          <w:b/>
          <w:sz w:val="32"/>
          <w:szCs w:val="32"/>
          <w:lang w:eastAsia="zh-CN"/>
        </w:rPr>
      </w:pPr>
      <w:r>
        <w:rPr>
          <w:rFonts w:ascii="Times New Roman" w:hAnsi="Times New Roman" w:cs="Times New Roman"/>
          <w:bCs/>
          <w:lang w:eastAsia="zh-CN"/>
        </w:rPr>
        <w:br w:type="page"/>
      </w:r>
    </w:p>
    <w:p>
      <w:pPr>
        <w:pStyle w:val="2"/>
        <w:spacing w:line="360" w:lineRule="auto"/>
        <w:ind w:left="0"/>
        <w:jc w:val="center"/>
        <w:rPr>
          <w:rFonts w:ascii="Times New Roman" w:hAnsi="Times New Roman" w:cs="Times New Roman"/>
          <w:bCs w:val="0"/>
          <w:lang w:eastAsia="zh-Hans"/>
        </w:rPr>
      </w:pPr>
      <w:r>
        <w:rPr>
          <w:rFonts w:ascii="Times New Roman" w:hAnsi="Times New Roman" w:cs="Times New Roman"/>
          <w:bCs w:val="0"/>
          <w:lang w:eastAsia="zh-CN"/>
        </w:rPr>
        <w:t>模块一：</w:t>
      </w:r>
      <w:r>
        <w:rPr>
          <w:rFonts w:ascii="Times New Roman" w:hAnsi="Times New Roman" w:cs="Times New Roman"/>
          <w:bCs w:val="0"/>
          <w:lang w:eastAsia="zh-Hans"/>
        </w:rPr>
        <w:t>乙酸正丙酯的合成</w:t>
      </w:r>
    </w:p>
    <w:p>
      <w:pPr>
        <w:pStyle w:val="3"/>
        <w:widowControl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eastAsia="仿宋" w:cs="Times New Roman"/>
          <w:b/>
          <w:bCs/>
        </w:rPr>
      </w:pPr>
      <w:r>
        <w:rPr>
          <w:rFonts w:ascii="Times New Roman" w:hAnsi="Times New Roman" w:eastAsia="仿宋" w:cs="Times New Roman"/>
          <w:b/>
          <w:bCs/>
        </w:rPr>
        <w:t>健康和安全</w:t>
      </w:r>
    </w:p>
    <w:p>
      <w:pPr>
        <w:spacing w:line="360" w:lineRule="auto"/>
        <w:ind w:firstLine="480" w:firstLineChars="200"/>
        <w:rPr>
          <w:rFonts w:ascii="Times New Roman" w:hAnsi="Times New Roman" w:eastAsia="仿宋" w:cs="Times New Roman"/>
          <w:sz w:val="24"/>
          <w:szCs w:val="24"/>
          <w:lang w:eastAsia="zh-CN"/>
        </w:rPr>
      </w:pPr>
      <w:r>
        <w:rPr>
          <w:rFonts w:ascii="Times New Roman" w:hAnsi="Times New Roman" w:eastAsia="仿宋" w:cs="Times New Roman"/>
          <w:sz w:val="24"/>
          <w:szCs w:val="24"/>
          <w:lang w:eastAsia="zh-CN"/>
        </w:rPr>
        <w:t>请分析本模块是否涉及健康和安全问题，如有，请写出相应预防措施。</w:t>
      </w:r>
    </w:p>
    <w:p>
      <w:pPr>
        <w:pStyle w:val="3"/>
        <w:widowControl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eastAsia="仿宋" w:cs="Times New Roman"/>
          <w:b/>
          <w:bCs/>
        </w:rPr>
      </w:pPr>
      <w:r>
        <w:rPr>
          <w:rFonts w:ascii="Times New Roman" w:hAnsi="Times New Roman" w:eastAsia="仿宋" w:cs="Times New Roman"/>
          <w:b/>
          <w:bCs/>
        </w:rPr>
        <w:t>环境保护</w:t>
      </w:r>
    </w:p>
    <w:p>
      <w:pPr>
        <w:spacing w:line="360" w:lineRule="auto"/>
        <w:ind w:firstLine="480" w:firstLineChars="200"/>
        <w:rPr>
          <w:rFonts w:ascii="Times New Roman" w:hAnsi="Times New Roman" w:eastAsia="仿宋" w:cs="Times New Roman"/>
          <w:sz w:val="24"/>
          <w:szCs w:val="24"/>
          <w:lang w:eastAsia="zh-CN"/>
        </w:rPr>
      </w:pPr>
      <w:r>
        <w:rPr>
          <w:rFonts w:ascii="Times New Roman" w:hAnsi="Times New Roman" w:eastAsia="仿宋" w:cs="Times New Roman"/>
          <w:sz w:val="24"/>
          <w:szCs w:val="24"/>
          <w:lang w:eastAsia="zh-CN"/>
        </w:rPr>
        <w:t>请问本模块在产品合成中，是否会产生环境问题？如有，请写出相关环境保护措施。</w:t>
      </w:r>
    </w:p>
    <w:p>
      <w:pPr>
        <w:pStyle w:val="3"/>
        <w:widowControl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eastAsia="仿宋" w:cs="Times New Roman"/>
          <w:b/>
          <w:bCs/>
        </w:rPr>
      </w:pPr>
      <w:r>
        <w:rPr>
          <w:rFonts w:ascii="Times New Roman" w:hAnsi="Times New Roman" w:eastAsia="仿宋" w:cs="Times New Roman"/>
          <w:b/>
          <w:bCs/>
        </w:rPr>
        <w:t>基本原理</w:t>
      </w:r>
    </w:p>
    <w:p>
      <w:pPr>
        <w:spacing w:line="360" w:lineRule="auto"/>
        <w:ind w:firstLine="480" w:firstLineChars="200"/>
        <w:jc w:val="both"/>
        <w:rPr>
          <w:rFonts w:ascii="Times New Roman" w:hAnsi="Times New Roman" w:eastAsia="仿宋" w:cs="Times New Roman"/>
          <w:sz w:val="24"/>
          <w:szCs w:val="24"/>
          <w:lang w:eastAsia="zh-CN"/>
        </w:rPr>
      </w:pPr>
      <w:r>
        <w:rPr>
          <w:rFonts w:ascii="Times New Roman" w:hAnsi="Times New Roman" w:eastAsia="仿宋" w:cs="Times New Roman"/>
          <w:sz w:val="24"/>
          <w:szCs w:val="24"/>
          <w:lang w:eastAsia="zh-CN"/>
        </w:rPr>
        <w:t>乙酸正丙酯是正丙醇与乙酸在一定条件下，发生酯化反应而生成。</w:t>
      </w:r>
    </w:p>
    <w:p>
      <w:pPr>
        <w:pStyle w:val="17"/>
        <w:numPr>
          <w:ilvl w:val="0"/>
          <w:numId w:val="2"/>
        </w:numPr>
        <w:spacing w:line="360" w:lineRule="auto"/>
        <w:ind w:firstLineChars="0"/>
        <w:jc w:val="both"/>
        <w:rPr>
          <w:rFonts w:ascii="Times New Roman" w:hAnsi="Times New Roman" w:eastAsia="仿宋" w:cs="Times New Roman"/>
          <w:sz w:val="24"/>
          <w:szCs w:val="24"/>
          <w:lang w:eastAsia="zh-CN"/>
        </w:rPr>
      </w:pPr>
      <w:r>
        <w:rPr>
          <w:rFonts w:ascii="Times New Roman" w:hAnsi="Times New Roman" w:eastAsia="仿宋" w:cs="Times New Roman"/>
          <w:b/>
          <w:bCs/>
        </w:rPr>
        <w:t>目标</w:t>
      </w:r>
    </w:p>
    <w:p>
      <w:pPr>
        <w:pStyle w:val="3"/>
        <w:widowControl/>
        <w:numPr>
          <w:ilvl w:val="0"/>
          <w:numId w:val="3"/>
        </w:numPr>
        <w:spacing w:line="360" w:lineRule="auto"/>
        <w:ind w:left="0" w:firstLine="420"/>
        <w:jc w:val="both"/>
        <w:rPr>
          <w:rFonts w:ascii="Times New Roman" w:hAnsi="Times New Roman" w:eastAsia="仿宋" w:cs="Times New Roman"/>
          <w:lang w:eastAsia="zh-CN"/>
        </w:rPr>
      </w:pPr>
      <w:r>
        <w:rPr>
          <w:rFonts w:ascii="Times New Roman" w:hAnsi="Times New Roman" w:eastAsia="仿宋" w:cs="Times New Roman"/>
          <w:lang w:eastAsia="zh-Hans"/>
        </w:rPr>
        <w:t>配制指定的试剂溶液。</w:t>
      </w:r>
    </w:p>
    <w:p>
      <w:pPr>
        <w:pStyle w:val="3"/>
        <w:widowControl/>
        <w:numPr>
          <w:ilvl w:val="0"/>
          <w:numId w:val="3"/>
        </w:numPr>
        <w:spacing w:line="360" w:lineRule="auto"/>
        <w:ind w:left="0" w:firstLine="420"/>
        <w:jc w:val="both"/>
        <w:rPr>
          <w:rFonts w:ascii="Times New Roman" w:hAnsi="Times New Roman" w:eastAsia="仿宋" w:cs="Times New Roman"/>
          <w:b/>
          <w:lang w:eastAsia="zh-CN"/>
        </w:rPr>
      </w:pPr>
      <w:r>
        <w:rPr>
          <w:rFonts w:ascii="Times New Roman" w:hAnsi="Times New Roman" w:eastAsia="仿宋" w:cs="Times New Roman"/>
          <w:lang w:eastAsia="zh-CN"/>
        </w:rPr>
        <w:t>根据流程合成产品-乙酸正丙酯。</w:t>
      </w:r>
    </w:p>
    <w:p>
      <w:pPr>
        <w:pStyle w:val="3"/>
        <w:widowControl/>
        <w:numPr>
          <w:ilvl w:val="0"/>
          <w:numId w:val="3"/>
        </w:numPr>
        <w:spacing w:line="360" w:lineRule="auto"/>
        <w:ind w:left="0" w:firstLine="420"/>
        <w:jc w:val="both"/>
        <w:rPr>
          <w:rFonts w:ascii="Times New Roman" w:hAnsi="Times New Roman" w:eastAsia="仿宋" w:cs="Times New Roman"/>
          <w:lang w:eastAsia="zh-CN"/>
        </w:rPr>
      </w:pPr>
      <w:r>
        <w:rPr>
          <w:rFonts w:ascii="Times New Roman" w:hAnsi="Times New Roman" w:eastAsia="仿宋" w:cs="Times New Roman"/>
          <w:lang w:eastAsia="zh-CN"/>
        </w:rPr>
        <w:t>测定乙酸正丙酯的含量。</w:t>
      </w:r>
    </w:p>
    <w:p>
      <w:pPr>
        <w:pStyle w:val="3"/>
        <w:widowControl/>
        <w:numPr>
          <w:ilvl w:val="0"/>
          <w:numId w:val="3"/>
        </w:numPr>
        <w:spacing w:line="360" w:lineRule="auto"/>
        <w:ind w:left="0" w:firstLine="420"/>
        <w:jc w:val="both"/>
        <w:rPr>
          <w:rFonts w:ascii="Times New Roman" w:hAnsi="Times New Roman" w:eastAsia="仿宋" w:cs="Times New Roman"/>
          <w:lang w:eastAsia="zh-CN"/>
        </w:rPr>
      </w:pPr>
      <w:r>
        <w:rPr>
          <w:rFonts w:ascii="Times New Roman" w:hAnsi="Times New Roman" w:eastAsia="仿宋" w:cs="Times New Roman"/>
          <w:lang w:eastAsia="zh-CN"/>
        </w:rPr>
        <w:t>计算乙酸正丙酯的精制产率（%）。</w:t>
      </w:r>
    </w:p>
    <w:p>
      <w:pPr>
        <w:pStyle w:val="3"/>
        <w:widowControl/>
        <w:numPr>
          <w:ilvl w:val="0"/>
          <w:numId w:val="3"/>
        </w:numPr>
        <w:spacing w:line="360" w:lineRule="auto"/>
        <w:ind w:left="0" w:firstLine="420"/>
        <w:jc w:val="both"/>
        <w:rPr>
          <w:rFonts w:ascii="Times New Roman" w:hAnsi="Times New Roman" w:eastAsia="仿宋" w:cs="Times New Roman"/>
          <w:b/>
          <w:lang w:eastAsia="zh-CN"/>
        </w:rPr>
      </w:pPr>
      <w:r>
        <w:rPr>
          <w:rFonts w:ascii="Times New Roman" w:hAnsi="Times New Roman" w:eastAsia="仿宋" w:cs="Times New Roman"/>
          <w:lang w:eastAsia="zh-CN"/>
        </w:rPr>
        <w:t>完成报告。</w:t>
      </w:r>
    </w:p>
    <w:p>
      <w:pPr>
        <w:spacing w:line="312" w:lineRule="auto"/>
        <w:ind w:firstLine="482" w:firstLineChars="200"/>
        <w:jc w:val="both"/>
        <w:rPr>
          <w:rFonts w:ascii="Times New Roman" w:hAnsi="Times New Roman" w:eastAsia="仿宋" w:cs="Times New Roman"/>
          <w:b/>
          <w:bCs/>
          <w:lang w:eastAsia="zh-CN"/>
        </w:rPr>
      </w:pPr>
      <w:r>
        <w:rPr>
          <w:rFonts w:ascii="Times New Roman" w:hAnsi="Times New Roman" w:eastAsia="仿宋" w:cs="Times New Roman"/>
          <w:b/>
          <w:sz w:val="24"/>
          <w:szCs w:val="24"/>
          <w:lang w:eastAsia="zh-CN"/>
        </w:rPr>
        <w:t>完成本模块的总</w:t>
      </w:r>
      <w:r>
        <w:rPr>
          <w:rFonts w:hint="eastAsia" w:ascii="Times New Roman" w:hAnsi="Times New Roman" w:eastAsia="仿宋" w:cs="Times New Roman"/>
          <w:b/>
          <w:sz w:val="24"/>
          <w:szCs w:val="24"/>
          <w:lang w:eastAsia="zh-CN"/>
        </w:rPr>
        <w:t>时间为240分钟，其中乙酸正丙酯合成和产品溶液的色谱样品制备共210分钟，色谱分析结果处理工作任务30分钟。以上两项任务由同一名选手在两个时间段内（上午和下午）分阶段完成。</w:t>
      </w:r>
    </w:p>
    <w:p>
      <w:pPr>
        <w:spacing w:line="360" w:lineRule="auto"/>
        <w:ind w:firstLine="482" w:firstLineChars="200"/>
        <w:jc w:val="both"/>
        <w:rPr>
          <w:rFonts w:ascii="Times New Roman" w:hAnsi="Times New Roman" w:eastAsia="仿宋" w:cs="Times New Roman"/>
          <w:b/>
          <w:sz w:val="24"/>
          <w:szCs w:val="24"/>
          <w:lang w:eastAsia="zh-CN"/>
        </w:rPr>
      </w:pPr>
      <w:r>
        <w:rPr>
          <w:rFonts w:ascii="Times New Roman" w:hAnsi="Times New Roman" w:eastAsia="仿宋" w:cs="Times New Roman"/>
          <w:b/>
          <w:sz w:val="24"/>
          <w:szCs w:val="24"/>
          <w:lang w:eastAsia="zh-CN"/>
        </w:rPr>
        <w:t>1．仪器设备、试剂清单</w:t>
      </w: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6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55" w:type="dxa"/>
            <w:vMerge w:val="restart"/>
            <w:vAlign w:val="center"/>
          </w:tcPr>
          <w:p>
            <w:pPr>
              <w:tabs>
                <w:tab w:val="left" w:pos="1134"/>
              </w:tabs>
              <w:jc w:val="center"/>
              <w:textAlignment w:val="baseline"/>
              <w:rPr>
                <w:rFonts w:ascii="Times New Roman" w:hAnsi="Times New Roman" w:eastAsia="仿宋" w:cs="Times New Roman"/>
                <w:b/>
                <w:spacing w:val="2"/>
                <w:lang w:val="zh-Hans"/>
              </w:rPr>
            </w:pPr>
            <w:r>
              <w:rPr>
                <w:rFonts w:ascii="Times New Roman" w:hAnsi="Times New Roman" w:eastAsia="仿宋" w:cs="Times New Roman"/>
                <w:b/>
                <w:spacing w:val="2"/>
                <w:lang w:val="zh-Hans"/>
              </w:rPr>
              <w:t>主要设备</w:t>
            </w:r>
          </w:p>
        </w:tc>
        <w:tc>
          <w:tcPr>
            <w:tcW w:w="6425" w:type="dxa"/>
            <w:vAlign w:val="center"/>
          </w:tcPr>
          <w:p>
            <w:pPr>
              <w:pStyle w:val="13"/>
              <w:shd w:val="clear" w:color="auto" w:fill="FFFFFF"/>
              <w:tabs>
                <w:tab w:val="left" w:pos="1134"/>
              </w:tabs>
              <w:spacing w:before="0" w:beforeAutospacing="0" w:after="0" w:afterAutospacing="0"/>
              <w:ind w:left="26" w:leftChars="12"/>
              <w:jc w:val="both"/>
              <w:textAlignment w:val="baseline"/>
              <w:rPr>
                <w:rFonts w:eastAsia="仿宋"/>
                <w:lang w:val="zh-Hans"/>
              </w:rPr>
            </w:pPr>
            <w:r>
              <w:rPr>
                <w:rFonts w:eastAsia="仿宋"/>
                <w:szCs w:val="21"/>
                <w:lang w:eastAsia="zh-CN"/>
              </w:rPr>
              <w:t>电热套（</w:t>
            </w:r>
            <w:r>
              <w:rPr>
                <w:rFonts w:eastAsia="仿宋"/>
                <w:szCs w:val="18"/>
              </w:rPr>
              <w:t>98-II-B，100 mL</w:t>
            </w:r>
            <w:r>
              <w:rPr>
                <w:rFonts w:eastAsia="仿宋"/>
                <w:szCs w:val="18"/>
                <w:lang w:eastAsia="zh-CN"/>
              </w:rPr>
              <w:t>，</w:t>
            </w:r>
            <w:r>
              <w:rPr>
                <w:rFonts w:eastAsia="仿宋"/>
                <w:szCs w:val="18"/>
              </w:rPr>
              <w:t>磁力搅拌</w:t>
            </w:r>
            <w:r>
              <w:rPr>
                <w:rFonts w:eastAsia="仿宋"/>
                <w:szCs w:val="18"/>
                <w:lang w:eastAsia="zh-CN"/>
              </w:rPr>
              <w:t>，可</w:t>
            </w:r>
            <w:r>
              <w:rPr>
                <w:rFonts w:eastAsia="仿宋"/>
                <w:szCs w:val="18"/>
              </w:rPr>
              <w:t>调温</w:t>
            </w:r>
            <w:r>
              <w:rPr>
                <w:rFonts w:eastAsia="仿宋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tabs>
                <w:tab w:val="left" w:pos="1134"/>
              </w:tabs>
              <w:jc w:val="center"/>
              <w:textAlignment w:val="baseline"/>
              <w:rPr>
                <w:rFonts w:ascii="Times New Roman" w:hAnsi="Times New Roman" w:eastAsia="仿宋" w:cs="Times New Roman"/>
                <w:b/>
                <w:spacing w:val="2"/>
                <w:lang w:val="zh-Hans" w:eastAsia="zh-CN"/>
              </w:rPr>
            </w:pPr>
          </w:p>
        </w:tc>
        <w:tc>
          <w:tcPr>
            <w:tcW w:w="6425" w:type="dxa"/>
            <w:vAlign w:val="center"/>
          </w:tcPr>
          <w:p>
            <w:pPr>
              <w:pStyle w:val="13"/>
              <w:shd w:val="clear" w:color="auto" w:fill="FFFFFF"/>
              <w:tabs>
                <w:tab w:val="left" w:pos="1134"/>
              </w:tabs>
              <w:spacing w:before="0" w:beforeAutospacing="0" w:after="0" w:afterAutospacing="0"/>
              <w:ind w:left="26" w:leftChars="12"/>
              <w:jc w:val="both"/>
              <w:textAlignment w:val="baseline"/>
              <w:rPr>
                <w:rFonts w:eastAsia="仿宋"/>
                <w:lang w:val="zh-Hans"/>
              </w:rPr>
            </w:pPr>
            <w:r>
              <w:rPr>
                <w:rFonts w:eastAsia="仿宋"/>
                <w:szCs w:val="21"/>
                <w:lang w:eastAsia="zh-CN"/>
              </w:rPr>
              <w:t>升降台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tabs>
                <w:tab w:val="left" w:pos="1134"/>
              </w:tabs>
              <w:jc w:val="center"/>
              <w:textAlignment w:val="baseline"/>
              <w:rPr>
                <w:rFonts w:ascii="Times New Roman" w:hAnsi="Times New Roman" w:eastAsia="仿宋" w:cs="Times New Roman"/>
                <w:b/>
                <w:spacing w:val="2"/>
                <w:lang w:val="zh-Hans"/>
              </w:rPr>
            </w:pPr>
          </w:p>
        </w:tc>
        <w:tc>
          <w:tcPr>
            <w:tcW w:w="6425" w:type="dxa"/>
            <w:vAlign w:val="center"/>
          </w:tcPr>
          <w:p>
            <w:pPr>
              <w:pStyle w:val="13"/>
              <w:shd w:val="clear" w:color="auto" w:fill="FFFFFF"/>
              <w:tabs>
                <w:tab w:val="left" w:pos="1134"/>
              </w:tabs>
              <w:spacing w:before="0" w:beforeAutospacing="0" w:after="0" w:afterAutospacing="0"/>
              <w:ind w:left="26" w:leftChars="12"/>
              <w:jc w:val="both"/>
              <w:textAlignment w:val="baseline"/>
              <w:rPr>
                <w:rFonts w:eastAsia="仿宋"/>
                <w:lang w:val="zh-Hans"/>
              </w:rPr>
            </w:pPr>
            <w:r>
              <w:rPr>
                <w:rFonts w:eastAsia="仿宋"/>
                <w:szCs w:val="21"/>
                <w:lang w:eastAsia="zh-CN"/>
              </w:rPr>
              <w:t>带十字夹的铁架台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tabs>
                <w:tab w:val="left" w:pos="1134"/>
              </w:tabs>
              <w:jc w:val="center"/>
              <w:textAlignment w:val="baseline"/>
              <w:rPr>
                <w:rFonts w:ascii="Times New Roman" w:hAnsi="Times New Roman" w:eastAsia="仿宋" w:cs="Times New Roman"/>
                <w:b/>
                <w:spacing w:val="2"/>
                <w:lang w:val="zh-Hans"/>
              </w:rPr>
            </w:pPr>
          </w:p>
        </w:tc>
        <w:tc>
          <w:tcPr>
            <w:tcW w:w="6425" w:type="dxa"/>
            <w:vAlign w:val="center"/>
          </w:tcPr>
          <w:p>
            <w:pPr>
              <w:pStyle w:val="13"/>
              <w:shd w:val="clear" w:color="auto" w:fill="FFFFFF"/>
              <w:tabs>
                <w:tab w:val="left" w:pos="1134"/>
              </w:tabs>
              <w:spacing w:before="0" w:beforeAutospacing="0" w:after="0" w:afterAutospacing="0"/>
              <w:ind w:left="26" w:leftChars="12"/>
              <w:jc w:val="both"/>
              <w:textAlignment w:val="baseline"/>
              <w:rPr>
                <w:rFonts w:eastAsia="仿宋"/>
                <w:lang w:val="zh-Hans"/>
              </w:rPr>
            </w:pPr>
            <w:r>
              <w:rPr>
                <w:rFonts w:eastAsia="仿宋"/>
                <w:szCs w:val="21"/>
              </w:rPr>
              <w:t>电子天平</w:t>
            </w:r>
            <w:r>
              <w:rPr>
                <w:rFonts w:eastAsia="仿宋"/>
                <w:szCs w:val="21"/>
                <w:lang w:eastAsia="zh-CN"/>
              </w:rPr>
              <w:t>（精度0.01 g、0.0001 g）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tabs>
                <w:tab w:val="left" w:pos="1134"/>
              </w:tabs>
              <w:jc w:val="center"/>
              <w:textAlignment w:val="baseline"/>
              <w:rPr>
                <w:rFonts w:ascii="Times New Roman" w:hAnsi="Times New Roman" w:eastAsia="仿宋" w:cs="Times New Roman"/>
                <w:b/>
                <w:spacing w:val="2"/>
                <w:lang w:val="zh-Hans" w:eastAsia="zh-CN"/>
              </w:rPr>
            </w:pPr>
          </w:p>
        </w:tc>
        <w:tc>
          <w:tcPr>
            <w:tcW w:w="6425" w:type="dxa"/>
            <w:vAlign w:val="center"/>
          </w:tcPr>
          <w:p>
            <w:pPr>
              <w:pStyle w:val="13"/>
              <w:shd w:val="clear" w:color="auto" w:fill="FFFFFF"/>
              <w:tabs>
                <w:tab w:val="left" w:pos="1134"/>
              </w:tabs>
              <w:spacing w:before="0" w:beforeAutospacing="0" w:after="0" w:afterAutospacing="0"/>
              <w:ind w:left="26" w:leftChars="12"/>
              <w:jc w:val="both"/>
              <w:textAlignment w:val="baseline"/>
              <w:rPr>
                <w:rFonts w:eastAsia="仿宋"/>
                <w:lang w:val="zh-Hans"/>
              </w:rPr>
            </w:pPr>
            <w:r>
              <w:rPr>
                <w:rFonts w:eastAsia="仿宋"/>
                <w:szCs w:val="21"/>
              </w:rPr>
              <w:t>通风设备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tabs>
                <w:tab w:val="left" w:pos="1134"/>
              </w:tabs>
              <w:jc w:val="center"/>
              <w:textAlignment w:val="baseline"/>
              <w:rPr>
                <w:rFonts w:ascii="Times New Roman" w:hAnsi="Times New Roman" w:eastAsia="仿宋" w:cs="Times New Roman"/>
                <w:b/>
                <w:spacing w:val="2"/>
                <w:lang w:val="zh-Hans"/>
              </w:rPr>
            </w:pPr>
          </w:p>
        </w:tc>
        <w:tc>
          <w:tcPr>
            <w:tcW w:w="6425" w:type="dxa"/>
            <w:vAlign w:val="center"/>
          </w:tcPr>
          <w:p>
            <w:pPr>
              <w:pStyle w:val="13"/>
              <w:shd w:val="clear" w:color="auto" w:fill="FFFFFF"/>
              <w:tabs>
                <w:tab w:val="left" w:pos="1134"/>
              </w:tabs>
              <w:spacing w:before="0" w:beforeAutospacing="0" w:after="0" w:afterAutospacing="0"/>
              <w:ind w:left="26" w:leftChars="12"/>
              <w:jc w:val="both"/>
              <w:textAlignment w:val="baseline"/>
              <w:rPr>
                <w:rFonts w:eastAsia="仿宋"/>
                <w:lang w:val="zh-Hans"/>
              </w:rPr>
            </w:pPr>
            <w:r>
              <w:rPr>
                <w:rFonts w:eastAsia="仿宋"/>
                <w:szCs w:val="21"/>
                <w:lang w:eastAsia="zh-CN"/>
              </w:rPr>
              <w:t>气流烘干器（30孔，不锈钢）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55" w:type="dxa"/>
            <w:vMerge w:val="restart"/>
            <w:vAlign w:val="center"/>
          </w:tcPr>
          <w:p>
            <w:pPr>
              <w:tabs>
                <w:tab w:val="left" w:pos="1134"/>
              </w:tabs>
              <w:jc w:val="center"/>
              <w:textAlignment w:val="baseline"/>
              <w:rPr>
                <w:rFonts w:ascii="Times New Roman" w:hAnsi="Times New Roman" w:eastAsia="仿宋" w:cs="Times New Roman"/>
                <w:b/>
                <w:spacing w:val="2"/>
                <w:lang w:val="zh-Hans"/>
              </w:rPr>
            </w:pPr>
            <w:r>
              <w:rPr>
                <w:rFonts w:ascii="Times New Roman" w:hAnsi="Times New Roman" w:eastAsia="仿宋" w:cs="Times New Roman"/>
                <w:b/>
                <w:spacing w:val="2"/>
                <w:lang w:val="zh-Hans"/>
              </w:rPr>
              <w:t>玻璃器皿</w:t>
            </w:r>
          </w:p>
        </w:tc>
        <w:tc>
          <w:tcPr>
            <w:tcW w:w="6425" w:type="dxa"/>
            <w:vAlign w:val="center"/>
          </w:tcPr>
          <w:p>
            <w:pPr>
              <w:pStyle w:val="13"/>
              <w:shd w:val="clear" w:color="auto" w:fill="FFFFFF"/>
              <w:tabs>
                <w:tab w:val="left" w:pos="1134"/>
              </w:tabs>
              <w:spacing w:before="0" w:beforeAutospacing="0" w:after="0" w:afterAutospacing="0"/>
              <w:ind w:left="26" w:leftChars="12"/>
              <w:jc w:val="both"/>
              <w:textAlignment w:val="baseline"/>
              <w:rPr>
                <w:rFonts w:eastAsia="仿宋"/>
                <w:lang w:val="zh-Hans"/>
              </w:rPr>
            </w:pPr>
            <w:r>
              <w:rPr>
                <w:rFonts w:eastAsia="仿宋"/>
                <w:szCs w:val="21"/>
                <w:lang w:eastAsia="zh-CN"/>
              </w:rPr>
              <w:t>单口</w:t>
            </w:r>
            <w:r>
              <w:rPr>
                <w:rFonts w:eastAsia="仿宋"/>
                <w:szCs w:val="21"/>
              </w:rPr>
              <w:t>烧瓶</w:t>
            </w:r>
            <w:r>
              <w:rPr>
                <w:rFonts w:eastAsia="仿宋"/>
                <w:szCs w:val="21"/>
                <w:lang w:eastAsia="zh-CN"/>
              </w:rPr>
              <w:t>（</w:t>
            </w:r>
            <w:r>
              <w:rPr>
                <w:rFonts w:eastAsia="仿宋"/>
                <w:szCs w:val="18"/>
              </w:rPr>
              <w:t>100 mL/24#</w:t>
            </w:r>
            <w:r>
              <w:rPr>
                <w:rFonts w:eastAsia="仿宋"/>
                <w:szCs w:val="18"/>
                <w:lang w:eastAsia="zh-CN"/>
              </w:rPr>
              <w:t>，</w:t>
            </w:r>
            <w:r>
              <w:rPr>
                <w:rFonts w:eastAsia="仿宋"/>
                <w:szCs w:val="21"/>
                <w:lang w:eastAsia="zh-CN"/>
              </w:rPr>
              <w:t>磨口）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tabs>
                <w:tab w:val="left" w:pos="1134"/>
              </w:tabs>
              <w:jc w:val="center"/>
              <w:textAlignment w:val="baseline"/>
              <w:rPr>
                <w:rFonts w:ascii="Times New Roman" w:hAnsi="Times New Roman" w:eastAsia="仿宋" w:cs="Times New Roman"/>
                <w:b/>
                <w:spacing w:val="2"/>
                <w:lang w:val="zh-Hans" w:eastAsia="zh-CN"/>
              </w:rPr>
            </w:pPr>
          </w:p>
        </w:tc>
        <w:tc>
          <w:tcPr>
            <w:tcW w:w="6425" w:type="dxa"/>
            <w:vAlign w:val="center"/>
          </w:tcPr>
          <w:p>
            <w:pPr>
              <w:pStyle w:val="13"/>
              <w:shd w:val="clear" w:color="auto" w:fill="FFFFFF"/>
              <w:tabs>
                <w:tab w:val="left" w:pos="1134"/>
              </w:tabs>
              <w:spacing w:before="0" w:beforeAutospacing="0" w:after="0" w:afterAutospacing="0"/>
              <w:ind w:left="26" w:leftChars="12"/>
              <w:jc w:val="both"/>
              <w:textAlignment w:val="baseline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  <w:lang w:eastAsia="zh-CN"/>
              </w:rPr>
              <w:t>三口</w:t>
            </w:r>
            <w:r>
              <w:rPr>
                <w:rFonts w:eastAsia="仿宋"/>
                <w:szCs w:val="21"/>
              </w:rPr>
              <w:t>烧瓶</w:t>
            </w:r>
            <w:r>
              <w:rPr>
                <w:rFonts w:eastAsia="仿宋"/>
                <w:szCs w:val="21"/>
                <w:lang w:eastAsia="zh-CN"/>
              </w:rPr>
              <w:t>（</w:t>
            </w:r>
            <w:r>
              <w:rPr>
                <w:rFonts w:eastAsia="仿宋"/>
                <w:szCs w:val="18"/>
              </w:rPr>
              <w:t>100 mL/24#</w:t>
            </w:r>
            <w:r>
              <w:rPr>
                <w:rFonts w:eastAsia="仿宋"/>
                <w:szCs w:val="18"/>
                <w:lang w:eastAsia="zh-CN"/>
              </w:rPr>
              <w:t>，</w:t>
            </w:r>
            <w:r>
              <w:rPr>
                <w:rFonts w:eastAsia="仿宋"/>
                <w:szCs w:val="21"/>
                <w:lang w:eastAsia="zh-CN"/>
              </w:rPr>
              <w:t>磨口）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tabs>
                <w:tab w:val="left" w:pos="1134"/>
              </w:tabs>
              <w:jc w:val="center"/>
              <w:textAlignment w:val="baseline"/>
              <w:rPr>
                <w:rFonts w:ascii="Times New Roman" w:hAnsi="Times New Roman" w:eastAsia="仿宋" w:cs="Times New Roman"/>
                <w:b/>
                <w:spacing w:val="2"/>
                <w:lang w:val="zh-Hans" w:eastAsia="zh-CN"/>
              </w:rPr>
            </w:pPr>
          </w:p>
        </w:tc>
        <w:tc>
          <w:tcPr>
            <w:tcW w:w="6425" w:type="dxa"/>
            <w:vAlign w:val="center"/>
          </w:tcPr>
          <w:p>
            <w:pPr>
              <w:pStyle w:val="13"/>
              <w:shd w:val="clear" w:color="auto" w:fill="FFFFFF"/>
              <w:tabs>
                <w:tab w:val="left" w:pos="1134"/>
              </w:tabs>
              <w:spacing w:before="0" w:beforeAutospacing="0" w:after="0" w:afterAutospacing="0"/>
              <w:ind w:left="26" w:leftChars="12"/>
              <w:jc w:val="both"/>
              <w:textAlignment w:val="baseline"/>
              <w:rPr>
                <w:rFonts w:eastAsia="仿宋"/>
                <w:lang w:val="zh-Hans"/>
              </w:rPr>
            </w:pPr>
            <w:r>
              <w:rPr>
                <w:rFonts w:eastAsia="仿宋"/>
                <w:szCs w:val="21"/>
              </w:rPr>
              <w:t>分液漏斗</w:t>
            </w:r>
            <w:r>
              <w:rPr>
                <w:rFonts w:eastAsia="仿宋"/>
                <w:szCs w:val="21"/>
                <w:lang w:eastAsia="zh-CN"/>
              </w:rPr>
              <w:t>（125 mL，</w:t>
            </w:r>
            <w:r>
              <w:rPr>
                <w:rFonts w:eastAsia="仿宋"/>
                <w:szCs w:val="21"/>
              </w:rPr>
              <w:t>聚四氟乙烯旋塞</w:t>
            </w:r>
            <w:r>
              <w:rPr>
                <w:rFonts w:eastAsia="仿宋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tabs>
                <w:tab w:val="left" w:pos="1134"/>
              </w:tabs>
              <w:jc w:val="center"/>
              <w:textAlignment w:val="baseline"/>
              <w:rPr>
                <w:rFonts w:ascii="Times New Roman" w:hAnsi="Times New Roman" w:eastAsia="仿宋" w:cs="Times New Roman"/>
                <w:b/>
                <w:spacing w:val="2"/>
                <w:lang w:val="zh-Hans" w:eastAsia="zh-Hans"/>
              </w:rPr>
            </w:pPr>
          </w:p>
        </w:tc>
        <w:tc>
          <w:tcPr>
            <w:tcW w:w="6425" w:type="dxa"/>
            <w:vAlign w:val="center"/>
          </w:tcPr>
          <w:p>
            <w:pPr>
              <w:pStyle w:val="13"/>
              <w:shd w:val="clear" w:color="auto" w:fill="FFFFFF"/>
              <w:tabs>
                <w:tab w:val="left" w:pos="1134"/>
              </w:tabs>
              <w:spacing w:before="0" w:beforeAutospacing="0" w:after="0" w:afterAutospacing="0"/>
              <w:ind w:left="26" w:leftChars="12"/>
              <w:jc w:val="both"/>
              <w:textAlignment w:val="baseline"/>
              <w:rPr>
                <w:rFonts w:eastAsia="仿宋"/>
                <w:lang w:val="zh-Hans"/>
              </w:rPr>
            </w:pPr>
            <w:r>
              <w:rPr>
                <w:rFonts w:eastAsia="仿宋"/>
                <w:szCs w:val="21"/>
                <w:lang w:eastAsia="zh-CN"/>
              </w:rPr>
              <w:t>恒压长颈滴液漏斗（6</w:t>
            </w:r>
            <w:r>
              <w:rPr>
                <w:rFonts w:eastAsia="仿宋"/>
                <w:szCs w:val="18"/>
              </w:rPr>
              <w:t>0 mL/24#</w:t>
            </w:r>
            <w:r>
              <w:rPr>
                <w:rFonts w:eastAsia="仿宋"/>
                <w:szCs w:val="18"/>
                <w:lang w:eastAsia="zh-CN"/>
              </w:rPr>
              <w:t>，</w:t>
            </w:r>
            <w:r>
              <w:rPr>
                <w:rFonts w:eastAsia="仿宋"/>
                <w:szCs w:val="21"/>
                <w:lang w:eastAsia="zh-CN"/>
              </w:rPr>
              <w:t>磨口）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tabs>
                <w:tab w:val="left" w:pos="1134"/>
              </w:tabs>
              <w:jc w:val="center"/>
              <w:textAlignment w:val="baseline"/>
              <w:rPr>
                <w:rFonts w:ascii="Times New Roman" w:hAnsi="Times New Roman" w:eastAsia="仿宋" w:cs="Times New Roman"/>
                <w:b/>
                <w:spacing w:val="2"/>
                <w:lang w:val="zh-Hans" w:eastAsia="zh-CN"/>
              </w:rPr>
            </w:pPr>
          </w:p>
        </w:tc>
        <w:tc>
          <w:tcPr>
            <w:tcW w:w="6425" w:type="dxa"/>
            <w:vAlign w:val="center"/>
          </w:tcPr>
          <w:p>
            <w:pPr>
              <w:pStyle w:val="13"/>
              <w:shd w:val="clear" w:color="auto" w:fill="FFFFFF"/>
              <w:tabs>
                <w:tab w:val="left" w:pos="1134"/>
              </w:tabs>
              <w:spacing w:before="0" w:beforeAutospacing="0" w:after="0" w:afterAutospacing="0"/>
              <w:ind w:left="26" w:leftChars="12"/>
              <w:jc w:val="both"/>
              <w:textAlignment w:val="baseline"/>
              <w:rPr>
                <w:rFonts w:eastAsia="仿宋"/>
                <w:lang w:val="zh-Hans"/>
              </w:rPr>
            </w:pPr>
            <w:r>
              <w:rPr>
                <w:rFonts w:eastAsia="仿宋"/>
                <w:szCs w:val="21"/>
                <w:lang w:eastAsia="zh-CN"/>
              </w:rPr>
              <w:t>直形</w:t>
            </w:r>
            <w:r>
              <w:rPr>
                <w:rFonts w:eastAsia="仿宋"/>
                <w:szCs w:val="21"/>
              </w:rPr>
              <w:t>冷凝管</w:t>
            </w:r>
            <w:r>
              <w:rPr>
                <w:rFonts w:eastAsia="仿宋"/>
                <w:szCs w:val="21"/>
                <w:lang w:eastAsia="zh-CN"/>
              </w:rPr>
              <w:t>（</w:t>
            </w:r>
            <w:r>
              <w:rPr>
                <w:rFonts w:eastAsia="仿宋"/>
                <w:szCs w:val="18"/>
              </w:rPr>
              <w:t>200 mm</w:t>
            </w:r>
            <w:r>
              <w:rPr>
                <w:rFonts w:eastAsia="仿宋"/>
                <w:szCs w:val="18"/>
                <w:lang w:eastAsia="zh-CN"/>
              </w:rPr>
              <w:t>/</w:t>
            </w:r>
            <w:r>
              <w:rPr>
                <w:rFonts w:eastAsia="仿宋"/>
                <w:szCs w:val="18"/>
              </w:rPr>
              <w:t>24#</w:t>
            </w:r>
            <w:r>
              <w:rPr>
                <w:rFonts w:eastAsia="仿宋"/>
                <w:szCs w:val="18"/>
                <w:lang w:eastAsia="zh-CN"/>
              </w:rPr>
              <w:t>，磨口</w:t>
            </w:r>
            <w:r>
              <w:rPr>
                <w:rFonts w:eastAsia="仿宋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tabs>
                <w:tab w:val="left" w:pos="1134"/>
              </w:tabs>
              <w:jc w:val="center"/>
              <w:textAlignment w:val="baseline"/>
              <w:rPr>
                <w:rFonts w:ascii="Times New Roman" w:hAnsi="Times New Roman" w:eastAsia="仿宋" w:cs="Times New Roman"/>
                <w:b/>
                <w:spacing w:val="2"/>
                <w:lang w:val="zh-Hans" w:eastAsia="zh-CN"/>
              </w:rPr>
            </w:pPr>
          </w:p>
        </w:tc>
        <w:tc>
          <w:tcPr>
            <w:tcW w:w="6425" w:type="dxa"/>
            <w:vAlign w:val="center"/>
          </w:tcPr>
          <w:p>
            <w:pPr>
              <w:pStyle w:val="13"/>
              <w:shd w:val="clear" w:color="auto" w:fill="FFFFFF"/>
              <w:tabs>
                <w:tab w:val="left" w:pos="1134"/>
              </w:tabs>
              <w:spacing w:before="0" w:beforeAutospacing="0" w:after="0" w:afterAutospacing="0"/>
              <w:ind w:left="26" w:leftChars="12"/>
              <w:jc w:val="both"/>
              <w:textAlignment w:val="baseline"/>
              <w:rPr>
                <w:rFonts w:eastAsia="仿宋"/>
                <w:szCs w:val="21"/>
                <w:lang w:val="en-US" w:eastAsia="zh-CN"/>
              </w:rPr>
            </w:pPr>
            <w:r>
              <w:rPr>
                <w:rFonts w:eastAsia="仿宋"/>
                <w:szCs w:val="21"/>
                <w:lang w:val="en-US" w:eastAsia="zh-Hans"/>
              </w:rPr>
              <w:t>球</w:t>
            </w:r>
            <w:r>
              <w:rPr>
                <w:rFonts w:eastAsia="仿宋"/>
                <w:szCs w:val="21"/>
                <w:lang w:eastAsia="zh-CN"/>
              </w:rPr>
              <w:t>形</w:t>
            </w:r>
            <w:r>
              <w:rPr>
                <w:rFonts w:eastAsia="仿宋"/>
                <w:szCs w:val="21"/>
              </w:rPr>
              <w:t>冷凝管</w:t>
            </w:r>
            <w:r>
              <w:rPr>
                <w:rFonts w:eastAsia="仿宋"/>
                <w:szCs w:val="21"/>
                <w:lang w:eastAsia="zh-CN"/>
              </w:rPr>
              <w:t>（</w:t>
            </w:r>
            <w:r>
              <w:rPr>
                <w:rFonts w:eastAsia="仿宋"/>
                <w:szCs w:val="18"/>
              </w:rPr>
              <w:t>200 mm</w:t>
            </w:r>
            <w:r>
              <w:rPr>
                <w:rFonts w:eastAsia="仿宋"/>
                <w:szCs w:val="18"/>
                <w:lang w:eastAsia="zh-CN"/>
              </w:rPr>
              <w:t>/</w:t>
            </w:r>
            <w:r>
              <w:rPr>
                <w:rFonts w:eastAsia="仿宋"/>
                <w:szCs w:val="18"/>
              </w:rPr>
              <w:t>24#</w:t>
            </w:r>
            <w:r>
              <w:rPr>
                <w:rFonts w:eastAsia="仿宋"/>
                <w:szCs w:val="18"/>
                <w:lang w:eastAsia="zh-CN"/>
              </w:rPr>
              <w:t>，磨口</w:t>
            </w:r>
            <w:r>
              <w:rPr>
                <w:rFonts w:eastAsia="仿宋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tabs>
                <w:tab w:val="left" w:pos="1134"/>
              </w:tabs>
              <w:jc w:val="center"/>
              <w:textAlignment w:val="baseline"/>
              <w:rPr>
                <w:rFonts w:ascii="Times New Roman" w:hAnsi="Times New Roman" w:eastAsia="仿宋" w:cs="Times New Roman"/>
                <w:b/>
                <w:spacing w:val="2"/>
                <w:lang w:val="zh-Hans" w:eastAsia="zh-CN"/>
              </w:rPr>
            </w:pPr>
          </w:p>
        </w:tc>
        <w:tc>
          <w:tcPr>
            <w:tcW w:w="6425" w:type="dxa"/>
            <w:vAlign w:val="center"/>
          </w:tcPr>
          <w:p>
            <w:pPr>
              <w:pStyle w:val="13"/>
              <w:shd w:val="clear" w:color="auto" w:fill="FFFFFF"/>
              <w:tabs>
                <w:tab w:val="left" w:pos="1134"/>
              </w:tabs>
              <w:spacing w:before="0" w:beforeAutospacing="0" w:after="0" w:afterAutospacing="0"/>
              <w:ind w:left="26" w:leftChars="12"/>
              <w:jc w:val="both"/>
              <w:textAlignment w:val="baseline"/>
              <w:rPr>
                <w:rFonts w:eastAsia="仿宋"/>
                <w:szCs w:val="21"/>
                <w:lang w:val="en-US" w:eastAsia="zh-CN"/>
              </w:rPr>
            </w:pPr>
            <w:r>
              <w:rPr>
                <w:rFonts w:eastAsia="仿宋"/>
                <w:szCs w:val="21"/>
                <w:lang w:val="en-US" w:eastAsia="zh-CN"/>
              </w:rPr>
              <w:t>分水器</w:t>
            </w:r>
            <w:r>
              <w:rPr>
                <w:rFonts w:eastAsia="仿宋"/>
                <w:szCs w:val="21"/>
                <w:lang w:eastAsia="zh-CN"/>
              </w:rPr>
              <w:t>（</w:t>
            </w:r>
            <w:r>
              <w:rPr>
                <w:rFonts w:eastAsia="仿宋"/>
                <w:szCs w:val="18"/>
              </w:rPr>
              <w:t>24#</w:t>
            </w:r>
            <w:r>
              <w:rPr>
                <w:rFonts w:eastAsia="仿宋"/>
                <w:szCs w:val="18"/>
                <w:lang w:eastAsia="zh-CN"/>
              </w:rPr>
              <w:t>，</w:t>
            </w:r>
            <w:r>
              <w:rPr>
                <w:rFonts w:eastAsia="仿宋"/>
                <w:szCs w:val="21"/>
                <w:lang w:eastAsia="zh-CN"/>
              </w:rPr>
              <w:t>磨口）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tabs>
                <w:tab w:val="left" w:pos="1134"/>
              </w:tabs>
              <w:jc w:val="center"/>
              <w:textAlignment w:val="baseline"/>
              <w:rPr>
                <w:rFonts w:ascii="Times New Roman" w:hAnsi="Times New Roman" w:eastAsia="仿宋" w:cs="Times New Roman"/>
                <w:b/>
                <w:spacing w:val="2"/>
                <w:lang w:val="zh-Hans" w:eastAsia="zh-Hans"/>
              </w:rPr>
            </w:pPr>
          </w:p>
        </w:tc>
        <w:tc>
          <w:tcPr>
            <w:tcW w:w="6425" w:type="dxa"/>
            <w:vAlign w:val="center"/>
          </w:tcPr>
          <w:p>
            <w:pPr>
              <w:pStyle w:val="13"/>
              <w:shd w:val="clear" w:color="auto" w:fill="FFFFFF"/>
              <w:tabs>
                <w:tab w:val="left" w:pos="1134"/>
              </w:tabs>
              <w:spacing w:before="0" w:beforeAutospacing="0" w:after="0" w:afterAutospacing="0"/>
              <w:ind w:left="26" w:leftChars="12"/>
              <w:jc w:val="both"/>
              <w:textAlignment w:val="baseline"/>
              <w:rPr>
                <w:rFonts w:eastAsia="仿宋"/>
                <w:lang w:val="zh-Hans"/>
              </w:rPr>
            </w:pPr>
            <w:r>
              <w:rPr>
                <w:rFonts w:eastAsia="仿宋"/>
                <w:szCs w:val="21"/>
              </w:rPr>
              <w:t>蒸馏头</w:t>
            </w:r>
            <w:r>
              <w:rPr>
                <w:rFonts w:eastAsia="仿宋"/>
                <w:szCs w:val="21"/>
                <w:lang w:eastAsia="zh-CN"/>
              </w:rPr>
              <w:t>（</w:t>
            </w:r>
            <w:r>
              <w:rPr>
                <w:rFonts w:eastAsia="仿宋"/>
                <w:szCs w:val="18"/>
              </w:rPr>
              <w:t>24#</w:t>
            </w:r>
            <w:r>
              <w:rPr>
                <w:rFonts w:eastAsia="仿宋"/>
                <w:szCs w:val="18"/>
                <w:lang w:eastAsia="zh-CN"/>
              </w:rPr>
              <w:t>，</w:t>
            </w:r>
            <w:r>
              <w:rPr>
                <w:rFonts w:eastAsia="仿宋"/>
                <w:szCs w:val="21"/>
                <w:lang w:eastAsia="zh-CN"/>
              </w:rPr>
              <w:t>磨口）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tabs>
                <w:tab w:val="left" w:pos="1134"/>
              </w:tabs>
              <w:jc w:val="center"/>
              <w:textAlignment w:val="baseline"/>
              <w:rPr>
                <w:rFonts w:ascii="Times New Roman" w:hAnsi="Times New Roman" w:eastAsia="仿宋" w:cs="Times New Roman"/>
                <w:b/>
                <w:spacing w:val="2"/>
                <w:lang w:val="zh-Hans"/>
              </w:rPr>
            </w:pPr>
          </w:p>
        </w:tc>
        <w:tc>
          <w:tcPr>
            <w:tcW w:w="6425" w:type="dxa"/>
            <w:vAlign w:val="center"/>
          </w:tcPr>
          <w:p>
            <w:pPr>
              <w:pStyle w:val="13"/>
              <w:shd w:val="clear" w:color="auto" w:fill="FFFFFF"/>
              <w:tabs>
                <w:tab w:val="left" w:pos="1134"/>
              </w:tabs>
              <w:spacing w:before="0" w:beforeAutospacing="0" w:after="0" w:afterAutospacing="0"/>
              <w:ind w:left="26" w:leftChars="12"/>
              <w:jc w:val="both"/>
              <w:textAlignment w:val="baseline"/>
              <w:rPr>
                <w:rFonts w:eastAsia="仿宋"/>
                <w:lang w:val="zh-Hans"/>
              </w:rPr>
            </w:pPr>
            <w:r>
              <w:rPr>
                <w:rFonts w:eastAsia="仿宋"/>
                <w:szCs w:val="21"/>
                <w:lang w:eastAsia="zh-CN"/>
              </w:rPr>
              <w:t>真空尾接管（</w:t>
            </w:r>
            <w:r>
              <w:rPr>
                <w:rFonts w:eastAsia="仿宋"/>
                <w:szCs w:val="18"/>
              </w:rPr>
              <w:t>24#</w:t>
            </w:r>
            <w:r>
              <w:rPr>
                <w:rFonts w:eastAsia="仿宋"/>
                <w:szCs w:val="18"/>
                <w:lang w:eastAsia="zh-CN"/>
              </w:rPr>
              <w:t>，双</w:t>
            </w:r>
            <w:r>
              <w:rPr>
                <w:rFonts w:eastAsia="仿宋"/>
                <w:szCs w:val="21"/>
                <w:lang w:eastAsia="zh-CN"/>
              </w:rPr>
              <w:t>磨口）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tabs>
                <w:tab w:val="left" w:pos="1134"/>
              </w:tabs>
              <w:jc w:val="center"/>
              <w:textAlignment w:val="baseline"/>
              <w:rPr>
                <w:rFonts w:ascii="Times New Roman" w:hAnsi="Times New Roman" w:eastAsia="仿宋" w:cs="Times New Roman"/>
                <w:b/>
                <w:spacing w:val="2"/>
                <w:lang w:val="zh-Hans" w:eastAsia="zh-CN"/>
              </w:rPr>
            </w:pPr>
          </w:p>
        </w:tc>
        <w:tc>
          <w:tcPr>
            <w:tcW w:w="6425" w:type="dxa"/>
            <w:vAlign w:val="center"/>
          </w:tcPr>
          <w:p>
            <w:pPr>
              <w:pStyle w:val="13"/>
              <w:shd w:val="clear" w:color="auto" w:fill="FFFFFF"/>
              <w:tabs>
                <w:tab w:val="left" w:pos="1134"/>
              </w:tabs>
              <w:spacing w:before="0" w:beforeAutospacing="0" w:after="0" w:afterAutospacing="0"/>
              <w:ind w:left="26" w:leftChars="12"/>
              <w:jc w:val="both"/>
              <w:textAlignment w:val="baseline"/>
              <w:rPr>
                <w:rFonts w:eastAsia="仿宋"/>
                <w:lang w:val="zh-Hans"/>
              </w:rPr>
            </w:pPr>
            <w:r>
              <w:rPr>
                <w:rFonts w:eastAsia="仿宋"/>
                <w:szCs w:val="21"/>
              </w:rPr>
              <w:t>玻璃塞</w:t>
            </w:r>
            <w:r>
              <w:rPr>
                <w:rFonts w:eastAsia="仿宋"/>
                <w:szCs w:val="21"/>
                <w:lang w:eastAsia="zh-CN"/>
              </w:rPr>
              <w:t>（</w:t>
            </w:r>
            <w:r>
              <w:rPr>
                <w:rFonts w:eastAsia="仿宋"/>
                <w:szCs w:val="18"/>
              </w:rPr>
              <w:t>24#</w:t>
            </w:r>
            <w:r>
              <w:rPr>
                <w:rFonts w:eastAsia="仿宋"/>
                <w:szCs w:val="18"/>
                <w:lang w:eastAsia="zh-CN"/>
              </w:rPr>
              <w:t>，</w:t>
            </w:r>
            <w:r>
              <w:rPr>
                <w:rFonts w:eastAsia="仿宋"/>
                <w:szCs w:val="21"/>
                <w:lang w:eastAsia="zh-CN"/>
              </w:rPr>
              <w:t>磨口）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tabs>
                <w:tab w:val="left" w:pos="1134"/>
              </w:tabs>
              <w:jc w:val="center"/>
              <w:textAlignment w:val="baseline"/>
              <w:rPr>
                <w:rFonts w:ascii="Times New Roman" w:hAnsi="Times New Roman" w:eastAsia="仿宋" w:cs="Times New Roman"/>
                <w:b/>
                <w:spacing w:val="2"/>
                <w:lang w:val="zh-Hans"/>
              </w:rPr>
            </w:pPr>
          </w:p>
        </w:tc>
        <w:tc>
          <w:tcPr>
            <w:tcW w:w="6425" w:type="dxa"/>
            <w:vAlign w:val="center"/>
          </w:tcPr>
          <w:p>
            <w:pPr>
              <w:pStyle w:val="13"/>
              <w:shd w:val="clear" w:color="auto" w:fill="FFFFFF"/>
              <w:tabs>
                <w:tab w:val="left" w:pos="1134"/>
              </w:tabs>
              <w:spacing w:before="0" w:beforeAutospacing="0" w:after="0" w:afterAutospacing="0"/>
              <w:ind w:left="26" w:leftChars="12"/>
              <w:jc w:val="both"/>
              <w:textAlignment w:val="baseline"/>
              <w:rPr>
                <w:rFonts w:eastAsia="仿宋"/>
                <w:lang w:val="zh-Hans"/>
              </w:rPr>
            </w:pPr>
            <w:r>
              <w:rPr>
                <w:rFonts w:eastAsia="仿宋"/>
                <w:szCs w:val="21"/>
                <w:lang w:eastAsia="zh-CN"/>
              </w:rPr>
              <w:t>玻璃漏斗（</w:t>
            </w:r>
            <w:r>
              <w:rPr>
                <w:rFonts w:eastAsia="仿宋"/>
                <w:szCs w:val="18"/>
              </w:rPr>
              <w:t>40 mm</w:t>
            </w:r>
            <w:r>
              <w:rPr>
                <w:rFonts w:eastAsia="仿宋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tabs>
                <w:tab w:val="left" w:pos="1134"/>
              </w:tabs>
              <w:jc w:val="center"/>
              <w:textAlignment w:val="baseline"/>
              <w:rPr>
                <w:rFonts w:ascii="Times New Roman" w:hAnsi="Times New Roman" w:eastAsia="仿宋" w:cs="Times New Roman"/>
                <w:b/>
                <w:spacing w:val="2"/>
                <w:lang w:val="zh-Hans"/>
              </w:rPr>
            </w:pPr>
          </w:p>
        </w:tc>
        <w:tc>
          <w:tcPr>
            <w:tcW w:w="6425" w:type="dxa"/>
            <w:vAlign w:val="center"/>
          </w:tcPr>
          <w:p>
            <w:pPr>
              <w:pStyle w:val="13"/>
              <w:shd w:val="clear" w:color="auto" w:fill="FFFFFF"/>
              <w:tabs>
                <w:tab w:val="left" w:pos="1134"/>
              </w:tabs>
              <w:spacing w:before="0" w:beforeAutospacing="0" w:after="0" w:afterAutospacing="0"/>
              <w:ind w:left="26" w:leftChars="12"/>
              <w:jc w:val="both"/>
              <w:textAlignment w:val="baseline"/>
              <w:rPr>
                <w:rFonts w:eastAsia="仿宋"/>
                <w:lang w:val="zh-Hans"/>
              </w:rPr>
            </w:pPr>
            <w:r>
              <w:rPr>
                <w:rFonts w:eastAsia="仿宋"/>
                <w:szCs w:val="21"/>
                <w:lang w:eastAsia="zh-CN"/>
              </w:rPr>
              <w:t>锥形瓶（</w:t>
            </w:r>
            <w:r>
              <w:rPr>
                <w:rFonts w:eastAsia="仿宋"/>
                <w:szCs w:val="18"/>
              </w:rPr>
              <w:t>50 mL</w:t>
            </w:r>
            <w:r>
              <w:rPr>
                <w:rFonts w:eastAsia="仿宋"/>
                <w:szCs w:val="18"/>
                <w:lang w:val="en-US" w:eastAsia="zh-CN"/>
              </w:rPr>
              <w:t>/</w:t>
            </w:r>
            <w:r>
              <w:rPr>
                <w:rFonts w:eastAsia="仿宋"/>
                <w:szCs w:val="18"/>
              </w:rPr>
              <w:t>24#</w:t>
            </w:r>
            <w:r>
              <w:rPr>
                <w:rFonts w:eastAsia="仿宋"/>
                <w:szCs w:val="18"/>
                <w:lang w:eastAsia="zh-CN"/>
              </w:rPr>
              <w:t>、100 mL/</w:t>
            </w:r>
            <w:r>
              <w:rPr>
                <w:rFonts w:eastAsia="仿宋"/>
                <w:szCs w:val="18"/>
              </w:rPr>
              <w:t>24#</w:t>
            </w:r>
            <w:r>
              <w:rPr>
                <w:rFonts w:eastAsia="仿宋"/>
                <w:szCs w:val="18"/>
                <w:lang w:eastAsia="zh-CN"/>
              </w:rPr>
              <w:t>，</w:t>
            </w:r>
            <w:r>
              <w:rPr>
                <w:rFonts w:eastAsia="仿宋"/>
                <w:szCs w:val="21"/>
                <w:lang w:eastAsia="zh-CN"/>
              </w:rPr>
              <w:t>磨口）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tabs>
                <w:tab w:val="left" w:pos="1134"/>
              </w:tabs>
              <w:jc w:val="center"/>
              <w:textAlignment w:val="baseline"/>
              <w:rPr>
                <w:rFonts w:ascii="Times New Roman" w:hAnsi="Times New Roman" w:eastAsia="仿宋" w:cs="Times New Roman"/>
                <w:b/>
                <w:spacing w:val="2"/>
                <w:lang w:val="zh-Hans" w:eastAsia="zh-CN"/>
              </w:rPr>
            </w:pPr>
          </w:p>
        </w:tc>
        <w:tc>
          <w:tcPr>
            <w:tcW w:w="6425" w:type="dxa"/>
            <w:vAlign w:val="center"/>
          </w:tcPr>
          <w:p>
            <w:pPr>
              <w:pStyle w:val="13"/>
              <w:shd w:val="clear" w:color="auto" w:fill="FFFFFF"/>
              <w:tabs>
                <w:tab w:val="left" w:pos="1134"/>
              </w:tabs>
              <w:spacing w:before="0" w:beforeAutospacing="0" w:after="0" w:afterAutospacing="0"/>
              <w:ind w:left="26" w:leftChars="12"/>
              <w:jc w:val="both"/>
              <w:textAlignment w:val="baseline"/>
              <w:rPr>
                <w:rFonts w:eastAsia="仿宋"/>
                <w:lang w:val="zh-Hans"/>
              </w:rPr>
            </w:pPr>
            <w:r>
              <w:rPr>
                <w:rFonts w:eastAsia="仿宋"/>
                <w:szCs w:val="21"/>
              </w:rPr>
              <w:t>量筒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tabs>
                <w:tab w:val="left" w:pos="1134"/>
              </w:tabs>
              <w:jc w:val="center"/>
              <w:textAlignment w:val="baseline"/>
              <w:rPr>
                <w:rFonts w:ascii="Times New Roman" w:hAnsi="Times New Roman" w:eastAsia="仿宋" w:cs="Times New Roman"/>
                <w:b/>
                <w:spacing w:val="2"/>
                <w:lang w:val="zh-Hans"/>
              </w:rPr>
            </w:pPr>
          </w:p>
        </w:tc>
        <w:tc>
          <w:tcPr>
            <w:tcW w:w="6425" w:type="dxa"/>
            <w:vAlign w:val="center"/>
          </w:tcPr>
          <w:p>
            <w:pPr>
              <w:pStyle w:val="13"/>
              <w:shd w:val="clear" w:color="auto" w:fill="FFFFFF"/>
              <w:tabs>
                <w:tab w:val="left" w:pos="1134"/>
              </w:tabs>
              <w:spacing w:before="0" w:beforeAutospacing="0" w:after="0" w:afterAutospacing="0"/>
              <w:ind w:left="26" w:leftChars="12"/>
              <w:jc w:val="both"/>
              <w:textAlignment w:val="baseline"/>
              <w:rPr>
                <w:rFonts w:eastAsia="仿宋"/>
              </w:rPr>
            </w:pPr>
            <w:r>
              <w:rPr>
                <w:rFonts w:eastAsia="仿宋"/>
                <w:szCs w:val="21"/>
              </w:rPr>
              <w:t>烧杯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55" w:type="dxa"/>
            <w:vMerge w:val="restart"/>
            <w:vAlign w:val="center"/>
          </w:tcPr>
          <w:p>
            <w:pPr>
              <w:tabs>
                <w:tab w:val="left" w:pos="1134"/>
              </w:tabs>
              <w:jc w:val="center"/>
              <w:textAlignment w:val="baseline"/>
              <w:rPr>
                <w:rFonts w:ascii="Times New Roman" w:hAnsi="Times New Roman" w:eastAsia="仿宋" w:cs="Times New Roman"/>
                <w:b/>
                <w:spacing w:val="2"/>
                <w:lang w:val="zh-Hans"/>
              </w:rPr>
            </w:pPr>
            <w:r>
              <w:rPr>
                <w:rFonts w:ascii="Times New Roman" w:hAnsi="Times New Roman" w:eastAsia="仿宋" w:cs="Times New Roman"/>
                <w:b/>
                <w:spacing w:val="2"/>
                <w:lang w:val="zh-Hans"/>
              </w:rPr>
              <w:t>药品试剂</w:t>
            </w:r>
          </w:p>
        </w:tc>
        <w:tc>
          <w:tcPr>
            <w:tcW w:w="6425" w:type="dxa"/>
            <w:vAlign w:val="center"/>
          </w:tcPr>
          <w:p>
            <w:pPr>
              <w:pStyle w:val="13"/>
              <w:shd w:val="clear" w:color="auto" w:fill="FFFFFF"/>
              <w:tabs>
                <w:tab w:val="left" w:pos="1134"/>
              </w:tabs>
              <w:spacing w:before="0" w:beforeAutospacing="0" w:after="0" w:afterAutospacing="0"/>
              <w:ind w:left="26" w:leftChars="12"/>
              <w:jc w:val="both"/>
              <w:textAlignment w:val="baseline"/>
              <w:rPr>
                <w:rFonts w:eastAsia="仿宋"/>
                <w:lang w:val="en-US" w:eastAsia="zh-CN"/>
              </w:rPr>
            </w:pPr>
            <w:r>
              <w:rPr>
                <w:rFonts w:eastAsia="仿宋"/>
                <w:lang w:val="en-US" w:eastAsia="zh-CN"/>
              </w:rPr>
              <w:t>正丙醇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tabs>
                <w:tab w:val="left" w:pos="1134"/>
              </w:tabs>
              <w:jc w:val="both"/>
              <w:textAlignment w:val="baseline"/>
              <w:rPr>
                <w:rFonts w:ascii="Times New Roman" w:hAnsi="Times New Roman" w:eastAsia="仿宋" w:cs="Times New Roman"/>
                <w:b/>
                <w:spacing w:val="2"/>
                <w:lang w:val="zh-Hans"/>
              </w:rPr>
            </w:pPr>
          </w:p>
        </w:tc>
        <w:tc>
          <w:tcPr>
            <w:tcW w:w="6425" w:type="dxa"/>
            <w:vAlign w:val="center"/>
          </w:tcPr>
          <w:p>
            <w:pPr>
              <w:pStyle w:val="13"/>
              <w:shd w:val="clear" w:color="auto" w:fill="FFFFFF"/>
              <w:tabs>
                <w:tab w:val="left" w:pos="1134"/>
              </w:tabs>
              <w:spacing w:before="0" w:beforeAutospacing="0" w:after="0" w:afterAutospacing="0"/>
              <w:ind w:left="26" w:leftChars="12"/>
              <w:jc w:val="both"/>
              <w:textAlignment w:val="baseline"/>
              <w:rPr>
                <w:rFonts w:eastAsia="仿宋"/>
                <w:lang w:val="zh-Hans" w:eastAsia="zh-CN"/>
              </w:rPr>
            </w:pPr>
            <w:r>
              <w:rPr>
                <w:rFonts w:eastAsia="仿宋"/>
                <w:lang w:val="zh-Hans" w:eastAsia="zh-CN"/>
              </w:rPr>
              <w:t>乙酸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tabs>
                <w:tab w:val="left" w:pos="1134"/>
              </w:tabs>
              <w:jc w:val="both"/>
              <w:textAlignment w:val="baseline"/>
              <w:rPr>
                <w:rFonts w:ascii="Times New Roman" w:hAnsi="Times New Roman" w:eastAsia="仿宋" w:cs="Times New Roman"/>
                <w:b/>
                <w:spacing w:val="2"/>
                <w:lang w:val="zh-Hans"/>
              </w:rPr>
            </w:pPr>
          </w:p>
        </w:tc>
        <w:tc>
          <w:tcPr>
            <w:tcW w:w="6425" w:type="dxa"/>
            <w:vAlign w:val="center"/>
          </w:tcPr>
          <w:p>
            <w:pPr>
              <w:pStyle w:val="13"/>
              <w:shd w:val="clear" w:color="auto" w:fill="FFFFFF"/>
              <w:tabs>
                <w:tab w:val="left" w:pos="1134"/>
              </w:tabs>
              <w:spacing w:before="0" w:beforeAutospacing="0" w:after="0" w:afterAutospacing="0"/>
              <w:ind w:left="26" w:leftChars="12"/>
              <w:jc w:val="both"/>
              <w:textAlignment w:val="baseline"/>
              <w:rPr>
                <w:rFonts w:eastAsia="仿宋"/>
                <w:lang w:val="zh-Hans" w:eastAsia="zh-CN"/>
              </w:rPr>
            </w:pPr>
            <w:r>
              <w:rPr>
                <w:rFonts w:eastAsia="仿宋"/>
                <w:lang w:val="zh-Hans" w:eastAsia="zh-CN"/>
              </w:rPr>
              <w:t>浓硫酸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tabs>
                <w:tab w:val="left" w:pos="1134"/>
              </w:tabs>
              <w:jc w:val="both"/>
              <w:textAlignment w:val="baseline"/>
              <w:rPr>
                <w:rFonts w:ascii="Times New Roman" w:hAnsi="Times New Roman" w:eastAsia="仿宋" w:cs="Times New Roman"/>
                <w:b/>
                <w:spacing w:val="2"/>
                <w:lang w:val="zh-Hans"/>
              </w:rPr>
            </w:pPr>
          </w:p>
        </w:tc>
        <w:tc>
          <w:tcPr>
            <w:tcW w:w="6425" w:type="dxa"/>
            <w:vAlign w:val="center"/>
          </w:tcPr>
          <w:p>
            <w:pPr>
              <w:pStyle w:val="13"/>
              <w:shd w:val="clear" w:color="auto" w:fill="FFFFFF"/>
              <w:tabs>
                <w:tab w:val="left" w:pos="1134"/>
              </w:tabs>
              <w:spacing w:before="0" w:beforeAutospacing="0" w:after="0" w:afterAutospacing="0"/>
              <w:ind w:left="26" w:leftChars="12"/>
              <w:jc w:val="both"/>
              <w:textAlignment w:val="baseline"/>
              <w:rPr>
                <w:rFonts w:eastAsia="仿宋"/>
                <w:lang w:val="zh-Hans" w:eastAsia="zh-CN"/>
              </w:rPr>
            </w:pPr>
            <w:r>
              <w:rPr>
                <w:rFonts w:eastAsia="仿宋"/>
                <w:lang w:val="zh-Hans" w:eastAsia="zh-CN"/>
              </w:rPr>
              <w:t>无水碳酸钠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tabs>
                <w:tab w:val="left" w:pos="1134"/>
              </w:tabs>
              <w:jc w:val="both"/>
              <w:textAlignment w:val="baseline"/>
              <w:rPr>
                <w:rFonts w:ascii="Times New Roman" w:hAnsi="Times New Roman" w:eastAsia="仿宋" w:cs="Times New Roman"/>
                <w:b/>
                <w:spacing w:val="2"/>
                <w:lang w:val="zh-Hans"/>
              </w:rPr>
            </w:pPr>
          </w:p>
        </w:tc>
        <w:tc>
          <w:tcPr>
            <w:tcW w:w="6425" w:type="dxa"/>
            <w:vAlign w:val="center"/>
          </w:tcPr>
          <w:p>
            <w:pPr>
              <w:pStyle w:val="13"/>
              <w:shd w:val="clear" w:color="auto" w:fill="FFFFFF"/>
              <w:tabs>
                <w:tab w:val="left" w:pos="1134"/>
              </w:tabs>
              <w:spacing w:before="0" w:beforeAutospacing="0" w:after="0" w:afterAutospacing="0"/>
              <w:ind w:left="26" w:leftChars="12"/>
              <w:jc w:val="both"/>
              <w:textAlignment w:val="baseline"/>
              <w:rPr>
                <w:rFonts w:eastAsia="仿宋"/>
                <w:lang w:val="zh-Hans" w:eastAsia="zh-CN"/>
              </w:rPr>
            </w:pPr>
            <w:r>
              <w:rPr>
                <w:rFonts w:eastAsia="仿宋"/>
                <w:lang w:val="zh-Hans" w:eastAsia="zh-CN"/>
              </w:rPr>
              <w:t>氯化钠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tabs>
                <w:tab w:val="left" w:pos="1134"/>
              </w:tabs>
              <w:jc w:val="both"/>
              <w:textAlignment w:val="baseline"/>
              <w:rPr>
                <w:rFonts w:ascii="Times New Roman" w:hAnsi="Times New Roman" w:eastAsia="仿宋" w:cs="Times New Roman"/>
                <w:b/>
                <w:spacing w:val="2"/>
                <w:lang w:val="zh-Hans"/>
              </w:rPr>
            </w:pPr>
          </w:p>
        </w:tc>
        <w:tc>
          <w:tcPr>
            <w:tcW w:w="6425" w:type="dxa"/>
            <w:vAlign w:val="center"/>
          </w:tcPr>
          <w:p>
            <w:pPr>
              <w:pStyle w:val="13"/>
              <w:shd w:val="clear" w:color="auto" w:fill="FFFFFF"/>
              <w:tabs>
                <w:tab w:val="left" w:pos="1134"/>
              </w:tabs>
              <w:spacing w:before="0" w:beforeAutospacing="0" w:after="0" w:afterAutospacing="0"/>
              <w:ind w:left="26" w:leftChars="12"/>
              <w:jc w:val="both"/>
              <w:textAlignment w:val="baseline"/>
              <w:rPr>
                <w:rFonts w:eastAsia="仿宋"/>
                <w:lang w:val="zh-Hans"/>
              </w:rPr>
            </w:pPr>
            <w:r>
              <w:rPr>
                <w:rFonts w:eastAsia="仿宋"/>
                <w:lang w:val="zh-Hans" w:eastAsia="zh-CN"/>
              </w:rPr>
              <w:t>无水氯化钙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tabs>
                <w:tab w:val="left" w:pos="1134"/>
              </w:tabs>
              <w:jc w:val="both"/>
              <w:textAlignment w:val="baseline"/>
              <w:rPr>
                <w:rFonts w:ascii="Times New Roman" w:hAnsi="Times New Roman" w:eastAsia="仿宋" w:cs="Times New Roman"/>
                <w:b/>
                <w:spacing w:val="2"/>
                <w:lang w:val="zh-Hans"/>
              </w:rPr>
            </w:pPr>
          </w:p>
        </w:tc>
        <w:tc>
          <w:tcPr>
            <w:tcW w:w="6425" w:type="dxa"/>
            <w:vAlign w:val="center"/>
          </w:tcPr>
          <w:p>
            <w:pPr>
              <w:pStyle w:val="13"/>
              <w:shd w:val="clear" w:color="auto" w:fill="FFFFFF"/>
              <w:tabs>
                <w:tab w:val="left" w:pos="1134"/>
              </w:tabs>
              <w:spacing w:before="0" w:beforeAutospacing="0" w:after="0" w:afterAutospacing="0"/>
              <w:ind w:left="26" w:leftChars="12"/>
              <w:jc w:val="both"/>
              <w:textAlignment w:val="baseline"/>
              <w:rPr>
                <w:rFonts w:eastAsia="仿宋"/>
                <w:lang w:val="zh-Hans"/>
              </w:rPr>
            </w:pPr>
            <w:r>
              <w:rPr>
                <w:rFonts w:eastAsia="仿宋"/>
                <w:lang w:val="zh-Hans" w:eastAsia="zh-CN"/>
              </w:rPr>
              <w:t>无水硫酸镁</w:t>
            </w:r>
          </w:p>
        </w:tc>
      </w:tr>
    </w:tbl>
    <w:p>
      <w:pPr>
        <w:spacing w:line="360" w:lineRule="auto"/>
        <w:ind w:firstLine="482" w:firstLineChars="200"/>
        <w:jc w:val="both"/>
        <w:rPr>
          <w:rFonts w:ascii="Times New Roman" w:hAnsi="Times New Roman" w:eastAsia="仿宋" w:cs="Times New Roman"/>
          <w:b/>
          <w:sz w:val="24"/>
          <w:szCs w:val="24"/>
          <w:lang w:eastAsia="zh-CN"/>
        </w:rPr>
      </w:pPr>
    </w:p>
    <w:p>
      <w:pPr>
        <w:spacing w:line="360" w:lineRule="auto"/>
        <w:ind w:firstLine="482" w:firstLineChars="200"/>
        <w:jc w:val="both"/>
        <w:rPr>
          <w:rFonts w:ascii="Times New Roman" w:hAnsi="Times New Roman" w:eastAsia="仿宋" w:cs="Times New Roman"/>
          <w:b/>
          <w:sz w:val="24"/>
          <w:szCs w:val="24"/>
          <w:lang w:eastAsia="zh-CN"/>
        </w:rPr>
      </w:pPr>
      <w:r>
        <w:rPr>
          <w:rFonts w:ascii="Times New Roman" w:hAnsi="Times New Roman" w:eastAsia="仿宋" w:cs="Times New Roman"/>
          <w:b/>
          <w:sz w:val="24"/>
          <w:szCs w:val="24"/>
          <w:lang w:eastAsia="zh-CN"/>
        </w:rPr>
        <w:t>2.溶液准备</w:t>
      </w:r>
    </w:p>
    <w:p>
      <w:pPr>
        <w:spacing w:line="360" w:lineRule="auto"/>
        <w:ind w:firstLine="480" w:firstLineChars="200"/>
        <w:jc w:val="both"/>
        <w:rPr>
          <w:rFonts w:ascii="Times New Roman" w:hAnsi="Times New Roman" w:eastAsia="仿宋" w:cs="Times New Roman"/>
          <w:sz w:val="24"/>
          <w:szCs w:val="24"/>
          <w:lang w:eastAsia="zh-CN"/>
        </w:rPr>
      </w:pPr>
      <w:r>
        <w:rPr>
          <w:rFonts w:ascii="Times New Roman" w:hAnsi="Times New Roman" w:eastAsia="仿宋" w:cs="Times New Roman"/>
          <w:sz w:val="24"/>
          <w:szCs w:val="24"/>
          <w:lang w:eastAsia="zh-CN"/>
        </w:rPr>
        <w:t>根据现场提供的试剂，</w:t>
      </w:r>
      <w:r>
        <w:rPr>
          <w:rFonts w:hint="eastAsia" w:ascii="Times New Roman" w:hAnsi="Times New Roman" w:eastAsia="仿宋" w:cs="Times New Roman"/>
          <w:sz w:val="24"/>
          <w:szCs w:val="24"/>
          <w:lang w:eastAsia="zh-CN"/>
        </w:rPr>
        <w:t>按实际需求配制洗涤溶液（如：碳酸钠溶液、氯化钠溶液、氯化钙溶液）</w:t>
      </w:r>
      <w:r>
        <w:rPr>
          <w:rFonts w:ascii="Times New Roman" w:hAnsi="Times New Roman" w:eastAsia="仿宋" w:cs="Times New Roman"/>
          <w:sz w:val="24"/>
          <w:szCs w:val="24"/>
          <w:lang w:eastAsia="zh-CN"/>
        </w:rPr>
        <w:t>，相关物理常数详见附表1，配制</w:t>
      </w:r>
      <w:r>
        <w:rPr>
          <w:rFonts w:hint="eastAsia" w:ascii="Times New Roman" w:hAnsi="Times New Roman" w:eastAsia="仿宋" w:cs="Times New Roman"/>
          <w:sz w:val="24"/>
          <w:szCs w:val="24"/>
          <w:lang w:eastAsia="zh-CN"/>
        </w:rPr>
        <w:t>每种溶液</w:t>
      </w:r>
      <w:r>
        <w:rPr>
          <w:rFonts w:ascii="Times New Roman" w:hAnsi="Times New Roman" w:eastAsia="仿宋" w:cs="Times New Roman"/>
          <w:sz w:val="24"/>
          <w:szCs w:val="24"/>
          <w:lang w:eastAsia="zh-CN"/>
        </w:rPr>
        <w:t>时所用蒸馏水体积不超过</w:t>
      </w:r>
      <w:r>
        <w:rPr>
          <w:rFonts w:hint="eastAsia" w:ascii="Times New Roman" w:hAnsi="Times New Roman" w:eastAsia="仿宋" w:cs="Times New Roman"/>
          <w:sz w:val="24"/>
          <w:szCs w:val="24"/>
          <w:lang w:eastAsia="zh-CN"/>
        </w:rPr>
        <w:t>6</w:t>
      </w:r>
      <w:r>
        <w:rPr>
          <w:rFonts w:ascii="Times New Roman" w:hAnsi="Times New Roman" w:eastAsia="仿宋" w:cs="Times New Roman"/>
          <w:sz w:val="24"/>
          <w:szCs w:val="24"/>
          <w:lang w:eastAsia="zh-CN"/>
        </w:rPr>
        <w:t>0 mL。</w:t>
      </w:r>
    </w:p>
    <w:p>
      <w:pPr>
        <w:spacing w:line="360" w:lineRule="auto"/>
        <w:ind w:firstLine="482" w:firstLineChars="200"/>
        <w:jc w:val="both"/>
        <w:rPr>
          <w:rFonts w:ascii="Times New Roman" w:hAnsi="Times New Roman" w:eastAsia="仿宋" w:cs="Times New Roman"/>
          <w:b/>
          <w:sz w:val="24"/>
          <w:szCs w:val="24"/>
          <w:lang w:eastAsia="zh-CN"/>
        </w:rPr>
      </w:pPr>
      <w:r>
        <w:rPr>
          <w:rFonts w:hint="eastAsia" w:ascii="Times New Roman" w:hAnsi="Times New Roman" w:eastAsia="仿宋" w:cs="Times New Roman"/>
          <w:b/>
          <w:sz w:val="24"/>
          <w:szCs w:val="24"/>
          <w:lang w:eastAsia="zh-CN"/>
        </w:rPr>
        <w:t>3</w:t>
      </w:r>
      <w:r>
        <w:rPr>
          <w:rFonts w:ascii="Times New Roman" w:hAnsi="Times New Roman" w:eastAsia="仿宋" w:cs="Times New Roman"/>
          <w:b/>
          <w:sz w:val="24"/>
          <w:szCs w:val="24"/>
          <w:lang w:eastAsia="zh-CN"/>
        </w:rPr>
        <w:t>.产品合成</w:t>
      </w:r>
    </w:p>
    <w:p>
      <w:pPr>
        <w:spacing w:line="360" w:lineRule="auto"/>
        <w:ind w:firstLine="482" w:firstLineChars="200"/>
        <w:jc w:val="both"/>
        <w:rPr>
          <w:rFonts w:ascii="Times New Roman" w:hAnsi="Times New Roman" w:eastAsia="仿宋" w:cs="Times New Roman"/>
          <w:b/>
          <w:sz w:val="24"/>
          <w:szCs w:val="24"/>
          <w:lang w:eastAsia="zh-CN"/>
        </w:rPr>
      </w:pPr>
      <w:r>
        <w:rPr>
          <w:rFonts w:ascii="Times New Roman" w:hAnsi="Times New Roman" w:eastAsia="仿宋" w:cs="Times New Roman"/>
          <w:b/>
          <w:sz w:val="24"/>
          <w:szCs w:val="24"/>
          <w:lang w:eastAsia="zh-CN"/>
        </w:rPr>
        <w:t>（1）乙酸丙酯的合成</w:t>
      </w:r>
    </w:p>
    <w:p>
      <w:pPr>
        <w:spacing w:line="360" w:lineRule="auto"/>
        <w:ind w:firstLine="480" w:firstLineChars="200"/>
        <w:jc w:val="both"/>
        <w:rPr>
          <w:rFonts w:ascii="Times New Roman" w:hAnsi="Times New Roman" w:eastAsia="仿宋" w:cs="Times New Roman"/>
          <w:sz w:val="24"/>
          <w:szCs w:val="24"/>
          <w:lang w:eastAsia="zh-CN"/>
        </w:rPr>
      </w:pPr>
      <w:r>
        <w:rPr>
          <w:rFonts w:ascii="Times New Roman" w:hAnsi="Times New Roman" w:eastAsia="仿宋" w:cs="Times New Roman"/>
          <w:sz w:val="24"/>
          <w:szCs w:val="24"/>
          <w:lang w:eastAsia="zh-Hans"/>
        </w:rPr>
        <w:t>称取原料乙酸1</w:t>
      </w:r>
      <w:r>
        <w:rPr>
          <w:rFonts w:hint="eastAsia" w:ascii="Times New Roman" w:hAnsi="Times New Roman" w:eastAsia="仿宋" w:cs="Times New Roman"/>
          <w:sz w:val="24"/>
          <w:szCs w:val="24"/>
          <w:lang w:eastAsia="zh-CN"/>
        </w:rPr>
        <w:t>4</w:t>
      </w:r>
      <w:r>
        <w:rPr>
          <w:rFonts w:ascii="Times New Roman" w:hAnsi="Times New Roman" w:eastAsia="仿宋" w:cs="Times New Roman"/>
          <w:sz w:val="24"/>
          <w:szCs w:val="24"/>
          <w:lang w:eastAsia="zh-Hans"/>
        </w:rPr>
        <w:t>.00 g，</w:t>
      </w:r>
      <w:r>
        <w:rPr>
          <w:rFonts w:ascii="Times New Roman" w:hAnsi="Times New Roman" w:eastAsia="仿宋" w:cs="Times New Roman"/>
          <w:sz w:val="24"/>
          <w:szCs w:val="24"/>
          <w:lang w:eastAsia="zh-CN"/>
        </w:rPr>
        <w:t>正丙</w:t>
      </w:r>
      <w:r>
        <w:rPr>
          <w:rFonts w:ascii="Times New Roman" w:hAnsi="Times New Roman" w:eastAsia="仿宋" w:cs="Times New Roman"/>
          <w:sz w:val="24"/>
          <w:szCs w:val="24"/>
          <w:lang w:eastAsia="zh-Hans"/>
        </w:rPr>
        <w:t>醇1</w:t>
      </w:r>
      <w:r>
        <w:rPr>
          <w:rFonts w:hint="eastAsia" w:ascii="Times New Roman" w:hAnsi="Times New Roman" w:eastAsia="仿宋" w:cs="Times New Roman"/>
          <w:sz w:val="24"/>
          <w:szCs w:val="24"/>
          <w:lang w:eastAsia="zh-CN"/>
        </w:rPr>
        <w:t>8</w:t>
      </w:r>
      <w:r>
        <w:rPr>
          <w:rFonts w:ascii="Times New Roman" w:hAnsi="Times New Roman" w:eastAsia="仿宋" w:cs="Times New Roman"/>
          <w:sz w:val="24"/>
          <w:szCs w:val="24"/>
          <w:lang w:eastAsia="zh-Hans"/>
        </w:rPr>
        <w:t>.00 g</w:t>
      </w:r>
      <w:r>
        <w:rPr>
          <w:rFonts w:ascii="Times New Roman" w:hAnsi="Times New Roman" w:eastAsia="仿宋" w:cs="Times New Roman"/>
          <w:sz w:val="24"/>
          <w:szCs w:val="24"/>
          <w:lang w:eastAsia="zh-CN"/>
        </w:rPr>
        <w:t>（精确到0.01 g）。</w:t>
      </w:r>
    </w:p>
    <w:p>
      <w:pPr>
        <w:spacing w:line="360" w:lineRule="auto"/>
        <w:ind w:firstLine="482" w:firstLineChars="200"/>
        <w:jc w:val="both"/>
        <w:rPr>
          <w:rFonts w:ascii="Times New Roman" w:hAnsi="Times New Roman" w:eastAsia="仿宋" w:cs="Times New Roman"/>
          <w:sz w:val="24"/>
          <w:szCs w:val="24"/>
          <w:lang w:eastAsia="zh-Hans"/>
        </w:rPr>
      </w:pPr>
      <w:r>
        <w:rPr>
          <w:rFonts w:hint="eastAsia" w:ascii="Times New Roman" w:hAnsi="Times New Roman" w:eastAsia="仿宋" w:cs="Times New Roman"/>
          <w:b/>
          <w:sz w:val="24"/>
          <w:szCs w:val="24"/>
          <w:lang w:eastAsia="zh-CN"/>
        </w:rPr>
        <w:t>方案一</w:t>
      </w:r>
      <w:r>
        <w:rPr>
          <w:rFonts w:hint="eastAsia" w:ascii="Times New Roman" w:hAnsi="Times New Roman" w:eastAsia="仿宋" w:cs="Times New Roman"/>
          <w:sz w:val="24"/>
          <w:szCs w:val="24"/>
          <w:lang w:eastAsia="zh-CN"/>
        </w:rPr>
        <w:t>：采用滴加方式合成目标产品，具体步骤如下：</w:t>
      </w:r>
    </w:p>
    <w:p>
      <w:pPr>
        <w:spacing w:line="360" w:lineRule="auto"/>
        <w:ind w:firstLine="480" w:firstLineChars="200"/>
        <w:jc w:val="both"/>
        <w:rPr>
          <w:rFonts w:ascii="Times New Roman" w:hAnsi="Times New Roman" w:eastAsia="仿宋" w:cs="Times New Roman"/>
          <w:sz w:val="24"/>
          <w:szCs w:val="24"/>
          <w:lang w:eastAsia="zh-CN"/>
        </w:rPr>
      </w:pPr>
      <w:r>
        <w:rPr>
          <w:rFonts w:ascii="Times New Roman" w:hAnsi="Times New Roman" w:eastAsia="仿宋" w:cs="Times New Roman"/>
          <w:sz w:val="24"/>
          <w:szCs w:val="24"/>
          <w:lang w:eastAsia="zh-CN"/>
        </w:rPr>
        <w:t>将适量正丙醇、浓硫酸加入100 mL三口烧瓶中，混匀后加入磁力搅拌子。在滴液漏斗内加入适量正丙醇和乙酸并混匀。</w:t>
      </w:r>
    </w:p>
    <w:p>
      <w:pPr>
        <w:spacing w:line="360" w:lineRule="auto"/>
        <w:ind w:firstLine="480" w:firstLineChars="200"/>
        <w:jc w:val="both"/>
        <w:rPr>
          <w:rFonts w:ascii="Times New Roman" w:hAnsi="Times New Roman" w:eastAsia="仿宋" w:cs="Times New Roman"/>
          <w:sz w:val="24"/>
          <w:szCs w:val="24"/>
          <w:lang w:eastAsia="zh-CN"/>
        </w:rPr>
      </w:pPr>
      <w:r>
        <w:rPr>
          <w:rFonts w:ascii="Times New Roman" w:hAnsi="Times New Roman" w:eastAsia="仿宋" w:cs="Times New Roman"/>
          <w:sz w:val="24"/>
          <w:szCs w:val="24"/>
          <w:lang w:eastAsia="zh-CN"/>
        </w:rPr>
        <w:t>开始加热，当温度升至110～120 ℃时，开始滴加正丙醇和乙酸混合液，调节滴液速度</w:t>
      </w:r>
      <w:r>
        <w:rPr>
          <w:rFonts w:ascii="Times New Roman" w:hAnsi="Times New Roman" w:eastAsia="仿宋" w:cs="Times New Roman"/>
          <w:sz w:val="24"/>
          <w:szCs w:val="24"/>
          <w:lang w:eastAsia="zh-Hans"/>
        </w:rPr>
        <w:t>适当</w:t>
      </w:r>
      <w:r>
        <w:rPr>
          <w:rFonts w:ascii="Times New Roman" w:hAnsi="Times New Roman" w:eastAsia="仿宋" w:cs="Times New Roman"/>
          <w:sz w:val="24"/>
          <w:szCs w:val="24"/>
          <w:lang w:eastAsia="zh-CN"/>
        </w:rPr>
        <w:t>。反应结束后，停止加热，收集保留粗产品。</w:t>
      </w:r>
    </w:p>
    <w:p>
      <w:pPr>
        <w:spacing w:line="360" w:lineRule="auto"/>
        <w:ind w:firstLine="482" w:firstLineChars="200"/>
        <w:jc w:val="both"/>
        <w:rPr>
          <w:rFonts w:ascii="Times New Roman" w:hAnsi="Times New Roman" w:eastAsia="仿宋" w:cs="Times New Roman"/>
          <w:sz w:val="24"/>
          <w:szCs w:val="24"/>
          <w:lang w:eastAsia="zh-CN"/>
        </w:rPr>
      </w:pPr>
      <w:r>
        <w:rPr>
          <w:rFonts w:hint="eastAsia" w:ascii="Times New Roman" w:hAnsi="Times New Roman" w:eastAsia="仿宋" w:cs="Times New Roman"/>
          <w:b/>
          <w:sz w:val="24"/>
          <w:szCs w:val="24"/>
          <w:lang w:eastAsia="zh-CN"/>
        </w:rPr>
        <w:t>方案二</w:t>
      </w:r>
      <w:r>
        <w:rPr>
          <w:rFonts w:hint="eastAsia" w:ascii="Times New Roman" w:hAnsi="Times New Roman" w:eastAsia="仿宋" w:cs="Times New Roman"/>
          <w:sz w:val="24"/>
          <w:szCs w:val="24"/>
          <w:lang w:eastAsia="zh-CN"/>
        </w:rPr>
        <w:t>：采用分水方式合成目标产品，具体步骤如下：</w:t>
      </w:r>
    </w:p>
    <w:p>
      <w:pPr>
        <w:pStyle w:val="3"/>
        <w:adjustRightInd w:val="0"/>
        <w:snapToGrid w:val="0"/>
        <w:spacing w:line="360" w:lineRule="auto"/>
        <w:ind w:left="0" w:firstLine="444" w:firstLineChars="185"/>
        <w:rPr>
          <w:rFonts w:ascii="Times New Roman" w:hAnsi="Times New Roman" w:eastAsia="仿宋" w:cs="Times New Roman"/>
          <w:lang w:eastAsia="zh-CN"/>
        </w:rPr>
      </w:pPr>
      <w:r>
        <w:rPr>
          <w:rFonts w:hint="eastAsia" w:ascii="Times New Roman" w:hAnsi="Times New Roman" w:eastAsia="仿宋" w:cs="Times New Roman"/>
          <w:lang w:eastAsia="zh-CN"/>
        </w:rPr>
        <w:t>根据合成装置示意图，以</w:t>
      </w:r>
      <w:r>
        <w:rPr>
          <w:rFonts w:ascii="Times New Roman" w:hAnsi="Times New Roman" w:eastAsia="仿宋" w:cs="Times New Roman"/>
          <w:lang w:eastAsia="zh-CN"/>
        </w:rPr>
        <w:t>100 mL的三口烧瓶</w:t>
      </w:r>
      <w:r>
        <w:rPr>
          <w:rFonts w:hint="eastAsia" w:ascii="Times New Roman" w:hAnsi="Times New Roman" w:eastAsia="仿宋" w:cs="Times New Roman"/>
          <w:lang w:eastAsia="zh-CN"/>
        </w:rPr>
        <w:t>为反应器</w:t>
      </w:r>
      <w:r>
        <w:rPr>
          <w:rFonts w:ascii="Times New Roman" w:hAnsi="Times New Roman" w:eastAsia="仿宋" w:cs="Times New Roman"/>
          <w:lang w:eastAsia="zh-CN"/>
        </w:rPr>
        <w:t>，</w:t>
      </w:r>
      <w:r>
        <w:rPr>
          <w:rFonts w:hint="eastAsia" w:ascii="Times New Roman" w:hAnsi="Times New Roman" w:eastAsia="仿宋" w:cs="Times New Roman"/>
          <w:lang w:eastAsia="zh-CN"/>
        </w:rPr>
        <w:t>搭建实验装置</w:t>
      </w:r>
      <w:r>
        <w:rPr>
          <w:rFonts w:ascii="Times New Roman" w:hAnsi="Times New Roman" w:eastAsia="仿宋" w:cs="Times New Roman"/>
          <w:lang w:eastAsia="zh-CN"/>
        </w:rPr>
        <w:t>。</w:t>
      </w:r>
    </w:p>
    <w:p>
      <w:pPr>
        <w:pStyle w:val="3"/>
        <w:adjustRightInd w:val="0"/>
        <w:snapToGrid w:val="0"/>
        <w:spacing w:line="360" w:lineRule="auto"/>
        <w:ind w:left="0" w:firstLine="444" w:firstLineChars="185"/>
        <w:rPr>
          <w:rFonts w:ascii="Times New Roman" w:hAnsi="Times New Roman" w:eastAsia="仿宋" w:cs="Times New Roman"/>
          <w:lang w:eastAsia="zh-CN"/>
        </w:rPr>
      </w:pPr>
      <w:r>
        <w:rPr>
          <w:rFonts w:ascii="Times New Roman" w:hAnsi="Times New Roman" w:eastAsia="仿宋" w:cs="Times New Roman"/>
          <w:lang w:eastAsia="zh-CN"/>
        </w:rPr>
        <w:t>三口瓶一侧口，装上200 ℃温度计。在三口瓶中加入适量乙酸和正</w:t>
      </w:r>
      <w:r>
        <w:rPr>
          <w:rFonts w:hint="eastAsia" w:ascii="Times New Roman" w:hAnsi="Times New Roman" w:eastAsia="仿宋" w:cs="Times New Roman"/>
          <w:lang w:eastAsia="zh-CN"/>
        </w:rPr>
        <w:t>丙</w:t>
      </w:r>
      <w:r>
        <w:rPr>
          <w:rFonts w:ascii="Times New Roman" w:hAnsi="Times New Roman" w:eastAsia="仿宋" w:cs="Times New Roman"/>
          <w:lang w:eastAsia="zh-CN"/>
        </w:rPr>
        <w:t xml:space="preserve">醇。加入浓硫酸及沸石（或磁子）少许。仪器装好后，通入冷却水，加热回流。在回流反应过程中，在分水器中不断有水滴生成，不断分出生成的水。反应进行到分水器中液面基本无变化，反应液温度恒定不再上升，停止加热，稍冷后去除分水器中的水分，去掉分水器，改为蒸馏装置，收集 </w:t>
      </w:r>
      <w:r>
        <w:rPr>
          <w:rFonts w:hint="eastAsia" w:ascii="Times New Roman" w:hAnsi="Times New Roman" w:eastAsia="仿宋" w:cs="Times New Roman"/>
          <w:lang w:eastAsia="zh-CN"/>
        </w:rPr>
        <w:t>目标</w:t>
      </w:r>
      <w:r>
        <w:rPr>
          <w:rFonts w:ascii="Times New Roman" w:hAnsi="Times New Roman" w:eastAsia="仿宋" w:cs="Times New Roman"/>
          <w:lang w:eastAsia="zh-CN"/>
        </w:rPr>
        <w:t>产品，即为粗产品（记录产品的馏程）。</w:t>
      </w:r>
    </w:p>
    <w:p>
      <w:pPr>
        <w:spacing w:line="360" w:lineRule="auto"/>
        <w:ind w:firstLine="482" w:firstLineChars="200"/>
        <w:jc w:val="both"/>
        <w:rPr>
          <w:rFonts w:ascii="Times New Roman" w:hAnsi="Times New Roman" w:eastAsia="仿宋" w:cs="Times New Roman"/>
          <w:b/>
          <w:sz w:val="24"/>
          <w:szCs w:val="24"/>
          <w:lang w:eastAsia="zh-CN"/>
        </w:rPr>
      </w:pPr>
      <w:r>
        <w:rPr>
          <w:rFonts w:hint="eastAsia" w:ascii="Times New Roman" w:hAnsi="Times New Roman" w:eastAsia="仿宋" w:cs="Times New Roman"/>
          <w:b/>
          <w:sz w:val="24"/>
          <w:szCs w:val="24"/>
          <w:lang w:eastAsia="zh-CN"/>
        </w:rPr>
        <w:t>（以上两种方案任选其一）</w:t>
      </w:r>
    </w:p>
    <w:p>
      <w:pPr>
        <w:pStyle w:val="3"/>
        <w:spacing w:line="360" w:lineRule="auto"/>
        <w:ind w:left="108" w:leftChars="49"/>
        <w:jc w:val="center"/>
        <w:rPr>
          <w:rFonts w:ascii="Times New Roman" w:hAnsi="Times New Roman" w:eastAsia="仿宋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drawing>
          <wp:inline distT="0" distB="0" distL="0" distR="0">
            <wp:extent cx="4906645" cy="1954530"/>
            <wp:effectExtent l="0" t="0" r="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08232" cy="1955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2" w:firstLineChars="200"/>
        <w:jc w:val="both"/>
        <w:rPr>
          <w:rFonts w:ascii="Times New Roman" w:hAnsi="Times New Roman" w:eastAsia="仿宋" w:cs="Times New Roman"/>
          <w:b/>
          <w:sz w:val="24"/>
          <w:szCs w:val="24"/>
          <w:lang w:eastAsia="zh-CN"/>
        </w:rPr>
      </w:pPr>
      <w:r>
        <w:rPr>
          <w:rFonts w:ascii="Times New Roman" w:hAnsi="Times New Roman" w:eastAsia="仿宋" w:cs="Times New Roman"/>
          <w:b/>
          <w:sz w:val="24"/>
          <w:szCs w:val="24"/>
          <w:lang w:eastAsia="zh-CN"/>
        </w:rPr>
        <w:t>（2）乙酸丙酯的精制</w:t>
      </w:r>
    </w:p>
    <w:p>
      <w:pPr>
        <w:spacing w:line="360" w:lineRule="auto"/>
        <w:ind w:firstLine="480" w:firstLineChars="200"/>
        <w:jc w:val="both"/>
        <w:rPr>
          <w:rFonts w:ascii="Times New Roman" w:hAnsi="Times New Roman" w:eastAsia="仿宋" w:cs="Times New Roman"/>
          <w:sz w:val="24"/>
          <w:szCs w:val="24"/>
          <w:lang w:eastAsia="zh-CN"/>
        </w:rPr>
      </w:pPr>
      <w:r>
        <w:rPr>
          <w:rFonts w:ascii="Times New Roman" w:hAnsi="Times New Roman" w:eastAsia="仿宋" w:cs="Times New Roman"/>
          <w:sz w:val="24"/>
          <w:szCs w:val="24"/>
          <w:lang w:eastAsia="zh-CN"/>
        </w:rPr>
        <w:t>洗涤：</w:t>
      </w:r>
      <w:r>
        <w:rPr>
          <w:rFonts w:hint="eastAsia" w:ascii="Times New Roman" w:hAnsi="Times New Roman" w:eastAsia="仿宋" w:cs="Times New Roman"/>
          <w:sz w:val="24"/>
          <w:szCs w:val="24"/>
          <w:lang w:eastAsia="zh-CN"/>
        </w:rPr>
        <w:t>在粗品乙酸丙酯中加入饱和碳酸钠等溶液洗涤纯化。</w:t>
      </w:r>
    </w:p>
    <w:p>
      <w:pPr>
        <w:spacing w:line="360" w:lineRule="auto"/>
        <w:ind w:firstLine="480" w:firstLineChars="200"/>
        <w:jc w:val="both"/>
        <w:rPr>
          <w:rFonts w:ascii="Times New Roman" w:hAnsi="Times New Roman" w:eastAsia="仿宋" w:cs="Times New Roman"/>
          <w:sz w:val="24"/>
          <w:szCs w:val="24"/>
          <w:lang w:eastAsia="zh-CN"/>
        </w:rPr>
      </w:pPr>
      <w:r>
        <w:rPr>
          <w:rFonts w:ascii="Times New Roman" w:hAnsi="Times New Roman" w:eastAsia="仿宋" w:cs="Times New Roman"/>
          <w:sz w:val="24"/>
          <w:szCs w:val="24"/>
          <w:lang w:eastAsia="zh-CN"/>
        </w:rPr>
        <w:t>干燥：将酯层倒入锥形瓶中，并放入</w:t>
      </w:r>
      <w:r>
        <w:rPr>
          <w:rFonts w:ascii="Times New Roman" w:hAnsi="Times New Roman" w:eastAsia="仿宋" w:cs="Times New Roman"/>
          <w:sz w:val="24"/>
          <w:szCs w:val="24"/>
          <w:lang w:eastAsia="zh-Hans"/>
        </w:rPr>
        <w:t>适量</w:t>
      </w:r>
      <w:r>
        <w:rPr>
          <w:rFonts w:ascii="Times New Roman" w:hAnsi="Times New Roman" w:eastAsia="仿宋" w:cs="Times New Roman"/>
          <w:sz w:val="24"/>
          <w:szCs w:val="24"/>
          <w:lang w:eastAsia="zh-CN"/>
        </w:rPr>
        <w:t>的无水硫酸镁，配上塞子，充分振摇至液体澄清透明，再放置干燥。</w:t>
      </w:r>
    </w:p>
    <w:p>
      <w:pPr>
        <w:spacing w:line="360" w:lineRule="auto"/>
        <w:ind w:firstLine="480" w:firstLineChars="200"/>
        <w:jc w:val="both"/>
        <w:rPr>
          <w:rFonts w:ascii="Times New Roman" w:hAnsi="Times New Roman" w:eastAsia="仿宋" w:cs="Times New Roman"/>
          <w:sz w:val="24"/>
          <w:szCs w:val="24"/>
          <w:lang w:eastAsia="zh-CN"/>
        </w:rPr>
      </w:pPr>
      <w:r>
        <w:rPr>
          <w:rFonts w:ascii="Times New Roman" w:hAnsi="Times New Roman" w:eastAsia="仿宋" w:cs="Times New Roman"/>
          <w:sz w:val="24"/>
          <w:szCs w:val="24"/>
          <w:lang w:eastAsia="zh-CN"/>
        </w:rPr>
        <w:t>蒸馏：将干燥后的乙酸丙酯用漏斗经脱脂棉过滤至干燥的蒸馏烧瓶中，加入磁力搅拌子，搭建好蒸馏装置，加热进行蒸馏。按要求收集乙酸正丙酯馏分，记录精制乙酸正丙酯的产量。</w:t>
      </w:r>
    </w:p>
    <w:p>
      <w:pPr>
        <w:spacing w:line="360" w:lineRule="auto"/>
        <w:ind w:firstLine="482" w:firstLineChars="200"/>
        <w:jc w:val="both"/>
        <w:rPr>
          <w:rFonts w:ascii="Times New Roman" w:hAnsi="Times New Roman" w:eastAsia="仿宋" w:cs="Times New Roman"/>
          <w:b/>
          <w:sz w:val="24"/>
          <w:szCs w:val="24"/>
          <w:lang w:eastAsia="zh-CN"/>
        </w:rPr>
      </w:pPr>
      <w:r>
        <w:rPr>
          <w:rFonts w:hint="eastAsia" w:ascii="Times New Roman" w:hAnsi="Times New Roman" w:eastAsia="仿宋" w:cs="Times New Roman"/>
          <w:b/>
          <w:sz w:val="24"/>
          <w:szCs w:val="24"/>
          <w:lang w:eastAsia="zh-CN"/>
        </w:rPr>
        <w:t>4</w:t>
      </w:r>
      <w:r>
        <w:rPr>
          <w:rFonts w:ascii="Times New Roman" w:hAnsi="Times New Roman" w:eastAsia="仿宋" w:cs="Times New Roman"/>
          <w:b/>
          <w:sz w:val="24"/>
          <w:szCs w:val="24"/>
          <w:lang w:eastAsia="zh-CN"/>
        </w:rPr>
        <w:t>.</w:t>
      </w:r>
      <w:r>
        <w:rPr>
          <w:rFonts w:hint="eastAsia" w:ascii="Times New Roman" w:hAnsi="Times New Roman" w:eastAsia="仿宋" w:cs="Times New Roman"/>
          <w:b/>
          <w:sz w:val="24"/>
          <w:szCs w:val="24"/>
          <w:lang w:eastAsia="zh-CN"/>
        </w:rPr>
        <w:t>产品</w:t>
      </w:r>
      <w:r>
        <w:rPr>
          <w:rFonts w:ascii="Times New Roman" w:hAnsi="Times New Roman" w:eastAsia="仿宋" w:cs="Times New Roman"/>
          <w:b/>
          <w:sz w:val="24"/>
          <w:szCs w:val="24"/>
          <w:lang w:eastAsia="zh-CN"/>
        </w:rPr>
        <w:t>溶液配制</w:t>
      </w:r>
    </w:p>
    <w:p>
      <w:pPr>
        <w:spacing w:line="360" w:lineRule="auto"/>
        <w:ind w:firstLine="480" w:firstLineChars="200"/>
        <w:jc w:val="both"/>
        <w:rPr>
          <w:rFonts w:ascii="Times New Roman" w:hAnsi="Times New Roman" w:eastAsia="仿宋" w:cs="Times New Roman"/>
          <w:sz w:val="24"/>
          <w:szCs w:val="24"/>
          <w:lang w:eastAsia="zh-CN"/>
        </w:rPr>
      </w:pPr>
      <w:r>
        <w:rPr>
          <w:rFonts w:hint="eastAsia" w:ascii="Times New Roman" w:hAnsi="Times New Roman" w:eastAsia="仿宋" w:cs="Times New Roman"/>
          <w:sz w:val="24"/>
          <w:szCs w:val="24"/>
          <w:lang w:eastAsia="zh-CN"/>
        </w:rPr>
        <w:t>准确称取一定质量的合成产物（乙酸正丙酯产品）于样品瓶中，然后加入一定质量的内标物（乙酸乙酯标准品），置于上述样品瓶中，</w:t>
      </w:r>
      <w:r>
        <w:rPr>
          <w:rFonts w:ascii="Times New Roman" w:hAnsi="Times New Roman" w:eastAsia="仿宋" w:cs="Times New Roman"/>
          <w:sz w:val="24"/>
          <w:szCs w:val="24"/>
          <w:lang w:eastAsia="zh-CN"/>
        </w:rPr>
        <w:t>混合均匀</w:t>
      </w:r>
      <w:r>
        <w:rPr>
          <w:rFonts w:hint="eastAsia" w:ascii="Times New Roman" w:hAnsi="Times New Roman" w:eastAsia="仿宋" w:cs="Times New Roman"/>
          <w:sz w:val="24"/>
          <w:szCs w:val="24"/>
          <w:lang w:eastAsia="zh-CN"/>
        </w:rPr>
        <w:t>。</w:t>
      </w:r>
    </w:p>
    <w:p>
      <w:pPr>
        <w:spacing w:line="360" w:lineRule="auto"/>
        <w:ind w:firstLine="480" w:firstLineChars="200"/>
        <w:jc w:val="both"/>
        <w:rPr>
          <w:rFonts w:ascii="Times New Roman" w:hAnsi="Times New Roman" w:eastAsia="仿宋" w:cs="Times New Roman"/>
          <w:sz w:val="24"/>
          <w:szCs w:val="24"/>
          <w:lang w:eastAsia="zh-CN"/>
        </w:rPr>
      </w:pPr>
      <w:r>
        <w:rPr>
          <w:rFonts w:hint="eastAsia" w:ascii="Times New Roman" w:hAnsi="Times New Roman" w:eastAsia="仿宋" w:cs="Times New Roman"/>
          <w:sz w:val="24"/>
          <w:szCs w:val="24"/>
          <w:lang w:eastAsia="zh-CN"/>
        </w:rPr>
        <w:t>平行配制3份。</w:t>
      </w:r>
      <w:r>
        <w:rPr>
          <w:rFonts w:ascii="Times New Roman" w:hAnsi="Times New Roman" w:eastAsia="仿宋" w:cs="Times New Roman"/>
          <w:sz w:val="24"/>
          <w:szCs w:val="24"/>
          <w:lang w:eastAsia="zh-CN"/>
        </w:rPr>
        <w:t>填写送样单。</w:t>
      </w:r>
    </w:p>
    <w:p>
      <w:pPr>
        <w:spacing w:line="360" w:lineRule="auto"/>
        <w:ind w:firstLine="480" w:firstLineChars="200"/>
        <w:jc w:val="both"/>
        <w:rPr>
          <w:rFonts w:ascii="Times New Roman" w:hAnsi="Times New Roman" w:eastAsia="仿宋" w:cs="Times New Roman"/>
          <w:sz w:val="24"/>
          <w:szCs w:val="24"/>
          <w:lang w:eastAsia="zh-CN"/>
        </w:rPr>
      </w:pPr>
      <w:r>
        <w:rPr>
          <w:rFonts w:ascii="Times New Roman" w:hAnsi="Times New Roman" w:eastAsia="仿宋" w:cs="Times New Roman"/>
          <w:sz w:val="24"/>
          <w:szCs w:val="24"/>
          <w:lang w:eastAsia="zh-CN"/>
        </w:rPr>
        <w:t>将上述样品溶液和送样单，送至气相色谱室。</w:t>
      </w:r>
    </w:p>
    <w:p>
      <w:pPr>
        <w:spacing w:line="360" w:lineRule="auto"/>
        <w:ind w:firstLine="482" w:firstLineChars="200"/>
        <w:jc w:val="both"/>
        <w:rPr>
          <w:rFonts w:ascii="Times New Roman" w:hAnsi="Times New Roman" w:eastAsia="仿宋" w:cs="Times New Roman"/>
          <w:b/>
          <w:sz w:val="24"/>
          <w:szCs w:val="24"/>
          <w:lang w:eastAsia="zh-CN"/>
        </w:rPr>
      </w:pPr>
      <w:r>
        <w:rPr>
          <w:rFonts w:hint="eastAsia" w:ascii="Times New Roman" w:hAnsi="Times New Roman" w:eastAsia="仿宋" w:cs="Times New Roman"/>
          <w:b/>
          <w:sz w:val="24"/>
          <w:szCs w:val="24"/>
          <w:lang w:eastAsia="zh-CN"/>
        </w:rPr>
        <w:t>5.结果处理</w:t>
      </w:r>
    </w:p>
    <w:p>
      <w:pPr>
        <w:spacing w:line="360" w:lineRule="auto"/>
        <w:ind w:firstLine="480" w:firstLineChars="200"/>
        <w:jc w:val="both"/>
        <w:rPr>
          <w:rFonts w:ascii="Times New Roman" w:hAnsi="Times New Roman" w:eastAsia="仿宋" w:cs="Times New Roman"/>
          <w:sz w:val="24"/>
          <w:szCs w:val="24"/>
          <w:lang w:eastAsia="zh-CN"/>
        </w:rPr>
      </w:pPr>
      <w:r>
        <w:rPr>
          <w:rFonts w:ascii="Times New Roman" w:hAnsi="Times New Roman" w:eastAsia="仿宋" w:cs="Times New Roman"/>
          <w:sz w:val="24"/>
          <w:szCs w:val="24"/>
          <w:lang w:eastAsia="zh-CN"/>
        </w:rPr>
        <w:t>（</w:t>
      </w:r>
      <w:r>
        <w:rPr>
          <w:rFonts w:hint="eastAsia" w:ascii="Times New Roman" w:hAnsi="Times New Roman" w:eastAsia="仿宋" w:cs="Times New Roman"/>
          <w:sz w:val="24"/>
          <w:szCs w:val="24"/>
          <w:lang w:eastAsia="zh-CN"/>
        </w:rPr>
        <w:t>1</w:t>
      </w:r>
      <w:r>
        <w:rPr>
          <w:rFonts w:ascii="Times New Roman" w:hAnsi="Times New Roman" w:eastAsia="仿宋" w:cs="Times New Roman"/>
          <w:sz w:val="24"/>
          <w:szCs w:val="24"/>
          <w:lang w:eastAsia="zh-CN"/>
        </w:rPr>
        <w:t>）定性分析：根据色谱图，识别待测物峰和内标物峰，记录内标物和待测物的保留时间（t</w:t>
      </w:r>
      <w:r>
        <w:rPr>
          <w:rFonts w:ascii="Times New Roman" w:hAnsi="Times New Roman" w:eastAsia="仿宋" w:cs="Times New Roman"/>
          <w:sz w:val="24"/>
          <w:szCs w:val="24"/>
          <w:vertAlign w:val="subscript"/>
          <w:lang w:eastAsia="zh-CN"/>
        </w:rPr>
        <w:t>R</w:t>
      </w:r>
      <w:r>
        <w:rPr>
          <w:rFonts w:ascii="Times New Roman" w:hAnsi="Times New Roman" w:eastAsia="仿宋" w:cs="Times New Roman"/>
          <w:sz w:val="24"/>
          <w:szCs w:val="24"/>
          <w:lang w:eastAsia="zh-CN"/>
        </w:rPr>
        <w:t>）、面积（A）。将结果记录在表格中。</w:t>
      </w:r>
    </w:p>
    <w:p>
      <w:pPr>
        <w:spacing w:line="360" w:lineRule="auto"/>
        <w:ind w:firstLine="480" w:firstLineChars="200"/>
        <w:jc w:val="both"/>
        <w:rPr>
          <w:rFonts w:ascii="Times New Roman" w:hAnsi="Times New Roman" w:eastAsia="仿宋" w:cs="Times New Roman"/>
          <w:sz w:val="24"/>
          <w:szCs w:val="24"/>
          <w:lang w:eastAsia="zh-CN"/>
        </w:rPr>
      </w:pPr>
      <w:r>
        <w:rPr>
          <w:rFonts w:ascii="Times New Roman" w:hAnsi="Times New Roman" w:eastAsia="仿宋" w:cs="Times New Roman"/>
          <w:sz w:val="24"/>
          <w:szCs w:val="24"/>
          <w:lang w:eastAsia="zh-CN"/>
        </w:rPr>
        <w:t>（</w:t>
      </w:r>
      <w:r>
        <w:rPr>
          <w:rFonts w:hint="eastAsia" w:ascii="Times New Roman" w:hAnsi="Times New Roman" w:eastAsia="仿宋" w:cs="Times New Roman"/>
          <w:sz w:val="24"/>
          <w:szCs w:val="24"/>
          <w:lang w:eastAsia="zh-CN"/>
        </w:rPr>
        <w:t>2</w:t>
      </w:r>
      <w:r>
        <w:rPr>
          <w:rFonts w:ascii="Times New Roman" w:hAnsi="Times New Roman" w:eastAsia="仿宋" w:cs="Times New Roman"/>
          <w:sz w:val="24"/>
          <w:szCs w:val="24"/>
          <w:lang w:eastAsia="zh-CN"/>
        </w:rPr>
        <w:t>）定量分析：利用提供的乙酸丙酯的相对质量校正因子（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ƒ</w:t>
      </w:r>
      <w:r>
        <w:rPr>
          <w:rFonts w:ascii="Times New Roman" w:hAnsi="Times New Roman" w:eastAsia="仿宋" w:cs="Times New Roman"/>
          <w:sz w:val="24"/>
          <w:szCs w:val="24"/>
          <w:vertAlign w:val="subscript"/>
          <w:lang w:eastAsia="zh-CN"/>
        </w:rPr>
        <w:t>ⅈ</w:t>
      </w:r>
      <w:r>
        <w:rPr>
          <w:rFonts w:hint="eastAsia" w:ascii="Times New Roman" w:hAnsi="Times New Roman" w:eastAsia="仿宋" w:cs="Times New Roman"/>
          <w:sz w:val="24"/>
          <w:szCs w:val="24"/>
          <w:vertAlign w:val="subscript"/>
          <w:lang w:eastAsia="zh-CN"/>
        </w:rPr>
        <w:t>/</w:t>
      </w:r>
      <w:r>
        <w:rPr>
          <w:rFonts w:hint="eastAsia" w:ascii="Times New Roman" w:hAnsi="Times New Roman" w:eastAsia="仿宋" w:cs="Times New Roman"/>
          <w:i/>
          <w:sz w:val="32"/>
          <w:szCs w:val="32"/>
          <w:vertAlign w:val="subscript"/>
          <w:lang w:eastAsia="zh-CN"/>
        </w:rPr>
        <w:t>s</w:t>
      </w:r>
      <w:r>
        <w:rPr>
          <w:rFonts w:ascii="Times New Roman" w:hAnsi="Times New Roman" w:eastAsia="仿宋" w:cs="Times New Roman"/>
          <w:i/>
          <w:sz w:val="32"/>
          <w:szCs w:val="32"/>
          <w:vertAlign w:val="superscript"/>
          <w:lang w:eastAsia="zh-CN"/>
        </w:rPr>
        <w:t>́</w:t>
      </w:r>
      <w:r>
        <w:rPr>
          <w:rFonts w:ascii="Times New Roman" w:hAnsi="Times New Roman" w:eastAsia="仿宋" w:cs="Times New Roman"/>
          <w:sz w:val="24"/>
          <w:szCs w:val="24"/>
          <w:lang w:eastAsia="zh-CN"/>
        </w:rPr>
        <w:t>），计算产物中乙酸正丙酯的含量。取</w:t>
      </w:r>
      <w:r>
        <w:rPr>
          <w:rFonts w:hint="eastAsia" w:ascii="Times New Roman" w:hAnsi="Times New Roman" w:eastAsia="仿宋" w:cs="Times New Roman"/>
          <w:sz w:val="24"/>
          <w:szCs w:val="24"/>
          <w:lang w:eastAsia="zh-CN"/>
        </w:rPr>
        <w:t>3次平行实验结果的算术平均值作为最终结果，结果保留4位有效数字，公式如下：</w:t>
      </w:r>
    </w:p>
    <w:p>
      <w:pPr>
        <w:spacing w:line="360" w:lineRule="auto"/>
        <w:ind w:firstLine="3120" w:firstLineChars="1300"/>
        <w:jc w:val="both"/>
        <w:rPr>
          <w:rFonts w:ascii="Times New Roman" w:hAnsi="Times New Roman" w:eastAsia="仿宋" w:cs="Times New Roman"/>
          <w:sz w:val="24"/>
          <w:szCs w:val="24"/>
          <w:lang w:eastAsia="zh-CN"/>
        </w:rPr>
      </w:pPr>
      <w:r>
        <w:rPr>
          <w:rFonts w:hint="eastAsia" w:ascii="Times New Roman" w:hAnsi="Times New Roman" w:eastAsia="仿宋" w:cs="Times New Roman"/>
          <w:sz w:val="24"/>
          <w:szCs w:val="24"/>
          <w:lang w:eastAsia="zh-CN"/>
        </w:rPr>
        <w:t>w</w:t>
      </w:r>
      <w:r>
        <w:rPr>
          <w:rFonts w:hint="eastAsia" w:ascii="Times New Roman" w:hAnsi="Times New Roman" w:eastAsia="仿宋" w:cs="Times New Roman"/>
          <w:sz w:val="24"/>
          <w:szCs w:val="24"/>
          <w:vertAlign w:val="subscript"/>
          <w:lang w:eastAsia="zh-CN"/>
        </w:rPr>
        <w:t>i</w:t>
      </w:r>
      <w:r>
        <w:rPr>
          <w:rFonts w:hint="eastAsia" w:ascii="Times New Roman" w:hAnsi="Times New Roman" w:eastAsia="仿宋" w:cs="Times New Roman"/>
          <w:sz w:val="24"/>
          <w:szCs w:val="24"/>
          <w:lang w:eastAsia="zh-CN"/>
        </w:rPr>
        <w:t>=</w:t>
      </w:r>
      <m:oMath>
        <m:f>
          <m:fPr>
            <m:ctrlPr>
              <w:rPr>
                <w:rFonts w:ascii="Cambria Math" w:hAnsi="Cambria Math" w:eastAsia="仿宋" w:cs="Times New Roman"/>
                <w:sz w:val="24"/>
                <w:szCs w:val="24"/>
                <w:lang w:eastAsia="zh-CN"/>
              </w:rPr>
            </m:ctrlPr>
          </m:fPr>
          <m:num>
            <m:sSub>
              <m:sSubPr>
                <m:ctrlPr>
                  <w:rPr>
                    <w:rFonts w:ascii="Cambria Math" w:hAnsi="Cambria Math" w:eastAsia="仿宋" w:cs="Times New Roman"/>
                    <w:i/>
                    <w:sz w:val="24"/>
                    <w:szCs w:val="24"/>
                    <w:lang w:eastAsia="zh-CN"/>
                  </w:rPr>
                </m:ctrlPr>
              </m:sSubPr>
              <m:e>
                <m:r>
                  <m:rPr/>
                  <w:rPr>
                    <w:rFonts w:ascii="Cambria Math" w:hAnsi="Cambria Math" w:eastAsia="仿宋" w:cs="Times New Roman"/>
                    <w:sz w:val="24"/>
                    <w:szCs w:val="24"/>
                    <w:lang w:eastAsia="zh-CN"/>
                  </w:rPr>
                  <m:t>A</m:t>
                </m:r>
                <m:ctrlPr>
                  <w:rPr>
                    <w:rFonts w:ascii="Cambria Math" w:hAnsi="Cambria Math" w:eastAsia="仿宋" w:cs="Times New Roman"/>
                    <w:i/>
                    <w:sz w:val="24"/>
                    <w:szCs w:val="24"/>
                    <w:lang w:eastAsia="zh-CN"/>
                  </w:rPr>
                </m:ctrlPr>
              </m:e>
              <m:sub>
                <m:r>
                  <m:rPr/>
                  <w:rPr>
                    <w:rFonts w:ascii="Cambria Math" w:hAnsi="Cambria Math" w:eastAsia="仿宋" w:cs="Times New Roman"/>
                    <w:sz w:val="24"/>
                    <w:szCs w:val="24"/>
                    <w:lang w:eastAsia="zh-CN"/>
                  </w:rPr>
                  <m:t>i</m:t>
                </m:r>
                <m:ctrlPr>
                  <w:rPr>
                    <w:rFonts w:ascii="Cambria Math" w:hAnsi="Cambria Math" w:eastAsia="仿宋" w:cs="Times New Roman"/>
                    <w:i/>
                    <w:sz w:val="24"/>
                    <w:szCs w:val="24"/>
                    <w:lang w:eastAsia="zh-CN"/>
                  </w:rPr>
                </m:ctrlPr>
              </m:sub>
            </m:sSub>
            <m:r>
              <m:rPr/>
              <w:rPr>
                <w:rFonts w:ascii="Cambria Math" w:hAnsi="Cambria Math" w:eastAsia="仿宋" w:cs="Times New Roman"/>
                <w:sz w:val="24"/>
                <w:szCs w:val="24"/>
                <w:lang w:eastAsia="zh-CN"/>
              </w:rPr>
              <m:t>×</m:t>
            </m:r>
            <m:sSub>
              <m:sSubPr>
                <m:ctrlPr>
                  <w:rPr>
                    <w:rFonts w:ascii="Cambria Math" w:hAnsi="Cambria Math" w:eastAsia="仿宋" w:cs="Times New Roman"/>
                    <w:i/>
                    <w:sz w:val="24"/>
                    <w:szCs w:val="24"/>
                    <w:lang w:eastAsia="zh-CN"/>
                  </w:rPr>
                </m:ctrlPr>
              </m:sSubPr>
              <m:e>
                <m:r>
                  <m:rPr/>
                  <w:rPr>
                    <w:rFonts w:ascii="Cambria Math" w:hAnsi="Cambria Math" w:eastAsia="仿宋" w:cs="Times New Roman"/>
                    <w:sz w:val="24"/>
                    <w:szCs w:val="24"/>
                    <w:lang w:eastAsia="zh-CN"/>
                  </w:rPr>
                  <m:t>m</m:t>
                </m:r>
                <m:ctrlPr>
                  <w:rPr>
                    <w:rFonts w:ascii="Cambria Math" w:hAnsi="Cambria Math" w:eastAsia="仿宋" w:cs="Times New Roman"/>
                    <w:i/>
                    <w:sz w:val="24"/>
                    <w:szCs w:val="24"/>
                    <w:lang w:eastAsia="zh-CN"/>
                  </w:rPr>
                </m:ctrlPr>
              </m:e>
              <m:sub>
                <m:r>
                  <m:rPr/>
                  <w:rPr>
                    <w:rFonts w:ascii="Cambria Math" w:hAnsi="Cambria Math" w:eastAsia="仿宋" w:cs="Times New Roman"/>
                    <w:sz w:val="24"/>
                    <w:szCs w:val="24"/>
                    <w:lang w:eastAsia="zh-CN"/>
                  </w:rPr>
                  <m:t>s</m:t>
                </m:r>
                <m:ctrlPr>
                  <w:rPr>
                    <w:rFonts w:ascii="Cambria Math" w:hAnsi="Cambria Math" w:eastAsia="仿宋" w:cs="Times New Roman"/>
                    <w:i/>
                    <w:sz w:val="24"/>
                    <w:szCs w:val="24"/>
                    <w:lang w:eastAsia="zh-CN"/>
                  </w:rPr>
                </m:ctrlPr>
              </m:sub>
            </m:sSub>
            <m:ctrlPr>
              <w:rPr>
                <w:rFonts w:ascii="Cambria Math" w:hAnsi="Cambria Math" w:eastAsia="仿宋" w:cs="Times New Roman"/>
                <w:sz w:val="24"/>
                <w:szCs w:val="24"/>
                <w:lang w:eastAsia="zh-CN"/>
              </w:rPr>
            </m:ctrlPr>
          </m:num>
          <m:den>
            <m:sSub>
              <m:sSubPr>
                <m:ctrlPr>
                  <w:rPr>
                    <w:rFonts w:ascii="Cambria Math" w:hAnsi="Cambria Math" w:eastAsia="仿宋" w:cs="Times New Roman"/>
                    <w:i/>
                    <w:sz w:val="24"/>
                    <w:szCs w:val="24"/>
                    <w:lang w:eastAsia="zh-CN"/>
                  </w:rPr>
                </m:ctrlPr>
              </m:sSubPr>
              <m:e>
                <m:r>
                  <m:rPr/>
                  <w:rPr>
                    <w:rFonts w:ascii="Cambria Math" w:hAnsi="Cambria Math" w:eastAsia="仿宋" w:cs="Times New Roman"/>
                    <w:sz w:val="24"/>
                    <w:szCs w:val="24"/>
                    <w:lang w:eastAsia="zh-CN"/>
                  </w:rPr>
                  <m:t>A</m:t>
                </m:r>
                <m:ctrlPr>
                  <w:rPr>
                    <w:rFonts w:ascii="Cambria Math" w:hAnsi="Cambria Math" w:eastAsia="仿宋" w:cs="Times New Roman"/>
                    <w:i/>
                    <w:sz w:val="24"/>
                    <w:szCs w:val="24"/>
                    <w:lang w:eastAsia="zh-CN"/>
                  </w:rPr>
                </m:ctrlPr>
              </m:e>
              <m:sub>
                <m:r>
                  <m:rPr/>
                  <w:rPr>
                    <w:rFonts w:ascii="Cambria Math" w:hAnsi="Cambria Math" w:eastAsia="仿宋" w:cs="Times New Roman"/>
                    <w:sz w:val="24"/>
                    <w:szCs w:val="24"/>
                    <w:lang w:eastAsia="zh-CN"/>
                  </w:rPr>
                  <m:t>s</m:t>
                </m:r>
                <m:ctrlPr>
                  <w:rPr>
                    <w:rFonts w:ascii="Cambria Math" w:hAnsi="Cambria Math" w:eastAsia="仿宋" w:cs="Times New Roman"/>
                    <w:i/>
                    <w:sz w:val="24"/>
                    <w:szCs w:val="24"/>
                    <w:lang w:eastAsia="zh-CN"/>
                  </w:rPr>
                </m:ctrlPr>
              </m:sub>
            </m:sSub>
            <m:r>
              <m:rPr/>
              <w:rPr>
                <w:rFonts w:ascii="Cambria Math" w:hAnsi="Cambria Math" w:eastAsia="仿宋" w:cs="Times New Roman"/>
                <w:sz w:val="24"/>
                <w:szCs w:val="24"/>
                <w:lang w:eastAsia="zh-CN"/>
              </w:rPr>
              <m:t>×m</m:t>
            </m:r>
            <m:ctrlPr>
              <w:rPr>
                <w:rFonts w:ascii="Cambria Math" w:hAnsi="Cambria Math" w:eastAsia="仿宋" w:cs="Times New Roman"/>
                <w:sz w:val="24"/>
                <w:szCs w:val="24"/>
                <w:lang w:eastAsia="zh-CN"/>
              </w:rPr>
            </m:ctrlPr>
          </m:den>
        </m:f>
        <m:r>
          <m:rPr/>
          <w:rPr>
            <w:rFonts w:ascii="Cambria Math" w:hAnsi="Cambria Math" w:eastAsia="仿宋" w:cs="Times New Roman"/>
            <w:sz w:val="24"/>
            <w:szCs w:val="24"/>
            <w:lang w:eastAsia="zh-CN"/>
          </w:rPr>
          <m:t>×</m:t>
        </m:r>
      </m:oMath>
      <w:r>
        <w:rPr>
          <w:rFonts w:hint="eastAsia" w:ascii="宋体" w:hAnsi="宋体" w:eastAsia="宋体" w:cs="Times New Roman"/>
          <w:sz w:val="24"/>
          <w:szCs w:val="24"/>
          <w:lang w:eastAsia="zh-CN"/>
        </w:rPr>
        <w:t>ƒ</w:t>
      </w:r>
      <w:r>
        <w:rPr>
          <w:rFonts w:ascii="Times New Roman" w:hAnsi="Times New Roman" w:eastAsia="仿宋" w:cs="Times New Roman"/>
          <w:sz w:val="24"/>
          <w:szCs w:val="24"/>
          <w:vertAlign w:val="subscript"/>
          <w:lang w:eastAsia="zh-CN"/>
        </w:rPr>
        <w:t>ⅈ</w:t>
      </w:r>
      <w:r>
        <w:rPr>
          <w:rFonts w:hint="eastAsia" w:ascii="Times New Roman" w:hAnsi="Times New Roman" w:eastAsia="仿宋" w:cs="Times New Roman"/>
          <w:sz w:val="24"/>
          <w:szCs w:val="24"/>
          <w:vertAlign w:val="subscript"/>
          <w:lang w:eastAsia="zh-CN"/>
        </w:rPr>
        <w:t>/</w:t>
      </w:r>
      <w:r>
        <w:rPr>
          <w:rFonts w:hint="eastAsia" w:ascii="Times New Roman" w:hAnsi="Times New Roman" w:eastAsia="仿宋" w:cs="Times New Roman"/>
          <w:i/>
          <w:sz w:val="32"/>
          <w:szCs w:val="32"/>
          <w:vertAlign w:val="subscript"/>
          <w:lang w:eastAsia="zh-CN"/>
        </w:rPr>
        <w:t>s</w:t>
      </w:r>
      <w:r>
        <w:rPr>
          <w:rFonts w:ascii="Times New Roman" w:hAnsi="Times New Roman" w:eastAsia="仿宋" w:cs="Times New Roman"/>
          <w:i/>
          <w:sz w:val="32"/>
          <w:szCs w:val="32"/>
          <w:vertAlign w:val="superscript"/>
          <w:lang w:eastAsia="zh-CN"/>
        </w:rPr>
        <w:t>́</w:t>
      </w:r>
      <m:oMath>
        <m:r>
          <m:rPr/>
          <w:rPr>
            <w:rFonts w:ascii="Cambria Math" w:hAnsi="Cambria Math" w:eastAsia="仿宋" w:cs="Times New Roman"/>
            <w:sz w:val="24"/>
            <w:szCs w:val="24"/>
            <w:lang w:eastAsia="zh-CN"/>
          </w:rPr>
          <m:t>×100%</m:t>
        </m:r>
      </m:oMath>
    </w:p>
    <w:p>
      <w:pPr>
        <w:spacing w:before="218" w:line="252" w:lineRule="exact"/>
        <w:ind w:firstLine="1320" w:firstLineChars="600"/>
        <w:rPr>
          <w:rFonts w:ascii="Times New Roman" w:hAnsi="Times New Roman" w:cs="Times New Roman"/>
          <w:color w:val="000000"/>
          <w:lang w:eastAsia="zh-CN"/>
        </w:rPr>
      </w:pPr>
      <w:r>
        <w:rPr>
          <w:rFonts w:ascii="Times New Roman" w:hAnsi="Times New Roman" w:cs="Times New Roman"/>
          <w:color w:val="000000"/>
          <w:lang w:eastAsia="zh-CN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  <w:vertAlign w:val="subscript"/>
          <w:lang w:eastAsia="zh-CN"/>
        </w:rPr>
        <w:t>i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  <w:vertAlign w:val="subscript"/>
          <w:lang w:eastAsia="zh-CN"/>
        </w:rPr>
        <w:t xml:space="preserve"> </w:t>
      </w:r>
      <w:r>
        <w:rPr>
          <w:rFonts w:ascii="Times New Roman" w:hAnsi="Times New Roman" w:cs="Times New Roman"/>
          <w:color w:val="000000"/>
          <w:lang w:eastAsia="zh-CN"/>
        </w:rPr>
        <w:t>——</w:t>
      </w:r>
      <w:r>
        <w:rPr>
          <w:rFonts w:ascii="Times New Roman" w:hAnsi="Times New Roman" w:eastAsia="仿宋" w:cs="Times New Roman"/>
          <w:sz w:val="24"/>
          <w:szCs w:val="24"/>
          <w:lang w:eastAsia="zh-CN"/>
        </w:rPr>
        <w:t>产物样品中乙酸</w:t>
      </w:r>
      <w:r>
        <w:rPr>
          <w:rFonts w:hint="eastAsia" w:ascii="Times New Roman" w:hAnsi="Times New Roman" w:eastAsia="仿宋" w:cs="Times New Roman"/>
          <w:sz w:val="24"/>
          <w:szCs w:val="24"/>
          <w:lang w:eastAsia="zh-CN"/>
        </w:rPr>
        <w:t>丙</w:t>
      </w:r>
      <w:r>
        <w:rPr>
          <w:rFonts w:ascii="Times New Roman" w:hAnsi="Times New Roman" w:eastAsia="仿宋" w:cs="Times New Roman"/>
          <w:sz w:val="24"/>
          <w:szCs w:val="24"/>
          <w:lang w:eastAsia="zh-CN"/>
        </w:rPr>
        <w:t>酯的峰面积</w:t>
      </w:r>
      <w:r>
        <w:rPr>
          <w:rFonts w:ascii="Times New Roman" w:hAnsi="Times New Roman" w:cs="Times New Roman"/>
          <w:color w:val="000000"/>
          <w:lang w:eastAsia="zh-CN"/>
        </w:rPr>
        <w:t>；</w:t>
      </w:r>
    </w:p>
    <w:p>
      <w:pPr>
        <w:spacing w:before="213" w:line="250" w:lineRule="exact"/>
        <w:ind w:firstLine="1320" w:firstLineChars="600"/>
        <w:rPr>
          <w:rFonts w:ascii="Times New Roman" w:hAnsi="Times New Roman" w:cs="Times New Roman"/>
          <w:color w:val="000000"/>
          <w:lang w:eastAsia="zh-CN"/>
        </w:rPr>
      </w:pPr>
      <w:r>
        <w:rPr>
          <w:rFonts w:ascii="Times New Roman" w:hAnsi="Times New Roman" w:cs="Times New Roman"/>
          <w:color w:val="000000"/>
          <w:lang w:eastAsia="zh-CN"/>
        </w:rPr>
        <w:t>m ——</w:t>
      </w:r>
      <w:r>
        <w:rPr>
          <w:rFonts w:ascii="Times New Roman" w:hAnsi="Times New Roman" w:eastAsia="仿宋" w:cs="Times New Roman"/>
          <w:sz w:val="24"/>
          <w:szCs w:val="24"/>
          <w:lang w:eastAsia="zh-CN"/>
        </w:rPr>
        <w:t>产物样品的质量</w:t>
      </w:r>
      <w:r>
        <w:rPr>
          <w:rFonts w:ascii="Times New Roman" w:hAnsi="Times New Roman" w:cs="Times New Roman"/>
          <w:color w:val="000000"/>
          <w:lang w:eastAsia="zh-CN"/>
        </w:rPr>
        <w:t>；</w:t>
      </w:r>
    </w:p>
    <w:p>
      <w:pPr>
        <w:spacing w:before="218" w:line="252" w:lineRule="exact"/>
        <w:ind w:firstLine="1320" w:firstLineChars="600"/>
        <w:rPr>
          <w:rFonts w:ascii="Times New Roman" w:hAnsi="Times New Roman" w:cs="Times New Roman"/>
          <w:color w:val="000000"/>
          <w:lang w:eastAsia="zh-CN"/>
        </w:rPr>
      </w:pPr>
      <w:r>
        <w:rPr>
          <w:rFonts w:ascii="Times New Roman" w:hAnsi="Times New Roman" w:cs="Times New Roman"/>
          <w:color w:val="000000"/>
          <w:lang w:eastAsia="zh-CN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  <w:vertAlign w:val="subscript"/>
          <w:lang w:eastAsia="zh-CN"/>
        </w:rPr>
        <w:t>s</w:t>
      </w:r>
      <w:r>
        <w:rPr>
          <w:rFonts w:ascii="Times New Roman" w:hAnsi="Times New Roman" w:cs="Times New Roman"/>
          <w:color w:val="000000"/>
          <w:lang w:eastAsia="zh-CN"/>
        </w:rPr>
        <w:t>——</w:t>
      </w:r>
      <w:r>
        <w:rPr>
          <w:rFonts w:ascii="Times New Roman" w:hAnsi="Times New Roman" w:eastAsia="仿宋" w:cs="Times New Roman"/>
          <w:sz w:val="24"/>
          <w:szCs w:val="24"/>
          <w:lang w:eastAsia="zh-CN"/>
        </w:rPr>
        <w:t>内标物（乙酸乙酯标准品）的峰面积</w:t>
      </w:r>
      <w:r>
        <w:rPr>
          <w:rFonts w:ascii="Times New Roman" w:hAnsi="Times New Roman" w:cs="Times New Roman"/>
          <w:color w:val="000000"/>
          <w:lang w:eastAsia="zh-CN"/>
        </w:rPr>
        <w:t>；</w:t>
      </w:r>
    </w:p>
    <w:p>
      <w:pPr>
        <w:spacing w:before="211" w:line="252" w:lineRule="exact"/>
        <w:ind w:firstLine="1320" w:firstLineChars="600"/>
        <w:rPr>
          <w:rFonts w:ascii="Times New Roman" w:hAnsi="Times New Roman" w:cs="Times New Roman"/>
          <w:color w:val="000000"/>
          <w:lang w:eastAsia="zh-CN"/>
        </w:rPr>
      </w:pPr>
      <w:r>
        <w:rPr>
          <w:rFonts w:ascii="Times New Roman" w:hAnsi="Times New Roman" w:cs="Times New Roman"/>
          <w:color w:val="000000"/>
          <w:lang w:eastAsia="zh-CN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  <w:vertAlign w:val="subscript"/>
          <w:lang w:eastAsia="zh-CN"/>
        </w:rPr>
        <w:t>s</w:t>
      </w:r>
      <w:r>
        <w:rPr>
          <w:rFonts w:ascii="Times New Roman" w:hAnsi="Times New Roman" w:cs="Times New Roman"/>
          <w:color w:val="000000"/>
          <w:spacing w:val="-30"/>
          <w:sz w:val="18"/>
          <w:vertAlign w:val="subscript"/>
          <w:lang w:eastAsia="zh-CN"/>
        </w:rPr>
        <w:t xml:space="preserve"> </w:t>
      </w:r>
      <w:r>
        <w:rPr>
          <w:rFonts w:ascii="Times New Roman" w:hAnsi="Times New Roman" w:cs="Times New Roman"/>
          <w:color w:val="000000"/>
          <w:lang w:eastAsia="zh-CN"/>
        </w:rPr>
        <w:t>——</w:t>
      </w:r>
      <w:r>
        <w:rPr>
          <w:rFonts w:ascii="Times New Roman" w:hAnsi="Times New Roman" w:eastAsia="仿宋" w:cs="Times New Roman"/>
          <w:sz w:val="24"/>
          <w:szCs w:val="24"/>
          <w:lang w:eastAsia="zh-CN"/>
        </w:rPr>
        <w:t>内标物（乙酸乙酯标准品）的质量</w:t>
      </w:r>
      <w:r>
        <w:rPr>
          <w:rFonts w:ascii="Times New Roman" w:hAnsi="Times New Roman" w:cs="Times New Roman"/>
          <w:color w:val="000000"/>
          <w:lang w:eastAsia="zh-CN"/>
        </w:rPr>
        <w:t>；</w:t>
      </w:r>
    </w:p>
    <w:p>
      <w:pPr>
        <w:spacing w:before="231" w:line="360" w:lineRule="auto"/>
        <w:ind w:firstLine="1200" w:firstLineChars="500"/>
        <w:rPr>
          <w:rFonts w:ascii="Times New Roman" w:hAnsi="Times New Roman" w:cs="Times New Roman"/>
          <w:color w:val="000000"/>
          <w:lang w:eastAsia="zh-CN"/>
        </w:rPr>
      </w:pPr>
      <w:r>
        <w:rPr>
          <w:rFonts w:hint="eastAsia" w:ascii="宋体" w:hAnsi="宋体" w:eastAsia="宋体" w:cs="Times New Roman"/>
          <w:sz w:val="24"/>
          <w:szCs w:val="24"/>
          <w:lang w:eastAsia="zh-CN"/>
        </w:rPr>
        <w:t>ƒ</w:t>
      </w:r>
      <w:r>
        <w:rPr>
          <w:rFonts w:ascii="Times New Roman" w:hAnsi="Times New Roman" w:eastAsia="仿宋" w:cs="Times New Roman"/>
          <w:sz w:val="24"/>
          <w:szCs w:val="24"/>
          <w:vertAlign w:val="subscript"/>
          <w:lang w:eastAsia="zh-CN"/>
        </w:rPr>
        <w:t>ⅈ</w:t>
      </w:r>
      <w:r>
        <w:rPr>
          <w:rFonts w:hint="eastAsia" w:ascii="Times New Roman" w:hAnsi="Times New Roman" w:eastAsia="仿宋" w:cs="Times New Roman"/>
          <w:sz w:val="24"/>
          <w:szCs w:val="24"/>
          <w:vertAlign w:val="subscript"/>
          <w:lang w:eastAsia="zh-CN"/>
        </w:rPr>
        <w:t>/</w:t>
      </w:r>
      <w:r>
        <w:rPr>
          <w:rFonts w:hint="eastAsia" w:ascii="Times New Roman" w:hAnsi="Times New Roman" w:eastAsia="仿宋" w:cs="Times New Roman"/>
          <w:i/>
          <w:sz w:val="32"/>
          <w:szCs w:val="32"/>
          <w:vertAlign w:val="subscript"/>
          <w:lang w:eastAsia="zh-CN"/>
        </w:rPr>
        <w:t>s</w:t>
      </w:r>
      <w:r>
        <w:rPr>
          <w:rFonts w:ascii="Times New Roman" w:hAnsi="Times New Roman" w:eastAsia="仿宋" w:cs="Times New Roman"/>
          <w:i/>
          <w:sz w:val="32"/>
          <w:szCs w:val="32"/>
          <w:vertAlign w:val="superscript"/>
          <w:lang w:eastAsia="zh-CN"/>
        </w:rPr>
        <w:t>́</w:t>
      </w:r>
      <w:r>
        <w:rPr>
          <w:rFonts w:ascii="Times New Roman" w:hAnsi="Times New Roman" w:cs="Times New Roman"/>
          <w:color w:val="000000"/>
          <w:lang w:eastAsia="zh-CN"/>
        </w:rPr>
        <w:t>——</w:t>
      </w:r>
      <w:r>
        <w:rPr>
          <w:rFonts w:ascii="Times New Roman" w:hAnsi="Times New Roman" w:eastAsia="仿宋" w:cs="Times New Roman"/>
          <w:sz w:val="24"/>
          <w:szCs w:val="24"/>
          <w:lang w:eastAsia="zh-CN"/>
        </w:rPr>
        <w:t>内标物的相对质量校正因子</w:t>
      </w:r>
      <w:r>
        <w:rPr>
          <w:rFonts w:ascii="Times New Roman" w:hAnsi="Times New Roman" w:cs="Times New Roman"/>
          <w:color w:val="000000"/>
          <w:lang w:eastAsia="zh-CN"/>
        </w:rPr>
        <w:t>。</w:t>
      </w:r>
    </w:p>
    <w:p>
      <w:pPr>
        <w:spacing w:line="360" w:lineRule="auto"/>
        <w:ind w:firstLine="480" w:firstLineChars="200"/>
        <w:jc w:val="both"/>
        <w:rPr>
          <w:rFonts w:ascii="Times New Roman" w:hAnsi="Times New Roman" w:eastAsia="仿宋" w:cs="Times New Roman"/>
          <w:sz w:val="24"/>
          <w:szCs w:val="24"/>
          <w:lang w:eastAsia="zh-CN"/>
        </w:rPr>
      </w:pPr>
      <w:r>
        <w:rPr>
          <w:rFonts w:ascii="Times New Roman" w:hAnsi="Times New Roman" w:eastAsia="仿宋" w:cs="Times New Roman"/>
          <w:sz w:val="24"/>
          <w:szCs w:val="24"/>
          <w:lang w:eastAsia="zh-CN"/>
        </w:rPr>
        <w:t>（3）误差分析</w:t>
      </w:r>
    </w:p>
    <w:p>
      <w:pPr>
        <w:spacing w:line="360" w:lineRule="auto"/>
        <w:ind w:firstLine="480" w:firstLineChars="200"/>
        <w:jc w:val="both"/>
        <w:rPr>
          <w:rFonts w:ascii="Times New Roman" w:hAnsi="Times New Roman" w:eastAsia="仿宋" w:cs="Times New Roman"/>
          <w:sz w:val="24"/>
          <w:szCs w:val="24"/>
          <w:lang w:eastAsia="zh-CN"/>
        </w:rPr>
      </w:pPr>
      <w:r>
        <w:rPr>
          <w:rFonts w:ascii="Times New Roman" w:hAnsi="Times New Roman" w:eastAsia="仿宋" w:cs="Times New Roman"/>
          <w:sz w:val="24"/>
          <w:szCs w:val="24"/>
          <w:lang w:eastAsia="zh-CN"/>
        </w:rPr>
        <w:t>对产物中乙酸正</w:t>
      </w:r>
      <w:r>
        <w:rPr>
          <w:rFonts w:hint="eastAsia" w:ascii="Times New Roman" w:hAnsi="Times New Roman" w:eastAsia="仿宋" w:cs="Times New Roman"/>
          <w:sz w:val="24"/>
          <w:szCs w:val="24"/>
          <w:lang w:eastAsia="zh-CN"/>
        </w:rPr>
        <w:t>丙</w:t>
      </w:r>
      <w:r>
        <w:rPr>
          <w:rFonts w:ascii="Times New Roman" w:hAnsi="Times New Roman" w:eastAsia="仿宋" w:cs="Times New Roman"/>
          <w:sz w:val="24"/>
          <w:szCs w:val="24"/>
          <w:lang w:eastAsia="zh-CN"/>
        </w:rPr>
        <w:t>酯的含量（w</w:t>
      </w:r>
      <w:r>
        <w:rPr>
          <w:rFonts w:ascii="Times New Roman" w:hAnsi="Times New Roman" w:eastAsia="仿宋" w:cs="Times New Roman"/>
          <w:sz w:val="24"/>
          <w:szCs w:val="24"/>
          <w:vertAlign w:val="subscript"/>
          <w:lang w:eastAsia="zh-CN"/>
        </w:rPr>
        <w:t>i</w:t>
      </w:r>
      <w:r>
        <w:rPr>
          <w:rFonts w:ascii="Times New Roman" w:hAnsi="Times New Roman" w:eastAsia="仿宋" w:cs="Times New Roman"/>
          <w:sz w:val="24"/>
          <w:szCs w:val="24"/>
          <w:lang w:eastAsia="zh-CN"/>
        </w:rPr>
        <w:t>）测定结果的精密度进行分析，以相对极差 A 表示，结果精确至小数点后 2 位。</w:t>
      </w:r>
    </w:p>
    <w:p>
      <w:pPr>
        <w:spacing w:line="360" w:lineRule="auto"/>
        <w:ind w:firstLine="480" w:firstLineChars="200"/>
        <w:jc w:val="both"/>
        <w:rPr>
          <w:rFonts w:ascii="Times New Roman" w:hAnsi="Times New Roman" w:eastAsia="仿宋" w:cs="Times New Roman"/>
          <w:sz w:val="24"/>
          <w:szCs w:val="24"/>
          <w:lang w:eastAsia="zh-CN"/>
        </w:rPr>
      </w:pPr>
      <w:r>
        <w:rPr>
          <w:rFonts w:ascii="Times New Roman" w:hAnsi="Times New Roman" w:eastAsia="仿宋" w:cs="Times New Roman"/>
          <w:sz w:val="24"/>
          <w:szCs w:val="24"/>
          <w:lang w:eastAsia="zh-CN"/>
        </w:rPr>
        <w:t>计算公式如下：</w:t>
      </w:r>
      <w:sdt>
        <w:sdtPr>
          <w:rPr>
            <w:rFonts w:ascii="Cambria Math" w:hAnsi="Cambria Math" w:eastAsia="仿宋" w:cs="Times New Roman"/>
            <w:sz w:val="24"/>
            <w:szCs w:val="24"/>
            <w:lang w:eastAsia="zh-CN"/>
          </w:rPr>
          <w:id w:val="-166019092"/>
          <w:placeholder>
            <w:docPart w:val="DefaultPlaceholder_1075446218"/>
          </w:placeholder>
          <w:temporary/>
          <w:showingPlcHdr/>
          <w:equation/>
        </w:sdtPr>
        <w:sdtEndPr>
          <w:rPr>
            <w:rFonts w:ascii="Cambria Math" w:hAnsi="Cambria Math" w:eastAsia="仿宋" w:cs="Times New Roman"/>
            <w:sz w:val="24"/>
            <w:szCs w:val="24"/>
            <w:lang w:eastAsia="zh-CN"/>
          </w:rPr>
        </w:sdtEndPr>
        <w:sdtContent>
          <m:oMath>
            <m:r>
              <m:rPr>
                <m:sty m:val="p"/>
              </m:rPr>
              <w:rPr>
                <w:rStyle w:val="20"/>
                <w:rFonts w:hint="eastAsia" w:ascii="Cambria Math" w:hAnsi="Cambria Math"/>
                <w:lang w:eastAsia="zh-CN"/>
              </w:rPr>
              <m:t>在此处键入公式。</m:t>
            </m:r>
          </m:oMath>
        </w:sdtContent>
      </w:sdt>
    </w:p>
    <w:p>
      <w:pPr>
        <w:spacing w:line="360" w:lineRule="auto"/>
        <w:ind w:firstLine="480" w:firstLineChars="200"/>
        <w:jc w:val="both"/>
        <w:rPr>
          <w:rFonts w:ascii="Times New Roman" w:hAnsi="Times New Roman" w:eastAsia="仿宋" w:cs="Times New Roman"/>
          <w:sz w:val="24"/>
          <w:szCs w:val="24"/>
          <w:lang w:eastAsia="zh-CN"/>
        </w:rPr>
      </w:pPr>
    </w:p>
    <w:p>
      <w:pPr>
        <w:spacing w:line="360" w:lineRule="auto"/>
        <w:ind w:firstLine="3120" w:firstLineChars="1300"/>
        <w:jc w:val="both"/>
        <w:rPr>
          <w:rFonts w:ascii="Times New Roman" w:hAnsi="Times New Roman" w:eastAsia="仿宋" w:cs="Times New Roman"/>
          <w:sz w:val="24"/>
          <w:szCs w:val="24"/>
          <w:lang w:eastAsia="zh-CN"/>
        </w:rPr>
      </w:pPr>
      <w:r>
        <w:rPr>
          <w:rFonts w:hint="eastAsia" w:ascii="Times New Roman" w:hAnsi="Times New Roman" w:eastAsia="仿宋" w:cs="Times New Roman"/>
          <w:sz w:val="24"/>
          <w:szCs w:val="24"/>
          <w:lang w:eastAsia="zh-CN"/>
        </w:rPr>
        <w:t>A=</w:t>
      </w:r>
      <m:oMath>
        <m:f>
          <m:fPr>
            <m:ctrlPr>
              <w:rPr>
                <w:rFonts w:ascii="Cambria Math" w:hAnsi="Cambria Math" w:eastAsia="仿宋" w:cs="Times New Roman"/>
                <w:sz w:val="24"/>
                <w:szCs w:val="24"/>
                <w:lang w:eastAsia="zh-CN"/>
              </w:rPr>
            </m:ctrlPr>
          </m:fPr>
          <m:num>
            <m:sSub>
              <m:sSubPr>
                <m:ctrlPr>
                  <w:rPr>
                    <w:rFonts w:ascii="Cambria Math" w:hAnsi="Cambria Math" w:eastAsia="仿宋" w:cs="Times New Roman"/>
                    <w:i/>
                    <w:sz w:val="24"/>
                    <w:szCs w:val="24"/>
                    <w:lang w:eastAsia="zh-CN"/>
                  </w:rPr>
                </m:ctrlPr>
              </m:sSubPr>
              <m:e>
                <m:r>
                  <m:rPr/>
                  <w:rPr>
                    <w:rFonts w:ascii="Cambria Math" w:hAnsi="Cambria Math" w:eastAsia="仿宋" w:cs="Times New Roman"/>
                    <w:sz w:val="24"/>
                    <w:szCs w:val="24"/>
                    <w:lang w:eastAsia="zh-CN"/>
                  </w:rPr>
                  <m:t>X</m:t>
                </m:r>
                <m:ctrlPr>
                  <w:rPr>
                    <w:rFonts w:ascii="Cambria Math" w:hAnsi="Cambria Math" w:eastAsia="仿宋" w:cs="Times New Roman"/>
                    <w:i/>
                    <w:sz w:val="24"/>
                    <w:szCs w:val="24"/>
                    <w:lang w:eastAsia="zh-CN"/>
                  </w:rPr>
                </m:ctrlPr>
              </m:e>
              <m:sub>
                <m:r>
                  <m:rPr/>
                  <w:rPr>
                    <w:rFonts w:ascii="Cambria Math" w:hAnsi="Cambria Math" w:eastAsia="仿宋" w:cs="Times New Roman"/>
                    <w:sz w:val="24"/>
                    <w:szCs w:val="24"/>
                    <w:lang w:eastAsia="zh-CN"/>
                  </w:rPr>
                  <m:t>1</m:t>
                </m:r>
                <m:ctrlPr>
                  <w:rPr>
                    <w:rFonts w:ascii="Cambria Math" w:hAnsi="Cambria Math" w:eastAsia="仿宋" w:cs="Times New Roman"/>
                    <w:i/>
                    <w:sz w:val="24"/>
                    <w:szCs w:val="24"/>
                    <w:lang w:eastAsia="zh-CN"/>
                  </w:rPr>
                </m:ctrlPr>
              </m:sub>
            </m:sSub>
            <m:r>
              <m:rPr/>
              <w:rPr>
                <w:rFonts w:ascii="Cambria Math" w:hAnsi="Cambria Math" w:eastAsia="仿宋" w:cs="Times New Roman"/>
                <w:sz w:val="24"/>
                <w:szCs w:val="24"/>
                <w:lang w:eastAsia="zh-CN"/>
              </w:rPr>
              <m:t>−</m:t>
            </m:r>
            <m:sSub>
              <m:sSubPr>
                <m:ctrlPr>
                  <w:rPr>
                    <w:rFonts w:ascii="Cambria Math" w:hAnsi="Cambria Math" w:eastAsia="仿宋" w:cs="Times New Roman"/>
                    <w:i/>
                    <w:sz w:val="24"/>
                    <w:szCs w:val="24"/>
                    <w:lang w:eastAsia="zh-CN"/>
                  </w:rPr>
                </m:ctrlPr>
              </m:sSubPr>
              <m:e>
                <m:r>
                  <m:rPr/>
                  <w:rPr>
                    <w:rFonts w:ascii="Cambria Math" w:hAnsi="Cambria Math" w:eastAsia="仿宋" w:cs="Times New Roman"/>
                    <w:sz w:val="24"/>
                    <w:szCs w:val="24"/>
                    <w:lang w:eastAsia="zh-CN"/>
                  </w:rPr>
                  <m:t>X</m:t>
                </m:r>
                <m:ctrlPr>
                  <w:rPr>
                    <w:rFonts w:ascii="Cambria Math" w:hAnsi="Cambria Math" w:eastAsia="仿宋" w:cs="Times New Roman"/>
                    <w:i/>
                    <w:sz w:val="24"/>
                    <w:szCs w:val="24"/>
                    <w:lang w:eastAsia="zh-CN"/>
                  </w:rPr>
                </m:ctrlPr>
              </m:e>
              <m:sub>
                <m:r>
                  <m:rPr/>
                  <w:rPr>
                    <w:rFonts w:ascii="Cambria Math" w:hAnsi="Cambria Math" w:eastAsia="仿宋" w:cs="Times New Roman"/>
                    <w:sz w:val="24"/>
                    <w:szCs w:val="24"/>
                    <w:lang w:eastAsia="zh-CN"/>
                  </w:rPr>
                  <m:t>2</m:t>
                </m:r>
                <m:ctrlPr>
                  <w:rPr>
                    <w:rFonts w:ascii="Cambria Math" w:hAnsi="Cambria Math" w:eastAsia="仿宋" w:cs="Times New Roman"/>
                    <w:i/>
                    <w:sz w:val="24"/>
                    <w:szCs w:val="24"/>
                    <w:lang w:eastAsia="zh-CN"/>
                  </w:rPr>
                </m:ctrlPr>
              </m:sub>
            </m:sSub>
            <m:ctrlPr>
              <w:rPr>
                <w:rFonts w:ascii="Cambria Math" w:hAnsi="Cambria Math" w:eastAsia="仿宋" w:cs="Times New Roman"/>
                <w:sz w:val="24"/>
                <w:szCs w:val="24"/>
                <w:lang w:eastAsia="zh-CN"/>
              </w:rPr>
            </m:ctrlPr>
          </m:num>
          <m:den>
            <m:acc>
              <m:accPr>
                <m:chr m:val="̅"/>
                <m:ctrlPr>
                  <w:rPr>
                    <w:rFonts w:ascii="Cambria Math" w:hAnsi="Cambria Math" w:eastAsia="仿宋" w:cs="Times New Roman"/>
                    <w:i/>
                    <w:sz w:val="24"/>
                    <w:szCs w:val="24"/>
                    <w:lang w:eastAsia="zh-CN"/>
                  </w:rPr>
                </m:ctrlPr>
              </m:accPr>
              <m:e>
                <m:r>
                  <m:rPr/>
                  <w:rPr>
                    <w:rFonts w:ascii="Cambria Math" w:hAnsi="Cambria Math" w:eastAsia="仿宋" w:cs="Times New Roman"/>
                    <w:sz w:val="24"/>
                    <w:szCs w:val="24"/>
                    <w:lang w:eastAsia="zh-CN"/>
                  </w:rPr>
                  <m:t>X</m:t>
                </m:r>
                <m:ctrlPr>
                  <w:rPr>
                    <w:rFonts w:ascii="Cambria Math" w:hAnsi="Cambria Math" w:eastAsia="仿宋" w:cs="Times New Roman"/>
                    <w:i/>
                    <w:sz w:val="24"/>
                    <w:szCs w:val="24"/>
                    <w:lang w:eastAsia="zh-CN"/>
                  </w:rPr>
                </m:ctrlPr>
              </m:e>
            </m:acc>
            <m:ctrlPr>
              <w:rPr>
                <w:rFonts w:ascii="Cambria Math" w:hAnsi="Cambria Math" w:eastAsia="仿宋" w:cs="Times New Roman"/>
                <w:sz w:val="24"/>
                <w:szCs w:val="24"/>
                <w:lang w:eastAsia="zh-CN"/>
              </w:rPr>
            </m:ctrlPr>
          </m:den>
        </m:f>
        <m:r>
          <m:rPr/>
          <w:rPr>
            <w:rFonts w:ascii="Cambria Math" w:hAnsi="Cambria Math" w:eastAsia="仿宋" w:cs="Times New Roman"/>
            <w:sz w:val="24"/>
            <w:szCs w:val="24"/>
            <w:lang w:eastAsia="zh-CN"/>
          </w:rPr>
          <m:t>×100%</m:t>
        </m:r>
      </m:oMath>
    </w:p>
    <w:p>
      <w:pPr>
        <w:spacing w:before="213" w:line="252" w:lineRule="exact"/>
        <w:ind w:left="480" w:leftChars="218" w:firstLine="1100" w:firstLineChars="500"/>
        <w:rPr>
          <w:rFonts w:ascii="Times New Roman" w:hAnsi="Times New Roman" w:cs="Times New Roman"/>
          <w:color w:val="000000"/>
          <w:lang w:eastAsia="zh-CN"/>
        </w:rPr>
      </w:pPr>
      <w:r>
        <w:rPr>
          <w:rFonts w:ascii="Times New Roman" w:hAnsi="Times New Roman" w:cs="Times New Roman"/>
          <w:color w:val="000000"/>
          <w:lang w:eastAsia="zh-CN"/>
        </w:rPr>
        <w:t>X</w:t>
      </w:r>
      <w:r>
        <w:rPr>
          <w:rFonts w:ascii="Times New Roman" w:hAnsi="Times New Roman" w:cs="Times New Roman"/>
          <w:color w:val="000000"/>
          <w:sz w:val="24"/>
          <w:szCs w:val="24"/>
          <w:vertAlign w:val="subscript"/>
          <w:lang w:eastAsia="zh-CN"/>
        </w:rPr>
        <w:t>1</w:t>
      </w:r>
      <w:r>
        <w:rPr>
          <w:rFonts w:ascii="Times New Roman" w:hAnsi="Times New Roman" w:cs="Times New Roman"/>
          <w:color w:val="000000"/>
          <w:spacing w:val="75"/>
          <w:sz w:val="18"/>
          <w:vertAlign w:val="subscript"/>
          <w:lang w:eastAsia="zh-CN"/>
        </w:rPr>
        <w:t xml:space="preserve"> </w:t>
      </w:r>
      <w:r>
        <w:rPr>
          <w:rFonts w:ascii="Times New Roman" w:hAnsi="Times New Roman" w:eastAsia="仿宋" w:cs="Times New Roman"/>
          <w:sz w:val="24"/>
          <w:szCs w:val="24"/>
          <w:lang w:eastAsia="zh-CN"/>
        </w:rPr>
        <w:t>——平行测定的最大值；</w:t>
      </w:r>
    </w:p>
    <w:p>
      <w:pPr>
        <w:spacing w:before="216" w:line="252" w:lineRule="exact"/>
        <w:ind w:left="480" w:leftChars="218" w:firstLine="1100" w:firstLineChars="500"/>
        <w:rPr>
          <w:rFonts w:ascii="Times New Roman" w:hAnsi="Times New Roman" w:eastAsia="仿宋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color w:val="000000"/>
          <w:lang w:eastAsia="zh-CN"/>
        </w:rPr>
        <w:t>X</w:t>
      </w:r>
      <w:r>
        <w:rPr>
          <w:rFonts w:ascii="Times New Roman" w:hAnsi="Times New Roman" w:cs="Times New Roman"/>
          <w:color w:val="000000"/>
          <w:sz w:val="24"/>
          <w:szCs w:val="24"/>
          <w:vertAlign w:val="subscript"/>
          <w:lang w:eastAsia="zh-CN"/>
        </w:rPr>
        <w:t>2</w:t>
      </w:r>
      <w:r>
        <w:rPr>
          <w:rFonts w:cs="Times New Roman" w:asciiTheme="minorEastAsia" w:hAnsiTheme="minorEastAsia"/>
          <w:color w:val="000000"/>
          <w:spacing w:val="75"/>
          <w:sz w:val="18"/>
          <w:vertAlign w:val="subscript"/>
          <w:lang w:eastAsia="zh-CN"/>
        </w:rPr>
        <w:t xml:space="preserve"> </w:t>
      </w:r>
      <w:r>
        <w:rPr>
          <w:rFonts w:ascii="Times New Roman" w:hAnsi="Times New Roman" w:eastAsia="仿宋" w:cs="Times New Roman"/>
          <w:sz w:val="24"/>
          <w:szCs w:val="24"/>
          <w:lang w:eastAsia="zh-CN"/>
        </w:rPr>
        <w:t>——平行测定的最小值；</w:t>
      </w:r>
    </w:p>
    <w:p>
      <w:pPr>
        <w:spacing w:before="216" w:line="360" w:lineRule="auto"/>
        <w:ind w:left="480" w:leftChars="218" w:firstLine="1100" w:firstLineChars="500"/>
        <w:rPr>
          <w:rFonts w:cs="Times New Roman" w:asciiTheme="minorEastAsia" w:hAnsiTheme="minorEastAsia"/>
          <w:sz w:val="24"/>
          <w:szCs w:val="24"/>
          <w:lang w:eastAsia="zh-CN"/>
        </w:rPr>
      </w:pPr>
      <m:oMath>
        <m:acc>
          <m:accPr>
            <m:chr m:val="̅"/>
            <m:ctrlPr>
              <w:rPr>
                <w:rFonts w:ascii="Cambria Math" w:hAnsi="Cambria Math" w:eastAsia="仿宋" w:cs="Times New Roman"/>
                <w:color w:val="000000"/>
                <w:lang w:eastAsia="zh-CN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eastAsia="仿宋" w:cs="Times New Roman"/>
                <w:color w:val="000000"/>
                <w:lang w:eastAsia="zh-CN"/>
              </w:rPr>
              <m:t>X</m:t>
            </m:r>
            <m:ctrlPr>
              <w:rPr>
                <w:rFonts w:ascii="Cambria Math" w:hAnsi="Cambria Math" w:eastAsia="仿宋" w:cs="Times New Roman"/>
                <w:color w:val="000000"/>
                <w:lang w:eastAsia="zh-CN"/>
              </w:rPr>
            </m:ctrlPr>
          </m:e>
        </m:acc>
      </m:oMath>
      <w:r>
        <w:rPr>
          <w:rFonts w:cs="Times New Roman" w:asciiTheme="minorEastAsia" w:hAnsiTheme="minorEastAsia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仿宋" w:cs="Times New Roman"/>
          <w:sz w:val="24"/>
          <w:szCs w:val="24"/>
          <w:lang w:eastAsia="zh-CN"/>
        </w:rPr>
        <w:t>——平行测定的</w:t>
      </w:r>
      <w:r>
        <w:rPr>
          <w:rFonts w:hint="eastAsia" w:ascii="Times New Roman" w:hAnsi="Times New Roman" w:eastAsia="仿宋" w:cs="Times New Roman"/>
          <w:sz w:val="24"/>
          <w:szCs w:val="24"/>
          <w:lang w:eastAsia="zh-CN"/>
        </w:rPr>
        <w:t>平均值</w:t>
      </w:r>
      <w:r>
        <w:rPr>
          <w:rFonts w:ascii="Times New Roman" w:hAnsi="Times New Roman" w:eastAsia="仿宋" w:cs="Times New Roman"/>
          <w:sz w:val="24"/>
          <w:szCs w:val="24"/>
          <w:lang w:eastAsia="zh-CN"/>
        </w:rPr>
        <w:t>；</w:t>
      </w:r>
    </w:p>
    <w:p>
      <w:pPr>
        <w:spacing w:line="360" w:lineRule="auto"/>
        <w:ind w:firstLine="480" w:firstLineChars="200"/>
        <w:jc w:val="both"/>
        <w:rPr>
          <w:rFonts w:ascii="Times New Roman" w:hAnsi="Times New Roman" w:eastAsia="仿宋" w:cs="Times New Roman"/>
          <w:sz w:val="24"/>
          <w:szCs w:val="24"/>
          <w:lang w:eastAsia="zh-CN"/>
        </w:rPr>
      </w:pPr>
      <w:r>
        <w:rPr>
          <w:rFonts w:ascii="Times New Roman" w:hAnsi="Times New Roman" w:eastAsia="仿宋" w:cs="Times New Roman"/>
          <w:sz w:val="24"/>
          <w:szCs w:val="24"/>
          <w:lang w:eastAsia="zh-CN"/>
        </w:rPr>
        <w:t>（</w:t>
      </w:r>
      <w:r>
        <w:rPr>
          <w:rFonts w:hint="eastAsia" w:ascii="Times New Roman" w:hAnsi="Times New Roman" w:eastAsia="仿宋" w:cs="Times New Roman"/>
          <w:sz w:val="24"/>
          <w:szCs w:val="24"/>
          <w:lang w:eastAsia="zh-CN"/>
        </w:rPr>
        <w:t>4</w:t>
      </w:r>
      <w:r>
        <w:rPr>
          <w:rFonts w:ascii="Times New Roman" w:hAnsi="Times New Roman" w:eastAsia="仿宋" w:cs="Times New Roman"/>
          <w:sz w:val="24"/>
          <w:szCs w:val="24"/>
          <w:lang w:eastAsia="zh-CN"/>
        </w:rPr>
        <w:t>）按下式计算目标产物的精制收率，结果保留</w:t>
      </w:r>
      <w:r>
        <w:rPr>
          <w:rFonts w:hint="eastAsia" w:ascii="Times New Roman" w:hAnsi="Times New Roman" w:eastAsia="仿宋" w:cs="Times New Roman"/>
          <w:sz w:val="24"/>
          <w:szCs w:val="24"/>
          <w:lang w:eastAsia="zh-CN"/>
        </w:rPr>
        <w:t>3位有效数字。</w:t>
      </w:r>
    </w:p>
    <w:p>
      <w:pPr>
        <w:spacing w:line="360" w:lineRule="auto"/>
        <w:ind w:firstLine="1680" w:firstLineChars="700"/>
        <w:jc w:val="both"/>
        <w:rPr>
          <w:rFonts w:ascii="仿宋" w:hAnsi="仿宋" w:cs="仿宋"/>
          <w:color w:val="000000"/>
          <w:spacing w:val="4"/>
          <w:lang w:eastAsia="zh-CN"/>
        </w:rPr>
      </w:pPr>
      <w:r>
        <w:rPr>
          <w:rFonts w:ascii="Times New Roman" w:hAnsi="Times New Roman" w:eastAsia="仿宋" w:cs="Times New Roman"/>
          <w:sz w:val="24"/>
          <w:szCs w:val="24"/>
          <w:lang w:eastAsia="zh-CN"/>
        </w:rPr>
        <w:t>精制收率</w:t>
      </w:r>
      <w:r>
        <w:rPr>
          <w:rFonts w:hint="eastAsia" w:ascii="仿宋" w:hAnsi="仿宋" w:cs="仿宋"/>
          <w:color w:val="000000"/>
          <w:spacing w:val="4"/>
          <w:lang w:eastAsia="zh-CN"/>
        </w:rPr>
        <w:t>=</w:t>
      </w:r>
      <m:oMath>
        <m:f>
          <m:fPr>
            <m:ctrlPr>
              <w:rPr>
                <w:rFonts w:ascii="Cambria Math" w:hAnsi="Cambria Math" w:cs="仿宋"/>
                <w:color w:val="000000"/>
                <w:spacing w:val="4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仿宋"/>
                <w:color w:val="000000"/>
                <w:spacing w:val="4"/>
                <w:lang w:eastAsia="zh-CN"/>
              </w:rPr>
              <m:t>精制产品质量（g）×产品中乙酸丙酯含量</m:t>
            </m:r>
            <m:ctrlPr>
              <w:rPr>
                <w:rFonts w:ascii="Cambria Math" w:hAnsi="Cambria Math" w:cs="仿宋"/>
                <w:color w:val="000000"/>
                <w:spacing w:val="4"/>
                <w:lang w:eastAsia="zh-CN"/>
              </w:rPr>
            </m:ctrlPr>
          </m:num>
          <m:den>
            <m:r>
              <m:rPr>
                <m:sty m:val="p"/>
              </m:rPr>
              <w:rPr>
                <w:rFonts w:ascii="Cambria Math" w:hAnsi="Cambria Math" w:cs="仿宋"/>
                <w:color w:val="000000"/>
                <w:spacing w:val="4"/>
                <w:lang w:eastAsia="zh-CN"/>
              </w:rPr>
              <m:t>理论产量（g）</m:t>
            </m:r>
            <m:ctrlPr>
              <w:rPr>
                <w:rFonts w:ascii="Cambria Math" w:hAnsi="Cambria Math" w:cs="仿宋"/>
                <w:color w:val="000000"/>
                <w:spacing w:val="4"/>
                <w:lang w:eastAsia="zh-CN"/>
              </w:rPr>
            </m:ctrlPr>
          </m:den>
        </m:f>
        <m:r>
          <m:rPr/>
          <w:rPr>
            <w:rFonts w:ascii="Cambria Math" w:hAnsi="Cambria Math" w:cs="仿宋"/>
            <w:color w:val="000000"/>
            <w:spacing w:val="4"/>
            <w:lang w:eastAsia="zh-CN"/>
          </w:rPr>
          <m:t>×100%</m:t>
        </m:r>
      </m:oMath>
    </w:p>
    <w:p>
      <w:pPr>
        <w:spacing w:line="360" w:lineRule="auto"/>
        <w:ind w:firstLine="482" w:firstLineChars="200"/>
        <w:jc w:val="both"/>
        <w:rPr>
          <w:rFonts w:ascii="Times New Roman" w:hAnsi="Times New Roman" w:eastAsia="仿宋" w:cs="Times New Roman"/>
          <w:b/>
          <w:sz w:val="24"/>
          <w:szCs w:val="24"/>
          <w:lang w:eastAsia="zh-CN"/>
        </w:rPr>
      </w:pPr>
      <w:r>
        <w:rPr>
          <w:rFonts w:hint="eastAsia" w:ascii="Times New Roman" w:hAnsi="Times New Roman" w:eastAsia="仿宋" w:cs="Times New Roman"/>
          <w:b/>
          <w:sz w:val="24"/>
          <w:szCs w:val="24"/>
          <w:lang w:eastAsia="zh-CN"/>
        </w:rPr>
        <w:t>6.报告撰写</w:t>
      </w:r>
    </w:p>
    <w:p>
      <w:pPr>
        <w:spacing w:line="360" w:lineRule="auto"/>
        <w:ind w:firstLine="480" w:firstLineChars="200"/>
        <w:jc w:val="both"/>
        <w:rPr>
          <w:rFonts w:ascii="Times New Roman" w:hAnsi="Times New Roman" w:eastAsia="仿宋" w:cs="Times New Roman"/>
          <w:sz w:val="24"/>
          <w:szCs w:val="24"/>
          <w:lang w:eastAsia="zh-CN"/>
        </w:rPr>
      </w:pPr>
      <w:r>
        <w:rPr>
          <w:rFonts w:ascii="Times New Roman" w:hAnsi="Times New Roman" w:eastAsia="仿宋" w:cs="Times New Roman"/>
          <w:sz w:val="24"/>
          <w:szCs w:val="24"/>
          <w:lang w:eastAsia="zh-CN"/>
        </w:rPr>
        <w:t>（1）请完成一份工作报告。实操过程中的数据记录表、谱图等作为工作报告附件，一并提交。</w:t>
      </w:r>
    </w:p>
    <w:p>
      <w:pPr>
        <w:spacing w:line="360" w:lineRule="auto"/>
        <w:ind w:firstLine="480" w:firstLineChars="200"/>
        <w:jc w:val="both"/>
        <w:rPr>
          <w:rFonts w:ascii="Times New Roman" w:hAnsi="Times New Roman" w:eastAsia="仿宋" w:cs="Times New Roman"/>
          <w:sz w:val="24"/>
          <w:szCs w:val="24"/>
          <w:lang w:eastAsia="zh-CN"/>
        </w:rPr>
      </w:pPr>
      <w:r>
        <w:rPr>
          <w:rFonts w:ascii="Times New Roman" w:hAnsi="Times New Roman" w:eastAsia="仿宋" w:cs="Times New Roman"/>
          <w:sz w:val="24"/>
          <w:szCs w:val="24"/>
          <w:lang w:eastAsia="zh-CN"/>
        </w:rPr>
        <w:t>工作报告内容应包括：实验过程中必须做好的健康、安全、环保措施，实验原理，数据处理，结果评价和问题分析等。</w:t>
      </w:r>
    </w:p>
    <w:p>
      <w:pPr>
        <w:spacing w:line="360" w:lineRule="auto"/>
        <w:ind w:firstLine="480" w:firstLineChars="200"/>
        <w:jc w:val="both"/>
        <w:rPr>
          <w:rFonts w:ascii="Times New Roman" w:hAnsi="Times New Roman" w:eastAsia="仿宋" w:cs="Times New Roman"/>
          <w:sz w:val="24"/>
          <w:szCs w:val="24"/>
          <w:lang w:eastAsia="zh-CN"/>
        </w:rPr>
      </w:pPr>
      <w:r>
        <w:rPr>
          <w:rFonts w:ascii="Times New Roman" w:hAnsi="Times New Roman" w:eastAsia="仿宋" w:cs="Times New Roman"/>
          <w:sz w:val="24"/>
          <w:szCs w:val="24"/>
          <w:lang w:eastAsia="zh-CN"/>
        </w:rPr>
        <w:t>（2）思考题：简要描述色谱定量分析中的面积归一化法、内标法的优缺点。</w:t>
      </w:r>
    </w:p>
    <w:p>
      <w:pPr>
        <w:spacing w:line="360" w:lineRule="auto"/>
        <w:ind w:firstLine="480" w:firstLineChars="200"/>
        <w:jc w:val="both"/>
        <w:rPr>
          <w:rFonts w:ascii="Times New Roman" w:hAnsi="Times New Roman" w:eastAsia="仿宋" w:cs="Times New Roman"/>
          <w:sz w:val="24"/>
          <w:szCs w:val="24"/>
          <w:lang w:eastAsia="zh-CN"/>
        </w:rPr>
        <w:sectPr>
          <w:pgSz w:w="11900" w:h="16820"/>
          <w:pgMar w:top="1440" w:right="1800" w:bottom="1440" w:left="1800" w:header="720" w:footer="720" w:gutter="0"/>
          <w:pgNumType w:start="1"/>
          <w:cols w:space="720" w:num="1"/>
          <w:docGrid w:linePitch="299" w:charSpace="0"/>
        </w:sectPr>
      </w:pPr>
    </w:p>
    <w:p>
      <w:pPr>
        <w:pStyle w:val="3"/>
        <w:spacing w:line="360" w:lineRule="auto"/>
        <w:ind w:left="0"/>
        <w:jc w:val="both"/>
        <w:rPr>
          <w:rFonts w:ascii="Times New Roman" w:hAnsi="Times New Roman" w:eastAsia="仿宋" w:cs="Times New Roman"/>
          <w:b/>
          <w:bCs/>
          <w:lang w:eastAsia="zh-CN"/>
        </w:rPr>
      </w:pPr>
      <w:bookmarkStart w:id="0" w:name="_Hlk109824720"/>
      <w:r>
        <w:rPr>
          <w:rFonts w:ascii="Times New Roman" w:hAnsi="Times New Roman" w:eastAsia="仿宋" w:cs="Times New Roman"/>
          <w:b/>
          <w:bCs/>
          <w:lang w:eastAsia="zh-CN"/>
        </w:rPr>
        <w:t>附表</w:t>
      </w:r>
      <w:r>
        <w:rPr>
          <w:rFonts w:hint="eastAsia" w:ascii="Times New Roman" w:hAnsi="Times New Roman" w:eastAsia="仿宋" w:cs="Times New Roman"/>
          <w:b/>
          <w:bCs/>
          <w:lang w:eastAsia="zh-CN"/>
        </w:rPr>
        <w:t>1</w:t>
      </w:r>
      <w:r>
        <w:rPr>
          <w:rFonts w:ascii="Times New Roman" w:hAnsi="Times New Roman" w:eastAsia="仿宋" w:cs="Times New Roman"/>
          <w:b/>
          <w:bCs/>
          <w:lang w:eastAsia="zh-CN"/>
        </w:rPr>
        <w:t xml:space="preserve">  </w:t>
      </w:r>
      <w:bookmarkEnd w:id="0"/>
    </w:p>
    <w:p>
      <w:pPr>
        <w:pStyle w:val="3"/>
        <w:spacing w:line="360" w:lineRule="auto"/>
        <w:ind w:left="0"/>
        <w:jc w:val="center"/>
        <w:rPr>
          <w:rFonts w:ascii="Times New Roman" w:hAnsi="Times New Roman" w:cs="Times New Roman"/>
          <w:lang w:eastAsia="zh-CN"/>
        </w:rPr>
      </w:pPr>
      <w:r>
        <w:rPr>
          <w:rFonts w:hint="eastAsia" w:ascii="Times New Roman" w:hAnsi="Times New Roman" w:cs="Times New Roman"/>
          <w:lang w:eastAsia="zh-CN"/>
        </w:rPr>
        <w:t>附表1-</w:t>
      </w:r>
      <w:r>
        <w:rPr>
          <w:rFonts w:ascii="Times New Roman" w:hAnsi="Times New Roman" w:cs="Times New Roman"/>
          <w:lang w:eastAsia="zh-CN"/>
        </w:rPr>
        <w:t>1物料的物性常数表</w:t>
      </w:r>
    </w:p>
    <w:tbl>
      <w:tblPr>
        <w:tblStyle w:val="11"/>
        <w:tblW w:w="0" w:type="auto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5"/>
        <w:gridCol w:w="981"/>
        <w:gridCol w:w="1535"/>
        <w:gridCol w:w="1238"/>
        <w:gridCol w:w="1283"/>
        <w:gridCol w:w="1616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85" w:type="dxa"/>
            <w:tcBorders>
              <w:bottom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/>
                <w:spacing w:val="1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spacing w:val="1"/>
                <w:sz w:val="24"/>
                <w:szCs w:val="24"/>
              </w:rPr>
              <w:t>药品名称</w:t>
            </w:r>
          </w:p>
        </w:tc>
        <w:tc>
          <w:tcPr>
            <w:tcW w:w="981" w:type="dxa"/>
            <w:tcBorders>
              <w:bottom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/>
                <w:spacing w:val="1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spacing w:val="1"/>
                <w:sz w:val="24"/>
                <w:szCs w:val="24"/>
              </w:rPr>
              <w:t>分子量</w:t>
            </w:r>
          </w:p>
        </w:tc>
        <w:tc>
          <w:tcPr>
            <w:tcW w:w="1535" w:type="dxa"/>
            <w:tcBorders>
              <w:bottom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/>
                <w:spacing w:val="1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spacing w:val="1"/>
                <w:sz w:val="24"/>
                <w:szCs w:val="24"/>
              </w:rPr>
              <w:t>密度（g/mL）</w:t>
            </w:r>
          </w:p>
        </w:tc>
        <w:tc>
          <w:tcPr>
            <w:tcW w:w="1238" w:type="dxa"/>
            <w:tcBorders>
              <w:bottom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/>
                <w:spacing w:val="1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spacing w:val="1"/>
                <w:sz w:val="24"/>
                <w:szCs w:val="24"/>
              </w:rPr>
              <w:t>沸点(℃)</w:t>
            </w:r>
          </w:p>
        </w:tc>
        <w:tc>
          <w:tcPr>
            <w:tcW w:w="1283" w:type="dxa"/>
            <w:tcBorders>
              <w:bottom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/>
                <w:spacing w:val="1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spacing w:val="1"/>
                <w:sz w:val="24"/>
                <w:szCs w:val="24"/>
              </w:rPr>
              <w:t>折光率</w:t>
            </w:r>
          </w:p>
        </w:tc>
        <w:tc>
          <w:tcPr>
            <w:tcW w:w="1616" w:type="dxa"/>
            <w:tcBorders>
              <w:bottom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/>
                <w:spacing w:val="1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spacing w:val="1"/>
                <w:sz w:val="24"/>
                <w:szCs w:val="24"/>
              </w:rPr>
              <w:t>水溶解度</w:t>
            </w:r>
          </w:p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/>
                <w:spacing w:val="1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spacing w:val="1"/>
                <w:sz w:val="24"/>
                <w:szCs w:val="24"/>
              </w:rPr>
              <w:t>（g/100mL）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85" w:type="dxa"/>
            <w:tcBorders>
              <w:top w:val="single" w:color="auto" w:sz="12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spacing w:val="1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spacing w:val="1"/>
                <w:sz w:val="24"/>
                <w:szCs w:val="24"/>
              </w:rPr>
              <w:t>乙酸</w:t>
            </w:r>
          </w:p>
        </w:tc>
        <w:tc>
          <w:tcPr>
            <w:tcW w:w="981" w:type="dxa"/>
            <w:tcBorders>
              <w:top w:val="single" w:color="auto" w:sz="12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spacing w:val="1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spacing w:val="1"/>
                <w:sz w:val="24"/>
                <w:szCs w:val="24"/>
              </w:rPr>
              <w:t>60.05</w:t>
            </w:r>
          </w:p>
        </w:tc>
        <w:tc>
          <w:tcPr>
            <w:tcW w:w="1535" w:type="dxa"/>
            <w:tcBorders>
              <w:top w:val="single" w:color="auto" w:sz="12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spacing w:val="1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spacing w:val="1"/>
                <w:sz w:val="24"/>
                <w:szCs w:val="24"/>
              </w:rPr>
              <w:t>1.049</w:t>
            </w:r>
          </w:p>
        </w:tc>
        <w:tc>
          <w:tcPr>
            <w:tcW w:w="1238" w:type="dxa"/>
            <w:tcBorders>
              <w:top w:val="single" w:color="auto" w:sz="12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spacing w:val="1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spacing w:val="1"/>
                <w:sz w:val="24"/>
                <w:szCs w:val="24"/>
              </w:rPr>
              <w:t>118</w:t>
            </w:r>
          </w:p>
        </w:tc>
        <w:tc>
          <w:tcPr>
            <w:tcW w:w="1283" w:type="dxa"/>
            <w:tcBorders>
              <w:top w:val="single" w:color="auto" w:sz="12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spacing w:val="1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spacing w:val="1"/>
                <w:sz w:val="24"/>
                <w:szCs w:val="24"/>
              </w:rPr>
              <w:t>1.376</w:t>
            </w:r>
          </w:p>
        </w:tc>
        <w:tc>
          <w:tcPr>
            <w:tcW w:w="1616" w:type="dxa"/>
            <w:tcBorders>
              <w:top w:val="single" w:color="auto" w:sz="12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spacing w:val="1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spacing w:val="1"/>
                <w:sz w:val="24"/>
                <w:szCs w:val="24"/>
              </w:rPr>
              <w:t>易溶于水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85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spacing w:val="1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spacing w:val="1"/>
                <w:sz w:val="24"/>
                <w:szCs w:val="24"/>
                <w:lang w:eastAsia="zh-CN"/>
              </w:rPr>
              <w:t>正丙</w:t>
            </w:r>
            <w:r>
              <w:rPr>
                <w:rFonts w:ascii="Times New Roman" w:hAnsi="Times New Roman" w:eastAsia="仿宋" w:cs="Times New Roman"/>
                <w:bCs/>
                <w:spacing w:val="1"/>
                <w:sz w:val="24"/>
                <w:szCs w:val="24"/>
              </w:rPr>
              <w:t>醇</w:t>
            </w:r>
          </w:p>
        </w:tc>
        <w:tc>
          <w:tcPr>
            <w:tcW w:w="981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spacing w:val="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" w:cs="Times New Roman"/>
                <w:bCs/>
                <w:spacing w:val="1"/>
                <w:sz w:val="24"/>
                <w:szCs w:val="24"/>
                <w:lang w:eastAsia="zh-CN"/>
              </w:rPr>
              <w:t>60.10</w:t>
            </w:r>
          </w:p>
        </w:tc>
        <w:tc>
          <w:tcPr>
            <w:tcW w:w="1535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spacing w:val="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" w:cs="Times New Roman"/>
                <w:bCs/>
                <w:spacing w:val="1"/>
                <w:sz w:val="24"/>
                <w:szCs w:val="24"/>
                <w:lang w:eastAsia="zh-CN"/>
              </w:rPr>
              <w:t>0.8036</w:t>
            </w:r>
          </w:p>
        </w:tc>
        <w:tc>
          <w:tcPr>
            <w:tcW w:w="1238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spacing w:val="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" w:cs="Times New Roman"/>
                <w:bCs/>
                <w:spacing w:val="1"/>
                <w:sz w:val="24"/>
                <w:szCs w:val="24"/>
                <w:lang w:eastAsia="zh-CN"/>
              </w:rPr>
              <w:t>97.1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spacing w:val="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" w:cs="Times New Roman"/>
                <w:bCs/>
                <w:spacing w:val="1"/>
                <w:sz w:val="24"/>
                <w:szCs w:val="24"/>
                <w:lang w:eastAsia="zh-CN"/>
              </w:rPr>
              <w:t>1.385</w:t>
            </w:r>
          </w:p>
        </w:tc>
        <w:tc>
          <w:tcPr>
            <w:tcW w:w="1616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spacing w:val="1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spacing w:val="1"/>
                <w:sz w:val="24"/>
                <w:szCs w:val="24"/>
              </w:rPr>
              <w:t>易溶于水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85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spacing w:val="1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spacing w:val="1"/>
                <w:sz w:val="24"/>
                <w:szCs w:val="24"/>
              </w:rPr>
              <w:t>乙酸</w:t>
            </w:r>
            <w:r>
              <w:rPr>
                <w:rFonts w:ascii="Times New Roman" w:hAnsi="Times New Roman" w:eastAsia="仿宋" w:cs="Times New Roman"/>
                <w:bCs/>
                <w:spacing w:val="1"/>
                <w:sz w:val="24"/>
                <w:szCs w:val="24"/>
                <w:lang w:eastAsia="zh-CN"/>
              </w:rPr>
              <w:t>丙</w:t>
            </w:r>
            <w:r>
              <w:rPr>
                <w:rFonts w:ascii="Times New Roman" w:hAnsi="Times New Roman" w:eastAsia="仿宋" w:cs="Times New Roman"/>
                <w:bCs/>
                <w:spacing w:val="1"/>
                <w:sz w:val="24"/>
                <w:szCs w:val="24"/>
              </w:rPr>
              <w:t>酯</w:t>
            </w:r>
          </w:p>
        </w:tc>
        <w:tc>
          <w:tcPr>
            <w:tcW w:w="981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spacing w:val="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" w:cs="Times New Roman"/>
                <w:bCs/>
                <w:spacing w:val="1"/>
                <w:sz w:val="24"/>
                <w:szCs w:val="24"/>
                <w:lang w:eastAsia="zh-CN"/>
              </w:rPr>
              <w:t>102.13</w:t>
            </w:r>
          </w:p>
        </w:tc>
        <w:tc>
          <w:tcPr>
            <w:tcW w:w="1535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spacing w:val="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" w:cs="Times New Roman"/>
                <w:bCs/>
                <w:spacing w:val="1"/>
                <w:sz w:val="24"/>
                <w:szCs w:val="24"/>
                <w:lang w:eastAsia="zh-CN"/>
              </w:rPr>
              <w:t>0.8878</w:t>
            </w:r>
          </w:p>
        </w:tc>
        <w:tc>
          <w:tcPr>
            <w:tcW w:w="1238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spacing w:val="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" w:cs="Times New Roman"/>
                <w:bCs/>
                <w:spacing w:val="1"/>
                <w:sz w:val="24"/>
                <w:szCs w:val="24"/>
                <w:lang w:eastAsia="zh-CN"/>
              </w:rPr>
              <w:t>101.6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spacing w:val="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" w:cs="Times New Roman"/>
                <w:bCs/>
                <w:spacing w:val="1"/>
                <w:sz w:val="24"/>
                <w:szCs w:val="24"/>
              </w:rPr>
              <w:t>1.3</w:t>
            </w:r>
            <w:r>
              <w:rPr>
                <w:rFonts w:ascii="Times New Roman" w:hAnsi="Times New Roman" w:eastAsia="仿宋" w:cs="Times New Roman"/>
                <w:bCs/>
                <w:spacing w:val="1"/>
                <w:sz w:val="24"/>
                <w:szCs w:val="24"/>
                <w:lang w:eastAsia="zh-CN"/>
              </w:rPr>
              <w:t>844</w:t>
            </w:r>
          </w:p>
        </w:tc>
        <w:tc>
          <w:tcPr>
            <w:tcW w:w="1616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spacing w:val="1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spacing w:val="1"/>
                <w:sz w:val="24"/>
                <w:szCs w:val="24"/>
              </w:rPr>
              <w:t>微溶于水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85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spacing w:val="1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spacing w:val="1"/>
                <w:sz w:val="24"/>
                <w:szCs w:val="24"/>
              </w:rPr>
              <w:t>浓硫酸</w:t>
            </w:r>
          </w:p>
        </w:tc>
        <w:tc>
          <w:tcPr>
            <w:tcW w:w="981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spacing w:val="1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spacing w:val="1"/>
                <w:sz w:val="24"/>
                <w:szCs w:val="24"/>
              </w:rPr>
              <w:t>98.08</w:t>
            </w:r>
          </w:p>
        </w:tc>
        <w:tc>
          <w:tcPr>
            <w:tcW w:w="1535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spacing w:val="1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spacing w:val="1"/>
                <w:sz w:val="24"/>
                <w:szCs w:val="24"/>
              </w:rPr>
              <w:t>1.84</w:t>
            </w:r>
          </w:p>
        </w:tc>
        <w:tc>
          <w:tcPr>
            <w:tcW w:w="1238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spacing w:val="1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spacing w:val="1"/>
                <w:sz w:val="24"/>
                <w:szCs w:val="24"/>
              </w:rPr>
              <w:t>——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spacing w:val="1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spacing w:val="1"/>
                <w:sz w:val="24"/>
                <w:szCs w:val="24"/>
              </w:rPr>
              <w:t>——</w:t>
            </w:r>
          </w:p>
        </w:tc>
        <w:tc>
          <w:tcPr>
            <w:tcW w:w="1616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spacing w:val="1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spacing w:val="1"/>
                <w:sz w:val="24"/>
                <w:szCs w:val="24"/>
              </w:rPr>
              <w:t>易溶于水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85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spacing w:val="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" w:cs="Times New Roman"/>
                <w:bCs/>
                <w:spacing w:val="1"/>
                <w:sz w:val="24"/>
                <w:szCs w:val="24"/>
                <w:lang w:eastAsia="zh-CN"/>
              </w:rPr>
              <w:t>乙酸乙酯</w:t>
            </w:r>
          </w:p>
        </w:tc>
        <w:tc>
          <w:tcPr>
            <w:tcW w:w="981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spacing w:val="1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" w:cs="Times New Roman"/>
                <w:bCs/>
                <w:spacing w:val="1"/>
                <w:sz w:val="24"/>
                <w:szCs w:val="24"/>
              </w:rPr>
              <w:t>88.11</w:t>
            </w:r>
          </w:p>
        </w:tc>
        <w:tc>
          <w:tcPr>
            <w:tcW w:w="1535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spacing w:val="1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" w:cs="Times New Roman"/>
                <w:bCs/>
                <w:spacing w:val="1"/>
                <w:sz w:val="24"/>
                <w:szCs w:val="24"/>
              </w:rPr>
              <w:t>0.9005</w:t>
            </w:r>
          </w:p>
        </w:tc>
        <w:tc>
          <w:tcPr>
            <w:tcW w:w="1238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spacing w:val="1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" w:cs="Times New Roman"/>
                <w:bCs/>
                <w:spacing w:val="1"/>
                <w:sz w:val="24"/>
                <w:szCs w:val="24"/>
              </w:rPr>
              <w:t>77.1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spacing w:val="1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" w:cs="Times New Roman"/>
                <w:bCs/>
                <w:spacing w:val="1"/>
                <w:sz w:val="24"/>
                <w:szCs w:val="24"/>
              </w:rPr>
              <w:t>1.372</w:t>
            </w:r>
          </w:p>
        </w:tc>
        <w:tc>
          <w:tcPr>
            <w:tcW w:w="1616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spacing w:val="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" w:cs="Times New Roman"/>
                <w:bCs/>
                <w:spacing w:val="1"/>
                <w:sz w:val="24"/>
                <w:szCs w:val="24"/>
                <w:lang w:eastAsia="zh-CN"/>
              </w:rPr>
              <w:t>微溶于水</w:t>
            </w:r>
          </w:p>
        </w:tc>
      </w:tr>
    </w:tbl>
    <w:p>
      <w:pPr>
        <w:pStyle w:val="3"/>
        <w:spacing w:line="360" w:lineRule="auto"/>
        <w:ind w:left="0"/>
        <w:jc w:val="center"/>
        <w:rPr>
          <w:rFonts w:ascii="Times New Roman" w:hAnsi="Times New Roman" w:cs="Times New Roman"/>
          <w:lang w:eastAsia="zh-CN"/>
        </w:rPr>
      </w:pPr>
    </w:p>
    <w:p>
      <w:pPr>
        <w:pStyle w:val="3"/>
        <w:spacing w:line="360" w:lineRule="auto"/>
        <w:ind w:left="0"/>
        <w:jc w:val="center"/>
        <w:rPr>
          <w:rFonts w:ascii="Times New Roman" w:hAnsi="Times New Roman" w:cs="Times New Roman"/>
          <w:lang w:eastAsia="zh-CN"/>
        </w:rPr>
      </w:pPr>
      <w:r>
        <w:rPr>
          <w:rFonts w:hint="eastAsia" w:ascii="Times New Roman" w:hAnsi="Times New Roman" w:cs="Times New Roman"/>
          <w:lang w:eastAsia="zh-CN"/>
        </w:rPr>
        <w:t>附表1-</w:t>
      </w:r>
      <w:r>
        <w:rPr>
          <w:rFonts w:ascii="Times New Roman" w:hAnsi="Times New Roman" w:cs="Times New Roman"/>
          <w:lang w:eastAsia="zh-CN"/>
        </w:rPr>
        <w:t>2无机盐溶解度</w:t>
      </w:r>
      <w:r>
        <w:rPr>
          <w:rFonts w:hint="eastAsia" w:ascii="Times New Roman" w:hAnsi="Times New Roman" w:cs="Times New Roman"/>
          <w:lang w:eastAsia="zh-CN"/>
        </w:rPr>
        <w:t>与</w:t>
      </w:r>
      <w:r>
        <w:rPr>
          <w:rFonts w:ascii="Times New Roman" w:hAnsi="Times New Roman" w:cs="Times New Roman"/>
          <w:lang w:eastAsia="zh-CN"/>
        </w:rPr>
        <w:t>温度对照表</w:t>
      </w:r>
    </w:p>
    <w:tbl>
      <w:tblPr>
        <w:tblStyle w:val="11"/>
        <w:tblW w:w="8023" w:type="dxa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7"/>
        <w:gridCol w:w="1060"/>
        <w:gridCol w:w="1104"/>
        <w:gridCol w:w="1104"/>
        <w:gridCol w:w="1104"/>
        <w:gridCol w:w="1104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47" w:type="dxa"/>
            <w:tcBorders>
              <w:bottom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/>
                <w:spacing w:val="1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spacing w:val="1"/>
                <w:sz w:val="24"/>
                <w:szCs w:val="24"/>
              </w:rPr>
              <w:t>药品名称</w:t>
            </w:r>
          </w:p>
        </w:tc>
        <w:tc>
          <w:tcPr>
            <w:tcW w:w="1060" w:type="dxa"/>
            <w:tcBorders>
              <w:bottom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/>
                <w:spacing w:val="1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spacing w:val="1"/>
                <w:sz w:val="24"/>
                <w:szCs w:val="24"/>
              </w:rPr>
              <w:t>0 ℃</w:t>
            </w:r>
          </w:p>
        </w:tc>
        <w:tc>
          <w:tcPr>
            <w:tcW w:w="1104" w:type="dxa"/>
            <w:tcBorders>
              <w:bottom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/>
                <w:spacing w:val="1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spacing w:val="1"/>
                <w:sz w:val="24"/>
                <w:szCs w:val="24"/>
              </w:rPr>
              <w:t>10 ℃</w:t>
            </w:r>
          </w:p>
        </w:tc>
        <w:tc>
          <w:tcPr>
            <w:tcW w:w="1104" w:type="dxa"/>
            <w:tcBorders>
              <w:bottom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/>
                <w:spacing w:val="1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spacing w:val="1"/>
                <w:sz w:val="24"/>
                <w:szCs w:val="24"/>
              </w:rPr>
              <w:t>20 ℃</w:t>
            </w:r>
          </w:p>
        </w:tc>
        <w:tc>
          <w:tcPr>
            <w:tcW w:w="1104" w:type="dxa"/>
            <w:tcBorders>
              <w:bottom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/>
                <w:spacing w:val="1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spacing w:val="1"/>
                <w:sz w:val="24"/>
                <w:szCs w:val="24"/>
              </w:rPr>
              <w:t>30 ℃</w:t>
            </w:r>
          </w:p>
        </w:tc>
        <w:tc>
          <w:tcPr>
            <w:tcW w:w="1104" w:type="dxa"/>
            <w:tcBorders>
              <w:bottom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/>
                <w:spacing w:val="1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spacing w:val="1"/>
                <w:sz w:val="24"/>
                <w:szCs w:val="24"/>
              </w:rPr>
              <w:t>40 ℃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47" w:type="dxa"/>
            <w:tcBorders>
              <w:top w:val="single" w:color="auto" w:sz="12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spacing w:val="1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spacing w:val="1"/>
                <w:sz w:val="24"/>
                <w:szCs w:val="24"/>
              </w:rPr>
              <w:t>氯化钠</w:t>
            </w:r>
          </w:p>
        </w:tc>
        <w:tc>
          <w:tcPr>
            <w:tcW w:w="1060" w:type="dxa"/>
            <w:tcBorders>
              <w:top w:val="single" w:color="auto" w:sz="12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spacing w:val="1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spacing w:val="1"/>
                <w:sz w:val="24"/>
                <w:szCs w:val="24"/>
              </w:rPr>
              <w:t>35.7</w:t>
            </w:r>
          </w:p>
        </w:tc>
        <w:tc>
          <w:tcPr>
            <w:tcW w:w="1104" w:type="dxa"/>
            <w:tcBorders>
              <w:top w:val="single" w:color="auto" w:sz="12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spacing w:val="1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spacing w:val="1"/>
                <w:sz w:val="24"/>
                <w:szCs w:val="24"/>
              </w:rPr>
              <w:t>35.8</w:t>
            </w:r>
          </w:p>
        </w:tc>
        <w:tc>
          <w:tcPr>
            <w:tcW w:w="1104" w:type="dxa"/>
            <w:tcBorders>
              <w:top w:val="single" w:color="auto" w:sz="12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spacing w:val="1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spacing w:val="1"/>
                <w:sz w:val="24"/>
                <w:szCs w:val="24"/>
              </w:rPr>
              <w:t>35.9</w:t>
            </w:r>
          </w:p>
        </w:tc>
        <w:tc>
          <w:tcPr>
            <w:tcW w:w="1104" w:type="dxa"/>
            <w:tcBorders>
              <w:top w:val="single" w:color="auto" w:sz="12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spacing w:val="1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spacing w:val="1"/>
                <w:sz w:val="24"/>
                <w:szCs w:val="24"/>
              </w:rPr>
              <w:t>36.1</w:t>
            </w:r>
          </w:p>
        </w:tc>
        <w:tc>
          <w:tcPr>
            <w:tcW w:w="1104" w:type="dxa"/>
            <w:tcBorders>
              <w:top w:val="single" w:color="auto" w:sz="12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spacing w:val="1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spacing w:val="1"/>
                <w:sz w:val="24"/>
                <w:szCs w:val="24"/>
              </w:rPr>
              <w:t>36.4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47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spacing w:val="1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spacing w:val="1"/>
                <w:sz w:val="24"/>
                <w:szCs w:val="24"/>
              </w:rPr>
              <w:t>氯化钙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spacing w:val="1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spacing w:val="1"/>
                <w:sz w:val="24"/>
                <w:szCs w:val="24"/>
              </w:rPr>
              <w:t>59.5</w:t>
            </w:r>
          </w:p>
        </w:tc>
        <w:tc>
          <w:tcPr>
            <w:tcW w:w="1104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spacing w:val="1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spacing w:val="1"/>
                <w:sz w:val="24"/>
                <w:szCs w:val="24"/>
              </w:rPr>
              <w:t>64.7</w:t>
            </w:r>
          </w:p>
        </w:tc>
        <w:tc>
          <w:tcPr>
            <w:tcW w:w="1104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spacing w:val="1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spacing w:val="1"/>
                <w:sz w:val="24"/>
                <w:szCs w:val="24"/>
              </w:rPr>
              <w:t>74.5</w:t>
            </w:r>
          </w:p>
        </w:tc>
        <w:tc>
          <w:tcPr>
            <w:tcW w:w="1104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spacing w:val="1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spacing w:val="1"/>
                <w:sz w:val="24"/>
                <w:szCs w:val="24"/>
              </w:rPr>
              <w:t>100</w:t>
            </w:r>
          </w:p>
        </w:tc>
        <w:tc>
          <w:tcPr>
            <w:tcW w:w="1104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spacing w:val="1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spacing w:val="1"/>
                <w:sz w:val="24"/>
                <w:szCs w:val="24"/>
              </w:rPr>
              <w:t>128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47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spacing w:val="1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spacing w:val="1"/>
                <w:sz w:val="24"/>
                <w:szCs w:val="24"/>
              </w:rPr>
              <w:t>碳酸钠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spacing w:val="1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spacing w:val="1"/>
                <w:sz w:val="24"/>
                <w:szCs w:val="24"/>
              </w:rPr>
              <w:t>7.0</w:t>
            </w:r>
          </w:p>
        </w:tc>
        <w:tc>
          <w:tcPr>
            <w:tcW w:w="1104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spacing w:val="1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spacing w:val="1"/>
                <w:sz w:val="24"/>
                <w:szCs w:val="24"/>
              </w:rPr>
              <w:t>12.5</w:t>
            </w:r>
          </w:p>
        </w:tc>
        <w:tc>
          <w:tcPr>
            <w:tcW w:w="1104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spacing w:val="1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spacing w:val="1"/>
                <w:sz w:val="24"/>
                <w:szCs w:val="24"/>
              </w:rPr>
              <w:t>21.5</w:t>
            </w:r>
          </w:p>
        </w:tc>
        <w:tc>
          <w:tcPr>
            <w:tcW w:w="1104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spacing w:val="1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spacing w:val="1"/>
                <w:sz w:val="24"/>
                <w:szCs w:val="24"/>
              </w:rPr>
              <w:t>39.7</w:t>
            </w:r>
          </w:p>
        </w:tc>
        <w:tc>
          <w:tcPr>
            <w:tcW w:w="1104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spacing w:val="1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spacing w:val="1"/>
                <w:sz w:val="24"/>
                <w:szCs w:val="24"/>
              </w:rPr>
              <w:t>49.0</w:t>
            </w:r>
          </w:p>
        </w:tc>
      </w:tr>
    </w:tbl>
    <w:p>
      <w:pPr>
        <w:pStyle w:val="3"/>
        <w:spacing w:line="360" w:lineRule="auto"/>
        <w:jc w:val="both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eastAsia="仿宋" w:cs="Times New Roman"/>
          <w:lang w:eastAsia="zh-CN"/>
        </w:rPr>
        <w:t>单位（g）：每100 g水中溶解无机盐的质量</w:t>
      </w:r>
    </w:p>
    <w:p>
      <w:pPr>
        <w:pStyle w:val="3"/>
        <w:spacing w:line="360" w:lineRule="auto"/>
        <w:ind w:left="0"/>
        <w:jc w:val="both"/>
        <w:rPr>
          <w:rFonts w:ascii="Times New Roman" w:hAnsi="Times New Roman" w:eastAsia="仿宋" w:cs="Times New Roman"/>
          <w:lang w:eastAsia="zh-CN"/>
        </w:rPr>
      </w:pPr>
    </w:p>
    <w:p>
      <w:pPr>
        <w:rPr>
          <w:rFonts w:ascii="Times New Roman" w:hAnsi="Times New Roman" w:cs="Times New Roman"/>
          <w:lang w:eastAsia="zh-CN"/>
        </w:rPr>
      </w:pPr>
    </w:p>
    <w:p>
      <w:pPr>
        <w:rPr>
          <w:rFonts w:ascii="Times New Roman" w:hAnsi="Times New Roman" w:eastAsia="方正小标宋简体" w:cs="Times New Roman"/>
          <w:lang w:eastAsia="zh-Hans"/>
        </w:rPr>
      </w:pPr>
      <w:r>
        <w:rPr>
          <w:rFonts w:ascii="Times New Roman" w:hAnsi="Times New Roman" w:eastAsia="方正小标宋简体" w:cs="Times New Roman"/>
          <w:lang w:eastAsia="zh-Hans"/>
        </w:rPr>
        <w:br w:type="page"/>
      </w:r>
    </w:p>
    <w:p>
      <w:pPr>
        <w:pStyle w:val="2"/>
        <w:spacing w:line="360" w:lineRule="auto"/>
        <w:ind w:left="0"/>
        <w:jc w:val="center"/>
        <w:rPr>
          <w:rFonts w:ascii="Times New Roman" w:hAnsi="Times New Roman" w:cs="Times New Roman"/>
          <w:bCs w:val="0"/>
          <w:lang w:eastAsia="zh-CN"/>
        </w:rPr>
      </w:pPr>
      <w:r>
        <w:rPr>
          <w:rFonts w:ascii="Times New Roman" w:hAnsi="Times New Roman" w:cs="Times New Roman"/>
          <w:bCs w:val="0"/>
          <w:lang w:eastAsia="zh-CN"/>
        </w:rPr>
        <w:t>模块二：</w:t>
      </w:r>
      <w:r>
        <w:rPr>
          <w:rFonts w:hint="eastAsia" w:ascii="Times New Roman" w:hAnsi="Times New Roman" w:cs="Times New Roman"/>
          <w:bCs w:val="0"/>
          <w:lang w:eastAsia="zh-CN"/>
        </w:rPr>
        <w:t>乙酸原料的纯度测定</w:t>
      </w:r>
    </w:p>
    <w:p>
      <w:pPr>
        <w:pStyle w:val="3"/>
        <w:widowControl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eastAsia="仿宋" w:cs="Times New Roman"/>
          <w:b/>
          <w:bCs/>
        </w:rPr>
      </w:pPr>
      <w:r>
        <w:rPr>
          <w:rFonts w:ascii="Times New Roman" w:hAnsi="Times New Roman" w:eastAsia="仿宋" w:cs="Times New Roman"/>
          <w:b/>
          <w:bCs/>
        </w:rPr>
        <w:t>健康和安全</w:t>
      </w:r>
    </w:p>
    <w:p>
      <w:pPr>
        <w:spacing w:line="360" w:lineRule="auto"/>
        <w:ind w:firstLine="480" w:firstLineChars="200"/>
        <w:rPr>
          <w:rFonts w:ascii="Times New Roman" w:hAnsi="Times New Roman" w:eastAsia="仿宋" w:cs="Times New Roman"/>
          <w:sz w:val="24"/>
          <w:szCs w:val="24"/>
          <w:lang w:eastAsia="zh-CN"/>
        </w:rPr>
      </w:pPr>
      <w:r>
        <w:rPr>
          <w:rFonts w:ascii="Times New Roman" w:hAnsi="Times New Roman" w:eastAsia="仿宋" w:cs="Times New Roman"/>
          <w:sz w:val="24"/>
          <w:szCs w:val="24"/>
          <w:lang w:eastAsia="zh-CN"/>
        </w:rPr>
        <w:t>请分析本模块是否涉及健康和安全问题，如有，请写出相应预防措施。</w:t>
      </w:r>
    </w:p>
    <w:p>
      <w:pPr>
        <w:pStyle w:val="3"/>
        <w:widowControl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eastAsia="仿宋" w:cs="Times New Roman"/>
          <w:b/>
          <w:bCs/>
        </w:rPr>
      </w:pPr>
      <w:r>
        <w:rPr>
          <w:rFonts w:ascii="Times New Roman" w:hAnsi="Times New Roman" w:eastAsia="仿宋" w:cs="Times New Roman"/>
          <w:b/>
          <w:bCs/>
        </w:rPr>
        <w:t>环境保护</w:t>
      </w:r>
    </w:p>
    <w:p>
      <w:pPr>
        <w:spacing w:line="360" w:lineRule="auto"/>
        <w:ind w:firstLine="480" w:firstLineChars="200"/>
        <w:rPr>
          <w:rFonts w:ascii="Times New Roman" w:hAnsi="Times New Roman" w:eastAsia="仿宋" w:cs="Times New Roman"/>
          <w:sz w:val="24"/>
          <w:szCs w:val="24"/>
          <w:lang w:eastAsia="zh-CN"/>
        </w:rPr>
      </w:pPr>
      <w:r>
        <w:rPr>
          <w:rFonts w:ascii="Times New Roman" w:hAnsi="Times New Roman" w:eastAsia="仿宋" w:cs="Times New Roman"/>
          <w:sz w:val="24"/>
          <w:szCs w:val="24"/>
          <w:lang w:eastAsia="zh-CN"/>
        </w:rPr>
        <w:t>请问本模块在产品制备中，是否会产生环境问题？如有，请写出相关环境保护措施。</w:t>
      </w:r>
    </w:p>
    <w:p>
      <w:pPr>
        <w:pStyle w:val="3"/>
        <w:widowControl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eastAsia="仿宋" w:cs="Times New Roman"/>
          <w:b/>
          <w:bCs/>
        </w:rPr>
      </w:pPr>
      <w:r>
        <w:rPr>
          <w:rFonts w:ascii="Times New Roman" w:hAnsi="Times New Roman" w:eastAsia="仿宋" w:cs="Times New Roman"/>
          <w:b/>
          <w:bCs/>
        </w:rPr>
        <w:t>基本原理</w:t>
      </w:r>
    </w:p>
    <w:p>
      <w:pPr>
        <w:pStyle w:val="3"/>
        <w:widowControl/>
        <w:spacing w:line="360" w:lineRule="auto"/>
        <w:ind w:left="0" w:firstLine="480" w:firstLineChars="200"/>
        <w:jc w:val="both"/>
        <w:rPr>
          <w:rFonts w:ascii="Times New Roman" w:hAnsi="Times New Roman" w:eastAsia="仿宋" w:cs="Times New Roman"/>
          <w:b/>
          <w:bCs/>
          <w:lang w:eastAsia="zh-CN"/>
        </w:rPr>
      </w:pPr>
      <w:r>
        <w:rPr>
          <w:rFonts w:ascii="Times New Roman" w:hAnsi="Times New Roman" w:eastAsia="仿宋" w:cs="Times New Roman"/>
          <w:lang w:eastAsia="zh-Hans"/>
        </w:rPr>
        <w:t>乙酸的含量以酚酞为指示剂，用氢氧化钠标准</w:t>
      </w:r>
      <w:r>
        <w:rPr>
          <w:rFonts w:hint="eastAsia" w:ascii="Times New Roman" w:hAnsi="Times New Roman" w:eastAsia="仿宋" w:cs="Times New Roman"/>
          <w:lang w:eastAsia="zh-CN"/>
        </w:rPr>
        <w:t>滴定</w:t>
      </w:r>
      <w:r>
        <w:rPr>
          <w:rFonts w:ascii="Times New Roman" w:hAnsi="Times New Roman" w:eastAsia="仿宋" w:cs="Times New Roman"/>
          <w:lang w:eastAsia="zh-Hans"/>
        </w:rPr>
        <w:t>溶液进行定量测定。</w:t>
      </w:r>
    </w:p>
    <w:p>
      <w:pPr>
        <w:pStyle w:val="3"/>
        <w:widowControl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eastAsia="仿宋" w:cs="Times New Roman"/>
          <w:b/>
          <w:bCs/>
          <w:lang w:eastAsia="zh-CN"/>
        </w:rPr>
      </w:pPr>
      <w:r>
        <w:rPr>
          <w:rFonts w:ascii="Times New Roman" w:hAnsi="Times New Roman" w:eastAsia="仿宋" w:cs="Times New Roman"/>
          <w:b/>
          <w:bCs/>
          <w:lang w:eastAsia="zh-CN"/>
        </w:rPr>
        <w:t>目标</w:t>
      </w:r>
    </w:p>
    <w:p>
      <w:pPr>
        <w:pStyle w:val="3"/>
        <w:widowControl/>
        <w:numPr>
          <w:ilvl w:val="0"/>
          <w:numId w:val="3"/>
        </w:numPr>
        <w:spacing w:line="360" w:lineRule="auto"/>
        <w:ind w:left="0" w:firstLine="420"/>
        <w:jc w:val="both"/>
        <w:rPr>
          <w:rFonts w:ascii="Times New Roman" w:hAnsi="Times New Roman" w:eastAsia="仿宋" w:cs="Times New Roman"/>
          <w:lang w:eastAsia="zh-CN"/>
        </w:rPr>
      </w:pPr>
      <w:r>
        <w:rPr>
          <w:rFonts w:hint="eastAsia" w:ascii="Times New Roman" w:hAnsi="Times New Roman" w:eastAsia="仿宋" w:cs="Times New Roman"/>
          <w:lang w:eastAsia="zh-CN"/>
        </w:rPr>
        <w:t>按要求制备无二氧化碳水</w:t>
      </w:r>
    </w:p>
    <w:p>
      <w:pPr>
        <w:pStyle w:val="3"/>
        <w:widowControl/>
        <w:numPr>
          <w:ilvl w:val="0"/>
          <w:numId w:val="3"/>
        </w:numPr>
        <w:spacing w:line="360" w:lineRule="auto"/>
        <w:ind w:left="0" w:firstLine="420"/>
        <w:jc w:val="both"/>
        <w:rPr>
          <w:rFonts w:ascii="Times New Roman" w:hAnsi="Times New Roman" w:eastAsia="仿宋" w:cs="Times New Roman"/>
          <w:lang w:eastAsia="zh-CN"/>
        </w:rPr>
      </w:pPr>
      <w:r>
        <w:rPr>
          <w:rFonts w:ascii="Times New Roman" w:hAnsi="Times New Roman" w:eastAsia="仿宋" w:cs="Times New Roman"/>
          <w:lang w:eastAsia="zh-Hans"/>
        </w:rPr>
        <w:t>标定氢氧化钠标准</w:t>
      </w:r>
      <w:r>
        <w:rPr>
          <w:rFonts w:hint="eastAsia" w:ascii="Times New Roman" w:hAnsi="Times New Roman" w:eastAsia="仿宋" w:cs="Times New Roman"/>
          <w:lang w:eastAsia="zh-CN"/>
        </w:rPr>
        <w:t>滴定</w:t>
      </w:r>
      <w:r>
        <w:rPr>
          <w:rFonts w:ascii="Times New Roman" w:hAnsi="Times New Roman" w:eastAsia="仿宋" w:cs="Times New Roman"/>
          <w:lang w:eastAsia="zh-Hans"/>
        </w:rPr>
        <w:t>溶液</w:t>
      </w:r>
      <w:r>
        <w:rPr>
          <w:rFonts w:ascii="Times New Roman" w:hAnsi="Times New Roman" w:eastAsia="仿宋" w:cs="Times New Roman"/>
          <w:lang w:eastAsia="zh-CN"/>
        </w:rPr>
        <w:t>浓度</w:t>
      </w:r>
      <w:r>
        <w:rPr>
          <w:rFonts w:ascii="Times New Roman" w:hAnsi="Times New Roman" w:eastAsia="仿宋" w:cs="Times New Roman"/>
          <w:lang w:eastAsia="zh-Hans"/>
        </w:rPr>
        <w:t>。</w:t>
      </w:r>
    </w:p>
    <w:p>
      <w:pPr>
        <w:pStyle w:val="3"/>
        <w:widowControl/>
        <w:numPr>
          <w:ilvl w:val="0"/>
          <w:numId w:val="3"/>
        </w:numPr>
        <w:spacing w:line="360" w:lineRule="auto"/>
        <w:ind w:left="0" w:firstLine="420"/>
        <w:jc w:val="both"/>
        <w:rPr>
          <w:rFonts w:ascii="Times New Roman" w:hAnsi="Times New Roman" w:eastAsia="仿宋" w:cs="Times New Roman"/>
          <w:lang w:eastAsia="zh-CN"/>
        </w:rPr>
      </w:pPr>
      <w:r>
        <w:rPr>
          <w:rFonts w:ascii="Times New Roman" w:hAnsi="Times New Roman" w:eastAsia="仿宋" w:cs="Times New Roman"/>
          <w:lang w:eastAsia="zh-Hans"/>
        </w:rPr>
        <w:t>测定原料乙酸的含量。</w:t>
      </w:r>
    </w:p>
    <w:p>
      <w:pPr>
        <w:pStyle w:val="3"/>
        <w:widowControl/>
        <w:numPr>
          <w:ilvl w:val="0"/>
          <w:numId w:val="3"/>
        </w:numPr>
        <w:spacing w:line="360" w:lineRule="auto"/>
        <w:ind w:left="0" w:firstLine="420"/>
        <w:jc w:val="both"/>
        <w:rPr>
          <w:rFonts w:ascii="Times New Roman" w:hAnsi="Times New Roman" w:eastAsia="仿宋" w:cs="Times New Roman"/>
          <w:lang w:eastAsia="zh-CN"/>
        </w:rPr>
      </w:pPr>
      <w:r>
        <w:rPr>
          <w:rFonts w:ascii="Times New Roman" w:hAnsi="Times New Roman" w:eastAsia="仿宋" w:cs="Times New Roman"/>
          <w:lang w:eastAsia="zh-CN"/>
        </w:rPr>
        <w:t>完成报告</w:t>
      </w:r>
    </w:p>
    <w:p>
      <w:pPr>
        <w:spacing w:line="312" w:lineRule="auto"/>
        <w:ind w:firstLine="482" w:firstLineChars="200"/>
        <w:jc w:val="both"/>
        <w:rPr>
          <w:rFonts w:ascii="Times New Roman" w:hAnsi="Times New Roman" w:eastAsia="仿宋" w:cs="Times New Roman"/>
          <w:b/>
          <w:sz w:val="24"/>
          <w:szCs w:val="24"/>
          <w:lang w:eastAsia="zh-CN"/>
        </w:rPr>
      </w:pPr>
      <w:r>
        <w:rPr>
          <w:rFonts w:ascii="Times New Roman" w:hAnsi="Times New Roman" w:eastAsia="仿宋" w:cs="Times New Roman"/>
          <w:b/>
          <w:sz w:val="24"/>
          <w:szCs w:val="24"/>
          <w:lang w:eastAsia="zh-CN"/>
        </w:rPr>
        <w:t>完成工作的总时间是</w:t>
      </w:r>
      <w:r>
        <w:rPr>
          <w:rFonts w:hint="eastAsia" w:ascii="Times New Roman" w:hAnsi="Times New Roman" w:eastAsia="仿宋" w:cs="Times New Roman"/>
          <w:b/>
          <w:sz w:val="24"/>
          <w:szCs w:val="24"/>
          <w:lang w:eastAsia="zh-CN"/>
        </w:rPr>
        <w:t>180</w:t>
      </w:r>
      <w:r>
        <w:rPr>
          <w:rFonts w:ascii="Times New Roman" w:hAnsi="Times New Roman" w:eastAsia="仿宋" w:cs="Times New Roman"/>
          <w:b/>
          <w:sz w:val="24"/>
          <w:szCs w:val="24"/>
          <w:lang w:eastAsia="zh-CN"/>
        </w:rPr>
        <w:t>分钟，</w:t>
      </w:r>
      <w:r>
        <w:rPr>
          <w:rFonts w:ascii="Times New Roman" w:hAnsi="Times New Roman" w:eastAsia="仿宋" w:cs="Times New Roman"/>
          <w:b/>
          <w:sz w:val="24"/>
          <w:szCs w:val="24"/>
          <w:lang w:eastAsia="zh-Hans"/>
        </w:rPr>
        <w:t>由赛前确定的选手独立完成</w:t>
      </w:r>
      <w:r>
        <w:rPr>
          <w:rFonts w:hint="eastAsia" w:ascii="Times New Roman" w:hAnsi="Times New Roman" w:eastAsia="仿宋" w:cs="Times New Roman"/>
          <w:b/>
          <w:sz w:val="24"/>
          <w:szCs w:val="24"/>
          <w:lang w:eastAsia="zh-CN"/>
        </w:rPr>
        <w:t>。</w:t>
      </w:r>
    </w:p>
    <w:p>
      <w:pPr>
        <w:spacing w:line="360" w:lineRule="auto"/>
        <w:ind w:firstLine="482" w:firstLineChars="200"/>
        <w:jc w:val="both"/>
        <w:rPr>
          <w:rFonts w:ascii="Times New Roman" w:hAnsi="Times New Roman" w:eastAsia="仿宋" w:cs="Times New Roman"/>
          <w:b/>
          <w:sz w:val="24"/>
          <w:szCs w:val="24"/>
          <w:lang w:eastAsia="zh-CN"/>
        </w:rPr>
      </w:pPr>
      <w:r>
        <w:rPr>
          <w:rFonts w:ascii="Times New Roman" w:hAnsi="Times New Roman" w:eastAsia="仿宋" w:cs="Times New Roman"/>
          <w:b/>
          <w:sz w:val="24"/>
          <w:szCs w:val="24"/>
          <w:lang w:eastAsia="zh-CN"/>
        </w:rPr>
        <w:t>1．仪器设备、试剂清单</w:t>
      </w: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6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1555" w:type="dxa"/>
            <w:vMerge w:val="restart"/>
            <w:vAlign w:val="center"/>
          </w:tcPr>
          <w:p>
            <w:pPr>
              <w:tabs>
                <w:tab w:val="left" w:pos="1134"/>
              </w:tabs>
              <w:jc w:val="center"/>
              <w:textAlignment w:val="baseline"/>
              <w:rPr>
                <w:rFonts w:ascii="Times New Roman" w:hAnsi="Times New Roman" w:eastAsia="仿宋" w:cs="Times New Roman"/>
                <w:b/>
                <w:spacing w:val="2"/>
                <w:lang w:val="zh-Hans"/>
              </w:rPr>
            </w:pPr>
            <w:r>
              <w:rPr>
                <w:rFonts w:ascii="Times New Roman" w:hAnsi="Times New Roman" w:eastAsia="仿宋" w:cs="Times New Roman"/>
                <w:b/>
                <w:spacing w:val="2"/>
                <w:lang w:val="zh-Hans"/>
              </w:rPr>
              <w:t>主要设备</w:t>
            </w:r>
          </w:p>
        </w:tc>
        <w:tc>
          <w:tcPr>
            <w:tcW w:w="6425" w:type="dxa"/>
            <w:vAlign w:val="center"/>
          </w:tcPr>
          <w:p>
            <w:pPr>
              <w:pStyle w:val="13"/>
              <w:shd w:val="clear" w:color="auto" w:fill="FFFFFF"/>
              <w:tabs>
                <w:tab w:val="left" w:pos="1134"/>
              </w:tabs>
              <w:spacing w:before="0" w:beforeAutospacing="0" w:after="0" w:afterAutospacing="0"/>
              <w:ind w:left="26" w:leftChars="12"/>
              <w:jc w:val="both"/>
              <w:textAlignment w:val="baseline"/>
              <w:rPr>
                <w:rFonts w:eastAsia="仿宋"/>
                <w:lang w:val="zh-Hans"/>
              </w:rPr>
            </w:pPr>
            <w:r>
              <w:rPr>
                <w:rFonts w:eastAsia="仿宋"/>
                <w:szCs w:val="21"/>
              </w:rPr>
              <w:t>电子天平</w:t>
            </w:r>
            <w:r>
              <w:rPr>
                <w:rFonts w:eastAsia="仿宋"/>
                <w:szCs w:val="21"/>
                <w:lang w:eastAsia="zh-CN"/>
              </w:rPr>
              <w:t>（精度0.01g、0.0001 g）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tabs>
                <w:tab w:val="left" w:pos="1134"/>
              </w:tabs>
              <w:jc w:val="center"/>
              <w:textAlignment w:val="baseline"/>
              <w:rPr>
                <w:rFonts w:ascii="Times New Roman" w:hAnsi="Times New Roman" w:eastAsia="仿宋" w:cs="Times New Roman"/>
                <w:b/>
                <w:spacing w:val="2"/>
                <w:lang w:val="zh-Hans" w:eastAsia="zh-CN"/>
              </w:rPr>
            </w:pPr>
          </w:p>
        </w:tc>
        <w:tc>
          <w:tcPr>
            <w:tcW w:w="6425" w:type="dxa"/>
            <w:vAlign w:val="center"/>
          </w:tcPr>
          <w:p>
            <w:pPr>
              <w:pStyle w:val="13"/>
              <w:shd w:val="clear" w:color="auto" w:fill="FFFFFF"/>
              <w:tabs>
                <w:tab w:val="left" w:pos="1134"/>
              </w:tabs>
              <w:spacing w:before="0" w:beforeAutospacing="0" w:after="0" w:afterAutospacing="0"/>
              <w:ind w:left="26" w:leftChars="12"/>
              <w:jc w:val="both"/>
              <w:textAlignment w:val="baseline"/>
              <w:rPr>
                <w:rFonts w:eastAsia="仿宋"/>
                <w:lang w:val="zh-Hans"/>
              </w:rPr>
            </w:pPr>
            <w:r>
              <w:rPr>
                <w:rFonts w:eastAsia="仿宋"/>
                <w:szCs w:val="21"/>
                <w:lang w:val="en-US" w:eastAsia="zh-Hans"/>
              </w:rPr>
              <w:t>电炉</w:t>
            </w:r>
            <w:r>
              <w:rPr>
                <w:rFonts w:hint="eastAsia" w:eastAsia="仿宋"/>
                <w:szCs w:val="21"/>
                <w:lang w:val="en-US" w:eastAsia="zh-Hans"/>
              </w:rPr>
              <w:t>（配石棉网）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55" w:type="dxa"/>
            <w:vMerge w:val="restart"/>
            <w:vAlign w:val="center"/>
          </w:tcPr>
          <w:p>
            <w:pPr>
              <w:tabs>
                <w:tab w:val="left" w:pos="1134"/>
              </w:tabs>
              <w:jc w:val="center"/>
              <w:textAlignment w:val="baseline"/>
              <w:rPr>
                <w:rFonts w:ascii="Times New Roman" w:hAnsi="Times New Roman" w:eastAsia="仿宋" w:cs="Times New Roman"/>
                <w:b/>
                <w:spacing w:val="2"/>
                <w:lang w:val="zh-Hans"/>
              </w:rPr>
            </w:pPr>
            <w:r>
              <w:rPr>
                <w:rFonts w:ascii="Times New Roman" w:hAnsi="Times New Roman" w:eastAsia="仿宋" w:cs="Times New Roman"/>
                <w:b/>
                <w:spacing w:val="2"/>
                <w:lang w:val="zh-Hans"/>
              </w:rPr>
              <w:t>玻璃器皿</w:t>
            </w:r>
          </w:p>
        </w:tc>
        <w:tc>
          <w:tcPr>
            <w:tcW w:w="6425" w:type="dxa"/>
            <w:vAlign w:val="center"/>
          </w:tcPr>
          <w:p>
            <w:pPr>
              <w:pStyle w:val="13"/>
              <w:shd w:val="clear" w:color="auto" w:fill="FFFFFF"/>
              <w:tabs>
                <w:tab w:val="left" w:pos="1134"/>
              </w:tabs>
              <w:spacing w:before="0" w:beforeAutospacing="0" w:after="0" w:afterAutospacing="0"/>
              <w:ind w:left="26" w:leftChars="12"/>
              <w:jc w:val="both"/>
              <w:textAlignment w:val="baseline"/>
              <w:rPr>
                <w:rFonts w:eastAsia="仿宋"/>
                <w:lang w:val="zh-Hans"/>
              </w:rPr>
            </w:pPr>
            <w:r>
              <w:rPr>
                <w:rFonts w:eastAsia="仿宋"/>
                <w:lang w:val="zh-Hans"/>
              </w:rPr>
              <w:t>滴定管（聚四氟</w:t>
            </w:r>
            <w:r>
              <w:rPr>
                <w:rFonts w:eastAsia="仿宋"/>
                <w:lang w:val="zh-Hans" w:eastAsia="zh-CN"/>
              </w:rPr>
              <w:t>乙烯塞</w:t>
            </w:r>
            <w:r>
              <w:rPr>
                <w:rFonts w:eastAsia="仿宋"/>
                <w:lang w:eastAsia="zh-CN"/>
              </w:rPr>
              <w:t xml:space="preserve">，50 </w:t>
            </w:r>
            <w:r>
              <w:rPr>
                <w:rFonts w:eastAsia="仿宋"/>
                <w:lang w:val="en-US" w:eastAsia="zh-Hans"/>
              </w:rPr>
              <w:t>mL</w:t>
            </w:r>
            <w:r>
              <w:rPr>
                <w:rFonts w:eastAsia="仿宋"/>
                <w:lang w:val="zh-Hans"/>
              </w:rPr>
              <w:t>）（选手自带）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tabs>
                <w:tab w:val="left" w:pos="1134"/>
              </w:tabs>
              <w:jc w:val="center"/>
              <w:textAlignment w:val="baseline"/>
              <w:rPr>
                <w:rFonts w:ascii="Times New Roman" w:hAnsi="Times New Roman" w:eastAsia="仿宋" w:cs="Times New Roman"/>
                <w:b/>
                <w:spacing w:val="2"/>
                <w:lang w:val="zh-Hans" w:eastAsia="zh-CN"/>
              </w:rPr>
            </w:pPr>
          </w:p>
        </w:tc>
        <w:tc>
          <w:tcPr>
            <w:tcW w:w="6425" w:type="dxa"/>
          </w:tcPr>
          <w:p>
            <w:pPr>
              <w:pStyle w:val="13"/>
              <w:shd w:val="clear" w:color="auto" w:fill="FFFFFF"/>
              <w:tabs>
                <w:tab w:val="left" w:pos="1134"/>
              </w:tabs>
              <w:spacing w:before="0" w:beforeAutospacing="0" w:after="0" w:afterAutospacing="0"/>
              <w:ind w:left="26" w:leftChars="12"/>
              <w:jc w:val="both"/>
              <w:textAlignment w:val="baseline"/>
              <w:rPr>
                <w:rFonts w:eastAsia="仿宋"/>
                <w:szCs w:val="21"/>
                <w:lang w:eastAsia="zh-CN"/>
              </w:rPr>
            </w:pPr>
            <w:r>
              <w:rPr>
                <w:rFonts w:eastAsia="仿宋"/>
                <w:lang w:val="zh-Hans"/>
              </w:rPr>
              <w:t>锥形瓶</w:t>
            </w:r>
            <w:r>
              <w:rPr>
                <w:rFonts w:eastAsia="仿宋"/>
              </w:rPr>
              <w:t xml:space="preserve">（250 </w:t>
            </w:r>
            <w:r>
              <w:rPr>
                <w:rFonts w:eastAsia="仿宋"/>
                <w:lang w:val="en-US" w:eastAsia="zh-Hans"/>
              </w:rPr>
              <w:t>mL或</w:t>
            </w:r>
            <w:r>
              <w:rPr>
                <w:rFonts w:eastAsia="仿宋"/>
                <w:lang w:eastAsia="zh-Hans"/>
              </w:rPr>
              <w:t xml:space="preserve">300 </w:t>
            </w:r>
            <w:r>
              <w:rPr>
                <w:rFonts w:eastAsia="仿宋"/>
                <w:lang w:val="en-US" w:eastAsia="zh-Hans"/>
              </w:rPr>
              <w:t>mL</w:t>
            </w:r>
            <w:r>
              <w:rPr>
                <w:rFonts w:eastAsia="仿宋"/>
                <w:lang w:eastAsia="zh-Hans"/>
              </w:rPr>
              <w:t>）</w:t>
            </w:r>
            <w:r>
              <w:rPr>
                <w:rFonts w:eastAsia="仿宋"/>
                <w:lang w:val="zh-Hans"/>
              </w:rPr>
              <w:t>（选手自带）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tabs>
                <w:tab w:val="left" w:pos="1134"/>
              </w:tabs>
              <w:jc w:val="center"/>
              <w:textAlignment w:val="baseline"/>
              <w:rPr>
                <w:rFonts w:ascii="Times New Roman" w:hAnsi="Times New Roman" w:eastAsia="仿宋" w:cs="Times New Roman"/>
                <w:b/>
                <w:spacing w:val="2"/>
                <w:lang w:val="zh-Hans" w:eastAsia="zh-Hans"/>
              </w:rPr>
            </w:pPr>
          </w:p>
        </w:tc>
        <w:tc>
          <w:tcPr>
            <w:tcW w:w="6425" w:type="dxa"/>
          </w:tcPr>
          <w:p>
            <w:pPr>
              <w:pStyle w:val="13"/>
              <w:shd w:val="clear" w:color="auto" w:fill="FFFFFF"/>
              <w:tabs>
                <w:tab w:val="left" w:pos="1134"/>
              </w:tabs>
              <w:spacing w:before="0" w:beforeAutospacing="0" w:after="0" w:afterAutospacing="0"/>
              <w:ind w:left="26" w:leftChars="12"/>
              <w:jc w:val="both"/>
              <w:textAlignment w:val="baseline"/>
              <w:rPr>
                <w:rFonts w:eastAsia="仿宋"/>
                <w:szCs w:val="21"/>
                <w:lang w:eastAsia="zh-CN"/>
              </w:rPr>
            </w:pPr>
            <w:r>
              <w:rPr>
                <w:rFonts w:eastAsia="仿宋"/>
                <w:lang w:val="en-US" w:eastAsia="zh-Hans"/>
              </w:rPr>
              <w:t>具塞</w:t>
            </w:r>
            <w:r>
              <w:rPr>
                <w:rFonts w:eastAsia="仿宋"/>
                <w:lang w:val="zh-Hans"/>
              </w:rPr>
              <w:t>锥形瓶</w:t>
            </w:r>
            <w:r>
              <w:rPr>
                <w:rFonts w:eastAsia="仿宋"/>
              </w:rPr>
              <w:t>（</w:t>
            </w:r>
            <w:r>
              <w:rPr>
                <w:rFonts w:hint="eastAsia" w:eastAsia="仿宋"/>
                <w:lang w:eastAsia="zh-CN"/>
              </w:rPr>
              <w:t>30</w:t>
            </w:r>
            <w:r>
              <w:rPr>
                <w:rFonts w:eastAsia="仿宋"/>
              </w:rPr>
              <w:t xml:space="preserve">0 </w:t>
            </w:r>
            <w:r>
              <w:rPr>
                <w:rFonts w:eastAsia="仿宋"/>
                <w:lang w:val="en-US" w:eastAsia="zh-Hans"/>
              </w:rPr>
              <w:t>mL或</w:t>
            </w:r>
            <w:r>
              <w:rPr>
                <w:rFonts w:hint="eastAsia" w:eastAsia="仿宋"/>
                <w:lang w:eastAsia="zh-CN"/>
              </w:rPr>
              <w:t>5</w:t>
            </w:r>
            <w:r>
              <w:rPr>
                <w:rFonts w:eastAsia="仿宋"/>
                <w:lang w:eastAsia="zh-Hans"/>
              </w:rPr>
              <w:t xml:space="preserve">00 </w:t>
            </w:r>
            <w:r>
              <w:rPr>
                <w:rFonts w:eastAsia="仿宋"/>
                <w:lang w:val="en-US" w:eastAsia="zh-Hans"/>
              </w:rPr>
              <w:t>mL</w:t>
            </w:r>
            <w:r>
              <w:rPr>
                <w:rFonts w:eastAsia="仿宋"/>
                <w:lang w:eastAsia="zh-Hans"/>
              </w:rPr>
              <w:t>）</w:t>
            </w:r>
            <w:r>
              <w:rPr>
                <w:rFonts w:eastAsia="仿宋"/>
                <w:lang w:val="zh-Hans"/>
              </w:rPr>
              <w:t>（选手自带）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tabs>
                <w:tab w:val="left" w:pos="1134"/>
              </w:tabs>
              <w:jc w:val="center"/>
              <w:textAlignment w:val="baseline"/>
              <w:rPr>
                <w:rFonts w:ascii="Times New Roman" w:hAnsi="Times New Roman" w:eastAsia="仿宋" w:cs="Times New Roman"/>
                <w:b/>
                <w:spacing w:val="2"/>
                <w:lang w:val="zh-Hans" w:eastAsia="zh-CN"/>
              </w:rPr>
            </w:pPr>
          </w:p>
        </w:tc>
        <w:tc>
          <w:tcPr>
            <w:tcW w:w="6425" w:type="dxa"/>
            <w:vAlign w:val="center"/>
          </w:tcPr>
          <w:p>
            <w:pPr>
              <w:pStyle w:val="13"/>
              <w:shd w:val="clear" w:color="auto" w:fill="FFFFFF"/>
              <w:tabs>
                <w:tab w:val="left" w:pos="1134"/>
              </w:tabs>
              <w:spacing w:before="0" w:beforeAutospacing="0" w:after="0" w:afterAutospacing="0"/>
              <w:ind w:left="26"/>
              <w:jc w:val="both"/>
              <w:textAlignment w:val="baseline"/>
              <w:rPr>
                <w:rFonts w:eastAsia="仿宋"/>
                <w:lang w:eastAsia="zh-Hans"/>
              </w:rPr>
            </w:pPr>
            <w:r>
              <w:rPr>
                <w:rFonts w:eastAsia="仿宋"/>
                <w:szCs w:val="21"/>
              </w:rPr>
              <w:t>量筒</w:t>
            </w:r>
            <w:r>
              <w:rPr>
                <w:rFonts w:hint="eastAsia" w:eastAsia="仿宋"/>
                <w:szCs w:val="21"/>
                <w:lang w:eastAsia="zh-CN"/>
              </w:rPr>
              <w:t>（2</w:t>
            </w:r>
            <w:r>
              <w:rPr>
                <w:rFonts w:eastAsia="仿宋"/>
                <w:szCs w:val="21"/>
                <w:lang w:eastAsia="zh-CN"/>
              </w:rPr>
              <w:t>5mL</w:t>
            </w:r>
            <w:r>
              <w:rPr>
                <w:rFonts w:hint="eastAsia" w:eastAsia="仿宋"/>
                <w:szCs w:val="21"/>
                <w:lang w:eastAsia="zh-CN"/>
              </w:rPr>
              <w:t>、5</w:t>
            </w:r>
            <w:r>
              <w:rPr>
                <w:rFonts w:eastAsia="仿宋"/>
                <w:szCs w:val="21"/>
                <w:lang w:eastAsia="zh-CN"/>
              </w:rPr>
              <w:t>0mL</w:t>
            </w:r>
            <w:r>
              <w:rPr>
                <w:rFonts w:hint="eastAsia" w:eastAsia="仿宋"/>
                <w:szCs w:val="21"/>
                <w:lang w:eastAsia="zh-CN"/>
              </w:rPr>
              <w:t>、1</w:t>
            </w:r>
            <w:r>
              <w:rPr>
                <w:rFonts w:eastAsia="仿宋"/>
                <w:szCs w:val="21"/>
                <w:lang w:eastAsia="zh-CN"/>
              </w:rPr>
              <w:t>00mL</w:t>
            </w:r>
            <w:r>
              <w:rPr>
                <w:rFonts w:hint="eastAsia" w:eastAsia="仿宋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tabs>
                <w:tab w:val="left" w:pos="1134"/>
              </w:tabs>
              <w:jc w:val="center"/>
              <w:textAlignment w:val="baseline"/>
              <w:rPr>
                <w:rFonts w:ascii="Times New Roman" w:hAnsi="Times New Roman" w:eastAsia="仿宋" w:cs="Times New Roman"/>
                <w:b/>
                <w:spacing w:val="2"/>
                <w:lang w:val="zh-Hans" w:eastAsia="zh-Hans"/>
              </w:rPr>
            </w:pPr>
          </w:p>
        </w:tc>
        <w:tc>
          <w:tcPr>
            <w:tcW w:w="6425" w:type="dxa"/>
            <w:vAlign w:val="center"/>
          </w:tcPr>
          <w:p>
            <w:pPr>
              <w:pStyle w:val="13"/>
              <w:shd w:val="clear" w:color="auto" w:fill="FFFFFF"/>
              <w:tabs>
                <w:tab w:val="left" w:pos="1134"/>
              </w:tabs>
              <w:spacing w:before="0" w:beforeAutospacing="0" w:after="0" w:afterAutospacing="0"/>
              <w:ind w:left="26"/>
              <w:jc w:val="both"/>
              <w:textAlignment w:val="baseline"/>
              <w:rPr>
                <w:rFonts w:eastAsia="仿宋"/>
                <w:lang w:eastAsia="zh-Hans"/>
              </w:rPr>
            </w:pPr>
            <w:r>
              <w:rPr>
                <w:rFonts w:eastAsia="仿宋"/>
                <w:szCs w:val="21"/>
              </w:rPr>
              <w:t>烧杯</w:t>
            </w:r>
            <w:r>
              <w:rPr>
                <w:rFonts w:hint="eastAsia" w:eastAsia="仿宋"/>
                <w:szCs w:val="21"/>
                <w:lang w:eastAsia="zh-CN"/>
              </w:rPr>
              <w:t>（1</w:t>
            </w:r>
            <w:r>
              <w:rPr>
                <w:rFonts w:eastAsia="仿宋"/>
                <w:szCs w:val="21"/>
                <w:lang w:eastAsia="zh-CN"/>
              </w:rPr>
              <w:t>00 mL</w:t>
            </w:r>
            <w:r>
              <w:rPr>
                <w:rFonts w:hint="eastAsia" w:eastAsia="仿宋"/>
                <w:szCs w:val="21"/>
                <w:lang w:eastAsia="zh-CN"/>
              </w:rPr>
              <w:t>、5</w:t>
            </w:r>
            <w:r>
              <w:rPr>
                <w:rFonts w:eastAsia="仿宋"/>
                <w:szCs w:val="21"/>
                <w:lang w:eastAsia="zh-CN"/>
              </w:rPr>
              <w:t>00 mL</w:t>
            </w:r>
            <w:r>
              <w:rPr>
                <w:rFonts w:hint="eastAsia" w:eastAsia="仿宋"/>
                <w:szCs w:val="21"/>
                <w:lang w:eastAsia="zh-CN"/>
              </w:rPr>
              <w:t>、1</w:t>
            </w:r>
            <w:r>
              <w:rPr>
                <w:rFonts w:eastAsia="仿宋"/>
                <w:szCs w:val="21"/>
                <w:lang w:eastAsia="zh-CN"/>
              </w:rPr>
              <w:t>000mL</w:t>
            </w:r>
            <w:r>
              <w:rPr>
                <w:rFonts w:hint="eastAsia" w:eastAsia="仿宋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tabs>
                <w:tab w:val="left" w:pos="1134"/>
              </w:tabs>
              <w:jc w:val="center"/>
              <w:textAlignment w:val="baseline"/>
              <w:rPr>
                <w:rFonts w:ascii="Times New Roman" w:hAnsi="Times New Roman" w:eastAsia="仿宋" w:cs="Times New Roman"/>
                <w:b/>
                <w:spacing w:val="2"/>
                <w:lang w:val="zh-Hans" w:eastAsia="zh-Hans"/>
              </w:rPr>
            </w:pPr>
          </w:p>
        </w:tc>
        <w:tc>
          <w:tcPr>
            <w:tcW w:w="6425" w:type="dxa"/>
          </w:tcPr>
          <w:p>
            <w:pPr>
              <w:pStyle w:val="13"/>
              <w:shd w:val="clear" w:color="auto" w:fill="FFFFFF"/>
              <w:tabs>
                <w:tab w:val="left" w:pos="1134"/>
              </w:tabs>
              <w:spacing w:before="0" w:beforeAutospacing="0" w:after="0" w:afterAutospacing="0"/>
              <w:ind w:left="26"/>
              <w:jc w:val="both"/>
              <w:textAlignment w:val="baseline"/>
              <w:rPr>
                <w:rFonts w:eastAsia="仿宋"/>
                <w:szCs w:val="21"/>
                <w:lang w:eastAsia="zh-CN"/>
              </w:rPr>
            </w:pPr>
            <w:r>
              <w:rPr>
                <w:rFonts w:hint="eastAsia" w:eastAsia="仿宋"/>
                <w:lang w:val="en-US" w:eastAsia="zh-Hans"/>
              </w:rPr>
              <w:t>试剂瓶（</w:t>
            </w:r>
            <w:r>
              <w:rPr>
                <w:rFonts w:hint="eastAsia" w:eastAsia="仿宋"/>
                <w:lang w:val="en-US" w:eastAsia="zh-CN"/>
              </w:rPr>
              <w:t>250</w:t>
            </w:r>
            <w:r>
              <w:rPr>
                <w:rFonts w:hint="eastAsia" w:eastAsia="仿宋"/>
                <w:lang w:val="en-US" w:eastAsia="zh-Hans"/>
              </w:rPr>
              <w:t>mL）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tabs>
                <w:tab w:val="left" w:pos="1134"/>
              </w:tabs>
              <w:jc w:val="center"/>
              <w:textAlignment w:val="baseline"/>
              <w:rPr>
                <w:rFonts w:ascii="Times New Roman" w:hAnsi="Times New Roman" w:eastAsia="仿宋" w:cs="Times New Roman"/>
                <w:b/>
                <w:spacing w:val="2"/>
                <w:lang w:val="zh-Hans" w:eastAsia="zh-Hans"/>
              </w:rPr>
            </w:pPr>
          </w:p>
        </w:tc>
        <w:tc>
          <w:tcPr>
            <w:tcW w:w="6425" w:type="dxa"/>
            <w:vAlign w:val="center"/>
          </w:tcPr>
          <w:p>
            <w:pPr>
              <w:pStyle w:val="13"/>
              <w:shd w:val="clear" w:color="auto" w:fill="FFFFFF"/>
              <w:tabs>
                <w:tab w:val="left" w:pos="1134"/>
              </w:tabs>
              <w:spacing w:before="0" w:beforeAutospacing="0" w:after="0" w:afterAutospacing="0"/>
              <w:ind w:left="26"/>
              <w:jc w:val="both"/>
              <w:textAlignment w:val="baseline"/>
              <w:rPr>
                <w:rFonts w:eastAsia="仿宋"/>
                <w:lang w:val="zh-Hans" w:eastAsia="zh-CN"/>
              </w:rPr>
            </w:pPr>
            <w:r>
              <w:rPr>
                <w:rFonts w:hint="eastAsia" w:eastAsia="仿宋"/>
                <w:szCs w:val="21"/>
                <w:lang w:eastAsia="zh-CN"/>
              </w:rPr>
              <w:t>滴瓶（3</w:t>
            </w:r>
            <w:r>
              <w:rPr>
                <w:rFonts w:eastAsia="仿宋"/>
                <w:szCs w:val="21"/>
                <w:lang w:eastAsia="zh-CN"/>
              </w:rPr>
              <w:t>0mL</w:t>
            </w:r>
            <w:r>
              <w:rPr>
                <w:rFonts w:hint="eastAsia" w:eastAsia="仿宋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55" w:type="dxa"/>
            <w:vMerge w:val="restart"/>
            <w:vAlign w:val="center"/>
          </w:tcPr>
          <w:p>
            <w:pPr>
              <w:tabs>
                <w:tab w:val="left" w:pos="1134"/>
              </w:tabs>
              <w:jc w:val="center"/>
              <w:textAlignment w:val="baseline"/>
              <w:rPr>
                <w:rFonts w:ascii="Times New Roman" w:hAnsi="Times New Roman" w:eastAsia="仿宋" w:cs="Times New Roman"/>
                <w:b/>
                <w:spacing w:val="2"/>
                <w:lang w:val="zh-Hans"/>
              </w:rPr>
            </w:pPr>
            <w:r>
              <w:rPr>
                <w:rFonts w:ascii="Times New Roman" w:hAnsi="Times New Roman" w:eastAsia="仿宋" w:cs="Times New Roman"/>
                <w:b/>
                <w:spacing w:val="2"/>
                <w:lang w:val="zh-Hans"/>
              </w:rPr>
              <w:t>药品试剂</w:t>
            </w:r>
          </w:p>
        </w:tc>
        <w:tc>
          <w:tcPr>
            <w:tcW w:w="6425" w:type="dxa"/>
            <w:vAlign w:val="center"/>
          </w:tcPr>
          <w:p>
            <w:pPr>
              <w:pStyle w:val="13"/>
              <w:shd w:val="clear" w:color="auto" w:fill="FFFFFF"/>
              <w:tabs>
                <w:tab w:val="left" w:pos="1134"/>
              </w:tabs>
              <w:spacing w:before="0" w:beforeAutospacing="0" w:after="0" w:afterAutospacing="0"/>
              <w:ind w:left="26" w:leftChars="12"/>
              <w:jc w:val="both"/>
              <w:textAlignment w:val="baseline"/>
              <w:rPr>
                <w:rFonts w:eastAsia="仿宋"/>
                <w:lang w:val="zh-Hans"/>
              </w:rPr>
            </w:pPr>
            <w:r>
              <w:rPr>
                <w:rFonts w:eastAsia="仿宋"/>
                <w:lang w:val="en-US" w:eastAsia="zh-Hans"/>
              </w:rPr>
              <w:t>邻苯二甲酸氢钾</w:t>
            </w:r>
            <w:r>
              <w:rPr>
                <w:rFonts w:eastAsia="仿宋"/>
                <w:lang w:eastAsia="zh-Hans"/>
              </w:rPr>
              <w:t>（</w:t>
            </w:r>
            <w:r>
              <w:rPr>
                <w:rFonts w:eastAsia="仿宋"/>
                <w:lang w:val="en-US" w:eastAsia="zh-Hans"/>
              </w:rPr>
              <w:t>基准试剂</w:t>
            </w:r>
            <w:r>
              <w:rPr>
                <w:rFonts w:eastAsia="仿宋"/>
                <w:lang w:eastAsia="zh-Hans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tabs>
                <w:tab w:val="left" w:pos="1134"/>
              </w:tabs>
              <w:jc w:val="both"/>
              <w:textAlignment w:val="baseline"/>
              <w:rPr>
                <w:rFonts w:ascii="Times New Roman" w:hAnsi="Times New Roman" w:eastAsia="仿宋" w:cs="Times New Roman"/>
                <w:b/>
                <w:spacing w:val="2"/>
                <w:lang w:val="zh-Hans" w:eastAsia="zh-CN"/>
              </w:rPr>
            </w:pPr>
          </w:p>
        </w:tc>
        <w:tc>
          <w:tcPr>
            <w:tcW w:w="6425" w:type="dxa"/>
            <w:vAlign w:val="center"/>
          </w:tcPr>
          <w:p>
            <w:pPr>
              <w:pStyle w:val="13"/>
              <w:shd w:val="clear" w:color="auto" w:fill="FFFFFF"/>
              <w:tabs>
                <w:tab w:val="left" w:pos="1134"/>
              </w:tabs>
              <w:spacing w:before="0" w:beforeAutospacing="0" w:after="0" w:afterAutospacing="0"/>
              <w:ind w:left="26" w:leftChars="12"/>
              <w:jc w:val="both"/>
              <w:textAlignment w:val="baseline"/>
              <w:rPr>
                <w:rFonts w:eastAsia="仿宋"/>
                <w:lang w:val="en-US" w:eastAsia="zh-CN"/>
              </w:rPr>
            </w:pPr>
            <w:r>
              <w:rPr>
                <w:rFonts w:eastAsia="仿宋"/>
                <w:lang w:val="en-US" w:eastAsia="zh-Hans"/>
              </w:rPr>
              <w:t>氢氧化钠标准</w:t>
            </w:r>
            <w:r>
              <w:rPr>
                <w:rFonts w:hint="eastAsia" w:eastAsia="仿宋"/>
                <w:lang w:val="en-US" w:eastAsia="zh-CN"/>
              </w:rPr>
              <w:t>滴定</w:t>
            </w:r>
            <w:r>
              <w:rPr>
                <w:rFonts w:eastAsia="仿宋"/>
                <w:lang w:val="en-US" w:eastAsia="zh-Hans"/>
              </w:rPr>
              <w:t>溶液</w:t>
            </w:r>
            <w:r>
              <w:rPr>
                <w:rFonts w:hint="eastAsia" w:eastAsia="仿宋"/>
                <w:lang w:val="en-US" w:eastAsia="zh-Hans"/>
              </w:rPr>
              <w:t>（</w:t>
            </w:r>
            <w:r>
              <w:rPr>
                <w:rFonts w:eastAsia="仿宋"/>
                <w:lang w:val="en-US" w:eastAsia="zh-CN"/>
              </w:rPr>
              <w:t>c</w:t>
            </w:r>
            <w:r>
              <w:rPr>
                <w:rFonts w:eastAsia="仿宋"/>
                <w:vertAlign w:val="subscript"/>
                <w:lang w:val="en-US" w:eastAsia="zh-Hans"/>
              </w:rPr>
              <w:t>N</w:t>
            </w:r>
            <w:r>
              <w:rPr>
                <w:rFonts w:eastAsia="仿宋"/>
                <w:vertAlign w:val="subscript"/>
                <w:lang w:val="en-US" w:eastAsia="zh-CN"/>
              </w:rPr>
              <w:t>a</w:t>
            </w:r>
            <w:r>
              <w:rPr>
                <w:rFonts w:eastAsia="仿宋"/>
                <w:vertAlign w:val="subscript"/>
                <w:lang w:val="en-US" w:eastAsia="zh-Hans"/>
              </w:rPr>
              <w:t>OH</w:t>
            </w:r>
            <w:r>
              <w:rPr>
                <w:rFonts w:hint="eastAsia" w:ascii="宋体" w:hAnsi="宋体" w:eastAsia="宋体"/>
                <w:lang w:val="en-US" w:eastAsia="zh-Hans"/>
              </w:rPr>
              <w:t>≈</w:t>
            </w:r>
            <w:r>
              <w:rPr>
                <w:rFonts w:eastAsia="仿宋"/>
                <w:lang w:val="en-US" w:eastAsia="zh-CN"/>
              </w:rPr>
              <w:t>0.5mol/L</w:t>
            </w:r>
            <w:r>
              <w:rPr>
                <w:rFonts w:hint="eastAsia" w:eastAsia="仿宋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tabs>
                <w:tab w:val="left" w:pos="1134"/>
              </w:tabs>
              <w:jc w:val="both"/>
              <w:textAlignment w:val="baseline"/>
              <w:rPr>
                <w:rFonts w:ascii="Times New Roman" w:hAnsi="Times New Roman" w:eastAsia="仿宋" w:cs="Times New Roman"/>
                <w:b/>
                <w:spacing w:val="2"/>
                <w:lang w:val="zh-Hans" w:eastAsia="zh-CN"/>
              </w:rPr>
            </w:pPr>
          </w:p>
        </w:tc>
        <w:tc>
          <w:tcPr>
            <w:tcW w:w="6425" w:type="dxa"/>
            <w:vAlign w:val="center"/>
          </w:tcPr>
          <w:p>
            <w:pPr>
              <w:pStyle w:val="13"/>
              <w:shd w:val="clear" w:color="auto" w:fill="FFFFFF"/>
              <w:tabs>
                <w:tab w:val="left" w:pos="1134"/>
              </w:tabs>
              <w:spacing w:before="0" w:beforeAutospacing="0" w:after="0" w:afterAutospacing="0"/>
              <w:ind w:left="26" w:leftChars="12"/>
              <w:jc w:val="both"/>
              <w:textAlignment w:val="baseline"/>
              <w:rPr>
                <w:rFonts w:eastAsia="仿宋"/>
                <w:lang w:val="en-US" w:eastAsia="zh-Hans"/>
              </w:rPr>
            </w:pPr>
            <w:r>
              <w:rPr>
                <w:rFonts w:eastAsia="仿宋"/>
                <w:lang w:val="en-US" w:eastAsia="zh-Hans"/>
              </w:rPr>
              <w:t>酚酞指示液</w:t>
            </w:r>
            <w:r>
              <w:rPr>
                <w:rFonts w:hint="eastAsia" w:eastAsia="仿宋"/>
                <w:lang w:val="en-US" w:eastAsia="zh-Hans"/>
              </w:rPr>
              <w:t>（</w:t>
            </w:r>
            <w:r>
              <w:rPr>
                <w:rFonts w:hint="eastAsia" w:eastAsia="仿宋"/>
                <w:lang w:val="en-US" w:eastAsia="zh-CN"/>
              </w:rPr>
              <w:t>1</w:t>
            </w:r>
            <w:r>
              <w:rPr>
                <w:rFonts w:eastAsia="仿宋"/>
                <w:lang w:val="en-US" w:eastAsia="zh-CN"/>
              </w:rPr>
              <w:t>0g/L</w:t>
            </w:r>
            <w:r>
              <w:rPr>
                <w:rFonts w:hint="eastAsia" w:eastAsia="仿宋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tabs>
                <w:tab w:val="left" w:pos="1134"/>
              </w:tabs>
              <w:jc w:val="both"/>
              <w:textAlignment w:val="baseline"/>
              <w:rPr>
                <w:rFonts w:ascii="Times New Roman" w:hAnsi="Times New Roman" w:eastAsia="仿宋" w:cs="Times New Roman"/>
                <w:b/>
                <w:spacing w:val="2"/>
                <w:lang w:val="zh-Hans" w:eastAsia="zh-CN"/>
              </w:rPr>
            </w:pPr>
          </w:p>
        </w:tc>
        <w:tc>
          <w:tcPr>
            <w:tcW w:w="6425" w:type="dxa"/>
            <w:vAlign w:val="center"/>
          </w:tcPr>
          <w:p>
            <w:pPr>
              <w:pStyle w:val="13"/>
              <w:shd w:val="clear" w:color="auto" w:fill="FFFFFF"/>
              <w:tabs>
                <w:tab w:val="left" w:pos="1134"/>
              </w:tabs>
              <w:spacing w:before="0" w:beforeAutospacing="0" w:after="0" w:afterAutospacing="0"/>
              <w:ind w:left="26" w:leftChars="12"/>
              <w:jc w:val="both"/>
              <w:textAlignment w:val="baseline"/>
              <w:rPr>
                <w:rFonts w:eastAsia="仿宋"/>
                <w:lang w:val="en-US" w:eastAsia="zh-Hans"/>
              </w:rPr>
            </w:pPr>
            <w:r>
              <w:rPr>
                <w:rFonts w:hint="eastAsia" w:eastAsia="仿宋"/>
                <w:lang w:val="en-US" w:eastAsia="zh-Hans"/>
              </w:rPr>
              <w:t>去离子水</w:t>
            </w:r>
          </w:p>
        </w:tc>
      </w:tr>
    </w:tbl>
    <w:p>
      <w:pPr>
        <w:spacing w:line="360" w:lineRule="auto"/>
        <w:ind w:firstLine="482" w:firstLineChars="200"/>
        <w:jc w:val="both"/>
        <w:rPr>
          <w:rFonts w:ascii="Times New Roman" w:hAnsi="Times New Roman" w:eastAsia="仿宋" w:cs="Times New Roman"/>
          <w:b/>
          <w:sz w:val="24"/>
          <w:szCs w:val="24"/>
          <w:lang w:eastAsia="zh-CN"/>
        </w:rPr>
      </w:pPr>
      <w:r>
        <w:rPr>
          <w:rFonts w:hint="eastAsia" w:ascii="Times New Roman" w:hAnsi="Times New Roman" w:eastAsia="仿宋" w:cs="Times New Roman"/>
          <w:b/>
          <w:sz w:val="24"/>
          <w:szCs w:val="24"/>
          <w:lang w:eastAsia="zh-CN"/>
        </w:rPr>
        <w:t>2.</w:t>
      </w:r>
      <w:r>
        <w:rPr>
          <w:rFonts w:ascii="Times New Roman" w:hAnsi="Times New Roman" w:eastAsia="仿宋" w:cs="Times New Roman"/>
          <w:b/>
          <w:sz w:val="24"/>
          <w:szCs w:val="24"/>
          <w:lang w:eastAsia="zh-CN"/>
        </w:rPr>
        <w:t xml:space="preserve"> 溶液准备</w:t>
      </w:r>
    </w:p>
    <w:p>
      <w:pPr>
        <w:spacing w:line="360" w:lineRule="auto"/>
        <w:ind w:firstLine="480" w:firstLineChars="200"/>
        <w:jc w:val="both"/>
        <w:rPr>
          <w:rFonts w:ascii="Times New Roman" w:hAnsi="Times New Roman" w:eastAsia="仿宋" w:cs="Times New Roman"/>
          <w:sz w:val="24"/>
          <w:szCs w:val="24"/>
          <w:lang w:eastAsia="zh-CN"/>
        </w:rPr>
      </w:pPr>
      <w:r>
        <w:rPr>
          <w:rFonts w:hint="eastAsia" w:ascii="Times New Roman" w:hAnsi="Times New Roman" w:eastAsia="仿宋" w:cs="Times New Roman"/>
          <w:sz w:val="24"/>
          <w:szCs w:val="24"/>
          <w:lang w:eastAsia="zh-CN"/>
        </w:rPr>
        <w:t>无二氧化碳水：将去离子水注入1</w:t>
      </w:r>
      <w:r>
        <w:rPr>
          <w:rFonts w:ascii="Times New Roman" w:hAnsi="Times New Roman" w:eastAsia="仿宋" w:cs="Times New Roman"/>
          <w:sz w:val="24"/>
          <w:szCs w:val="24"/>
          <w:lang w:eastAsia="zh-CN"/>
        </w:rPr>
        <w:t>L</w:t>
      </w:r>
      <w:r>
        <w:rPr>
          <w:rFonts w:hint="eastAsia" w:ascii="Times New Roman" w:hAnsi="Times New Roman" w:eastAsia="仿宋" w:cs="Times New Roman"/>
          <w:sz w:val="24"/>
          <w:szCs w:val="24"/>
          <w:lang w:eastAsia="zh-CN"/>
        </w:rPr>
        <w:t>的烧杯中，煮沸1</w:t>
      </w:r>
      <w:r>
        <w:rPr>
          <w:rFonts w:ascii="Times New Roman" w:hAnsi="Times New Roman" w:eastAsia="仿宋" w:cs="Times New Roman"/>
          <w:sz w:val="24"/>
          <w:szCs w:val="24"/>
          <w:lang w:eastAsia="zh-CN"/>
        </w:rPr>
        <w:t>0min</w:t>
      </w:r>
      <w:r>
        <w:rPr>
          <w:rFonts w:hint="eastAsia" w:ascii="Times New Roman" w:hAnsi="Times New Roman" w:eastAsia="仿宋" w:cs="Times New Roman"/>
          <w:sz w:val="24"/>
          <w:szCs w:val="24"/>
          <w:lang w:eastAsia="zh-CN"/>
        </w:rPr>
        <w:t>，冷却至室温，备用。</w:t>
      </w:r>
    </w:p>
    <w:p>
      <w:pPr>
        <w:tabs>
          <w:tab w:val="left" w:pos="312"/>
        </w:tabs>
        <w:spacing w:line="360" w:lineRule="auto"/>
        <w:ind w:left="482"/>
        <w:jc w:val="both"/>
        <w:rPr>
          <w:rFonts w:ascii="Times New Roman" w:hAnsi="Times New Roman" w:cs="Times New Roman"/>
          <w:lang w:eastAsia="zh-CN"/>
        </w:rPr>
      </w:pPr>
      <w:r>
        <w:rPr>
          <w:rFonts w:hint="eastAsia" w:ascii="Times New Roman" w:hAnsi="Times New Roman" w:eastAsia="仿宋" w:cs="Times New Roman"/>
          <w:b/>
          <w:sz w:val="24"/>
          <w:szCs w:val="24"/>
          <w:lang w:eastAsia="zh-CN"/>
        </w:rPr>
        <w:t xml:space="preserve">3. </w:t>
      </w:r>
      <w:r>
        <w:rPr>
          <w:rFonts w:ascii="Times New Roman" w:hAnsi="Times New Roman" w:eastAsia="仿宋" w:cs="Times New Roman"/>
          <w:b/>
          <w:sz w:val="24"/>
          <w:szCs w:val="24"/>
          <w:lang w:eastAsia="zh-Hans"/>
        </w:rPr>
        <w:t>原料乙酸的含量测定</w:t>
      </w:r>
    </w:p>
    <w:p>
      <w:pPr>
        <w:spacing w:line="360" w:lineRule="auto"/>
        <w:ind w:firstLine="482" w:firstLineChars="200"/>
        <w:jc w:val="both"/>
        <w:rPr>
          <w:rFonts w:ascii="Times New Roman" w:hAnsi="Times New Roman" w:eastAsia="仿宋" w:cs="Times New Roman"/>
          <w:b/>
          <w:bCs/>
          <w:sz w:val="24"/>
          <w:szCs w:val="24"/>
          <w:lang w:eastAsia="zh-Hans"/>
        </w:rPr>
      </w:pPr>
      <w:r>
        <w:rPr>
          <w:rFonts w:ascii="Times New Roman" w:hAnsi="Times New Roman" w:eastAsia="仿宋" w:cs="Times New Roman"/>
          <w:b/>
          <w:bCs/>
          <w:sz w:val="24"/>
          <w:szCs w:val="24"/>
          <w:lang w:eastAsia="zh-Hans"/>
        </w:rPr>
        <w:t>（1）0.5</w:t>
      </w:r>
      <w:r>
        <w:rPr>
          <w:rFonts w:ascii="Times New Roman" w:hAnsi="Times New Roman" w:eastAsia="仿宋" w:cs="Times New Roman"/>
          <w:b/>
          <w:bCs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仿宋" w:cs="Times New Roman"/>
          <w:b/>
          <w:bCs/>
          <w:sz w:val="24"/>
          <w:szCs w:val="24"/>
          <w:lang w:eastAsia="zh-Hans"/>
        </w:rPr>
        <w:t>mol</w:t>
      </w:r>
      <w:r>
        <w:rPr>
          <w:rFonts w:ascii="Times New Roman" w:hAnsi="Times New Roman" w:eastAsia="宋体" w:cs="Times New Roman"/>
          <w:b/>
          <w:bCs/>
          <w:lang w:eastAsia="zh-CN"/>
        </w:rPr>
        <w:t>·</w:t>
      </w:r>
      <w:r>
        <w:rPr>
          <w:rFonts w:ascii="Times New Roman" w:hAnsi="Times New Roman" w:eastAsia="仿宋" w:cs="Times New Roman"/>
          <w:b/>
          <w:bCs/>
          <w:sz w:val="24"/>
          <w:szCs w:val="24"/>
          <w:lang w:eastAsia="zh-Hans"/>
        </w:rPr>
        <w:t>L</w:t>
      </w:r>
      <w:r>
        <w:rPr>
          <w:rFonts w:ascii="Times New Roman" w:hAnsi="Times New Roman" w:eastAsia="仿宋" w:cs="Times New Roman"/>
          <w:b/>
          <w:bCs/>
          <w:sz w:val="24"/>
          <w:szCs w:val="24"/>
          <w:vertAlign w:val="superscript"/>
          <w:lang w:eastAsia="zh-CN"/>
        </w:rPr>
        <w:t>-1</w:t>
      </w:r>
      <w:r>
        <w:rPr>
          <w:rFonts w:ascii="Times New Roman" w:hAnsi="Times New Roman" w:eastAsia="仿宋" w:cs="Times New Roman"/>
          <w:b/>
          <w:bCs/>
          <w:sz w:val="24"/>
          <w:szCs w:val="24"/>
          <w:lang w:eastAsia="zh-Hans"/>
        </w:rPr>
        <w:t>氢氧化钠标准溶液标定</w:t>
      </w:r>
    </w:p>
    <w:p>
      <w:pPr>
        <w:pStyle w:val="3"/>
        <w:spacing w:line="360" w:lineRule="auto"/>
        <w:ind w:left="0" w:firstLine="480" w:firstLineChars="200"/>
        <w:jc w:val="both"/>
        <w:rPr>
          <w:rFonts w:ascii="Times New Roman" w:hAnsi="Times New Roman" w:eastAsia="仿宋" w:cs="Times New Roman"/>
          <w:lang w:eastAsia="zh-CN"/>
        </w:rPr>
      </w:pPr>
      <w:r>
        <w:rPr>
          <w:rFonts w:ascii="Times New Roman" w:hAnsi="Times New Roman" w:eastAsia="仿宋" w:cs="Times New Roman"/>
          <w:lang w:eastAsia="zh-CN"/>
        </w:rPr>
        <w:t>减量法</w:t>
      </w:r>
      <w:r>
        <w:rPr>
          <w:rFonts w:hint="eastAsia" w:ascii="Times New Roman" w:hAnsi="Times New Roman" w:eastAsia="仿宋" w:cs="Times New Roman"/>
          <w:lang w:eastAsia="zh-CN"/>
        </w:rPr>
        <w:t>（不能用去皮法）</w:t>
      </w:r>
      <w:r>
        <w:rPr>
          <w:rFonts w:ascii="Times New Roman" w:hAnsi="Times New Roman" w:eastAsia="仿宋" w:cs="Times New Roman"/>
          <w:lang w:eastAsia="zh-Hans"/>
        </w:rPr>
        <w:t>准确</w:t>
      </w:r>
      <w:r>
        <w:rPr>
          <w:rFonts w:ascii="Times New Roman" w:hAnsi="Times New Roman" w:eastAsia="仿宋" w:cs="Times New Roman"/>
          <w:lang w:eastAsia="zh-CN"/>
        </w:rPr>
        <w:t>称取</w:t>
      </w:r>
      <w:r>
        <w:rPr>
          <w:rFonts w:ascii="Times New Roman" w:hAnsi="Times New Roman" w:eastAsia="仿宋" w:cs="Times New Roman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eastAsia="仿宋" w:cs="Times New Roman"/>
          <w:color w:val="000000" w:themeColor="text1"/>
          <w:lang w:eastAsia="zh-Hans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Times New Roman" w:hAnsi="Times New Roman" w:eastAsia="仿宋" w:cs="Times New Roman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40</w:t>
      </w:r>
      <w:r>
        <w:rPr>
          <w:rFonts w:ascii="Times New Roman" w:hAnsi="Times New Roman" w:eastAsia="仿宋" w:cs="Times New Roman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g</w:t>
      </w:r>
      <w:r>
        <w:rPr>
          <w:rFonts w:hint="eastAsia" w:ascii="Times New Roman" w:hAnsi="Times New Roman" w:eastAsia="仿宋" w:cs="Times New Roman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（精确至0</w:t>
      </w:r>
      <w:r>
        <w:rPr>
          <w:rFonts w:ascii="Times New Roman" w:hAnsi="Times New Roman" w:eastAsia="仿宋" w:cs="Times New Roman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.0001g</w:t>
      </w:r>
      <w:r>
        <w:rPr>
          <w:rFonts w:hint="eastAsia" w:ascii="Times New Roman" w:hAnsi="Times New Roman" w:eastAsia="仿宋" w:cs="Times New Roman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 w:hAnsi="Times New Roman" w:eastAsia="仿宋" w:cs="Times New Roman"/>
          <w:lang w:eastAsia="zh-CN"/>
        </w:rPr>
        <w:t>于1</w:t>
      </w:r>
      <w:r>
        <w:rPr>
          <w:rFonts w:ascii="Times New Roman" w:hAnsi="Times New Roman" w:eastAsia="仿宋" w:cs="Times New Roman"/>
          <w:lang w:eastAsia="zh-CN"/>
        </w:rPr>
        <w:t>05</w:t>
      </w:r>
      <w:r>
        <w:rPr>
          <w:rFonts w:hint="eastAsia" w:eastAsia="仿宋"/>
          <w:szCs w:val="21"/>
          <w:lang w:eastAsia="zh-CN"/>
        </w:rPr>
        <w:t>℃</w:t>
      </w:r>
      <w:r>
        <w:rPr>
          <w:rFonts w:hint="eastAsia"/>
          <w:szCs w:val="21"/>
          <w:lang w:eastAsia="zh-CN"/>
        </w:rPr>
        <w:t>～</w:t>
      </w:r>
      <w:r>
        <w:rPr>
          <w:rFonts w:hint="eastAsia" w:eastAsia="仿宋"/>
          <w:szCs w:val="21"/>
          <w:lang w:eastAsia="zh-CN"/>
        </w:rPr>
        <w:t>1</w:t>
      </w:r>
      <w:r>
        <w:rPr>
          <w:rFonts w:eastAsia="仿宋"/>
          <w:szCs w:val="21"/>
          <w:lang w:eastAsia="zh-CN"/>
        </w:rPr>
        <w:t>10</w:t>
      </w:r>
      <w:r>
        <w:rPr>
          <w:rFonts w:hint="eastAsia" w:eastAsia="仿宋"/>
          <w:szCs w:val="21"/>
          <w:lang w:eastAsia="zh-CN"/>
        </w:rPr>
        <w:t>℃干燥至恒重的</w:t>
      </w:r>
      <w:r>
        <w:rPr>
          <w:rFonts w:ascii="Times New Roman" w:hAnsi="Times New Roman" w:eastAsia="仿宋" w:cs="Times New Roman"/>
          <w:lang w:eastAsia="zh-CN"/>
        </w:rPr>
        <w:t>基准试剂</w:t>
      </w:r>
      <w:r>
        <w:rPr>
          <w:rFonts w:ascii="Times New Roman" w:hAnsi="Times New Roman" w:eastAsia="仿宋" w:cs="Times New Roman"/>
          <w:lang w:eastAsia="zh-Hans"/>
        </w:rPr>
        <w:t>邻苯二甲酸氢钾</w:t>
      </w:r>
      <w:r>
        <w:rPr>
          <w:rFonts w:ascii="Times New Roman" w:hAnsi="Times New Roman" w:eastAsia="仿宋" w:cs="Times New Roman"/>
          <w:lang w:eastAsia="zh-CN"/>
        </w:rPr>
        <w:t>于</w:t>
      </w:r>
      <w:r>
        <w:rPr>
          <w:rFonts w:ascii="Times New Roman" w:hAnsi="Times New Roman" w:eastAsia="仿宋" w:cs="Times New Roman"/>
          <w:lang w:eastAsia="zh-Hans"/>
        </w:rPr>
        <w:t>锥形瓶中，加</w:t>
      </w:r>
      <w:r>
        <w:rPr>
          <w:rFonts w:hint="eastAsia" w:eastAsia="仿宋"/>
          <w:lang w:val="zh-Hans" w:eastAsia="zh-CN"/>
        </w:rPr>
        <w:t>无二氧化碳水</w:t>
      </w:r>
      <w:r>
        <w:rPr>
          <w:rFonts w:ascii="Times New Roman" w:hAnsi="Times New Roman" w:eastAsia="仿宋" w:cs="Times New Roman"/>
          <w:lang w:eastAsia="zh-Hans"/>
        </w:rPr>
        <w:t>溶解，加2滴酚酞指示液，</w:t>
      </w:r>
      <w:r>
        <w:rPr>
          <w:rFonts w:ascii="Times New Roman" w:hAnsi="Times New Roman" w:eastAsia="仿宋" w:cs="Times New Roman"/>
          <w:lang w:eastAsia="zh-CN"/>
        </w:rPr>
        <w:t>用待标定的</w:t>
      </w:r>
      <w:r>
        <w:rPr>
          <w:rFonts w:ascii="Times New Roman" w:hAnsi="Times New Roman" w:eastAsia="仿宋" w:cs="Times New Roman"/>
          <w:lang w:eastAsia="zh-Hans"/>
        </w:rPr>
        <w:t>氢氧化钠</w:t>
      </w:r>
      <w:r>
        <w:rPr>
          <w:rFonts w:ascii="Times New Roman" w:hAnsi="Times New Roman" w:eastAsia="仿宋" w:cs="Times New Roman"/>
          <w:lang w:eastAsia="zh-CN"/>
        </w:rPr>
        <w:t>溶液滴定至溶液由</w:t>
      </w:r>
      <w:r>
        <w:rPr>
          <w:rFonts w:ascii="Times New Roman" w:hAnsi="Times New Roman" w:eastAsia="仿宋" w:cs="Times New Roman"/>
          <w:lang w:eastAsia="zh-Hans"/>
        </w:rPr>
        <w:t>无</w:t>
      </w:r>
      <w:r>
        <w:rPr>
          <w:rFonts w:ascii="Times New Roman" w:hAnsi="Times New Roman" w:eastAsia="仿宋" w:cs="Times New Roman"/>
          <w:lang w:eastAsia="zh-CN"/>
        </w:rPr>
        <w:t>色变为</w:t>
      </w:r>
      <w:r>
        <w:rPr>
          <w:rFonts w:ascii="Times New Roman" w:hAnsi="Times New Roman" w:eastAsia="仿宋" w:cs="Times New Roman"/>
          <w:lang w:eastAsia="zh-Hans"/>
        </w:rPr>
        <w:t>淡粉</w:t>
      </w:r>
      <w:r>
        <w:rPr>
          <w:rFonts w:ascii="Times New Roman" w:hAnsi="Times New Roman" w:eastAsia="仿宋" w:cs="Times New Roman"/>
          <w:lang w:eastAsia="zh-CN"/>
        </w:rPr>
        <w:t>色，</w:t>
      </w:r>
      <w:r>
        <w:rPr>
          <w:rFonts w:ascii="Times New Roman" w:hAnsi="Times New Roman" w:eastAsia="仿宋" w:cs="Times New Roman"/>
          <w:lang w:eastAsia="zh-Hans"/>
        </w:rPr>
        <w:t>并保持30秒不褪色</w:t>
      </w:r>
      <w:r>
        <w:rPr>
          <w:rFonts w:ascii="Times New Roman" w:hAnsi="Times New Roman" w:eastAsia="仿宋" w:cs="Times New Roman"/>
          <w:lang w:eastAsia="zh-CN"/>
        </w:rPr>
        <w:t>。</w:t>
      </w:r>
    </w:p>
    <w:p>
      <w:pPr>
        <w:pStyle w:val="3"/>
        <w:spacing w:line="360" w:lineRule="auto"/>
        <w:ind w:left="0" w:firstLine="480" w:firstLineChars="200"/>
        <w:jc w:val="both"/>
        <w:rPr>
          <w:rFonts w:ascii="Times New Roman" w:hAnsi="Times New Roman" w:eastAsia="仿宋" w:cs="Times New Roman"/>
          <w:lang w:eastAsia="zh-CN"/>
        </w:rPr>
      </w:pPr>
      <w:r>
        <w:rPr>
          <w:rFonts w:ascii="Times New Roman" w:hAnsi="Times New Roman" w:eastAsia="仿宋" w:cs="Times New Roman"/>
          <w:lang w:eastAsia="zh-CN"/>
        </w:rPr>
        <w:t>平行测定4次，同时做空白试验。</w:t>
      </w:r>
    </w:p>
    <w:p>
      <w:pPr>
        <w:pStyle w:val="3"/>
        <w:spacing w:line="360" w:lineRule="auto"/>
        <w:ind w:left="0" w:firstLine="480" w:firstLineChars="200"/>
        <w:jc w:val="both"/>
        <w:rPr>
          <w:rFonts w:ascii="Times New Roman" w:hAnsi="Times New Roman" w:eastAsia="仿宋" w:cs="Times New Roman"/>
          <w:lang w:eastAsia="zh-CN"/>
        </w:rPr>
      </w:pPr>
      <w:r>
        <w:rPr>
          <w:rFonts w:ascii="Times New Roman" w:hAnsi="Times New Roman" w:eastAsia="仿宋" w:cs="Times New Roman"/>
          <w:lang w:eastAsia="zh-CN"/>
        </w:rPr>
        <w:t>使用以下公式计算</w:t>
      </w:r>
      <w:r>
        <w:rPr>
          <w:rFonts w:ascii="Times New Roman" w:hAnsi="Times New Roman" w:eastAsia="仿宋" w:cs="Times New Roman"/>
          <w:lang w:eastAsia="zh-Hans"/>
        </w:rPr>
        <w:t>氢氧化钠</w:t>
      </w:r>
      <w:r>
        <w:rPr>
          <w:rFonts w:ascii="Times New Roman" w:hAnsi="Times New Roman" w:eastAsia="仿宋" w:cs="Times New Roman"/>
          <w:lang w:eastAsia="zh-CN"/>
        </w:rPr>
        <w:t>标准</w:t>
      </w:r>
      <w:r>
        <w:rPr>
          <w:rFonts w:hint="eastAsia" w:eastAsia="仿宋" w:cs="Times New Roman"/>
          <w:lang w:eastAsia="zh-CN"/>
        </w:rPr>
        <w:t>滴定</w:t>
      </w:r>
      <w:r>
        <w:rPr>
          <w:rFonts w:ascii="Times New Roman" w:hAnsi="Times New Roman" w:eastAsia="仿宋" w:cs="Times New Roman"/>
          <w:lang w:eastAsia="zh-CN"/>
        </w:rPr>
        <w:t>溶液的浓度</w:t>
      </w:r>
      <w:r>
        <w:rPr>
          <w:rFonts w:ascii="Times New Roman" w:hAnsi="Times New Roman" w:eastAsia="仿宋" w:cs="Times New Roman"/>
          <w:i/>
          <w:iCs/>
          <w:lang w:eastAsia="zh-CN"/>
        </w:rPr>
        <w:t xml:space="preserve">c </w:t>
      </w:r>
      <w:r>
        <w:rPr>
          <w:rFonts w:ascii="Times New Roman" w:hAnsi="Times New Roman" w:eastAsia="仿宋" w:cs="Times New Roman"/>
          <w:lang w:eastAsia="zh-CN"/>
        </w:rPr>
        <w:t>(</w:t>
      </w:r>
      <w:r>
        <w:rPr>
          <w:rFonts w:ascii="Times New Roman" w:hAnsi="Times New Roman" w:eastAsia="仿宋" w:cs="Times New Roman"/>
          <w:i/>
          <w:iCs/>
          <w:lang w:eastAsia="zh-Hans"/>
        </w:rPr>
        <w:t>NaOH</w:t>
      </w:r>
      <w:r>
        <w:rPr>
          <w:rFonts w:hint="eastAsia" w:ascii="Times New Roman" w:hAnsi="Times New Roman" w:eastAsia="仿宋" w:cs="Times New Roman"/>
          <w:i/>
          <w:iCs/>
          <w:lang w:eastAsia="zh-CN"/>
        </w:rPr>
        <w:t>）</w:t>
      </w:r>
      <w:r>
        <w:rPr>
          <w:rFonts w:ascii="Times New Roman" w:hAnsi="Times New Roman" w:eastAsia="仿宋" w:cs="Times New Roman"/>
          <w:lang w:eastAsia="zh-CN"/>
        </w:rPr>
        <w:t>，单位mol</w:t>
      </w:r>
      <w:r>
        <w:rPr>
          <w:rFonts w:ascii="Times New Roman" w:hAnsi="Times New Roman" w:cs="Times New Roman"/>
          <w:lang w:eastAsia="zh-CN"/>
        </w:rPr>
        <w:t>·</w:t>
      </w:r>
      <w:r>
        <w:rPr>
          <w:rFonts w:ascii="Times New Roman" w:hAnsi="Times New Roman" w:eastAsia="仿宋" w:cs="Times New Roman"/>
          <w:lang w:eastAsia="zh-CN"/>
        </w:rPr>
        <w:t>L</w:t>
      </w:r>
      <w:r>
        <w:rPr>
          <w:rFonts w:ascii="Times New Roman" w:hAnsi="Times New Roman" w:eastAsia="仿宋" w:cs="Times New Roman"/>
          <w:vertAlign w:val="superscript"/>
          <w:lang w:eastAsia="zh-CN"/>
        </w:rPr>
        <w:t>-1</w:t>
      </w:r>
      <w:r>
        <w:rPr>
          <w:rFonts w:ascii="Times New Roman" w:hAnsi="Times New Roman" w:eastAsia="仿宋" w:cs="Times New Roman"/>
          <w:lang w:eastAsia="zh-CN"/>
        </w:rPr>
        <w:t>。取4次测定结果的算术平均值作为最终结果，结果保留4位有效数字。</w:t>
      </w:r>
    </w:p>
    <w:p>
      <w:pPr>
        <w:spacing w:line="360" w:lineRule="auto"/>
        <w:jc w:val="center"/>
        <w:rPr>
          <w:rFonts w:ascii="Times New Roman" w:hAnsi="Times New Roman" w:eastAsia="仿宋" w:cs="Times New Roman"/>
          <w:szCs w:val="21"/>
        </w:rPr>
      </w:pPr>
      <m:oMathPara>
        <m:oMathParaPr>
          <m:jc m:val="center"/>
        </m:oMathParaPr>
        <m:oMath>
          <m:r>
            <m:rPr/>
            <w:rPr>
              <w:rFonts w:ascii="Cambria Math" w:hAnsi="Cambria Math" w:eastAsia="仿宋" w:cs="Times New Roman"/>
              <w:spacing w:val="2"/>
              <w:lang w:eastAsia="zh-CN"/>
            </w:rPr>
            <m:t xml:space="preserve">c </m:t>
          </m:r>
          <m:d>
            <m:dPr>
              <m:ctrlPr>
                <w:rPr>
                  <w:rFonts w:ascii="Cambria Math" w:hAnsi="Cambria Math" w:eastAsia="仿宋" w:cs="Times New Roman"/>
                  <w:i/>
                  <w:spacing w:val="2"/>
                </w:rPr>
              </m:ctrlPr>
            </m:dPr>
            <m:e>
              <m:r>
                <m:rPr/>
                <w:rPr>
                  <w:rFonts w:ascii="Cambria Math" w:hAnsi="Cambria Math" w:eastAsia="仿宋" w:cs="Times New Roman"/>
                  <w:spacing w:val="2"/>
                  <w:lang w:eastAsia="zh-Hans"/>
                </w:rPr>
                <m:t>NaOH</m:t>
              </m:r>
              <m:ctrlPr>
                <w:rPr>
                  <w:rFonts w:ascii="Cambria Math" w:hAnsi="Cambria Math" w:eastAsia="仿宋" w:cs="Times New Roman"/>
                  <w:i/>
                  <w:spacing w:val="2"/>
                </w:rPr>
              </m:ctrlPr>
            </m:e>
          </m:d>
          <m:r>
            <m:rPr/>
            <w:rPr>
              <w:rFonts w:ascii="Cambria Math" w:hAnsi="Cambria Math" w:eastAsia="仿宋" w:cs="Times New Roman"/>
              <w:spacing w:val="2"/>
            </w:rPr>
            <m:t>=</m:t>
          </m:r>
          <m:f>
            <m:fPr>
              <m:ctrlPr>
                <w:rPr>
                  <w:rFonts w:ascii="Cambria Math" w:hAnsi="Cambria Math" w:eastAsia="仿宋" w:cs="Times New Roman"/>
                  <w:i/>
                  <w:spacing w:val="2"/>
                </w:rPr>
              </m:ctrlPr>
            </m:fPr>
            <m:num>
              <m:r>
                <m:rPr/>
                <w:rPr>
                  <w:rFonts w:ascii="Cambria Math" w:hAnsi="Cambria Math" w:eastAsia="仿宋" w:cs="Times New Roman"/>
                  <w:spacing w:val="2"/>
                </w:rPr>
                <m:t>m×1000</m:t>
              </m:r>
              <m:ctrlPr>
                <w:rPr>
                  <w:rFonts w:ascii="Cambria Math" w:hAnsi="Cambria Math" w:eastAsia="仿宋" w:cs="Times New Roman"/>
                  <w:i/>
                  <w:spacing w:val="2"/>
                </w:rPr>
              </m:ctrlPr>
            </m:num>
            <m:den>
              <m:r>
                <m:rPr/>
                <w:rPr>
                  <w:rFonts w:ascii="Cambria Math" w:hAnsi="Cambria Math" w:eastAsia="仿宋" w:cs="Times New Roman"/>
                  <w:spacing w:val="2"/>
                </w:rPr>
                <m:t>(</m:t>
              </m:r>
              <m:sSub>
                <m:sSubPr>
                  <m:ctrlPr>
                    <w:rPr>
                      <w:rFonts w:ascii="Cambria Math" w:hAnsi="Cambria Math" w:eastAsia="仿宋" w:cs="Times New Roman"/>
                      <w:i/>
                      <w:spacing w:val="2"/>
                    </w:rPr>
                  </m:ctrlPr>
                </m:sSubPr>
                <m:e>
                  <m:r>
                    <m:rPr/>
                    <w:rPr>
                      <w:rFonts w:ascii="Cambria Math" w:hAnsi="Cambria Math" w:eastAsia="仿宋" w:cs="Times New Roman"/>
                      <w:spacing w:val="2"/>
                    </w:rPr>
                    <m:t>V</m:t>
                  </m:r>
                  <m:ctrlPr>
                    <w:rPr>
                      <w:rFonts w:ascii="Cambria Math" w:hAnsi="Cambria Math" w:eastAsia="仿宋" w:cs="Times New Roman"/>
                      <w:i/>
                      <w:spacing w:val="2"/>
                    </w:rPr>
                  </m:ctrlPr>
                </m:e>
                <m:sub>
                  <m:r>
                    <m:rPr/>
                    <w:rPr>
                      <w:rFonts w:ascii="Cambria Math" w:hAnsi="Cambria Math" w:eastAsia="仿宋" w:cs="Times New Roman"/>
                      <w:spacing w:val="2"/>
                    </w:rPr>
                    <m:t>1</m:t>
                  </m:r>
                  <m:ctrlPr>
                    <w:rPr>
                      <w:rFonts w:ascii="Cambria Math" w:hAnsi="Cambria Math" w:eastAsia="仿宋" w:cs="Times New Roman"/>
                      <w:i/>
                      <w:spacing w:val="2"/>
                    </w:rPr>
                  </m:ctrlPr>
                </m:sub>
              </m:sSub>
              <m:r>
                <m:rPr/>
                <w:rPr>
                  <w:rFonts w:ascii="Cambria Math" w:hAnsi="Cambria Math" w:eastAsia="仿宋" w:cs="Times New Roman"/>
                  <w:spacing w:val="2"/>
                </w:rPr>
                <m:t>−</m:t>
              </m:r>
              <m:sSub>
                <m:sSubPr>
                  <m:ctrlPr>
                    <w:rPr>
                      <w:rFonts w:ascii="Cambria Math" w:hAnsi="Cambria Math" w:eastAsia="仿宋" w:cs="Times New Roman"/>
                      <w:i/>
                      <w:spacing w:val="2"/>
                    </w:rPr>
                  </m:ctrlPr>
                </m:sSubPr>
                <m:e>
                  <m:r>
                    <m:rPr/>
                    <w:rPr>
                      <w:rFonts w:ascii="Cambria Math" w:hAnsi="Cambria Math" w:eastAsia="仿宋" w:cs="Times New Roman"/>
                      <w:spacing w:val="2"/>
                    </w:rPr>
                    <m:t>V</m:t>
                  </m:r>
                  <m:ctrlPr>
                    <w:rPr>
                      <w:rFonts w:ascii="Cambria Math" w:hAnsi="Cambria Math" w:eastAsia="仿宋" w:cs="Times New Roman"/>
                      <w:i/>
                      <w:spacing w:val="2"/>
                    </w:rPr>
                  </m:ctrlPr>
                </m:e>
                <m:sub>
                  <m:r>
                    <m:rPr/>
                    <w:rPr>
                      <w:rFonts w:ascii="Cambria Math" w:hAnsi="Cambria Math" w:eastAsia="仿宋" w:cs="Times New Roman"/>
                      <w:spacing w:val="2"/>
                    </w:rPr>
                    <m:t>2</m:t>
                  </m:r>
                  <m:ctrlPr>
                    <w:rPr>
                      <w:rFonts w:ascii="Cambria Math" w:hAnsi="Cambria Math" w:eastAsia="仿宋" w:cs="Times New Roman"/>
                      <w:i/>
                      <w:spacing w:val="2"/>
                    </w:rPr>
                  </m:ctrlPr>
                </m:sub>
              </m:sSub>
              <m:r>
                <m:rPr/>
                <w:rPr>
                  <w:rFonts w:ascii="Cambria Math" w:hAnsi="Cambria Math" w:eastAsia="仿宋" w:cs="Times New Roman"/>
                  <w:spacing w:val="2"/>
                </w:rPr>
                <m:t>)×M</m:t>
              </m:r>
              <m:ctrlPr>
                <w:rPr>
                  <w:rFonts w:ascii="Cambria Math" w:hAnsi="Cambria Math" w:eastAsia="仿宋" w:cs="Times New Roman"/>
                  <w:i/>
                  <w:spacing w:val="2"/>
                </w:rPr>
              </m:ctrlPr>
            </m:den>
          </m:f>
        </m:oMath>
      </m:oMathPara>
    </w:p>
    <w:p>
      <w:pPr>
        <w:pStyle w:val="3"/>
        <w:spacing w:line="360" w:lineRule="auto"/>
        <w:ind w:left="0" w:firstLine="480" w:firstLineChars="200"/>
        <w:jc w:val="both"/>
        <w:rPr>
          <w:rFonts w:ascii="Times New Roman" w:hAnsi="Times New Roman" w:eastAsia="仿宋" w:cs="Times New Roman"/>
          <w:lang w:eastAsia="zh-CN"/>
        </w:rPr>
      </w:pPr>
      <w:r>
        <w:rPr>
          <w:rFonts w:ascii="Times New Roman" w:hAnsi="Times New Roman" w:eastAsia="仿宋" w:cs="Times New Roman"/>
          <w:lang w:eastAsia="zh-CN"/>
        </w:rPr>
        <w:t>式中：</w:t>
      </w:r>
    </w:p>
    <w:p>
      <w:pPr>
        <w:pStyle w:val="3"/>
        <w:spacing w:line="360" w:lineRule="auto"/>
        <w:ind w:left="0" w:firstLine="991" w:firstLineChars="413"/>
        <w:jc w:val="both"/>
        <w:rPr>
          <w:rFonts w:ascii="Times New Roman" w:hAnsi="Times New Roman" w:eastAsia="仿宋" w:cs="Times New Roman"/>
          <w:lang w:eastAsia="zh-CN"/>
        </w:rPr>
      </w:pPr>
      <w:r>
        <w:rPr>
          <w:rFonts w:ascii="Times New Roman" w:hAnsi="Times New Roman" w:eastAsia="仿宋" w:cs="Times New Roman"/>
          <w:i/>
          <w:iCs/>
          <w:lang w:eastAsia="zh-CN"/>
        </w:rPr>
        <w:t xml:space="preserve">m </w:t>
      </w:r>
      <w:r>
        <w:rPr>
          <w:rFonts w:ascii="Times New Roman" w:hAnsi="Times New Roman" w:eastAsia="仿宋" w:cs="Times New Roman"/>
          <w:lang w:eastAsia="zh-CN"/>
        </w:rPr>
        <w:t>——</w:t>
      </w:r>
      <w:r>
        <w:rPr>
          <w:rFonts w:ascii="Times New Roman" w:hAnsi="Times New Roman" w:eastAsia="仿宋" w:cs="Times New Roman"/>
          <w:lang w:eastAsia="zh-Hans"/>
        </w:rPr>
        <w:t>邻苯二甲酸氢钾</w:t>
      </w:r>
      <w:r>
        <w:rPr>
          <w:rFonts w:ascii="Times New Roman" w:hAnsi="Times New Roman" w:eastAsia="仿宋" w:cs="Times New Roman"/>
          <w:lang w:eastAsia="zh-CN"/>
        </w:rPr>
        <w:t>质量</w:t>
      </w:r>
      <w:r>
        <w:rPr>
          <w:rFonts w:ascii="仿宋" w:hAnsi="仿宋" w:eastAsia="仿宋" w:cs="Times New Roman"/>
          <w:lang w:eastAsia="zh-CN"/>
        </w:rPr>
        <w:t>，单位为克</w:t>
      </w:r>
      <w:r>
        <w:rPr>
          <w:rFonts w:ascii="Times New Roman" w:hAnsi="Times New Roman" w:eastAsia="仿宋" w:cs="Times New Roman"/>
          <w:lang w:eastAsia="zh-CN"/>
        </w:rPr>
        <w:t>（g）；</w:t>
      </w:r>
    </w:p>
    <w:p>
      <w:pPr>
        <w:pStyle w:val="3"/>
        <w:spacing w:line="360" w:lineRule="auto"/>
        <w:ind w:left="0" w:firstLine="991" w:firstLineChars="413"/>
        <w:jc w:val="both"/>
        <w:rPr>
          <w:rFonts w:ascii="Times New Roman" w:hAnsi="Times New Roman" w:eastAsia="仿宋" w:cs="Times New Roman"/>
          <w:lang w:eastAsia="zh-CN"/>
        </w:rPr>
      </w:pPr>
      <w:r>
        <w:rPr>
          <w:rFonts w:ascii="Times New Roman" w:hAnsi="Times New Roman" w:eastAsia="仿宋" w:cs="Times New Roman"/>
          <w:i/>
          <w:iCs/>
          <w:lang w:eastAsia="zh-CN"/>
        </w:rPr>
        <w:t>V</w:t>
      </w:r>
      <w:r>
        <w:rPr>
          <w:rFonts w:ascii="Times New Roman" w:hAnsi="Times New Roman" w:eastAsia="仿宋" w:cs="Times New Roman"/>
          <w:i/>
          <w:iCs/>
          <w:vertAlign w:val="subscript"/>
          <w:lang w:eastAsia="zh-CN"/>
        </w:rPr>
        <w:t>1</w:t>
      </w:r>
      <w:r>
        <w:rPr>
          <w:rFonts w:ascii="Times New Roman" w:hAnsi="Times New Roman" w:eastAsia="仿宋" w:cs="Times New Roman"/>
          <w:lang w:eastAsia="zh-CN"/>
        </w:rPr>
        <w:t xml:space="preserve"> ——</w:t>
      </w:r>
      <w:r>
        <w:rPr>
          <w:rFonts w:ascii="Times New Roman" w:hAnsi="Times New Roman" w:eastAsia="仿宋" w:cs="Times New Roman"/>
          <w:lang w:eastAsia="zh-Hans"/>
        </w:rPr>
        <w:t>氢氧化钠</w:t>
      </w:r>
      <w:r>
        <w:rPr>
          <w:rFonts w:ascii="Times New Roman" w:hAnsi="Times New Roman" w:eastAsia="仿宋" w:cs="Times New Roman"/>
          <w:lang w:eastAsia="zh-CN"/>
        </w:rPr>
        <w:t>溶液体积</w:t>
      </w:r>
      <w:r>
        <w:rPr>
          <w:rFonts w:ascii="仿宋" w:hAnsi="仿宋" w:eastAsia="仿宋" w:cs="Times New Roman"/>
          <w:lang w:eastAsia="zh-CN"/>
        </w:rPr>
        <w:t>，单位为毫升</w:t>
      </w:r>
      <w:r>
        <w:rPr>
          <w:rFonts w:ascii="Times New Roman" w:hAnsi="Times New Roman" w:eastAsia="仿宋" w:cs="Times New Roman"/>
          <w:lang w:eastAsia="zh-CN"/>
        </w:rPr>
        <w:t xml:space="preserve">（mL）； </w:t>
      </w:r>
    </w:p>
    <w:p>
      <w:pPr>
        <w:pStyle w:val="3"/>
        <w:spacing w:line="360" w:lineRule="auto"/>
        <w:ind w:left="0" w:firstLine="991" w:firstLineChars="413"/>
        <w:jc w:val="both"/>
        <w:rPr>
          <w:rFonts w:ascii="Times New Roman" w:hAnsi="Times New Roman" w:eastAsia="仿宋" w:cs="Times New Roman"/>
          <w:lang w:eastAsia="zh-CN"/>
        </w:rPr>
      </w:pPr>
      <w:r>
        <w:rPr>
          <w:rFonts w:ascii="Times New Roman" w:hAnsi="Times New Roman" w:eastAsia="仿宋" w:cs="Times New Roman"/>
          <w:i/>
          <w:iCs/>
          <w:lang w:eastAsia="zh-CN"/>
        </w:rPr>
        <w:t>V</w:t>
      </w:r>
      <w:r>
        <w:rPr>
          <w:rFonts w:ascii="Times New Roman" w:hAnsi="Times New Roman" w:eastAsia="仿宋" w:cs="Times New Roman"/>
          <w:i/>
          <w:iCs/>
          <w:vertAlign w:val="subscript"/>
          <w:lang w:eastAsia="zh-CN"/>
        </w:rPr>
        <w:t>2</w:t>
      </w:r>
      <w:r>
        <w:rPr>
          <w:rFonts w:ascii="Times New Roman" w:hAnsi="Times New Roman" w:eastAsia="仿宋" w:cs="Times New Roman"/>
          <w:lang w:eastAsia="zh-CN"/>
        </w:rPr>
        <w:t>——空白试验消耗的</w:t>
      </w:r>
      <w:r>
        <w:rPr>
          <w:rFonts w:ascii="Times New Roman" w:hAnsi="Times New Roman" w:eastAsia="仿宋" w:cs="Times New Roman"/>
          <w:lang w:eastAsia="zh-Hans"/>
        </w:rPr>
        <w:t>氢氧化钠</w:t>
      </w:r>
      <w:r>
        <w:rPr>
          <w:rFonts w:ascii="Times New Roman" w:hAnsi="Times New Roman" w:eastAsia="仿宋" w:cs="Times New Roman"/>
          <w:lang w:eastAsia="zh-CN"/>
        </w:rPr>
        <w:t>溶液体积</w:t>
      </w:r>
      <w:r>
        <w:rPr>
          <w:rFonts w:ascii="仿宋" w:hAnsi="仿宋" w:eastAsia="仿宋" w:cs="Times New Roman"/>
          <w:lang w:eastAsia="zh-CN"/>
        </w:rPr>
        <w:t>，单位为毫升</w:t>
      </w:r>
      <w:r>
        <w:rPr>
          <w:rFonts w:ascii="Times New Roman" w:hAnsi="Times New Roman" w:eastAsia="仿宋" w:cs="Times New Roman"/>
          <w:lang w:eastAsia="zh-CN"/>
        </w:rPr>
        <w:t xml:space="preserve">（mL）； </w:t>
      </w:r>
    </w:p>
    <w:p>
      <w:pPr>
        <w:pStyle w:val="3"/>
        <w:spacing w:line="360" w:lineRule="auto"/>
        <w:ind w:left="0" w:firstLine="991" w:firstLineChars="413"/>
        <w:jc w:val="both"/>
        <w:rPr>
          <w:rFonts w:ascii="Times New Roman" w:hAnsi="Times New Roman" w:eastAsia="仿宋" w:cs="Times New Roman"/>
          <w:lang w:eastAsia="zh-CN"/>
        </w:rPr>
      </w:pPr>
      <w:r>
        <w:rPr>
          <w:rFonts w:ascii="Times New Roman" w:hAnsi="Times New Roman" w:eastAsia="仿宋" w:cs="Times New Roman"/>
          <w:i/>
          <w:iCs/>
          <w:lang w:eastAsia="zh-CN"/>
        </w:rPr>
        <w:t>M</w:t>
      </w:r>
      <w:r>
        <w:rPr>
          <w:rFonts w:ascii="Times New Roman" w:hAnsi="Times New Roman" w:eastAsia="仿宋" w:cs="Times New Roman"/>
          <w:lang w:eastAsia="zh-CN"/>
        </w:rPr>
        <w:t xml:space="preserve"> ——</w:t>
      </w:r>
      <w:r>
        <w:rPr>
          <w:rFonts w:ascii="Times New Roman" w:hAnsi="Times New Roman" w:eastAsia="仿宋" w:cs="Times New Roman"/>
          <w:lang w:eastAsia="zh-Hans"/>
        </w:rPr>
        <w:t>邻苯二甲酸氢钾</w:t>
      </w:r>
      <w:r>
        <w:rPr>
          <w:rFonts w:ascii="Times New Roman" w:hAnsi="Times New Roman" w:eastAsia="仿宋" w:cs="Times New Roman"/>
          <w:lang w:eastAsia="zh-CN"/>
        </w:rPr>
        <w:t>的摩尔质量，</w:t>
      </w:r>
      <w:r>
        <w:rPr>
          <w:rFonts w:ascii="仿宋" w:hAnsi="仿宋" w:eastAsia="仿宋" w:cs="Times New Roman"/>
          <w:lang w:eastAsia="zh-CN"/>
        </w:rPr>
        <w:t>单位为克每摩尔</w:t>
      </w:r>
      <w:r>
        <w:rPr>
          <w:rFonts w:ascii="Times New Roman" w:hAnsi="Times New Roman" w:eastAsia="仿宋" w:cs="Times New Roman"/>
          <w:lang w:eastAsia="zh-CN"/>
        </w:rPr>
        <w:t>（g</w:t>
      </w:r>
      <w:r>
        <w:rPr>
          <w:rFonts w:ascii="Times New Roman" w:hAnsi="Times New Roman" w:cs="Times New Roman"/>
          <w:lang w:eastAsia="zh-CN"/>
        </w:rPr>
        <w:t>·</w:t>
      </w:r>
      <w:r>
        <w:rPr>
          <w:rFonts w:ascii="Times New Roman" w:hAnsi="Times New Roman" w:eastAsia="仿宋" w:cs="Times New Roman"/>
          <w:lang w:eastAsia="zh-CN"/>
        </w:rPr>
        <w:t>mo1</w:t>
      </w:r>
      <w:r>
        <w:rPr>
          <w:rFonts w:ascii="Times New Roman" w:hAnsi="Times New Roman" w:eastAsia="仿宋" w:cs="Times New Roman"/>
          <w:vertAlign w:val="superscript"/>
          <w:lang w:eastAsia="zh-CN"/>
        </w:rPr>
        <w:t>-1</w:t>
      </w:r>
      <w:r>
        <w:rPr>
          <w:rFonts w:ascii="Times New Roman" w:hAnsi="Times New Roman" w:eastAsia="仿宋" w:cs="Times New Roman"/>
          <w:lang w:eastAsia="zh-CN"/>
        </w:rPr>
        <w:t>）</w:t>
      </w:r>
    </w:p>
    <w:p>
      <w:pPr>
        <w:pStyle w:val="3"/>
        <w:spacing w:line="360" w:lineRule="auto"/>
        <w:ind w:left="0" w:firstLine="991" w:firstLineChars="413"/>
        <w:jc w:val="both"/>
        <w:rPr>
          <w:rFonts w:ascii="Times New Roman" w:hAnsi="Times New Roman" w:eastAsia="仿宋" w:cs="Times New Roman"/>
          <w:lang w:eastAsia="zh-CN"/>
        </w:rPr>
      </w:pPr>
      <w:r>
        <w:rPr>
          <w:rFonts w:ascii="Times New Roman" w:hAnsi="Times New Roman" w:eastAsia="仿宋" w:cs="Times New Roman"/>
          <w:lang w:eastAsia="zh-CN"/>
        </w:rPr>
        <w:t>[</w:t>
      </w:r>
      <w:r>
        <w:rPr>
          <w:rFonts w:ascii="Times New Roman" w:hAnsi="Times New Roman" w:eastAsia="仿宋" w:cs="Times New Roman"/>
          <w:i/>
          <w:iCs/>
          <w:lang w:eastAsia="zh-CN"/>
        </w:rPr>
        <w:t>M(</w:t>
      </w:r>
      <w:r>
        <w:rPr>
          <w:rFonts w:ascii="Times New Roman" w:hAnsi="Times New Roman" w:eastAsia="仿宋" w:cs="Times New Roman"/>
          <w:i/>
          <w:iCs/>
          <w:lang w:eastAsia="zh-Hans"/>
        </w:rPr>
        <w:t>KHC</w:t>
      </w:r>
      <w:r>
        <w:rPr>
          <w:rFonts w:ascii="Times New Roman" w:hAnsi="Times New Roman" w:eastAsia="仿宋" w:cs="Times New Roman"/>
          <w:i/>
          <w:iCs/>
          <w:vertAlign w:val="subscript"/>
          <w:lang w:eastAsia="zh-Hans"/>
        </w:rPr>
        <w:t>8</w:t>
      </w:r>
      <w:r>
        <w:rPr>
          <w:rFonts w:ascii="Times New Roman" w:hAnsi="Times New Roman" w:eastAsia="仿宋" w:cs="Times New Roman"/>
          <w:i/>
          <w:iCs/>
          <w:lang w:eastAsia="zh-Hans"/>
        </w:rPr>
        <w:t>H</w:t>
      </w:r>
      <w:r>
        <w:rPr>
          <w:rFonts w:ascii="Times New Roman" w:hAnsi="Times New Roman" w:eastAsia="仿宋" w:cs="Times New Roman"/>
          <w:i/>
          <w:iCs/>
          <w:vertAlign w:val="subscript"/>
          <w:lang w:eastAsia="zh-Hans"/>
        </w:rPr>
        <w:t>4</w:t>
      </w:r>
      <w:r>
        <w:rPr>
          <w:rFonts w:ascii="Times New Roman" w:hAnsi="Times New Roman" w:eastAsia="仿宋" w:cs="Times New Roman"/>
          <w:i/>
          <w:iCs/>
          <w:lang w:eastAsia="zh-Hans"/>
        </w:rPr>
        <w:t>O</w:t>
      </w:r>
      <w:r>
        <w:rPr>
          <w:rFonts w:ascii="Times New Roman" w:hAnsi="Times New Roman" w:eastAsia="仿宋" w:cs="Times New Roman"/>
          <w:i/>
          <w:iCs/>
          <w:vertAlign w:val="subscript"/>
          <w:lang w:eastAsia="zh-Hans"/>
        </w:rPr>
        <w:t>4</w:t>
      </w:r>
      <w:r>
        <w:rPr>
          <w:rFonts w:ascii="Times New Roman" w:hAnsi="Times New Roman" w:eastAsia="仿宋" w:cs="Times New Roman"/>
          <w:i/>
          <w:iCs/>
          <w:lang w:eastAsia="zh-CN"/>
        </w:rPr>
        <w:t>) = 204</w:t>
      </w:r>
      <w:r>
        <w:rPr>
          <w:rFonts w:ascii="Times New Roman" w:hAnsi="Times New Roman" w:eastAsia="仿宋" w:cs="Times New Roman"/>
          <w:i/>
          <w:iCs/>
          <w:lang w:eastAsia="zh-Hans"/>
        </w:rPr>
        <w:t>.22</w:t>
      </w:r>
      <w:r>
        <w:rPr>
          <w:rFonts w:ascii="Times New Roman" w:hAnsi="Times New Roman" w:eastAsia="仿宋" w:cs="Times New Roman"/>
          <w:color w:val="FF0000"/>
          <w:lang w:eastAsia="zh-CN"/>
        </w:rPr>
        <w:t xml:space="preserve"> </w:t>
      </w:r>
      <w:r>
        <w:rPr>
          <w:rFonts w:ascii="Times New Roman" w:hAnsi="Times New Roman" w:eastAsia="仿宋" w:cs="Times New Roman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g</w:t>
      </w:r>
      <w:r>
        <w:rPr>
          <w:rFonts w:ascii="Times New Roman" w:hAnsi="Times New Roman" w:cs="Times New Roman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·</w:t>
      </w:r>
      <w:r>
        <w:rPr>
          <w:rFonts w:ascii="Times New Roman" w:hAnsi="Times New Roman" w:eastAsia="仿宋" w:cs="Times New Roman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mo1</w:t>
      </w:r>
      <w:r>
        <w:rPr>
          <w:rFonts w:ascii="Times New Roman" w:hAnsi="Times New Roman" w:eastAsia="仿宋" w:cs="Times New Roman"/>
          <w:color w:val="000000" w:themeColor="text1"/>
          <w:vertAlign w:val="superscript"/>
          <w:lang w:eastAsia="zh-CN"/>
          <w14:textFill>
            <w14:solidFill>
              <w14:schemeClr w14:val="tx1"/>
            </w14:solidFill>
          </w14:textFill>
        </w:rPr>
        <w:t>-1</w:t>
      </w:r>
      <w:r>
        <w:rPr>
          <w:rFonts w:ascii="Times New Roman" w:hAnsi="Times New Roman" w:eastAsia="仿宋" w:cs="Times New Roman"/>
          <w:lang w:eastAsia="zh-CN"/>
        </w:rPr>
        <w:t>]。</w:t>
      </w:r>
    </w:p>
    <w:p>
      <w:pPr>
        <w:pStyle w:val="3"/>
        <w:spacing w:line="360" w:lineRule="auto"/>
        <w:ind w:left="0" w:firstLine="480" w:firstLineChars="200"/>
        <w:jc w:val="both"/>
        <w:rPr>
          <w:rFonts w:ascii="Times New Roman" w:hAnsi="Times New Roman" w:eastAsia="仿宋" w:cs="Times New Roman"/>
          <w:lang w:eastAsia="zh-CN"/>
        </w:rPr>
      </w:pPr>
      <w:r>
        <w:rPr>
          <w:rFonts w:ascii="Times New Roman" w:hAnsi="Times New Roman" w:eastAsia="仿宋" w:cs="Times New Roman"/>
          <w:lang w:eastAsia="zh-CN"/>
        </w:rPr>
        <w:t>对结果的精密度进行分析，以相对极差</w:t>
      </w:r>
      <w:r>
        <w:rPr>
          <w:rFonts w:ascii="Times New Roman" w:hAnsi="Times New Roman" w:eastAsia="仿宋" w:cs="Times New Roman"/>
          <w:i/>
          <w:iCs/>
          <w:lang w:eastAsia="zh-CN"/>
        </w:rPr>
        <w:t>A</w:t>
      </w:r>
      <w:r>
        <w:rPr>
          <w:rFonts w:ascii="Times New Roman" w:hAnsi="Times New Roman" w:eastAsia="仿宋" w:cs="Times New Roman"/>
          <w:lang w:eastAsia="zh-CN"/>
        </w:rPr>
        <w:t>表示，结果精确至小数点后2位。</w:t>
      </w:r>
    </w:p>
    <w:p>
      <w:pPr>
        <w:pStyle w:val="3"/>
        <w:spacing w:line="360" w:lineRule="auto"/>
        <w:ind w:left="0" w:firstLine="480" w:firstLineChars="200"/>
        <w:jc w:val="both"/>
        <w:rPr>
          <w:rFonts w:ascii="Times New Roman" w:hAnsi="Times New Roman" w:eastAsia="仿宋" w:cs="Times New Roman"/>
          <w:lang w:eastAsia="zh-CN"/>
        </w:rPr>
      </w:pPr>
      <w:r>
        <w:rPr>
          <w:rFonts w:ascii="Times New Roman" w:hAnsi="Times New Roman" w:eastAsia="仿宋" w:cs="Times New Roman"/>
          <w:lang w:eastAsia="zh-CN"/>
        </w:rPr>
        <w:t>计算公式如下：</w:t>
      </w:r>
    </w:p>
    <w:p>
      <w:pPr>
        <w:jc w:val="center"/>
        <w:rPr>
          <w:rFonts w:ascii="Times New Roman" w:hAnsi="Times New Roman" w:eastAsia="仿宋" w:cs="Times New Roman"/>
          <w:sz w:val="24"/>
          <w:szCs w:val="24"/>
        </w:rPr>
      </w:pPr>
      <m:oMathPara>
        <m:oMath>
          <m:r>
            <m:rPr/>
            <w:rPr>
              <w:rFonts w:ascii="Cambria Math" w:hAnsi="Cambria Math" w:eastAsia="仿宋" w:cs="Times New Roman"/>
              <w:sz w:val="24"/>
              <w:szCs w:val="24"/>
            </w:rPr>
            <m:t>A=</m:t>
          </m:r>
          <m:f>
            <m:fPr>
              <m:ctrlPr>
                <w:rPr>
                  <w:rFonts w:ascii="Cambria Math" w:hAnsi="Cambria Math" w:eastAsia="仿宋" w:cs="Times New Roman"/>
                  <w:i/>
                  <w:sz w:val="24"/>
                  <w:szCs w:val="24"/>
                </w:rPr>
              </m:ctrlPr>
            </m:fPr>
            <m:num>
              <m:r>
                <m:rPr/>
                <w:rPr>
                  <w:rFonts w:ascii="Cambria Math" w:hAnsi="Cambria Math" w:eastAsia="仿宋" w:cs="Times New Roman"/>
                  <w:sz w:val="24"/>
                  <w:szCs w:val="24"/>
                </w:rPr>
                <m:t>(</m:t>
              </m:r>
              <m:sSub>
                <m:sSubPr>
                  <m:ctrlPr>
                    <w:rPr>
                      <w:rFonts w:ascii="Cambria Math" w:hAnsi="Cambria Math" w:eastAsia="仿宋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m:rPr/>
                    <w:rPr>
                      <w:rFonts w:ascii="Cambria Math" w:hAnsi="Cambria Math" w:eastAsia="仿宋" w:cs="Times New Roman"/>
                      <w:sz w:val="24"/>
                      <w:szCs w:val="24"/>
                    </w:rPr>
                    <m:t>X</m:t>
                  </m:r>
                  <m:ctrlPr>
                    <w:rPr>
                      <w:rFonts w:ascii="Cambria Math" w:hAnsi="Cambria Math" w:eastAsia="仿宋" w:cs="Times New Roman"/>
                      <w:i/>
                      <w:sz w:val="24"/>
                      <w:szCs w:val="24"/>
                    </w:rPr>
                  </m:ctrlPr>
                </m:e>
                <m:sub>
                  <m:r>
                    <m:rPr/>
                    <w:rPr>
                      <w:rFonts w:ascii="Cambria Math" w:hAnsi="Cambria Math" w:eastAsia="仿宋" w:cs="Times New Roman"/>
                      <w:sz w:val="24"/>
                      <w:szCs w:val="24"/>
                    </w:rPr>
                    <m:t>1</m:t>
                  </m:r>
                  <m:ctrlPr>
                    <w:rPr>
                      <w:rFonts w:ascii="Cambria Math" w:hAnsi="Cambria Math" w:eastAsia="仿宋" w:cs="Times New Roman"/>
                      <w:i/>
                      <w:sz w:val="24"/>
                      <w:szCs w:val="24"/>
                    </w:rPr>
                  </m:ctrlPr>
                </m:sub>
              </m:sSub>
              <m:r>
                <m:rPr/>
                <w:rPr>
                  <w:rFonts w:ascii="Cambria Math" w:hAnsi="Cambria Math" w:eastAsia="仿宋" w:cs="Times New Roman"/>
                  <w:sz w:val="24"/>
                  <w:szCs w:val="24"/>
                </w:rPr>
                <m:t>−</m:t>
              </m:r>
              <m:sSub>
                <m:sSubPr>
                  <m:ctrlPr>
                    <w:rPr>
                      <w:rFonts w:ascii="Cambria Math" w:hAnsi="Cambria Math" w:eastAsia="仿宋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m:rPr/>
                    <w:rPr>
                      <w:rFonts w:ascii="Cambria Math" w:hAnsi="Cambria Math" w:eastAsia="仿宋" w:cs="Times New Roman"/>
                      <w:sz w:val="24"/>
                      <w:szCs w:val="24"/>
                    </w:rPr>
                    <m:t>X</m:t>
                  </m:r>
                  <m:ctrlPr>
                    <w:rPr>
                      <w:rFonts w:ascii="Cambria Math" w:hAnsi="Cambria Math" w:eastAsia="仿宋" w:cs="Times New Roman"/>
                      <w:i/>
                      <w:sz w:val="24"/>
                      <w:szCs w:val="24"/>
                    </w:rPr>
                  </m:ctrlPr>
                </m:e>
                <m:sub>
                  <m:r>
                    <m:rPr/>
                    <w:rPr>
                      <w:rFonts w:ascii="Cambria Math" w:hAnsi="Cambria Math" w:eastAsia="仿宋" w:cs="Times New Roman"/>
                      <w:sz w:val="24"/>
                      <w:szCs w:val="24"/>
                    </w:rPr>
                    <m:t>2</m:t>
                  </m:r>
                  <m:ctrlPr>
                    <w:rPr>
                      <w:rFonts w:ascii="Cambria Math" w:hAnsi="Cambria Math" w:eastAsia="仿宋" w:cs="Times New Roman"/>
                      <w:i/>
                      <w:sz w:val="24"/>
                      <w:szCs w:val="24"/>
                    </w:rPr>
                  </m:ctrlPr>
                </m:sub>
              </m:sSub>
              <m:r>
                <m:rPr/>
                <w:rPr>
                  <w:rFonts w:ascii="Cambria Math" w:hAnsi="Cambria Math" w:eastAsia="仿宋" w:cs="Times New Roman"/>
                  <w:sz w:val="24"/>
                  <w:szCs w:val="24"/>
                </w:rPr>
                <m:t>)</m:t>
              </m:r>
              <m:ctrlPr>
                <w:rPr>
                  <w:rFonts w:ascii="Cambria Math" w:hAnsi="Cambria Math" w:eastAsia="仿宋" w:cs="Times New Roman"/>
                  <w:i/>
                  <w:sz w:val="24"/>
                  <w:szCs w:val="24"/>
                </w:rPr>
              </m:ctrlPr>
            </m:num>
            <m:den>
              <m:acc>
                <m:accPr>
                  <m:chr m:val="̅"/>
                  <m:ctrlPr>
                    <w:rPr>
                      <w:rFonts w:ascii="Cambria Math" w:hAnsi="Cambria Math" w:eastAsia="仿宋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m:rPr/>
                    <w:rPr>
                      <w:rFonts w:ascii="Cambria Math" w:hAnsi="Cambria Math" w:eastAsia="仿宋" w:cs="Times New Roman"/>
                      <w:sz w:val="24"/>
                      <w:szCs w:val="24"/>
                    </w:rPr>
                    <m:t>X</m:t>
                  </m:r>
                  <m:ctrlPr>
                    <w:rPr>
                      <w:rFonts w:ascii="Cambria Math" w:hAnsi="Cambria Math" w:eastAsia="仿宋" w:cs="Times New Roman"/>
                      <w:i/>
                      <w:sz w:val="24"/>
                      <w:szCs w:val="24"/>
                    </w:rPr>
                  </m:ctrlPr>
                </m:e>
              </m:acc>
              <m:ctrlPr>
                <w:rPr>
                  <w:rFonts w:ascii="Cambria Math" w:hAnsi="Cambria Math" w:eastAsia="仿宋" w:cs="Times New Roman"/>
                  <w:i/>
                  <w:sz w:val="24"/>
                  <w:szCs w:val="24"/>
                </w:rPr>
              </m:ctrlPr>
            </m:den>
          </m:f>
          <m:r>
            <m:rPr/>
            <w:rPr>
              <w:rFonts w:ascii="Cambria Math" w:hAnsi="Cambria Math" w:eastAsia="仿宋" w:cs="Times New Roman"/>
              <w:sz w:val="24"/>
              <w:szCs w:val="24"/>
            </w:rPr>
            <m:t>×100</m:t>
          </m:r>
          <m:r>
            <m:rPr/>
            <w:rPr>
              <w:rFonts w:ascii="Cambria Math" w:hAnsi="Cambria Math" w:cs="Times New Roman"/>
              <w:sz w:val="24"/>
              <w:szCs w:val="24"/>
            </w:rPr>
            <m:t>%</m:t>
          </m:r>
        </m:oMath>
      </m:oMathPara>
    </w:p>
    <w:p>
      <w:pPr>
        <w:pStyle w:val="3"/>
        <w:spacing w:line="360" w:lineRule="auto"/>
        <w:ind w:left="0" w:firstLine="480" w:firstLineChars="200"/>
        <w:jc w:val="both"/>
        <w:rPr>
          <w:rFonts w:ascii="Times New Roman" w:hAnsi="Times New Roman" w:eastAsia="仿宋" w:cs="Times New Roman"/>
          <w:lang w:eastAsia="zh-CN"/>
        </w:rPr>
      </w:pPr>
      <w:r>
        <w:rPr>
          <w:rFonts w:ascii="Times New Roman" w:hAnsi="Times New Roman" w:eastAsia="仿宋" w:cs="Times New Roman"/>
          <w:lang w:eastAsia="zh-CN"/>
        </w:rPr>
        <w:t>式中：</w:t>
      </w:r>
    </w:p>
    <w:p>
      <w:pPr>
        <w:pStyle w:val="3"/>
        <w:spacing w:line="360" w:lineRule="auto"/>
        <w:ind w:left="0" w:firstLine="960" w:firstLineChars="400"/>
        <w:jc w:val="both"/>
        <w:rPr>
          <w:rFonts w:ascii="Times New Roman" w:hAnsi="Times New Roman" w:eastAsia="仿宋" w:cs="Times New Roman"/>
          <w:lang w:eastAsia="zh-CN"/>
        </w:rPr>
      </w:pPr>
      <w:r>
        <w:rPr>
          <w:rFonts w:ascii="Times New Roman" w:hAnsi="Times New Roman" w:eastAsia="仿宋" w:cs="Times New Roman"/>
          <w:i/>
          <w:iCs/>
          <w:lang w:eastAsia="zh-CN"/>
        </w:rPr>
        <w:t>X</w:t>
      </w:r>
      <w:r>
        <w:rPr>
          <w:rFonts w:ascii="Times New Roman" w:hAnsi="Times New Roman" w:eastAsia="仿宋" w:cs="Times New Roman"/>
          <w:i/>
          <w:iCs/>
          <w:vertAlign w:val="subscript"/>
          <w:lang w:eastAsia="zh-CN"/>
        </w:rPr>
        <w:t>1</w:t>
      </w:r>
      <w:r>
        <w:rPr>
          <w:rFonts w:ascii="Times New Roman" w:hAnsi="Times New Roman" w:eastAsia="仿宋" w:cs="Times New Roman"/>
          <w:lang w:eastAsia="zh-CN"/>
        </w:rPr>
        <w:t xml:space="preserve"> ——平行测定的最大值；</w:t>
      </w:r>
    </w:p>
    <w:p>
      <w:pPr>
        <w:pStyle w:val="3"/>
        <w:spacing w:line="360" w:lineRule="auto"/>
        <w:ind w:left="0" w:firstLine="960" w:firstLineChars="400"/>
        <w:jc w:val="both"/>
        <w:rPr>
          <w:rFonts w:ascii="Times New Roman" w:hAnsi="Times New Roman" w:eastAsia="仿宋" w:cs="Times New Roman"/>
          <w:lang w:eastAsia="zh-CN"/>
        </w:rPr>
      </w:pPr>
      <w:r>
        <w:rPr>
          <w:rFonts w:ascii="Times New Roman" w:hAnsi="Times New Roman" w:eastAsia="仿宋" w:cs="Times New Roman"/>
          <w:i/>
          <w:iCs/>
          <w:lang w:eastAsia="zh-CN"/>
        </w:rPr>
        <w:t>X</w:t>
      </w:r>
      <w:r>
        <w:rPr>
          <w:rFonts w:ascii="Times New Roman" w:hAnsi="Times New Roman" w:eastAsia="仿宋" w:cs="Times New Roman"/>
          <w:i/>
          <w:iCs/>
          <w:vertAlign w:val="subscript"/>
          <w:lang w:eastAsia="zh-CN"/>
        </w:rPr>
        <w:t>2</w:t>
      </w:r>
      <w:r>
        <w:rPr>
          <w:rFonts w:ascii="Times New Roman" w:hAnsi="Times New Roman" w:eastAsia="仿宋" w:cs="Times New Roman"/>
          <w:lang w:eastAsia="zh-CN"/>
        </w:rPr>
        <w:t xml:space="preserve"> ——平行测定的最小值；</w:t>
      </w:r>
    </w:p>
    <w:p>
      <w:pPr>
        <w:pStyle w:val="3"/>
        <w:spacing w:line="360" w:lineRule="auto"/>
        <w:ind w:left="0" w:firstLine="960" w:firstLineChars="400"/>
        <w:jc w:val="both"/>
        <w:rPr>
          <w:rFonts w:ascii="Times New Roman" w:hAnsi="Times New Roman" w:eastAsia="仿宋" w:cs="Times New Roman"/>
          <w:lang w:eastAsia="zh-CN"/>
        </w:rPr>
      </w:pPr>
      <m:oMath>
        <m:acc>
          <m:accPr>
            <m:chr m:val="̅"/>
            <m:ctrlPr>
              <w:rPr>
                <w:rFonts w:ascii="Cambria Math" w:hAnsi="Cambria Math" w:eastAsia="仿宋" w:cs="Times New Roman"/>
                <w:lang w:eastAsia="zh-CN"/>
              </w:rPr>
            </m:ctrlPr>
          </m:accPr>
          <m:e>
            <m:r>
              <m:rPr/>
              <w:rPr>
                <w:rFonts w:ascii="Cambria Math" w:hAnsi="Cambria Math" w:eastAsia="仿宋" w:cs="Times New Roman"/>
                <w:lang w:eastAsia="zh-CN"/>
              </w:rPr>
              <m:t>X</m:t>
            </m:r>
            <m:ctrlPr>
              <w:rPr>
                <w:rFonts w:ascii="Cambria Math" w:hAnsi="Cambria Math" w:eastAsia="仿宋" w:cs="Times New Roman"/>
                <w:lang w:eastAsia="zh-CN"/>
              </w:rPr>
            </m:ctrlPr>
          </m:e>
        </m:acc>
      </m:oMath>
      <w:r>
        <w:rPr>
          <w:rFonts w:ascii="Times New Roman" w:hAnsi="Times New Roman" w:eastAsia="仿宋" w:cs="Times New Roman"/>
          <w:lang w:eastAsia="zh-CN"/>
        </w:rPr>
        <w:t xml:space="preserve"> ——平行测定的平均值。</w:t>
      </w:r>
    </w:p>
    <w:p>
      <w:pPr>
        <w:pStyle w:val="3"/>
        <w:spacing w:line="360" w:lineRule="auto"/>
        <w:ind w:left="0" w:firstLine="482" w:firstLineChars="200"/>
        <w:jc w:val="both"/>
        <w:rPr>
          <w:rFonts w:ascii="Times New Roman" w:hAnsi="Times New Roman" w:eastAsia="仿宋" w:cs="Times New Roman"/>
          <w:b/>
          <w:bCs/>
          <w:lang w:eastAsia="zh-CN"/>
        </w:rPr>
      </w:pPr>
      <w:r>
        <w:rPr>
          <w:rFonts w:ascii="Times New Roman" w:hAnsi="Times New Roman" w:eastAsia="仿宋" w:cs="Times New Roman"/>
          <w:b/>
          <w:bCs/>
          <w:lang w:eastAsia="zh-CN"/>
        </w:rPr>
        <w:t>（2）</w:t>
      </w:r>
      <w:r>
        <w:rPr>
          <w:rFonts w:ascii="Times New Roman" w:hAnsi="Times New Roman" w:eastAsia="仿宋" w:cs="Times New Roman"/>
          <w:b/>
          <w:bCs/>
          <w:lang w:eastAsia="zh-Hans"/>
        </w:rPr>
        <w:t>乙酸含量</w:t>
      </w:r>
      <w:r>
        <w:rPr>
          <w:rFonts w:ascii="Times New Roman" w:hAnsi="Times New Roman" w:eastAsia="仿宋" w:cs="Times New Roman"/>
          <w:b/>
          <w:bCs/>
          <w:lang w:eastAsia="zh-CN"/>
        </w:rPr>
        <w:t>分析</w:t>
      </w:r>
    </w:p>
    <w:p>
      <w:pPr>
        <w:pStyle w:val="3"/>
        <w:spacing w:line="360" w:lineRule="auto"/>
        <w:ind w:left="0" w:firstLine="480" w:firstLineChars="200"/>
        <w:jc w:val="both"/>
        <w:rPr>
          <w:rFonts w:ascii="Times New Roman" w:hAnsi="Times New Roman" w:eastAsia="仿宋" w:cs="Times New Roman"/>
          <w:lang w:eastAsia="zh-CN"/>
        </w:rPr>
      </w:pPr>
      <w:r>
        <w:rPr>
          <w:rFonts w:ascii="Times New Roman" w:hAnsi="Times New Roman" w:eastAsia="仿宋" w:cs="Times New Roman"/>
          <w:lang w:eastAsia="zh-CN"/>
        </w:rPr>
        <w:t>准确</w:t>
      </w:r>
      <w:r>
        <w:rPr>
          <w:rFonts w:ascii="Times New Roman" w:hAnsi="Times New Roman" w:eastAsia="仿宋" w:cs="Times New Roman"/>
          <w:lang w:eastAsia="zh-Hans"/>
        </w:rPr>
        <w:t>称取</w:t>
      </w:r>
      <w:r>
        <w:rPr>
          <w:rFonts w:ascii="Times New Roman" w:hAnsi="Times New Roman" w:eastAsia="仿宋" w:cs="Times New Roman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0.</w:t>
      </w:r>
      <w:r>
        <w:rPr>
          <w:rFonts w:hint="eastAsia" w:ascii="Times New Roman" w:hAnsi="Times New Roman" w:eastAsia="仿宋" w:cs="Times New Roman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9</w:t>
      </w:r>
      <w:r>
        <w:rPr>
          <w:rFonts w:ascii="Times New Roman" w:hAnsi="Times New Roman" w:eastAsia="仿宋" w:cs="Times New Roman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 xml:space="preserve"> g</w:t>
      </w:r>
      <w:r>
        <w:rPr>
          <w:rFonts w:hint="eastAsia" w:ascii="Times New Roman" w:hAnsi="Times New Roman" w:eastAsia="仿宋" w:cs="Times New Roman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（精确至0</w:t>
      </w:r>
      <w:r>
        <w:rPr>
          <w:rFonts w:ascii="Times New Roman" w:hAnsi="Times New Roman" w:eastAsia="仿宋" w:cs="Times New Roman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.0001g</w:t>
      </w:r>
      <w:r>
        <w:rPr>
          <w:rFonts w:hint="eastAsia" w:ascii="Times New Roman" w:hAnsi="Times New Roman" w:eastAsia="仿宋" w:cs="Times New Roman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ascii="Times New Roman" w:hAnsi="Times New Roman" w:eastAsia="仿宋" w:cs="Times New Roman"/>
          <w:lang w:eastAsia="zh-Hans"/>
        </w:rPr>
        <w:t>原料乙酸</w:t>
      </w:r>
      <w:r>
        <w:rPr>
          <w:rFonts w:ascii="Times New Roman" w:hAnsi="Times New Roman" w:eastAsia="仿宋" w:cs="Times New Roman"/>
          <w:lang w:eastAsia="zh-CN"/>
        </w:rPr>
        <w:t>样品</w:t>
      </w:r>
      <w:r>
        <w:rPr>
          <w:rFonts w:hint="eastAsia" w:ascii="Times New Roman" w:hAnsi="Times New Roman" w:eastAsia="仿宋" w:cs="Times New Roman"/>
          <w:lang w:eastAsia="zh-CN"/>
        </w:rPr>
        <w:t>于具塞锥形瓶中</w:t>
      </w:r>
      <w:r>
        <w:rPr>
          <w:rFonts w:ascii="Times New Roman" w:hAnsi="Times New Roman" w:eastAsia="仿宋" w:cs="Times New Roman"/>
          <w:lang w:eastAsia="zh-CN"/>
        </w:rPr>
        <w:t>，加入适量</w:t>
      </w:r>
      <w:r>
        <w:rPr>
          <w:rFonts w:hint="eastAsia" w:eastAsia="仿宋"/>
          <w:lang w:val="zh-Hans" w:eastAsia="zh-CN"/>
        </w:rPr>
        <w:t>无二氧化碳水</w:t>
      </w:r>
      <w:r>
        <w:rPr>
          <w:rFonts w:ascii="Times New Roman" w:hAnsi="Times New Roman" w:eastAsia="仿宋" w:cs="Times New Roman"/>
          <w:lang w:eastAsia="zh-CN"/>
        </w:rPr>
        <w:t>，</w:t>
      </w:r>
      <w:r>
        <w:rPr>
          <w:rFonts w:ascii="Times New Roman" w:hAnsi="Times New Roman" w:eastAsia="仿宋" w:cs="Times New Roman"/>
          <w:lang w:eastAsia="zh-Hans"/>
        </w:rPr>
        <w:t>加2滴酚酞指示液，</w:t>
      </w:r>
      <w:r>
        <w:rPr>
          <w:rFonts w:ascii="Times New Roman" w:hAnsi="Times New Roman" w:eastAsia="仿宋" w:cs="Times New Roman"/>
          <w:lang w:eastAsia="zh-CN"/>
        </w:rPr>
        <w:t>用</w:t>
      </w:r>
      <w:r>
        <w:rPr>
          <w:rFonts w:ascii="Times New Roman" w:hAnsi="Times New Roman" w:eastAsia="仿宋" w:cs="Times New Roman"/>
          <w:lang w:eastAsia="zh-Hans"/>
        </w:rPr>
        <w:t>氢氧化钠标准</w:t>
      </w:r>
      <w:r>
        <w:rPr>
          <w:rFonts w:ascii="Times New Roman" w:hAnsi="Times New Roman" w:eastAsia="仿宋" w:cs="Times New Roman"/>
          <w:lang w:eastAsia="zh-CN"/>
        </w:rPr>
        <w:t>溶液滴定至溶液</w:t>
      </w:r>
      <w:r>
        <w:rPr>
          <w:rFonts w:ascii="Times New Roman" w:hAnsi="Times New Roman" w:eastAsia="仿宋" w:cs="Times New Roman"/>
          <w:lang w:eastAsia="zh-Hans"/>
        </w:rPr>
        <w:t>呈淡粉</w:t>
      </w:r>
      <w:r>
        <w:rPr>
          <w:rFonts w:ascii="Times New Roman" w:hAnsi="Times New Roman" w:eastAsia="仿宋" w:cs="Times New Roman"/>
          <w:lang w:eastAsia="zh-CN"/>
        </w:rPr>
        <w:t>色，</w:t>
      </w:r>
      <w:r>
        <w:rPr>
          <w:rFonts w:ascii="Times New Roman" w:hAnsi="Times New Roman" w:eastAsia="仿宋" w:cs="Times New Roman"/>
          <w:lang w:eastAsia="zh-Hans"/>
        </w:rPr>
        <w:t>并保持30秒不褪色</w:t>
      </w:r>
      <w:r>
        <w:rPr>
          <w:rFonts w:ascii="Times New Roman" w:hAnsi="Times New Roman" w:eastAsia="仿宋" w:cs="Times New Roman"/>
          <w:lang w:eastAsia="zh-CN"/>
        </w:rPr>
        <w:t>。平行测定3次。</w:t>
      </w:r>
    </w:p>
    <w:p>
      <w:pPr>
        <w:pStyle w:val="3"/>
        <w:spacing w:line="360" w:lineRule="auto"/>
        <w:ind w:left="0" w:firstLine="480" w:firstLineChars="200"/>
        <w:jc w:val="both"/>
        <w:rPr>
          <w:rFonts w:ascii="Times New Roman" w:hAnsi="Times New Roman" w:eastAsia="仿宋" w:cs="Times New Roman"/>
          <w:lang w:eastAsia="zh-CN"/>
        </w:rPr>
      </w:pPr>
      <w:r>
        <w:rPr>
          <w:rFonts w:ascii="Times New Roman" w:hAnsi="Times New Roman" w:eastAsia="仿宋" w:cs="Times New Roman"/>
          <w:lang w:eastAsia="zh-CN"/>
        </w:rPr>
        <w:t>按下式计算出样品中</w:t>
      </w:r>
      <w:r>
        <w:rPr>
          <w:rFonts w:ascii="Times New Roman" w:hAnsi="Times New Roman" w:eastAsia="仿宋" w:cs="Times New Roman"/>
          <w:lang w:eastAsia="zh-Hans"/>
        </w:rPr>
        <w:t>乙酸</w:t>
      </w:r>
      <w:r>
        <w:rPr>
          <w:rFonts w:ascii="Times New Roman" w:hAnsi="Times New Roman" w:eastAsia="仿宋" w:cs="Times New Roman"/>
          <w:lang w:eastAsia="zh-CN"/>
        </w:rPr>
        <w:t>的含量，以</w:t>
      </w:r>
      <w:r>
        <w:rPr>
          <w:rFonts w:ascii="Times New Roman" w:hAnsi="Times New Roman" w:eastAsia="仿宋" w:cs="Times New Roman"/>
          <w:lang w:eastAsia="zh-Hans"/>
        </w:rPr>
        <w:t>质量分数</w:t>
      </w:r>
      <w:r>
        <w:rPr>
          <w:rFonts w:ascii="Times New Roman" w:hAnsi="Times New Roman" w:eastAsia="仿宋" w:cs="Times New Roman"/>
          <w:i/>
          <w:iCs/>
          <w:lang w:eastAsia="zh-Hans"/>
        </w:rPr>
        <w:t>w</w:t>
      </w:r>
      <w:r>
        <w:rPr>
          <w:rFonts w:hint="eastAsia" w:ascii="Times New Roman" w:hAnsi="Times New Roman" w:eastAsia="仿宋" w:cs="Times New Roman"/>
          <w:lang w:eastAsia="zh-CN"/>
        </w:rPr>
        <w:t>表示</w:t>
      </w:r>
      <w:r>
        <w:rPr>
          <w:rFonts w:ascii="Times New Roman" w:hAnsi="Times New Roman" w:eastAsia="仿宋" w:cs="Times New Roman"/>
          <w:lang w:eastAsia="zh-CN"/>
        </w:rPr>
        <w:t>。取3次测定结果的算术平均值作为最终结果，结果保留4位有效数字。</w:t>
      </w:r>
    </w:p>
    <w:p>
      <w:pPr>
        <w:pStyle w:val="13"/>
        <w:shd w:val="clear" w:color="auto" w:fill="FFFFFF"/>
        <w:tabs>
          <w:tab w:val="left" w:pos="1134"/>
        </w:tabs>
        <w:spacing w:before="0" w:beforeAutospacing="0" w:after="0" w:afterAutospacing="0"/>
        <w:jc w:val="both"/>
        <w:textAlignment w:val="baseline"/>
        <w:rPr>
          <w:rFonts w:eastAsia="仿宋"/>
          <w:spacing w:val="2"/>
        </w:rPr>
      </w:pPr>
      <m:oMathPara>
        <m:oMath>
          <m:r>
            <m:rPr/>
            <w:rPr>
              <w:rFonts w:ascii="Cambria Math" w:hAnsi="Cambria Math" w:eastAsia="仿宋"/>
              <w:spacing w:val="2"/>
              <w:lang w:val="en-US" w:eastAsia="zh-Hans"/>
            </w:rPr>
            <m:t>w</m:t>
          </m:r>
          <m:r>
            <m:rPr/>
            <w:rPr>
              <w:rFonts w:ascii="Cambria Math" w:hAnsi="Cambria Math" w:eastAsia="仿宋"/>
              <w:spacing w:val="2"/>
            </w:rPr>
            <m:t>=</m:t>
          </m:r>
          <m:f>
            <m:fPr>
              <m:ctrlPr>
                <w:rPr>
                  <w:rFonts w:ascii="Cambria Math" w:hAnsi="Cambria Math" w:eastAsia="仿宋"/>
                  <w:i/>
                  <w:spacing w:val="2"/>
                </w:rPr>
              </m:ctrlPr>
            </m:fPr>
            <m:num>
              <m:r>
                <m:rPr/>
                <w:rPr>
                  <w:rFonts w:ascii="Cambria Math" w:hAnsi="Cambria Math" w:eastAsia="仿宋"/>
                  <w:spacing w:val="2"/>
                </w:rPr>
                <m:t>c</m:t>
              </m:r>
              <m:r>
                <m:rPr/>
                <w:rPr>
                  <w:rFonts w:ascii="Cambria Math" w:hAnsi="Cambria Math" w:eastAsia="仿宋"/>
                  <w:spacing w:val="2"/>
                  <w:lang w:val="en-US" w:eastAsia="zh-CN"/>
                </w:rPr>
                <m:t>V</m:t>
              </m:r>
              <m:r>
                <m:rPr/>
                <w:rPr>
                  <w:rFonts w:ascii="Cambria Math" w:hAnsi="Cambria Math" w:eastAsia="仿宋"/>
                  <w:spacing w:val="2"/>
                </w:rPr>
                <m:t>×M</m:t>
              </m:r>
              <m:ctrlPr>
                <w:rPr>
                  <w:rFonts w:ascii="Cambria Math" w:hAnsi="Cambria Math" w:eastAsia="仿宋"/>
                  <w:i/>
                  <w:spacing w:val="2"/>
                </w:rPr>
              </m:ctrlPr>
            </m:num>
            <m:den>
              <m:r>
                <m:rPr/>
                <w:rPr>
                  <w:rFonts w:ascii="Cambria Math" w:hAnsi="Cambria Math" w:eastAsia="仿宋"/>
                  <w:spacing w:val="2"/>
                </w:rPr>
                <m:t>m×1000</m:t>
              </m:r>
              <m:ctrlPr>
                <w:rPr>
                  <w:rFonts w:ascii="Cambria Math" w:hAnsi="Cambria Math" w:eastAsia="仿宋"/>
                  <w:i/>
                  <w:spacing w:val="2"/>
                </w:rPr>
              </m:ctrlPr>
            </m:den>
          </m:f>
          <m:r>
            <m:rPr/>
            <w:rPr>
              <w:rFonts w:ascii="Cambria Math" w:hAnsi="Cambria Math" w:eastAsia="仿宋"/>
              <w:spacing w:val="2"/>
            </w:rPr>
            <m:t>×100</m:t>
          </m:r>
          <m:r>
            <m:rPr/>
            <w:rPr>
              <w:rFonts w:ascii="Cambria Math" w:hAnsi="Cambria Math"/>
              <w:spacing w:val="2"/>
            </w:rPr>
            <m:t>%</m:t>
          </m:r>
        </m:oMath>
      </m:oMathPara>
    </w:p>
    <w:p>
      <w:pPr>
        <w:pStyle w:val="3"/>
        <w:spacing w:line="360" w:lineRule="auto"/>
        <w:ind w:left="0" w:firstLine="480" w:firstLineChars="200"/>
        <w:jc w:val="both"/>
        <w:rPr>
          <w:rFonts w:ascii="Times New Roman" w:hAnsi="Times New Roman" w:eastAsia="仿宋" w:cs="Times New Roman"/>
          <w:lang w:eastAsia="zh-CN"/>
        </w:rPr>
      </w:pPr>
      <w:r>
        <w:rPr>
          <w:rFonts w:ascii="Times New Roman" w:hAnsi="Times New Roman" w:eastAsia="仿宋" w:cs="Times New Roman"/>
          <w:lang w:eastAsia="zh-CN"/>
        </w:rPr>
        <w:t>式中：</w:t>
      </w:r>
    </w:p>
    <w:p>
      <w:pPr>
        <w:pStyle w:val="3"/>
        <w:spacing w:line="360" w:lineRule="auto"/>
        <w:ind w:left="0" w:firstLine="480" w:firstLineChars="200"/>
        <w:jc w:val="both"/>
        <w:rPr>
          <w:rFonts w:ascii="Times New Roman" w:hAnsi="Times New Roman" w:eastAsia="仿宋" w:cs="Times New Roman"/>
          <w:lang w:eastAsia="zh-CN"/>
        </w:rPr>
      </w:pPr>
      <w:r>
        <w:rPr>
          <w:rFonts w:ascii="Times New Roman" w:hAnsi="Times New Roman" w:eastAsia="仿宋" w:cs="Times New Roman"/>
          <w:i/>
          <w:iCs/>
          <w:lang w:eastAsia="zh-CN"/>
        </w:rPr>
        <w:t>c</w:t>
      </w:r>
      <w:r>
        <w:rPr>
          <w:rFonts w:hint="eastAsia" w:ascii="Times New Roman" w:hAnsi="Times New Roman" w:eastAsia="仿宋" w:cs="Times New Roman"/>
          <w:i/>
          <w:iCs/>
          <w:lang w:eastAsia="zh-CN"/>
        </w:rPr>
        <w:t xml:space="preserve"> </w:t>
      </w:r>
      <w:r>
        <w:rPr>
          <w:rFonts w:ascii="Times New Roman" w:hAnsi="Times New Roman" w:eastAsia="仿宋" w:cs="Times New Roman"/>
          <w:lang w:eastAsia="zh-CN"/>
        </w:rPr>
        <w:t>——</w:t>
      </w:r>
      <w:r>
        <w:rPr>
          <w:rFonts w:ascii="Times New Roman" w:hAnsi="Times New Roman" w:eastAsia="仿宋" w:cs="Times New Roman"/>
          <w:lang w:eastAsia="zh-Hans"/>
        </w:rPr>
        <w:t>氢氧化钠</w:t>
      </w:r>
      <w:r>
        <w:rPr>
          <w:rFonts w:ascii="Times New Roman" w:hAnsi="Times New Roman" w:eastAsia="仿宋" w:cs="Times New Roman"/>
          <w:lang w:eastAsia="zh-CN"/>
        </w:rPr>
        <w:t>标准</w:t>
      </w:r>
      <w:r>
        <w:rPr>
          <w:rFonts w:hint="eastAsia" w:eastAsia="仿宋" w:cs="Times New Roman"/>
          <w:lang w:eastAsia="zh-CN"/>
        </w:rPr>
        <w:t>滴定</w:t>
      </w:r>
      <w:r>
        <w:rPr>
          <w:rFonts w:ascii="Times New Roman" w:hAnsi="Times New Roman" w:eastAsia="仿宋" w:cs="Times New Roman"/>
          <w:lang w:eastAsia="zh-CN"/>
        </w:rPr>
        <w:t>溶液的准确</w:t>
      </w:r>
      <w:r>
        <w:rPr>
          <w:rFonts w:hint="eastAsia" w:ascii="Times New Roman" w:hAnsi="Times New Roman" w:eastAsia="仿宋" w:cs="Times New Roman"/>
          <w:lang w:eastAsia="zh-CN"/>
        </w:rPr>
        <w:t>浓度</w:t>
      </w:r>
      <w:r>
        <w:rPr>
          <w:rFonts w:ascii="仿宋" w:hAnsi="仿宋" w:eastAsia="仿宋" w:cs="Times New Roman"/>
          <w:lang w:eastAsia="zh-CN"/>
        </w:rPr>
        <w:t>，单位为摩尔/升</w:t>
      </w:r>
      <w:r>
        <w:rPr>
          <w:rFonts w:ascii="Times New Roman" w:hAnsi="Times New Roman" w:eastAsia="仿宋" w:cs="Times New Roman"/>
          <w:lang w:eastAsia="zh-CN"/>
        </w:rPr>
        <w:t>（mol</w:t>
      </w:r>
      <w:r>
        <w:rPr>
          <w:rFonts w:ascii="Times New Roman" w:hAnsi="Times New Roman" w:cs="Times New Roman"/>
          <w:lang w:eastAsia="zh-CN"/>
        </w:rPr>
        <w:t>·</w:t>
      </w:r>
      <w:r>
        <w:rPr>
          <w:rFonts w:ascii="Times New Roman" w:hAnsi="Times New Roman" w:eastAsia="仿宋" w:cs="Times New Roman"/>
          <w:lang w:eastAsia="zh-Hans"/>
        </w:rPr>
        <w:t>L</w:t>
      </w:r>
      <w:r>
        <w:rPr>
          <w:rFonts w:ascii="Times New Roman" w:hAnsi="Times New Roman" w:eastAsia="仿宋" w:cs="Times New Roman"/>
          <w:vertAlign w:val="superscript"/>
          <w:lang w:eastAsia="zh-CN"/>
        </w:rPr>
        <w:t>-1</w:t>
      </w:r>
      <w:r>
        <w:rPr>
          <w:rFonts w:ascii="Times New Roman" w:hAnsi="Times New Roman" w:eastAsia="仿宋" w:cs="Times New Roman"/>
          <w:lang w:eastAsia="zh-CN"/>
        </w:rPr>
        <w:t xml:space="preserve">）； </w:t>
      </w:r>
    </w:p>
    <w:p>
      <w:pPr>
        <w:pStyle w:val="3"/>
        <w:spacing w:line="360" w:lineRule="auto"/>
        <w:ind w:left="0" w:firstLine="480" w:firstLineChars="200"/>
        <w:jc w:val="both"/>
        <w:rPr>
          <w:rFonts w:ascii="Times New Roman" w:hAnsi="Times New Roman" w:eastAsia="仿宋" w:cs="Times New Roman"/>
          <w:lang w:eastAsia="zh-CN"/>
        </w:rPr>
      </w:pPr>
      <w:r>
        <w:rPr>
          <w:rFonts w:ascii="Times New Roman" w:hAnsi="Times New Roman" w:eastAsia="仿宋" w:cs="Times New Roman"/>
          <w:i/>
          <w:iCs/>
          <w:lang w:eastAsia="zh-CN"/>
        </w:rPr>
        <w:t>V</w:t>
      </w:r>
      <w:r>
        <w:rPr>
          <w:rFonts w:hint="eastAsia" w:ascii="Times New Roman" w:hAnsi="Times New Roman" w:eastAsia="仿宋" w:cs="Times New Roman"/>
          <w:i/>
          <w:iCs/>
          <w:lang w:eastAsia="zh-CN"/>
        </w:rPr>
        <w:t xml:space="preserve"> </w:t>
      </w:r>
      <w:r>
        <w:rPr>
          <w:rFonts w:ascii="Times New Roman" w:hAnsi="Times New Roman" w:eastAsia="仿宋" w:cs="Times New Roman"/>
          <w:lang w:eastAsia="zh-CN"/>
        </w:rPr>
        <w:t>——</w:t>
      </w:r>
      <w:r>
        <w:rPr>
          <w:rFonts w:ascii="Times New Roman" w:hAnsi="Times New Roman" w:eastAsia="仿宋" w:cs="Times New Roman"/>
          <w:lang w:eastAsia="zh-Hans"/>
        </w:rPr>
        <w:t>乙酸</w:t>
      </w:r>
      <w:r>
        <w:rPr>
          <w:rFonts w:ascii="Times New Roman" w:hAnsi="Times New Roman" w:eastAsia="仿宋" w:cs="Times New Roman"/>
          <w:lang w:eastAsia="zh-CN"/>
        </w:rPr>
        <w:t>样品所消耗的</w:t>
      </w:r>
      <w:r>
        <w:rPr>
          <w:rFonts w:ascii="Times New Roman" w:hAnsi="Times New Roman" w:eastAsia="仿宋" w:cs="Times New Roman"/>
          <w:lang w:eastAsia="zh-Hans"/>
        </w:rPr>
        <w:t>氢氧化钠</w:t>
      </w:r>
      <w:r>
        <w:rPr>
          <w:rFonts w:ascii="Times New Roman" w:hAnsi="Times New Roman" w:eastAsia="仿宋" w:cs="Times New Roman"/>
          <w:lang w:eastAsia="zh-CN"/>
        </w:rPr>
        <w:t>标</w:t>
      </w:r>
      <w:r>
        <w:rPr>
          <w:rFonts w:hint="eastAsia" w:ascii="Times New Roman" w:hAnsi="Times New Roman" w:eastAsia="仿宋" w:cs="Times New Roman"/>
          <w:lang w:eastAsia="zh-CN"/>
        </w:rPr>
        <w:t>准</w:t>
      </w:r>
      <w:r>
        <w:rPr>
          <w:rFonts w:hint="eastAsia" w:eastAsia="仿宋" w:cs="Times New Roman"/>
          <w:lang w:eastAsia="zh-CN"/>
        </w:rPr>
        <w:t>滴定</w:t>
      </w:r>
      <w:r>
        <w:rPr>
          <w:rFonts w:ascii="Times New Roman" w:hAnsi="Times New Roman" w:eastAsia="仿宋" w:cs="Times New Roman"/>
          <w:lang w:eastAsia="zh-CN"/>
        </w:rPr>
        <w:t>溶液的体积</w:t>
      </w:r>
      <w:r>
        <w:rPr>
          <w:rFonts w:ascii="仿宋" w:hAnsi="仿宋" w:eastAsia="仿宋" w:cs="Times New Roman"/>
          <w:lang w:eastAsia="zh-CN"/>
        </w:rPr>
        <w:t>，单位为毫升</w:t>
      </w:r>
      <w:r>
        <w:rPr>
          <w:rFonts w:ascii="Times New Roman" w:hAnsi="Times New Roman" w:eastAsia="仿宋" w:cs="Times New Roman"/>
          <w:lang w:eastAsia="zh-CN"/>
        </w:rPr>
        <w:t>（mL）；</w:t>
      </w:r>
    </w:p>
    <w:p>
      <w:pPr>
        <w:pStyle w:val="3"/>
        <w:spacing w:line="360" w:lineRule="auto"/>
        <w:ind w:left="0" w:firstLine="480" w:firstLineChars="200"/>
        <w:jc w:val="both"/>
        <w:rPr>
          <w:rFonts w:ascii="Times New Roman" w:hAnsi="Times New Roman" w:eastAsia="仿宋" w:cs="Times New Roman"/>
          <w:lang w:eastAsia="zh-CN"/>
        </w:rPr>
      </w:pPr>
      <w:r>
        <w:rPr>
          <w:rFonts w:ascii="Times New Roman" w:hAnsi="Times New Roman" w:eastAsia="仿宋" w:cs="Times New Roman"/>
          <w:i/>
          <w:iCs/>
          <w:lang w:eastAsia="zh-Hans"/>
        </w:rPr>
        <w:t>m</w:t>
      </w:r>
      <w:r>
        <w:rPr>
          <w:rFonts w:hint="eastAsia" w:ascii="Times New Roman" w:hAnsi="Times New Roman" w:eastAsia="仿宋" w:cs="Times New Roman"/>
          <w:i/>
          <w:iCs/>
          <w:lang w:eastAsia="zh-CN"/>
        </w:rPr>
        <w:t xml:space="preserve"> </w:t>
      </w:r>
      <w:r>
        <w:rPr>
          <w:rFonts w:ascii="Times New Roman" w:hAnsi="Times New Roman" w:eastAsia="仿宋" w:cs="Times New Roman"/>
          <w:lang w:eastAsia="zh-CN"/>
        </w:rPr>
        <w:t>——</w:t>
      </w:r>
      <w:r>
        <w:rPr>
          <w:rFonts w:hint="eastAsia" w:ascii="Times New Roman" w:hAnsi="Times New Roman" w:eastAsia="仿宋" w:cs="Times New Roman"/>
          <w:lang w:eastAsia="zh-CN"/>
        </w:rPr>
        <w:t>乙酸</w:t>
      </w:r>
      <w:r>
        <w:rPr>
          <w:rFonts w:ascii="Times New Roman" w:hAnsi="Times New Roman" w:eastAsia="仿宋" w:cs="Times New Roman"/>
          <w:lang w:eastAsia="zh-CN"/>
        </w:rPr>
        <w:t>样品</w:t>
      </w:r>
      <w:r>
        <w:rPr>
          <w:rFonts w:ascii="Times New Roman" w:hAnsi="Times New Roman" w:eastAsia="仿宋" w:cs="Times New Roman"/>
          <w:lang w:eastAsia="zh-Hans"/>
        </w:rPr>
        <w:t>质量</w:t>
      </w:r>
      <w:r>
        <w:rPr>
          <w:rFonts w:ascii="仿宋" w:hAnsi="仿宋" w:eastAsia="仿宋" w:cs="Times New Roman"/>
          <w:lang w:eastAsia="zh-CN"/>
        </w:rPr>
        <w:t>，单位为</w:t>
      </w:r>
      <w:r>
        <w:rPr>
          <w:rFonts w:hint="eastAsia" w:ascii="仿宋" w:hAnsi="仿宋" w:eastAsia="仿宋" w:cs="Times New Roman"/>
          <w:lang w:eastAsia="zh-Hans"/>
        </w:rPr>
        <w:t>克</w:t>
      </w:r>
      <w:r>
        <w:rPr>
          <w:rFonts w:ascii="Times New Roman" w:hAnsi="Times New Roman" w:eastAsia="仿宋" w:cs="Times New Roman"/>
          <w:lang w:eastAsia="zh-CN"/>
        </w:rPr>
        <w:t>（</w:t>
      </w:r>
      <w:r>
        <w:rPr>
          <w:rFonts w:ascii="Times New Roman" w:hAnsi="Times New Roman" w:eastAsia="仿宋" w:cs="Times New Roman"/>
          <w:lang w:eastAsia="zh-Hans"/>
        </w:rPr>
        <w:t>g</w:t>
      </w:r>
      <w:r>
        <w:rPr>
          <w:rFonts w:ascii="Times New Roman" w:hAnsi="Times New Roman" w:eastAsia="仿宋" w:cs="Times New Roman"/>
          <w:lang w:eastAsia="zh-CN"/>
        </w:rPr>
        <w:t>）；</w:t>
      </w:r>
    </w:p>
    <w:p>
      <w:pPr>
        <w:pStyle w:val="3"/>
        <w:spacing w:line="360" w:lineRule="auto"/>
        <w:ind w:left="0" w:firstLine="480" w:firstLineChars="200"/>
        <w:jc w:val="both"/>
        <w:rPr>
          <w:rFonts w:ascii="Times New Roman" w:hAnsi="Times New Roman" w:eastAsia="仿宋" w:cs="Times New Roman"/>
          <w:lang w:eastAsia="zh-CN"/>
        </w:rPr>
      </w:pPr>
      <w:r>
        <w:rPr>
          <w:rFonts w:ascii="Times New Roman" w:hAnsi="Times New Roman" w:eastAsia="仿宋" w:cs="Times New Roman"/>
          <w:i/>
          <w:iCs/>
          <w:lang w:eastAsia="zh-CN"/>
        </w:rPr>
        <w:t>M</w:t>
      </w:r>
      <w:r>
        <w:rPr>
          <w:rFonts w:hint="eastAsia" w:ascii="Times New Roman" w:hAnsi="Times New Roman" w:eastAsia="仿宋" w:cs="Times New Roman"/>
          <w:i/>
          <w:iCs/>
          <w:lang w:eastAsia="zh-CN"/>
        </w:rPr>
        <w:t xml:space="preserve"> </w:t>
      </w:r>
      <w:r>
        <w:rPr>
          <w:rFonts w:ascii="Times New Roman" w:hAnsi="Times New Roman" w:eastAsia="仿宋" w:cs="Times New Roman"/>
          <w:lang w:eastAsia="zh-CN"/>
        </w:rPr>
        <w:t>——</w:t>
      </w:r>
      <w:r>
        <w:rPr>
          <w:rFonts w:ascii="Times New Roman" w:hAnsi="Times New Roman" w:eastAsia="仿宋" w:cs="Times New Roman"/>
          <w:lang w:eastAsia="zh-Hans"/>
        </w:rPr>
        <w:t>乙酸的摩尔</w:t>
      </w:r>
      <w:r>
        <w:rPr>
          <w:rFonts w:ascii="Times New Roman" w:hAnsi="Times New Roman" w:eastAsia="仿宋" w:cs="Times New Roman"/>
          <w:lang w:eastAsia="zh-CN"/>
        </w:rPr>
        <w:t>质量</w:t>
      </w:r>
      <w:r>
        <w:rPr>
          <w:rFonts w:ascii="仿宋" w:hAnsi="仿宋" w:eastAsia="仿宋" w:cs="Times New Roman"/>
          <w:lang w:eastAsia="zh-CN"/>
        </w:rPr>
        <w:t>，单位为克/摩尔</w:t>
      </w:r>
      <w:r>
        <w:rPr>
          <w:rFonts w:ascii="Times New Roman" w:hAnsi="Times New Roman" w:eastAsia="仿宋" w:cs="Times New Roman"/>
          <w:lang w:eastAsia="zh-CN"/>
        </w:rPr>
        <w:t>（g</w:t>
      </w:r>
      <w:r>
        <w:rPr>
          <w:rFonts w:ascii="Times New Roman" w:hAnsi="Times New Roman" w:cs="Times New Roman"/>
          <w:lang w:eastAsia="zh-CN"/>
        </w:rPr>
        <w:t>·</w:t>
      </w:r>
      <w:r>
        <w:rPr>
          <w:rFonts w:ascii="Times New Roman" w:hAnsi="Times New Roman" w:eastAsia="仿宋" w:cs="Times New Roman"/>
          <w:lang w:eastAsia="zh-CN"/>
        </w:rPr>
        <w:t>mo1</w:t>
      </w:r>
      <w:r>
        <w:rPr>
          <w:rFonts w:ascii="Times New Roman" w:hAnsi="Times New Roman" w:eastAsia="仿宋" w:cs="Times New Roman"/>
          <w:vertAlign w:val="superscript"/>
          <w:lang w:eastAsia="zh-CN"/>
        </w:rPr>
        <w:t>-1</w:t>
      </w:r>
      <w:r>
        <w:rPr>
          <w:rFonts w:ascii="Times New Roman" w:hAnsi="Times New Roman" w:eastAsia="仿宋" w:cs="Times New Roman"/>
          <w:lang w:eastAsia="zh-CN"/>
        </w:rPr>
        <w:t>）</w:t>
      </w:r>
      <w:r>
        <w:rPr>
          <w:rFonts w:hint="eastAsia" w:ascii="Times New Roman" w:hAnsi="Times New Roman" w:eastAsia="仿宋" w:cs="Times New Roman"/>
          <w:lang w:eastAsia="zh-CN"/>
        </w:rPr>
        <w:t>，</w:t>
      </w:r>
    </w:p>
    <w:p>
      <w:pPr>
        <w:pStyle w:val="3"/>
        <w:spacing w:line="360" w:lineRule="auto"/>
        <w:ind w:left="0" w:firstLine="1440" w:firstLineChars="600"/>
        <w:jc w:val="both"/>
        <w:rPr>
          <w:rFonts w:ascii="Times New Roman" w:hAnsi="Times New Roman" w:eastAsia="仿宋" w:cs="Times New Roman"/>
          <w:lang w:eastAsia="zh-CN"/>
        </w:rPr>
      </w:pPr>
      <w:r>
        <w:rPr>
          <w:rFonts w:ascii="Times New Roman" w:hAnsi="Times New Roman" w:eastAsia="仿宋" w:cs="Times New Roman"/>
          <w:lang w:eastAsia="zh-CN"/>
        </w:rPr>
        <w:t>[</w:t>
      </w:r>
      <w:r>
        <w:rPr>
          <w:rFonts w:ascii="Times New Roman" w:hAnsi="Times New Roman" w:eastAsia="仿宋" w:cs="Times New Roman"/>
          <w:i/>
          <w:iCs/>
          <w:lang w:eastAsia="zh-CN"/>
        </w:rPr>
        <w:t>M(</w:t>
      </w:r>
      <w:r>
        <w:rPr>
          <w:rFonts w:ascii="Times New Roman" w:hAnsi="Times New Roman" w:eastAsia="仿宋" w:cs="Times New Roman"/>
          <w:i/>
          <w:iCs/>
          <w:lang w:eastAsia="zh-Hans"/>
        </w:rPr>
        <w:t>CH</w:t>
      </w:r>
      <w:r>
        <w:rPr>
          <w:rFonts w:ascii="Times New Roman" w:hAnsi="Times New Roman" w:eastAsia="仿宋" w:cs="Times New Roman"/>
          <w:i/>
          <w:iCs/>
          <w:vertAlign w:val="subscript"/>
          <w:lang w:eastAsia="zh-Hans"/>
        </w:rPr>
        <w:t>3</w:t>
      </w:r>
      <w:r>
        <w:rPr>
          <w:rFonts w:ascii="Times New Roman" w:hAnsi="Times New Roman" w:eastAsia="仿宋" w:cs="Times New Roman"/>
          <w:i/>
          <w:iCs/>
          <w:lang w:eastAsia="zh-Hans"/>
        </w:rPr>
        <w:t>COOH</w:t>
      </w:r>
      <w:r>
        <w:rPr>
          <w:rFonts w:ascii="Times New Roman" w:hAnsi="Times New Roman" w:eastAsia="仿宋" w:cs="Times New Roman"/>
          <w:i/>
          <w:iCs/>
          <w:lang w:eastAsia="zh-CN"/>
        </w:rPr>
        <w:t>)=60</w:t>
      </w:r>
      <w:r>
        <w:rPr>
          <w:rFonts w:ascii="Times New Roman" w:hAnsi="Times New Roman" w:eastAsia="仿宋" w:cs="Times New Roman"/>
          <w:i/>
          <w:iCs/>
          <w:lang w:eastAsia="zh-Hans"/>
        </w:rPr>
        <w:t>.05</w:t>
      </w:r>
      <w:r>
        <w:rPr>
          <w:rFonts w:ascii="Times New Roman" w:hAnsi="Times New Roman" w:eastAsia="仿宋" w:cs="Times New Roman"/>
          <w:lang w:eastAsia="zh-CN"/>
        </w:rPr>
        <w:t xml:space="preserve"> g</w:t>
      </w:r>
      <w:r>
        <w:rPr>
          <w:rFonts w:ascii="Times New Roman" w:hAnsi="Times New Roman" w:cs="Times New Roman"/>
          <w:lang w:eastAsia="zh-CN"/>
        </w:rPr>
        <w:t>·</w:t>
      </w:r>
      <w:r>
        <w:rPr>
          <w:rFonts w:ascii="Times New Roman" w:hAnsi="Times New Roman" w:eastAsia="仿宋" w:cs="Times New Roman"/>
          <w:lang w:eastAsia="zh-CN"/>
        </w:rPr>
        <w:t>mo1</w:t>
      </w:r>
      <w:r>
        <w:rPr>
          <w:rFonts w:ascii="Times New Roman" w:hAnsi="Times New Roman" w:eastAsia="仿宋" w:cs="Times New Roman"/>
          <w:vertAlign w:val="superscript"/>
          <w:lang w:eastAsia="zh-CN"/>
        </w:rPr>
        <w:t>-1</w:t>
      </w:r>
      <w:r>
        <w:rPr>
          <w:rFonts w:ascii="Times New Roman" w:hAnsi="Times New Roman" w:eastAsia="仿宋" w:cs="Times New Roman"/>
          <w:lang w:eastAsia="zh-CN"/>
        </w:rPr>
        <w:t>]。</w:t>
      </w:r>
    </w:p>
    <w:p>
      <w:pPr>
        <w:pStyle w:val="3"/>
        <w:spacing w:line="360" w:lineRule="auto"/>
        <w:ind w:left="0" w:firstLine="480" w:firstLineChars="200"/>
        <w:jc w:val="both"/>
        <w:rPr>
          <w:rFonts w:ascii="Times New Roman" w:hAnsi="Times New Roman" w:eastAsia="仿宋" w:cs="Times New Roman"/>
          <w:lang w:eastAsia="zh-CN"/>
        </w:rPr>
      </w:pPr>
      <w:r>
        <w:rPr>
          <w:rFonts w:ascii="Times New Roman" w:hAnsi="Times New Roman" w:eastAsia="仿宋" w:cs="Times New Roman"/>
          <w:lang w:eastAsia="zh-CN"/>
        </w:rPr>
        <w:t>对结果的精密度进行分析，以相对极差</w:t>
      </w:r>
      <w:r>
        <w:rPr>
          <w:rFonts w:ascii="Times New Roman" w:hAnsi="Times New Roman" w:eastAsia="仿宋" w:cs="Times New Roman"/>
          <w:i/>
          <w:iCs/>
          <w:lang w:eastAsia="zh-CN"/>
        </w:rPr>
        <w:t>A</w:t>
      </w:r>
      <w:r>
        <w:rPr>
          <w:rFonts w:ascii="Times New Roman" w:hAnsi="Times New Roman" w:eastAsia="仿宋" w:cs="Times New Roman"/>
          <w:lang w:eastAsia="zh-CN"/>
        </w:rPr>
        <w:t>表示，结果精确至小数点后2位。</w:t>
      </w:r>
    </w:p>
    <w:p>
      <w:pPr>
        <w:pStyle w:val="3"/>
        <w:spacing w:line="360" w:lineRule="auto"/>
        <w:ind w:left="0" w:firstLine="480" w:firstLineChars="200"/>
        <w:jc w:val="both"/>
        <w:rPr>
          <w:rFonts w:ascii="Times New Roman" w:hAnsi="Times New Roman" w:eastAsia="仿宋" w:cs="Times New Roman"/>
          <w:lang w:eastAsia="zh-CN"/>
        </w:rPr>
      </w:pPr>
      <w:r>
        <w:rPr>
          <w:rFonts w:ascii="Times New Roman" w:hAnsi="Times New Roman" w:eastAsia="仿宋" w:cs="Times New Roman"/>
          <w:lang w:eastAsia="zh-CN"/>
        </w:rPr>
        <w:t>计算公式如下：</w:t>
      </w:r>
    </w:p>
    <w:p>
      <w:pPr>
        <w:jc w:val="center"/>
        <w:rPr>
          <w:rFonts w:ascii="Times New Roman" w:hAnsi="Times New Roman" w:eastAsia="仿宋" w:cs="Times New Roman"/>
          <w:sz w:val="24"/>
          <w:szCs w:val="24"/>
        </w:rPr>
      </w:pPr>
      <m:oMathPara>
        <m:oMath>
          <m:r>
            <m:rPr/>
            <w:rPr>
              <w:rFonts w:ascii="Cambria Math" w:hAnsi="Cambria Math" w:eastAsia="仿宋" w:cs="Times New Roman"/>
              <w:sz w:val="24"/>
              <w:szCs w:val="24"/>
            </w:rPr>
            <m:t>A=</m:t>
          </m:r>
          <m:f>
            <m:fPr>
              <m:ctrlPr>
                <w:rPr>
                  <w:rFonts w:ascii="Cambria Math" w:hAnsi="Cambria Math" w:eastAsia="仿宋" w:cs="Times New Roman"/>
                  <w:i/>
                  <w:sz w:val="24"/>
                  <w:szCs w:val="24"/>
                </w:rPr>
              </m:ctrlPr>
            </m:fPr>
            <m:num>
              <m:r>
                <m:rPr/>
                <w:rPr>
                  <w:rFonts w:ascii="Cambria Math" w:hAnsi="Cambria Math" w:eastAsia="仿宋" w:cs="Times New Roman"/>
                  <w:sz w:val="24"/>
                  <w:szCs w:val="24"/>
                </w:rPr>
                <m:t>(</m:t>
              </m:r>
              <m:sSub>
                <m:sSubPr>
                  <m:ctrlPr>
                    <w:rPr>
                      <w:rFonts w:ascii="Cambria Math" w:hAnsi="Cambria Math" w:eastAsia="仿宋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m:rPr/>
                    <w:rPr>
                      <w:rFonts w:ascii="Cambria Math" w:hAnsi="Cambria Math" w:eastAsia="仿宋" w:cs="Times New Roman"/>
                      <w:sz w:val="24"/>
                      <w:szCs w:val="24"/>
                    </w:rPr>
                    <m:t>X</m:t>
                  </m:r>
                  <m:ctrlPr>
                    <w:rPr>
                      <w:rFonts w:ascii="Cambria Math" w:hAnsi="Cambria Math" w:eastAsia="仿宋" w:cs="Times New Roman"/>
                      <w:i/>
                      <w:sz w:val="24"/>
                      <w:szCs w:val="24"/>
                    </w:rPr>
                  </m:ctrlPr>
                </m:e>
                <m:sub>
                  <m:r>
                    <m:rPr/>
                    <w:rPr>
                      <w:rFonts w:ascii="Cambria Math" w:hAnsi="Cambria Math" w:eastAsia="仿宋" w:cs="Times New Roman"/>
                      <w:sz w:val="24"/>
                      <w:szCs w:val="24"/>
                    </w:rPr>
                    <m:t>1</m:t>
                  </m:r>
                  <m:ctrlPr>
                    <w:rPr>
                      <w:rFonts w:ascii="Cambria Math" w:hAnsi="Cambria Math" w:eastAsia="仿宋" w:cs="Times New Roman"/>
                      <w:i/>
                      <w:sz w:val="24"/>
                      <w:szCs w:val="24"/>
                    </w:rPr>
                  </m:ctrlPr>
                </m:sub>
              </m:sSub>
              <m:r>
                <m:rPr/>
                <w:rPr>
                  <w:rFonts w:ascii="Cambria Math" w:hAnsi="Cambria Math" w:eastAsia="仿宋" w:cs="Times New Roman"/>
                  <w:sz w:val="24"/>
                  <w:szCs w:val="24"/>
                </w:rPr>
                <m:t>−</m:t>
              </m:r>
              <m:sSub>
                <m:sSubPr>
                  <m:ctrlPr>
                    <w:rPr>
                      <w:rFonts w:ascii="Cambria Math" w:hAnsi="Cambria Math" w:eastAsia="仿宋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m:rPr/>
                    <w:rPr>
                      <w:rFonts w:ascii="Cambria Math" w:hAnsi="Cambria Math" w:eastAsia="仿宋" w:cs="Times New Roman"/>
                      <w:sz w:val="24"/>
                      <w:szCs w:val="24"/>
                    </w:rPr>
                    <m:t>X</m:t>
                  </m:r>
                  <m:ctrlPr>
                    <w:rPr>
                      <w:rFonts w:ascii="Cambria Math" w:hAnsi="Cambria Math" w:eastAsia="仿宋" w:cs="Times New Roman"/>
                      <w:i/>
                      <w:sz w:val="24"/>
                      <w:szCs w:val="24"/>
                    </w:rPr>
                  </m:ctrlPr>
                </m:e>
                <m:sub>
                  <m:r>
                    <m:rPr/>
                    <w:rPr>
                      <w:rFonts w:ascii="Cambria Math" w:hAnsi="Cambria Math" w:eastAsia="仿宋" w:cs="Times New Roman"/>
                      <w:sz w:val="24"/>
                      <w:szCs w:val="24"/>
                    </w:rPr>
                    <m:t>2</m:t>
                  </m:r>
                  <m:ctrlPr>
                    <w:rPr>
                      <w:rFonts w:ascii="Cambria Math" w:hAnsi="Cambria Math" w:eastAsia="仿宋" w:cs="Times New Roman"/>
                      <w:i/>
                      <w:sz w:val="24"/>
                      <w:szCs w:val="24"/>
                    </w:rPr>
                  </m:ctrlPr>
                </m:sub>
              </m:sSub>
              <m:r>
                <m:rPr/>
                <w:rPr>
                  <w:rFonts w:ascii="Cambria Math" w:hAnsi="Cambria Math" w:eastAsia="仿宋" w:cs="Times New Roman"/>
                  <w:sz w:val="24"/>
                  <w:szCs w:val="24"/>
                </w:rPr>
                <m:t>)</m:t>
              </m:r>
              <m:ctrlPr>
                <w:rPr>
                  <w:rFonts w:ascii="Cambria Math" w:hAnsi="Cambria Math" w:eastAsia="仿宋" w:cs="Times New Roman"/>
                  <w:i/>
                  <w:sz w:val="24"/>
                  <w:szCs w:val="24"/>
                </w:rPr>
              </m:ctrlPr>
            </m:num>
            <m:den>
              <m:acc>
                <m:accPr>
                  <m:chr m:val="̅"/>
                  <m:ctrlPr>
                    <w:rPr>
                      <w:rFonts w:ascii="Cambria Math" w:hAnsi="Cambria Math" w:eastAsia="仿宋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m:rPr/>
                    <w:rPr>
                      <w:rFonts w:ascii="Cambria Math" w:hAnsi="Cambria Math" w:eastAsia="仿宋" w:cs="Times New Roman"/>
                      <w:sz w:val="24"/>
                      <w:szCs w:val="24"/>
                    </w:rPr>
                    <m:t>X</m:t>
                  </m:r>
                  <m:ctrlPr>
                    <w:rPr>
                      <w:rFonts w:ascii="Cambria Math" w:hAnsi="Cambria Math" w:eastAsia="仿宋" w:cs="Times New Roman"/>
                      <w:i/>
                      <w:sz w:val="24"/>
                      <w:szCs w:val="24"/>
                    </w:rPr>
                  </m:ctrlPr>
                </m:e>
              </m:acc>
              <m:ctrlPr>
                <w:rPr>
                  <w:rFonts w:ascii="Cambria Math" w:hAnsi="Cambria Math" w:eastAsia="仿宋" w:cs="Times New Roman"/>
                  <w:i/>
                  <w:sz w:val="24"/>
                  <w:szCs w:val="24"/>
                </w:rPr>
              </m:ctrlPr>
            </m:den>
          </m:f>
          <m:r>
            <m:rPr/>
            <w:rPr>
              <w:rFonts w:ascii="Cambria Math" w:hAnsi="Cambria Math" w:eastAsia="仿宋" w:cs="Times New Roman"/>
              <w:sz w:val="24"/>
              <w:szCs w:val="24"/>
            </w:rPr>
            <m:t>×100</m:t>
          </m:r>
          <m:r>
            <m:rPr/>
            <w:rPr>
              <w:rFonts w:ascii="Cambria Math" w:hAnsi="Cambria Math" w:cs="Times New Roman"/>
              <w:sz w:val="24"/>
              <w:szCs w:val="24"/>
            </w:rPr>
            <m:t>%</m:t>
          </m:r>
        </m:oMath>
      </m:oMathPara>
    </w:p>
    <w:p>
      <w:pPr>
        <w:pStyle w:val="3"/>
        <w:spacing w:line="360" w:lineRule="auto"/>
        <w:ind w:left="0" w:firstLine="480" w:firstLineChars="200"/>
        <w:jc w:val="both"/>
        <w:rPr>
          <w:rFonts w:ascii="Times New Roman" w:hAnsi="Times New Roman" w:eastAsia="仿宋" w:cs="Times New Roman"/>
          <w:lang w:eastAsia="zh-CN"/>
        </w:rPr>
      </w:pPr>
      <w:r>
        <w:rPr>
          <w:rFonts w:ascii="Times New Roman" w:hAnsi="Times New Roman" w:eastAsia="仿宋" w:cs="Times New Roman"/>
          <w:lang w:eastAsia="zh-CN"/>
        </w:rPr>
        <w:t>式中：</w:t>
      </w:r>
    </w:p>
    <w:p>
      <w:pPr>
        <w:pStyle w:val="3"/>
        <w:spacing w:line="360" w:lineRule="auto"/>
        <w:ind w:left="0" w:firstLine="960" w:firstLineChars="400"/>
        <w:jc w:val="both"/>
        <w:rPr>
          <w:rFonts w:ascii="Times New Roman" w:hAnsi="Times New Roman" w:eastAsia="仿宋" w:cs="Times New Roman"/>
          <w:lang w:eastAsia="zh-CN"/>
        </w:rPr>
      </w:pPr>
      <w:r>
        <w:rPr>
          <w:rFonts w:ascii="Times New Roman" w:hAnsi="Times New Roman" w:eastAsia="仿宋" w:cs="Times New Roman"/>
          <w:i/>
          <w:iCs/>
          <w:lang w:eastAsia="zh-CN"/>
        </w:rPr>
        <w:t>X</w:t>
      </w:r>
      <w:r>
        <w:rPr>
          <w:rFonts w:ascii="Times New Roman" w:hAnsi="Times New Roman" w:eastAsia="仿宋" w:cs="Times New Roman"/>
          <w:i/>
          <w:iCs/>
          <w:vertAlign w:val="subscript"/>
          <w:lang w:eastAsia="zh-CN"/>
        </w:rPr>
        <w:t>1</w:t>
      </w:r>
      <w:r>
        <w:rPr>
          <w:rFonts w:ascii="Times New Roman" w:hAnsi="Times New Roman" w:eastAsia="仿宋" w:cs="Times New Roman"/>
          <w:lang w:eastAsia="zh-CN"/>
        </w:rPr>
        <w:t xml:space="preserve"> ——平行测定的最大值；</w:t>
      </w:r>
    </w:p>
    <w:p>
      <w:pPr>
        <w:pStyle w:val="3"/>
        <w:spacing w:line="360" w:lineRule="auto"/>
        <w:ind w:left="0" w:firstLine="960" w:firstLineChars="400"/>
        <w:jc w:val="both"/>
        <w:rPr>
          <w:rFonts w:ascii="Times New Roman" w:hAnsi="Times New Roman" w:eastAsia="仿宋" w:cs="Times New Roman"/>
          <w:lang w:eastAsia="zh-CN"/>
        </w:rPr>
      </w:pPr>
      <w:r>
        <w:rPr>
          <w:rFonts w:ascii="Times New Roman" w:hAnsi="Times New Roman" w:eastAsia="仿宋" w:cs="Times New Roman"/>
          <w:i/>
          <w:iCs/>
          <w:lang w:eastAsia="zh-CN"/>
        </w:rPr>
        <w:t>X</w:t>
      </w:r>
      <w:r>
        <w:rPr>
          <w:rFonts w:ascii="Times New Roman" w:hAnsi="Times New Roman" w:eastAsia="仿宋" w:cs="Times New Roman"/>
          <w:i/>
          <w:iCs/>
          <w:vertAlign w:val="subscript"/>
          <w:lang w:eastAsia="zh-CN"/>
        </w:rPr>
        <w:t>2</w:t>
      </w:r>
      <w:r>
        <w:rPr>
          <w:rFonts w:ascii="Times New Roman" w:hAnsi="Times New Roman" w:eastAsia="仿宋" w:cs="Times New Roman"/>
          <w:lang w:eastAsia="zh-CN"/>
        </w:rPr>
        <w:t xml:space="preserve"> ——平行测定的最小值；</w:t>
      </w:r>
    </w:p>
    <w:p>
      <w:pPr>
        <w:pStyle w:val="3"/>
        <w:spacing w:line="360" w:lineRule="auto"/>
        <w:ind w:left="0" w:firstLine="960" w:firstLineChars="400"/>
        <w:jc w:val="both"/>
        <w:rPr>
          <w:rFonts w:ascii="Times New Roman" w:hAnsi="Times New Roman" w:eastAsia="仿宋" w:cs="Times New Roman"/>
          <w:lang w:eastAsia="zh-CN"/>
        </w:rPr>
      </w:pPr>
      <m:oMath>
        <m:acc>
          <m:accPr>
            <m:chr m:val="̅"/>
            <m:ctrlPr>
              <w:rPr>
                <w:rFonts w:ascii="Cambria Math" w:hAnsi="Cambria Math" w:eastAsia="仿宋" w:cs="Times New Roman"/>
                <w:lang w:eastAsia="zh-CN"/>
              </w:rPr>
            </m:ctrlPr>
          </m:accPr>
          <m:e>
            <m:r>
              <m:rPr/>
              <w:rPr>
                <w:rFonts w:ascii="Cambria Math" w:hAnsi="Cambria Math" w:eastAsia="仿宋" w:cs="Times New Roman"/>
                <w:lang w:eastAsia="zh-CN"/>
              </w:rPr>
              <m:t>X</m:t>
            </m:r>
            <m:ctrlPr>
              <w:rPr>
                <w:rFonts w:ascii="Cambria Math" w:hAnsi="Cambria Math" w:eastAsia="仿宋" w:cs="Times New Roman"/>
                <w:lang w:eastAsia="zh-CN"/>
              </w:rPr>
            </m:ctrlPr>
          </m:e>
        </m:acc>
      </m:oMath>
      <w:r>
        <w:rPr>
          <w:rFonts w:ascii="Times New Roman" w:hAnsi="Times New Roman" w:eastAsia="仿宋" w:cs="Times New Roman"/>
          <w:lang w:eastAsia="zh-CN"/>
        </w:rPr>
        <w:t xml:space="preserve"> ——平行测定的平均值。</w:t>
      </w:r>
    </w:p>
    <w:p>
      <w:pPr>
        <w:spacing w:line="360" w:lineRule="auto"/>
        <w:ind w:firstLine="482" w:firstLineChars="200"/>
        <w:jc w:val="both"/>
        <w:rPr>
          <w:rFonts w:ascii="Times New Roman" w:hAnsi="Times New Roman" w:eastAsia="仿宋" w:cs="Times New Roman"/>
          <w:b/>
          <w:sz w:val="24"/>
          <w:szCs w:val="24"/>
          <w:lang w:eastAsia="zh-CN"/>
        </w:rPr>
      </w:pPr>
      <w:r>
        <w:rPr>
          <w:rFonts w:hint="eastAsia" w:ascii="Times New Roman" w:hAnsi="Times New Roman" w:eastAsia="仿宋" w:cs="Times New Roman"/>
          <w:b/>
          <w:sz w:val="24"/>
          <w:szCs w:val="24"/>
          <w:lang w:eastAsia="zh-CN"/>
        </w:rPr>
        <w:t>4.报告撰写</w:t>
      </w:r>
    </w:p>
    <w:p>
      <w:pPr>
        <w:spacing w:line="360" w:lineRule="auto"/>
        <w:ind w:firstLine="480" w:firstLineChars="200"/>
        <w:jc w:val="both"/>
        <w:rPr>
          <w:rFonts w:ascii="Times New Roman" w:hAnsi="Times New Roman" w:eastAsia="仿宋" w:cs="Times New Roman"/>
          <w:sz w:val="24"/>
          <w:szCs w:val="24"/>
          <w:lang w:eastAsia="zh-CN"/>
        </w:rPr>
      </w:pPr>
      <w:r>
        <w:rPr>
          <w:rFonts w:ascii="Times New Roman" w:hAnsi="Times New Roman" w:eastAsia="仿宋" w:cs="Times New Roman"/>
          <w:sz w:val="24"/>
          <w:szCs w:val="24"/>
          <w:lang w:eastAsia="zh-CN"/>
        </w:rPr>
        <w:t>（1）请完成一份工作报告</w:t>
      </w:r>
      <w:r>
        <w:rPr>
          <w:rFonts w:hint="eastAsia" w:ascii="Times New Roman" w:hAnsi="Times New Roman" w:eastAsia="仿宋" w:cs="Times New Roman"/>
          <w:sz w:val="24"/>
          <w:szCs w:val="24"/>
          <w:lang w:eastAsia="zh-CN"/>
        </w:rPr>
        <w:t>。</w:t>
      </w:r>
      <w:r>
        <w:rPr>
          <w:rFonts w:ascii="Times New Roman" w:hAnsi="Times New Roman" w:eastAsia="仿宋" w:cs="Times New Roman"/>
          <w:sz w:val="24"/>
          <w:szCs w:val="24"/>
          <w:lang w:eastAsia="zh-CN"/>
        </w:rPr>
        <w:t>实操过程中的数据记录表作为工作报告附件，一并提交。</w:t>
      </w:r>
    </w:p>
    <w:p>
      <w:pPr>
        <w:spacing w:line="360" w:lineRule="auto"/>
        <w:ind w:firstLine="480" w:firstLineChars="200"/>
        <w:jc w:val="both"/>
        <w:rPr>
          <w:rFonts w:ascii="Times New Roman" w:hAnsi="Times New Roman" w:eastAsia="仿宋" w:cs="Times New Roman"/>
          <w:sz w:val="24"/>
          <w:szCs w:val="24"/>
          <w:lang w:eastAsia="zh-CN"/>
        </w:rPr>
      </w:pPr>
      <w:r>
        <w:rPr>
          <w:rFonts w:ascii="Times New Roman" w:hAnsi="Times New Roman" w:eastAsia="仿宋" w:cs="Times New Roman"/>
          <w:sz w:val="24"/>
          <w:szCs w:val="24"/>
          <w:lang w:eastAsia="zh-CN"/>
        </w:rPr>
        <w:t>工作报告内容应包括：实验过程中必须做好的健康、安全、环保措施，实验原理，数据处理，结果评价和问题分析等。</w:t>
      </w:r>
    </w:p>
    <w:p>
      <w:pPr>
        <w:spacing w:line="360" w:lineRule="auto"/>
        <w:ind w:firstLine="480" w:firstLineChars="200"/>
        <w:jc w:val="both"/>
        <w:rPr>
          <w:rFonts w:ascii="Times New Roman" w:hAnsi="Times New Roman" w:eastAsia="仿宋" w:cs="Times New Roman"/>
          <w:sz w:val="24"/>
          <w:szCs w:val="24"/>
          <w:lang w:eastAsia="zh-CN"/>
        </w:rPr>
      </w:pPr>
      <w:r>
        <w:rPr>
          <w:rFonts w:ascii="Times New Roman" w:hAnsi="Times New Roman" w:eastAsia="仿宋" w:cs="Times New Roman"/>
          <w:sz w:val="24"/>
          <w:szCs w:val="24"/>
          <w:lang w:eastAsia="zh-CN"/>
        </w:rPr>
        <w:t>（2）思考题：滴定后的样品溶液在放置过程中为什么颜色会变淡？</w:t>
      </w:r>
    </w:p>
    <w:p>
      <w:pPr>
        <w:spacing w:line="360" w:lineRule="auto"/>
        <w:jc w:val="both"/>
        <w:rPr>
          <w:rFonts w:ascii="Times New Roman" w:hAnsi="Times New Roman" w:eastAsia="仿宋" w:cs="Times New Roman"/>
          <w:b/>
          <w:sz w:val="24"/>
          <w:szCs w:val="24"/>
          <w:lang w:eastAsia="zh-CN"/>
        </w:rPr>
      </w:pPr>
    </w:p>
    <w:p>
      <w:pPr>
        <w:spacing w:line="360" w:lineRule="auto"/>
        <w:jc w:val="both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br w:type="page"/>
      </w:r>
    </w:p>
    <w:p>
      <w:pPr>
        <w:pStyle w:val="2"/>
        <w:spacing w:line="360" w:lineRule="auto"/>
        <w:ind w:left="0"/>
        <w:jc w:val="center"/>
        <w:rPr>
          <w:rFonts w:ascii="Times New Roman" w:hAnsi="Times New Roman" w:cs="Times New Roman"/>
          <w:bCs w:val="0"/>
          <w:lang w:eastAsia="zh-CN"/>
        </w:rPr>
      </w:pPr>
      <w:r>
        <w:rPr>
          <w:rFonts w:ascii="Times New Roman" w:hAnsi="Times New Roman" w:cs="Times New Roman"/>
          <w:bCs w:val="0"/>
          <w:lang w:eastAsia="zh-CN"/>
        </w:rPr>
        <w:t>模块三：</w:t>
      </w:r>
      <w:r>
        <w:rPr>
          <w:rFonts w:ascii="Times New Roman" w:hAnsi="Times New Roman" w:cs="Times New Roman"/>
          <w:bCs w:val="0"/>
          <w:lang w:eastAsia="zh-Hans"/>
        </w:rPr>
        <w:t>实验室安全与气相色谱仿真</w:t>
      </w:r>
    </w:p>
    <w:p>
      <w:pPr>
        <w:spacing w:line="360" w:lineRule="auto"/>
        <w:ind w:firstLine="482" w:firstLineChars="200"/>
        <w:jc w:val="both"/>
        <w:rPr>
          <w:rFonts w:ascii="Times New Roman" w:hAnsi="Times New Roman" w:eastAsia="仿宋" w:cs="Times New Roman"/>
          <w:b/>
          <w:bCs/>
          <w:sz w:val="24"/>
          <w:szCs w:val="24"/>
          <w:lang w:eastAsia="zh-Hans"/>
        </w:rPr>
      </w:pPr>
      <w:r>
        <w:rPr>
          <w:rFonts w:ascii="Times New Roman" w:hAnsi="Times New Roman" w:eastAsia="仿宋" w:cs="Times New Roman"/>
          <w:b/>
          <w:bCs/>
          <w:sz w:val="24"/>
          <w:szCs w:val="24"/>
          <w:lang w:eastAsia="zh-Hans"/>
        </w:rPr>
        <w:t>色谱仿真操作（60分钟）</w:t>
      </w:r>
    </w:p>
    <w:p>
      <w:pPr>
        <w:spacing w:line="360" w:lineRule="auto"/>
        <w:ind w:firstLine="480" w:firstLineChars="200"/>
        <w:jc w:val="both"/>
        <w:rPr>
          <w:rFonts w:ascii="Times New Roman" w:hAnsi="Times New Roman" w:eastAsia="仿宋" w:cs="Times New Roman"/>
          <w:sz w:val="24"/>
          <w:szCs w:val="24"/>
          <w:lang w:eastAsia="zh-Hans"/>
        </w:rPr>
      </w:pPr>
      <w:r>
        <w:rPr>
          <w:rFonts w:ascii="Times New Roman" w:hAnsi="Times New Roman" w:eastAsia="仿宋" w:cs="Times New Roman"/>
          <w:sz w:val="24"/>
          <w:szCs w:val="24"/>
          <w:lang w:eastAsia="zh-Hans"/>
        </w:rPr>
        <w:t>本模块中关于气相色谱系统操作考核的内容，将在虚拟实验平台上完成。</w:t>
      </w:r>
    </w:p>
    <w:p>
      <w:pPr>
        <w:spacing w:before="156" w:beforeLines="50" w:line="360" w:lineRule="auto"/>
        <w:ind w:firstLine="482" w:firstLineChars="200"/>
        <w:jc w:val="both"/>
        <w:rPr>
          <w:rFonts w:ascii="Times New Roman" w:hAnsi="Times New Roman" w:eastAsia="仿宋" w:cs="Times New Roman"/>
          <w:b/>
          <w:bCs/>
          <w:sz w:val="24"/>
          <w:szCs w:val="24"/>
          <w:lang w:eastAsia="zh-CN"/>
        </w:rPr>
      </w:pPr>
      <w:r>
        <w:rPr>
          <w:rFonts w:ascii="Times New Roman" w:hAnsi="Times New Roman" w:eastAsia="仿宋" w:cs="Times New Roman"/>
          <w:b/>
          <w:bCs/>
          <w:sz w:val="24"/>
          <w:szCs w:val="24"/>
          <w:lang w:eastAsia="zh-Hans"/>
        </w:rPr>
        <w:t>一、</w:t>
      </w:r>
      <w:r>
        <w:rPr>
          <w:rFonts w:ascii="Times New Roman" w:hAnsi="Times New Roman" w:eastAsia="仿宋" w:cs="Times New Roman"/>
          <w:b/>
          <w:bCs/>
          <w:sz w:val="24"/>
          <w:szCs w:val="24"/>
          <w:lang w:eastAsia="zh-CN"/>
        </w:rPr>
        <w:t>实验室安全</w:t>
      </w:r>
    </w:p>
    <w:p>
      <w:pPr>
        <w:spacing w:line="360" w:lineRule="auto"/>
        <w:ind w:firstLine="480" w:firstLineChars="200"/>
        <w:jc w:val="both"/>
        <w:rPr>
          <w:rFonts w:ascii="Times New Roman" w:hAnsi="Times New Roman" w:eastAsia="仿宋" w:cs="Times New Roman"/>
          <w:sz w:val="24"/>
          <w:szCs w:val="24"/>
          <w:lang w:eastAsia="zh-CN"/>
        </w:rPr>
      </w:pPr>
      <w:r>
        <w:rPr>
          <w:rFonts w:ascii="Times New Roman" w:hAnsi="Times New Roman" w:eastAsia="仿宋" w:cs="Times New Roman"/>
          <w:sz w:val="24"/>
          <w:szCs w:val="24"/>
          <w:lang w:eastAsia="zh-CN"/>
        </w:rPr>
        <w:t>1.回答实验室安全管理规范相关问题；</w:t>
      </w:r>
    </w:p>
    <w:p>
      <w:pPr>
        <w:spacing w:line="360" w:lineRule="auto"/>
        <w:ind w:firstLine="480" w:firstLineChars="200"/>
        <w:jc w:val="both"/>
        <w:rPr>
          <w:rFonts w:ascii="Times New Roman" w:hAnsi="Times New Roman" w:eastAsia="仿宋" w:cs="Times New Roman"/>
          <w:sz w:val="24"/>
          <w:szCs w:val="24"/>
          <w:lang w:eastAsia="zh-CN"/>
        </w:rPr>
      </w:pPr>
      <w:r>
        <w:rPr>
          <w:rFonts w:ascii="Times New Roman" w:hAnsi="Times New Roman" w:eastAsia="仿宋" w:cs="Times New Roman"/>
          <w:sz w:val="24"/>
          <w:szCs w:val="24"/>
          <w:lang w:eastAsia="zh-CN"/>
        </w:rPr>
        <w:t>2.在色谱实验室中，进行安全风险识别，指出安全隐患；</w:t>
      </w:r>
    </w:p>
    <w:p>
      <w:pPr>
        <w:spacing w:line="360" w:lineRule="auto"/>
        <w:ind w:firstLine="480" w:firstLineChars="200"/>
        <w:jc w:val="both"/>
        <w:rPr>
          <w:rFonts w:ascii="Times New Roman" w:hAnsi="Times New Roman" w:eastAsia="仿宋" w:cs="Times New Roman"/>
          <w:sz w:val="24"/>
          <w:szCs w:val="24"/>
          <w:lang w:eastAsia="zh-CN"/>
        </w:rPr>
      </w:pPr>
      <w:r>
        <w:rPr>
          <w:rFonts w:ascii="Times New Roman" w:hAnsi="Times New Roman" w:eastAsia="仿宋" w:cs="Times New Roman"/>
          <w:sz w:val="24"/>
          <w:szCs w:val="24"/>
          <w:lang w:eastAsia="zh-CN"/>
        </w:rPr>
        <w:t>3.气瓶泄露：停止一切火源、电源等可能引起火灾、爆炸等危险的操作；关闭气源阀门；迅速开启实验室通风系统，将氢气排出室外。</w:t>
      </w:r>
    </w:p>
    <w:p>
      <w:pPr>
        <w:spacing w:before="156" w:beforeLines="50" w:line="360" w:lineRule="auto"/>
        <w:ind w:firstLine="482" w:firstLineChars="200"/>
        <w:jc w:val="both"/>
        <w:rPr>
          <w:rFonts w:ascii="Times New Roman" w:hAnsi="Times New Roman" w:eastAsia="仿宋" w:cs="Times New Roman"/>
          <w:b/>
          <w:bCs/>
          <w:sz w:val="24"/>
          <w:szCs w:val="24"/>
          <w:lang w:eastAsia="zh-Hans"/>
        </w:rPr>
      </w:pPr>
      <w:r>
        <w:rPr>
          <w:rFonts w:ascii="Times New Roman" w:hAnsi="Times New Roman" w:eastAsia="仿宋" w:cs="Times New Roman"/>
          <w:b/>
          <w:bCs/>
          <w:sz w:val="24"/>
          <w:szCs w:val="24"/>
          <w:lang w:eastAsia="zh-Hans"/>
        </w:rPr>
        <w:t>二、气相色谱定量分析</w:t>
      </w:r>
    </w:p>
    <w:p>
      <w:pPr>
        <w:spacing w:line="360" w:lineRule="auto"/>
        <w:ind w:firstLine="480" w:firstLineChars="200"/>
        <w:jc w:val="both"/>
        <w:rPr>
          <w:rFonts w:ascii="Times New Roman" w:hAnsi="Times New Roman" w:eastAsia="仿宋" w:cs="Times New Roman"/>
          <w:sz w:val="24"/>
          <w:szCs w:val="24"/>
          <w:lang w:eastAsia="zh-CN"/>
        </w:rPr>
      </w:pPr>
      <w:r>
        <w:rPr>
          <w:rFonts w:ascii="Times New Roman" w:hAnsi="Times New Roman" w:eastAsia="仿宋" w:cs="Times New Roman"/>
          <w:sz w:val="24"/>
          <w:szCs w:val="24"/>
          <w:lang w:eastAsia="zh-CN"/>
        </w:rPr>
        <w:t>1.准备试验和校准仪器：熟悉实验方案、仪器日常维护、标准样品准备。</w:t>
      </w:r>
    </w:p>
    <w:p>
      <w:pPr>
        <w:spacing w:line="360" w:lineRule="auto"/>
        <w:ind w:firstLine="480" w:firstLineChars="200"/>
        <w:jc w:val="both"/>
        <w:rPr>
          <w:rFonts w:ascii="Times New Roman" w:hAnsi="Times New Roman" w:eastAsia="仿宋" w:cs="Times New Roman"/>
          <w:sz w:val="24"/>
          <w:szCs w:val="24"/>
          <w:lang w:eastAsia="zh-CN"/>
        </w:rPr>
      </w:pPr>
      <w:r>
        <w:rPr>
          <w:rFonts w:ascii="Times New Roman" w:hAnsi="Times New Roman" w:eastAsia="仿宋" w:cs="Times New Roman"/>
          <w:sz w:val="24"/>
          <w:szCs w:val="24"/>
          <w:lang w:eastAsia="zh-CN"/>
        </w:rPr>
        <w:t>2.样品预制及标准样品配制：样品预制、标准样品配制。</w:t>
      </w:r>
    </w:p>
    <w:p>
      <w:pPr>
        <w:spacing w:line="360" w:lineRule="auto"/>
        <w:ind w:firstLine="480" w:firstLineChars="200"/>
        <w:jc w:val="both"/>
        <w:rPr>
          <w:rFonts w:ascii="Times New Roman" w:hAnsi="Times New Roman" w:eastAsia="仿宋" w:cs="Times New Roman"/>
          <w:sz w:val="24"/>
          <w:szCs w:val="24"/>
          <w:lang w:eastAsia="zh-CN"/>
        </w:rPr>
      </w:pPr>
      <w:r>
        <w:rPr>
          <w:rFonts w:ascii="Times New Roman" w:hAnsi="Times New Roman" w:eastAsia="仿宋" w:cs="Times New Roman"/>
          <w:sz w:val="24"/>
          <w:szCs w:val="24"/>
          <w:lang w:eastAsia="zh-CN"/>
        </w:rPr>
        <w:t>3.采样与分析、分析方法优化：样品采集、分析方法设置、分析方法优化。</w:t>
      </w:r>
    </w:p>
    <w:p>
      <w:pPr>
        <w:spacing w:line="360" w:lineRule="auto"/>
        <w:ind w:firstLine="480" w:firstLineChars="200"/>
        <w:jc w:val="both"/>
        <w:rPr>
          <w:rFonts w:ascii="Times New Roman" w:hAnsi="Times New Roman" w:eastAsia="仿宋" w:cs="Times New Roman"/>
          <w:sz w:val="24"/>
          <w:szCs w:val="24"/>
          <w:lang w:eastAsia="zh-CN"/>
        </w:rPr>
      </w:pPr>
      <w:r>
        <w:rPr>
          <w:rFonts w:ascii="Times New Roman" w:hAnsi="Times New Roman" w:eastAsia="仿宋" w:cs="Times New Roman"/>
          <w:sz w:val="24"/>
          <w:szCs w:val="24"/>
          <w:lang w:eastAsia="zh-CN"/>
        </w:rPr>
        <w:t>4.数据记录、数据处理与报告编写：原始数据记录、数据处理。</w:t>
      </w:r>
    </w:p>
    <w:p>
      <w:pPr>
        <w:spacing w:line="360" w:lineRule="auto"/>
        <w:ind w:firstLine="480" w:firstLineChars="200"/>
        <w:jc w:val="both"/>
        <w:rPr>
          <w:rFonts w:ascii="Times New Roman" w:hAnsi="Times New Roman" w:eastAsia="仿宋" w:cs="Times New Roman"/>
          <w:sz w:val="24"/>
          <w:szCs w:val="24"/>
          <w:lang w:eastAsia="zh-CN"/>
        </w:rPr>
      </w:pPr>
      <w:r>
        <w:rPr>
          <w:rFonts w:ascii="Times New Roman" w:hAnsi="Times New Roman" w:eastAsia="仿宋" w:cs="Times New Roman"/>
          <w:sz w:val="24"/>
          <w:szCs w:val="24"/>
          <w:lang w:eastAsia="zh-CN"/>
        </w:rPr>
        <w:t>5.结果识别与结果评判：结果判断、不正确结果原因分析。</w:t>
      </w:r>
    </w:p>
    <w:p>
      <w:pPr>
        <w:spacing w:before="156" w:beforeLines="50" w:line="360" w:lineRule="auto"/>
        <w:ind w:firstLine="482" w:firstLineChars="200"/>
        <w:jc w:val="both"/>
        <w:rPr>
          <w:rFonts w:ascii="Times New Roman" w:hAnsi="Times New Roman" w:eastAsia="仿宋" w:cs="Times New Roman"/>
          <w:b/>
          <w:bCs/>
          <w:sz w:val="24"/>
          <w:szCs w:val="24"/>
          <w:lang w:eastAsia="zh-Hans"/>
        </w:rPr>
      </w:pPr>
      <w:r>
        <w:rPr>
          <w:rFonts w:ascii="Times New Roman" w:hAnsi="Times New Roman" w:eastAsia="仿宋" w:cs="Times New Roman"/>
          <w:b/>
          <w:bCs/>
          <w:sz w:val="24"/>
          <w:szCs w:val="24"/>
          <w:lang w:eastAsia="zh-Hans"/>
        </w:rPr>
        <w:t>三、气相色谱故障排查</w:t>
      </w:r>
    </w:p>
    <w:p>
      <w:pPr>
        <w:spacing w:line="360" w:lineRule="auto"/>
        <w:ind w:firstLine="480" w:firstLineChars="200"/>
        <w:jc w:val="both"/>
        <w:rPr>
          <w:rFonts w:ascii="Times New Roman" w:hAnsi="Times New Roman" w:eastAsia="仿宋" w:cs="Times New Roman"/>
          <w:sz w:val="24"/>
          <w:szCs w:val="24"/>
          <w:lang w:eastAsia="zh-CN"/>
        </w:rPr>
      </w:pPr>
      <w:r>
        <w:rPr>
          <w:rFonts w:ascii="Times New Roman" w:hAnsi="Times New Roman" w:eastAsia="仿宋" w:cs="Times New Roman"/>
          <w:sz w:val="24"/>
          <w:szCs w:val="24"/>
          <w:lang w:eastAsia="zh-CN"/>
        </w:rPr>
        <w:t>1.确认故障现象：观察仪器显示屏、指示灯、工作站等，分析故障出现的原因。</w:t>
      </w:r>
    </w:p>
    <w:p>
      <w:pPr>
        <w:spacing w:line="360" w:lineRule="auto"/>
        <w:ind w:firstLine="480" w:firstLineChars="200"/>
        <w:jc w:val="both"/>
        <w:rPr>
          <w:rFonts w:ascii="Times New Roman" w:hAnsi="Times New Roman" w:eastAsia="仿宋" w:cs="Times New Roman"/>
          <w:sz w:val="24"/>
          <w:szCs w:val="24"/>
          <w:lang w:eastAsia="zh-CN"/>
        </w:rPr>
      </w:pPr>
      <w:r>
        <w:rPr>
          <w:rFonts w:ascii="Times New Roman" w:hAnsi="Times New Roman" w:eastAsia="仿宋" w:cs="Times New Roman"/>
          <w:sz w:val="24"/>
          <w:szCs w:val="24"/>
          <w:lang w:eastAsia="zh-CN"/>
        </w:rPr>
        <w:t>2.故障排查：检查仪器各部件之间的连接情况，如电源、气源、进样口、柱子等是否连接良好，对进样口、检测器、待测样品、色谱柱进行故障排查操作。</w:t>
      </w:r>
    </w:p>
    <w:p>
      <w:pPr>
        <w:spacing w:line="360" w:lineRule="auto"/>
        <w:ind w:firstLine="480" w:firstLineChars="200"/>
        <w:jc w:val="both"/>
        <w:rPr>
          <w:rFonts w:ascii="Times New Roman" w:hAnsi="Times New Roman" w:eastAsia="仿宋" w:cs="Times New Roman"/>
          <w:sz w:val="24"/>
          <w:szCs w:val="24"/>
          <w:lang w:eastAsia="zh-Hans"/>
        </w:rPr>
      </w:pPr>
      <w:r>
        <w:rPr>
          <w:rFonts w:ascii="Times New Roman" w:hAnsi="Times New Roman" w:eastAsia="仿宋" w:cs="Times New Roman"/>
          <w:sz w:val="24"/>
          <w:szCs w:val="24"/>
          <w:lang w:eastAsia="zh-CN"/>
        </w:rPr>
        <w:t>3.故障处理：选择仪器维修工具，如扳手、螺丝刀、钳子等，对气相色谱仪进行简单的维修和调整操作，如更换玻璃衬管、隔垫等。</w:t>
      </w:r>
    </w:p>
    <w:p>
      <w:pPr>
        <w:pStyle w:val="2"/>
        <w:spacing w:line="360" w:lineRule="auto"/>
        <w:ind w:left="0"/>
        <w:jc w:val="center"/>
        <w:rPr>
          <w:rFonts w:ascii="Times New Roman" w:hAnsi="Times New Roman" w:cs="Times New Roman"/>
          <w:lang w:eastAsia="zh-CN"/>
        </w:rPr>
      </w:pPr>
    </w:p>
    <w:sectPr>
      <w:footerReference r:id="rId3" w:type="default"/>
      <w:pgSz w:w="11900" w:h="16840"/>
      <w:pgMar w:top="1174" w:right="1800" w:bottom="1061" w:left="1800" w:header="851" w:footer="436" w:gutter="0"/>
      <w:pgNumType w:start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126839000"/>
    </w:sdtPr>
    <w:sdtContent>
      <w:p>
        <w:pPr>
          <w:pStyle w:val="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 w:eastAsia="zh-CN"/>
          </w:rPr>
          <w:t>1</w:t>
        </w:r>
        <w:r>
          <w:fldChar w:fldCharType="end"/>
        </w:r>
      </w:p>
    </w:sdtContent>
  </w:sdt>
  <w:p>
    <w:pPr>
      <w:pStyle w:val="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E314E0"/>
    <w:multiLevelType w:val="multilevel"/>
    <w:tmpl w:val="17E314E0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322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742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62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82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02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422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2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62" w:hanging="420"/>
      </w:pPr>
      <w:rPr>
        <w:rFonts w:hint="default" w:ascii="Wingdings" w:hAnsi="Wingdings"/>
      </w:rPr>
    </w:lvl>
  </w:abstractNum>
  <w:abstractNum w:abstractNumId="1">
    <w:nsid w:val="48F0711B"/>
    <w:multiLevelType w:val="multilevel"/>
    <w:tmpl w:val="48F0711B"/>
    <w:lvl w:ilvl="0" w:tentative="0">
      <w:start w:val="1"/>
      <w:numFmt w:val="bullet"/>
      <w:lvlText w:val=""/>
      <w:lvlJc w:val="left"/>
      <w:pPr>
        <w:ind w:left="1325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74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216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58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300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42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84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26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685" w:hanging="420"/>
      </w:pPr>
      <w:rPr>
        <w:rFonts w:hint="default" w:ascii="Wingdings" w:hAnsi="Wingdings"/>
      </w:rPr>
    </w:lvl>
  </w:abstractNum>
  <w:abstractNum w:abstractNumId="2">
    <w:nsid w:val="558D55E4"/>
    <w:multiLevelType w:val="multilevel"/>
    <w:tmpl w:val="558D55E4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5MDZiMWE3ODc4MDlhYzFlMjRlN2I2NTRjMjkxM2UifQ=="/>
  </w:docVars>
  <w:rsids>
    <w:rsidRoot w:val="79DB96EC"/>
    <w:rsid w:val="000267C7"/>
    <w:rsid w:val="00036E3A"/>
    <w:rsid w:val="00064675"/>
    <w:rsid w:val="000661B8"/>
    <w:rsid w:val="000C7173"/>
    <w:rsid w:val="00120471"/>
    <w:rsid w:val="00141AAA"/>
    <w:rsid w:val="00166BD0"/>
    <w:rsid w:val="001E7C34"/>
    <w:rsid w:val="0027027E"/>
    <w:rsid w:val="00282355"/>
    <w:rsid w:val="002B3C05"/>
    <w:rsid w:val="002F355E"/>
    <w:rsid w:val="002F4135"/>
    <w:rsid w:val="0032037D"/>
    <w:rsid w:val="00333529"/>
    <w:rsid w:val="003517B9"/>
    <w:rsid w:val="0035659B"/>
    <w:rsid w:val="00370A8D"/>
    <w:rsid w:val="00380A06"/>
    <w:rsid w:val="00395F9D"/>
    <w:rsid w:val="003B5210"/>
    <w:rsid w:val="003B75E2"/>
    <w:rsid w:val="003C54FB"/>
    <w:rsid w:val="00465A16"/>
    <w:rsid w:val="004837FB"/>
    <w:rsid w:val="0049175F"/>
    <w:rsid w:val="00493F44"/>
    <w:rsid w:val="00494AE9"/>
    <w:rsid w:val="00496AB6"/>
    <w:rsid w:val="004C3F26"/>
    <w:rsid w:val="004F30F5"/>
    <w:rsid w:val="0053578F"/>
    <w:rsid w:val="0055582A"/>
    <w:rsid w:val="005675D3"/>
    <w:rsid w:val="00571E10"/>
    <w:rsid w:val="00575303"/>
    <w:rsid w:val="00594277"/>
    <w:rsid w:val="005A40F6"/>
    <w:rsid w:val="005F0376"/>
    <w:rsid w:val="00607581"/>
    <w:rsid w:val="00620CD0"/>
    <w:rsid w:val="00697AB7"/>
    <w:rsid w:val="006A3FCF"/>
    <w:rsid w:val="006C52B0"/>
    <w:rsid w:val="006E0A41"/>
    <w:rsid w:val="006F0FF3"/>
    <w:rsid w:val="006F14DC"/>
    <w:rsid w:val="007515B1"/>
    <w:rsid w:val="0077668B"/>
    <w:rsid w:val="007B0D8B"/>
    <w:rsid w:val="007D1EB6"/>
    <w:rsid w:val="007F3B48"/>
    <w:rsid w:val="00814845"/>
    <w:rsid w:val="00853986"/>
    <w:rsid w:val="0086029D"/>
    <w:rsid w:val="00872948"/>
    <w:rsid w:val="008827B4"/>
    <w:rsid w:val="0089771E"/>
    <w:rsid w:val="0091150B"/>
    <w:rsid w:val="00921EFF"/>
    <w:rsid w:val="0092694D"/>
    <w:rsid w:val="00927640"/>
    <w:rsid w:val="0093618C"/>
    <w:rsid w:val="00950C1C"/>
    <w:rsid w:val="009F614A"/>
    <w:rsid w:val="00A34FB0"/>
    <w:rsid w:val="00A7335E"/>
    <w:rsid w:val="00A86F7E"/>
    <w:rsid w:val="00A940D9"/>
    <w:rsid w:val="00AB123E"/>
    <w:rsid w:val="00AD428D"/>
    <w:rsid w:val="00B80A31"/>
    <w:rsid w:val="00B84AEB"/>
    <w:rsid w:val="00B863F2"/>
    <w:rsid w:val="00BC1DB9"/>
    <w:rsid w:val="00C003F7"/>
    <w:rsid w:val="00C3136D"/>
    <w:rsid w:val="00C459B0"/>
    <w:rsid w:val="00C57AA0"/>
    <w:rsid w:val="00C57DEC"/>
    <w:rsid w:val="00C66D65"/>
    <w:rsid w:val="00C6794B"/>
    <w:rsid w:val="00C92B80"/>
    <w:rsid w:val="00C960A6"/>
    <w:rsid w:val="00CA6847"/>
    <w:rsid w:val="00D026CF"/>
    <w:rsid w:val="00D114DC"/>
    <w:rsid w:val="00D11E03"/>
    <w:rsid w:val="00D22DC9"/>
    <w:rsid w:val="00D672D0"/>
    <w:rsid w:val="00DA3B43"/>
    <w:rsid w:val="00DB46EC"/>
    <w:rsid w:val="00DD226B"/>
    <w:rsid w:val="00DE2C89"/>
    <w:rsid w:val="00EC73CC"/>
    <w:rsid w:val="00F62FB3"/>
    <w:rsid w:val="00F6584D"/>
    <w:rsid w:val="00F920F3"/>
    <w:rsid w:val="00FB51C7"/>
    <w:rsid w:val="00FE4817"/>
    <w:rsid w:val="00FE5314"/>
    <w:rsid w:val="050926AA"/>
    <w:rsid w:val="06B0568E"/>
    <w:rsid w:val="071719AF"/>
    <w:rsid w:val="07BC3B2F"/>
    <w:rsid w:val="0C5F2D1C"/>
    <w:rsid w:val="1596746C"/>
    <w:rsid w:val="15A27C4C"/>
    <w:rsid w:val="2A0D5EAC"/>
    <w:rsid w:val="2E1639B9"/>
    <w:rsid w:val="35A36170"/>
    <w:rsid w:val="363E1CAE"/>
    <w:rsid w:val="39B45FC0"/>
    <w:rsid w:val="3B47588C"/>
    <w:rsid w:val="44BD69EB"/>
    <w:rsid w:val="465D6B65"/>
    <w:rsid w:val="4FD970CC"/>
    <w:rsid w:val="539B393E"/>
    <w:rsid w:val="58791023"/>
    <w:rsid w:val="5C5F3C8E"/>
    <w:rsid w:val="5C9B611C"/>
    <w:rsid w:val="61B357F8"/>
    <w:rsid w:val="73116241"/>
    <w:rsid w:val="73394D73"/>
    <w:rsid w:val="73F60616"/>
    <w:rsid w:val="757725E4"/>
    <w:rsid w:val="77294F4E"/>
    <w:rsid w:val="79DB96EC"/>
    <w:rsid w:val="7FBDC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2">
    <w:name w:val="heading 2"/>
    <w:basedOn w:val="1"/>
    <w:next w:val="1"/>
    <w:link w:val="14"/>
    <w:qFormat/>
    <w:uiPriority w:val="0"/>
    <w:pPr>
      <w:ind w:left="120"/>
      <w:outlineLvl w:val="1"/>
    </w:pPr>
    <w:rPr>
      <w:rFonts w:ascii="宋体" w:hAnsi="宋体" w:eastAsia="宋体"/>
      <w:b/>
      <w:bCs/>
      <w:sz w:val="32"/>
      <w:szCs w:val="32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1"/>
    <w:qFormat/>
    <w:uiPriority w:val="1"/>
    <w:pPr>
      <w:ind w:left="120"/>
    </w:pPr>
    <w:rPr>
      <w:rFonts w:ascii="宋体" w:hAnsi="宋体" w:eastAsia="宋体"/>
      <w:sz w:val="24"/>
      <w:szCs w:val="24"/>
    </w:rPr>
  </w:style>
  <w:style w:type="paragraph" w:styleId="4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5">
    <w:name w:val="Balloon Text"/>
    <w:basedOn w:val="1"/>
    <w:link w:val="19"/>
    <w:autoRedefine/>
    <w:qFormat/>
    <w:uiPriority w:val="0"/>
    <w:rPr>
      <w:sz w:val="18"/>
      <w:szCs w:val="18"/>
    </w:rPr>
  </w:style>
  <w:style w:type="paragraph" w:styleId="6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styleId="9">
    <w:name w:val="Body Text First Indent 2"/>
    <w:basedOn w:val="4"/>
    <w:autoRedefine/>
    <w:unhideWhenUsed/>
    <w:qFormat/>
    <w:uiPriority w:val="99"/>
    <w:pPr>
      <w:ind w:firstLine="420" w:firstLineChars="200"/>
    </w:pPr>
    <w:rPr>
      <w:rFonts w:eastAsia="宋体"/>
      <w:sz w:val="21"/>
    </w:rPr>
  </w:style>
  <w:style w:type="table" w:styleId="11">
    <w:name w:val="Table Grid"/>
    <w:basedOn w:val="10"/>
    <w:autoRedefine/>
    <w:qFormat/>
    <w:uiPriority w:val="39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formattext"/>
    <w:basedOn w:val="1"/>
    <w:autoRedefine/>
    <w:qFormat/>
    <w:uiPriority w:val="0"/>
    <w:pPr>
      <w:widowControl/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character" w:customStyle="1" w:styleId="14">
    <w:name w:val="标题 2 Char"/>
    <w:basedOn w:val="12"/>
    <w:link w:val="2"/>
    <w:autoRedefine/>
    <w:qFormat/>
    <w:uiPriority w:val="0"/>
    <w:rPr>
      <w:rFonts w:ascii="宋体" w:hAnsi="宋体" w:eastAsia="宋体"/>
      <w:b/>
      <w:bCs/>
      <w:sz w:val="32"/>
      <w:szCs w:val="32"/>
      <w:lang w:eastAsia="en-US"/>
    </w:rPr>
  </w:style>
  <w:style w:type="character" w:customStyle="1" w:styleId="15">
    <w:name w:val="页眉 Char"/>
    <w:basedOn w:val="12"/>
    <w:link w:val="7"/>
    <w:autoRedefine/>
    <w:qFormat/>
    <w:uiPriority w:val="0"/>
    <w:rPr>
      <w:sz w:val="18"/>
      <w:szCs w:val="18"/>
      <w:lang w:eastAsia="en-US"/>
    </w:rPr>
  </w:style>
  <w:style w:type="character" w:customStyle="1" w:styleId="16">
    <w:name w:val="页脚 Char"/>
    <w:basedOn w:val="12"/>
    <w:link w:val="6"/>
    <w:autoRedefine/>
    <w:qFormat/>
    <w:uiPriority w:val="99"/>
    <w:rPr>
      <w:sz w:val="18"/>
      <w:szCs w:val="18"/>
      <w:lang w:eastAsia="en-US"/>
    </w:rPr>
  </w:style>
  <w:style w:type="paragraph" w:styleId="17">
    <w:name w:val="List Paragraph"/>
    <w:basedOn w:val="1"/>
    <w:autoRedefine/>
    <w:qFormat/>
    <w:uiPriority w:val="99"/>
    <w:pPr>
      <w:ind w:firstLine="420" w:firstLineChars="200"/>
    </w:pPr>
  </w:style>
  <w:style w:type="paragraph" w:customStyle="1" w:styleId="18">
    <w:name w:val="Revision"/>
    <w:autoRedefine/>
    <w:hidden/>
    <w:semiHidden/>
    <w:qFormat/>
    <w:uiPriority w:val="99"/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19">
    <w:name w:val="批注框文本 Char"/>
    <w:basedOn w:val="12"/>
    <w:link w:val="5"/>
    <w:autoRedefine/>
    <w:qFormat/>
    <w:uiPriority w:val="0"/>
    <w:rPr>
      <w:sz w:val="18"/>
      <w:szCs w:val="18"/>
      <w:lang w:eastAsia="en-US"/>
    </w:rPr>
  </w:style>
  <w:style w:type="character" w:styleId="20">
    <w:name w:val="Placeholder Text"/>
    <w:basedOn w:val="12"/>
    <w:autoRedefine/>
    <w:semiHidden/>
    <w:qFormat/>
    <w:uiPriority w:val="99"/>
    <w:rPr>
      <w:color w:val="808080"/>
    </w:rPr>
  </w:style>
  <w:style w:type="character" w:customStyle="1" w:styleId="21">
    <w:name w:val="正文文本 Char"/>
    <w:basedOn w:val="12"/>
    <w:link w:val="3"/>
    <w:autoRedefine/>
    <w:qFormat/>
    <w:uiPriority w:val="1"/>
    <w:rPr>
      <w:rFonts w:ascii="宋体" w:hAnsi="宋体" w:eastAsia="宋体"/>
      <w:sz w:val="24"/>
      <w:szCs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DefaultPlaceholder_1075446218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66FEC85-FC1C-4A0D-919D-288D0ED49CED}"/>
      </w:docPartPr>
      <w:docPartBody>
        <w:p>
          <w:r>
            <w:rPr>
              <w:rStyle w:val="4"/>
              <w:rFonts w:hint="eastAsia"/>
            </w:rPr>
            <w:t>在此处键入公式。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ED0"/>
    <w:rsid w:val="00555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uiPriority="99" w:name="Normal Table"/>
    <w:lsdException w:unhideWhenUsed="0" w:uiPriority="99" w:name="Placeholder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semiHidden/>
    <w:uiPriority w:val="99"/>
    <w:rPr>
      <w:color w:val="808080"/>
    </w:rPr>
  </w:style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3728</Words>
  <Characters>1123</Characters>
  <Lines>9</Lines>
  <Paragraphs>9</Paragraphs>
  <TotalTime>211</TotalTime>
  <ScaleCrop>false</ScaleCrop>
  <LinksUpToDate>false</LinksUpToDate>
  <CharactersWithSpaces>4842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2023-04-03T20:11:00Z</dcterms:created>
  <dc:creator>徐洁（小绮绮的麻麻）</dc:creator>
  <cp:lastModifiedBy>陈奇</cp:lastModifiedBy>
  <dcterms:modified xsi:type="dcterms:W3CDTF">2024-03-11T01:16:40Z</dcterms:modified>
  <cp:revision>77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FC6972BEDB0440339F4D642F03DA851B_13</vt:lpwstr>
  </property>
</Properties>
</file>