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F7858">
      <w:pPr>
        <w:pStyle w:val="2"/>
        <w:ind w:left="420"/>
        <w:rPr>
          <w:rFonts w:ascii="仿宋" w:hAnsi="仿宋"/>
          <w:b w:val="0"/>
          <w:highlight w:val="none"/>
        </w:rPr>
      </w:pPr>
      <w:r>
        <w:rPr>
          <w:rFonts w:hint="eastAsia" w:ascii="仿宋" w:hAnsi="仿宋"/>
          <w:b w:val="0"/>
          <w:highlight w:val="none"/>
        </w:rPr>
        <w:t>样题</w:t>
      </w:r>
      <w:r>
        <w:rPr>
          <w:rFonts w:ascii="仿宋" w:hAnsi="仿宋"/>
          <w:b w:val="0"/>
          <w:highlight w:val="none"/>
        </w:rPr>
        <w:t>1</w:t>
      </w:r>
      <w:r>
        <w:rPr>
          <w:rFonts w:hint="eastAsia" w:ascii="仿宋" w:hAnsi="仿宋"/>
          <w:b w:val="0"/>
          <w:highlight w:val="none"/>
        </w:rPr>
        <w:t xml:space="preserve">                                              </w:t>
      </w:r>
    </w:p>
    <w:p w14:paraId="1F797809">
      <w:pPr>
        <w:snapToGrid w:val="0"/>
        <w:jc w:val="center"/>
        <w:rPr>
          <w:rFonts w:ascii="仿宋" w:hAnsi="仿宋" w:eastAsia="仿宋"/>
          <w:b/>
          <w:sz w:val="36"/>
          <w:szCs w:val="36"/>
          <w:highlight w:val="none"/>
        </w:rPr>
      </w:pPr>
    </w:p>
    <w:p w14:paraId="1833819A">
      <w:pPr>
        <w:spacing w:before="114" w:line="227" w:lineRule="auto"/>
        <w:ind w:left="1156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仿宋" w:hAnsi="仿宋" w:eastAsia="仿宋" w:cs="仿宋"/>
          <w:spacing w:val="7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-4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spacing w:val="7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河北</w:t>
      </w:r>
      <w:r>
        <w:rPr>
          <w:rFonts w:ascii="仿宋" w:hAnsi="仿宋" w:eastAsia="仿宋" w:cs="仿宋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省职业院校技能大赛高职组</w:t>
      </w:r>
    </w:p>
    <w:p w14:paraId="5EB68820">
      <w:pPr>
        <w:spacing w:before="35" w:line="227" w:lineRule="auto"/>
        <w:ind w:left="108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“数控机床装调与技术改造</w:t>
      </w:r>
      <w:r>
        <w:rPr>
          <w:rFonts w:ascii="仿宋" w:hAnsi="仿宋" w:eastAsia="仿宋" w:cs="仿宋"/>
          <w:spacing w:val="-12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”实操比赛</w:t>
      </w:r>
    </w:p>
    <w:p w14:paraId="1B92E348">
      <w:pPr>
        <w:spacing w:before="269" w:line="228" w:lineRule="auto"/>
        <w:ind w:left="2615"/>
        <w:rPr>
          <w:rFonts w:ascii="仿宋" w:hAnsi="仿宋" w:eastAsia="仿宋" w:cs="仿宋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8599967">
      <w:pPr>
        <w:spacing w:before="269" w:line="228" w:lineRule="auto"/>
        <w:ind w:left="261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（总时间：</w:t>
      </w:r>
      <w:r>
        <w:rPr>
          <w:rFonts w:hint="eastAsia" w:ascii="仿宋" w:hAnsi="仿宋" w:eastAsia="仿宋" w:cs="仿宋"/>
          <w:spacing w:val="3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5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小时）</w:t>
      </w:r>
    </w:p>
    <w:p w14:paraId="355B673D">
      <w:pPr>
        <w:pStyle w:val="12"/>
        <w:spacing w:line="246" w:lineRule="auto"/>
      </w:pPr>
    </w:p>
    <w:p w14:paraId="585E26E8">
      <w:pPr>
        <w:pStyle w:val="12"/>
        <w:spacing w:line="246" w:lineRule="auto"/>
      </w:pPr>
    </w:p>
    <w:p w14:paraId="51AB78BB">
      <w:pPr>
        <w:pStyle w:val="12"/>
        <w:spacing w:line="246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24130</wp:posOffset>
                </wp:positionV>
                <wp:extent cx="882015" cy="2895600"/>
                <wp:effectExtent l="0" t="0" r="19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1145" y="3422650"/>
                          <a:ext cx="88201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1EF2A">
                            <w:pPr>
                              <w:spacing w:before="18" w:line="204" w:lineRule="auto"/>
                              <w:rPr>
                                <w:rFonts w:ascii="仿宋" w:hAnsi="仿宋" w:eastAsia="仿宋" w:cs="仿宋"/>
                                <w:sz w:val="144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71"/>
                                <w:szCs w:val="71"/>
                                <w:lang w:eastAsia="zh-CN"/>
                              </w:rPr>
                              <w:t>任   务   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3pt;margin-top:1.9pt;height:228pt;width:69.45pt;z-index:251660288;mso-width-relative:page;mso-height-relative:page;" fillcolor="#FFFFFF [3201]" filled="t" stroked="f" coordsize="21600,21600" o:gfxdata="UEsDBAoAAAAAAIdO4kAAAAAAAAAAAAAAAAAEAAAAZHJzL1BLAwQUAAAACACHTuJAPCNcadcAAAAJ&#10;AQAADwAAAGRycy9kb3ducmV2LnhtbE2PS0/DMBCE70j8B2uRuFEngUZNGqdCkTj0ABIuF25O7DxU&#10;ex3F7uvfs5zgNqsZzX5T7a7OsrNZwuRRQLpKgBnsvJ5wEPB1eHvaAAtRoVbWoxFwMwF29f1dpUrt&#10;L/hpzjIOjEowlErAGONcch660TgVVn42SF7vF6cincvA9aIuVO4sz5Ik505NSB9GNZtmNN1RnpyA&#10;QqJ6l017ey0+bN/vv+XeJo0Qjw9psgUWzTX+heEXn9ChJqbWn1AHZgU8Z1lOURK0gPyXPF0Da0ms&#10;iw3wuuL/F9Q/UEsDBBQAAAAIAIdO4kB+wlPSXgIAAJ0EAAAOAAAAZHJzL2Uyb0RvYy54bWytVEtu&#10;2zAQ3RfoHQjuG1nyp44ROXAduCgQNAHSz5qmKIsAyWFJ2lJ6gOYGXXXTfc+Vc3RIKZ+mXWRRL6gh&#10;53Fm3uOMT047rchBOC/BlDQ/GlEiDIdKml1JP37YvJpT4gMzFVNgREmvhaeny5cvTlq7EAU0oCrh&#10;CAYxftHakjYh2EWWed4IzfwRWGHQWYPTLODW7bLKsRaja5UVo9Esa8FV1gEX3uPpWe+kQ0T3nIBQ&#10;15KLM+B7LUzoozqhWEBKvpHW02Wqtq4FDxd17UUgqqTINKQVk6C9jWu2PGGLnWO2kXwogT2nhCec&#10;NJMGk96HOmOBkb2Tf4XSkjvwUIcjDjrriSRFkEU+eqLNVcOsSFxQam/vRff/Lyx/f7h0RFYlHVNi&#10;mMYHv/1+c/vj1+3Pb2Qc5WmtXyDqyiIudG+gw6a5O/d4GFl3tdPxi3wI+ot5nueTKSXXGHZSFLPp&#10;ILToAuEImM+RLfo5Aor58XQ2SoDsIZJ1PrwVoEk0SurwIZO+7HDuA1aF0DtITOxByWojlUobt9uu&#10;lSMHho++Sb9YMF75A6YMaUs6G2Nx8ZaBeL/HKYPwSLwnGK3QbbtBjS1U1yiGg76bvOUbiVWeMx8u&#10;mcP2webCAQsXuNQKMAkMFiUNuK//Oo/4kgr2Cb+UtNiQJfVf9swJStQ7gy9+nE8msYPTZjJ9XeDG&#10;PfZsH3vMXq8B6ec4zJYnM+KDujNrB/ozTuIq5kUXMxxrKylm78116McEJ5mL1SqBsGctC+fmyvIY&#10;updttQ9Qy/QoUahenUE/7Nok/DBhcSwe7xPq4V9l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8&#10;I1xp1wAAAAkBAAAPAAAAAAAAAAEAIAAAACIAAABkcnMvZG93bnJldi54bWxQSwECFAAUAAAACACH&#10;TuJAfsJT0l4CAACd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0BD1EF2A">
                      <w:pPr>
                        <w:spacing w:before="18" w:line="204" w:lineRule="auto"/>
                        <w:rPr>
                          <w:rFonts w:ascii="仿宋" w:hAnsi="仿宋" w:eastAsia="仿宋" w:cs="仿宋"/>
                          <w:sz w:val="144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71"/>
                          <w:szCs w:val="71"/>
                          <w:lang w:eastAsia="zh-CN"/>
                        </w:rPr>
                        <w:t>任   务   书</w:t>
                      </w:r>
                    </w:p>
                  </w:txbxContent>
                </v:textbox>
              </v:shape>
            </w:pict>
          </mc:Fallback>
        </mc:AlternateContent>
      </w:r>
    </w:p>
    <w:p w14:paraId="4C008BAB">
      <w:pPr>
        <w:pStyle w:val="12"/>
        <w:spacing w:line="246" w:lineRule="auto"/>
      </w:pPr>
    </w:p>
    <w:p w14:paraId="61BF91A9">
      <w:pPr>
        <w:pStyle w:val="12"/>
        <w:spacing w:line="246" w:lineRule="auto"/>
      </w:pPr>
    </w:p>
    <w:p w14:paraId="43AFB2B7">
      <w:pPr>
        <w:pStyle w:val="12"/>
        <w:spacing w:line="246" w:lineRule="auto"/>
      </w:pPr>
    </w:p>
    <w:p w14:paraId="2578AB04">
      <w:pPr>
        <w:pStyle w:val="12"/>
        <w:spacing w:line="246" w:lineRule="auto"/>
      </w:pPr>
    </w:p>
    <w:p w14:paraId="5F055E89">
      <w:pPr>
        <w:pStyle w:val="12"/>
        <w:spacing w:line="246" w:lineRule="auto"/>
      </w:pPr>
    </w:p>
    <w:p w14:paraId="43649863">
      <w:pPr>
        <w:pStyle w:val="12"/>
        <w:spacing w:line="246" w:lineRule="auto"/>
      </w:pPr>
    </w:p>
    <w:p w14:paraId="4A2B2034">
      <w:pPr>
        <w:pStyle w:val="12"/>
        <w:spacing w:line="246" w:lineRule="auto"/>
      </w:pPr>
    </w:p>
    <w:p w14:paraId="35CF8472">
      <w:pPr>
        <w:pStyle w:val="12"/>
        <w:spacing w:line="246" w:lineRule="auto"/>
      </w:pPr>
    </w:p>
    <w:p w14:paraId="3D92F6B3">
      <w:pPr>
        <w:pStyle w:val="12"/>
        <w:spacing w:line="246" w:lineRule="auto"/>
      </w:pPr>
    </w:p>
    <w:p w14:paraId="200FF3F1">
      <w:pPr>
        <w:pStyle w:val="12"/>
        <w:spacing w:line="246" w:lineRule="auto"/>
      </w:pPr>
    </w:p>
    <w:p w14:paraId="362B74A6">
      <w:pPr>
        <w:pStyle w:val="12"/>
        <w:spacing w:line="246" w:lineRule="auto"/>
      </w:pPr>
    </w:p>
    <w:p w14:paraId="06EADB45">
      <w:pPr>
        <w:pStyle w:val="12"/>
        <w:spacing w:line="246" w:lineRule="auto"/>
      </w:pPr>
    </w:p>
    <w:p w14:paraId="332EA274">
      <w:pPr>
        <w:pStyle w:val="12"/>
        <w:spacing w:line="246" w:lineRule="auto"/>
      </w:pPr>
    </w:p>
    <w:p w14:paraId="35AA6455">
      <w:pPr>
        <w:pStyle w:val="12"/>
        <w:spacing w:line="246" w:lineRule="auto"/>
      </w:pPr>
    </w:p>
    <w:p w14:paraId="3C4A746A">
      <w:pPr>
        <w:pStyle w:val="12"/>
        <w:spacing w:line="246" w:lineRule="auto"/>
      </w:pPr>
    </w:p>
    <w:p w14:paraId="26CEE3B9">
      <w:pPr>
        <w:pStyle w:val="12"/>
        <w:spacing w:line="246" w:lineRule="auto"/>
      </w:pPr>
    </w:p>
    <w:p w14:paraId="0B15F792">
      <w:pPr>
        <w:pStyle w:val="12"/>
        <w:spacing w:line="246" w:lineRule="auto"/>
      </w:pPr>
    </w:p>
    <w:p w14:paraId="4500EB48">
      <w:pPr>
        <w:pStyle w:val="12"/>
        <w:spacing w:line="246" w:lineRule="auto"/>
      </w:pPr>
    </w:p>
    <w:p w14:paraId="5A0F9135">
      <w:pPr>
        <w:spacing w:before="101" w:line="622" w:lineRule="exact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场</w:t>
      </w:r>
      <w:r>
        <w:rPr>
          <w:rFonts w:ascii="仿宋" w:hAnsi="仿宋" w:eastAsia="仿宋" w:cs="仿宋"/>
          <w:spacing w:val="17"/>
          <w:position w:val="2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position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次：</w:t>
      </w:r>
    </w:p>
    <w:p w14:paraId="560FDA05">
      <w:pPr>
        <w:spacing w:line="227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工位号：</w:t>
      </w:r>
    </w:p>
    <w:p w14:paraId="3139BC14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79750852">
      <w:pPr>
        <w:pStyle w:val="2"/>
        <w:spacing w:beforeLines="50" w:line="560" w:lineRule="exact"/>
        <w:ind w:left="420"/>
        <w:rPr>
          <w:rFonts w:ascii="仿宋" w:hAnsi="仿宋"/>
          <w:szCs w:val="28"/>
          <w:highlight w:val="none"/>
        </w:rPr>
      </w:pPr>
      <w:bookmarkStart w:id="0" w:name="_Toc4287731"/>
      <w:bookmarkStart w:id="1" w:name="_Hlk67170518"/>
      <w:r>
        <w:rPr>
          <w:rFonts w:hint="eastAsia" w:ascii="仿宋" w:hAnsi="仿宋"/>
          <w:szCs w:val="28"/>
          <w:highlight w:val="none"/>
        </w:rPr>
        <w:t>一、选手须知</w:t>
      </w:r>
      <w:bookmarkEnd w:id="0"/>
    </w:p>
    <w:p w14:paraId="1FEA1C62"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请各位选手赛前务必仔细研读</w:t>
      </w:r>
    </w:p>
    <w:p w14:paraId="1592F8E4">
      <w:pPr>
        <w:spacing w:before="224" w:line="223" w:lineRule="auto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1.本任务书总分为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100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分，考试时间为</w:t>
      </w:r>
      <w:r>
        <w:rPr>
          <w:rFonts w:hint="eastAsia" w:ascii="仿宋" w:hAnsi="仿宋" w:eastAsia="仿宋" w:cs="仿宋"/>
          <w:spacing w:val="-55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小时。</w:t>
      </w:r>
    </w:p>
    <w:p w14:paraId="4BDA9A9E">
      <w:pPr>
        <w:spacing w:before="220" w:line="562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1"/>
          <w:sz w:val="28"/>
          <w:szCs w:val="28"/>
        </w:rPr>
        <w:t>2.选手在实操过程中应该遵守竞赛规则和安全守则，确保人身</w:t>
      </w:r>
      <w:r>
        <w:rPr>
          <w:rFonts w:ascii="仿宋" w:hAnsi="仿宋" w:eastAsia="仿宋" w:cs="仿宋"/>
          <w:spacing w:val="-3"/>
          <w:position w:val="21"/>
          <w:sz w:val="28"/>
          <w:szCs w:val="28"/>
        </w:rPr>
        <w:t>和设备安全。</w:t>
      </w:r>
    </w:p>
    <w:p w14:paraId="3363FB78">
      <w:pPr>
        <w:spacing w:line="220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如有违反，则按照相关规定在考试的总成绩中扣除相应分值。</w:t>
      </w:r>
    </w:p>
    <w:p w14:paraId="6F389029">
      <w:pPr>
        <w:spacing w:before="225" w:line="223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3.记录表中数据用黑色水笔填写，表中数据文字涂改后无效。</w:t>
      </w:r>
    </w:p>
    <w:p w14:paraId="4A941320">
      <w:pPr>
        <w:spacing w:before="220" w:line="221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4.考试过程中考生不得使用自带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U盘及其它移</w:t>
      </w:r>
      <w:r>
        <w:rPr>
          <w:rFonts w:ascii="仿宋" w:hAnsi="仿宋" w:eastAsia="仿宋" w:cs="仿宋"/>
          <w:spacing w:val="-2"/>
          <w:sz w:val="28"/>
          <w:szCs w:val="28"/>
        </w:rPr>
        <w:t>动设备拷贝相关文件。</w:t>
      </w:r>
    </w:p>
    <w:p w14:paraId="2D9E399E">
      <w:pPr>
        <w:spacing w:before="226" w:line="222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5.禁止使用相机及手机对试题进行拍照，否则取消考试资格。</w:t>
      </w:r>
    </w:p>
    <w:p w14:paraId="42EC4D97">
      <w:pPr>
        <w:spacing w:before="224" w:line="223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6.选手签字一律按照第二次抽签拿到的号码签字，不得实名签字。</w:t>
      </w:r>
    </w:p>
    <w:p w14:paraId="2386A628">
      <w:pPr>
        <w:spacing w:line="560" w:lineRule="exact"/>
        <w:ind w:firstLine="536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7.仅对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任务二：数控机床故障诊断和排除</w:t>
      </w:r>
      <w:r>
        <w:rPr>
          <w:rFonts w:ascii="仿宋" w:hAnsi="仿宋" w:eastAsia="仿宋" w:cs="仿宋"/>
          <w:spacing w:val="-6"/>
          <w:sz w:val="28"/>
          <w:szCs w:val="28"/>
        </w:rPr>
        <w:t>，参赛队在比赛</w:t>
      </w:r>
      <w:r>
        <w:rPr>
          <w:rFonts w:ascii="仿宋" w:hAnsi="仿宋" w:eastAsia="仿宋" w:cs="仿宋"/>
          <w:spacing w:val="-7"/>
          <w:sz w:val="28"/>
          <w:szCs w:val="28"/>
        </w:rPr>
        <w:t>过程中遇到排除故障部分的</w:t>
      </w:r>
      <w:r>
        <w:rPr>
          <w:rFonts w:ascii="仿宋" w:hAnsi="仿宋" w:eastAsia="仿宋" w:cs="仿宋"/>
          <w:spacing w:val="-3"/>
          <w:sz w:val="28"/>
          <w:szCs w:val="28"/>
        </w:rPr>
        <w:t>内容不能自行完成，可以选择放弃，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选手只有一次放弃机会，且在开考后1小时之后一次性放弃任务二所有未完成故障，后</w:t>
      </w:r>
      <w:r>
        <w:rPr>
          <w:rFonts w:ascii="仿宋" w:hAnsi="仿宋" w:eastAsia="仿宋" w:cs="仿宋"/>
          <w:spacing w:val="-3"/>
          <w:sz w:val="28"/>
          <w:szCs w:val="28"/>
        </w:rPr>
        <w:t>放弃后由裁判通知工作人员进行故障排除，</w:t>
      </w:r>
      <w:r>
        <w:rPr>
          <w:rFonts w:ascii="仿宋" w:hAnsi="仿宋" w:eastAsia="仿宋" w:cs="仿宋"/>
          <w:spacing w:val="3"/>
          <w:sz w:val="28"/>
          <w:szCs w:val="28"/>
        </w:rPr>
        <w:t>本环节选手已经查出故障的按规定给分，选手放弃后未查出的故障不给分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3A8208E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.本任务书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页，赛卷记录表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</w:rPr>
        <w:t>页，附件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</w:rPr>
        <w:t>页，共计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</w:rPr>
        <w:t>页。如有缺页，</w:t>
      </w:r>
      <w:r>
        <w:rPr>
          <w:rFonts w:hint="eastAsia" w:ascii="仿宋" w:hAnsi="等线" w:eastAsia="仿宋" w:cs="仿宋"/>
          <w:kern w:val="0"/>
          <w:sz w:val="28"/>
          <w:szCs w:val="28"/>
          <w:highlight w:val="none"/>
        </w:rPr>
        <w:t>请立即与裁判联系。</w:t>
      </w:r>
    </w:p>
    <w:p w14:paraId="6D01274A">
      <w:pPr>
        <w:pStyle w:val="2"/>
        <w:spacing w:line="560" w:lineRule="exact"/>
        <w:ind w:left="420"/>
        <w:rPr>
          <w:rFonts w:ascii="仿宋" w:hAnsi="仿宋"/>
          <w:szCs w:val="28"/>
          <w:highlight w:val="none"/>
        </w:rPr>
      </w:pPr>
      <w:bookmarkStart w:id="2" w:name="_Toc4287732"/>
      <w:r>
        <w:rPr>
          <w:rFonts w:hint="eastAsia" w:ascii="仿宋" w:hAnsi="仿宋"/>
          <w:szCs w:val="28"/>
          <w:highlight w:val="none"/>
        </w:rPr>
        <w:t>二、赛卷说明</w:t>
      </w:r>
      <w:bookmarkEnd w:id="2"/>
    </w:p>
    <w:p w14:paraId="06B4FE99">
      <w:pPr>
        <w:spacing w:line="560" w:lineRule="exact"/>
        <w:ind w:firstLine="57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1.在比赛过程中需按照任务书的要求完成，需</w:t>
      </w:r>
      <w:r>
        <w:rPr>
          <w:rFonts w:ascii="仿宋" w:hAnsi="仿宋" w:eastAsia="仿宋" w:cs="仿宋"/>
          <w:spacing w:val="2"/>
          <w:sz w:val="28"/>
          <w:szCs w:val="28"/>
        </w:rPr>
        <w:t>要填写的测量数据、参数修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改位和修改值、绘制的图等，应按照任务书要求填入相应的表格</w:t>
      </w:r>
      <w:r>
        <w:rPr>
          <w:rFonts w:ascii="仿宋" w:hAnsi="仿宋" w:eastAsia="仿宋" w:cs="仿宋"/>
          <w:spacing w:val="3"/>
          <w:sz w:val="28"/>
          <w:szCs w:val="28"/>
        </w:rPr>
        <w:t>中。任务书由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六</w:t>
      </w:r>
      <w:r>
        <w:rPr>
          <w:rFonts w:ascii="仿宋" w:hAnsi="仿宋" w:eastAsia="仿宋" w:cs="仿宋"/>
          <w:spacing w:val="4"/>
          <w:sz w:val="28"/>
          <w:szCs w:val="28"/>
        </w:rPr>
        <w:t>个任务组成，分别是：</w:t>
      </w:r>
      <w:r>
        <w:rPr>
          <w:rFonts w:hint="eastAsia" w:ascii="仿宋" w:hAnsi="仿宋" w:eastAsia="仿宋" w:cs="仿宋"/>
          <w:spacing w:val="4"/>
          <w:sz w:val="28"/>
          <w:szCs w:val="28"/>
        </w:rPr>
        <w:t>任务一：数控机床电气控制设置与调试。任务二：数控机床故障诊断和排除。任务三：数控机床精度检测与分析。任务四：数控机床部件的装配与调试。任务五：数控机床功能开发与调试。任务六：零件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编程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加工。任务七：职业素养和安全意识。</w:t>
      </w:r>
    </w:p>
    <w:p w14:paraId="06B386C4">
      <w:pPr>
        <w:spacing w:line="560" w:lineRule="exact"/>
        <w:ind w:firstLine="556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2.每一项任务完成后，均需请裁判及时验收任务完成成果。</w:t>
      </w:r>
    </w:p>
    <w:p w14:paraId="44C69BC3">
      <w:pPr>
        <w:spacing w:line="560" w:lineRule="exact"/>
        <w:ind w:firstLine="556" w:firstLineChars="200"/>
        <w:jc w:val="both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</w:t>
      </w:r>
      <w:r>
        <w:rPr>
          <w:rFonts w:ascii="仿宋" w:hAnsi="仿宋" w:eastAsia="仿宋" w:cs="仿宋"/>
          <w:spacing w:val="3"/>
          <w:sz w:val="28"/>
          <w:szCs w:val="28"/>
        </w:rPr>
        <w:t>选手在任务一：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数控机床电气控制设置与调试</w:t>
      </w:r>
      <w:r>
        <w:rPr>
          <w:rFonts w:ascii="仿宋" w:hAnsi="仿宋" w:eastAsia="仿宋" w:cs="仿宋"/>
          <w:spacing w:val="3"/>
          <w:sz w:val="28"/>
          <w:szCs w:val="28"/>
        </w:rPr>
        <w:t>中，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请求参评检验前</w:t>
      </w:r>
      <w:r>
        <w:rPr>
          <w:rFonts w:ascii="仿宋" w:hAnsi="仿宋" w:eastAsia="仿宋" w:cs="仿宋"/>
          <w:spacing w:val="3"/>
          <w:sz w:val="28"/>
          <w:szCs w:val="28"/>
        </w:rPr>
        <w:t>必须认真完成自检，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之后</w:t>
      </w:r>
      <w:r>
        <w:rPr>
          <w:rFonts w:ascii="仿宋" w:hAnsi="仿宋" w:eastAsia="仿宋" w:cs="仿宋"/>
          <w:spacing w:val="3"/>
          <w:sz w:val="28"/>
          <w:szCs w:val="28"/>
        </w:rPr>
        <w:t>须举手请求裁判和现场技术人员检查（请求检查有且</w:t>
      </w:r>
      <w:r>
        <w:rPr>
          <w:rFonts w:ascii="仿宋" w:hAnsi="仿宋" w:eastAsia="仿宋" w:cs="仿宋"/>
          <w:spacing w:val="2"/>
          <w:sz w:val="28"/>
          <w:szCs w:val="28"/>
        </w:rPr>
        <w:t>仅有一</w:t>
      </w:r>
      <w:r>
        <w:rPr>
          <w:rFonts w:ascii="仿宋" w:hAnsi="仿宋" w:eastAsia="仿宋" w:cs="仿宋"/>
          <w:spacing w:val="-2"/>
          <w:sz w:val="28"/>
          <w:szCs w:val="28"/>
        </w:rPr>
        <w:t>次机会</w:t>
      </w:r>
      <w:r>
        <w:rPr>
          <w:rFonts w:ascii="仿宋" w:hAnsi="仿宋" w:eastAsia="仿宋" w:cs="仿宋"/>
          <w:spacing w:val="-57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检查中发现安全隐患，中止选手继续实施任务一，并扣除接线部分和</w:t>
      </w:r>
      <w:r>
        <w:rPr>
          <w:rFonts w:ascii="仿宋" w:hAnsi="仿宋" w:eastAsia="仿宋" w:cs="仿宋"/>
          <w:spacing w:val="3"/>
          <w:sz w:val="28"/>
          <w:szCs w:val="28"/>
        </w:rPr>
        <w:t>功能实现分。</w:t>
      </w:r>
    </w:p>
    <w:p w14:paraId="05DA20E2">
      <w:pPr>
        <w:spacing w:line="560" w:lineRule="exact"/>
        <w:ind w:firstLine="556" w:firstLineChars="200"/>
        <w:jc w:val="both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选手在任务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数控机床部件的装配与调试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的精度检测环节中，在记录检测数据时，应向裁判示意，并经裁判确认方为有效。</w:t>
      </w:r>
    </w:p>
    <w:p w14:paraId="7BF25334">
      <w:pPr>
        <w:spacing w:line="560" w:lineRule="exact"/>
        <w:ind w:firstLine="548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5.选手在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任务二：数控机床故障诊断和排除</w:t>
      </w:r>
      <w:r>
        <w:rPr>
          <w:rFonts w:ascii="仿宋" w:hAnsi="仿宋" w:eastAsia="仿宋" w:cs="仿宋"/>
          <w:spacing w:val="-3"/>
          <w:sz w:val="28"/>
          <w:szCs w:val="28"/>
        </w:rPr>
        <w:t>环节中，完成自己所能排除的机床故障后，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在赛卷记录表指定空格处填写“故障现象（</w:t>
      </w:r>
      <w:r>
        <w:rPr>
          <w:rFonts w:ascii="仿宋" w:hAnsi="仿宋" w:eastAsia="仿宋" w:cs="仿宋"/>
          <w:spacing w:val="-10"/>
          <w:sz w:val="28"/>
          <w:szCs w:val="28"/>
        </w:rPr>
        <w:t>报警号等）”“故障原因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”“排除</w:t>
      </w:r>
      <w:r>
        <w:rPr>
          <w:rFonts w:ascii="仿宋" w:hAnsi="仿宋" w:eastAsia="仿宋" w:cs="仿宋"/>
          <w:spacing w:val="-6"/>
          <w:sz w:val="28"/>
          <w:szCs w:val="28"/>
        </w:rPr>
        <w:t>方法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”，并仅有一次机会请求向裁判员验证，在裁判员的监督下</w:t>
      </w:r>
      <w:r>
        <w:rPr>
          <w:rFonts w:ascii="仿宋" w:hAnsi="仿宋" w:eastAsia="仿宋" w:cs="仿宋"/>
          <w:spacing w:val="-7"/>
          <w:sz w:val="28"/>
          <w:szCs w:val="28"/>
        </w:rPr>
        <w:t>，验证所完成的</w:t>
      </w:r>
      <w:r>
        <w:rPr>
          <w:rFonts w:ascii="仿宋" w:hAnsi="仿宋" w:eastAsia="仿宋" w:cs="仿宋"/>
          <w:spacing w:val="3"/>
          <w:sz w:val="28"/>
          <w:szCs w:val="28"/>
        </w:rPr>
        <w:t>故障排除情况。选手可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在比赛开始1小时后，</w:t>
      </w:r>
      <w:r>
        <w:rPr>
          <w:rFonts w:ascii="仿宋" w:hAnsi="仿宋" w:eastAsia="仿宋" w:cs="仿宋"/>
          <w:spacing w:val="3"/>
          <w:sz w:val="28"/>
          <w:szCs w:val="28"/>
        </w:rPr>
        <w:t>提出放弃故障，并请裁判和技术支持人员清除所有</w:t>
      </w:r>
      <w:r>
        <w:rPr>
          <w:rFonts w:ascii="仿宋" w:hAnsi="仿宋" w:eastAsia="仿宋" w:cs="仿宋"/>
          <w:spacing w:val="2"/>
          <w:sz w:val="28"/>
          <w:szCs w:val="28"/>
        </w:rPr>
        <w:t>故障</w:t>
      </w:r>
      <w:r>
        <w:rPr>
          <w:rFonts w:ascii="仿宋" w:hAnsi="仿宋" w:eastAsia="仿宋" w:cs="仿宋"/>
          <w:spacing w:val="3"/>
          <w:sz w:val="28"/>
          <w:szCs w:val="28"/>
        </w:rPr>
        <w:t>恢复机床正常，此时只能一次性地清除所有非排除的故障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2507F1A4">
      <w:pPr>
        <w:spacing w:line="560" w:lineRule="exact"/>
        <w:ind w:firstLine="548" w:firstLineChars="200"/>
        <w:jc w:val="both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pacing w:val="-3"/>
          <w:sz w:val="28"/>
          <w:szCs w:val="28"/>
        </w:rPr>
        <w:t>.本任务书包括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六</w:t>
      </w:r>
      <w:r>
        <w:rPr>
          <w:rFonts w:ascii="仿宋" w:hAnsi="仿宋" w:eastAsia="仿宋" w:cs="仿宋"/>
          <w:spacing w:val="-3"/>
          <w:sz w:val="28"/>
          <w:szCs w:val="28"/>
        </w:rPr>
        <w:t>项技术内容，配分如下：</w:t>
      </w:r>
    </w:p>
    <w:p w14:paraId="140E8E07">
      <w:pPr>
        <w:spacing w:line="560" w:lineRule="exact"/>
        <w:ind w:firstLine="548" w:firstLineChars="200"/>
        <w:jc w:val="both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任务一：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数控机床电气控制设置与调试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 xml:space="preserve"> 分）。</w:t>
      </w:r>
    </w:p>
    <w:p w14:paraId="1DF28BF6">
      <w:pPr>
        <w:spacing w:line="560" w:lineRule="exact"/>
        <w:ind w:firstLine="548" w:firstLineChars="200"/>
        <w:jc w:val="both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任务二：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数控机床故障诊断和排除（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 xml:space="preserve"> 分）。</w:t>
      </w:r>
    </w:p>
    <w:p w14:paraId="27B71AE8">
      <w:pPr>
        <w:spacing w:line="560" w:lineRule="exact"/>
        <w:ind w:firstLine="548" w:firstLineChars="200"/>
        <w:jc w:val="both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任务三：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数控机床精度检测与分析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0 分）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 w14:paraId="1B10073F">
      <w:pPr>
        <w:spacing w:line="560" w:lineRule="exact"/>
        <w:ind w:firstLine="548" w:firstLineChars="200"/>
        <w:jc w:val="both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任务四：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数控机床部件的装配与调试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0 分）。</w:t>
      </w:r>
    </w:p>
    <w:p w14:paraId="55BCBD57">
      <w:pPr>
        <w:spacing w:line="560" w:lineRule="exact"/>
        <w:ind w:firstLine="548" w:firstLineChars="200"/>
        <w:jc w:val="both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任务五：数控机床功能开发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与调试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（1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 xml:space="preserve"> 分）。</w:t>
      </w:r>
    </w:p>
    <w:p w14:paraId="1D7C1263">
      <w:pPr>
        <w:spacing w:line="560" w:lineRule="exact"/>
        <w:ind w:firstLine="548" w:firstLineChars="200"/>
        <w:jc w:val="both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任务六：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零件编程加工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 xml:space="preserve"> 分）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 w14:paraId="6AEAF413">
      <w:pPr>
        <w:spacing w:line="560" w:lineRule="exact"/>
        <w:ind w:firstLine="548" w:firstLineChars="200"/>
        <w:jc w:val="both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任务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：职业素养和安全意识（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 xml:space="preserve"> 分）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 w14:paraId="17D0713E">
      <w:pPr>
        <w:pStyle w:val="2"/>
        <w:spacing w:line="560" w:lineRule="exact"/>
        <w:ind w:left="0" w:leftChars="0"/>
        <w:rPr>
          <w:rFonts w:ascii="仿宋" w:hAnsi="仿宋"/>
          <w:szCs w:val="28"/>
          <w:highlight w:val="none"/>
        </w:rPr>
      </w:pPr>
      <w:bookmarkStart w:id="3" w:name="_Toc4287733"/>
      <w:r>
        <w:rPr>
          <w:rFonts w:hint="eastAsia" w:ascii="仿宋" w:hAnsi="仿宋"/>
          <w:szCs w:val="28"/>
          <w:highlight w:val="none"/>
        </w:rPr>
        <w:t>三、实操工作任务</w:t>
      </w:r>
      <w:bookmarkEnd w:id="3"/>
    </w:p>
    <w:p w14:paraId="0B4DE720">
      <w:pPr>
        <w:pStyle w:val="5"/>
        <w:adjustRightInd w:val="0"/>
        <w:snapToGrid w:val="0"/>
        <w:ind w:leftChars="0"/>
        <w:rPr>
          <w:highlight w:val="none"/>
        </w:rPr>
      </w:pPr>
      <w:bookmarkStart w:id="4" w:name="_Toc4287734"/>
      <w:r>
        <w:rPr>
          <w:rFonts w:hint="eastAsia"/>
          <w:highlight w:val="none"/>
        </w:rPr>
        <w:t>任务一：</w:t>
      </w:r>
      <w:r>
        <w:rPr>
          <w:rFonts w:hint="eastAsia"/>
          <w:highlight w:val="none"/>
          <w:lang w:eastAsia="zh-CN"/>
        </w:rPr>
        <w:t>数控机床电气控制设置与调试（</w:t>
      </w:r>
      <w:r>
        <w:rPr>
          <w:rFonts w:hint="eastAsia" w:ascii="仿宋" w:hAnsi="仿宋" w:eastAsia="仿宋" w:cs="仿宋"/>
          <w:highlight w:val="none"/>
          <w:lang w:val="en-US" w:eastAsia="zh-CN"/>
        </w:rPr>
        <w:t>15</w:t>
      </w:r>
      <w:r>
        <w:rPr>
          <w:rFonts w:hint="eastAsia"/>
          <w:highlight w:val="none"/>
          <w:lang w:eastAsia="zh-CN"/>
        </w:rPr>
        <w:t>分）</w:t>
      </w:r>
      <w:bookmarkEnd w:id="4"/>
    </w:p>
    <w:p w14:paraId="3784E08C">
      <w:pPr>
        <w:snapToGrid w:val="0"/>
        <w:spacing w:line="560" w:lineRule="atLeast"/>
        <w:ind w:firstLine="562" w:firstLineChars="200"/>
        <w:rPr>
          <w:rFonts w:hAnsi="宋体" w:eastAsia="仿宋"/>
          <w:bCs/>
          <w:sz w:val="28"/>
          <w:szCs w:val="28"/>
          <w:highlight w:val="none"/>
        </w:rPr>
      </w:pPr>
      <w:bookmarkStart w:id="5" w:name="_Toc4287735"/>
      <w:r>
        <w:rPr>
          <w:rFonts w:hint="eastAsia" w:hAnsi="宋体" w:eastAsia="仿宋"/>
          <w:b/>
          <w:bCs/>
          <w:sz w:val="28"/>
          <w:szCs w:val="28"/>
          <w:highlight w:val="none"/>
        </w:rPr>
        <w:t>题目：</w:t>
      </w:r>
      <w:r>
        <w:rPr>
          <w:rFonts w:hint="eastAsia" w:hAnsi="宋体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立式加工中心</w:t>
      </w:r>
      <w:r>
        <w:rPr>
          <w:rFonts w:hint="eastAsia" w:hAnsi="宋体" w:eastAsia="仿宋"/>
          <w:bCs/>
          <w:sz w:val="28"/>
          <w:szCs w:val="28"/>
          <w:highlight w:val="none"/>
        </w:rPr>
        <w:t>排屑机构正转</w:t>
      </w:r>
      <w:r>
        <w:rPr>
          <w:rFonts w:hint="eastAsia" w:hAnsi="宋体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功能的设计、接线及调试。</w:t>
      </w:r>
      <w:r>
        <w:rPr>
          <w:rFonts w:ascii="仿宋" w:hAnsi="仿宋" w:eastAsia="仿宋"/>
          <w:bCs/>
          <w:sz w:val="28"/>
          <w:szCs w:val="28"/>
          <w:highlight w:val="none"/>
        </w:rPr>
        <w:t>（不接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排屑器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不上电</w:t>
      </w:r>
      <w:r>
        <w:rPr>
          <w:rFonts w:ascii="仿宋" w:hAnsi="仿宋" w:eastAsia="仿宋"/>
          <w:bCs/>
          <w:sz w:val="28"/>
          <w:szCs w:val="28"/>
          <w:highlight w:val="none"/>
        </w:rPr>
        <w:t>）</w:t>
      </w:r>
    </w:p>
    <w:p w14:paraId="719A28D1">
      <w:pPr>
        <w:snapToGrid w:val="0"/>
        <w:spacing w:line="560" w:lineRule="atLeast"/>
        <w:ind w:firstLine="560" w:firstLineChars="200"/>
        <w:rPr>
          <w:rFonts w:hAnsi="仿宋" w:eastAsia="仿宋"/>
          <w:bCs/>
          <w:sz w:val="28"/>
          <w:szCs w:val="28"/>
          <w:highlight w:val="none"/>
        </w:rPr>
      </w:pPr>
      <w:r>
        <w:rPr>
          <w:rFonts w:hint="eastAsia" w:hAnsi="宋体" w:eastAsia="仿宋"/>
          <w:bCs/>
          <w:sz w:val="28"/>
          <w:szCs w:val="28"/>
          <w:highlight w:val="none"/>
        </w:rPr>
        <w:t>根据现场提供的器件、工具等，完成</w:t>
      </w:r>
      <w:r>
        <w:rPr>
          <w:rFonts w:hAnsi="宋体" w:eastAsia="仿宋"/>
          <w:bCs/>
          <w:sz w:val="28"/>
          <w:szCs w:val="28"/>
          <w:highlight w:val="none"/>
        </w:rPr>
        <w:t>：</w:t>
      </w:r>
      <w:r>
        <w:rPr>
          <w:rFonts w:hAnsi="宋体" w:eastAsia="仿宋"/>
          <w:bCs/>
          <w:sz w:val="28"/>
          <w:szCs w:val="28"/>
          <w:highlight w:val="none"/>
        </w:rPr>
        <w:fldChar w:fldCharType="begin"/>
      </w:r>
      <w:r>
        <w:rPr>
          <w:rFonts w:hAnsi="宋体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hAnsi="宋体" w:eastAsia="仿宋"/>
          <w:bCs/>
          <w:sz w:val="28"/>
          <w:szCs w:val="28"/>
          <w:highlight w:val="none"/>
        </w:rPr>
        <w:instrText xml:space="preserve">= 1 \* GB3</w:instrText>
      </w:r>
      <w:r>
        <w:rPr>
          <w:rFonts w:hAnsi="宋体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Ansi="宋体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hAnsi="宋体" w:eastAsia="仿宋"/>
          <w:bCs/>
          <w:sz w:val="28"/>
          <w:szCs w:val="28"/>
          <w:highlight w:val="none"/>
        </w:rPr>
        <w:t>①</w:t>
      </w:r>
      <w:r>
        <w:rPr>
          <w:rFonts w:hAnsi="宋体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hAnsi="宋体" w:eastAsia="仿宋"/>
          <w:bCs/>
          <w:sz w:val="28"/>
          <w:szCs w:val="28"/>
          <w:highlight w:val="none"/>
        </w:rPr>
        <w:t>在</w:t>
      </w:r>
      <w:r>
        <w:rPr>
          <w:rFonts w:hint="eastAsia" w:hAnsi="仿宋" w:eastAsia="仿宋"/>
          <w:bCs/>
          <w:sz w:val="28"/>
          <w:szCs w:val="28"/>
          <w:highlight w:val="none"/>
        </w:rPr>
        <w:t>表1-</w:t>
      </w:r>
      <w:r>
        <w:rPr>
          <w:rFonts w:hAnsi="仿宋" w:eastAsia="仿宋"/>
          <w:bCs/>
          <w:sz w:val="28"/>
          <w:szCs w:val="28"/>
          <w:highlight w:val="none"/>
        </w:rPr>
        <w:t>1</w:t>
      </w:r>
      <w:r>
        <w:rPr>
          <w:rFonts w:hint="eastAsia" w:hAnsi="仿宋" w:eastAsia="仿宋"/>
          <w:bCs/>
          <w:sz w:val="28"/>
          <w:szCs w:val="28"/>
          <w:highlight w:val="none"/>
        </w:rPr>
        <w:t>中绘制</w:t>
      </w:r>
      <w:r>
        <w:rPr>
          <w:rFonts w:hAnsi="仿宋" w:eastAsia="仿宋"/>
          <w:bCs/>
          <w:sz w:val="28"/>
          <w:szCs w:val="28"/>
          <w:highlight w:val="none"/>
        </w:rPr>
        <w:t>绿灯显示功能电气原理图</w:t>
      </w:r>
      <w:r>
        <w:rPr>
          <w:rFonts w:hint="eastAsia" w:hAnsi="仿宋" w:eastAsia="仿宋"/>
          <w:bCs/>
          <w:sz w:val="28"/>
          <w:szCs w:val="28"/>
          <w:highlight w:val="none"/>
        </w:rPr>
        <w:t>；</w:t>
      </w:r>
      <w:r>
        <w:rPr>
          <w:rFonts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hAnsi="仿宋" w:eastAsia="仿宋"/>
          <w:bCs/>
          <w:sz w:val="28"/>
          <w:szCs w:val="28"/>
          <w:highlight w:val="none"/>
        </w:rPr>
        <w:instrText xml:space="preserve">= 2 \* GB3</w:instrText>
      </w:r>
      <w:r>
        <w:rPr>
          <w:rFonts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hAnsi="仿宋" w:eastAsia="仿宋"/>
          <w:bCs/>
          <w:sz w:val="28"/>
          <w:szCs w:val="28"/>
          <w:highlight w:val="none"/>
        </w:rPr>
        <w:t>②</w:t>
      </w:r>
      <w:r>
        <w:rPr>
          <w:rFonts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hAnsi="仿宋" w:eastAsia="仿宋"/>
          <w:bCs/>
          <w:sz w:val="28"/>
          <w:szCs w:val="28"/>
          <w:highlight w:val="none"/>
        </w:rPr>
        <w:t>按绘制</w:t>
      </w:r>
      <w:r>
        <w:rPr>
          <w:rFonts w:hAnsi="仿宋" w:eastAsia="仿宋"/>
          <w:bCs/>
          <w:sz w:val="28"/>
          <w:szCs w:val="28"/>
          <w:highlight w:val="none"/>
        </w:rPr>
        <w:t>的</w:t>
      </w:r>
      <w:r>
        <w:rPr>
          <w:rFonts w:hint="eastAsia" w:hAnsi="仿宋" w:eastAsia="仿宋"/>
          <w:bCs/>
          <w:sz w:val="28"/>
          <w:szCs w:val="28"/>
          <w:highlight w:val="none"/>
        </w:rPr>
        <w:t>电气原理图，完成接线；</w:t>
      </w:r>
      <w:r>
        <w:rPr>
          <w:rFonts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hAnsi="仿宋" w:eastAsia="仿宋"/>
          <w:bCs/>
          <w:sz w:val="28"/>
          <w:szCs w:val="28"/>
          <w:highlight w:val="none"/>
        </w:rPr>
        <w:instrText xml:space="preserve">= 3 \* GB3</w:instrText>
      </w:r>
      <w:r>
        <w:rPr>
          <w:rFonts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hAnsi="仿宋" w:eastAsia="仿宋"/>
          <w:bCs/>
          <w:sz w:val="28"/>
          <w:szCs w:val="28"/>
          <w:highlight w:val="none"/>
        </w:rPr>
        <w:t>③</w:t>
      </w:r>
      <w:r>
        <w:rPr>
          <w:rFonts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hAnsi="仿宋" w:eastAsia="仿宋"/>
          <w:bCs/>
          <w:sz w:val="28"/>
          <w:szCs w:val="28"/>
          <w:highlight w:val="none"/>
        </w:rPr>
        <w:t>验证</w:t>
      </w:r>
      <w:r>
        <w:rPr>
          <w:rFonts w:hint="eastAsia" w:hAnsi="宋体" w:eastAsia="仿宋"/>
          <w:bCs/>
          <w:sz w:val="28"/>
          <w:szCs w:val="28"/>
          <w:highlight w:val="none"/>
        </w:rPr>
        <w:t>排屑机构正转功能</w:t>
      </w:r>
      <w:r>
        <w:rPr>
          <w:rFonts w:hint="eastAsia" w:hAnsi="仿宋" w:eastAsia="仿宋"/>
          <w:bCs/>
          <w:sz w:val="28"/>
          <w:szCs w:val="28"/>
          <w:highlight w:val="none"/>
        </w:rPr>
        <w:t>。</w:t>
      </w:r>
      <w:r>
        <w:rPr>
          <w:rFonts w:hint="eastAsia" w:hAnsi="宋体" w:eastAsia="仿宋"/>
          <w:bCs/>
          <w:sz w:val="28"/>
          <w:szCs w:val="28"/>
          <w:highlight w:val="none"/>
        </w:rPr>
        <w:t>任务</w:t>
      </w:r>
      <w:r>
        <w:rPr>
          <w:rFonts w:hAnsi="宋体" w:eastAsia="仿宋"/>
          <w:bCs/>
          <w:sz w:val="28"/>
          <w:szCs w:val="28"/>
          <w:highlight w:val="none"/>
        </w:rPr>
        <w:t>过程中的</w:t>
      </w:r>
      <w:r>
        <w:rPr>
          <w:rFonts w:hint="eastAsia" w:hAnsi="宋体" w:eastAsia="仿宋"/>
          <w:bCs/>
          <w:sz w:val="28"/>
          <w:szCs w:val="28"/>
          <w:highlight w:val="none"/>
        </w:rPr>
        <w:t>相</w:t>
      </w:r>
      <w:r>
        <w:rPr>
          <w:rFonts w:hAnsi="宋体" w:eastAsia="仿宋"/>
          <w:bCs/>
          <w:sz w:val="28"/>
          <w:szCs w:val="28"/>
          <w:highlight w:val="none"/>
        </w:rPr>
        <w:t>关结果</w:t>
      </w:r>
      <w:r>
        <w:rPr>
          <w:rFonts w:hint="eastAsia" w:hAnsi="宋体" w:eastAsia="仿宋"/>
          <w:bCs/>
          <w:sz w:val="28"/>
          <w:szCs w:val="28"/>
          <w:highlight w:val="none"/>
        </w:rPr>
        <w:t>记</w:t>
      </w:r>
      <w:r>
        <w:rPr>
          <w:rFonts w:hAnsi="宋体" w:eastAsia="仿宋"/>
          <w:bCs/>
          <w:sz w:val="28"/>
          <w:szCs w:val="28"/>
          <w:highlight w:val="none"/>
        </w:rPr>
        <w:t>入表</w:t>
      </w:r>
      <w:r>
        <w:rPr>
          <w:rFonts w:hint="eastAsia" w:hAnsi="宋体" w:eastAsia="仿宋"/>
          <w:bCs/>
          <w:sz w:val="28"/>
          <w:szCs w:val="28"/>
          <w:highlight w:val="none"/>
        </w:rPr>
        <w:t>1-1，本</w:t>
      </w:r>
      <w:r>
        <w:rPr>
          <w:rFonts w:hAnsi="宋体" w:eastAsia="仿宋"/>
          <w:bCs/>
          <w:sz w:val="28"/>
          <w:szCs w:val="28"/>
          <w:highlight w:val="none"/>
        </w:rPr>
        <w:t>项任务完成后，</w:t>
      </w:r>
      <w:r>
        <w:rPr>
          <w:rFonts w:hint="eastAsia" w:hAnsi="宋体" w:eastAsia="仿宋"/>
          <w:bCs/>
          <w:sz w:val="28"/>
          <w:szCs w:val="28"/>
          <w:highlight w:val="none"/>
        </w:rPr>
        <w:t>按</w:t>
      </w:r>
      <w:r>
        <w:rPr>
          <w:rFonts w:hint="eastAsia" w:hAnsi="仿宋" w:eastAsia="仿宋"/>
          <w:bCs/>
          <w:sz w:val="28"/>
          <w:szCs w:val="28"/>
          <w:highlight w:val="none"/>
        </w:rPr>
        <w:t>表1-</w:t>
      </w:r>
      <w:r>
        <w:rPr>
          <w:rFonts w:hAnsi="仿宋" w:eastAsia="仿宋"/>
          <w:bCs/>
          <w:sz w:val="28"/>
          <w:szCs w:val="28"/>
          <w:highlight w:val="none"/>
        </w:rPr>
        <w:t>1</w:t>
      </w:r>
      <w:r>
        <w:rPr>
          <w:rFonts w:hint="eastAsia" w:hAnsi="仿宋" w:eastAsia="仿宋"/>
          <w:bCs/>
          <w:sz w:val="28"/>
          <w:szCs w:val="28"/>
          <w:highlight w:val="none"/>
        </w:rPr>
        <w:t>中的</w:t>
      </w:r>
      <w:r>
        <w:rPr>
          <w:rFonts w:hAnsi="仿宋" w:eastAsia="仿宋"/>
          <w:bCs/>
          <w:sz w:val="28"/>
          <w:szCs w:val="28"/>
          <w:highlight w:val="none"/>
        </w:rPr>
        <w:t>项目内容，</w:t>
      </w:r>
      <w:r>
        <w:rPr>
          <w:rFonts w:hint="eastAsia" w:hAnsi="仿宋" w:eastAsia="仿宋"/>
          <w:bCs/>
          <w:sz w:val="28"/>
          <w:szCs w:val="28"/>
          <w:highlight w:val="none"/>
        </w:rPr>
        <w:t>请</w:t>
      </w:r>
      <w:r>
        <w:rPr>
          <w:rFonts w:hAnsi="仿宋" w:eastAsia="仿宋"/>
          <w:bCs/>
          <w:sz w:val="28"/>
          <w:szCs w:val="28"/>
          <w:highlight w:val="none"/>
        </w:rPr>
        <w:t>裁判验收任务成果。</w:t>
      </w:r>
    </w:p>
    <w:p w14:paraId="175B19FF">
      <w:pPr>
        <w:snapToGrid w:val="0"/>
        <w:spacing w:line="560" w:lineRule="atLeast"/>
        <w:ind w:firstLine="560" w:firstLineChars="200"/>
        <w:rPr>
          <w:rFonts w:hAnsi="仿宋" w:eastAsia="仿宋"/>
          <w:bCs/>
          <w:sz w:val="28"/>
          <w:szCs w:val="28"/>
          <w:highlight w:val="none"/>
        </w:rPr>
      </w:pPr>
    </w:p>
    <w:p w14:paraId="22D3976E">
      <w:pPr>
        <w:snapToGrid w:val="0"/>
        <w:spacing w:line="560" w:lineRule="atLeast"/>
        <w:ind w:firstLine="560" w:firstLineChars="200"/>
        <w:rPr>
          <w:rFonts w:hAnsi="仿宋" w:eastAsia="仿宋"/>
          <w:bCs/>
          <w:sz w:val="28"/>
          <w:szCs w:val="28"/>
          <w:highlight w:val="none"/>
        </w:rPr>
      </w:pPr>
    </w:p>
    <w:p w14:paraId="45ED1337">
      <w:pPr>
        <w:pStyle w:val="7"/>
        <w:rPr>
          <w:highlight w:val="none"/>
        </w:rPr>
      </w:pPr>
      <w:r>
        <w:rPr>
          <w:rFonts w:hint="eastAsia"/>
          <w:highlight w:val="none"/>
        </w:rPr>
        <w:t>表1-</w:t>
      </w:r>
      <w:r>
        <w:rPr>
          <w:highlight w:val="none"/>
        </w:rPr>
        <w:t>1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eastAsia="zh-CN"/>
        </w:rPr>
        <w:t>数控机床电气控制设置与调试</w:t>
      </w:r>
      <w:r>
        <w:rPr>
          <w:rFonts w:hint="eastAsia"/>
          <w:highlight w:val="none"/>
        </w:rPr>
        <w:t>记录表</w:t>
      </w:r>
    </w:p>
    <w:tbl>
      <w:tblPr>
        <w:tblStyle w:val="22"/>
        <w:tblW w:w="9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89"/>
        <w:gridCol w:w="2268"/>
        <w:gridCol w:w="5271"/>
      </w:tblGrid>
      <w:tr w14:paraId="07F2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91" w:type="dxa"/>
            <w:vAlign w:val="center"/>
          </w:tcPr>
          <w:p w14:paraId="3DE8900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 w14:paraId="5466DD8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项目</w:t>
            </w: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5B3EBBE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项目内容</w:t>
            </w:r>
          </w:p>
        </w:tc>
      </w:tr>
      <w:tr w14:paraId="7D0C0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91" w:type="dxa"/>
            <w:vMerge w:val="restart"/>
            <w:vAlign w:val="center"/>
          </w:tcPr>
          <w:p w14:paraId="726A88A0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1</w:t>
            </w:r>
          </w:p>
        </w:tc>
        <w:tc>
          <w:tcPr>
            <w:tcW w:w="1189" w:type="dxa"/>
            <w:vMerge w:val="restart"/>
            <w:tcBorders>
              <w:right w:val="single" w:color="auto" w:sz="4" w:space="0"/>
            </w:tcBorders>
            <w:vAlign w:val="center"/>
          </w:tcPr>
          <w:p w14:paraId="66DE77E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电气原理图绘制</w:t>
            </w: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7FD6919E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器件选择数量正确合理</w:t>
            </w:r>
          </w:p>
        </w:tc>
      </w:tr>
      <w:tr w14:paraId="368D9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91" w:type="dxa"/>
            <w:vMerge w:val="continue"/>
            <w:vAlign w:val="center"/>
          </w:tcPr>
          <w:p w14:paraId="4CD391B7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89" w:type="dxa"/>
            <w:vMerge w:val="continue"/>
            <w:tcBorders>
              <w:right w:val="single" w:color="auto" w:sz="4" w:space="0"/>
            </w:tcBorders>
            <w:vAlign w:val="center"/>
          </w:tcPr>
          <w:p w14:paraId="33C64C0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3977605B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原理图绘制正确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，科学合理，符合要求/</w:t>
            </w:r>
          </w:p>
        </w:tc>
      </w:tr>
      <w:tr w14:paraId="782D8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91" w:type="dxa"/>
            <w:vMerge w:val="continue"/>
            <w:vAlign w:val="center"/>
          </w:tcPr>
          <w:p w14:paraId="11BDD6BB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89" w:type="dxa"/>
            <w:vMerge w:val="continue"/>
            <w:tcBorders>
              <w:right w:val="single" w:color="auto" w:sz="4" w:space="0"/>
            </w:tcBorders>
            <w:vAlign w:val="center"/>
          </w:tcPr>
          <w:p w14:paraId="143B04C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298DB31D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图形符号规范，标注齐全</w:t>
            </w:r>
          </w:p>
        </w:tc>
      </w:tr>
      <w:tr w14:paraId="7405C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91" w:type="dxa"/>
            <w:vMerge w:val="continue"/>
            <w:vAlign w:val="center"/>
          </w:tcPr>
          <w:p w14:paraId="4C0E395D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89" w:type="dxa"/>
            <w:vMerge w:val="continue"/>
            <w:tcBorders>
              <w:right w:val="single" w:color="auto" w:sz="4" w:space="0"/>
            </w:tcBorders>
            <w:vAlign w:val="center"/>
          </w:tcPr>
          <w:p w14:paraId="0245618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19E1B54B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保护环节设计得当</w:t>
            </w:r>
          </w:p>
        </w:tc>
      </w:tr>
      <w:tr w14:paraId="13881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91" w:type="dxa"/>
            <w:vMerge w:val="continue"/>
            <w:vAlign w:val="center"/>
          </w:tcPr>
          <w:p w14:paraId="7946A981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89" w:type="dxa"/>
            <w:vMerge w:val="continue"/>
            <w:tcBorders>
              <w:right w:val="single" w:color="auto" w:sz="4" w:space="0"/>
            </w:tcBorders>
            <w:vAlign w:val="center"/>
          </w:tcPr>
          <w:p w14:paraId="03B6BAA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6E6EE290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字迹清楚、整洁、美观</w:t>
            </w:r>
          </w:p>
        </w:tc>
      </w:tr>
      <w:tr w14:paraId="1EFD3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restart"/>
            <w:vAlign w:val="center"/>
          </w:tcPr>
          <w:p w14:paraId="231383A8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2</w:t>
            </w:r>
          </w:p>
        </w:tc>
        <w:tc>
          <w:tcPr>
            <w:tcW w:w="1189" w:type="dxa"/>
            <w:vMerge w:val="restart"/>
            <w:tcBorders>
              <w:right w:val="single" w:color="auto" w:sz="4" w:space="0"/>
            </w:tcBorders>
            <w:vAlign w:val="center"/>
          </w:tcPr>
          <w:p w14:paraId="33E4394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线路连接正确</w:t>
            </w: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49625347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元件安装位置合理，紧固不松动，工具使用合理</w:t>
            </w:r>
          </w:p>
        </w:tc>
      </w:tr>
      <w:tr w14:paraId="236C9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continue"/>
            <w:vAlign w:val="center"/>
          </w:tcPr>
          <w:p w14:paraId="15A9DBF8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89" w:type="dxa"/>
            <w:vMerge w:val="continue"/>
            <w:tcBorders>
              <w:right w:val="single" w:color="auto" w:sz="4" w:space="0"/>
            </w:tcBorders>
            <w:vAlign w:val="center"/>
          </w:tcPr>
          <w:p w14:paraId="206B5549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35E810BF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线上号码管安装规范，与电气原理图相符</w:t>
            </w:r>
          </w:p>
        </w:tc>
      </w:tr>
      <w:tr w14:paraId="3287D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continue"/>
            <w:vAlign w:val="center"/>
          </w:tcPr>
          <w:p w14:paraId="76E744E6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89" w:type="dxa"/>
            <w:vMerge w:val="continue"/>
            <w:tcBorders>
              <w:right w:val="single" w:color="auto" w:sz="4" w:space="0"/>
            </w:tcBorders>
            <w:vAlign w:val="center"/>
          </w:tcPr>
          <w:p w14:paraId="52C3F57E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32BA43C3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接至板外的导线经端子排转接，端子排上一个接点接一根线，且端子与端子之间留有空端子</w:t>
            </w:r>
          </w:p>
        </w:tc>
      </w:tr>
      <w:tr w14:paraId="494E0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continue"/>
            <w:vAlign w:val="center"/>
          </w:tcPr>
          <w:p w14:paraId="1745CEC5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89" w:type="dxa"/>
            <w:vMerge w:val="continue"/>
            <w:tcBorders>
              <w:right w:val="single" w:color="auto" w:sz="4" w:space="0"/>
            </w:tcBorders>
            <w:vAlign w:val="center"/>
          </w:tcPr>
          <w:p w14:paraId="00E3E40C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539" w:type="dxa"/>
            <w:gridSpan w:val="2"/>
            <w:tcBorders>
              <w:left w:val="single" w:color="auto" w:sz="4" w:space="0"/>
            </w:tcBorders>
            <w:vAlign w:val="center"/>
          </w:tcPr>
          <w:p w14:paraId="1462FEF1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所有导线进走线槽，或进行了捆束</w:t>
            </w:r>
          </w:p>
        </w:tc>
      </w:tr>
      <w:tr w14:paraId="5FBA5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91" w:type="dxa"/>
            <w:vAlign w:val="center"/>
          </w:tcPr>
          <w:p w14:paraId="406AC60B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3</w:t>
            </w:r>
          </w:p>
        </w:tc>
        <w:tc>
          <w:tcPr>
            <w:tcW w:w="1189" w:type="dxa"/>
            <w:tcBorders>
              <w:right w:val="single" w:color="auto" w:sz="4" w:space="0"/>
            </w:tcBorders>
            <w:vAlign w:val="center"/>
          </w:tcPr>
          <w:p w14:paraId="46F1A3DA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功能实现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0741AEDC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功能实</w:t>
            </w:r>
            <w:r>
              <w:rPr>
                <w:rFonts w:ascii="仿宋" w:hAnsi="仿宋" w:eastAsia="仿宋"/>
                <w:sz w:val="24"/>
                <w:highlight w:val="none"/>
              </w:rPr>
              <w:t>现验证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结果</w:t>
            </w:r>
          </w:p>
        </w:tc>
        <w:tc>
          <w:tcPr>
            <w:tcW w:w="5271" w:type="dxa"/>
          </w:tcPr>
          <w:p w14:paraId="23332640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（学生</w:t>
            </w:r>
            <w:r>
              <w:rPr>
                <w:rFonts w:ascii="仿宋" w:hAnsi="仿宋" w:eastAsia="仿宋"/>
                <w:szCs w:val="21"/>
                <w:highlight w:val="none"/>
              </w:rPr>
              <w:t>填写，裁判签字确认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）</w:t>
            </w:r>
          </w:p>
        </w:tc>
      </w:tr>
      <w:tr w14:paraId="60A1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7" w:hRule="atLeast"/>
          <w:jc w:val="center"/>
        </w:trPr>
        <w:tc>
          <w:tcPr>
            <w:tcW w:w="9519" w:type="dxa"/>
            <w:gridSpan w:val="4"/>
          </w:tcPr>
          <w:p w14:paraId="7657C504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选手</w:t>
            </w:r>
            <w:r>
              <w:rPr>
                <w:rFonts w:ascii="仿宋" w:hAnsi="仿宋" w:eastAsia="仿宋"/>
                <w:szCs w:val="21"/>
                <w:highlight w:val="none"/>
              </w:rPr>
              <w:t>绘制的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电气原理图（空白不够时可以画背面）：</w:t>
            </w:r>
          </w:p>
        </w:tc>
      </w:tr>
    </w:tbl>
    <w:p w14:paraId="2763FCA2">
      <w:pPr>
        <w:snapToGrid w:val="0"/>
        <w:spacing w:line="560" w:lineRule="atLeast"/>
        <w:ind w:firstLine="572" w:firstLineChars="200"/>
        <w:rPr>
          <w:highlight w:val="none"/>
        </w:rPr>
      </w:pPr>
      <w:r>
        <w:rPr>
          <w:rFonts w:ascii="仿宋" w:hAnsi="仿宋" w:eastAsia="仿宋" w:cs="仿宋"/>
          <w:spacing w:val="3"/>
          <w:sz w:val="28"/>
          <w:szCs w:val="28"/>
        </w:rPr>
        <w:t>注意：选手在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申请验证前</w:t>
      </w:r>
      <w:r>
        <w:rPr>
          <w:rFonts w:ascii="仿宋" w:hAnsi="仿宋" w:eastAsia="仿宋" w:cs="仿宋"/>
          <w:spacing w:val="3"/>
          <w:sz w:val="28"/>
          <w:szCs w:val="28"/>
        </w:rPr>
        <w:t>需自行检查所连接线路的正确性，参赛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选手</w:t>
      </w:r>
      <w:r>
        <w:rPr>
          <w:rFonts w:ascii="仿宋" w:hAnsi="仿宋" w:eastAsia="仿宋" w:cs="仿宋"/>
          <w:spacing w:val="3"/>
          <w:sz w:val="28"/>
          <w:szCs w:val="28"/>
        </w:rPr>
        <w:t>有且仅有一次，请裁</w:t>
      </w:r>
      <w:r>
        <w:rPr>
          <w:rFonts w:ascii="仿宋" w:hAnsi="仿宋" w:eastAsia="仿宋" w:cs="仿宋"/>
          <w:spacing w:val="2"/>
          <w:sz w:val="28"/>
          <w:szCs w:val="28"/>
        </w:rPr>
        <w:t>判和现</w:t>
      </w:r>
      <w:r>
        <w:rPr>
          <w:rFonts w:ascii="仿宋" w:hAnsi="仿宋" w:eastAsia="仿宋" w:cs="仿宋"/>
          <w:spacing w:val="3"/>
          <w:sz w:val="28"/>
          <w:szCs w:val="28"/>
        </w:rPr>
        <w:t>场技术人员检查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判分</w:t>
      </w:r>
      <w:r>
        <w:rPr>
          <w:rFonts w:ascii="仿宋" w:hAnsi="仿宋" w:eastAsia="仿宋" w:cs="仿宋"/>
          <w:spacing w:val="3"/>
          <w:sz w:val="28"/>
          <w:szCs w:val="28"/>
        </w:rPr>
        <w:t>的机会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1FFC500C">
      <w:pPr>
        <w:pStyle w:val="5"/>
        <w:ind w:left="420"/>
        <w:rPr>
          <w:highlight w:val="none"/>
        </w:rPr>
      </w:pPr>
      <w:r>
        <w:rPr>
          <w:rFonts w:hint="eastAsia"/>
          <w:highlight w:val="none"/>
        </w:rPr>
        <w:t>任务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：数控机床故障诊断和排除（</w:t>
      </w:r>
      <w:r>
        <w:rPr>
          <w:rFonts w:hint="eastAsia" w:ascii="仿宋" w:hAnsi="仿宋" w:eastAsia="仿宋" w:cs="仿宋"/>
          <w:highlight w:val="none"/>
        </w:rPr>
        <w:t>2</w:t>
      </w:r>
      <w:r>
        <w:rPr>
          <w:rFonts w:hint="eastAsia" w:ascii="仿宋" w:hAnsi="仿宋" w:eastAsia="仿宋" w:cs="仿宋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分）</w:t>
      </w:r>
    </w:p>
    <w:p w14:paraId="6143044C">
      <w:pPr>
        <w:pStyle w:val="41"/>
        <w:snapToGrid w:val="0"/>
        <w:spacing w:line="560" w:lineRule="exact"/>
        <w:ind w:left="142" w:firstLine="420" w:firstLineChars="150"/>
        <w:rPr>
          <w:rFonts w:ascii="仿宋" w:hAnsi="仿宋" w:eastAsia="仿宋"/>
          <w:bCs/>
          <w:sz w:val="28"/>
          <w:szCs w:val="28"/>
          <w:highlight w:val="none"/>
        </w:rPr>
      </w:pPr>
      <w:bookmarkStart w:id="6" w:name="_Hlk3815929"/>
      <w:r>
        <w:rPr>
          <w:rFonts w:hint="eastAsia" w:ascii="仿宋" w:hAnsi="仿宋" w:eastAsia="仿宋"/>
          <w:bCs/>
          <w:sz w:val="28"/>
          <w:szCs w:val="28"/>
          <w:highlight w:val="none"/>
        </w:rPr>
        <w:t>故障排查涉及立</w:t>
      </w:r>
      <w:r>
        <w:rPr>
          <w:rFonts w:ascii="仿宋" w:hAnsi="仿宋" w:eastAsia="仿宋"/>
          <w:bCs/>
          <w:sz w:val="28"/>
          <w:szCs w:val="28"/>
          <w:highlight w:val="none"/>
        </w:rPr>
        <w:t>式加工中心技术指标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（将在</w:t>
      </w:r>
      <w:r>
        <w:rPr>
          <w:rFonts w:ascii="仿宋" w:hAnsi="仿宋" w:eastAsia="仿宋"/>
          <w:bCs/>
          <w:sz w:val="28"/>
          <w:szCs w:val="28"/>
          <w:highlight w:val="none"/>
        </w:rPr>
        <w:t>正式赛题中给出）、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系统参数、伺服参数及PL</w:t>
      </w:r>
      <w:r>
        <w:rPr>
          <w:rFonts w:ascii="仿宋" w:hAnsi="仿宋" w:eastAsia="仿宋"/>
          <w:bCs/>
          <w:sz w:val="28"/>
          <w:szCs w:val="28"/>
          <w:highlight w:val="none"/>
        </w:rPr>
        <w:t>C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程序，最终以解除报警、准确实现功能动作为完成任务。比赛开始前，本赛位上应张贴有技术平台在赛前完成的《故障清除确认表》《故障设置完成签字表》及机床准备封条。选手确认齐全后，揭封，并在封条上签字确认。</w:t>
      </w:r>
    </w:p>
    <w:p w14:paraId="786ED444">
      <w:pPr>
        <w:pStyle w:val="41"/>
        <w:snapToGrid w:val="0"/>
        <w:spacing w:line="560" w:lineRule="exact"/>
        <w:ind w:left="142" w:firstLine="420" w:firstLineChars="15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要求</w:t>
      </w:r>
      <w:r>
        <w:rPr>
          <w:rFonts w:ascii="仿宋" w:hAnsi="仿宋" w:eastAsia="仿宋"/>
          <w:bCs/>
          <w:sz w:val="28"/>
          <w:szCs w:val="28"/>
          <w:highlight w:val="none"/>
        </w:rPr>
        <w:t>：</w:t>
      </w:r>
    </w:p>
    <w:p w14:paraId="2FF7CC65">
      <w:pPr>
        <w:pStyle w:val="41"/>
        <w:snapToGrid w:val="0"/>
        <w:spacing w:line="560" w:lineRule="exact"/>
        <w:ind w:left="142" w:firstLine="420" w:firstLineChars="15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.根据表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-</w:t>
      </w:r>
      <w:r>
        <w:rPr>
          <w:rFonts w:ascii="仿宋" w:hAnsi="仿宋" w:eastAsia="仿宋"/>
          <w:bCs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第三列“技术指标检验标准”，排除故障现象。</w:t>
      </w:r>
    </w:p>
    <w:p w14:paraId="450F90D8">
      <w:pPr>
        <w:pStyle w:val="41"/>
        <w:snapToGrid w:val="0"/>
        <w:spacing w:line="560" w:lineRule="exact"/>
        <w:ind w:left="142" w:firstLine="408" w:firstLineChars="150"/>
        <w:rPr>
          <w:rFonts w:ascii="仿宋" w:hAnsi="仿宋" w:eastAsia="仿宋" w:cs="仿宋_GB2312"/>
          <w:bCs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2.将每一个已排除故障的现象、故障原因及修正参数写入表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4"/>
          <w:sz w:val="28"/>
          <w:szCs w:val="28"/>
        </w:rPr>
        <w:t>-2：数控机床</w:t>
      </w:r>
      <w:r>
        <w:rPr>
          <w:rFonts w:ascii="仿宋" w:hAnsi="仿宋" w:eastAsia="仿宋" w:cs="仿宋"/>
          <w:spacing w:val="-1"/>
          <w:sz w:val="28"/>
          <w:szCs w:val="28"/>
        </w:rPr>
        <w:t>维修记录表中，并向裁判报告，请求裁判签</w:t>
      </w:r>
      <w:r>
        <w:rPr>
          <w:rFonts w:ascii="仿宋" w:hAnsi="仿宋" w:eastAsia="仿宋" w:cs="仿宋"/>
          <w:spacing w:val="-2"/>
          <w:sz w:val="28"/>
          <w:szCs w:val="28"/>
        </w:rPr>
        <w:t>字确认故障排除的工作成果。当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开赛1小时</w:t>
      </w:r>
      <w:bookmarkStart w:id="16" w:name="_GoBack"/>
      <w:bookmarkEnd w:id="16"/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后放弃未排故障，并</w:t>
      </w:r>
      <w:r>
        <w:rPr>
          <w:rFonts w:ascii="仿宋" w:hAnsi="仿宋" w:eastAsia="仿宋" w:cs="仿宋"/>
          <w:spacing w:val="-2"/>
          <w:sz w:val="28"/>
          <w:szCs w:val="28"/>
        </w:rPr>
        <w:t>申请裁判和技术人员恢复机床时，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未排故障不得分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74F13595">
      <w:pPr>
        <w:pStyle w:val="41"/>
        <w:snapToGrid w:val="0"/>
        <w:spacing w:line="560" w:lineRule="exact"/>
        <w:ind w:left="142" w:firstLine="420" w:firstLineChars="150"/>
        <w:rPr>
          <w:rFonts w:ascii="仿宋" w:hAnsi="仿宋" w:eastAsia="仿宋" w:cs="仿宋_GB2312"/>
          <w:bCs/>
          <w:sz w:val="28"/>
          <w:szCs w:val="28"/>
          <w:highlight w:val="none"/>
        </w:rPr>
      </w:pPr>
    </w:p>
    <w:p w14:paraId="6934F3B9">
      <w:pPr>
        <w:pStyle w:val="7"/>
        <w:rPr>
          <w:highlight w:val="none"/>
        </w:rPr>
      </w:pPr>
      <w:r>
        <w:rPr>
          <w:rFonts w:hint="eastAsia"/>
          <w:highlight w:val="none"/>
        </w:rPr>
        <w:t>表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-1</w:t>
      </w:r>
      <w:r>
        <w:rPr>
          <w:rFonts w:hint="eastAsia"/>
          <w:highlight w:val="none"/>
        </w:rPr>
        <w:t xml:space="preserve"> 故障检查事项表</w:t>
      </w:r>
    </w:p>
    <w:tbl>
      <w:tblPr>
        <w:tblStyle w:val="23"/>
        <w:tblW w:w="0" w:type="auto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6379"/>
      </w:tblGrid>
      <w:tr w14:paraId="7CB0A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 w14:paraId="2A6E9B4C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2268" w:type="dxa"/>
            <w:vAlign w:val="center"/>
          </w:tcPr>
          <w:p w14:paraId="6C59C799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检查事项</w:t>
            </w:r>
          </w:p>
        </w:tc>
        <w:tc>
          <w:tcPr>
            <w:tcW w:w="6379" w:type="dxa"/>
            <w:vAlign w:val="center"/>
          </w:tcPr>
          <w:p w14:paraId="3E13CA20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技术指标检验标准</w:t>
            </w:r>
          </w:p>
        </w:tc>
      </w:tr>
      <w:tr w14:paraId="2CBB6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726D47E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</w:p>
        </w:tc>
        <w:tc>
          <w:tcPr>
            <w:tcW w:w="2268" w:type="dxa"/>
            <w:vAlign w:val="center"/>
          </w:tcPr>
          <w:p w14:paraId="0656174F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急停检查</w:t>
            </w:r>
          </w:p>
        </w:tc>
        <w:tc>
          <w:tcPr>
            <w:tcW w:w="6379" w:type="dxa"/>
            <w:vAlign w:val="center"/>
          </w:tcPr>
          <w:p w14:paraId="76879D2B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急停按钮起作用</w:t>
            </w:r>
          </w:p>
        </w:tc>
      </w:tr>
      <w:tr w14:paraId="2EC74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4F0E598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2</w:t>
            </w:r>
          </w:p>
        </w:tc>
        <w:tc>
          <w:tcPr>
            <w:tcW w:w="2268" w:type="dxa"/>
            <w:vAlign w:val="center"/>
          </w:tcPr>
          <w:p w14:paraId="09ACFF13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伺服驱动检查</w:t>
            </w:r>
          </w:p>
        </w:tc>
        <w:tc>
          <w:tcPr>
            <w:tcW w:w="6379" w:type="dxa"/>
            <w:vAlign w:val="center"/>
          </w:tcPr>
          <w:p w14:paraId="4E847945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解除伺服报警</w:t>
            </w:r>
          </w:p>
        </w:tc>
      </w:tr>
      <w:tr w14:paraId="4569F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48918B2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3</w:t>
            </w:r>
          </w:p>
        </w:tc>
        <w:tc>
          <w:tcPr>
            <w:tcW w:w="2268" w:type="dxa"/>
            <w:vAlign w:val="center"/>
          </w:tcPr>
          <w:p w14:paraId="33258F52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进给伺服移动无报警</w:t>
            </w:r>
          </w:p>
        </w:tc>
        <w:tc>
          <w:tcPr>
            <w:tcW w:w="6379" w:type="dxa"/>
            <w:vAlign w:val="center"/>
          </w:tcPr>
          <w:p w14:paraId="1EB86D24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Ansi="仿宋" w:eastAsia="仿宋"/>
                <w:bCs/>
                <w:sz w:val="24"/>
                <w:highlight w:val="none"/>
              </w:rPr>
              <w:t xml:space="preserve">X/Y/Z 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轴显示正常，在</w:t>
            </w:r>
            <w:r>
              <w:rPr>
                <w:rFonts w:eastAsia="仿宋"/>
                <w:bCs/>
                <w:sz w:val="24"/>
                <w:highlight w:val="none"/>
              </w:rPr>
              <w:t>JOG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方式和录入方式下，倍率</w:t>
            </w:r>
            <w:r>
              <w:rPr>
                <w:rFonts w:eastAsia="仿宋"/>
                <w:bCs/>
                <w:sz w:val="24"/>
                <w:highlight w:val="none"/>
              </w:rPr>
              <w:t>100%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移动各轴，能正常移动无报警</w:t>
            </w:r>
          </w:p>
        </w:tc>
      </w:tr>
      <w:tr w14:paraId="43E79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4641086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4</w:t>
            </w:r>
          </w:p>
        </w:tc>
        <w:tc>
          <w:tcPr>
            <w:tcW w:w="2268" w:type="dxa"/>
            <w:vAlign w:val="center"/>
          </w:tcPr>
          <w:p w14:paraId="0366EEE1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kern w:val="0"/>
                <w:sz w:val="24"/>
                <w:highlight w:val="none"/>
              </w:rPr>
              <w:t>伺服移动方向正确</w:t>
            </w:r>
          </w:p>
        </w:tc>
        <w:tc>
          <w:tcPr>
            <w:tcW w:w="6379" w:type="dxa"/>
            <w:vAlign w:val="center"/>
          </w:tcPr>
          <w:p w14:paraId="0BF74D6E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X/Y/Z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轴在</w:t>
            </w:r>
            <w:r>
              <w:rPr>
                <w:rFonts w:eastAsia="仿宋"/>
                <w:bCs/>
                <w:sz w:val="24"/>
                <w:highlight w:val="none"/>
              </w:rPr>
              <w:t>JOG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方式下</w:t>
            </w:r>
            <w:r>
              <w:rPr>
                <w:rFonts w:eastAsia="仿宋"/>
                <w:bCs/>
                <w:sz w:val="24"/>
                <w:highlight w:val="none"/>
              </w:rPr>
              <w:t>+/-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移动确认轴运动方向符合立式数控铣床相关坐标定义标准。</w:t>
            </w:r>
          </w:p>
        </w:tc>
      </w:tr>
      <w:tr w14:paraId="571A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05E1E79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5</w:t>
            </w:r>
          </w:p>
        </w:tc>
        <w:tc>
          <w:tcPr>
            <w:tcW w:w="2268" w:type="dxa"/>
            <w:vAlign w:val="center"/>
          </w:tcPr>
          <w:p w14:paraId="75307CE1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进给轴软</w:t>
            </w:r>
            <w:r>
              <w:rPr>
                <w:rFonts w:eastAsia="仿宋"/>
                <w:bCs/>
                <w:sz w:val="24"/>
                <w:highlight w:val="none"/>
              </w:rPr>
              <w:t>/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硬限位</w:t>
            </w:r>
          </w:p>
        </w:tc>
        <w:tc>
          <w:tcPr>
            <w:tcW w:w="6379" w:type="dxa"/>
            <w:vAlign w:val="center"/>
          </w:tcPr>
          <w:p w14:paraId="18449C55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检测各轴运行范围符合该机床行程规格且限位有效</w:t>
            </w:r>
          </w:p>
        </w:tc>
      </w:tr>
      <w:tr w14:paraId="0724B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14AF6CC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6</w:t>
            </w:r>
          </w:p>
        </w:tc>
        <w:tc>
          <w:tcPr>
            <w:tcW w:w="2268" w:type="dxa"/>
            <w:vAlign w:val="center"/>
          </w:tcPr>
          <w:p w14:paraId="6E1796B6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坐标轴移动准确</w:t>
            </w:r>
          </w:p>
        </w:tc>
        <w:tc>
          <w:tcPr>
            <w:tcW w:w="6379" w:type="dxa"/>
            <w:vAlign w:val="center"/>
          </w:tcPr>
          <w:p w14:paraId="11EC80D8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检测手轮或</w:t>
            </w:r>
            <w:r>
              <w:rPr>
                <w:rFonts w:eastAsia="仿宋"/>
                <w:bCs/>
                <w:sz w:val="24"/>
                <w:highlight w:val="none"/>
              </w:rPr>
              <w:t>MDI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方式下进给轴移动的实际距离与显示数值相等</w:t>
            </w:r>
          </w:p>
        </w:tc>
      </w:tr>
      <w:tr w14:paraId="58C38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FC6D9EB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7</w:t>
            </w:r>
          </w:p>
        </w:tc>
        <w:tc>
          <w:tcPr>
            <w:tcW w:w="2268" w:type="dxa"/>
            <w:vAlign w:val="center"/>
          </w:tcPr>
          <w:p w14:paraId="6B48F726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进给轴倍率修调正确</w:t>
            </w:r>
          </w:p>
        </w:tc>
        <w:tc>
          <w:tcPr>
            <w:tcW w:w="6379" w:type="dxa"/>
            <w:vAlign w:val="center"/>
          </w:tcPr>
          <w:p w14:paraId="24E5A060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在</w:t>
            </w:r>
            <w:r>
              <w:rPr>
                <w:rFonts w:eastAsia="仿宋"/>
                <w:bCs/>
                <w:sz w:val="24"/>
                <w:highlight w:val="none"/>
              </w:rPr>
              <w:t>JOG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（手动）和</w:t>
            </w:r>
            <w:r>
              <w:rPr>
                <w:rFonts w:hAnsi="仿宋" w:eastAsia="仿宋"/>
                <w:bCs/>
                <w:sz w:val="24"/>
                <w:highlight w:val="none"/>
              </w:rPr>
              <w:t>MDI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方式下移动进给轴，调整倍率开关，轴按照指定倍率移动</w:t>
            </w:r>
          </w:p>
        </w:tc>
      </w:tr>
      <w:tr w14:paraId="4FAD2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DEDC34F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8</w:t>
            </w:r>
          </w:p>
        </w:tc>
        <w:tc>
          <w:tcPr>
            <w:tcW w:w="2268" w:type="dxa"/>
            <w:vAlign w:val="center"/>
          </w:tcPr>
          <w:p w14:paraId="0DE1407E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手轮方式下轴选正确</w:t>
            </w:r>
          </w:p>
        </w:tc>
        <w:tc>
          <w:tcPr>
            <w:tcW w:w="6379" w:type="dxa"/>
            <w:vAlign w:val="center"/>
          </w:tcPr>
          <w:p w14:paraId="6A2FE584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在手轮方式下，切换手轮轴选开关信号，能够正确选择相应的坐标轴，实现</w:t>
            </w:r>
            <w:r>
              <w:rPr>
                <w:rFonts w:eastAsia="仿宋"/>
                <w:bCs/>
                <w:sz w:val="24"/>
                <w:highlight w:val="none"/>
              </w:rPr>
              <w:t>X/Y/Z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轴移动。</w:t>
            </w:r>
          </w:p>
        </w:tc>
      </w:tr>
      <w:tr w14:paraId="71CF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C29F586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9</w:t>
            </w:r>
          </w:p>
        </w:tc>
        <w:tc>
          <w:tcPr>
            <w:tcW w:w="2268" w:type="dxa"/>
            <w:vAlign w:val="center"/>
          </w:tcPr>
          <w:p w14:paraId="79E1D3BD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手轮方式下倍率正确</w:t>
            </w:r>
          </w:p>
        </w:tc>
        <w:tc>
          <w:tcPr>
            <w:tcW w:w="6379" w:type="dxa"/>
            <w:vAlign w:val="center"/>
          </w:tcPr>
          <w:p w14:paraId="2C1826DD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在手轮方式下，切换手轮倍率信号，移动</w:t>
            </w:r>
            <w:r>
              <w:rPr>
                <w:rFonts w:eastAsia="仿宋"/>
                <w:bCs/>
                <w:sz w:val="24"/>
                <w:highlight w:val="none"/>
              </w:rPr>
              <w:t>X/Y/Z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轴，能够正确实现相应的倍率。</w:t>
            </w:r>
          </w:p>
        </w:tc>
      </w:tr>
      <w:tr w14:paraId="2044D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9DC236C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>10</w:t>
            </w:r>
          </w:p>
        </w:tc>
        <w:tc>
          <w:tcPr>
            <w:tcW w:w="2268" w:type="dxa"/>
            <w:vAlign w:val="center"/>
          </w:tcPr>
          <w:p w14:paraId="177C89F0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进给轴伺服驱动性能匹配</w:t>
            </w:r>
          </w:p>
        </w:tc>
        <w:tc>
          <w:tcPr>
            <w:tcW w:w="6379" w:type="dxa"/>
            <w:vAlign w:val="center"/>
          </w:tcPr>
          <w:p w14:paraId="6BCF40C8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通过伺服优化，观察圆图形误差有明显改善</w:t>
            </w:r>
          </w:p>
        </w:tc>
      </w:tr>
      <w:tr w14:paraId="585EB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A2D9A87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1</w:t>
            </w:r>
          </w:p>
        </w:tc>
        <w:tc>
          <w:tcPr>
            <w:tcW w:w="2268" w:type="dxa"/>
            <w:vAlign w:val="center"/>
          </w:tcPr>
          <w:p w14:paraId="2580C951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主轴的启动和停止正常</w:t>
            </w:r>
          </w:p>
        </w:tc>
        <w:tc>
          <w:tcPr>
            <w:tcW w:w="6379" w:type="dxa"/>
            <w:vAlign w:val="center"/>
          </w:tcPr>
          <w:p w14:paraId="7606200D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在</w:t>
            </w:r>
            <w:r>
              <w:rPr>
                <w:rFonts w:eastAsia="仿宋"/>
                <w:bCs/>
                <w:sz w:val="24"/>
                <w:highlight w:val="none"/>
              </w:rPr>
              <w:t>JOG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（手动）和</w:t>
            </w:r>
            <w:r>
              <w:rPr>
                <w:rFonts w:hAnsi="仿宋" w:eastAsia="仿宋"/>
                <w:bCs/>
                <w:sz w:val="24"/>
                <w:highlight w:val="none"/>
              </w:rPr>
              <w:t>MDI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方式下，能够启动和停止主轴。</w:t>
            </w:r>
          </w:p>
        </w:tc>
      </w:tr>
      <w:tr w14:paraId="56B95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6DA9DB4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2</w:t>
            </w:r>
          </w:p>
        </w:tc>
        <w:tc>
          <w:tcPr>
            <w:tcW w:w="2268" w:type="dxa"/>
            <w:vAlign w:val="center"/>
          </w:tcPr>
          <w:p w14:paraId="37583859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主轴定向准确</w:t>
            </w:r>
          </w:p>
        </w:tc>
        <w:tc>
          <w:tcPr>
            <w:tcW w:w="6379" w:type="dxa"/>
            <w:vAlign w:val="center"/>
          </w:tcPr>
          <w:p w14:paraId="544EBFBC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MDI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方式下，执行</w:t>
            </w:r>
            <w:r>
              <w:rPr>
                <w:rFonts w:eastAsia="仿宋"/>
                <w:bCs/>
                <w:sz w:val="24"/>
                <w:highlight w:val="none"/>
              </w:rPr>
              <w:t>M19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，主轴准停准确。</w:t>
            </w:r>
          </w:p>
        </w:tc>
      </w:tr>
      <w:tr w14:paraId="37B17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3320DA9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3</w:t>
            </w:r>
          </w:p>
        </w:tc>
        <w:tc>
          <w:tcPr>
            <w:tcW w:w="2268" w:type="dxa"/>
            <w:vAlign w:val="center"/>
          </w:tcPr>
          <w:p w14:paraId="2A244A1E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主轴旋转方向正确</w:t>
            </w:r>
          </w:p>
        </w:tc>
        <w:tc>
          <w:tcPr>
            <w:tcW w:w="6379" w:type="dxa"/>
            <w:vAlign w:val="center"/>
          </w:tcPr>
          <w:p w14:paraId="1C68A367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在</w:t>
            </w:r>
            <w:r>
              <w:rPr>
                <w:rFonts w:eastAsia="仿宋"/>
                <w:bCs/>
                <w:sz w:val="24"/>
                <w:highlight w:val="none"/>
              </w:rPr>
              <w:t>MDI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方式下，执行</w:t>
            </w:r>
            <w:r>
              <w:rPr>
                <w:rFonts w:eastAsia="仿宋"/>
                <w:bCs/>
                <w:sz w:val="24"/>
                <w:highlight w:val="none"/>
              </w:rPr>
              <w:t>M03 S500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检查主轴的旋转方向正确</w:t>
            </w:r>
          </w:p>
        </w:tc>
      </w:tr>
      <w:tr w14:paraId="12A32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964EC2F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4</w:t>
            </w:r>
          </w:p>
        </w:tc>
        <w:tc>
          <w:tcPr>
            <w:tcW w:w="2268" w:type="dxa"/>
            <w:vAlign w:val="center"/>
          </w:tcPr>
          <w:p w14:paraId="606F7B26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主轴速度和倍率正确</w:t>
            </w:r>
          </w:p>
        </w:tc>
        <w:tc>
          <w:tcPr>
            <w:tcW w:w="6379" w:type="dxa"/>
            <w:vAlign w:val="center"/>
          </w:tcPr>
          <w:p w14:paraId="01DC984D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在</w:t>
            </w:r>
            <w:r>
              <w:rPr>
                <w:rFonts w:eastAsia="仿宋"/>
                <w:bCs/>
                <w:sz w:val="24"/>
                <w:highlight w:val="none"/>
              </w:rPr>
              <w:t>MDI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方式下，执行</w:t>
            </w:r>
            <w:r>
              <w:rPr>
                <w:rFonts w:eastAsia="仿宋"/>
                <w:bCs/>
                <w:sz w:val="24"/>
                <w:highlight w:val="none"/>
              </w:rPr>
              <w:t>M03 S500</w:t>
            </w:r>
            <w:r>
              <w:rPr>
                <w:rFonts w:hint="eastAsia" w:hAnsi="仿宋" w:eastAsia="仿宋"/>
                <w:bCs/>
                <w:sz w:val="24"/>
                <w:highlight w:val="none"/>
              </w:rPr>
              <w:t>检查主轴的旋转速度和各档倍率正确</w:t>
            </w:r>
          </w:p>
        </w:tc>
      </w:tr>
      <w:tr w14:paraId="08ECF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A2FAA94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5</w:t>
            </w:r>
          </w:p>
        </w:tc>
        <w:tc>
          <w:tcPr>
            <w:tcW w:w="2268" w:type="dxa"/>
            <w:vAlign w:val="center"/>
          </w:tcPr>
          <w:p w14:paraId="45B04741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机床操作面板功能正常</w:t>
            </w:r>
          </w:p>
        </w:tc>
        <w:tc>
          <w:tcPr>
            <w:tcW w:w="6379" w:type="dxa"/>
            <w:vAlign w:val="center"/>
          </w:tcPr>
          <w:p w14:paraId="44791764">
            <w:pPr>
              <w:pStyle w:val="41"/>
              <w:adjustRightInd w:val="0"/>
              <w:snapToGrid w:val="0"/>
              <w:ind w:firstLine="0" w:firstLineChars="0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仿宋" w:eastAsia="仿宋"/>
                <w:bCs/>
                <w:sz w:val="24"/>
                <w:highlight w:val="none"/>
              </w:rPr>
              <w:t>检查机床操作面板各按键、旋钮、指示灯功能正常</w:t>
            </w:r>
          </w:p>
        </w:tc>
      </w:tr>
    </w:tbl>
    <w:p w14:paraId="458A5203">
      <w:pPr>
        <w:pStyle w:val="41"/>
        <w:snapToGrid w:val="0"/>
        <w:spacing w:line="560" w:lineRule="exact"/>
        <w:ind w:left="142" w:firstLine="420" w:firstLineChars="150"/>
        <w:rPr>
          <w:rFonts w:ascii="仿宋" w:hAnsi="仿宋" w:eastAsia="仿宋"/>
          <w:bCs/>
          <w:sz w:val="28"/>
          <w:szCs w:val="28"/>
          <w:highlight w:val="none"/>
        </w:rPr>
      </w:pPr>
    </w:p>
    <w:p w14:paraId="53CD959D">
      <w:pPr>
        <w:pStyle w:val="7"/>
        <w:rPr>
          <w:highlight w:val="none"/>
        </w:rPr>
      </w:pPr>
      <w:r>
        <w:rPr>
          <w:rFonts w:hint="eastAsia"/>
          <w:highlight w:val="none"/>
        </w:rPr>
        <w:t>表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-</w:t>
      </w:r>
      <w:r>
        <w:rPr>
          <w:highlight w:val="none"/>
        </w:rPr>
        <w:t>2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数控机床维修记录表</w:t>
      </w:r>
    </w:p>
    <w:tbl>
      <w:tblPr>
        <w:tblStyle w:val="22"/>
        <w:tblpPr w:leftFromText="180" w:rightFromText="180" w:vertAnchor="text" w:horzAnchor="margin" w:tblpX="40" w:tblpY="137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30"/>
        <w:gridCol w:w="68"/>
        <w:gridCol w:w="1775"/>
        <w:gridCol w:w="493"/>
        <w:gridCol w:w="24"/>
        <w:gridCol w:w="3633"/>
        <w:gridCol w:w="851"/>
        <w:gridCol w:w="810"/>
      </w:tblGrid>
      <w:tr w14:paraId="3039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83E0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F04A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故障现象</w:t>
            </w:r>
          </w:p>
        </w:tc>
        <w:tc>
          <w:tcPr>
            <w:tcW w:w="5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1FC0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处理方案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085C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学生签字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472C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裁判签字</w:t>
            </w:r>
          </w:p>
        </w:tc>
      </w:tr>
      <w:tr w14:paraId="007D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BAE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39C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0F6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448A">
            <w:pPr>
              <w:spacing w:line="320" w:lineRule="exact"/>
              <w:ind w:left="62" w:hanging="62" w:hangingChars="26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1A70">
            <w:pPr>
              <w:spacing w:line="320" w:lineRule="exact"/>
              <w:ind w:left="62" w:hanging="62" w:hangingChars="26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73F4">
            <w:pPr>
              <w:spacing w:line="320" w:lineRule="exact"/>
              <w:ind w:left="62" w:hanging="62" w:hangingChars="26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F68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2893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812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17CE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BB3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29D9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06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851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B31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A4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2327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A85C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724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479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1DD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445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F0AF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908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4CA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67E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C67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21BF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FED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C2AE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9316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F01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3F7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9C1A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B4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015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6D28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3BC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0804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FF4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C7D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EBE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0E7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2BE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916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F5AE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0FB9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1FD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197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31FB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24B5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C07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EA5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3314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908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77AF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185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77D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4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D6C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E72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930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91E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6C8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E62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93E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732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FD7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CE2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F761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30A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4C3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6F3C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FB2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18A3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B3AA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32B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F9DF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5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FCF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304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B7A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45C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FD5F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CD3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A7C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50FB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2BB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FD4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1E9B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F5D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EC8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BF9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975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B507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F3FC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A86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F614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6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B49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DB9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D63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B88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77F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2C5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A6A5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3EC9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A32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78D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448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9F35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E3C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09D3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DE5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E17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022E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93F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E00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7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C84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4FD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CC9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22D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FBC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C7E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E49F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B013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F22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D2E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E391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A746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3B2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B121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6EA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767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6E7C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E21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BDA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44C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6DF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D904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CA7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D4B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864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8BC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A65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2FF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F97E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75A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2EB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4A9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1DE9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38BE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96DC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EE3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6BE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FDB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495E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0A6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861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33E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B63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857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667C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9E2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459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376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202E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B8B9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653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46C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FD4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D5C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E99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AF3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37F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10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8DF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82CE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5A04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958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2F7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6D3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C0CF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DE7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D0F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B448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5147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5005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1AA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99D7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FCE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F60B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A6F6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FEE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98AF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11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EA9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701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40D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959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06F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3B2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3CC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E30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4B5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5B0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E6CC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5B78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F0D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0BF7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A4E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DF22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468E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28F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E2A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12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700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B78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12D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BC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819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451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447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306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B32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477F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C4B8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6922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FF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0AC4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77A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5CE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9FEA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784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AF9C9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sz w:val="24"/>
                <w:highlight w:val="none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F06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3FCF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9A4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75479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C32C75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018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F414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EE62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7AD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18C0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C6F28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D3CF3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70C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CA97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5577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D3DB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C12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F83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C70E40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sz w:val="24"/>
                <w:highlight w:val="none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D16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552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E0F1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DD176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F025AC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4E0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275BE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FC0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45F5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7B1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2E64B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4D100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E3E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2D91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E47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AECA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7882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554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085A9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sz w:val="24"/>
                <w:highlight w:val="none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FEFD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C6C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原因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875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12AA8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7E14E9"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413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C42DA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3259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5A6B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解决方法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4C3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3A583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57F45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ADA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4299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5E66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已排除（）未排除（）申请排除（）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8662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1A9B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610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912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7223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小计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19EC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fldChar w:fldCharType="begin"/>
            </w:r>
            <w:r>
              <w:rPr>
                <w:rFonts w:ascii="仿宋" w:hAnsi="仿宋" w:eastAsia="仿宋"/>
                <w:sz w:val="24"/>
                <w:highlight w:val="none"/>
              </w:rPr>
              <w:instrText xml:space="preserve"> =SUM(ABOVE) </w:instrText>
            </w:r>
            <w:r>
              <w:rPr>
                <w:rFonts w:ascii="仿宋" w:hAnsi="仿宋" w:eastAsia="仿宋"/>
                <w:sz w:val="24"/>
                <w:highlight w:val="none"/>
              </w:rPr>
              <w:fldChar w:fldCharType="separate"/>
            </w:r>
            <w:r>
              <w:rPr>
                <w:rFonts w:ascii="仿宋" w:hAnsi="仿宋" w:eastAsia="仿宋"/>
                <w:sz w:val="24"/>
                <w:highlight w:val="none"/>
              </w:rPr>
              <w:t>15</w:t>
            </w:r>
            <w:r>
              <w:rPr>
                <w:rFonts w:ascii="仿宋" w:hAnsi="仿宋" w:eastAsia="仿宋"/>
                <w:sz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5DFA"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 w14:paraId="6F3635F7">
      <w:pPr>
        <w:spacing w:before="120" w:beforeLines="50"/>
        <w:jc w:val="left"/>
        <w:rPr>
          <w:rFonts w:ascii="仿宋" w:hAnsi="仿宋" w:eastAsia="仿宋"/>
          <w:b/>
          <w:sz w:val="28"/>
          <w:szCs w:val="28"/>
          <w:highlight w:val="none"/>
        </w:rPr>
      </w:pPr>
    </w:p>
    <w:bookmarkEnd w:id="6"/>
    <w:p w14:paraId="004145C2">
      <w:pPr>
        <w:pStyle w:val="5"/>
        <w:ind w:left="0" w:leftChars="0"/>
        <w:rPr>
          <w:highlight w:val="none"/>
        </w:rPr>
      </w:pPr>
      <w:r>
        <w:rPr>
          <w:rFonts w:hint="eastAsia"/>
          <w:highlight w:val="none"/>
        </w:rPr>
        <w:t>任务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eastAsia="zh-CN"/>
        </w:rPr>
        <w:t>数控机床精度检测与分析</w:t>
      </w:r>
      <w:r>
        <w:rPr>
          <w:rFonts w:hint="eastAsia"/>
          <w:highlight w:val="none"/>
        </w:rPr>
        <w:t>（</w:t>
      </w:r>
      <w:r>
        <w:rPr>
          <w:rFonts w:hint="eastAsia" w:ascii="仿宋" w:hAnsi="仿宋" w:eastAsia="仿宋" w:cs="仿宋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highlight w:val="none"/>
        </w:rPr>
        <w:t>0</w:t>
      </w:r>
      <w:r>
        <w:rPr>
          <w:rFonts w:hint="eastAsia"/>
          <w:highlight w:val="none"/>
        </w:rPr>
        <w:t xml:space="preserve"> 分）</w:t>
      </w:r>
    </w:p>
    <w:p w14:paraId="519E1023">
      <w:pPr>
        <w:spacing w:line="56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  <w:highlight w:val="none"/>
        </w:rPr>
      </w:pPr>
      <w:bookmarkStart w:id="7" w:name="_Toc4287741"/>
      <w:r>
        <w:rPr>
          <w:rFonts w:hint="eastAsia" w:ascii="仿宋" w:hAnsi="仿宋" w:eastAsia="仿宋"/>
          <w:sz w:val="28"/>
          <w:szCs w:val="28"/>
          <w:highlight w:val="none"/>
        </w:rPr>
        <w:t>本任务基于：标准GB17421-1/2/4和GB-T20957[1].2-2007精密加工中心检验条件（2）标准检测方法和评价标准，包括圆度误差检测。</w:t>
      </w:r>
    </w:p>
    <w:p w14:paraId="46CBA382">
      <w:pPr>
        <w:pStyle w:val="41"/>
        <w:spacing w:line="560" w:lineRule="exact"/>
        <w:ind w:firstLine="562"/>
        <w:textAlignment w:val="baseline"/>
        <w:rPr>
          <w:rFonts w:ascii="仿宋" w:hAnsi="仿宋" w:eastAsia="仿宋"/>
          <w:b/>
          <w:sz w:val="28"/>
          <w:szCs w:val="28"/>
          <w:highlight w:val="none"/>
        </w:rPr>
      </w:pPr>
      <w:bookmarkStart w:id="8" w:name="_Toc4287742"/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-1</w:t>
      </w:r>
      <w:r>
        <w:rPr>
          <w:rFonts w:ascii="仿宋" w:hAnsi="仿宋" w:eastAsia="仿宋"/>
          <w:b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数控机床几何精度测量</w:t>
      </w:r>
      <w:bookmarkEnd w:id="8"/>
    </w:p>
    <w:p w14:paraId="2859BBD9">
      <w:pPr>
        <w:pStyle w:val="41"/>
        <w:spacing w:line="560" w:lineRule="exact"/>
        <w:ind w:firstLine="560"/>
        <w:textAlignment w:val="baseline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1.依据</w:t>
      </w:r>
      <w:bookmarkStart w:id="9" w:name="_Hlk523342157"/>
      <w:r>
        <w:rPr>
          <w:rFonts w:hint="eastAsia" w:ascii="仿宋" w:hAnsi="仿宋" w:eastAsia="仿宋"/>
          <w:sz w:val="28"/>
          <w:szCs w:val="28"/>
          <w:highlight w:val="none"/>
        </w:rPr>
        <w:t>GB/T 18400.2-2010 (ISO10791-2:2001)</w:t>
      </w:r>
      <w:bookmarkEnd w:id="9"/>
      <w:r>
        <w:rPr>
          <w:rFonts w:hint="eastAsia" w:ascii="仿宋" w:hAnsi="仿宋" w:eastAsia="仿宋"/>
          <w:sz w:val="28"/>
          <w:szCs w:val="28"/>
          <w:highlight w:val="none"/>
        </w:rPr>
        <w:t xml:space="preserve">精密加工中心检验条件（2）中的部分测量标准以及GB/T </w:t>
      </w:r>
      <w:r>
        <w:rPr>
          <w:rFonts w:ascii="仿宋" w:hAnsi="仿宋" w:eastAsia="仿宋"/>
          <w:sz w:val="28"/>
          <w:szCs w:val="28"/>
          <w:highlight w:val="none"/>
        </w:rPr>
        <w:t>17421.1-1998</w:t>
      </w:r>
      <w:r>
        <w:rPr>
          <w:rFonts w:hint="eastAsia" w:ascii="仿宋" w:hAnsi="仿宋" w:eastAsia="仿宋"/>
          <w:sz w:val="28"/>
          <w:szCs w:val="28"/>
          <w:highlight w:val="none"/>
        </w:rPr>
        <w:t>通用标准，选择5项</w:t>
      </w:r>
      <w:r>
        <w:rPr>
          <w:rFonts w:ascii="仿宋" w:hAnsi="仿宋" w:eastAsia="仿宋"/>
          <w:sz w:val="28"/>
          <w:szCs w:val="28"/>
          <w:highlight w:val="none"/>
        </w:rPr>
        <w:t>检验项目，</w:t>
      </w:r>
      <w:r>
        <w:rPr>
          <w:rFonts w:hint="eastAsia" w:ascii="仿宋" w:hAnsi="仿宋" w:eastAsia="仿宋"/>
          <w:sz w:val="28"/>
          <w:szCs w:val="28"/>
          <w:highlight w:val="none"/>
        </w:rPr>
        <w:t>利用所提供的工具、量具、检具，进</w:t>
      </w:r>
      <w:r>
        <w:rPr>
          <w:rFonts w:ascii="仿宋" w:hAnsi="仿宋" w:eastAsia="仿宋"/>
          <w:sz w:val="28"/>
          <w:szCs w:val="28"/>
          <w:highlight w:val="none"/>
        </w:rPr>
        <w:t>行数控机床几何精度测量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bookmarkEnd w:id="7"/>
    <w:p w14:paraId="1716EF83">
      <w:pPr>
        <w:spacing w:line="56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2.工具、量具、检具选用合理，使用方法正确，每一项数据检测完成后，选手应举手示意，经现场裁判确认后将检测结果填入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表</w:t>
      </w:r>
      <w:r>
        <w:rPr>
          <w:rFonts w:hint="eastAsia" w:ascii="仿宋" w:hAnsi="仿宋" w:eastAsia="仿宋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-1几何精度检测表中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0BC93D24"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 w14:paraId="57A0758E">
      <w:pPr>
        <w:pStyle w:val="7"/>
        <w:rPr>
          <w:highlight w:val="none"/>
        </w:rPr>
      </w:pPr>
      <w:r>
        <w:rPr>
          <w:rFonts w:hint="eastAsia"/>
          <w:highlight w:val="none"/>
        </w:rPr>
        <w:t>表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-1</w:t>
      </w:r>
      <w:r>
        <w:rPr>
          <w:rFonts w:hint="eastAsia"/>
          <w:highlight w:val="none"/>
        </w:rPr>
        <w:t>：数控机床几何精度测量评分记录表</w:t>
      </w:r>
    </w:p>
    <w:tbl>
      <w:tblPr>
        <w:tblStyle w:val="2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35"/>
        <w:gridCol w:w="7088"/>
      </w:tblGrid>
      <w:tr w14:paraId="34F2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170231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1535" w:type="dxa"/>
            <w:tcBorders>
              <w:top w:val="single" w:color="auto" w:sz="12" w:space="0"/>
            </w:tcBorders>
            <w:vAlign w:val="center"/>
          </w:tcPr>
          <w:p w14:paraId="6CEEE5B9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检验项目</w:t>
            </w:r>
          </w:p>
        </w:tc>
        <w:tc>
          <w:tcPr>
            <w:tcW w:w="7088" w:type="dxa"/>
            <w:tcBorders>
              <w:top w:val="single" w:color="auto" w:sz="12" w:space="0"/>
            </w:tcBorders>
            <w:vAlign w:val="center"/>
          </w:tcPr>
          <w:p w14:paraId="3E671B8A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简图</w:t>
            </w:r>
          </w:p>
        </w:tc>
      </w:tr>
      <w:tr w14:paraId="5A6A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B217E7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</w:p>
        </w:tc>
        <w:tc>
          <w:tcPr>
            <w:tcW w:w="1535" w:type="dxa"/>
            <w:tcBorders>
              <w:bottom w:val="single" w:color="auto" w:sz="12" w:space="0"/>
            </w:tcBorders>
            <w:vAlign w:val="center"/>
          </w:tcPr>
          <w:p w14:paraId="6E8048EC"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线性运动直线度</w:t>
            </w:r>
            <w:r>
              <w:rPr>
                <w:rFonts w:ascii="仿宋" w:hAnsi="仿宋" w:eastAsia="仿宋"/>
                <w:sz w:val="24"/>
                <w:highlight w:val="none"/>
              </w:rPr>
              <w:t>-X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轴线运动的直线度（具</w:t>
            </w:r>
            <w:r>
              <w:rPr>
                <w:rFonts w:ascii="仿宋" w:hAnsi="仿宋" w:eastAsia="仿宋"/>
                <w:sz w:val="24"/>
                <w:highlight w:val="none"/>
              </w:rPr>
              <w:t>体按赛卷）</w:t>
            </w:r>
          </w:p>
        </w:tc>
        <w:tc>
          <w:tcPr>
            <w:tcW w:w="7088" w:type="dxa"/>
            <w:tcBorders>
              <w:bottom w:val="single" w:color="auto" w:sz="12" w:space="0"/>
            </w:tcBorders>
            <w:vAlign w:val="center"/>
          </w:tcPr>
          <w:p w14:paraId="37727C96"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drawing>
                <wp:inline distT="0" distB="0" distL="0" distR="0">
                  <wp:extent cx="4396105" cy="1981200"/>
                  <wp:effectExtent l="0" t="0" r="825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305" cy="19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BF45E">
            <w:pPr>
              <w:widowControl/>
              <w:ind w:firstLine="630" w:firstLineChars="300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a</w:t>
            </w:r>
            <w:r>
              <w:rPr>
                <w:rFonts w:hint="eastAsia" w:ascii="仿宋" w:hAnsi="仿宋" w:eastAsia="仿宋"/>
                <w:highlight w:val="none"/>
              </w:rPr>
              <w:t>）</w:t>
            </w:r>
            <w:r>
              <w:rPr>
                <w:rFonts w:ascii="仿宋" w:hAnsi="仿宋" w:eastAsia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在</w:t>
            </w:r>
            <w:r>
              <w:rPr>
                <w:rFonts w:ascii="仿宋" w:hAnsi="仿宋" w:eastAsia="仿宋"/>
                <w:highlight w:val="none"/>
              </w:rPr>
              <w:t xml:space="preserve"> ZX </w:t>
            </w:r>
            <w:r>
              <w:rPr>
                <w:rFonts w:hint="eastAsia" w:ascii="仿宋" w:hAnsi="仿宋" w:eastAsia="仿宋"/>
                <w:highlight w:val="none"/>
              </w:rPr>
              <w:t xml:space="preserve">垂直平面内 </w:t>
            </w:r>
            <w:r>
              <w:rPr>
                <w:rFonts w:ascii="仿宋" w:hAnsi="仿宋" w:eastAsia="仿宋"/>
                <w:highlight w:val="none"/>
              </w:rPr>
              <w:t xml:space="preserve">                 b</w:t>
            </w:r>
            <w:r>
              <w:rPr>
                <w:rFonts w:hint="eastAsia" w:ascii="仿宋" w:hAnsi="仿宋" w:eastAsia="仿宋"/>
                <w:highlight w:val="none"/>
              </w:rPr>
              <w:t>）</w:t>
            </w:r>
            <w:r>
              <w:rPr>
                <w:rFonts w:ascii="仿宋" w:hAnsi="仿宋" w:eastAsia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在</w:t>
            </w:r>
            <w:r>
              <w:rPr>
                <w:rFonts w:ascii="仿宋" w:hAnsi="仿宋" w:eastAsia="仿宋"/>
                <w:highlight w:val="none"/>
              </w:rPr>
              <w:t xml:space="preserve"> XY </w:t>
            </w:r>
            <w:r>
              <w:rPr>
                <w:rFonts w:hint="eastAsia" w:ascii="仿宋" w:hAnsi="仿宋" w:eastAsia="仿宋"/>
                <w:highlight w:val="none"/>
              </w:rPr>
              <w:t>水平面内</w:t>
            </w:r>
          </w:p>
          <w:p w14:paraId="2AF4A7AE">
            <w:pPr>
              <w:widowControl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highlight w:val="none"/>
              </w:rPr>
              <w:t xml:space="preserve">检验项目一简图 </w:t>
            </w:r>
            <w:r>
              <w:rPr>
                <w:rFonts w:ascii="仿宋" w:hAnsi="仿宋" w:eastAsia="仿宋"/>
                <w:b/>
                <w:bCs/>
                <w:highlight w:val="none"/>
              </w:rPr>
              <w:t>X</w:t>
            </w:r>
            <w:r>
              <w:rPr>
                <w:rFonts w:hint="eastAsia" w:ascii="仿宋" w:hAnsi="仿宋" w:eastAsia="仿宋"/>
                <w:b/>
                <w:bCs/>
                <w:highlight w:val="none"/>
              </w:rPr>
              <w:t>轴线运动的直线度</w:t>
            </w:r>
          </w:p>
          <w:p w14:paraId="3946C990">
            <w:pPr>
              <w:widowControl/>
              <w:rPr>
                <w:rFonts w:ascii="仿宋" w:hAnsi="仿宋" w:eastAsia="仿宋"/>
                <w:highlight w:val="none"/>
              </w:rPr>
            </w:pPr>
            <w:bookmarkStart w:id="10" w:name="_Hlk72696580"/>
          </w:p>
          <w:p w14:paraId="6B450EC0">
            <w:pPr>
              <w:widowControl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根据</w:t>
            </w:r>
            <w:r>
              <w:rPr>
                <w:rFonts w:ascii="仿宋" w:hAnsi="仿宋" w:eastAsia="仿宋"/>
                <w:sz w:val="24"/>
                <w:highlight w:val="none"/>
              </w:rPr>
              <w:t>GB/T 18400.2-2010</w:t>
            </w:r>
            <w:bookmarkEnd w:id="10"/>
            <w:r>
              <w:rPr>
                <w:rFonts w:hint="eastAsia" w:ascii="仿宋" w:hAnsi="仿宋" w:eastAsia="仿宋"/>
                <w:sz w:val="24"/>
                <w:highlight w:val="none"/>
              </w:rPr>
              <w:t>，局部公差：在任意3</w:t>
            </w:r>
            <w:r>
              <w:rPr>
                <w:rFonts w:ascii="仿宋" w:hAnsi="仿宋" w:eastAsia="仿宋"/>
                <w:sz w:val="24"/>
                <w:highlight w:val="none"/>
              </w:rPr>
              <w:t>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测量长度上，公差0</w:t>
            </w:r>
            <w:r>
              <w:rPr>
                <w:rFonts w:ascii="仿宋" w:hAnsi="仿宋" w:eastAsia="仿宋"/>
                <w:sz w:val="24"/>
                <w:highlight w:val="none"/>
              </w:rPr>
              <w:t>.007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；X</w:t>
            </w:r>
            <w:r>
              <w:rPr>
                <w:rFonts w:ascii="仿宋" w:hAnsi="仿宋" w:eastAsia="仿宋"/>
                <w:sz w:val="24"/>
                <w:highlight w:val="none"/>
              </w:rPr>
              <w:sym w:font="Symbol" w:char="F0A3"/>
            </w:r>
            <w:r>
              <w:rPr>
                <w:rFonts w:ascii="仿宋" w:hAnsi="仿宋" w:eastAsia="仿宋"/>
                <w:sz w:val="24"/>
                <w:highlight w:val="none"/>
              </w:rPr>
              <w:t>500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，公差0</w:t>
            </w:r>
            <w:r>
              <w:rPr>
                <w:rFonts w:ascii="仿宋" w:hAnsi="仿宋" w:eastAsia="仿宋"/>
                <w:sz w:val="24"/>
                <w:highlight w:val="none"/>
              </w:rPr>
              <w:t>.010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；5</w:t>
            </w:r>
            <w:r>
              <w:rPr>
                <w:rFonts w:ascii="仿宋" w:hAnsi="仿宋" w:eastAsia="仿宋"/>
                <w:sz w:val="24"/>
                <w:highlight w:val="none"/>
              </w:rPr>
              <w:t>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sym w:font="Symbol" w:char="F03C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X</w:t>
            </w:r>
            <w:r>
              <w:rPr>
                <w:rFonts w:ascii="仿宋" w:hAnsi="仿宋" w:eastAsia="仿宋"/>
                <w:sz w:val="24"/>
                <w:highlight w:val="none"/>
              </w:rPr>
              <w:sym w:font="Symbol" w:char="F0A3"/>
            </w:r>
            <w:r>
              <w:rPr>
                <w:rFonts w:ascii="仿宋" w:hAnsi="仿宋" w:eastAsia="仿宋"/>
                <w:sz w:val="24"/>
                <w:highlight w:val="none"/>
              </w:rPr>
              <w:t>800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，公差0</w:t>
            </w:r>
            <w:r>
              <w:rPr>
                <w:rFonts w:ascii="仿宋" w:hAnsi="仿宋" w:eastAsia="仿宋"/>
                <w:sz w:val="24"/>
                <w:highlight w:val="none"/>
              </w:rPr>
              <w:t>.015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；</w:t>
            </w:r>
            <w:r>
              <w:rPr>
                <w:rFonts w:ascii="仿宋" w:hAnsi="仿宋" w:eastAsia="仿宋"/>
                <w:sz w:val="24"/>
                <w:highlight w:val="none"/>
              </w:rPr>
              <w:t>800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sym w:font="Symbol" w:char="F03C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X</w:t>
            </w:r>
            <w:r>
              <w:rPr>
                <w:rFonts w:ascii="仿宋" w:hAnsi="仿宋" w:eastAsia="仿宋"/>
                <w:sz w:val="24"/>
                <w:highlight w:val="none"/>
              </w:rPr>
              <w:sym w:font="Symbol" w:char="F0A3"/>
            </w:r>
            <w:r>
              <w:rPr>
                <w:rFonts w:ascii="仿宋" w:hAnsi="仿宋" w:eastAsia="仿宋"/>
                <w:sz w:val="24"/>
                <w:highlight w:val="none"/>
              </w:rPr>
              <w:t>1250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，公差0</w:t>
            </w:r>
            <w:r>
              <w:rPr>
                <w:rFonts w:ascii="仿宋" w:hAnsi="仿宋" w:eastAsia="仿宋"/>
                <w:sz w:val="24"/>
                <w:highlight w:val="none"/>
              </w:rPr>
              <w:t>.020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；</w:t>
            </w:r>
            <w:r>
              <w:rPr>
                <w:rFonts w:ascii="仿宋" w:hAnsi="仿宋" w:eastAsia="仿宋"/>
                <w:sz w:val="24"/>
                <w:highlight w:val="none"/>
              </w:rPr>
              <w:t>1250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sym w:font="Symbol" w:char="F03C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X</w:t>
            </w:r>
            <w:r>
              <w:rPr>
                <w:rFonts w:ascii="仿宋" w:hAnsi="仿宋" w:eastAsia="仿宋"/>
                <w:sz w:val="24"/>
                <w:highlight w:val="none"/>
              </w:rPr>
              <w:sym w:font="Symbol" w:char="F0A3"/>
            </w:r>
            <w:r>
              <w:rPr>
                <w:rFonts w:ascii="仿宋" w:hAnsi="仿宋" w:eastAsia="仿宋"/>
                <w:sz w:val="24"/>
                <w:highlight w:val="none"/>
              </w:rPr>
              <w:t>2000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，公差0</w:t>
            </w:r>
            <w:r>
              <w:rPr>
                <w:rFonts w:ascii="仿宋" w:hAnsi="仿宋" w:eastAsia="仿宋"/>
                <w:sz w:val="24"/>
                <w:highlight w:val="none"/>
              </w:rPr>
              <w:t>.025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。</w:t>
            </w:r>
          </w:p>
          <w:p w14:paraId="6470802B">
            <w:pPr>
              <w:widowControl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检验工具：a）平尺 指示器或光学方法；b）平尺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指示器或钢丝和显微镜或光学方法</w:t>
            </w:r>
          </w:p>
          <w:p w14:paraId="5A04F89D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检验方法：对所有结构型式的机床，平尺或钢丝或直线度反射器都应置于工作台上，如主轴能锁紧，则指示器或显微镜或干涉仪可装在主轴上，否则检验工具应装在机床的主轴箱上。测量线应尽可能靠近工作台的中央。</w:t>
            </w:r>
          </w:p>
          <w:p w14:paraId="7CCEE3C9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30F4713A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在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ascii="TimesNewRomanPSMT" w:hAnsi="TimesNewRomanPSMT" w:eastAsia="宋体"/>
                <w:sz w:val="24"/>
                <w:highlight w:val="none"/>
              </w:rPr>
              <w:t xml:space="preserve">ZX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垂直平面内的直线度：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（裁判</w:t>
            </w:r>
            <w:r>
              <w:rPr>
                <w:rFonts w:ascii="仿宋" w:hAnsi="仿宋" w:eastAsia="仿宋"/>
                <w:sz w:val="24"/>
                <w:highlight w:val="none"/>
              </w:rPr>
              <w:t>签字确认）</w:t>
            </w:r>
          </w:p>
          <w:p w14:paraId="7E2DA7FE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在</w:t>
            </w:r>
            <w:r>
              <w:rPr>
                <w:rFonts w:ascii="TimesNewRomanPSMT" w:hAnsi="TimesNewRomanPSMT" w:eastAsia="宋体"/>
                <w:sz w:val="24"/>
                <w:highlight w:val="none"/>
              </w:rPr>
              <w:t>XY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水平面内的直线度：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（裁判</w:t>
            </w:r>
            <w:r>
              <w:rPr>
                <w:rFonts w:ascii="仿宋" w:hAnsi="仿宋" w:eastAsia="仿宋"/>
                <w:sz w:val="24"/>
                <w:highlight w:val="none"/>
              </w:rPr>
              <w:t>签字确认）</w:t>
            </w:r>
          </w:p>
          <w:p w14:paraId="21A2C1A4">
            <w:pPr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 w14:paraId="6F3D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tcBorders>
              <w:left w:val="single" w:color="auto" w:sz="12" w:space="0"/>
            </w:tcBorders>
            <w:vAlign w:val="center"/>
          </w:tcPr>
          <w:p w14:paraId="0F7A2CB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2</w:t>
            </w:r>
          </w:p>
        </w:tc>
        <w:tc>
          <w:tcPr>
            <w:tcW w:w="1535" w:type="dxa"/>
            <w:vAlign w:val="center"/>
          </w:tcPr>
          <w:p w14:paraId="6FF6C8B2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选择项目2</w:t>
            </w:r>
          </w:p>
        </w:tc>
        <w:tc>
          <w:tcPr>
            <w:tcW w:w="7088" w:type="dxa"/>
            <w:vAlign w:val="center"/>
          </w:tcPr>
          <w:p w14:paraId="13E3E667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选</w:t>
            </w:r>
            <w:r>
              <w:rPr>
                <w:rFonts w:ascii="仿宋" w:hAnsi="仿宋" w:eastAsia="仿宋"/>
                <w:sz w:val="24"/>
                <w:highlight w:val="none"/>
              </w:rPr>
              <w:t>自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GB/T 18400.2-2010 (ISO10791-2:2001)精密加工中心检验条件（2）中的部分测量标准以及GB/T </w:t>
            </w:r>
            <w:r>
              <w:rPr>
                <w:rFonts w:ascii="仿宋" w:hAnsi="仿宋" w:eastAsia="仿宋"/>
                <w:sz w:val="24"/>
                <w:highlight w:val="none"/>
              </w:rPr>
              <w:t>17421.1-1998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通用标准</w:t>
            </w:r>
          </w:p>
        </w:tc>
      </w:tr>
      <w:tr w14:paraId="4701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tcBorders>
              <w:left w:val="single" w:color="auto" w:sz="12" w:space="0"/>
            </w:tcBorders>
            <w:vAlign w:val="center"/>
          </w:tcPr>
          <w:p w14:paraId="6D844B1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3</w:t>
            </w:r>
          </w:p>
        </w:tc>
        <w:tc>
          <w:tcPr>
            <w:tcW w:w="1535" w:type="dxa"/>
            <w:vAlign w:val="center"/>
          </w:tcPr>
          <w:p w14:paraId="49F4B2E7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选择项目3</w:t>
            </w:r>
          </w:p>
        </w:tc>
        <w:tc>
          <w:tcPr>
            <w:tcW w:w="7088" w:type="dxa"/>
            <w:vAlign w:val="center"/>
          </w:tcPr>
          <w:p w14:paraId="1AB69327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同上</w:t>
            </w:r>
          </w:p>
        </w:tc>
      </w:tr>
      <w:tr w14:paraId="5048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tcBorders>
              <w:left w:val="single" w:color="auto" w:sz="12" w:space="0"/>
            </w:tcBorders>
            <w:vAlign w:val="center"/>
          </w:tcPr>
          <w:p w14:paraId="4146C6C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4</w:t>
            </w:r>
          </w:p>
        </w:tc>
        <w:tc>
          <w:tcPr>
            <w:tcW w:w="1535" w:type="dxa"/>
            <w:vAlign w:val="center"/>
          </w:tcPr>
          <w:p w14:paraId="26166D3C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选择项目4</w:t>
            </w:r>
          </w:p>
        </w:tc>
        <w:tc>
          <w:tcPr>
            <w:tcW w:w="7088" w:type="dxa"/>
            <w:vAlign w:val="center"/>
          </w:tcPr>
          <w:p w14:paraId="0920ED41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同上</w:t>
            </w:r>
          </w:p>
        </w:tc>
      </w:tr>
      <w:tr w14:paraId="1EA0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F49649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5</w:t>
            </w:r>
          </w:p>
        </w:tc>
        <w:tc>
          <w:tcPr>
            <w:tcW w:w="1535" w:type="dxa"/>
            <w:tcBorders>
              <w:bottom w:val="single" w:color="auto" w:sz="12" w:space="0"/>
            </w:tcBorders>
            <w:vAlign w:val="center"/>
          </w:tcPr>
          <w:p w14:paraId="4B698512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选择项目5</w:t>
            </w:r>
          </w:p>
        </w:tc>
        <w:tc>
          <w:tcPr>
            <w:tcW w:w="7088" w:type="dxa"/>
            <w:tcBorders>
              <w:bottom w:val="single" w:color="auto" w:sz="12" w:space="0"/>
            </w:tcBorders>
            <w:vAlign w:val="center"/>
          </w:tcPr>
          <w:p w14:paraId="73ED3676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同上</w:t>
            </w:r>
          </w:p>
        </w:tc>
      </w:tr>
    </w:tbl>
    <w:p w14:paraId="7E8DA5AC">
      <w:pPr>
        <w:pStyle w:val="5"/>
        <w:ind w:left="420"/>
        <w:rPr>
          <w:rFonts w:hint="eastAsia"/>
          <w:highlight w:val="none"/>
        </w:rPr>
      </w:pPr>
      <w:r>
        <w:rPr>
          <w:rFonts w:hint="eastAsia"/>
          <w:highlight w:val="none"/>
        </w:rPr>
        <w:t>任务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：数控机床部件的装配与调试（</w:t>
      </w:r>
      <w:r>
        <w:rPr>
          <w:rFonts w:hint="eastAsia" w:ascii="仿宋" w:hAnsi="仿宋" w:eastAsia="仿宋" w:cs="仿宋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highlight w:val="none"/>
        </w:rPr>
        <w:t>0</w:t>
      </w:r>
      <w:r>
        <w:rPr>
          <w:rFonts w:hint="eastAsia"/>
          <w:highlight w:val="none"/>
        </w:rPr>
        <w:t>分）</w:t>
      </w:r>
      <w:bookmarkEnd w:id="5"/>
    </w:p>
    <w:p w14:paraId="6E03282D">
      <w:pPr>
        <w:spacing w:line="560" w:lineRule="exact"/>
        <w:ind w:firstLine="562" w:firstLineChars="200"/>
        <w:textAlignment w:val="baseline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题目：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主轴的装配、检测与调整。</w:t>
      </w:r>
    </w:p>
    <w:p w14:paraId="5BAF1E1B">
      <w:pPr>
        <w:snapToGrid w:val="0"/>
        <w:spacing w:line="560" w:lineRule="exact"/>
        <w:ind w:firstLine="560" w:firstLineChars="200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本</w:t>
      </w:r>
      <w:r>
        <w:rPr>
          <w:rFonts w:ascii="仿宋" w:hAnsi="仿宋" w:eastAsia="仿宋"/>
          <w:bCs/>
          <w:sz w:val="28"/>
          <w:szCs w:val="28"/>
          <w:highlight w:val="none"/>
        </w:rPr>
        <w:t>任务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共</w:t>
      </w:r>
      <w:r>
        <w:rPr>
          <w:rFonts w:ascii="仿宋" w:hAnsi="仿宋" w:eastAsia="仿宋"/>
          <w:bCs/>
          <w:sz w:val="28"/>
          <w:szCs w:val="28"/>
          <w:highlight w:val="none"/>
        </w:rPr>
        <w:t>分六个项目。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instrText xml:space="preserve">= 1 \* GB3</w:instrText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①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工件准备与清洁；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instrText xml:space="preserve">= 2 \* GB3</w:instrText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②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主轴轴承安装；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instrText xml:space="preserve">= 3 \* GB3</w:instrText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③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主轴轴承回转精度调整；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instrText xml:space="preserve">= 4 \* GB3</w:instrText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④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前后轴承锁紧螺母锁紧；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instrText xml:space="preserve">= 5 \* GB3</w:instrText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⑤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/>
          <w:sz w:val="28"/>
          <w:szCs w:val="28"/>
          <w:highlight w:val="none"/>
        </w:rPr>
        <w:t>实测主轴套筒端面到主轴套隔台的长度K1值，实测叠加放置高度K2值，实测主轴前端盖凹台深度数值H，计算主轴前端盖压紧量A，</w:t>
      </w:r>
      <w:r>
        <w:rPr>
          <w:rFonts w:ascii="仿宋" w:hAnsi="仿宋" w:eastAsia="仿宋"/>
          <w:sz w:val="28"/>
          <w:szCs w:val="28"/>
          <w:highlight w:val="none"/>
        </w:rPr>
        <w:t>以及检测</w:t>
      </w:r>
      <w:r>
        <w:rPr>
          <w:rFonts w:hint="eastAsia" w:ascii="仿宋" w:hAnsi="仿宋" w:eastAsia="仿宋"/>
          <w:sz w:val="28"/>
          <w:szCs w:val="28"/>
          <w:highlight w:val="none"/>
        </w:rPr>
        <w:t>主</w:t>
      </w:r>
      <w:r>
        <w:rPr>
          <w:rFonts w:ascii="仿宋" w:hAnsi="仿宋" w:eastAsia="仿宋"/>
          <w:sz w:val="28"/>
          <w:szCs w:val="28"/>
          <w:highlight w:val="none"/>
        </w:rPr>
        <w:t>轴锥孔</w:t>
      </w:r>
      <w:r>
        <w:rPr>
          <w:rFonts w:hint="eastAsia" w:ascii="仿宋" w:hAnsi="仿宋" w:eastAsia="仿宋"/>
          <w:sz w:val="28"/>
          <w:szCs w:val="28"/>
          <w:highlight w:val="none"/>
        </w:rPr>
        <w:t>跳</w:t>
      </w:r>
      <w:r>
        <w:rPr>
          <w:rFonts w:ascii="仿宋" w:hAnsi="仿宋" w:eastAsia="仿宋"/>
          <w:sz w:val="28"/>
          <w:szCs w:val="28"/>
          <w:highlight w:val="none"/>
        </w:rPr>
        <w:t>动值</w:t>
      </w:r>
      <w:r>
        <w:rPr>
          <w:rFonts w:hint="eastAsia" w:ascii="仿宋" w:hAnsi="仿宋" w:eastAsia="仿宋"/>
          <w:sz w:val="28"/>
          <w:szCs w:val="28"/>
          <w:highlight w:val="none"/>
        </w:rPr>
        <w:t>△</w:t>
      </w:r>
      <w:r>
        <w:rPr>
          <w:rFonts w:ascii="仿宋" w:hAnsi="仿宋" w:eastAsia="仿宋"/>
          <w:sz w:val="28"/>
          <w:szCs w:val="28"/>
          <w:highlight w:val="none"/>
        </w:rPr>
        <w:t>s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；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instrText xml:space="preserve">= 6 \* GB3</w:instrText>
      </w:r>
      <w:r>
        <w:rPr>
          <w:rFonts w:ascii="仿宋" w:hAnsi="仿宋" w:eastAsia="仿宋"/>
          <w:bCs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⑥</w:t>
      </w:r>
      <w:r>
        <w:rPr>
          <w:rFonts w:ascii="仿宋" w:hAnsi="仿宋" w:eastAsia="仿宋"/>
          <w:bCs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机械</w:t>
      </w:r>
      <w:r>
        <w:rPr>
          <w:rFonts w:ascii="仿宋" w:hAnsi="仿宋" w:eastAsia="仿宋"/>
          <w:bCs/>
          <w:sz w:val="28"/>
          <w:szCs w:val="28"/>
          <w:highlight w:val="none"/>
        </w:rPr>
        <w:t>主轴与主轴测试台对接安装</w:t>
      </w:r>
      <w:r>
        <w:rPr>
          <w:rFonts w:hint="eastAsia"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（参见下图，正式赛卷中按实际给出正式图）</w:t>
      </w:r>
      <w:r>
        <w:rPr>
          <w:rFonts w:ascii="仿宋" w:hAnsi="仿宋" w:eastAsia="仿宋"/>
          <w:bCs/>
          <w:sz w:val="28"/>
          <w:szCs w:val="28"/>
          <w:highlight w:val="none"/>
        </w:rPr>
        <w:t>。</w:t>
      </w:r>
    </w:p>
    <w:p w14:paraId="2D46F098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132080</wp:posOffset>
                </wp:positionV>
                <wp:extent cx="5645150" cy="2560320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8837C">
                            <w:r>
                              <w:drawing>
                                <wp:inline distT="0" distB="0" distL="0" distR="0">
                                  <wp:extent cx="5455920" cy="2428240"/>
                                  <wp:effectExtent l="0" t="0" r="0" b="0"/>
                                  <wp:docPr id="86" name="图片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图片 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5920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10.4pt;height:201.6pt;width:444.5pt;z-index:251659264;mso-width-relative:page;mso-height-relative:page;" fillcolor="#FFFFFF [3201]" filled="t" stroked="f" coordsize="21600,21600" o:gfxdata="UEsDBAoAAAAAAIdO4kAAAAAAAAAAAAAAAAAEAAAAZHJzL1BLAwQUAAAACACHTuJAUCQk0NMAAAAJ&#10;AQAADwAAAGRycy9kb3ducmV2LnhtbE2PzU7DMBCE70i8g7VI3KidNEIQ4vSAxBWJtvTsxkscYa8j&#10;2/19epYTHHe+0exMtzoHL46Y8hRJQ7VQIJCGaCcaNWw3bw9PIHIxZI2PhBoumGHV3950prXxRB94&#10;XJdRcAjl1mhwpcytlHlwGExexBmJ2VdMwRQ+0yhtMicOD17WSj3KYCbiD87M+Opw+F4fgobdGK67&#10;z2pOzgbf0Pv1stnGSev7u0q9gCh4Ln9m+K3P1aHnTvt4IJuF19AsK3ZqqBUvYP68rFnYM6gbBbLv&#10;5P8F/Q9QSwMEFAAAAAgAh07iQJxo+CBSAgAAkgQAAA4AAABkcnMvZTJvRG9jLnhtbK1UzW4TMRC+&#10;I/EOlu90kzQJJeqmCq2CkCpaqSDOjtebteQ/bCe75QHgDXriwp3nynPw2Zu0pXDogRyc8cx4Zr5v&#10;Zvb0rNOKbIUP0pqSDo8GlAjDbSXNuqSfPi5fnVASIjMVU9aIkt6KQM/mL1+ctm4mRraxqhKeIIgJ&#10;s9aVtInRzYoi8EZoFo6sEwbG2nrNIq5+XVSetYiuVTEaDKZFa33lvOUiBGgveiPdR/TPCWjrWnJx&#10;YflGCxP7qF4oFgEpNNIFOs/V1rXg8aqug4hElRRIYz6RBPIqncX8lM3WnrlG8n0J7DklPMGkmTRI&#10;eh/qgkVGNl7+FUpL7m2wdTziVhc9kMwIUAwHT7i5aZgTGQuoDu6e9PD/wvIP22tPZFXSkzElhml0&#10;fHf3fffj1+7nNwIdCGpdmMHvxsEzdm9th7E56AOUCXdXe53+gYjADnpv7+kVXSQcysl0PBlOYOKw&#10;jSbTwfEoN6B4eO58iO+E1SQJJfXoX6aVbS9DRClwPbikbMEqWS2lUvni16tz5cmWodfL/EtV4skf&#10;bsqQtqTTYxSSXhmb3vd+ysA9oe1RJSl2q25PwcpWt2DA236IguNLiSovWYjXzGNqgAx7Fa9w1Moi&#10;id1LlDTWf/2XPvmjmbBS0mIKSxq+bJgXlKj3Bm1+MxyPETbmy3jyGoQR/9iyemwxG31uAX6IDXY8&#10;i8k/qoNYe6s/Y/0WKStMzHDkLmk8iOex3w2sLxeLRXbCoDoWL82N4yl0T9piE20tc0sSTT03e/Yw&#10;qpn2/VqlXXh8z14Pn5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AkJNDTAAAACQEAAA8AAAAA&#10;AAAAAQAgAAAAIgAAAGRycy9kb3ducmV2LnhtbFBLAQIUABQAAAAIAIdO4kCcaPggUgIAAJI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6F8837C">
                      <w:r>
                        <w:drawing>
                          <wp:inline distT="0" distB="0" distL="0" distR="0">
                            <wp:extent cx="5455920" cy="2428240"/>
                            <wp:effectExtent l="0" t="0" r="0" b="0"/>
                            <wp:docPr id="86" name="图片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图片 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5920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9B4C67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86644C1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D1E4C6A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88E0E0E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6D7204C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9B7F5D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C3C41C6">
      <w:pPr>
        <w:snapToGrid w:val="0"/>
        <w:spacing w:line="560" w:lineRule="exact"/>
        <w:ind w:left="454"/>
        <w:rPr>
          <w:rFonts w:ascii="仿宋" w:hAnsi="仿宋" w:eastAsia="仿宋"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D1D072D"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完成</w:t>
      </w:r>
      <w:r>
        <w:rPr>
          <w:rFonts w:ascii="仿宋" w:hAnsi="仿宋" w:eastAsia="仿宋"/>
          <w:bCs/>
          <w:sz w:val="28"/>
          <w:szCs w:val="28"/>
          <w:highlight w:val="none"/>
        </w:rPr>
        <w:t>过程中的相关数据记入表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-1中</w:t>
      </w:r>
      <w:r>
        <w:rPr>
          <w:rFonts w:ascii="仿宋" w:hAnsi="仿宋" w:eastAsia="仿宋"/>
          <w:bCs/>
          <w:sz w:val="28"/>
          <w:szCs w:val="28"/>
          <w:highlight w:val="none"/>
        </w:rPr>
        <w:t>，请裁判验收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各</w:t>
      </w:r>
      <w:r>
        <w:rPr>
          <w:rFonts w:ascii="仿宋" w:hAnsi="仿宋" w:eastAsia="仿宋"/>
          <w:bCs/>
          <w:sz w:val="28"/>
          <w:szCs w:val="28"/>
          <w:highlight w:val="none"/>
        </w:rPr>
        <w:t>个项目任务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的</w:t>
      </w:r>
      <w:r>
        <w:rPr>
          <w:rFonts w:ascii="仿宋" w:hAnsi="仿宋" w:eastAsia="仿宋"/>
          <w:bCs/>
          <w:sz w:val="28"/>
          <w:szCs w:val="28"/>
          <w:highlight w:val="none"/>
        </w:rPr>
        <w:t>完成成果。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所</w:t>
      </w:r>
      <w:r>
        <w:rPr>
          <w:rFonts w:ascii="仿宋" w:hAnsi="仿宋" w:eastAsia="仿宋"/>
          <w:bCs/>
          <w:sz w:val="28"/>
          <w:szCs w:val="28"/>
          <w:highlight w:val="none"/>
        </w:rPr>
        <w:t>涉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主轴总装图</w:t>
      </w:r>
      <w:r>
        <w:rPr>
          <w:rFonts w:hint="eastAsia" w:ascii="仿宋" w:hAnsi="仿宋" w:eastAsia="仿宋"/>
          <w:sz w:val="28"/>
          <w:szCs w:val="28"/>
          <w:highlight w:val="none"/>
        </w:rPr>
        <w:t>及</w:t>
      </w:r>
      <w:r>
        <w:rPr>
          <w:rFonts w:ascii="仿宋" w:hAnsi="仿宋" w:eastAsia="仿宋"/>
          <w:sz w:val="28"/>
          <w:szCs w:val="28"/>
          <w:highlight w:val="none"/>
        </w:rPr>
        <w:t>其</w:t>
      </w:r>
      <w:r>
        <w:rPr>
          <w:rFonts w:hint="eastAsia" w:ascii="仿宋" w:hAnsi="仿宋" w:eastAsia="仿宋"/>
          <w:sz w:val="28"/>
          <w:szCs w:val="28"/>
          <w:highlight w:val="none"/>
        </w:rPr>
        <w:t>主</w:t>
      </w:r>
      <w:r>
        <w:rPr>
          <w:rFonts w:ascii="仿宋" w:hAnsi="仿宋" w:eastAsia="仿宋"/>
          <w:sz w:val="28"/>
          <w:szCs w:val="28"/>
          <w:highlight w:val="none"/>
        </w:rPr>
        <w:t>轴零件明细表</w:t>
      </w:r>
      <w:r>
        <w:rPr>
          <w:rFonts w:hint="eastAsia" w:ascii="仿宋" w:hAnsi="仿宋" w:eastAsia="仿宋"/>
          <w:sz w:val="28"/>
          <w:szCs w:val="28"/>
          <w:highlight w:val="none"/>
        </w:rPr>
        <w:t>由</w:t>
      </w:r>
      <w:r>
        <w:rPr>
          <w:rFonts w:ascii="仿宋" w:hAnsi="仿宋" w:eastAsia="仿宋"/>
          <w:sz w:val="28"/>
          <w:szCs w:val="28"/>
          <w:highlight w:val="none"/>
        </w:rPr>
        <w:t>赛场提供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31D093DF">
      <w:pPr>
        <w:spacing w:line="560" w:lineRule="exact"/>
        <w:textAlignment w:val="baseline"/>
        <w:rPr>
          <w:rFonts w:ascii="仿宋" w:hAnsi="仿宋" w:eastAsia="仿宋"/>
          <w:sz w:val="28"/>
          <w:szCs w:val="28"/>
          <w:highlight w:val="none"/>
        </w:rPr>
      </w:pPr>
    </w:p>
    <w:p w14:paraId="14683221">
      <w:pPr>
        <w:pStyle w:val="7"/>
        <w:rPr>
          <w:highlight w:val="none"/>
        </w:rPr>
      </w:pPr>
      <w:r>
        <w:rPr>
          <w:rFonts w:hint="eastAsia"/>
          <w:highlight w:val="none"/>
        </w:rPr>
        <w:t>表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-1:</w:t>
      </w:r>
      <w:r>
        <w:rPr>
          <w:rFonts w:hint="eastAsia"/>
          <w:highlight w:val="none"/>
        </w:rPr>
        <w:t>主轴</w:t>
      </w:r>
      <w:r>
        <w:rPr>
          <w:highlight w:val="none"/>
        </w:rPr>
        <w:t>加装</w:t>
      </w:r>
      <w:r>
        <w:rPr>
          <w:rFonts w:hint="eastAsia"/>
          <w:highlight w:val="none"/>
        </w:rPr>
        <w:t>记录表</w:t>
      </w:r>
    </w:p>
    <w:tbl>
      <w:tblPr>
        <w:tblStyle w:val="22"/>
        <w:tblpPr w:leftFromText="181" w:rightFromText="181" w:vertAnchor="text" w:horzAnchor="margin" w:tblpY="1"/>
        <w:tblOverlap w:val="never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91"/>
        <w:gridCol w:w="6804"/>
      </w:tblGrid>
      <w:tr w14:paraId="38032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A78A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FF2E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项目内容</w:t>
            </w:r>
          </w:p>
        </w:tc>
      </w:tr>
      <w:tr w14:paraId="42160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163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项目一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1612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工件准备与清洁。在零件摆放区的主轴零部件进行清点、核对，并按照正确的工艺步骤清洁，按照安装工艺步骤将零部件整齐码放到装配区，如发现零部件上有毛刺，按照正确的工艺方法去除毛刺。</w:t>
            </w:r>
          </w:p>
        </w:tc>
      </w:tr>
      <w:tr w14:paraId="696D6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72C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项目二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3B2A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前主轴轴承安装：根据主轴安装工艺要求安装主轴轴承，正确选择轴承安装方向，轴承组对形式正确。</w:t>
            </w:r>
            <w:r>
              <w:rPr>
                <w:rFonts w:hint="eastAsia" w:ascii="仿宋" w:hAnsi="仿宋" w:eastAsia="仿宋"/>
                <w:highlight w:val="none"/>
              </w:rPr>
              <w:t>测量并调整外圆与主轴同心。</w:t>
            </w:r>
          </w:p>
        </w:tc>
      </w:tr>
      <w:tr w14:paraId="45F3E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023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项目三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A661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主轴轴承回转精度调整：</w:t>
            </w:r>
            <w:r>
              <w:rPr>
                <w:rFonts w:hint="eastAsia" w:ascii="仿宋" w:hAnsi="仿宋" w:eastAsia="仿宋"/>
                <w:highlight w:val="none"/>
              </w:rPr>
              <w:t>测量和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调整前轴承外环与主轴后轴承轴径接触外圆之间回转跳动，选手</w:t>
            </w:r>
            <w:r>
              <w:rPr>
                <w:rFonts w:ascii="仿宋" w:hAnsi="仿宋" w:eastAsia="仿宋"/>
                <w:sz w:val="24"/>
                <w:highlight w:val="none"/>
              </w:rPr>
              <w:t>将测量结果填入下式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（请</w:t>
            </w:r>
            <w:r>
              <w:rPr>
                <w:rFonts w:ascii="仿宋" w:hAnsi="仿宋" w:eastAsia="仿宋"/>
                <w:sz w:val="24"/>
                <w:highlight w:val="none"/>
              </w:rPr>
              <w:t>裁判签字确认）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  <w:p w14:paraId="3F5FF7E5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△</w:t>
            </w:r>
            <w:r>
              <w:rPr>
                <w:rFonts w:ascii="仿宋" w:hAnsi="仿宋" w:eastAsia="仿宋"/>
                <w:sz w:val="24"/>
                <w:highlight w:val="none"/>
              </w:rPr>
              <w:t>r=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mm,</w:t>
            </w:r>
          </w:p>
          <w:p w14:paraId="72922524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检验前轴承外环端面跳动</w:t>
            </w:r>
          </w:p>
          <w:p w14:paraId="5E4221B7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△</w:t>
            </w:r>
            <w:r>
              <w:rPr>
                <w:rFonts w:ascii="仿宋" w:hAnsi="仿宋" w:eastAsia="仿宋"/>
                <w:sz w:val="24"/>
                <w:highlight w:val="none"/>
              </w:rPr>
              <w:t>a=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</w:tc>
      </w:tr>
      <w:tr w14:paraId="121F9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91D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项目四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E9C5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前后轴承锁紧螺母锁紧。选手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确认轴承系轴向预紧完成后，请填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写如下数据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，在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力矩扳手调至前轴承预紧力矩值时，请裁判签字确认（仅验证选手掌握力矩扳手的调整和使用）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：</w:t>
            </w:r>
          </w:p>
          <w:p w14:paraId="51C2958B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前轴承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Nm</w:t>
            </w:r>
          </w:p>
          <w:p w14:paraId="0DC4E175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后轴承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Nm</w:t>
            </w:r>
          </w:p>
        </w:tc>
      </w:tr>
      <w:tr w14:paraId="589EC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6E8E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项目五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8DD4">
            <w:pPr>
              <w:adjustRightInd w:val="0"/>
              <w:snapToGrid w:val="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用</w:t>
            </w:r>
            <w:r>
              <w:rPr>
                <w:rFonts w:ascii="仿宋" w:hAnsi="仿宋" w:eastAsia="仿宋"/>
                <w:sz w:val="24"/>
                <w:highlight w:val="none"/>
              </w:rPr>
              <w:t>深度尺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实测主轴套筒端面到主轴套隔台的长度K1值，</w:t>
            </w:r>
            <w:r>
              <w:rPr>
                <w:rFonts w:ascii="仿宋" w:hAnsi="仿宋" w:eastAsia="仿宋"/>
                <w:sz w:val="24"/>
                <w:highlight w:val="none"/>
              </w:rPr>
              <w:t>选手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记录</w:t>
            </w:r>
            <w:r>
              <w:rPr>
                <w:rFonts w:ascii="仿宋" w:hAnsi="仿宋" w:eastAsia="仿宋"/>
                <w:sz w:val="24"/>
                <w:highlight w:val="none"/>
              </w:rPr>
              <w:t>以下数据，请裁判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签字</w:t>
            </w:r>
            <w:r>
              <w:rPr>
                <w:rFonts w:ascii="仿宋" w:hAnsi="仿宋" w:eastAsia="仿宋"/>
                <w:sz w:val="24"/>
                <w:highlight w:val="none"/>
              </w:rPr>
              <w:t>确认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  <w:p w14:paraId="21D956E4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K1=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752FE5A0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K1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1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4ACED7F6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K1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2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46ADB0E8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K1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3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054C795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………</w:t>
            </w:r>
          </w:p>
          <w:p w14:paraId="2B84D188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K1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n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0B0965CE">
            <w:pPr>
              <w:adjustRightInd w:val="0"/>
              <w:snapToGrid w:val="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实测叠加放置高度K2值，</w:t>
            </w:r>
            <w:r>
              <w:rPr>
                <w:rFonts w:ascii="仿宋" w:hAnsi="仿宋" w:eastAsia="仿宋"/>
                <w:sz w:val="24"/>
                <w:highlight w:val="none"/>
              </w:rPr>
              <w:t>选手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记录</w:t>
            </w:r>
            <w:r>
              <w:rPr>
                <w:rFonts w:ascii="仿宋" w:hAnsi="仿宋" w:eastAsia="仿宋"/>
                <w:sz w:val="24"/>
                <w:highlight w:val="none"/>
              </w:rPr>
              <w:t>以下数据，请裁判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签字</w:t>
            </w:r>
            <w:r>
              <w:rPr>
                <w:rFonts w:ascii="仿宋" w:hAnsi="仿宋" w:eastAsia="仿宋"/>
                <w:sz w:val="24"/>
                <w:highlight w:val="none"/>
              </w:rPr>
              <w:t>确认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  <w:p w14:paraId="0DFB6AFC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K2=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2B4AD5EF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K2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1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227FA6B7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K2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2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7D96633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K2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3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1C49406F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………</w:t>
            </w:r>
          </w:p>
          <w:p w14:paraId="6F276D88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K2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n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5B311BD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实测主轴前端盖凹台深度数值H，</w:t>
            </w:r>
            <w:r>
              <w:rPr>
                <w:rFonts w:ascii="仿宋" w:hAnsi="仿宋" w:eastAsia="仿宋"/>
                <w:sz w:val="24"/>
                <w:highlight w:val="none"/>
              </w:rPr>
              <w:t>选手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记录</w:t>
            </w:r>
            <w:r>
              <w:rPr>
                <w:rFonts w:ascii="仿宋" w:hAnsi="仿宋" w:eastAsia="仿宋"/>
                <w:sz w:val="24"/>
                <w:highlight w:val="none"/>
              </w:rPr>
              <w:t>以下数据，请裁判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签字</w:t>
            </w:r>
            <w:r>
              <w:rPr>
                <w:rFonts w:ascii="仿宋" w:hAnsi="仿宋" w:eastAsia="仿宋"/>
                <w:sz w:val="24"/>
                <w:highlight w:val="none"/>
              </w:rPr>
              <w:t>确认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  <w:p w14:paraId="3BC51A06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H=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1D16209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H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1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6F6E3DA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H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2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1A0653B2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H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3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1E7410EF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………</w:t>
            </w:r>
          </w:p>
          <w:p w14:paraId="380ABF34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H</w:t>
            </w:r>
            <w:r>
              <w:rPr>
                <w:rFonts w:ascii="仿宋" w:hAnsi="仿宋" w:eastAsia="仿宋"/>
                <w:sz w:val="24"/>
                <w:highlight w:val="none"/>
                <w:vertAlign w:val="subscript"/>
              </w:rPr>
              <w:t>n</w:t>
            </w:r>
            <w:r>
              <w:rPr>
                <w:rFonts w:ascii="仿宋" w:hAnsi="仿宋" w:eastAsia="仿宋"/>
                <w:sz w:val="24"/>
                <w:highlight w:val="none"/>
              </w:rPr>
              <w:t>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5A4D68E3">
            <w:pPr>
              <w:adjustRightInd w:val="0"/>
              <w:snapToGrid w:val="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按</w:t>
            </w:r>
            <w:r>
              <w:rPr>
                <w:rFonts w:ascii="仿宋" w:hAnsi="仿宋" w:eastAsia="仿宋"/>
                <w:sz w:val="24"/>
                <w:highlight w:val="none"/>
              </w:rPr>
              <w:t>照工艺要求计算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主轴前端盖压紧量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A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=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K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2-K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-H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  <w:p w14:paraId="62774AAE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  <w:u w:val="singl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A=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  <w:p w14:paraId="1A2052D5">
            <w:pPr>
              <w:adjustRightInd w:val="0"/>
              <w:snapToGrid w:val="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检测主轴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单锥孔跳动△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s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</w:t>
            </w:r>
            <w:r>
              <w:rPr>
                <w:rFonts w:ascii="仿宋" w:hAnsi="仿宋" w:eastAsia="仿宋"/>
                <w:sz w:val="24"/>
                <w:highlight w:val="none"/>
              </w:rPr>
              <w:t>选手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记录</w:t>
            </w:r>
            <w:r>
              <w:rPr>
                <w:rFonts w:ascii="仿宋" w:hAnsi="仿宋" w:eastAsia="仿宋"/>
                <w:sz w:val="24"/>
                <w:highlight w:val="none"/>
              </w:rPr>
              <w:t>以下数据，请裁判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签字</w:t>
            </w:r>
            <w:r>
              <w:rPr>
                <w:rFonts w:ascii="仿宋" w:hAnsi="仿宋" w:eastAsia="仿宋"/>
                <w:sz w:val="24"/>
                <w:highlight w:val="none"/>
              </w:rPr>
              <w:t>确认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：</w:t>
            </w:r>
          </w:p>
          <w:p w14:paraId="038B57A0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△</w:t>
            </w:r>
            <w:r>
              <w:rPr>
                <w:rFonts w:ascii="仿宋" w:hAnsi="仿宋" w:eastAsia="仿宋"/>
                <w:sz w:val="24"/>
                <w:highlight w:val="none"/>
              </w:rPr>
              <w:t>s=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mm</w:t>
            </w:r>
          </w:p>
        </w:tc>
      </w:tr>
      <w:tr w14:paraId="3897C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5B0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项目六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7E90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机械主轴与主轴测试台对接安装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A3917A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安装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流程：S1-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将主轴安装在赛场提供的主轴测试架上（参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见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图2-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）；</w:t>
            </w:r>
          </w:p>
          <w:p w14:paraId="25BD4307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>S2-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安装交流异步电动机于电机座上；</w:t>
            </w:r>
          </w:p>
          <w:p w14:paraId="49B77EEE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>S3-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预装弹性联轴节（对接两轴）；</w:t>
            </w:r>
          </w:p>
          <w:p w14:paraId="1859E1A6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>S4-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调整交流异步电机轴与主轴传动芯轴的同轴度；</w:t>
            </w:r>
          </w:p>
          <w:p w14:paraId="589E9582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>S5-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锁紧联轴节；</w:t>
            </w:r>
          </w:p>
          <w:p w14:paraId="1D5955B4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>S6-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安装安全防护罩。</w:t>
            </w:r>
          </w:p>
          <w:p w14:paraId="5F26B56F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安装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完成后的效果参见图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2-3。要求：</w:t>
            </w:r>
          </w:p>
          <w:p w14:paraId="587D7489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1）机械主轴在测试台上应调整至主轴中心线与电机轴中心线同轴，联轴节安装规范。</w:t>
            </w:r>
          </w:p>
          <w:p w14:paraId="66154105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2）调整电机轴与主轴传动芯轴同轴，选手采用百分表或千分表检测。记录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>实测数据，请裁判确认：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  <w:u w:val="single"/>
              </w:rPr>
              <w:t xml:space="preserve">                   </w:t>
            </w:r>
          </w:p>
          <w:p w14:paraId="617F3C77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3）异步电机安装时提供0.02mm和0.04mm铜皮做调整垫。</w:t>
            </w:r>
          </w:p>
          <w:p w14:paraId="49D11F29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4）上述每完成一步均应协助裁判员检测、确认。</w:t>
            </w:r>
          </w:p>
          <w:p w14:paraId="336C1E12">
            <w:pPr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5）电机轴与主轴轴芯同轴度 &gt;0.3mm时，不允许带电旋转。</w:t>
            </w:r>
          </w:p>
          <w:p w14:paraId="7A131126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6）安全防护罩安装合格后，方可通电检查。</w:t>
            </w:r>
          </w:p>
        </w:tc>
      </w:tr>
      <w:bookmarkEnd w:id="1"/>
    </w:tbl>
    <w:p w14:paraId="15EC1EB9">
      <w:pPr>
        <w:pStyle w:val="41"/>
        <w:snapToGrid w:val="0"/>
        <w:spacing w:line="560" w:lineRule="exact"/>
        <w:ind w:left="142" w:firstLine="315" w:firstLineChars="150"/>
        <w:rPr>
          <w:highlight w:val="none"/>
        </w:rPr>
      </w:pPr>
      <w:bookmarkStart w:id="11" w:name="_Toc4287736"/>
      <w:bookmarkStart w:id="12" w:name="_Hlk67170552"/>
    </w:p>
    <w:bookmarkEnd w:id="11"/>
    <w:p w14:paraId="5C578244">
      <w:pPr>
        <w:pStyle w:val="5"/>
        <w:ind w:left="420"/>
        <w:rPr>
          <w:highlight w:val="none"/>
        </w:rPr>
      </w:pPr>
      <w:bookmarkStart w:id="13" w:name="_Toc4287737"/>
      <w:r>
        <w:rPr>
          <w:rFonts w:hint="eastAsia"/>
          <w:highlight w:val="none"/>
        </w:rPr>
        <w:t>任务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：数控机床功能开发</w:t>
      </w:r>
      <w:r>
        <w:rPr>
          <w:rFonts w:hint="eastAsia"/>
          <w:highlight w:val="none"/>
          <w:lang w:val="en-US" w:eastAsia="zh-CN"/>
        </w:rPr>
        <w:t>与调试</w:t>
      </w:r>
      <w:r>
        <w:rPr>
          <w:rFonts w:hint="eastAsia"/>
          <w:highlight w:val="none"/>
        </w:rPr>
        <w:t>（</w:t>
      </w:r>
      <w:r>
        <w:rPr>
          <w:rFonts w:hint="eastAsia" w:ascii="仿宋" w:hAnsi="仿宋" w:eastAsia="仿宋" w:cs="仿宋"/>
          <w:highlight w:val="none"/>
        </w:rPr>
        <w:t>1</w:t>
      </w:r>
      <w:r>
        <w:rPr>
          <w:rFonts w:hint="eastAsia" w:ascii="仿宋" w:hAnsi="仿宋" w:eastAsia="仿宋" w:cs="仿宋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 xml:space="preserve"> 分）</w:t>
      </w:r>
    </w:p>
    <w:p w14:paraId="6C06FA3F">
      <w:pPr>
        <w:spacing w:before="91" w:line="370" w:lineRule="auto"/>
        <w:ind w:left="28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根据赛项提供的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电脑</w:t>
      </w:r>
      <w:r>
        <w:rPr>
          <w:rFonts w:ascii="仿宋" w:hAnsi="仿宋" w:eastAsia="仿宋" w:cs="仿宋"/>
          <w:spacing w:val="3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软件等</w:t>
      </w:r>
      <w:r>
        <w:rPr>
          <w:rFonts w:ascii="仿宋" w:hAnsi="仿宋" w:eastAsia="仿宋" w:cs="仿宋"/>
          <w:spacing w:val="3"/>
          <w:sz w:val="28"/>
          <w:szCs w:val="28"/>
        </w:rPr>
        <w:t>。利用机床数控系统，完成：①</w:t>
      </w:r>
      <w:r>
        <w:rPr>
          <w:rFonts w:ascii="仿宋" w:hAnsi="仿宋" w:eastAsia="仿宋" w:cs="仿宋"/>
          <w:spacing w:val="-5"/>
          <w:sz w:val="28"/>
          <w:szCs w:val="28"/>
        </w:rPr>
        <w:t>PC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机与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CNC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互联</w:t>
      </w:r>
      <w:r>
        <w:rPr>
          <w:rFonts w:ascii="仿宋" w:hAnsi="仿宋" w:eastAsia="仿宋" w:cs="仿宋"/>
          <w:spacing w:val="-2"/>
          <w:sz w:val="28"/>
          <w:szCs w:val="28"/>
        </w:rPr>
        <w:t>互通</w:t>
      </w:r>
      <w:r>
        <w:rPr>
          <w:rFonts w:ascii="仿宋" w:hAnsi="仿宋" w:eastAsia="仿宋" w:cs="仿宋"/>
          <w:spacing w:val="-4"/>
          <w:sz w:val="28"/>
          <w:szCs w:val="28"/>
        </w:rPr>
        <w:t>；②</w:t>
      </w:r>
      <w:r>
        <w:rPr>
          <w:rFonts w:ascii="仿宋" w:hAnsi="仿宋" w:eastAsia="仿宋" w:cs="仿宋"/>
          <w:spacing w:val="-2"/>
          <w:sz w:val="28"/>
          <w:szCs w:val="28"/>
        </w:rPr>
        <w:t>完成指定功能的开发。</w:t>
      </w:r>
    </w:p>
    <w:p w14:paraId="031172F3">
      <w:pPr>
        <w:spacing w:before="222" w:line="222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-1.</w:t>
      </w:r>
      <w:r>
        <w:rPr>
          <w:rFonts w:ascii="仿宋" w:hAnsi="仿宋" w:eastAsia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PC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机与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NC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互联互通</w:t>
      </w:r>
    </w:p>
    <w:p w14:paraId="29E002DA">
      <w:pPr>
        <w:spacing w:before="222" w:line="369" w:lineRule="auto"/>
        <w:ind w:left="141" w:firstLine="55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根据现场提供设备接口和以太网线，实现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PC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机与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CNC（数控系统）的连</w:t>
      </w:r>
      <w:r>
        <w:rPr>
          <w:rFonts w:ascii="仿宋" w:hAnsi="仿宋" w:eastAsia="仿宋" w:cs="仿宋"/>
          <w:spacing w:val="-6"/>
          <w:sz w:val="28"/>
          <w:szCs w:val="28"/>
        </w:rPr>
        <w:t>接。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系统与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PC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机联通中，要求检查在数控系统端操作，可将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PC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上的程序文件</w:t>
      </w:r>
      <w:r>
        <w:rPr>
          <w:rFonts w:ascii="仿宋" w:hAnsi="仿宋" w:eastAsia="仿宋" w:cs="仿宋"/>
          <w:sz w:val="28"/>
          <w:szCs w:val="28"/>
        </w:rPr>
        <w:t>复制</w:t>
      </w:r>
      <w:r>
        <w:rPr>
          <w:rFonts w:ascii="仿宋" w:hAnsi="仿宋" w:eastAsia="仿宋" w:cs="仿宋"/>
          <w:spacing w:val="-1"/>
          <w:sz w:val="28"/>
          <w:szCs w:val="28"/>
        </w:rPr>
        <w:t>到数控系统。选手在任务完成后，根据表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28"/>
          <w:szCs w:val="28"/>
        </w:rPr>
        <w:t>-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1"/>
          <w:sz w:val="28"/>
          <w:szCs w:val="28"/>
        </w:rPr>
        <w:t>，请裁判验</w:t>
      </w:r>
      <w:r>
        <w:rPr>
          <w:rFonts w:ascii="仿宋" w:hAnsi="仿宋" w:eastAsia="仿宋" w:cs="仿宋"/>
          <w:spacing w:val="-2"/>
          <w:sz w:val="28"/>
          <w:szCs w:val="28"/>
        </w:rPr>
        <w:t>收任务完成成果。</w:t>
      </w:r>
    </w:p>
    <w:p w14:paraId="7C045A9B">
      <w:pPr>
        <w:spacing w:before="78" w:line="212" w:lineRule="auto"/>
        <w:ind w:left="3484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eastAsia" w:eastAsia="宋体" w:cs="Times New Roman"/>
          <w:b/>
          <w:bCs/>
          <w:spacing w:val="-4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PC</w:t>
      </w:r>
      <w:r>
        <w:rPr>
          <w:rFonts w:ascii="宋体" w:hAnsi="宋体" w:eastAsia="宋体" w:cs="宋体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</w:t>
      </w:r>
      <w:r>
        <w:rPr>
          <w:rFonts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NC</w:t>
      </w:r>
      <w:r>
        <w:rPr>
          <w:rFonts w:ascii="宋体" w:hAnsi="宋体" w:eastAsia="宋体" w:cs="宋体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互联互通</w:t>
      </w:r>
    </w:p>
    <w:tbl>
      <w:tblPr>
        <w:tblStyle w:val="51"/>
        <w:tblW w:w="9497" w:type="dxa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700"/>
        <w:gridCol w:w="6522"/>
      </w:tblGrid>
      <w:tr w14:paraId="4BA62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75" w:type="dxa"/>
          </w:tcPr>
          <w:p w14:paraId="7DAE50AE">
            <w:pPr>
              <w:pStyle w:val="50"/>
              <w:spacing w:before="81" w:line="218" w:lineRule="auto"/>
              <w:ind w:left="22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项目内容</w:t>
            </w:r>
          </w:p>
        </w:tc>
        <w:tc>
          <w:tcPr>
            <w:tcW w:w="1700" w:type="dxa"/>
          </w:tcPr>
          <w:p w14:paraId="62499ACE">
            <w:pPr>
              <w:pStyle w:val="50"/>
              <w:spacing w:before="81" w:line="218" w:lineRule="auto"/>
              <w:ind w:left="43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调整结果</w:t>
            </w:r>
          </w:p>
        </w:tc>
        <w:tc>
          <w:tcPr>
            <w:tcW w:w="6522" w:type="dxa"/>
          </w:tcPr>
          <w:p w14:paraId="7C3DFAB0">
            <w:pPr>
              <w:pStyle w:val="50"/>
              <w:spacing w:before="81" w:line="218" w:lineRule="auto"/>
              <w:ind w:left="28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项目内容</w:t>
            </w:r>
          </w:p>
        </w:tc>
      </w:tr>
      <w:tr w14:paraId="68A9C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75" w:type="dxa"/>
            <w:vMerge w:val="restart"/>
            <w:tcBorders>
              <w:bottom w:val="nil"/>
            </w:tcBorders>
          </w:tcPr>
          <w:p w14:paraId="79F694B5">
            <w:pPr>
              <w:spacing w:line="346" w:lineRule="auto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  <w:p w14:paraId="2A63DA36">
            <w:pPr>
              <w:pStyle w:val="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  <w:t>PC与NC互联互通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14:paraId="702E07A5">
            <w:pPr>
              <w:spacing w:line="252" w:lineRule="auto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  <w:p w14:paraId="2AC0075F">
            <w:pPr>
              <w:spacing w:line="253" w:lineRule="auto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  <w:p w14:paraId="30615545">
            <w:pPr>
              <w:pStyle w:val="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  <w:t>参数调整</w:t>
            </w:r>
          </w:p>
        </w:tc>
        <w:tc>
          <w:tcPr>
            <w:tcW w:w="6522" w:type="dxa"/>
          </w:tcPr>
          <w:p w14:paraId="0DA04B47">
            <w:pPr>
              <w:pStyle w:val="50"/>
              <w:spacing w:before="77" w:line="218" w:lineRule="auto"/>
              <w:ind w:left="107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  <w:t>PC侧 IP地址设置正确</w:t>
            </w:r>
          </w:p>
        </w:tc>
      </w:tr>
      <w:tr w14:paraId="443DF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 w14:paraId="5A8CED6E"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</w:tcPr>
          <w:p w14:paraId="71C3325D"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522" w:type="dxa"/>
          </w:tcPr>
          <w:p w14:paraId="0F1227F6">
            <w:pPr>
              <w:pStyle w:val="50"/>
              <w:spacing w:before="80" w:line="216" w:lineRule="auto"/>
              <w:ind w:left="101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  <w:t>NC侧 IP地址设定正确</w:t>
            </w:r>
          </w:p>
        </w:tc>
      </w:tr>
      <w:tr w14:paraId="6D7A0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 w14:paraId="5805B313"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</w:tcPr>
          <w:p w14:paraId="4B9C5795"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522" w:type="dxa"/>
          </w:tcPr>
          <w:p w14:paraId="6D46A756">
            <w:pPr>
              <w:pStyle w:val="50"/>
              <w:spacing w:before="80" w:line="216" w:lineRule="auto"/>
              <w:ind w:left="117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  <w:t>数据线连接成功</w:t>
            </w:r>
          </w:p>
        </w:tc>
      </w:tr>
      <w:tr w14:paraId="71BCF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75" w:type="dxa"/>
            <w:vMerge w:val="continue"/>
            <w:tcBorders>
              <w:top w:val="nil"/>
            </w:tcBorders>
          </w:tcPr>
          <w:p w14:paraId="4EAE9244"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 w14:paraId="374E87FC">
            <w:pP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522" w:type="dxa"/>
          </w:tcPr>
          <w:p w14:paraId="4D5B8CD3">
            <w:pPr>
              <w:pStyle w:val="50"/>
              <w:spacing w:before="81" w:line="219" w:lineRule="auto"/>
              <w:ind w:left="101"/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en-US" w:bidi="ar-SA"/>
              </w:rPr>
              <w:t>NC侧调用程序成功</w:t>
            </w:r>
          </w:p>
        </w:tc>
      </w:tr>
    </w:tbl>
    <w:p w14:paraId="52CD9E1D">
      <w:pPr>
        <w:pStyle w:val="12"/>
        <w:spacing w:line="253" w:lineRule="auto"/>
      </w:pPr>
    </w:p>
    <w:p w14:paraId="0142164D">
      <w:pPr>
        <w:spacing w:before="207" w:line="221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-2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完成指定功能的开发</w:t>
      </w:r>
    </w:p>
    <w:p w14:paraId="3CCF72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370" w:lineRule="auto"/>
        <w:ind w:left="119" w:right="102" w:firstLine="552" w:firstLineChars="200"/>
        <w:jc w:val="both"/>
        <w:textAlignment w:val="baseline"/>
        <w:rPr>
          <w:rFonts w:hint="default" w:ascii="仿宋" w:hAnsi="仿宋" w:eastAsia="仿宋" w:cs="仿宋"/>
          <w:spacing w:val="-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根据在任务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一：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数控机床电气控制设置与调试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完成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的电路接线，开发PMC功能如下：</w:t>
      </w:r>
    </w:p>
    <w:p w14:paraId="142A72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370" w:lineRule="auto"/>
        <w:ind w:left="119" w:right="102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按机床面板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K1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按键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排屑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电机正转，10S后间隔5S ，再次反转10S，以此往复，通过再次按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K1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按键，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排屑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电机停转。当接入过载信号，电机停转且机床报警。</w:t>
      </w:r>
    </w:p>
    <w:p w14:paraId="651BB7CE">
      <w:pPr>
        <w:spacing w:before="53" w:line="219" w:lineRule="auto"/>
        <w:ind w:left="2814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eastAsia="宋体" w:cs="Times New Roman"/>
          <w:b/>
          <w:bCs/>
          <w:spacing w:val="-1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b/>
          <w:bCs/>
          <w:spacing w:val="-1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备用键对应的输入和输出地址</w:t>
      </w:r>
    </w:p>
    <w:p w14:paraId="3A86FBD8">
      <w:pPr>
        <w:spacing w:line="24" w:lineRule="exact"/>
      </w:pPr>
    </w:p>
    <w:tbl>
      <w:tblPr>
        <w:tblStyle w:val="51"/>
        <w:tblW w:w="9218" w:type="dxa"/>
        <w:tblInd w:w="1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3058"/>
        <w:gridCol w:w="1560"/>
        <w:gridCol w:w="2646"/>
      </w:tblGrid>
      <w:tr w14:paraId="02D44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54" w:type="dxa"/>
          </w:tcPr>
          <w:p w14:paraId="2EDEFE9E">
            <w:pPr>
              <w:pStyle w:val="50"/>
              <w:spacing w:before="40" w:line="222" w:lineRule="auto"/>
              <w:ind w:left="387"/>
            </w:pPr>
            <w:r>
              <w:rPr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新定义内容</w:t>
            </w:r>
          </w:p>
        </w:tc>
        <w:tc>
          <w:tcPr>
            <w:tcW w:w="3058" w:type="dxa"/>
          </w:tcPr>
          <w:p w14:paraId="4A31D2DD">
            <w:pPr>
              <w:pStyle w:val="50"/>
              <w:spacing w:before="40" w:line="219" w:lineRule="auto"/>
              <w:ind w:left="821"/>
            </w:pPr>
            <w:r>
              <w:rPr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在操作面板上定义</w:t>
            </w:r>
          </w:p>
        </w:tc>
        <w:tc>
          <w:tcPr>
            <w:tcW w:w="1560" w:type="dxa"/>
          </w:tcPr>
          <w:p w14:paraId="51BABEA2">
            <w:pPr>
              <w:pStyle w:val="50"/>
              <w:spacing w:before="39" w:line="224" w:lineRule="auto"/>
              <w:ind w:left="454"/>
            </w:pPr>
            <w:r>
              <w:rPr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输入地址</w:t>
            </w:r>
          </w:p>
        </w:tc>
        <w:tc>
          <w:tcPr>
            <w:tcW w:w="2646" w:type="dxa"/>
          </w:tcPr>
          <w:p w14:paraId="478DB447">
            <w:pPr>
              <w:pStyle w:val="50"/>
              <w:spacing w:before="39" w:line="224" w:lineRule="auto"/>
              <w:ind w:left="472"/>
            </w:pPr>
            <w:r>
              <w:rPr>
                <w:spacing w:val="-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输出地址</w:t>
            </w:r>
          </w:p>
        </w:tc>
      </w:tr>
      <w:tr w14:paraId="2F99B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54" w:type="dxa"/>
          </w:tcPr>
          <w:p w14:paraId="60334072">
            <w:pPr>
              <w:pStyle w:val="50"/>
              <w:spacing w:before="36" w:line="219" w:lineRule="auto"/>
              <w:ind w:left="514"/>
            </w:pPr>
            <w:r>
              <w:rPr>
                <w:rFonts w:hint="eastAsia"/>
                <w:spacing w:val="-6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排屑</w:t>
            </w:r>
            <w:r>
              <w:rPr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正转</w:t>
            </w:r>
          </w:p>
        </w:tc>
        <w:tc>
          <w:tcPr>
            <w:tcW w:w="3058" w:type="dxa"/>
            <w:vMerge w:val="restart"/>
            <w:vAlign w:val="center"/>
          </w:tcPr>
          <w:p w14:paraId="0809A98D">
            <w:pPr>
              <w:spacing w:line="188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pacing w:val="-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560" w:type="dxa"/>
            <w:vMerge w:val="restart"/>
            <w:vAlign w:val="center"/>
          </w:tcPr>
          <w:p w14:paraId="097F0B6B">
            <w:pPr>
              <w:spacing w:before="59" w:line="188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pacing w:val="-1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646" w:type="dxa"/>
          </w:tcPr>
          <w:p w14:paraId="12FFCD7A">
            <w:pPr>
              <w:spacing w:before="59" w:line="188" w:lineRule="auto"/>
              <w:ind w:left="59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pacing w:val="-3"/>
                <w:sz w:val="24"/>
                <w:szCs w:val="24"/>
                <w:lang w:val="en-US" w:eastAsia="zh-CN"/>
              </w:rPr>
              <w:t>XX</w:t>
            </w:r>
          </w:p>
        </w:tc>
      </w:tr>
      <w:tr w14:paraId="2A599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54" w:type="dxa"/>
          </w:tcPr>
          <w:p w14:paraId="52B172EA">
            <w:pPr>
              <w:pStyle w:val="50"/>
              <w:spacing w:before="36" w:line="219" w:lineRule="auto"/>
              <w:ind w:left="51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排屑反</w:t>
            </w:r>
            <w:r>
              <w:rPr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</w:t>
            </w:r>
          </w:p>
        </w:tc>
        <w:tc>
          <w:tcPr>
            <w:tcW w:w="3058" w:type="dxa"/>
            <w:vMerge w:val="continue"/>
            <w:vAlign w:val="center"/>
          </w:tcPr>
          <w:p w14:paraId="12350919">
            <w:pPr>
              <w:spacing w:before="59" w:line="188" w:lineRule="auto"/>
              <w:ind w:left="573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continue"/>
          </w:tcPr>
          <w:p w14:paraId="3CB3A2AC">
            <w:pPr>
              <w:spacing w:before="59" w:line="188" w:lineRule="auto"/>
              <w:ind w:left="573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E17578A">
            <w:pPr>
              <w:spacing w:before="61" w:line="188" w:lineRule="auto"/>
              <w:ind w:left="59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pacing w:val="-3"/>
                <w:sz w:val="24"/>
                <w:szCs w:val="24"/>
                <w:lang w:val="en-US" w:eastAsia="zh-CN"/>
              </w:rPr>
              <w:t>XX</w:t>
            </w:r>
          </w:p>
        </w:tc>
      </w:tr>
      <w:tr w14:paraId="76823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54" w:type="dxa"/>
            <w:vAlign w:val="top"/>
          </w:tcPr>
          <w:p w14:paraId="0D1D967A">
            <w:pPr>
              <w:pStyle w:val="50"/>
              <w:spacing w:before="36" w:line="219" w:lineRule="auto"/>
              <w:ind w:left="514" w:leftChars="0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过载报警</w:t>
            </w:r>
          </w:p>
        </w:tc>
        <w:tc>
          <w:tcPr>
            <w:tcW w:w="3058" w:type="dxa"/>
            <w:vAlign w:val="center"/>
          </w:tcPr>
          <w:p w14:paraId="6F88B1F6">
            <w:pPr>
              <w:spacing w:before="59" w:line="188" w:lineRule="auto"/>
              <w:ind w:left="573" w:leftChars="0"/>
              <w:jc w:val="center"/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Times New Roman" w:cs="Times New Roman"/>
                <w:spacing w:val="-1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top"/>
          </w:tcPr>
          <w:p w14:paraId="20FE4E18">
            <w:pPr>
              <w:spacing w:before="59" w:line="188" w:lineRule="auto"/>
              <w:ind w:left="573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-1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646" w:type="dxa"/>
            <w:vAlign w:val="top"/>
          </w:tcPr>
          <w:p w14:paraId="524731A2">
            <w:pPr>
              <w:spacing w:before="61" w:line="188" w:lineRule="auto"/>
              <w:ind w:left="595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-3"/>
                <w:sz w:val="24"/>
                <w:szCs w:val="24"/>
                <w:lang w:val="en-US" w:eastAsia="zh-CN"/>
              </w:rPr>
              <w:t>XX</w:t>
            </w:r>
          </w:p>
        </w:tc>
      </w:tr>
    </w:tbl>
    <w:p w14:paraId="6AED1B2F">
      <w:pPr>
        <w:spacing w:before="91" w:line="370" w:lineRule="auto"/>
        <w:ind w:left="28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424B82">
      <w:pPr>
        <w:spacing w:before="91" w:line="370" w:lineRule="auto"/>
        <w:ind w:left="28" w:firstLine="555"/>
        <w:jc w:val="both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default" w:ascii="仿宋" w:hAnsi="仿宋" w:eastAsia="仿宋" w:cs="仿宋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-3</w:t>
      </w:r>
      <w:r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在机器人仿真软件中实现：机器人数控机床人上下料（不包含加工过程）。</w:t>
      </w:r>
    </w:p>
    <w:bookmarkEnd w:id="12"/>
    <w:bookmarkEnd w:id="13"/>
    <w:p w14:paraId="632C103E">
      <w:pPr>
        <w:pStyle w:val="5"/>
        <w:ind w:left="420"/>
        <w:rPr>
          <w:rFonts w:hint="eastAsia"/>
          <w:highlight w:val="none"/>
          <w:lang w:val="en-US" w:eastAsia="zh-CN"/>
        </w:rPr>
      </w:pPr>
      <w:bookmarkStart w:id="14" w:name="_Hlk67170611"/>
      <w:r>
        <w:rPr>
          <w:rFonts w:hint="eastAsia"/>
          <w:highlight w:val="none"/>
          <w:lang w:val="en-US" w:eastAsia="zh-CN"/>
        </w:rPr>
        <w:t>任务六：零件编程加工（15</w:t>
      </w:r>
      <w:r>
        <w:rPr>
          <w:rFonts w:hint="eastAsia"/>
          <w:highlight w:val="none"/>
          <w:lang w:val="en-US" w:eastAsia="zh-CN"/>
        </w:rPr>
        <w:t>）</w:t>
      </w:r>
    </w:p>
    <w:p w14:paraId="50222EBB">
      <w:pPr>
        <w:spacing w:before="91" w:line="370" w:lineRule="auto"/>
        <w:ind w:left="28" w:firstLine="555"/>
        <w:jc w:val="both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pacing w:val="3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自行设计合理的智能加工流程，编写试件精加工程序，FTP上传机床，在机床上空运行、屏幕仿真。 </w:t>
      </w:r>
    </w:p>
    <w:p w14:paraId="3939215A">
      <w:pPr>
        <w:pStyle w:val="5"/>
        <w:ind w:left="420"/>
        <w:rPr>
          <w:rFonts w:hint="eastAsia"/>
          <w:highlight w:val="none"/>
        </w:rPr>
      </w:pPr>
      <w:r>
        <w:rPr>
          <w:rFonts w:hint="eastAsia"/>
          <w:highlight w:val="none"/>
        </w:rPr>
        <w:t>任务</w:t>
      </w:r>
      <w:r>
        <w:rPr>
          <w:rFonts w:hint="eastAsia"/>
          <w:highlight w:val="none"/>
          <w:lang w:val="en-US" w:eastAsia="zh-CN"/>
        </w:rPr>
        <w:t>七</w:t>
      </w:r>
      <w:r>
        <w:rPr>
          <w:rFonts w:hint="eastAsia"/>
          <w:highlight w:val="none"/>
        </w:rPr>
        <w:t>：职业素养和安全意识（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分）</w:t>
      </w:r>
    </w:p>
    <w:p w14:paraId="077D727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本赛项专设职业素养和安全意识评价环节，用于评价选手在竞赛全程的职业素养水平和安全意识。选手</w:t>
      </w:r>
      <w:r>
        <w:rPr>
          <w:rFonts w:ascii="仿宋" w:hAnsi="仿宋" w:eastAsia="仿宋"/>
          <w:sz w:val="28"/>
          <w:szCs w:val="28"/>
          <w:highlight w:val="none"/>
        </w:rPr>
        <w:t>参照</w:t>
      </w:r>
      <w:r>
        <w:rPr>
          <w:rFonts w:hint="eastAsia" w:ascii="仿宋" w:hAnsi="仿宋" w:eastAsia="仿宋"/>
          <w:sz w:val="28"/>
          <w:szCs w:val="28"/>
          <w:highlight w:val="none"/>
        </w:rPr>
        <w:t>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-1中的</w:t>
      </w:r>
      <w:r>
        <w:rPr>
          <w:rFonts w:ascii="仿宋" w:hAnsi="仿宋" w:eastAsia="仿宋"/>
          <w:sz w:val="28"/>
          <w:szCs w:val="28"/>
          <w:highlight w:val="none"/>
        </w:rPr>
        <w:t>要求执行。</w:t>
      </w:r>
    </w:p>
    <w:p w14:paraId="59BCEF1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582A9FA7">
      <w:pPr>
        <w:pStyle w:val="7"/>
        <w:rPr>
          <w:highlight w:val="none"/>
        </w:rPr>
      </w:pPr>
      <w:bookmarkStart w:id="15" w:name="_Toc72701214"/>
      <w:r>
        <w:rPr>
          <w:rFonts w:hint="eastAsia"/>
          <w:highlight w:val="none"/>
        </w:rPr>
        <w:t>表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-1</w:t>
      </w:r>
      <w:r>
        <w:rPr>
          <w:rFonts w:hint="eastAsia"/>
          <w:highlight w:val="none"/>
        </w:rPr>
        <w:t>：职业素养与安全意识评分记录表</w:t>
      </w:r>
      <w:bookmarkEnd w:id="15"/>
    </w:p>
    <w:tbl>
      <w:tblPr>
        <w:tblStyle w:val="2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6663"/>
      </w:tblGrid>
      <w:tr w14:paraId="2AC5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1CCB7498">
            <w:pPr>
              <w:snapToGrid w:val="0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序号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FCD9E28">
            <w:pPr>
              <w:snapToGrid w:val="0"/>
              <w:jc w:val="center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项目</w:t>
            </w:r>
          </w:p>
        </w:tc>
        <w:tc>
          <w:tcPr>
            <w:tcW w:w="6663" w:type="dxa"/>
            <w:shd w:val="clear" w:color="auto" w:fill="FFFFFF"/>
            <w:vAlign w:val="center"/>
          </w:tcPr>
          <w:p w14:paraId="55F02387">
            <w:pPr>
              <w:widowControl/>
              <w:snapToGrid w:val="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highlight w:val="none"/>
              </w:rPr>
              <w:t>要求</w:t>
            </w:r>
          </w:p>
        </w:tc>
      </w:tr>
      <w:tr w14:paraId="6C88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1CD4B3C2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1</w:t>
            </w:r>
          </w:p>
        </w:tc>
        <w:tc>
          <w:tcPr>
            <w:tcW w:w="1842" w:type="dxa"/>
            <w:vAlign w:val="center"/>
          </w:tcPr>
          <w:p w14:paraId="24F9261A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安全意识</w:t>
            </w:r>
          </w:p>
        </w:tc>
        <w:tc>
          <w:tcPr>
            <w:tcW w:w="6663" w:type="dxa"/>
            <w:vAlign w:val="center"/>
          </w:tcPr>
          <w:p w14:paraId="4615D6B9">
            <w:pPr>
              <w:widowControl/>
              <w:snapToGrid w:val="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着装、电工鞋及其他劳动防护得当、具有良好的安全意识及行为。</w:t>
            </w:r>
          </w:p>
        </w:tc>
      </w:tr>
      <w:tr w14:paraId="21E0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38AC3AF6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2</w:t>
            </w:r>
          </w:p>
        </w:tc>
        <w:tc>
          <w:tcPr>
            <w:tcW w:w="1842" w:type="dxa"/>
            <w:vAlign w:val="center"/>
          </w:tcPr>
          <w:p w14:paraId="1C5994E7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遵守规范</w:t>
            </w:r>
          </w:p>
        </w:tc>
        <w:tc>
          <w:tcPr>
            <w:tcW w:w="6663" w:type="dxa"/>
            <w:vAlign w:val="center"/>
          </w:tcPr>
          <w:p w14:paraId="59CE344C">
            <w:pPr>
              <w:widowControl/>
              <w:snapToGrid w:val="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操作过程中遵守标准和规范。</w:t>
            </w:r>
          </w:p>
        </w:tc>
      </w:tr>
      <w:tr w14:paraId="03C7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30C281AD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3</w:t>
            </w:r>
          </w:p>
        </w:tc>
        <w:tc>
          <w:tcPr>
            <w:tcW w:w="1842" w:type="dxa"/>
            <w:vAlign w:val="center"/>
          </w:tcPr>
          <w:p w14:paraId="7E766993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践行</w:t>
            </w:r>
            <w:r>
              <w:rPr>
                <w:rFonts w:ascii="仿宋" w:hAnsi="仿宋" w:eastAsia="仿宋"/>
                <w:highlight w:val="none"/>
              </w:rPr>
              <w:t>5S</w:t>
            </w:r>
          </w:p>
        </w:tc>
        <w:tc>
          <w:tcPr>
            <w:tcW w:w="6663" w:type="dxa"/>
            <w:vAlign w:val="center"/>
          </w:tcPr>
          <w:p w14:paraId="386918A9">
            <w:pPr>
              <w:widowControl/>
              <w:snapToGrid w:val="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工、量具码放整齐，保持工位清洁卫生，践行现场</w:t>
            </w:r>
            <w:r>
              <w:rPr>
                <w:rFonts w:ascii="仿宋" w:hAnsi="仿宋" w:eastAsia="仿宋"/>
                <w:highlight w:val="none"/>
              </w:rPr>
              <w:t>5S</w:t>
            </w:r>
            <w:r>
              <w:rPr>
                <w:rFonts w:hint="eastAsia" w:ascii="仿宋" w:hAnsi="仿宋" w:eastAsia="仿宋"/>
                <w:highlight w:val="none"/>
              </w:rPr>
              <w:t>管理规范。</w:t>
            </w:r>
          </w:p>
        </w:tc>
      </w:tr>
      <w:tr w14:paraId="62EE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37EF4153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4</w:t>
            </w:r>
          </w:p>
        </w:tc>
        <w:tc>
          <w:tcPr>
            <w:tcW w:w="1842" w:type="dxa"/>
            <w:vAlign w:val="center"/>
          </w:tcPr>
          <w:p w14:paraId="4BF89911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和谐友善</w:t>
            </w:r>
          </w:p>
        </w:tc>
        <w:tc>
          <w:tcPr>
            <w:tcW w:w="6663" w:type="dxa"/>
            <w:vAlign w:val="center"/>
          </w:tcPr>
          <w:p w14:paraId="0E4B2003">
            <w:pPr>
              <w:widowControl/>
              <w:snapToGrid w:val="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参赛选手间和谐团结，善意对待其他选手。</w:t>
            </w:r>
          </w:p>
        </w:tc>
      </w:tr>
      <w:tr w14:paraId="470E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3AA7BA60">
            <w:pPr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5</w:t>
            </w:r>
          </w:p>
        </w:tc>
        <w:tc>
          <w:tcPr>
            <w:tcW w:w="1842" w:type="dxa"/>
            <w:vAlign w:val="center"/>
          </w:tcPr>
          <w:p w14:paraId="057DFB1D">
            <w:pPr>
              <w:pStyle w:val="41"/>
              <w:widowControl/>
              <w:snapToGrid w:val="0"/>
              <w:ind w:firstLine="42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诚信文明</w:t>
            </w:r>
          </w:p>
        </w:tc>
        <w:tc>
          <w:tcPr>
            <w:tcW w:w="6663" w:type="dxa"/>
            <w:vAlign w:val="center"/>
          </w:tcPr>
          <w:p w14:paraId="2DA59200">
            <w:pPr>
              <w:pStyle w:val="41"/>
              <w:widowControl/>
              <w:snapToGrid w:val="0"/>
              <w:ind w:firstLine="0" w:firstLineChars="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在提出补时申请时，以及赛后向指导教师描述申诉事实时，不夸大不扭曲事实。尊重裁判及其他赛场工作人员，言行举止文明。</w:t>
            </w:r>
          </w:p>
        </w:tc>
      </w:tr>
      <w:bookmarkEnd w:id="14"/>
    </w:tbl>
    <w:p w14:paraId="4206CF6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sectPr>
      <w:headerReference r:id="rId3" w:type="first"/>
      <w:footerReference r:id="rId5" w:type="first"/>
      <w:footerReference r:id="rId4" w:type="default"/>
      <w:pgSz w:w="11907" w:h="16840"/>
      <w:pgMar w:top="794" w:right="1134" w:bottom="1219" w:left="1134" w:header="851" w:footer="56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^.....">
    <w:altName w:val="SimSun-ExtB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4419">
    <w:pPr>
      <w:pStyle w:val="1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78199">
    <w:pPr>
      <w:pStyle w:val="16"/>
      <w:jc w:val="right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23</w:t>
    </w:r>
    <w:r>
      <w:rPr>
        <w:b/>
        <w:sz w:val="24"/>
        <w:szCs w:val="24"/>
      </w:rPr>
      <w:fldChar w:fldCharType="end"/>
    </w:r>
  </w:p>
  <w:p w14:paraId="41FF9134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9F981">
    <w:pPr>
      <w:pBdr>
        <w:bottom w:val="single" w:color="auto" w:sz="4" w:space="1"/>
      </w:pBdr>
      <w:jc w:val="right"/>
      <w:rPr>
        <w:rFonts w:ascii="仿宋_GB2312" w:eastAsia="仿宋_GB231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YjY2NzU2ZTZmYWE5ZDlmNGQ2MzU0NzdmOWNlNWQifQ=="/>
  </w:docVars>
  <w:rsids>
    <w:rsidRoot w:val="00356F0D"/>
    <w:rsid w:val="000001C2"/>
    <w:rsid w:val="000004CF"/>
    <w:rsid w:val="00000EB0"/>
    <w:rsid w:val="00005DB6"/>
    <w:rsid w:val="000137EB"/>
    <w:rsid w:val="00015C65"/>
    <w:rsid w:val="000163DD"/>
    <w:rsid w:val="00017B2D"/>
    <w:rsid w:val="00024D92"/>
    <w:rsid w:val="00025E76"/>
    <w:rsid w:val="00026357"/>
    <w:rsid w:val="000304F8"/>
    <w:rsid w:val="0003335A"/>
    <w:rsid w:val="000338FC"/>
    <w:rsid w:val="00033925"/>
    <w:rsid w:val="000367FB"/>
    <w:rsid w:val="00037254"/>
    <w:rsid w:val="00040FB7"/>
    <w:rsid w:val="00043510"/>
    <w:rsid w:val="000451C0"/>
    <w:rsid w:val="00047245"/>
    <w:rsid w:val="0005030F"/>
    <w:rsid w:val="00050C5B"/>
    <w:rsid w:val="00054004"/>
    <w:rsid w:val="00054085"/>
    <w:rsid w:val="00061387"/>
    <w:rsid w:val="00062DBF"/>
    <w:rsid w:val="00071365"/>
    <w:rsid w:val="00071688"/>
    <w:rsid w:val="00071DED"/>
    <w:rsid w:val="00074164"/>
    <w:rsid w:val="00076530"/>
    <w:rsid w:val="00077C24"/>
    <w:rsid w:val="00080181"/>
    <w:rsid w:val="00080B36"/>
    <w:rsid w:val="00083E69"/>
    <w:rsid w:val="0008588B"/>
    <w:rsid w:val="00087B50"/>
    <w:rsid w:val="000924DE"/>
    <w:rsid w:val="00092C92"/>
    <w:rsid w:val="000959E4"/>
    <w:rsid w:val="00096538"/>
    <w:rsid w:val="00097DB3"/>
    <w:rsid w:val="000A08D5"/>
    <w:rsid w:val="000A0D40"/>
    <w:rsid w:val="000A1230"/>
    <w:rsid w:val="000A1B4E"/>
    <w:rsid w:val="000B0AFB"/>
    <w:rsid w:val="000B1427"/>
    <w:rsid w:val="000B32CE"/>
    <w:rsid w:val="000B4581"/>
    <w:rsid w:val="000B492A"/>
    <w:rsid w:val="000B6268"/>
    <w:rsid w:val="000B7327"/>
    <w:rsid w:val="000C1FAC"/>
    <w:rsid w:val="000C2CA8"/>
    <w:rsid w:val="000C3A1D"/>
    <w:rsid w:val="000C4F73"/>
    <w:rsid w:val="000C5AD0"/>
    <w:rsid w:val="000C6961"/>
    <w:rsid w:val="000C6A44"/>
    <w:rsid w:val="000C6A6B"/>
    <w:rsid w:val="000C6BA2"/>
    <w:rsid w:val="000C7423"/>
    <w:rsid w:val="000D008B"/>
    <w:rsid w:val="000D113E"/>
    <w:rsid w:val="000D20DD"/>
    <w:rsid w:val="000D226B"/>
    <w:rsid w:val="000D2D25"/>
    <w:rsid w:val="000D4782"/>
    <w:rsid w:val="000E0190"/>
    <w:rsid w:val="000E20E2"/>
    <w:rsid w:val="000E28D4"/>
    <w:rsid w:val="000E2FF3"/>
    <w:rsid w:val="000E31C6"/>
    <w:rsid w:val="000E4D07"/>
    <w:rsid w:val="000E504A"/>
    <w:rsid w:val="000F0A84"/>
    <w:rsid w:val="000F3157"/>
    <w:rsid w:val="000F4042"/>
    <w:rsid w:val="000F4335"/>
    <w:rsid w:val="000F7F99"/>
    <w:rsid w:val="001005C6"/>
    <w:rsid w:val="001018EB"/>
    <w:rsid w:val="00101CE0"/>
    <w:rsid w:val="001020AC"/>
    <w:rsid w:val="00103C92"/>
    <w:rsid w:val="00103E78"/>
    <w:rsid w:val="00104988"/>
    <w:rsid w:val="00105A15"/>
    <w:rsid w:val="00106525"/>
    <w:rsid w:val="001076CE"/>
    <w:rsid w:val="0011196A"/>
    <w:rsid w:val="001122CC"/>
    <w:rsid w:val="00114168"/>
    <w:rsid w:val="00114982"/>
    <w:rsid w:val="001163B6"/>
    <w:rsid w:val="00116A92"/>
    <w:rsid w:val="00116E7F"/>
    <w:rsid w:val="00116F79"/>
    <w:rsid w:val="00117CC3"/>
    <w:rsid w:val="00117DE6"/>
    <w:rsid w:val="00121C79"/>
    <w:rsid w:val="00122364"/>
    <w:rsid w:val="00122FB4"/>
    <w:rsid w:val="001234B4"/>
    <w:rsid w:val="00125858"/>
    <w:rsid w:val="00125F44"/>
    <w:rsid w:val="00127F9A"/>
    <w:rsid w:val="0013078E"/>
    <w:rsid w:val="00130EEA"/>
    <w:rsid w:val="00132FFA"/>
    <w:rsid w:val="001330EE"/>
    <w:rsid w:val="0013622C"/>
    <w:rsid w:val="00137F22"/>
    <w:rsid w:val="0014095F"/>
    <w:rsid w:val="00140DD6"/>
    <w:rsid w:val="00142788"/>
    <w:rsid w:val="00142ED3"/>
    <w:rsid w:val="001432EC"/>
    <w:rsid w:val="00143346"/>
    <w:rsid w:val="00144C79"/>
    <w:rsid w:val="00147469"/>
    <w:rsid w:val="001511D1"/>
    <w:rsid w:val="001513EB"/>
    <w:rsid w:val="001516D7"/>
    <w:rsid w:val="001541D8"/>
    <w:rsid w:val="001558A2"/>
    <w:rsid w:val="00155B9D"/>
    <w:rsid w:val="00157BFB"/>
    <w:rsid w:val="00160900"/>
    <w:rsid w:val="00161583"/>
    <w:rsid w:val="00161CF9"/>
    <w:rsid w:val="00162EFC"/>
    <w:rsid w:val="001642D7"/>
    <w:rsid w:val="001649A2"/>
    <w:rsid w:val="00165DA1"/>
    <w:rsid w:val="0016766E"/>
    <w:rsid w:val="00167694"/>
    <w:rsid w:val="0017038E"/>
    <w:rsid w:val="0017058D"/>
    <w:rsid w:val="00171E3A"/>
    <w:rsid w:val="001724D7"/>
    <w:rsid w:val="00172DB9"/>
    <w:rsid w:val="00172DBB"/>
    <w:rsid w:val="00173C1A"/>
    <w:rsid w:val="00174EA3"/>
    <w:rsid w:val="00175360"/>
    <w:rsid w:val="0017650E"/>
    <w:rsid w:val="00176557"/>
    <w:rsid w:val="001766DC"/>
    <w:rsid w:val="001773E9"/>
    <w:rsid w:val="00177442"/>
    <w:rsid w:val="0018008D"/>
    <w:rsid w:val="0018089D"/>
    <w:rsid w:val="00181CD0"/>
    <w:rsid w:val="0018286B"/>
    <w:rsid w:val="00183808"/>
    <w:rsid w:val="00183B13"/>
    <w:rsid w:val="00185524"/>
    <w:rsid w:val="00191092"/>
    <w:rsid w:val="00192C5A"/>
    <w:rsid w:val="00192E9F"/>
    <w:rsid w:val="001931A4"/>
    <w:rsid w:val="00193578"/>
    <w:rsid w:val="00193A2C"/>
    <w:rsid w:val="0019440A"/>
    <w:rsid w:val="00195011"/>
    <w:rsid w:val="00195DFF"/>
    <w:rsid w:val="001A0982"/>
    <w:rsid w:val="001A1ACE"/>
    <w:rsid w:val="001A1D2A"/>
    <w:rsid w:val="001A518E"/>
    <w:rsid w:val="001A7128"/>
    <w:rsid w:val="001B7FB6"/>
    <w:rsid w:val="001C3C50"/>
    <w:rsid w:val="001C4924"/>
    <w:rsid w:val="001C5DC8"/>
    <w:rsid w:val="001C5E33"/>
    <w:rsid w:val="001C6240"/>
    <w:rsid w:val="001C6A42"/>
    <w:rsid w:val="001C6B01"/>
    <w:rsid w:val="001D0B7F"/>
    <w:rsid w:val="001D4E7E"/>
    <w:rsid w:val="001D683E"/>
    <w:rsid w:val="001E1A76"/>
    <w:rsid w:val="001E4941"/>
    <w:rsid w:val="001E70A8"/>
    <w:rsid w:val="001F11C2"/>
    <w:rsid w:val="001F166E"/>
    <w:rsid w:val="001F2E6D"/>
    <w:rsid w:val="001F3599"/>
    <w:rsid w:val="001F3DEF"/>
    <w:rsid w:val="001F42E7"/>
    <w:rsid w:val="001F56A8"/>
    <w:rsid w:val="001F6926"/>
    <w:rsid w:val="00201D0B"/>
    <w:rsid w:val="00204A59"/>
    <w:rsid w:val="00205DA8"/>
    <w:rsid w:val="00206EA7"/>
    <w:rsid w:val="00207331"/>
    <w:rsid w:val="002113F5"/>
    <w:rsid w:val="00211A41"/>
    <w:rsid w:val="00211BD3"/>
    <w:rsid w:val="00211D2B"/>
    <w:rsid w:val="00211EB9"/>
    <w:rsid w:val="002134D2"/>
    <w:rsid w:val="00213B51"/>
    <w:rsid w:val="002148DA"/>
    <w:rsid w:val="00214A29"/>
    <w:rsid w:val="002162FB"/>
    <w:rsid w:val="00216AD4"/>
    <w:rsid w:val="00217D98"/>
    <w:rsid w:val="0022132C"/>
    <w:rsid w:val="00223305"/>
    <w:rsid w:val="002234D2"/>
    <w:rsid w:val="00223CB5"/>
    <w:rsid w:val="00225E75"/>
    <w:rsid w:val="0022606F"/>
    <w:rsid w:val="002325D0"/>
    <w:rsid w:val="00233841"/>
    <w:rsid w:val="00235506"/>
    <w:rsid w:val="00236768"/>
    <w:rsid w:val="00236BF1"/>
    <w:rsid w:val="00240702"/>
    <w:rsid w:val="00242F6A"/>
    <w:rsid w:val="00243CED"/>
    <w:rsid w:val="00252327"/>
    <w:rsid w:val="00257D01"/>
    <w:rsid w:val="00260A4C"/>
    <w:rsid w:val="00261654"/>
    <w:rsid w:val="00263EBB"/>
    <w:rsid w:val="00264387"/>
    <w:rsid w:val="00266961"/>
    <w:rsid w:val="00273682"/>
    <w:rsid w:val="00273FC0"/>
    <w:rsid w:val="002777FF"/>
    <w:rsid w:val="00277BB8"/>
    <w:rsid w:val="00280AFE"/>
    <w:rsid w:val="00280CC0"/>
    <w:rsid w:val="00281D35"/>
    <w:rsid w:val="0028308D"/>
    <w:rsid w:val="00283595"/>
    <w:rsid w:val="00284551"/>
    <w:rsid w:val="002845DB"/>
    <w:rsid w:val="00286ED4"/>
    <w:rsid w:val="002923F8"/>
    <w:rsid w:val="00292E97"/>
    <w:rsid w:val="0029327C"/>
    <w:rsid w:val="00294737"/>
    <w:rsid w:val="00296695"/>
    <w:rsid w:val="00296ECB"/>
    <w:rsid w:val="002A003B"/>
    <w:rsid w:val="002A0496"/>
    <w:rsid w:val="002A0C85"/>
    <w:rsid w:val="002A194C"/>
    <w:rsid w:val="002A27F8"/>
    <w:rsid w:val="002A4B0E"/>
    <w:rsid w:val="002A60F5"/>
    <w:rsid w:val="002A792A"/>
    <w:rsid w:val="002B2AA0"/>
    <w:rsid w:val="002B5283"/>
    <w:rsid w:val="002C1130"/>
    <w:rsid w:val="002C1877"/>
    <w:rsid w:val="002C2555"/>
    <w:rsid w:val="002C35F3"/>
    <w:rsid w:val="002C4C07"/>
    <w:rsid w:val="002C73A4"/>
    <w:rsid w:val="002D1964"/>
    <w:rsid w:val="002D44E0"/>
    <w:rsid w:val="002D4ABD"/>
    <w:rsid w:val="002D5989"/>
    <w:rsid w:val="002D6F2A"/>
    <w:rsid w:val="002D7944"/>
    <w:rsid w:val="002E0572"/>
    <w:rsid w:val="002E0A54"/>
    <w:rsid w:val="002E2340"/>
    <w:rsid w:val="002E23F0"/>
    <w:rsid w:val="002E25BA"/>
    <w:rsid w:val="002E7DDA"/>
    <w:rsid w:val="002E7E04"/>
    <w:rsid w:val="002F1317"/>
    <w:rsid w:val="002F2EF2"/>
    <w:rsid w:val="002F40CF"/>
    <w:rsid w:val="002F4A94"/>
    <w:rsid w:val="002F7311"/>
    <w:rsid w:val="00300369"/>
    <w:rsid w:val="00300A2A"/>
    <w:rsid w:val="003018D7"/>
    <w:rsid w:val="00302C72"/>
    <w:rsid w:val="00303A67"/>
    <w:rsid w:val="00305954"/>
    <w:rsid w:val="003059A7"/>
    <w:rsid w:val="003060E8"/>
    <w:rsid w:val="003102B7"/>
    <w:rsid w:val="00313FE9"/>
    <w:rsid w:val="00315F99"/>
    <w:rsid w:val="0032155D"/>
    <w:rsid w:val="0032245B"/>
    <w:rsid w:val="0032300C"/>
    <w:rsid w:val="00324A26"/>
    <w:rsid w:val="00325FDD"/>
    <w:rsid w:val="0032625C"/>
    <w:rsid w:val="003277C3"/>
    <w:rsid w:val="00327CFB"/>
    <w:rsid w:val="0033031B"/>
    <w:rsid w:val="00330A1D"/>
    <w:rsid w:val="00332481"/>
    <w:rsid w:val="00335048"/>
    <w:rsid w:val="0033768B"/>
    <w:rsid w:val="00341D5A"/>
    <w:rsid w:val="00341E68"/>
    <w:rsid w:val="0034271B"/>
    <w:rsid w:val="003439C8"/>
    <w:rsid w:val="00344D70"/>
    <w:rsid w:val="003450AD"/>
    <w:rsid w:val="00345260"/>
    <w:rsid w:val="003456AD"/>
    <w:rsid w:val="00351AD1"/>
    <w:rsid w:val="00352246"/>
    <w:rsid w:val="003535BA"/>
    <w:rsid w:val="00353FF5"/>
    <w:rsid w:val="00355232"/>
    <w:rsid w:val="003553B5"/>
    <w:rsid w:val="0035595F"/>
    <w:rsid w:val="00356067"/>
    <w:rsid w:val="00356CEF"/>
    <w:rsid w:val="00356F0D"/>
    <w:rsid w:val="003609EE"/>
    <w:rsid w:val="00361D60"/>
    <w:rsid w:val="00362219"/>
    <w:rsid w:val="003639F4"/>
    <w:rsid w:val="00365140"/>
    <w:rsid w:val="0036707A"/>
    <w:rsid w:val="0036778B"/>
    <w:rsid w:val="003678CD"/>
    <w:rsid w:val="003707DF"/>
    <w:rsid w:val="00371D8B"/>
    <w:rsid w:val="00373B92"/>
    <w:rsid w:val="00383334"/>
    <w:rsid w:val="0038509F"/>
    <w:rsid w:val="00386767"/>
    <w:rsid w:val="00387428"/>
    <w:rsid w:val="00390F7F"/>
    <w:rsid w:val="0039238E"/>
    <w:rsid w:val="003927A7"/>
    <w:rsid w:val="00393591"/>
    <w:rsid w:val="00394A27"/>
    <w:rsid w:val="00396EA8"/>
    <w:rsid w:val="003A09A5"/>
    <w:rsid w:val="003A1CF7"/>
    <w:rsid w:val="003A2D46"/>
    <w:rsid w:val="003A3391"/>
    <w:rsid w:val="003A37E5"/>
    <w:rsid w:val="003A3AAF"/>
    <w:rsid w:val="003A3ADA"/>
    <w:rsid w:val="003A4867"/>
    <w:rsid w:val="003A4FD7"/>
    <w:rsid w:val="003A72CA"/>
    <w:rsid w:val="003A7901"/>
    <w:rsid w:val="003B0557"/>
    <w:rsid w:val="003B0DFD"/>
    <w:rsid w:val="003B1547"/>
    <w:rsid w:val="003B3009"/>
    <w:rsid w:val="003B333C"/>
    <w:rsid w:val="003B3790"/>
    <w:rsid w:val="003B6F4C"/>
    <w:rsid w:val="003B7C81"/>
    <w:rsid w:val="003C12E8"/>
    <w:rsid w:val="003C17A2"/>
    <w:rsid w:val="003C2BE6"/>
    <w:rsid w:val="003C3090"/>
    <w:rsid w:val="003C45FB"/>
    <w:rsid w:val="003C7E8B"/>
    <w:rsid w:val="003D0CD1"/>
    <w:rsid w:val="003D35DA"/>
    <w:rsid w:val="003D4435"/>
    <w:rsid w:val="003D449A"/>
    <w:rsid w:val="003D6457"/>
    <w:rsid w:val="003E0BCD"/>
    <w:rsid w:val="003E18AF"/>
    <w:rsid w:val="003E1E66"/>
    <w:rsid w:val="003E2089"/>
    <w:rsid w:val="003E3B52"/>
    <w:rsid w:val="003E4FE2"/>
    <w:rsid w:val="003F0E12"/>
    <w:rsid w:val="003F3575"/>
    <w:rsid w:val="003F546F"/>
    <w:rsid w:val="003F59CF"/>
    <w:rsid w:val="003F6459"/>
    <w:rsid w:val="003F745A"/>
    <w:rsid w:val="003F773D"/>
    <w:rsid w:val="004027A5"/>
    <w:rsid w:val="00402CAC"/>
    <w:rsid w:val="00404B65"/>
    <w:rsid w:val="00406A6C"/>
    <w:rsid w:val="00407139"/>
    <w:rsid w:val="004106F3"/>
    <w:rsid w:val="0041459D"/>
    <w:rsid w:val="00417274"/>
    <w:rsid w:val="00421782"/>
    <w:rsid w:val="00421DFA"/>
    <w:rsid w:val="0042232F"/>
    <w:rsid w:val="0042254B"/>
    <w:rsid w:val="00423689"/>
    <w:rsid w:val="00423A0B"/>
    <w:rsid w:val="00424BEB"/>
    <w:rsid w:val="00426550"/>
    <w:rsid w:val="00431E3A"/>
    <w:rsid w:val="004346A0"/>
    <w:rsid w:val="004369A7"/>
    <w:rsid w:val="00440E19"/>
    <w:rsid w:val="00442A09"/>
    <w:rsid w:val="0044363D"/>
    <w:rsid w:val="00443D9A"/>
    <w:rsid w:val="004478FA"/>
    <w:rsid w:val="00450778"/>
    <w:rsid w:val="00450A7D"/>
    <w:rsid w:val="00450AE7"/>
    <w:rsid w:val="00450BA7"/>
    <w:rsid w:val="004521C1"/>
    <w:rsid w:val="00453968"/>
    <w:rsid w:val="00453EB6"/>
    <w:rsid w:val="0045431C"/>
    <w:rsid w:val="00457F80"/>
    <w:rsid w:val="004606DA"/>
    <w:rsid w:val="004608F7"/>
    <w:rsid w:val="004649BE"/>
    <w:rsid w:val="00466353"/>
    <w:rsid w:val="004708AB"/>
    <w:rsid w:val="00473810"/>
    <w:rsid w:val="004755FF"/>
    <w:rsid w:val="00476856"/>
    <w:rsid w:val="0048134A"/>
    <w:rsid w:val="0048481F"/>
    <w:rsid w:val="0048532A"/>
    <w:rsid w:val="00485EB2"/>
    <w:rsid w:val="00487AF1"/>
    <w:rsid w:val="00487AFE"/>
    <w:rsid w:val="00487E1C"/>
    <w:rsid w:val="00492257"/>
    <w:rsid w:val="00495A9F"/>
    <w:rsid w:val="00496607"/>
    <w:rsid w:val="00497B46"/>
    <w:rsid w:val="00497D19"/>
    <w:rsid w:val="004A0C4E"/>
    <w:rsid w:val="004A33D9"/>
    <w:rsid w:val="004A438F"/>
    <w:rsid w:val="004A5399"/>
    <w:rsid w:val="004A597F"/>
    <w:rsid w:val="004A5C6F"/>
    <w:rsid w:val="004A5E5C"/>
    <w:rsid w:val="004A6326"/>
    <w:rsid w:val="004A6387"/>
    <w:rsid w:val="004A789C"/>
    <w:rsid w:val="004B24DA"/>
    <w:rsid w:val="004B25F7"/>
    <w:rsid w:val="004B2A88"/>
    <w:rsid w:val="004B35E6"/>
    <w:rsid w:val="004B5283"/>
    <w:rsid w:val="004B5513"/>
    <w:rsid w:val="004B5CDC"/>
    <w:rsid w:val="004B5D08"/>
    <w:rsid w:val="004B5F1E"/>
    <w:rsid w:val="004B748A"/>
    <w:rsid w:val="004B7691"/>
    <w:rsid w:val="004C1730"/>
    <w:rsid w:val="004C1743"/>
    <w:rsid w:val="004C2AA6"/>
    <w:rsid w:val="004C386C"/>
    <w:rsid w:val="004C5F37"/>
    <w:rsid w:val="004C6BB6"/>
    <w:rsid w:val="004D00F8"/>
    <w:rsid w:val="004D0827"/>
    <w:rsid w:val="004D1B0B"/>
    <w:rsid w:val="004D2D7E"/>
    <w:rsid w:val="004D42A8"/>
    <w:rsid w:val="004E07B6"/>
    <w:rsid w:val="004E2E45"/>
    <w:rsid w:val="004E4E9C"/>
    <w:rsid w:val="004E65FA"/>
    <w:rsid w:val="004F13EB"/>
    <w:rsid w:val="004F36AF"/>
    <w:rsid w:val="004F520E"/>
    <w:rsid w:val="004F6623"/>
    <w:rsid w:val="004F67BD"/>
    <w:rsid w:val="004F74EF"/>
    <w:rsid w:val="00502283"/>
    <w:rsid w:val="00502E4E"/>
    <w:rsid w:val="005036AF"/>
    <w:rsid w:val="00504757"/>
    <w:rsid w:val="00505410"/>
    <w:rsid w:val="0050740E"/>
    <w:rsid w:val="00511C4E"/>
    <w:rsid w:val="00514E42"/>
    <w:rsid w:val="00514EAE"/>
    <w:rsid w:val="00514FA1"/>
    <w:rsid w:val="00516CDC"/>
    <w:rsid w:val="0052019A"/>
    <w:rsid w:val="00521A20"/>
    <w:rsid w:val="00522B39"/>
    <w:rsid w:val="00522BE1"/>
    <w:rsid w:val="00524E6D"/>
    <w:rsid w:val="0052674D"/>
    <w:rsid w:val="00530163"/>
    <w:rsid w:val="005302D1"/>
    <w:rsid w:val="005307D3"/>
    <w:rsid w:val="00530B6F"/>
    <w:rsid w:val="00531D8E"/>
    <w:rsid w:val="00532BE7"/>
    <w:rsid w:val="005374E2"/>
    <w:rsid w:val="00540008"/>
    <w:rsid w:val="0054261C"/>
    <w:rsid w:val="005465A0"/>
    <w:rsid w:val="00550425"/>
    <w:rsid w:val="005504F3"/>
    <w:rsid w:val="005540E3"/>
    <w:rsid w:val="00560101"/>
    <w:rsid w:val="00566E24"/>
    <w:rsid w:val="0057075B"/>
    <w:rsid w:val="00573E60"/>
    <w:rsid w:val="0057531D"/>
    <w:rsid w:val="00580338"/>
    <w:rsid w:val="00580833"/>
    <w:rsid w:val="00582E1E"/>
    <w:rsid w:val="00591EB1"/>
    <w:rsid w:val="00592129"/>
    <w:rsid w:val="005946E7"/>
    <w:rsid w:val="00594D84"/>
    <w:rsid w:val="005A1993"/>
    <w:rsid w:val="005A3266"/>
    <w:rsid w:val="005A48AC"/>
    <w:rsid w:val="005A5935"/>
    <w:rsid w:val="005A7E06"/>
    <w:rsid w:val="005B04E0"/>
    <w:rsid w:val="005B1559"/>
    <w:rsid w:val="005B2569"/>
    <w:rsid w:val="005B50D7"/>
    <w:rsid w:val="005C058A"/>
    <w:rsid w:val="005C1232"/>
    <w:rsid w:val="005C2872"/>
    <w:rsid w:val="005C6EE2"/>
    <w:rsid w:val="005D0C82"/>
    <w:rsid w:val="005D1499"/>
    <w:rsid w:val="005D1660"/>
    <w:rsid w:val="005D1DE4"/>
    <w:rsid w:val="005D24A2"/>
    <w:rsid w:val="005D288B"/>
    <w:rsid w:val="005D30E1"/>
    <w:rsid w:val="005D322E"/>
    <w:rsid w:val="005D7886"/>
    <w:rsid w:val="005E06CA"/>
    <w:rsid w:val="005E0FB6"/>
    <w:rsid w:val="005E2384"/>
    <w:rsid w:val="005E3A52"/>
    <w:rsid w:val="005E463F"/>
    <w:rsid w:val="005E7D7D"/>
    <w:rsid w:val="005F255F"/>
    <w:rsid w:val="005F31D8"/>
    <w:rsid w:val="005F3498"/>
    <w:rsid w:val="005F408E"/>
    <w:rsid w:val="00600645"/>
    <w:rsid w:val="006112F4"/>
    <w:rsid w:val="00612C00"/>
    <w:rsid w:val="00613F5D"/>
    <w:rsid w:val="006220EF"/>
    <w:rsid w:val="00623DBF"/>
    <w:rsid w:val="0062520C"/>
    <w:rsid w:val="00625591"/>
    <w:rsid w:val="00626330"/>
    <w:rsid w:val="0062677C"/>
    <w:rsid w:val="006315C9"/>
    <w:rsid w:val="00633613"/>
    <w:rsid w:val="00633ADC"/>
    <w:rsid w:val="00634F88"/>
    <w:rsid w:val="006365CC"/>
    <w:rsid w:val="00640F50"/>
    <w:rsid w:val="00644880"/>
    <w:rsid w:val="00645996"/>
    <w:rsid w:val="006472BD"/>
    <w:rsid w:val="00650AFE"/>
    <w:rsid w:val="0065258B"/>
    <w:rsid w:val="0065316F"/>
    <w:rsid w:val="00653F13"/>
    <w:rsid w:val="006540CD"/>
    <w:rsid w:val="0065449A"/>
    <w:rsid w:val="0065626B"/>
    <w:rsid w:val="00656C92"/>
    <w:rsid w:val="0066214D"/>
    <w:rsid w:val="00662773"/>
    <w:rsid w:val="00663312"/>
    <w:rsid w:val="00663B55"/>
    <w:rsid w:val="00664EDF"/>
    <w:rsid w:val="0066536E"/>
    <w:rsid w:val="006657DA"/>
    <w:rsid w:val="00667081"/>
    <w:rsid w:val="00667F90"/>
    <w:rsid w:val="00670178"/>
    <w:rsid w:val="006720CD"/>
    <w:rsid w:val="00672C08"/>
    <w:rsid w:val="006737D2"/>
    <w:rsid w:val="00676F18"/>
    <w:rsid w:val="00677096"/>
    <w:rsid w:val="00680900"/>
    <w:rsid w:val="00681049"/>
    <w:rsid w:val="006836A4"/>
    <w:rsid w:val="006874CF"/>
    <w:rsid w:val="00690988"/>
    <w:rsid w:val="00692F6B"/>
    <w:rsid w:val="00693B8B"/>
    <w:rsid w:val="006949A1"/>
    <w:rsid w:val="00694B54"/>
    <w:rsid w:val="00696554"/>
    <w:rsid w:val="00697FDE"/>
    <w:rsid w:val="006A20D7"/>
    <w:rsid w:val="006A3467"/>
    <w:rsid w:val="006A3884"/>
    <w:rsid w:val="006A42B0"/>
    <w:rsid w:val="006A5205"/>
    <w:rsid w:val="006A5288"/>
    <w:rsid w:val="006B06F3"/>
    <w:rsid w:val="006B1953"/>
    <w:rsid w:val="006B35A5"/>
    <w:rsid w:val="006B45D4"/>
    <w:rsid w:val="006B5262"/>
    <w:rsid w:val="006B58FA"/>
    <w:rsid w:val="006B5C4F"/>
    <w:rsid w:val="006B6F64"/>
    <w:rsid w:val="006B70E2"/>
    <w:rsid w:val="006C0C02"/>
    <w:rsid w:val="006C1640"/>
    <w:rsid w:val="006C3977"/>
    <w:rsid w:val="006C3EAE"/>
    <w:rsid w:val="006C5102"/>
    <w:rsid w:val="006D247C"/>
    <w:rsid w:val="006D3009"/>
    <w:rsid w:val="006D5BE4"/>
    <w:rsid w:val="006E178C"/>
    <w:rsid w:val="006E23CB"/>
    <w:rsid w:val="006E38D0"/>
    <w:rsid w:val="006E663A"/>
    <w:rsid w:val="006E6646"/>
    <w:rsid w:val="006E77FC"/>
    <w:rsid w:val="006F16A0"/>
    <w:rsid w:val="006F2AF7"/>
    <w:rsid w:val="006F34C2"/>
    <w:rsid w:val="006F387F"/>
    <w:rsid w:val="006F5485"/>
    <w:rsid w:val="006F5BA3"/>
    <w:rsid w:val="006F5D2E"/>
    <w:rsid w:val="006F6A9C"/>
    <w:rsid w:val="0070340A"/>
    <w:rsid w:val="0070556F"/>
    <w:rsid w:val="0070678C"/>
    <w:rsid w:val="007077B7"/>
    <w:rsid w:val="00716572"/>
    <w:rsid w:val="00722498"/>
    <w:rsid w:val="00722630"/>
    <w:rsid w:val="00722C55"/>
    <w:rsid w:val="00724615"/>
    <w:rsid w:val="00730B54"/>
    <w:rsid w:val="00734914"/>
    <w:rsid w:val="00737D78"/>
    <w:rsid w:val="00740207"/>
    <w:rsid w:val="00740D53"/>
    <w:rsid w:val="00741909"/>
    <w:rsid w:val="00742A8A"/>
    <w:rsid w:val="00742ED1"/>
    <w:rsid w:val="0074305D"/>
    <w:rsid w:val="00746857"/>
    <w:rsid w:val="00746DDB"/>
    <w:rsid w:val="00746FD3"/>
    <w:rsid w:val="007519AB"/>
    <w:rsid w:val="0075237C"/>
    <w:rsid w:val="00752875"/>
    <w:rsid w:val="00752C25"/>
    <w:rsid w:val="00755DC3"/>
    <w:rsid w:val="007566FB"/>
    <w:rsid w:val="00756E38"/>
    <w:rsid w:val="00756E4B"/>
    <w:rsid w:val="00756F98"/>
    <w:rsid w:val="00760105"/>
    <w:rsid w:val="00760514"/>
    <w:rsid w:val="007606EF"/>
    <w:rsid w:val="007718AD"/>
    <w:rsid w:val="00771DBB"/>
    <w:rsid w:val="00773FCA"/>
    <w:rsid w:val="00775B06"/>
    <w:rsid w:val="00777351"/>
    <w:rsid w:val="0078226B"/>
    <w:rsid w:val="00782A95"/>
    <w:rsid w:val="00782BA4"/>
    <w:rsid w:val="00783CBF"/>
    <w:rsid w:val="00783EE5"/>
    <w:rsid w:val="007841E5"/>
    <w:rsid w:val="007862F2"/>
    <w:rsid w:val="007911FC"/>
    <w:rsid w:val="00791A4C"/>
    <w:rsid w:val="0079296B"/>
    <w:rsid w:val="00793770"/>
    <w:rsid w:val="00793B56"/>
    <w:rsid w:val="007953FE"/>
    <w:rsid w:val="00795C47"/>
    <w:rsid w:val="0079742A"/>
    <w:rsid w:val="007A1B70"/>
    <w:rsid w:val="007A2540"/>
    <w:rsid w:val="007A3265"/>
    <w:rsid w:val="007A379C"/>
    <w:rsid w:val="007A51E2"/>
    <w:rsid w:val="007A54B0"/>
    <w:rsid w:val="007B2019"/>
    <w:rsid w:val="007B3C05"/>
    <w:rsid w:val="007B60B2"/>
    <w:rsid w:val="007B6511"/>
    <w:rsid w:val="007C0B38"/>
    <w:rsid w:val="007C1A9C"/>
    <w:rsid w:val="007C1F94"/>
    <w:rsid w:val="007C56A7"/>
    <w:rsid w:val="007C76B4"/>
    <w:rsid w:val="007D027D"/>
    <w:rsid w:val="007D3EDE"/>
    <w:rsid w:val="007D3F1A"/>
    <w:rsid w:val="007D5B54"/>
    <w:rsid w:val="007D7D1D"/>
    <w:rsid w:val="007E0F86"/>
    <w:rsid w:val="007E1B97"/>
    <w:rsid w:val="007E552E"/>
    <w:rsid w:val="007E600F"/>
    <w:rsid w:val="007E63ED"/>
    <w:rsid w:val="007E645B"/>
    <w:rsid w:val="007E7B97"/>
    <w:rsid w:val="007F22AC"/>
    <w:rsid w:val="007F2D46"/>
    <w:rsid w:val="007F3378"/>
    <w:rsid w:val="007F5906"/>
    <w:rsid w:val="007F5CE6"/>
    <w:rsid w:val="00800A89"/>
    <w:rsid w:val="008029CD"/>
    <w:rsid w:val="00802B4D"/>
    <w:rsid w:val="00804344"/>
    <w:rsid w:val="00804DB4"/>
    <w:rsid w:val="00804EEA"/>
    <w:rsid w:val="0081022E"/>
    <w:rsid w:val="00810591"/>
    <w:rsid w:val="008112D4"/>
    <w:rsid w:val="008137AC"/>
    <w:rsid w:val="00814EFC"/>
    <w:rsid w:val="00815758"/>
    <w:rsid w:val="00815D34"/>
    <w:rsid w:val="00817698"/>
    <w:rsid w:val="0081785D"/>
    <w:rsid w:val="00817A7D"/>
    <w:rsid w:val="00820EEA"/>
    <w:rsid w:val="008211CB"/>
    <w:rsid w:val="00822B47"/>
    <w:rsid w:val="008240CC"/>
    <w:rsid w:val="00825C73"/>
    <w:rsid w:val="00825F9F"/>
    <w:rsid w:val="00826872"/>
    <w:rsid w:val="00826AA6"/>
    <w:rsid w:val="00826CFB"/>
    <w:rsid w:val="0083172F"/>
    <w:rsid w:val="008320D5"/>
    <w:rsid w:val="008329CE"/>
    <w:rsid w:val="008339A3"/>
    <w:rsid w:val="00837A64"/>
    <w:rsid w:val="0084024B"/>
    <w:rsid w:val="00840DBF"/>
    <w:rsid w:val="00843D2B"/>
    <w:rsid w:val="00843D56"/>
    <w:rsid w:val="0084458A"/>
    <w:rsid w:val="00845424"/>
    <w:rsid w:val="00851CC1"/>
    <w:rsid w:val="008534CC"/>
    <w:rsid w:val="008537A6"/>
    <w:rsid w:val="008544B2"/>
    <w:rsid w:val="008546B5"/>
    <w:rsid w:val="00857D43"/>
    <w:rsid w:val="00861326"/>
    <w:rsid w:val="008643F9"/>
    <w:rsid w:val="00865208"/>
    <w:rsid w:val="0086597C"/>
    <w:rsid w:val="00870CD1"/>
    <w:rsid w:val="008711C9"/>
    <w:rsid w:val="00871FA0"/>
    <w:rsid w:val="0087296D"/>
    <w:rsid w:val="00872EDF"/>
    <w:rsid w:val="008745E3"/>
    <w:rsid w:val="00874627"/>
    <w:rsid w:val="00874890"/>
    <w:rsid w:val="008761F9"/>
    <w:rsid w:val="00876B32"/>
    <w:rsid w:val="008775C9"/>
    <w:rsid w:val="00880769"/>
    <w:rsid w:val="0088132F"/>
    <w:rsid w:val="00882363"/>
    <w:rsid w:val="0088286A"/>
    <w:rsid w:val="00882EE5"/>
    <w:rsid w:val="00883D6D"/>
    <w:rsid w:val="00890371"/>
    <w:rsid w:val="00890417"/>
    <w:rsid w:val="0089291C"/>
    <w:rsid w:val="008947EE"/>
    <w:rsid w:val="00895D89"/>
    <w:rsid w:val="008A00B1"/>
    <w:rsid w:val="008A016D"/>
    <w:rsid w:val="008A200A"/>
    <w:rsid w:val="008A3D23"/>
    <w:rsid w:val="008A3EA3"/>
    <w:rsid w:val="008A4807"/>
    <w:rsid w:val="008A5713"/>
    <w:rsid w:val="008A6350"/>
    <w:rsid w:val="008A74BA"/>
    <w:rsid w:val="008B0E5C"/>
    <w:rsid w:val="008B43A4"/>
    <w:rsid w:val="008B4C31"/>
    <w:rsid w:val="008B53D5"/>
    <w:rsid w:val="008B751D"/>
    <w:rsid w:val="008B7720"/>
    <w:rsid w:val="008B79CE"/>
    <w:rsid w:val="008C0623"/>
    <w:rsid w:val="008C073A"/>
    <w:rsid w:val="008C1072"/>
    <w:rsid w:val="008C216C"/>
    <w:rsid w:val="008C3398"/>
    <w:rsid w:val="008C3C5F"/>
    <w:rsid w:val="008C4968"/>
    <w:rsid w:val="008C5437"/>
    <w:rsid w:val="008C5F37"/>
    <w:rsid w:val="008C610A"/>
    <w:rsid w:val="008C6971"/>
    <w:rsid w:val="008C6B3C"/>
    <w:rsid w:val="008C6C5F"/>
    <w:rsid w:val="008C7186"/>
    <w:rsid w:val="008C7543"/>
    <w:rsid w:val="008C7998"/>
    <w:rsid w:val="008D2709"/>
    <w:rsid w:val="008D35A8"/>
    <w:rsid w:val="008D3BFC"/>
    <w:rsid w:val="008D5CF3"/>
    <w:rsid w:val="008D62CA"/>
    <w:rsid w:val="008D76EB"/>
    <w:rsid w:val="008E3925"/>
    <w:rsid w:val="008E4EC9"/>
    <w:rsid w:val="008E5FED"/>
    <w:rsid w:val="008E641E"/>
    <w:rsid w:val="008E6618"/>
    <w:rsid w:val="008E6F65"/>
    <w:rsid w:val="008F05B7"/>
    <w:rsid w:val="008F0E2A"/>
    <w:rsid w:val="008F6C87"/>
    <w:rsid w:val="008F6EA2"/>
    <w:rsid w:val="00902EF5"/>
    <w:rsid w:val="00904CBD"/>
    <w:rsid w:val="00905B22"/>
    <w:rsid w:val="00906279"/>
    <w:rsid w:val="00907E69"/>
    <w:rsid w:val="00907ED4"/>
    <w:rsid w:val="00915287"/>
    <w:rsid w:val="00915515"/>
    <w:rsid w:val="00915551"/>
    <w:rsid w:val="00915996"/>
    <w:rsid w:val="0092069A"/>
    <w:rsid w:val="009209EF"/>
    <w:rsid w:val="00921088"/>
    <w:rsid w:val="00922265"/>
    <w:rsid w:val="00922E43"/>
    <w:rsid w:val="00922FBD"/>
    <w:rsid w:val="00924441"/>
    <w:rsid w:val="00926122"/>
    <w:rsid w:val="00926229"/>
    <w:rsid w:val="00926F20"/>
    <w:rsid w:val="00931A00"/>
    <w:rsid w:val="0093361C"/>
    <w:rsid w:val="00933AB5"/>
    <w:rsid w:val="00934479"/>
    <w:rsid w:val="00935048"/>
    <w:rsid w:val="00936182"/>
    <w:rsid w:val="00940053"/>
    <w:rsid w:val="009413C2"/>
    <w:rsid w:val="00942255"/>
    <w:rsid w:val="009428EF"/>
    <w:rsid w:val="009443CB"/>
    <w:rsid w:val="00944E96"/>
    <w:rsid w:val="00952508"/>
    <w:rsid w:val="009559FE"/>
    <w:rsid w:val="00955EB1"/>
    <w:rsid w:val="009614E0"/>
    <w:rsid w:val="009642A8"/>
    <w:rsid w:val="0096488D"/>
    <w:rsid w:val="00972719"/>
    <w:rsid w:val="00972D93"/>
    <w:rsid w:val="009741B3"/>
    <w:rsid w:val="00975C82"/>
    <w:rsid w:val="009766AC"/>
    <w:rsid w:val="009804C0"/>
    <w:rsid w:val="0098072C"/>
    <w:rsid w:val="0098320C"/>
    <w:rsid w:val="00983672"/>
    <w:rsid w:val="00990879"/>
    <w:rsid w:val="00993860"/>
    <w:rsid w:val="0099429C"/>
    <w:rsid w:val="0099488E"/>
    <w:rsid w:val="009956C1"/>
    <w:rsid w:val="00995F04"/>
    <w:rsid w:val="00997B3C"/>
    <w:rsid w:val="00997E4B"/>
    <w:rsid w:val="009A07AE"/>
    <w:rsid w:val="009A0F97"/>
    <w:rsid w:val="009A1A34"/>
    <w:rsid w:val="009A2694"/>
    <w:rsid w:val="009A2C5F"/>
    <w:rsid w:val="009A3104"/>
    <w:rsid w:val="009A55E9"/>
    <w:rsid w:val="009B0155"/>
    <w:rsid w:val="009B0C25"/>
    <w:rsid w:val="009B0FA8"/>
    <w:rsid w:val="009B1228"/>
    <w:rsid w:val="009B20CA"/>
    <w:rsid w:val="009B2925"/>
    <w:rsid w:val="009B51B4"/>
    <w:rsid w:val="009B5DFE"/>
    <w:rsid w:val="009C10AC"/>
    <w:rsid w:val="009C2F7D"/>
    <w:rsid w:val="009C3043"/>
    <w:rsid w:val="009C53DB"/>
    <w:rsid w:val="009C5F48"/>
    <w:rsid w:val="009C654E"/>
    <w:rsid w:val="009C65EF"/>
    <w:rsid w:val="009D284A"/>
    <w:rsid w:val="009D2A25"/>
    <w:rsid w:val="009D536F"/>
    <w:rsid w:val="009E02B1"/>
    <w:rsid w:val="009E0380"/>
    <w:rsid w:val="009E17F2"/>
    <w:rsid w:val="009E5766"/>
    <w:rsid w:val="009F15D1"/>
    <w:rsid w:val="009F27C4"/>
    <w:rsid w:val="009F281F"/>
    <w:rsid w:val="009F320B"/>
    <w:rsid w:val="009F412C"/>
    <w:rsid w:val="009F4CC1"/>
    <w:rsid w:val="00A01119"/>
    <w:rsid w:val="00A02A39"/>
    <w:rsid w:val="00A07797"/>
    <w:rsid w:val="00A11E95"/>
    <w:rsid w:val="00A12483"/>
    <w:rsid w:val="00A12E53"/>
    <w:rsid w:val="00A14164"/>
    <w:rsid w:val="00A150DF"/>
    <w:rsid w:val="00A20378"/>
    <w:rsid w:val="00A21E31"/>
    <w:rsid w:val="00A22260"/>
    <w:rsid w:val="00A22414"/>
    <w:rsid w:val="00A248D7"/>
    <w:rsid w:val="00A24D37"/>
    <w:rsid w:val="00A25B72"/>
    <w:rsid w:val="00A30C23"/>
    <w:rsid w:val="00A31FC6"/>
    <w:rsid w:val="00A34458"/>
    <w:rsid w:val="00A3770A"/>
    <w:rsid w:val="00A37E0D"/>
    <w:rsid w:val="00A427D7"/>
    <w:rsid w:val="00A42953"/>
    <w:rsid w:val="00A4415D"/>
    <w:rsid w:val="00A44486"/>
    <w:rsid w:val="00A47525"/>
    <w:rsid w:val="00A47CB4"/>
    <w:rsid w:val="00A47DF9"/>
    <w:rsid w:val="00A52264"/>
    <w:rsid w:val="00A52A42"/>
    <w:rsid w:val="00A572C2"/>
    <w:rsid w:val="00A57DA0"/>
    <w:rsid w:val="00A6162B"/>
    <w:rsid w:val="00A62D53"/>
    <w:rsid w:val="00A63B8C"/>
    <w:rsid w:val="00A64640"/>
    <w:rsid w:val="00A65120"/>
    <w:rsid w:val="00A65488"/>
    <w:rsid w:val="00A66091"/>
    <w:rsid w:val="00A713A6"/>
    <w:rsid w:val="00A72127"/>
    <w:rsid w:val="00A75140"/>
    <w:rsid w:val="00A767E8"/>
    <w:rsid w:val="00A7738A"/>
    <w:rsid w:val="00A7746C"/>
    <w:rsid w:val="00A818A5"/>
    <w:rsid w:val="00A81E73"/>
    <w:rsid w:val="00A82F7D"/>
    <w:rsid w:val="00A83DA4"/>
    <w:rsid w:val="00A84834"/>
    <w:rsid w:val="00A86819"/>
    <w:rsid w:val="00A87DB8"/>
    <w:rsid w:val="00A90514"/>
    <w:rsid w:val="00A94A36"/>
    <w:rsid w:val="00A94AF3"/>
    <w:rsid w:val="00A951EC"/>
    <w:rsid w:val="00A967DB"/>
    <w:rsid w:val="00A97FED"/>
    <w:rsid w:val="00AA175C"/>
    <w:rsid w:val="00AA354F"/>
    <w:rsid w:val="00AA36E0"/>
    <w:rsid w:val="00AA4050"/>
    <w:rsid w:val="00AA4C0A"/>
    <w:rsid w:val="00AA62C2"/>
    <w:rsid w:val="00AA6415"/>
    <w:rsid w:val="00AA7CB6"/>
    <w:rsid w:val="00AA7DDF"/>
    <w:rsid w:val="00AA7F0D"/>
    <w:rsid w:val="00AB1F92"/>
    <w:rsid w:val="00AB2D95"/>
    <w:rsid w:val="00AB479E"/>
    <w:rsid w:val="00AC00E9"/>
    <w:rsid w:val="00AC2931"/>
    <w:rsid w:val="00AC447E"/>
    <w:rsid w:val="00AC5074"/>
    <w:rsid w:val="00AC6BB3"/>
    <w:rsid w:val="00AC6CF3"/>
    <w:rsid w:val="00AC6F6A"/>
    <w:rsid w:val="00AC79AA"/>
    <w:rsid w:val="00AC7D24"/>
    <w:rsid w:val="00AD0216"/>
    <w:rsid w:val="00AD0284"/>
    <w:rsid w:val="00AD48A0"/>
    <w:rsid w:val="00AD6EEF"/>
    <w:rsid w:val="00AD7C31"/>
    <w:rsid w:val="00AE3413"/>
    <w:rsid w:val="00AE5504"/>
    <w:rsid w:val="00AF121C"/>
    <w:rsid w:val="00AF12D1"/>
    <w:rsid w:val="00AF3856"/>
    <w:rsid w:val="00AF4ABE"/>
    <w:rsid w:val="00AF5830"/>
    <w:rsid w:val="00AF759A"/>
    <w:rsid w:val="00B01749"/>
    <w:rsid w:val="00B02E99"/>
    <w:rsid w:val="00B039E5"/>
    <w:rsid w:val="00B04600"/>
    <w:rsid w:val="00B04860"/>
    <w:rsid w:val="00B054C1"/>
    <w:rsid w:val="00B059F3"/>
    <w:rsid w:val="00B05D71"/>
    <w:rsid w:val="00B05F0B"/>
    <w:rsid w:val="00B065C6"/>
    <w:rsid w:val="00B06AF1"/>
    <w:rsid w:val="00B0791D"/>
    <w:rsid w:val="00B07D6C"/>
    <w:rsid w:val="00B12A93"/>
    <w:rsid w:val="00B1509D"/>
    <w:rsid w:val="00B15EA2"/>
    <w:rsid w:val="00B16319"/>
    <w:rsid w:val="00B16E7C"/>
    <w:rsid w:val="00B2073F"/>
    <w:rsid w:val="00B2214D"/>
    <w:rsid w:val="00B22E7E"/>
    <w:rsid w:val="00B31B8F"/>
    <w:rsid w:val="00B327D3"/>
    <w:rsid w:val="00B32CFD"/>
    <w:rsid w:val="00B32E12"/>
    <w:rsid w:val="00B334F1"/>
    <w:rsid w:val="00B3376B"/>
    <w:rsid w:val="00B33892"/>
    <w:rsid w:val="00B3448C"/>
    <w:rsid w:val="00B34AAA"/>
    <w:rsid w:val="00B3546E"/>
    <w:rsid w:val="00B35D98"/>
    <w:rsid w:val="00B362CF"/>
    <w:rsid w:val="00B36EF8"/>
    <w:rsid w:val="00B37BE7"/>
    <w:rsid w:val="00B37F7D"/>
    <w:rsid w:val="00B416FB"/>
    <w:rsid w:val="00B420D8"/>
    <w:rsid w:val="00B444CB"/>
    <w:rsid w:val="00B4676B"/>
    <w:rsid w:val="00B51D53"/>
    <w:rsid w:val="00B52445"/>
    <w:rsid w:val="00B55490"/>
    <w:rsid w:val="00B57FCD"/>
    <w:rsid w:val="00B63FE8"/>
    <w:rsid w:val="00B64E06"/>
    <w:rsid w:val="00B65A0B"/>
    <w:rsid w:val="00B65E35"/>
    <w:rsid w:val="00B73134"/>
    <w:rsid w:val="00B75FCC"/>
    <w:rsid w:val="00B76C33"/>
    <w:rsid w:val="00B7704B"/>
    <w:rsid w:val="00B83454"/>
    <w:rsid w:val="00B84B6B"/>
    <w:rsid w:val="00B857AD"/>
    <w:rsid w:val="00B90647"/>
    <w:rsid w:val="00B91ACD"/>
    <w:rsid w:val="00B93EE0"/>
    <w:rsid w:val="00BA0D39"/>
    <w:rsid w:val="00BA1EF4"/>
    <w:rsid w:val="00BA4476"/>
    <w:rsid w:val="00BA4575"/>
    <w:rsid w:val="00BA4B26"/>
    <w:rsid w:val="00BA4D40"/>
    <w:rsid w:val="00BA4EDE"/>
    <w:rsid w:val="00BA6742"/>
    <w:rsid w:val="00BA6B3D"/>
    <w:rsid w:val="00BA7398"/>
    <w:rsid w:val="00BA7853"/>
    <w:rsid w:val="00BB15D9"/>
    <w:rsid w:val="00BB2F2A"/>
    <w:rsid w:val="00BB34FF"/>
    <w:rsid w:val="00BB45FD"/>
    <w:rsid w:val="00BC0C21"/>
    <w:rsid w:val="00BC0DB4"/>
    <w:rsid w:val="00BC18E2"/>
    <w:rsid w:val="00BC2F36"/>
    <w:rsid w:val="00BC4012"/>
    <w:rsid w:val="00BC5CFC"/>
    <w:rsid w:val="00BC6B77"/>
    <w:rsid w:val="00BC76FD"/>
    <w:rsid w:val="00BD2F19"/>
    <w:rsid w:val="00BD5E8E"/>
    <w:rsid w:val="00BD62B6"/>
    <w:rsid w:val="00BD6521"/>
    <w:rsid w:val="00BD776A"/>
    <w:rsid w:val="00BE11FA"/>
    <w:rsid w:val="00BE179F"/>
    <w:rsid w:val="00BE1814"/>
    <w:rsid w:val="00BE5106"/>
    <w:rsid w:val="00BE53E8"/>
    <w:rsid w:val="00BE6B94"/>
    <w:rsid w:val="00BE7A67"/>
    <w:rsid w:val="00BF2792"/>
    <w:rsid w:val="00BF304B"/>
    <w:rsid w:val="00BF4606"/>
    <w:rsid w:val="00BF47B3"/>
    <w:rsid w:val="00BF58E9"/>
    <w:rsid w:val="00BF5B56"/>
    <w:rsid w:val="00BF6C36"/>
    <w:rsid w:val="00BF7407"/>
    <w:rsid w:val="00C0025B"/>
    <w:rsid w:val="00C04CCC"/>
    <w:rsid w:val="00C05463"/>
    <w:rsid w:val="00C0587C"/>
    <w:rsid w:val="00C058B3"/>
    <w:rsid w:val="00C05C3F"/>
    <w:rsid w:val="00C075D9"/>
    <w:rsid w:val="00C07F2C"/>
    <w:rsid w:val="00C1118E"/>
    <w:rsid w:val="00C12D39"/>
    <w:rsid w:val="00C132B9"/>
    <w:rsid w:val="00C15718"/>
    <w:rsid w:val="00C16C2B"/>
    <w:rsid w:val="00C222AF"/>
    <w:rsid w:val="00C22809"/>
    <w:rsid w:val="00C2313D"/>
    <w:rsid w:val="00C23AAE"/>
    <w:rsid w:val="00C23C01"/>
    <w:rsid w:val="00C24398"/>
    <w:rsid w:val="00C25BCD"/>
    <w:rsid w:val="00C27CC2"/>
    <w:rsid w:val="00C30E74"/>
    <w:rsid w:val="00C354CB"/>
    <w:rsid w:val="00C36E12"/>
    <w:rsid w:val="00C37093"/>
    <w:rsid w:val="00C37370"/>
    <w:rsid w:val="00C41444"/>
    <w:rsid w:val="00C42D9C"/>
    <w:rsid w:val="00C43419"/>
    <w:rsid w:val="00C45A75"/>
    <w:rsid w:val="00C466FB"/>
    <w:rsid w:val="00C47765"/>
    <w:rsid w:val="00C51454"/>
    <w:rsid w:val="00C52FC2"/>
    <w:rsid w:val="00C54C88"/>
    <w:rsid w:val="00C55829"/>
    <w:rsid w:val="00C56CB2"/>
    <w:rsid w:val="00C57304"/>
    <w:rsid w:val="00C579EE"/>
    <w:rsid w:val="00C609D7"/>
    <w:rsid w:val="00C60A3F"/>
    <w:rsid w:val="00C60AED"/>
    <w:rsid w:val="00C655A9"/>
    <w:rsid w:val="00C677B4"/>
    <w:rsid w:val="00C727A0"/>
    <w:rsid w:val="00C728C5"/>
    <w:rsid w:val="00C73069"/>
    <w:rsid w:val="00C75B64"/>
    <w:rsid w:val="00C77734"/>
    <w:rsid w:val="00C81993"/>
    <w:rsid w:val="00C826B8"/>
    <w:rsid w:val="00C8270C"/>
    <w:rsid w:val="00C82CA0"/>
    <w:rsid w:val="00C85540"/>
    <w:rsid w:val="00C859B4"/>
    <w:rsid w:val="00C945F1"/>
    <w:rsid w:val="00C959AB"/>
    <w:rsid w:val="00C95A33"/>
    <w:rsid w:val="00C96F1F"/>
    <w:rsid w:val="00C97BD5"/>
    <w:rsid w:val="00CA2624"/>
    <w:rsid w:val="00CA27ED"/>
    <w:rsid w:val="00CA5700"/>
    <w:rsid w:val="00CA7B72"/>
    <w:rsid w:val="00CB0922"/>
    <w:rsid w:val="00CB181F"/>
    <w:rsid w:val="00CB5285"/>
    <w:rsid w:val="00CB62AE"/>
    <w:rsid w:val="00CC0B33"/>
    <w:rsid w:val="00CC4952"/>
    <w:rsid w:val="00CC63F5"/>
    <w:rsid w:val="00CC69E4"/>
    <w:rsid w:val="00CC75FD"/>
    <w:rsid w:val="00CD4013"/>
    <w:rsid w:val="00CD4FCA"/>
    <w:rsid w:val="00CD6F37"/>
    <w:rsid w:val="00CD74FD"/>
    <w:rsid w:val="00CE02B7"/>
    <w:rsid w:val="00CE078D"/>
    <w:rsid w:val="00CE1447"/>
    <w:rsid w:val="00CE5C67"/>
    <w:rsid w:val="00CE5E35"/>
    <w:rsid w:val="00CE66CC"/>
    <w:rsid w:val="00CF09B9"/>
    <w:rsid w:val="00CF47D8"/>
    <w:rsid w:val="00CF4BB9"/>
    <w:rsid w:val="00CF5B9D"/>
    <w:rsid w:val="00CF6874"/>
    <w:rsid w:val="00D041A9"/>
    <w:rsid w:val="00D076AE"/>
    <w:rsid w:val="00D079DD"/>
    <w:rsid w:val="00D10969"/>
    <w:rsid w:val="00D11727"/>
    <w:rsid w:val="00D11A5A"/>
    <w:rsid w:val="00D11CBB"/>
    <w:rsid w:val="00D1507E"/>
    <w:rsid w:val="00D16111"/>
    <w:rsid w:val="00D21E71"/>
    <w:rsid w:val="00D22103"/>
    <w:rsid w:val="00D2219C"/>
    <w:rsid w:val="00D24849"/>
    <w:rsid w:val="00D24938"/>
    <w:rsid w:val="00D2554A"/>
    <w:rsid w:val="00D26076"/>
    <w:rsid w:val="00D263CE"/>
    <w:rsid w:val="00D318B1"/>
    <w:rsid w:val="00D3649E"/>
    <w:rsid w:val="00D37F75"/>
    <w:rsid w:val="00D40D3E"/>
    <w:rsid w:val="00D42E78"/>
    <w:rsid w:val="00D44B9F"/>
    <w:rsid w:val="00D479C3"/>
    <w:rsid w:val="00D5045B"/>
    <w:rsid w:val="00D51042"/>
    <w:rsid w:val="00D52878"/>
    <w:rsid w:val="00D52A8A"/>
    <w:rsid w:val="00D5316E"/>
    <w:rsid w:val="00D54561"/>
    <w:rsid w:val="00D5592E"/>
    <w:rsid w:val="00D55F60"/>
    <w:rsid w:val="00D56F27"/>
    <w:rsid w:val="00D5791D"/>
    <w:rsid w:val="00D608A9"/>
    <w:rsid w:val="00D62570"/>
    <w:rsid w:val="00D633AB"/>
    <w:rsid w:val="00D63AA0"/>
    <w:rsid w:val="00D63D34"/>
    <w:rsid w:val="00D65D2A"/>
    <w:rsid w:val="00D67098"/>
    <w:rsid w:val="00D707BC"/>
    <w:rsid w:val="00D70C2F"/>
    <w:rsid w:val="00D72BB5"/>
    <w:rsid w:val="00D72D44"/>
    <w:rsid w:val="00D734D3"/>
    <w:rsid w:val="00D73606"/>
    <w:rsid w:val="00D76374"/>
    <w:rsid w:val="00D76915"/>
    <w:rsid w:val="00D771BF"/>
    <w:rsid w:val="00D778AE"/>
    <w:rsid w:val="00D830FB"/>
    <w:rsid w:val="00D83AD4"/>
    <w:rsid w:val="00D84682"/>
    <w:rsid w:val="00D85E73"/>
    <w:rsid w:val="00D87694"/>
    <w:rsid w:val="00D90919"/>
    <w:rsid w:val="00D9214F"/>
    <w:rsid w:val="00D940E6"/>
    <w:rsid w:val="00D94472"/>
    <w:rsid w:val="00D94A70"/>
    <w:rsid w:val="00D94D1C"/>
    <w:rsid w:val="00D95E87"/>
    <w:rsid w:val="00D962FB"/>
    <w:rsid w:val="00DA0047"/>
    <w:rsid w:val="00DA0091"/>
    <w:rsid w:val="00DA0409"/>
    <w:rsid w:val="00DA0696"/>
    <w:rsid w:val="00DA2618"/>
    <w:rsid w:val="00DA29FC"/>
    <w:rsid w:val="00DA2B0C"/>
    <w:rsid w:val="00DA4DB5"/>
    <w:rsid w:val="00DA5827"/>
    <w:rsid w:val="00DB1053"/>
    <w:rsid w:val="00DB3C2A"/>
    <w:rsid w:val="00DB4ADA"/>
    <w:rsid w:val="00DB5656"/>
    <w:rsid w:val="00DB6CBA"/>
    <w:rsid w:val="00DB7E12"/>
    <w:rsid w:val="00DC0111"/>
    <w:rsid w:val="00DC048D"/>
    <w:rsid w:val="00DC3311"/>
    <w:rsid w:val="00DC58E0"/>
    <w:rsid w:val="00DD07F1"/>
    <w:rsid w:val="00DD116E"/>
    <w:rsid w:val="00DD1E5A"/>
    <w:rsid w:val="00DD44D9"/>
    <w:rsid w:val="00DD580C"/>
    <w:rsid w:val="00DD5EB0"/>
    <w:rsid w:val="00DE00C1"/>
    <w:rsid w:val="00DE048D"/>
    <w:rsid w:val="00DE0569"/>
    <w:rsid w:val="00DE09B1"/>
    <w:rsid w:val="00DE0F67"/>
    <w:rsid w:val="00DE1373"/>
    <w:rsid w:val="00DE1503"/>
    <w:rsid w:val="00DE36B5"/>
    <w:rsid w:val="00DE4C50"/>
    <w:rsid w:val="00DE5B67"/>
    <w:rsid w:val="00DF1B6A"/>
    <w:rsid w:val="00DF2C17"/>
    <w:rsid w:val="00DF393B"/>
    <w:rsid w:val="00DF6492"/>
    <w:rsid w:val="00E00A51"/>
    <w:rsid w:val="00E011FB"/>
    <w:rsid w:val="00E01455"/>
    <w:rsid w:val="00E025E3"/>
    <w:rsid w:val="00E02B16"/>
    <w:rsid w:val="00E04685"/>
    <w:rsid w:val="00E05E73"/>
    <w:rsid w:val="00E079B8"/>
    <w:rsid w:val="00E10653"/>
    <w:rsid w:val="00E10D9D"/>
    <w:rsid w:val="00E111C4"/>
    <w:rsid w:val="00E11299"/>
    <w:rsid w:val="00E11434"/>
    <w:rsid w:val="00E11877"/>
    <w:rsid w:val="00E125FB"/>
    <w:rsid w:val="00E13417"/>
    <w:rsid w:val="00E13975"/>
    <w:rsid w:val="00E13AAC"/>
    <w:rsid w:val="00E13E94"/>
    <w:rsid w:val="00E14155"/>
    <w:rsid w:val="00E14F5E"/>
    <w:rsid w:val="00E152F5"/>
    <w:rsid w:val="00E16559"/>
    <w:rsid w:val="00E171EB"/>
    <w:rsid w:val="00E232E6"/>
    <w:rsid w:val="00E248A1"/>
    <w:rsid w:val="00E263CE"/>
    <w:rsid w:val="00E273ED"/>
    <w:rsid w:val="00E31E28"/>
    <w:rsid w:val="00E3423F"/>
    <w:rsid w:val="00E36369"/>
    <w:rsid w:val="00E37E24"/>
    <w:rsid w:val="00E41427"/>
    <w:rsid w:val="00E42031"/>
    <w:rsid w:val="00E42B3D"/>
    <w:rsid w:val="00E43686"/>
    <w:rsid w:val="00E438F8"/>
    <w:rsid w:val="00E447A8"/>
    <w:rsid w:val="00E44D08"/>
    <w:rsid w:val="00E5339F"/>
    <w:rsid w:val="00E53CC7"/>
    <w:rsid w:val="00E54D3C"/>
    <w:rsid w:val="00E556E5"/>
    <w:rsid w:val="00E568D2"/>
    <w:rsid w:val="00E57D94"/>
    <w:rsid w:val="00E60605"/>
    <w:rsid w:val="00E6079C"/>
    <w:rsid w:val="00E6093C"/>
    <w:rsid w:val="00E65EAE"/>
    <w:rsid w:val="00E669B7"/>
    <w:rsid w:val="00E7007F"/>
    <w:rsid w:val="00E71607"/>
    <w:rsid w:val="00E737F9"/>
    <w:rsid w:val="00E73AF5"/>
    <w:rsid w:val="00E74063"/>
    <w:rsid w:val="00E75249"/>
    <w:rsid w:val="00E76F0C"/>
    <w:rsid w:val="00E777FD"/>
    <w:rsid w:val="00E80247"/>
    <w:rsid w:val="00E80CB7"/>
    <w:rsid w:val="00E83811"/>
    <w:rsid w:val="00E84563"/>
    <w:rsid w:val="00E85C36"/>
    <w:rsid w:val="00E905BA"/>
    <w:rsid w:val="00E91F52"/>
    <w:rsid w:val="00E92415"/>
    <w:rsid w:val="00E9512A"/>
    <w:rsid w:val="00E95662"/>
    <w:rsid w:val="00E97746"/>
    <w:rsid w:val="00EA03A3"/>
    <w:rsid w:val="00EA3AE2"/>
    <w:rsid w:val="00EA5B39"/>
    <w:rsid w:val="00EA66AC"/>
    <w:rsid w:val="00EB03FC"/>
    <w:rsid w:val="00EB1D75"/>
    <w:rsid w:val="00EB2B01"/>
    <w:rsid w:val="00EB7B61"/>
    <w:rsid w:val="00EC176F"/>
    <w:rsid w:val="00EC184C"/>
    <w:rsid w:val="00EC1E51"/>
    <w:rsid w:val="00EC27C2"/>
    <w:rsid w:val="00EC2F4E"/>
    <w:rsid w:val="00EC30FF"/>
    <w:rsid w:val="00EC3B9A"/>
    <w:rsid w:val="00EC3BB2"/>
    <w:rsid w:val="00EC496D"/>
    <w:rsid w:val="00EC4EFF"/>
    <w:rsid w:val="00ED0479"/>
    <w:rsid w:val="00ED07CC"/>
    <w:rsid w:val="00ED1668"/>
    <w:rsid w:val="00ED20FE"/>
    <w:rsid w:val="00EE14F3"/>
    <w:rsid w:val="00EE1584"/>
    <w:rsid w:val="00EE44E7"/>
    <w:rsid w:val="00EE4A1E"/>
    <w:rsid w:val="00EE5E14"/>
    <w:rsid w:val="00EE7187"/>
    <w:rsid w:val="00EF0386"/>
    <w:rsid w:val="00EF03CB"/>
    <w:rsid w:val="00EF0D4D"/>
    <w:rsid w:val="00EF0DFC"/>
    <w:rsid w:val="00EF0F0F"/>
    <w:rsid w:val="00EF36BD"/>
    <w:rsid w:val="00EF3A62"/>
    <w:rsid w:val="00EF55A2"/>
    <w:rsid w:val="00EF6CCF"/>
    <w:rsid w:val="00F0097D"/>
    <w:rsid w:val="00F03310"/>
    <w:rsid w:val="00F05714"/>
    <w:rsid w:val="00F05F28"/>
    <w:rsid w:val="00F15D28"/>
    <w:rsid w:val="00F203F0"/>
    <w:rsid w:val="00F20BFB"/>
    <w:rsid w:val="00F21BD1"/>
    <w:rsid w:val="00F22CB3"/>
    <w:rsid w:val="00F23202"/>
    <w:rsid w:val="00F23B62"/>
    <w:rsid w:val="00F26FDE"/>
    <w:rsid w:val="00F33869"/>
    <w:rsid w:val="00F342D8"/>
    <w:rsid w:val="00F35711"/>
    <w:rsid w:val="00F35B83"/>
    <w:rsid w:val="00F41C9C"/>
    <w:rsid w:val="00F43115"/>
    <w:rsid w:val="00F4409E"/>
    <w:rsid w:val="00F444C1"/>
    <w:rsid w:val="00F45D5F"/>
    <w:rsid w:val="00F4652C"/>
    <w:rsid w:val="00F46B36"/>
    <w:rsid w:val="00F46E96"/>
    <w:rsid w:val="00F500FD"/>
    <w:rsid w:val="00F504B0"/>
    <w:rsid w:val="00F50C52"/>
    <w:rsid w:val="00F52279"/>
    <w:rsid w:val="00F52EC8"/>
    <w:rsid w:val="00F53740"/>
    <w:rsid w:val="00F53AE0"/>
    <w:rsid w:val="00F56E83"/>
    <w:rsid w:val="00F57893"/>
    <w:rsid w:val="00F57FD3"/>
    <w:rsid w:val="00F60098"/>
    <w:rsid w:val="00F61B88"/>
    <w:rsid w:val="00F6241A"/>
    <w:rsid w:val="00F657F2"/>
    <w:rsid w:val="00F66B69"/>
    <w:rsid w:val="00F6755C"/>
    <w:rsid w:val="00F67979"/>
    <w:rsid w:val="00F67B2C"/>
    <w:rsid w:val="00F71D64"/>
    <w:rsid w:val="00F732AF"/>
    <w:rsid w:val="00F766B2"/>
    <w:rsid w:val="00F83CCF"/>
    <w:rsid w:val="00F8410B"/>
    <w:rsid w:val="00F8511C"/>
    <w:rsid w:val="00F8607F"/>
    <w:rsid w:val="00F87F60"/>
    <w:rsid w:val="00F912C6"/>
    <w:rsid w:val="00F94125"/>
    <w:rsid w:val="00F9475C"/>
    <w:rsid w:val="00FA2595"/>
    <w:rsid w:val="00FA36EB"/>
    <w:rsid w:val="00FA5D9B"/>
    <w:rsid w:val="00FA6BD0"/>
    <w:rsid w:val="00FB198B"/>
    <w:rsid w:val="00FB47F4"/>
    <w:rsid w:val="00FB4B21"/>
    <w:rsid w:val="00FB54B5"/>
    <w:rsid w:val="00FB5861"/>
    <w:rsid w:val="00FB7E0B"/>
    <w:rsid w:val="00FC0881"/>
    <w:rsid w:val="00FC10DC"/>
    <w:rsid w:val="00FC141E"/>
    <w:rsid w:val="00FC183E"/>
    <w:rsid w:val="00FC331B"/>
    <w:rsid w:val="00FC449B"/>
    <w:rsid w:val="00FC4D05"/>
    <w:rsid w:val="00FC58DB"/>
    <w:rsid w:val="00FC621F"/>
    <w:rsid w:val="00FD31DF"/>
    <w:rsid w:val="00FD42C5"/>
    <w:rsid w:val="00FD6839"/>
    <w:rsid w:val="00FE2FEB"/>
    <w:rsid w:val="00FE3DCF"/>
    <w:rsid w:val="00FE445F"/>
    <w:rsid w:val="00FE613F"/>
    <w:rsid w:val="00FE6273"/>
    <w:rsid w:val="00FE63F9"/>
    <w:rsid w:val="00FE7E76"/>
    <w:rsid w:val="00FF1B94"/>
    <w:rsid w:val="00FF28B5"/>
    <w:rsid w:val="00FF2E49"/>
    <w:rsid w:val="00FF3CE1"/>
    <w:rsid w:val="00FF3F69"/>
    <w:rsid w:val="00FF5970"/>
    <w:rsid w:val="00FF5F3A"/>
    <w:rsid w:val="012F4995"/>
    <w:rsid w:val="018B6268"/>
    <w:rsid w:val="08A66054"/>
    <w:rsid w:val="0AA5047F"/>
    <w:rsid w:val="10C30C24"/>
    <w:rsid w:val="14F71928"/>
    <w:rsid w:val="16594110"/>
    <w:rsid w:val="17004D7D"/>
    <w:rsid w:val="1A9764DC"/>
    <w:rsid w:val="1C312724"/>
    <w:rsid w:val="1D4027FB"/>
    <w:rsid w:val="1DDF35D0"/>
    <w:rsid w:val="22A2131F"/>
    <w:rsid w:val="232402E6"/>
    <w:rsid w:val="23C135B0"/>
    <w:rsid w:val="28394622"/>
    <w:rsid w:val="33F85969"/>
    <w:rsid w:val="37EB7526"/>
    <w:rsid w:val="3DDD7AB3"/>
    <w:rsid w:val="44716D30"/>
    <w:rsid w:val="45A97B0A"/>
    <w:rsid w:val="46942C61"/>
    <w:rsid w:val="46EF706E"/>
    <w:rsid w:val="477C7560"/>
    <w:rsid w:val="4A9B7DAB"/>
    <w:rsid w:val="4AD7664F"/>
    <w:rsid w:val="4B5747B6"/>
    <w:rsid w:val="4DF35799"/>
    <w:rsid w:val="4E3D0D86"/>
    <w:rsid w:val="4F5F1E19"/>
    <w:rsid w:val="537E5248"/>
    <w:rsid w:val="56162CC9"/>
    <w:rsid w:val="57BF4582"/>
    <w:rsid w:val="5E411022"/>
    <w:rsid w:val="5E705FAC"/>
    <w:rsid w:val="5EA44EBF"/>
    <w:rsid w:val="5EAE58CA"/>
    <w:rsid w:val="5F463B4F"/>
    <w:rsid w:val="62DF1972"/>
    <w:rsid w:val="64E42184"/>
    <w:rsid w:val="64E77B26"/>
    <w:rsid w:val="664764B8"/>
    <w:rsid w:val="67E47881"/>
    <w:rsid w:val="682229B3"/>
    <w:rsid w:val="6EE92007"/>
    <w:rsid w:val="6FE7341D"/>
    <w:rsid w:val="70803C98"/>
    <w:rsid w:val="75994786"/>
    <w:rsid w:val="7A3561C1"/>
    <w:rsid w:val="7E0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40"/>
    <w:qFormat/>
    <w:uiPriority w:val="9"/>
    <w:pPr>
      <w:keepNext/>
      <w:keepLines/>
      <w:outlineLvl w:val="0"/>
    </w:pPr>
    <w:rPr>
      <w:rFonts w:eastAsia="仿宋"/>
      <w:bCs w:val="0"/>
      <w:kern w:val="44"/>
      <w:sz w:val="32"/>
      <w:szCs w:val="44"/>
    </w:rPr>
  </w:style>
  <w:style w:type="paragraph" w:styleId="5">
    <w:name w:val="heading 2"/>
    <w:basedOn w:val="6"/>
    <w:next w:val="1"/>
    <w:link w:val="29"/>
    <w:qFormat/>
    <w:uiPriority w:val="9"/>
    <w:pPr>
      <w:spacing w:line="360" w:lineRule="auto"/>
      <w:outlineLvl w:val="1"/>
    </w:pPr>
    <w:rPr>
      <w:rFonts w:eastAsia="仿宋"/>
      <w:bCs/>
      <w:kern w:val="0"/>
      <w:sz w:val="28"/>
      <w:szCs w:val="32"/>
    </w:rPr>
  </w:style>
  <w:style w:type="paragraph" w:styleId="7">
    <w:name w:val="heading 3"/>
    <w:basedOn w:val="1"/>
    <w:next w:val="1"/>
    <w:link w:val="32"/>
    <w:qFormat/>
    <w:uiPriority w:val="0"/>
    <w:pPr>
      <w:keepNext/>
      <w:keepLines/>
      <w:adjustRightInd w:val="0"/>
      <w:snapToGrid w:val="0"/>
      <w:jc w:val="center"/>
      <w:outlineLvl w:val="2"/>
    </w:pPr>
    <w:rPr>
      <w:rFonts w:eastAsia="宋体"/>
      <w:b/>
      <w:bCs/>
      <w:kern w:val="0"/>
      <w:sz w:val="24"/>
      <w:szCs w:val="32"/>
    </w:rPr>
  </w:style>
  <w:style w:type="paragraph" w:styleId="8">
    <w:name w:val="heading 4"/>
    <w:basedOn w:val="1"/>
    <w:next w:val="1"/>
    <w:link w:val="27"/>
    <w:autoRedefine/>
    <w:qFormat/>
    <w:uiPriority w:val="9"/>
    <w:pPr>
      <w:keepNext/>
      <w:keepLines/>
      <w:spacing w:line="360" w:lineRule="auto"/>
      <w:ind w:left="200" w:leftChars="200"/>
      <w:outlineLvl w:val="3"/>
    </w:pPr>
    <w:rPr>
      <w:rFonts w:ascii="Cambria" w:hAnsi="Cambria" w:eastAsia="仿宋"/>
      <w:b/>
      <w:bCs/>
      <w:kern w:val="0"/>
      <w:sz w:val="28"/>
      <w:szCs w:val="28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4"/>
    <w:next w:val="1"/>
    <w:link w:val="28"/>
    <w:qFormat/>
    <w:uiPriority w:val="0"/>
  </w:style>
  <w:style w:type="paragraph" w:styleId="4">
    <w:name w:val="Subtitle"/>
    <w:basedOn w:val="1"/>
    <w:next w:val="1"/>
    <w:qFormat/>
    <w:uiPriority w:val="11"/>
    <w:pPr>
      <w:spacing w:before="120" w:line="360" w:lineRule="auto"/>
      <w:ind w:left="200" w:leftChars="200"/>
      <w:jc w:val="left"/>
      <w:outlineLvl w:val="2"/>
    </w:pPr>
    <w:rPr>
      <w:rFonts w:ascii="Cambria" w:hAnsi="Cambria" w:eastAsia="黑体"/>
      <w:b/>
      <w:bCs/>
      <w:kern w:val="28"/>
      <w:sz w:val="24"/>
      <w:szCs w:val="32"/>
    </w:rPr>
  </w:style>
  <w:style w:type="paragraph" w:customStyle="1" w:styleId="6">
    <w:name w:val="TOC 标题2"/>
    <w:basedOn w:val="2"/>
    <w:next w:val="1"/>
    <w:unhideWhenUsed/>
    <w:qFormat/>
    <w:uiPriority w:val="39"/>
    <w:pPr>
      <w:spacing w:before="340" w:after="330" w:line="578" w:lineRule="auto"/>
      <w:jc w:val="both"/>
      <w:outlineLvl w:val="9"/>
    </w:pPr>
    <w:rPr>
      <w:rFonts w:eastAsia="宋体"/>
      <w:sz w:val="44"/>
    </w:rPr>
  </w:style>
  <w:style w:type="paragraph" w:styleId="9">
    <w:name w:val="Normal Indent"/>
    <w:basedOn w:val="1"/>
    <w:autoRedefine/>
    <w:qFormat/>
    <w:uiPriority w:val="0"/>
    <w:pPr>
      <w:ind w:firstLine="420" w:firstLineChars="200"/>
    </w:pPr>
    <w:rPr>
      <w:rFonts w:ascii="宋体" w:hAnsi="宋体"/>
    </w:rPr>
  </w:style>
  <w:style w:type="paragraph" w:styleId="10">
    <w:name w:val="Document Map"/>
    <w:basedOn w:val="1"/>
    <w:link w:val="4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1">
    <w:name w:val="annotation text"/>
    <w:basedOn w:val="1"/>
    <w:link w:val="36"/>
    <w:unhideWhenUsed/>
    <w:qFormat/>
    <w:uiPriority w:val="0"/>
    <w:pPr>
      <w:jc w:val="left"/>
    </w:pPr>
    <w:rPr>
      <w:rFonts w:eastAsia="宋体"/>
    </w:rPr>
  </w:style>
  <w:style w:type="paragraph" w:styleId="12">
    <w:name w:val="Body Text"/>
    <w:basedOn w:val="1"/>
    <w:unhideWhenUsed/>
    <w:qFormat/>
    <w:uiPriority w:val="99"/>
    <w:pPr>
      <w:autoSpaceDE w:val="0"/>
      <w:autoSpaceDN w:val="0"/>
      <w:adjustRightInd w:val="0"/>
      <w:ind w:left="214"/>
      <w:jc w:val="left"/>
    </w:pPr>
    <w:rPr>
      <w:rFonts w:ascii="Arial Unicode MS" w:eastAsia="Arial Unicode MS" w:cs="Arial Unicode MS"/>
      <w:kern w:val="0"/>
      <w:sz w:val="24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Date"/>
    <w:basedOn w:val="1"/>
    <w:next w:val="1"/>
    <w:link w:val="31"/>
    <w:unhideWhenUsed/>
    <w:qFormat/>
    <w:uiPriority w:val="99"/>
    <w:pPr>
      <w:ind w:left="100" w:leftChars="2500"/>
    </w:pPr>
    <w:rPr>
      <w:rFonts w:eastAsia="宋体"/>
      <w:kern w:val="0"/>
      <w:sz w:val="20"/>
    </w:rPr>
  </w:style>
  <w:style w:type="paragraph" w:styleId="15">
    <w:name w:val="Balloon Text"/>
    <w:basedOn w:val="1"/>
    <w:link w:val="37"/>
    <w:unhideWhenUsed/>
    <w:qFormat/>
    <w:uiPriority w:val="99"/>
    <w:rPr>
      <w:rFonts w:eastAsia="宋体"/>
      <w:kern w:val="0"/>
      <w:sz w:val="18"/>
      <w:szCs w:val="18"/>
    </w:rPr>
  </w:style>
  <w:style w:type="paragraph" w:styleId="16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</w:pPr>
    <w:rPr>
      <w:rFonts w:eastAsia="宋体"/>
      <w:kern w:val="0"/>
      <w:sz w:val="18"/>
      <w:szCs w:val="18"/>
    </w:rPr>
  </w:style>
  <w:style w:type="paragraph" w:styleId="17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宋体"/>
      <w:kern w:val="0"/>
      <w:sz w:val="18"/>
      <w:szCs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/>
      <w:kern w:val="0"/>
      <w:sz w:val="24"/>
    </w:rPr>
  </w:style>
  <w:style w:type="paragraph" w:styleId="21">
    <w:name w:val="annotation subject"/>
    <w:basedOn w:val="11"/>
    <w:next w:val="11"/>
    <w:link w:val="30"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59"/>
    <w:rPr>
      <w:rFonts w:eastAsia="微软雅黑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Hyperlink"/>
    <w:autoRedefine/>
    <w:unhideWhenUsed/>
    <w:qFormat/>
    <w:uiPriority w:val="99"/>
    <w:rPr>
      <w:color w:val="0000FF"/>
      <w:u w:val="single"/>
    </w:rPr>
  </w:style>
  <w:style w:type="character" w:styleId="26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27">
    <w:name w:val="标题 4 字符"/>
    <w:link w:val="8"/>
    <w:autoRedefine/>
    <w:qFormat/>
    <w:uiPriority w:val="9"/>
    <w:rPr>
      <w:rFonts w:ascii="Cambria" w:hAnsi="Cambria" w:eastAsia="仿宋" w:cs="Times New Roman"/>
      <w:b/>
      <w:bCs/>
      <w:sz w:val="28"/>
      <w:szCs w:val="28"/>
    </w:rPr>
  </w:style>
  <w:style w:type="character" w:customStyle="1" w:styleId="28">
    <w:name w:val="标题 字符"/>
    <w:link w:val="3"/>
    <w:autoRedefine/>
    <w:qFormat/>
    <w:uiPriority w:val="0"/>
    <w:rPr>
      <w:rFonts w:ascii="Cambria" w:hAnsi="Cambria" w:eastAsia="黑体" w:cs="Times New Roman"/>
      <w:b/>
      <w:bCs/>
      <w:kern w:val="28"/>
      <w:sz w:val="24"/>
      <w:szCs w:val="32"/>
    </w:rPr>
  </w:style>
  <w:style w:type="character" w:customStyle="1" w:styleId="29">
    <w:name w:val="标题 2 字符"/>
    <w:link w:val="5"/>
    <w:autoRedefine/>
    <w:qFormat/>
    <w:uiPriority w:val="9"/>
    <w:rPr>
      <w:rFonts w:ascii="Cambria" w:hAnsi="Cambria" w:eastAsia="仿宋"/>
      <w:b/>
      <w:sz w:val="28"/>
      <w:szCs w:val="32"/>
    </w:rPr>
  </w:style>
  <w:style w:type="character" w:customStyle="1" w:styleId="30">
    <w:name w:val="批注主题 字符"/>
    <w:link w:val="2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1">
    <w:name w:val="日期 字符"/>
    <w:link w:val="14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标题 3 字符"/>
    <w:link w:val="7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33">
    <w:name w:val="so-ask-best"/>
    <w:basedOn w:val="24"/>
    <w:autoRedefine/>
    <w:qFormat/>
    <w:uiPriority w:val="0"/>
  </w:style>
  <w:style w:type="character" w:customStyle="1" w:styleId="34">
    <w:name w:val="页脚 字符"/>
    <w:autoRedefine/>
    <w:qFormat/>
    <w:uiPriority w:val="99"/>
  </w:style>
  <w:style w:type="character" w:customStyle="1" w:styleId="35">
    <w:name w:val="页眉 字符"/>
    <w:link w:val="1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批注文字 字符"/>
    <w:link w:val="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7">
    <w:name w:val="批注框文本 字符"/>
    <w:link w:val="1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apple-converted-space"/>
    <w:basedOn w:val="24"/>
    <w:autoRedefine/>
    <w:qFormat/>
    <w:uiPriority w:val="0"/>
  </w:style>
  <w:style w:type="character" w:customStyle="1" w:styleId="39">
    <w:name w:val="页脚 字符1"/>
    <w:link w:val="1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标题 1 字符"/>
    <w:link w:val="2"/>
    <w:autoRedefine/>
    <w:qFormat/>
    <w:uiPriority w:val="9"/>
    <w:rPr>
      <w:rFonts w:ascii="Cambria" w:hAnsi="Cambria" w:eastAsia="仿宋"/>
      <w:b/>
      <w:kern w:val="44"/>
      <w:sz w:val="32"/>
      <w:szCs w:val="44"/>
    </w:rPr>
  </w:style>
  <w:style w:type="paragraph" w:styleId="41">
    <w:name w:val="List Paragraph"/>
    <w:basedOn w:val="1"/>
    <w:autoRedefine/>
    <w:qFormat/>
    <w:uiPriority w:val="34"/>
    <w:pPr>
      <w:ind w:firstLine="200" w:firstLineChars="200"/>
    </w:pPr>
    <w:rPr>
      <w:rFonts w:ascii="Calibri" w:hAnsi="Calibri"/>
      <w:szCs w:val="22"/>
    </w:rPr>
  </w:style>
  <w:style w:type="paragraph" w:customStyle="1" w:styleId="42">
    <w:name w:val="TOC 标题1"/>
    <w:basedOn w:val="2"/>
    <w:next w:val="1"/>
    <w:autoRedefine/>
    <w:unhideWhenUsed/>
    <w:qFormat/>
    <w:uiPriority w:val="39"/>
    <w:pPr>
      <w:widowControl/>
      <w:spacing w:before="480" w:line="276" w:lineRule="auto"/>
      <w:outlineLvl w:val="9"/>
    </w:pPr>
    <w:rPr>
      <w:rFonts w:eastAsia="宋体"/>
      <w:color w:val="365F91"/>
      <w:kern w:val="0"/>
      <w:szCs w:val="28"/>
    </w:rPr>
  </w:style>
  <w:style w:type="paragraph" w:customStyle="1" w:styleId="43">
    <w:name w:val="x_msoplain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^....." w:hAnsi="等线" w:eastAsia="仿宋^....." w:cs="仿宋^....."/>
      <w:color w:val="000000"/>
      <w:sz w:val="24"/>
      <w:szCs w:val="24"/>
      <w:lang w:val="en-US" w:eastAsia="zh-CN" w:bidi="ar-SA"/>
    </w:rPr>
  </w:style>
  <w:style w:type="paragraph" w:customStyle="1" w:styleId="45">
    <w:name w:val="列出段落1"/>
    <w:basedOn w:val="1"/>
    <w:autoRedefine/>
    <w:qFormat/>
    <w:uiPriority w:val="34"/>
    <w:pPr>
      <w:ind w:firstLine="420" w:firstLineChars="200"/>
    </w:pPr>
  </w:style>
  <w:style w:type="table" w:customStyle="1" w:styleId="46">
    <w:name w:val="网格型2"/>
    <w:basedOn w:val="2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">
    <w:name w:val="文档结构图 字符"/>
    <w:basedOn w:val="24"/>
    <w:link w:val="10"/>
    <w:autoRedefine/>
    <w:semiHidden/>
    <w:qFormat/>
    <w:uiPriority w:val="99"/>
    <w:rPr>
      <w:rFonts w:ascii="宋体" w:hAnsi="Times New Roman" w:eastAsia="宋体"/>
      <w:kern w:val="2"/>
      <w:sz w:val="18"/>
      <w:szCs w:val="18"/>
    </w:rPr>
  </w:style>
  <w:style w:type="paragraph" w:customStyle="1" w:styleId="48">
    <w:name w:val="修订1"/>
    <w:autoRedefine/>
    <w:hidden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styleId="49">
    <w:name w:val="No Spacing"/>
    <w:autoRedefine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5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D14CD-4F30-4FC2-9617-4B231AA9E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1950</Words>
  <Characters>2004</Characters>
  <Lines>94</Lines>
  <Paragraphs>26</Paragraphs>
  <TotalTime>7</TotalTime>
  <ScaleCrop>false</ScaleCrop>
  <LinksUpToDate>false</LinksUpToDate>
  <CharactersWithSpaces>2086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2021-12-02T07:57:00Z</dcterms:created>
  <dc:creator>ssong</dc:creator>
  <cp:lastModifiedBy>王建军</cp:lastModifiedBy>
  <cp:lastPrinted>2022-03-17T23:01:00Z</cp:lastPrinted>
  <dcterms:modified xsi:type="dcterms:W3CDTF">2024-11-12T09:19:57Z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947D29EEE6564970BEBC143672DBB381_13</vt:lpwstr>
  </property>
</Properties>
</file>