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40C0">
      <w:pPr>
        <w:keepNext w:val="0"/>
        <w:keepLines w:val="0"/>
        <w:widowControl/>
        <w:suppressLineNumbers w:val="0"/>
        <w:jc w:val="center"/>
      </w:pP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202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4</w:t>
      </w: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河北省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职业院校技能大赛</w:t>
      </w:r>
    </w:p>
    <w:p w14:paraId="1231A4F7">
      <w:pPr>
        <w:keepNext w:val="0"/>
        <w:keepLines w:val="0"/>
        <w:widowControl/>
        <w:suppressLineNumbers w:val="0"/>
        <w:jc w:val="center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《酒水服务》赛项赛卷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三</w:t>
      </w:r>
    </w:p>
    <w:p w14:paraId="41C55CF6">
      <w:pPr>
        <w:keepNext w:val="0"/>
        <w:keepLines w:val="0"/>
        <w:widowControl/>
        <w:suppressLineNumbers w:val="0"/>
        <w:jc w:val="both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75A14A7D">
      <w:pPr>
        <w:keepNext w:val="0"/>
        <w:keepLines w:val="0"/>
        <w:widowControl/>
        <w:suppressLineNumbers w:val="0"/>
        <w:jc w:val="both"/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综合能力测试，比赛用时30分钟。</w:t>
      </w:r>
    </w:p>
    <w:p w14:paraId="1BCE3EB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以下哪种葡萄品种常用于酿造法国香槟区（Champagne）的白中白（Blanc de Blancs）香槟？（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黑皮诺（Pinot Noir）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霞多丽（Chardonnay）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莫尼耶皮诺（Pinot Meunier）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长相思（Sauvignon Blanc）</w:t>
      </w:r>
    </w:p>
    <w:p w14:paraId="7778D0B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在葡萄酒酿造过程中，酒精发酵是（ ）转化为酒精的过程。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葡萄糖和果糖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蔗糖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乳糖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麦芽糖</w:t>
      </w:r>
    </w:p>
    <w:p w14:paraId="0B25FB8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以下哪个是葡萄酒品鉴中形容酒体轻重的主要因素？（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酒精度和单宁含量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酸度和甜度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香气的浓郁度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葡萄酒的颜色深度</w:t>
      </w:r>
    </w:p>
    <w:p w14:paraId="547EE2E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以下哪个产区属于旧世界葡萄酒产区？（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美国加州（California）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澳大利亚克莱尔谷（Clare Valley）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法国阿尔萨斯（Alsace）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智利卡萨布兰卡谷（Casablanca Valley）</w:t>
      </w:r>
    </w:p>
    <w:p w14:paraId="144236F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以下哪种葡萄酒通常具有较高的酸度？（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澳大利亚巴罗萨谷（Barossa Valley）的设拉子（Shiraz）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德国莱茵黑森（Rheinhessen）的雷司令（Riesling）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意大利普利亚（Puglia）的普里米蒂沃（Primitivo）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西班牙拉曼恰（La Mancha）的阿依伦（Airén）</w:t>
      </w:r>
    </w:p>
    <w:p w14:paraId="3E6D415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葡萄酒在橡木桶中陈酿时，橡木桶主要起到的作用不包括（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微氧化葡萄酒，使其口感更柔和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赋予葡萄酒香草、烤面包等风味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降低葡萄酒的酸度，使其更甜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增加葡萄酒的单宁含量</w:t>
      </w:r>
    </w:p>
    <w:p w14:paraId="2893863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以下哪种葡萄品种的果实较小？（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赤霞珠（Cabernet Sauvignon）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梅洛（Merlot）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歌海娜（Grenache）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马尔贝克（Malbec）</w:t>
      </w:r>
    </w:p>
    <w:p w14:paraId="24E7943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以下关于意大利葡萄酒分级制度的说法，正确的是（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DOCG 是意大利葡萄酒的最高等级，代表着严格的生产规定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IGT 等级的葡萄酒品质低于 DOC，高于 VDT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DOC 等级的葡萄酒可以在意大利任何地方生产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VDT 是意大利最优质的葡萄酒等级</w:t>
      </w:r>
    </w:p>
    <w:p w14:paraId="0E14ED3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以下哪种葡萄酒的酿造可能会受到贵腐菌（Botrytis Cinerea）的影响而成为甜酒？（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法国苏玳（Sauternes）的甜白葡萄酒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匈牙利托卡伊（Tokaj）的甜葡萄酒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德国莱茵高（Rheingau）的逐粒精选（BA - Beerenauslese）葡萄酒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以上都是</w:t>
      </w:r>
    </w:p>
    <w:p w14:paraId="2A19B0A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在葡萄酒品鉴中，“余味”（Finish）是指（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闻香时最初感受到的香气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品尝时在口腔前部感受到的味道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咽下或吐出葡萄酒后在口腔中留下的味道和感觉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葡萄酒在瓶中陈酿后产生的特殊味道</w:t>
      </w:r>
    </w:p>
    <w:p w14:paraId="3810807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以下哪种葡萄酒最适合搭配烤肉？（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法国卢瓦尔河谷（Loire Valley）的白诗南（Chenin Blanc）干白葡萄酒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意大利托斯卡纳（Tuscany）的基安蒂（Chianti）干红葡萄酒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西班牙里奥哈（Rioja）的珍藏（Reserva）白葡萄酒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德国普法尔茨（Pfalz）的雷司令半干白葡萄酒</w:t>
      </w:r>
    </w:p>
    <w:p w14:paraId="2F7B6FF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以下哪个国家主要以生产加强型葡萄酒而闻名？（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葡萄牙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澳大利亚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加拿大</w:t>
      </w:r>
    </w:p>
    <w:p w14:paraId="0AC7D6E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葡萄酒中的 “风土”（Terroir）体现了（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酿酒师对葡萄酒风格的影响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葡萄品种本身的特性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葡萄园自然环境对葡萄酒风味的影响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葡萄酒酿造工艺的多样性</w:t>
      </w:r>
    </w:p>
    <w:p w14:paraId="1B8080A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以下哪种葡萄酒的酿造过程中可能会使用 “冷浸渍（Cold Maceration）” 技术？（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法国罗纳河谷（Rhone Valley）的红葡萄酒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意大利阿斯蒂（Asti）起泡酒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德国冰酒（Eiswein）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西班牙卡瓦（Cava）起泡酒</w:t>
      </w:r>
    </w:p>
    <w:p w14:paraId="23E1906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葡萄酒瓶塞中，螺旋盖的优点不包括（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密封性好，能有效防止氧化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开启方便，不需要开瓶器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能让葡萄酒更好地呼吸，促进陈酿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成本相对较低</w:t>
      </w:r>
    </w:p>
    <w:p w14:paraId="6B97A6A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以下哪种烈酒是用谷物为主要原料发酵蒸馏而成，且酒精度较高？（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龙舌兰（Tequila）</w:t>
      </w:r>
    </w:p>
    <w:p w14:paraId="6CE6FB9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以下哪种烈酒的酿造过程中会出现 “泥煤（Peat）烟熏味”？（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苏格兰威士忌（Scotch Whisky）部分产区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爱尔兰威士忌（Irish Whiskey）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美国波本威士忌（Bourbon Whiskey）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加拿大威士忌（Canadian Whiskey）</w:t>
      </w:r>
    </w:p>
    <w:p w14:paraId="021876C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干邑（Cognac）白兰地和雅文邑（Armagnac）白兰地的主要区别在于（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干邑只能用白玉霓（Ugni Blanc）葡萄酿造，雅文邑可以用多种葡萄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干邑的陈酿时间更长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干邑采用连续蒸馏法，雅文邑采用壶式蒸馏法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干邑主要用于调配鸡尾酒，雅文邑更适合纯饮</w:t>
      </w:r>
    </w:p>
    <w:p w14:paraId="7C13E55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在烈酒品鉴中，判断烈酒品质的一个重要指标是（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酒精度的高低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香气的浓郁程度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尾韵（Aftertaste）的长短和复杂度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颜色的深浅</w:t>
      </w:r>
    </w:p>
    <w:p w14:paraId="3E89F34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以下哪种烈酒通常会在瓶身上标注 “VSOP” 字样？（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干邑白兰地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苏格兰威士忌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金酒</w:t>
      </w:r>
    </w:p>
    <w:p w14:paraId="6429D98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以下关于朗姆酒的说法，正确的是（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朗姆酒是通过谷物发酵蒸馏制成的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朗姆酒的颜色只取决于陈酿时间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朗姆酒可以分为白朗姆、金朗姆和黑朗姆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朗姆酒主要产于欧洲地区</w:t>
      </w:r>
    </w:p>
    <w:p w14:paraId="38DE9E4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以下哪种烈酒在酿造过程中可能会使用香料来增加风味？（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金酒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龙舌兰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朗姆酒</w:t>
      </w:r>
    </w:p>
    <w:p w14:paraId="6D64FB1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以下哪种烈酒的主要特点是口感纯净，几乎没有特殊香气？（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金酒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龙舌兰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朗姆酒</w:t>
      </w:r>
    </w:p>
    <w:p w14:paraId="69EB0A5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以下关于葡萄酒与烈酒搭配食物的原则，错误的是（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高酒精度的烈酒适合搭配味道浓郁的食物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甜型葡萄酒或烈酒适合搭配甜点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酸度高的葡萄酒适合搭配油腻的食物，烈酒则不适合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单宁高的葡萄酒适合搭配红肉，烈酒搭配时也有类似原则</w:t>
      </w:r>
    </w:p>
    <w:p w14:paraId="61C387D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以下哪种葡萄酒最适合在年轻时饮用，享受其新鲜果香？（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法国波尔多（Bordeaux）的列级庄（Grand Cru Classé）葡萄酒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意大利巴罗洛（Barolo）葡萄酒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法国博若莱（Beaujolais）新酒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德国的逐粒精选葡萄干葡萄酒（TBA - Trockenbeerenauslese）</w:t>
      </w:r>
    </w:p>
    <w:p w14:paraId="00F5656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以下哪种葡萄品种不是常用于酿造红葡萄酒的？（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黑皮诺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长相思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赤霞珠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桑娇维塞（Sangiovese）</w:t>
      </w:r>
    </w:p>
    <w:p w14:paraId="4B0F44A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以下哪个产区的葡萄酒在酿造过程中可能会使用 “添桶（Topping - up）” 技术来防止氧化？（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法国香槟区（Champagne）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意大利皮埃蒙特（Piedmont）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澳大利亚猎人谷（Hunter Valley）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西班牙雪莉酒产区（Sherry）</w:t>
      </w:r>
    </w:p>
    <w:p w14:paraId="0EEDDC5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葡萄酒中的 “矿物风味” 通常与（ ）有关。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葡萄园的土壤类型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葡萄品种本身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酿酒过程中添加的矿物质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橡木桶的类型</w:t>
      </w:r>
    </w:p>
    <w:p w14:paraId="7DDC45A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以下哪种葡萄酒的酿造过程中可能会使用 “苹乳发酵（Malolactic Fermentation）” 来调整酸度和增加复杂度？（ ）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法国勃艮第（Burgundy）的黑皮诺葡萄酒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德国的雷司令葡萄酒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意大利的灰皮诺（Pinot Grigio）葡萄酒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西班牙的阿尔巴利诺（Albariño）葡萄酒</w:t>
      </w:r>
    </w:p>
    <w:p w14:paraId="27C66D4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0" w:after="0" w:afterAutospacing="0"/>
        <w:ind w:left="0" w:leftChars="0" w:firstLine="0" w:firstLineChars="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在葡萄酒的香气分类中，“一类香气” 主要是指（ ）。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来自葡萄品种本身的香气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来自发酵过程产生的香气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来自橡木桶陈酿和瓶陈产生的香气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来自人工添加香料的香气</w:t>
      </w:r>
      <w:bookmarkStart w:id="0" w:name="_GoBack"/>
      <w:bookmarkEnd w:id="0"/>
    </w:p>
    <w:p w14:paraId="280878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7CB878"/>
    <w:multiLevelType w:val="singleLevel"/>
    <w:tmpl w:val="FA7CB87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9DD8B37"/>
    <w:rsid w:val="F9DD8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26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2024-11-11T00:44:00Z</dcterms:created>
  <dc:creator>Jོanོe་</dc:creator>
  <cp:lastModifiedBy>Jོanོe་</cp:lastModifiedBy>
  <dcterms:modified xsi:type="dcterms:W3CDTF">2024-11-11T01:11:24Z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63DEE9A085037989D5E23067D86D2915_41</vt:lpwstr>
  </property>
</Properties>
</file>