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8D234">
      <w:pPr>
        <w:pStyle w:val="3"/>
        <w:ind w:left="0"/>
        <w:rPr>
          <w:rFonts w:hint="default" w:ascii="Times New Roman" w:hAnsi="Times New Roman" w:cs="Times New Roman"/>
          <w:color w:val="auto"/>
          <w:sz w:val="20"/>
        </w:rPr>
      </w:pPr>
    </w:p>
    <w:p w14:paraId="27AE1376">
      <w:pPr>
        <w:pStyle w:val="3"/>
        <w:ind w:left="0"/>
        <w:rPr>
          <w:rFonts w:hint="default" w:ascii="Times New Roman" w:hAnsi="Times New Roman" w:cs="Times New Roman"/>
          <w:color w:val="auto"/>
          <w:sz w:val="20"/>
        </w:rPr>
      </w:pPr>
    </w:p>
    <w:p w14:paraId="0E71C013">
      <w:pPr>
        <w:pStyle w:val="3"/>
        <w:ind w:left="0"/>
        <w:rPr>
          <w:rFonts w:hint="default" w:ascii="Times New Roman" w:hAnsi="Times New Roman" w:cs="Times New Roman"/>
          <w:color w:val="auto"/>
          <w:sz w:val="20"/>
        </w:rPr>
      </w:pPr>
    </w:p>
    <w:p w14:paraId="5091C0FB">
      <w:pPr>
        <w:pStyle w:val="3"/>
        <w:ind w:left="0"/>
        <w:rPr>
          <w:rFonts w:hint="default" w:ascii="Times New Roman" w:hAnsi="Times New Roman" w:cs="Times New Roman"/>
          <w:color w:val="auto"/>
          <w:sz w:val="20"/>
        </w:rPr>
      </w:pPr>
    </w:p>
    <w:p w14:paraId="1EE47A37">
      <w:pPr>
        <w:pStyle w:val="3"/>
        <w:ind w:left="0"/>
        <w:rPr>
          <w:rFonts w:hint="default" w:ascii="Times New Roman" w:hAnsi="Times New Roman" w:cs="Times New Roman"/>
          <w:color w:val="auto"/>
          <w:sz w:val="20"/>
        </w:rPr>
      </w:pPr>
    </w:p>
    <w:p w14:paraId="15FD09F4">
      <w:pPr>
        <w:pStyle w:val="3"/>
        <w:ind w:left="0"/>
        <w:rPr>
          <w:rFonts w:hint="default" w:ascii="Times New Roman" w:hAnsi="Times New Roman" w:cs="Times New Roman"/>
          <w:color w:val="auto"/>
          <w:sz w:val="20"/>
        </w:rPr>
      </w:pPr>
    </w:p>
    <w:p w14:paraId="11816ECB">
      <w:pPr>
        <w:pStyle w:val="3"/>
        <w:ind w:left="0"/>
        <w:rPr>
          <w:rFonts w:hint="default" w:ascii="Times New Roman" w:hAnsi="Times New Roman" w:cs="Times New Roman"/>
          <w:color w:val="auto"/>
          <w:sz w:val="20"/>
        </w:rPr>
      </w:pPr>
    </w:p>
    <w:p w14:paraId="6690849A">
      <w:pPr>
        <w:pStyle w:val="3"/>
        <w:ind w:left="0"/>
        <w:rPr>
          <w:rFonts w:hint="default" w:ascii="Times New Roman" w:hAnsi="Times New Roman" w:cs="Times New Roman"/>
          <w:color w:val="auto"/>
          <w:sz w:val="20"/>
        </w:rPr>
      </w:pPr>
    </w:p>
    <w:p w14:paraId="13B23503">
      <w:pPr>
        <w:pStyle w:val="3"/>
        <w:ind w:left="0"/>
        <w:rPr>
          <w:rFonts w:hint="default" w:ascii="Times New Roman" w:hAnsi="Times New Roman" w:cs="Times New Roman"/>
          <w:color w:val="auto"/>
          <w:sz w:val="20"/>
        </w:rPr>
      </w:pPr>
    </w:p>
    <w:p w14:paraId="35DED702">
      <w:pPr>
        <w:pStyle w:val="4"/>
        <w:spacing w:line="324" w:lineRule="auto"/>
        <w:jc w:val="center"/>
        <w:rPr>
          <w:rFonts w:hint="default" w:ascii="Times New Roman" w:hAnsi="Times New Roman" w:cs="Times New Roman"/>
          <w:color w:val="auto"/>
          <w:sz w:val="52"/>
          <w:szCs w:val="52"/>
        </w:rPr>
      </w:pPr>
      <w:r>
        <w:rPr>
          <w:rFonts w:hint="default" w:ascii="Times New Roman" w:hAnsi="Times New Roman" w:cs="Times New Roman"/>
          <w:color w:val="auto"/>
          <w:sz w:val="52"/>
          <w:szCs w:val="52"/>
          <w:lang w:val="en-US" w:eastAsia="zh-CN"/>
        </w:rPr>
        <w:t>河北省</w:t>
      </w:r>
      <w:r>
        <w:rPr>
          <w:rFonts w:hint="default" w:ascii="Times New Roman" w:hAnsi="Times New Roman" w:cs="Times New Roman"/>
          <w:color w:val="auto"/>
          <w:sz w:val="52"/>
          <w:szCs w:val="52"/>
        </w:rPr>
        <w:t>职业院校技能</w:t>
      </w:r>
      <w:r>
        <w:rPr>
          <w:rFonts w:hint="default" w:ascii="Times New Roman" w:hAnsi="Times New Roman" w:cs="Times New Roman"/>
          <w:color w:val="auto"/>
          <w:sz w:val="52"/>
          <w:szCs w:val="52"/>
          <w:lang w:val="en-US" w:eastAsia="zh-CN"/>
        </w:rPr>
        <w:t>大</w:t>
      </w:r>
      <w:r>
        <w:rPr>
          <w:rFonts w:hint="default" w:ascii="Times New Roman" w:hAnsi="Times New Roman" w:cs="Times New Roman"/>
          <w:color w:val="auto"/>
          <w:sz w:val="52"/>
          <w:szCs w:val="52"/>
        </w:rPr>
        <w:t>赛</w:t>
      </w:r>
    </w:p>
    <w:p w14:paraId="610E2157">
      <w:pPr>
        <w:pStyle w:val="4"/>
        <w:spacing w:line="324" w:lineRule="auto"/>
        <w:jc w:val="center"/>
        <w:rPr>
          <w:rFonts w:hint="default" w:ascii="Times New Roman" w:hAnsi="Times New Roman" w:cs="Times New Roman"/>
          <w:color w:val="auto"/>
          <w:sz w:val="52"/>
          <w:szCs w:val="52"/>
          <w:lang w:val="en-US" w:eastAsia="zh-CN"/>
        </w:rPr>
      </w:pPr>
      <w:r>
        <w:rPr>
          <w:rFonts w:hint="default" w:ascii="Times New Roman" w:hAnsi="Times New Roman" w:cs="Times New Roman"/>
          <w:color w:val="auto"/>
          <w:sz w:val="52"/>
          <w:szCs w:val="52"/>
          <w:lang w:val="en-US" w:eastAsia="zh-CN"/>
        </w:rPr>
        <w:t>饲料营养与检测</w:t>
      </w:r>
    </w:p>
    <w:p w14:paraId="597753DC">
      <w:pPr>
        <w:pStyle w:val="4"/>
        <w:spacing w:line="324" w:lineRule="auto"/>
        <w:jc w:val="center"/>
        <w:rPr>
          <w:rFonts w:hint="default" w:ascii="Times New Roman" w:hAnsi="Times New Roman" w:cs="Times New Roman"/>
          <w:color w:val="auto"/>
          <w:sz w:val="72"/>
          <w:szCs w:val="72"/>
        </w:rPr>
      </w:pPr>
      <w:r>
        <w:rPr>
          <w:rFonts w:hint="default" w:ascii="Times New Roman" w:hAnsi="Times New Roman" w:cs="Times New Roman"/>
          <w:color w:val="auto"/>
          <w:sz w:val="52"/>
          <w:szCs w:val="52"/>
        </w:rPr>
        <w:t>赛项规程</w:t>
      </w:r>
    </w:p>
    <w:p w14:paraId="1F97EDF7">
      <w:pPr>
        <w:pStyle w:val="3"/>
        <w:ind w:left="0"/>
        <w:rPr>
          <w:rFonts w:hint="default" w:ascii="Times New Roman" w:hAnsi="Times New Roman" w:cs="Times New Roman"/>
          <w:color w:val="auto"/>
          <w:sz w:val="84"/>
        </w:rPr>
      </w:pPr>
    </w:p>
    <w:p w14:paraId="1A301683">
      <w:pPr>
        <w:pStyle w:val="3"/>
        <w:ind w:left="0"/>
        <w:rPr>
          <w:rFonts w:hint="default" w:ascii="Times New Roman" w:hAnsi="Times New Roman" w:cs="Times New Roman"/>
          <w:color w:val="auto"/>
          <w:sz w:val="84"/>
        </w:rPr>
      </w:pPr>
    </w:p>
    <w:p w14:paraId="42306F0B">
      <w:pPr>
        <w:pStyle w:val="3"/>
        <w:tabs>
          <w:tab w:val="left" w:pos="3100"/>
          <w:tab w:val="left" w:pos="4060"/>
          <w:tab w:val="left" w:pos="4219"/>
          <w:tab w:val="left" w:pos="4859"/>
          <w:tab w:val="left" w:pos="7578"/>
          <w:tab w:val="left" w:pos="7647"/>
        </w:tabs>
        <w:spacing w:before="624" w:line="364" w:lineRule="auto"/>
        <w:ind w:left="1180" w:right="1657"/>
        <w:rPr>
          <w:rFonts w:hint="default" w:ascii="Times New Roman" w:hAnsi="Times New Roman" w:eastAsia="Times New Roman" w:cs="Times New Roman"/>
          <w:color w:val="auto"/>
        </w:rPr>
      </w:pPr>
      <w:r>
        <w:rPr>
          <w:rFonts w:hint="default" w:ascii="Times New Roman" w:hAnsi="Times New Roman" w:eastAsia="黑体" w:cs="Times New Roman"/>
          <w:color w:val="auto"/>
        </w:rPr>
        <w:t>赛项名称：</w:t>
      </w:r>
      <w:r>
        <w:rPr>
          <w:rFonts w:hint="default" w:ascii="Times New Roman" w:hAnsi="Times New Roman" w:eastAsia="Times New Roman" w:cs="Times New Roman"/>
          <w:color w:val="auto"/>
          <w:u w:val="single"/>
        </w:rPr>
        <w:tab/>
      </w:r>
      <w:r>
        <w:rPr>
          <w:rFonts w:hint="default" w:ascii="Times New Roman" w:hAnsi="Times New Roman" w:eastAsia="Times New Roman" w:cs="Times New Roman"/>
          <w:color w:val="auto"/>
          <w:u w:val="single"/>
        </w:rPr>
        <w:tab/>
      </w:r>
      <w:r>
        <w:rPr>
          <w:rFonts w:hint="default" w:ascii="Times New Roman" w:hAnsi="Times New Roman" w:eastAsia="黑体" w:cs="Times New Roman"/>
          <w:color w:val="auto"/>
          <w:w w:val="95"/>
          <w:u w:val="single"/>
        </w:rPr>
        <w:t>饲料营养与检测</w:t>
      </w:r>
      <w:r>
        <w:rPr>
          <w:rFonts w:hint="default" w:ascii="Times New Roman" w:hAnsi="Times New Roman" w:eastAsia="黑体" w:cs="Times New Roman"/>
          <w:color w:val="auto"/>
          <w:w w:val="95"/>
          <w:u w:val="single"/>
        </w:rPr>
        <w:tab/>
      </w:r>
      <w:r>
        <w:rPr>
          <w:rFonts w:hint="default" w:ascii="Times New Roman" w:hAnsi="Times New Roman" w:eastAsia="黑体" w:cs="Times New Roman"/>
          <w:color w:val="auto"/>
          <w:w w:val="95"/>
          <w:u w:val="single"/>
        </w:rPr>
        <w:t xml:space="preserve"> </w:t>
      </w:r>
      <w:r>
        <w:rPr>
          <w:rFonts w:hint="default" w:ascii="Times New Roman" w:hAnsi="Times New Roman" w:eastAsia="黑体" w:cs="Times New Roman"/>
          <w:color w:val="auto"/>
        </w:rPr>
        <w:t>英文名称：</w:t>
      </w:r>
      <w:r>
        <w:rPr>
          <w:rFonts w:hint="default" w:ascii="Times New Roman" w:hAnsi="Times New Roman" w:eastAsia="Times New Roman" w:cs="Times New Roman"/>
          <w:color w:val="auto"/>
          <w:u w:val="single"/>
        </w:rPr>
        <w:tab/>
      </w:r>
      <w:r>
        <w:rPr>
          <w:rFonts w:hint="default" w:ascii="Times New Roman" w:hAnsi="Times New Roman" w:eastAsia="Times New Roman" w:cs="Times New Roman"/>
          <w:color w:val="auto"/>
          <w:u w:val="single"/>
        </w:rPr>
        <w:t xml:space="preserve">Feed Nutrition and Determination </w:t>
      </w:r>
      <w:r>
        <w:rPr>
          <w:rFonts w:hint="default" w:ascii="Times New Roman" w:hAnsi="Times New Roman" w:eastAsia="黑体" w:cs="Times New Roman"/>
          <w:color w:val="auto"/>
        </w:rPr>
        <w:t>赛项组别：</w:t>
      </w:r>
      <w:r>
        <w:rPr>
          <w:rFonts w:hint="default" w:ascii="Times New Roman" w:hAnsi="Times New Roman" w:eastAsia="Times New Roman" w:cs="Times New Roman"/>
          <w:color w:val="auto"/>
          <w:u w:val="single"/>
        </w:rPr>
        <w:tab/>
      </w:r>
      <w:r>
        <w:rPr>
          <w:rFonts w:hint="default" w:ascii="Times New Roman" w:hAnsi="Times New Roman" w:eastAsia="Times New Roman" w:cs="Times New Roman"/>
          <w:color w:val="auto"/>
          <w:u w:val="single"/>
        </w:rPr>
        <w:tab/>
      </w:r>
      <w:r>
        <w:rPr>
          <w:rFonts w:hint="default" w:ascii="Times New Roman" w:hAnsi="Times New Roman" w:eastAsia="Times New Roman" w:cs="Times New Roman"/>
          <w:color w:val="auto"/>
          <w:u w:val="single"/>
        </w:rPr>
        <w:tab/>
      </w:r>
      <w:r>
        <w:rPr>
          <w:rFonts w:hint="default" w:ascii="Times New Roman" w:hAnsi="Times New Roman" w:eastAsia="黑体" w:cs="Times New Roman"/>
          <w:color w:val="auto"/>
          <w:w w:val="95"/>
          <w:u w:val="single"/>
        </w:rPr>
        <w:t>中等职业教育</w:t>
      </w:r>
      <w:r>
        <w:rPr>
          <w:rFonts w:hint="default" w:ascii="Times New Roman" w:hAnsi="Times New Roman" w:eastAsia="黑体" w:cs="Times New Roman"/>
          <w:color w:val="auto"/>
          <w:w w:val="95"/>
          <w:u w:val="single"/>
        </w:rPr>
        <w:tab/>
      </w:r>
      <w:r>
        <w:rPr>
          <w:rFonts w:hint="default" w:ascii="Times New Roman" w:hAnsi="Times New Roman" w:eastAsia="黑体" w:cs="Times New Roman"/>
          <w:color w:val="auto"/>
          <w:w w:val="95"/>
          <w:u w:val="single"/>
        </w:rPr>
        <w:t xml:space="preserve"> </w:t>
      </w:r>
      <w:r>
        <w:rPr>
          <w:rFonts w:hint="default" w:ascii="Times New Roman" w:hAnsi="Times New Roman" w:eastAsia="黑体" w:cs="Times New Roman"/>
          <w:color w:val="auto"/>
        </w:rPr>
        <w:t>赛项编号：</w:t>
      </w:r>
      <w:r>
        <w:rPr>
          <w:rFonts w:hint="default" w:ascii="Times New Roman" w:hAnsi="Times New Roman" w:eastAsia="Times New Roman" w:cs="Times New Roman"/>
          <w:color w:val="auto"/>
          <w:u w:val="single"/>
        </w:rPr>
        <w:tab/>
      </w:r>
      <w:r>
        <w:rPr>
          <w:rFonts w:hint="default" w:ascii="Times New Roman" w:hAnsi="Times New Roman" w:eastAsia="Times New Roman" w:cs="Times New Roman"/>
          <w:color w:val="auto"/>
          <w:u w:val="single"/>
        </w:rPr>
        <w:tab/>
      </w:r>
      <w:r>
        <w:rPr>
          <w:rFonts w:hint="default" w:ascii="Times New Roman" w:hAnsi="Times New Roman" w:eastAsia="Times New Roman" w:cs="Times New Roman"/>
          <w:color w:val="auto"/>
          <w:u w:val="single"/>
        </w:rPr>
        <w:tab/>
      </w:r>
      <w:r>
        <w:rPr>
          <w:rFonts w:hint="default" w:ascii="Times New Roman" w:hAnsi="Times New Roman" w:eastAsia="Times New Roman" w:cs="Times New Roman"/>
          <w:color w:val="auto"/>
          <w:u w:val="single"/>
        </w:rPr>
        <w:tab/>
      </w:r>
      <w:r>
        <w:rPr>
          <w:rFonts w:hint="default" w:ascii="Times New Roman" w:hAnsi="Times New Roman" w:eastAsia="Times New Roman" w:cs="Times New Roman"/>
          <w:color w:val="auto"/>
          <w:u w:val="single"/>
        </w:rPr>
        <w:t>ZZ044</w:t>
      </w:r>
      <w:r>
        <w:rPr>
          <w:rFonts w:hint="default" w:ascii="Times New Roman" w:hAnsi="Times New Roman" w:eastAsia="Times New Roman" w:cs="Times New Roman"/>
          <w:color w:val="auto"/>
          <w:u w:val="single"/>
        </w:rPr>
        <w:tab/>
      </w:r>
      <w:r>
        <w:rPr>
          <w:rFonts w:hint="default" w:ascii="Times New Roman" w:hAnsi="Times New Roman" w:eastAsia="Times New Roman" w:cs="Times New Roman"/>
          <w:color w:val="auto"/>
          <w:u w:val="single"/>
        </w:rPr>
        <w:tab/>
      </w:r>
    </w:p>
    <w:p w14:paraId="64CDC87F">
      <w:pPr>
        <w:spacing w:after="0" w:line="364" w:lineRule="auto"/>
        <w:rPr>
          <w:rFonts w:hint="default" w:ascii="Times New Roman" w:hAnsi="Times New Roman" w:eastAsia="Times New Roman" w:cs="Times New Roman"/>
          <w:color w:val="auto"/>
        </w:rPr>
        <w:sectPr>
          <w:type w:val="continuous"/>
          <w:pgSz w:w="11910" w:h="16840"/>
          <w:pgMar w:top="1580" w:right="1340" w:bottom="280" w:left="1260" w:header="720" w:footer="720" w:gutter="0"/>
          <w:pgBorders>
            <w:top w:val="none" w:sz="0" w:space="0"/>
            <w:left w:val="none" w:sz="0" w:space="0"/>
            <w:bottom w:val="none" w:sz="0" w:space="0"/>
            <w:right w:val="none" w:sz="0" w:space="0"/>
          </w:pgBorders>
          <w:cols w:space="720" w:num="1"/>
        </w:sectPr>
      </w:pPr>
    </w:p>
    <w:p w14:paraId="20C4C6AF">
      <w:pPr>
        <w:pStyle w:val="3"/>
        <w:spacing w:before="31"/>
        <w:rPr>
          <w:rFonts w:hint="default" w:ascii="Times New Roman" w:hAnsi="Times New Roman" w:eastAsia="仿宋" w:cs="Times New Roman"/>
          <w:color w:val="auto"/>
        </w:rPr>
      </w:pPr>
      <w:r>
        <w:rPr>
          <w:rFonts w:hint="default" w:ascii="Times New Roman" w:hAnsi="Times New Roman" w:eastAsia="仿宋" w:cs="Times New Roman"/>
          <w:color w:val="auto"/>
        </w:rPr>
        <w:t>一、赛项信息</w:t>
      </w:r>
    </w:p>
    <w:p w14:paraId="55627C8C">
      <w:pPr>
        <w:pStyle w:val="3"/>
        <w:spacing w:before="2"/>
        <w:ind w:left="0"/>
        <w:rPr>
          <w:rFonts w:hint="default" w:ascii="Times New Roman" w:hAnsi="Times New Roman" w:cs="Times New Roman"/>
          <w:color w:val="auto"/>
          <w:sz w:val="8"/>
        </w:rPr>
      </w:pPr>
    </w:p>
    <w:tbl>
      <w:tblPr>
        <w:tblStyle w:val="5"/>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7"/>
        <w:gridCol w:w="995"/>
        <w:gridCol w:w="1753"/>
        <w:gridCol w:w="4728"/>
      </w:tblGrid>
      <w:tr w14:paraId="02572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9073" w:type="dxa"/>
            <w:gridSpan w:val="4"/>
          </w:tcPr>
          <w:p w14:paraId="315D8090">
            <w:pPr>
              <w:pStyle w:val="10"/>
              <w:tabs>
                <w:tab w:val="left" w:pos="2022"/>
              </w:tabs>
              <w:spacing w:before="121"/>
              <w:ind w:left="8"/>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rPr>
              <w:t>赛项类别</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隔年赛（双数年）</w:t>
            </w:r>
          </w:p>
        </w:tc>
      </w:tr>
      <w:tr w14:paraId="36385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9073" w:type="dxa"/>
            <w:gridSpan w:val="4"/>
          </w:tcPr>
          <w:p w14:paraId="4BACC641">
            <w:pPr>
              <w:pStyle w:val="10"/>
              <w:tabs>
                <w:tab w:val="left" w:pos="4049"/>
              </w:tabs>
              <w:spacing w:before="121"/>
              <w:ind w:left="1011"/>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rPr>
              <w:t>赛项组别</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中等职业教育</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t>学生赛（团体）</w:t>
            </w:r>
          </w:p>
        </w:tc>
      </w:tr>
      <w:tr w14:paraId="7273D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9073" w:type="dxa"/>
            <w:gridSpan w:val="4"/>
          </w:tcPr>
          <w:p w14:paraId="17064FDD">
            <w:pPr>
              <w:pStyle w:val="10"/>
              <w:spacing w:before="120"/>
              <w:ind w:left="8"/>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涉及专业大类、专业类、专业及核心课程</w:t>
            </w:r>
          </w:p>
        </w:tc>
      </w:tr>
      <w:tr w14:paraId="6FA85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597" w:type="dxa"/>
          </w:tcPr>
          <w:p w14:paraId="2F0A4EA8">
            <w:pPr>
              <w:pStyle w:val="10"/>
              <w:spacing w:before="5"/>
              <w:rPr>
                <w:rFonts w:hint="default" w:ascii="Times New Roman" w:hAnsi="Times New Roman" w:eastAsia="宋体" w:cs="Times New Roman"/>
                <w:color w:val="auto"/>
                <w:sz w:val="24"/>
                <w:szCs w:val="24"/>
              </w:rPr>
            </w:pPr>
          </w:p>
          <w:p w14:paraId="46B737AC">
            <w:pPr>
              <w:pStyle w:val="1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专业大类</w:t>
            </w:r>
          </w:p>
        </w:tc>
        <w:tc>
          <w:tcPr>
            <w:tcW w:w="995" w:type="dxa"/>
          </w:tcPr>
          <w:p w14:paraId="45A8AE4A">
            <w:pPr>
              <w:pStyle w:val="10"/>
              <w:spacing w:before="5"/>
              <w:rPr>
                <w:rFonts w:hint="default" w:ascii="Times New Roman" w:hAnsi="Times New Roman" w:eastAsia="宋体" w:cs="Times New Roman"/>
                <w:color w:val="auto"/>
                <w:sz w:val="24"/>
                <w:szCs w:val="24"/>
              </w:rPr>
            </w:pPr>
          </w:p>
          <w:p w14:paraId="7C6A0CFC">
            <w:pPr>
              <w:pStyle w:val="1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专业类</w:t>
            </w:r>
          </w:p>
        </w:tc>
        <w:tc>
          <w:tcPr>
            <w:tcW w:w="1753" w:type="dxa"/>
          </w:tcPr>
          <w:p w14:paraId="4850CCF1">
            <w:pPr>
              <w:pStyle w:val="10"/>
              <w:spacing w:before="5"/>
              <w:rPr>
                <w:rFonts w:hint="default" w:ascii="Times New Roman" w:hAnsi="Times New Roman" w:eastAsia="宋体" w:cs="Times New Roman"/>
                <w:color w:val="auto"/>
                <w:sz w:val="24"/>
                <w:szCs w:val="24"/>
              </w:rPr>
            </w:pPr>
          </w:p>
          <w:p w14:paraId="46BC3052">
            <w:pPr>
              <w:pStyle w:val="1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专业名称</w:t>
            </w:r>
          </w:p>
        </w:tc>
        <w:tc>
          <w:tcPr>
            <w:tcW w:w="4728" w:type="dxa"/>
          </w:tcPr>
          <w:p w14:paraId="787D62B1">
            <w:pPr>
              <w:pStyle w:val="10"/>
              <w:spacing w:before="3"/>
              <w:ind w:left="107" w:right="98"/>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核心课程（对应每个专业，明确涉及的专业核心课程）</w:t>
            </w:r>
          </w:p>
        </w:tc>
      </w:tr>
      <w:tr w14:paraId="4A48E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597" w:type="dxa"/>
            <w:vMerge w:val="restart"/>
          </w:tcPr>
          <w:p w14:paraId="6D0D3989">
            <w:pPr>
              <w:pStyle w:val="10"/>
              <w:rPr>
                <w:rFonts w:hint="default" w:ascii="Times New Roman" w:hAnsi="Times New Roman" w:eastAsia="宋体" w:cs="Times New Roman"/>
                <w:color w:val="auto"/>
                <w:sz w:val="24"/>
                <w:szCs w:val="24"/>
              </w:rPr>
            </w:pPr>
          </w:p>
          <w:p w14:paraId="6F3E3A81">
            <w:pPr>
              <w:pStyle w:val="10"/>
              <w:rPr>
                <w:rFonts w:hint="default" w:ascii="Times New Roman" w:hAnsi="Times New Roman" w:eastAsia="宋体" w:cs="Times New Roman"/>
                <w:color w:val="auto"/>
                <w:sz w:val="24"/>
                <w:szCs w:val="24"/>
              </w:rPr>
            </w:pPr>
          </w:p>
          <w:p w14:paraId="6212A646">
            <w:pPr>
              <w:pStyle w:val="10"/>
              <w:rPr>
                <w:rFonts w:hint="default" w:ascii="Times New Roman" w:hAnsi="Times New Roman" w:eastAsia="宋体" w:cs="Times New Roman"/>
                <w:color w:val="auto"/>
                <w:sz w:val="24"/>
                <w:szCs w:val="24"/>
              </w:rPr>
            </w:pPr>
          </w:p>
          <w:p w14:paraId="19966B92">
            <w:pPr>
              <w:pStyle w:val="10"/>
              <w:rPr>
                <w:rFonts w:hint="default" w:ascii="Times New Roman" w:hAnsi="Times New Roman" w:eastAsia="宋体" w:cs="Times New Roman"/>
                <w:color w:val="auto"/>
                <w:sz w:val="24"/>
                <w:szCs w:val="24"/>
              </w:rPr>
            </w:pPr>
          </w:p>
          <w:p w14:paraId="1B82324B">
            <w:pPr>
              <w:pStyle w:val="10"/>
              <w:rPr>
                <w:rFonts w:hint="default" w:ascii="Times New Roman" w:hAnsi="Times New Roman" w:eastAsia="宋体" w:cs="Times New Roman"/>
                <w:color w:val="auto"/>
                <w:sz w:val="24"/>
                <w:szCs w:val="24"/>
              </w:rPr>
            </w:pPr>
          </w:p>
          <w:p w14:paraId="756257C4">
            <w:pPr>
              <w:pStyle w:val="10"/>
              <w:rPr>
                <w:rFonts w:hint="default" w:ascii="Times New Roman" w:hAnsi="Times New Roman" w:eastAsia="宋体" w:cs="Times New Roman"/>
                <w:color w:val="auto"/>
                <w:sz w:val="24"/>
                <w:szCs w:val="24"/>
              </w:rPr>
            </w:pPr>
          </w:p>
          <w:p w14:paraId="5EE2EF71">
            <w:pPr>
              <w:pStyle w:val="10"/>
              <w:rPr>
                <w:rFonts w:hint="default" w:ascii="Times New Roman" w:hAnsi="Times New Roman" w:eastAsia="宋体" w:cs="Times New Roman"/>
                <w:color w:val="auto"/>
                <w:sz w:val="24"/>
                <w:szCs w:val="24"/>
              </w:rPr>
            </w:pPr>
          </w:p>
          <w:p w14:paraId="450B3517">
            <w:pPr>
              <w:pStyle w:val="10"/>
              <w:rPr>
                <w:rFonts w:hint="default" w:ascii="Times New Roman" w:hAnsi="Times New Roman" w:eastAsia="宋体" w:cs="Times New Roman"/>
                <w:color w:val="auto"/>
                <w:sz w:val="24"/>
                <w:szCs w:val="24"/>
              </w:rPr>
            </w:pPr>
          </w:p>
          <w:p w14:paraId="6A701788">
            <w:pPr>
              <w:pStyle w:val="10"/>
              <w:rPr>
                <w:rFonts w:hint="default" w:ascii="Times New Roman" w:hAnsi="Times New Roman" w:eastAsia="宋体" w:cs="Times New Roman"/>
                <w:color w:val="auto"/>
                <w:sz w:val="24"/>
                <w:szCs w:val="24"/>
              </w:rPr>
            </w:pPr>
          </w:p>
          <w:p w14:paraId="5C27E3C6">
            <w:pPr>
              <w:pStyle w:val="10"/>
              <w:rPr>
                <w:rFonts w:hint="default" w:ascii="Times New Roman" w:hAnsi="Times New Roman" w:eastAsia="宋体" w:cs="Times New Roman"/>
                <w:color w:val="auto"/>
                <w:sz w:val="24"/>
                <w:szCs w:val="24"/>
              </w:rPr>
            </w:pPr>
          </w:p>
          <w:p w14:paraId="63942867">
            <w:pPr>
              <w:pStyle w:val="10"/>
              <w:rPr>
                <w:rFonts w:hint="default" w:ascii="Times New Roman" w:hAnsi="Times New Roman" w:eastAsia="宋体" w:cs="Times New Roman"/>
                <w:color w:val="auto"/>
                <w:sz w:val="24"/>
                <w:szCs w:val="24"/>
              </w:rPr>
            </w:pPr>
          </w:p>
          <w:p w14:paraId="0E45065B">
            <w:pPr>
              <w:pStyle w:val="10"/>
              <w:rPr>
                <w:rFonts w:hint="default" w:ascii="Times New Roman" w:hAnsi="Times New Roman" w:eastAsia="宋体" w:cs="Times New Roman"/>
                <w:color w:val="auto"/>
                <w:sz w:val="24"/>
                <w:szCs w:val="24"/>
              </w:rPr>
            </w:pPr>
          </w:p>
          <w:p w14:paraId="1BFC58FB">
            <w:pPr>
              <w:pStyle w:val="10"/>
              <w:spacing w:before="11"/>
              <w:rPr>
                <w:rFonts w:hint="default" w:ascii="Times New Roman" w:hAnsi="Times New Roman" w:eastAsia="宋体" w:cs="Times New Roman"/>
                <w:color w:val="auto"/>
                <w:sz w:val="24"/>
                <w:szCs w:val="24"/>
              </w:rPr>
            </w:pPr>
          </w:p>
          <w:p w14:paraId="3539A511">
            <w:pPr>
              <w:pStyle w:val="10"/>
              <w:ind w:left="166"/>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61 农林牧渔</w:t>
            </w:r>
          </w:p>
        </w:tc>
        <w:tc>
          <w:tcPr>
            <w:tcW w:w="995" w:type="dxa"/>
            <w:vMerge w:val="restart"/>
          </w:tcPr>
          <w:p w14:paraId="65088185">
            <w:pPr>
              <w:pStyle w:val="10"/>
              <w:rPr>
                <w:rFonts w:hint="default" w:ascii="Times New Roman" w:hAnsi="Times New Roman" w:eastAsia="宋体" w:cs="Times New Roman"/>
                <w:color w:val="auto"/>
                <w:sz w:val="24"/>
                <w:szCs w:val="24"/>
              </w:rPr>
            </w:pPr>
          </w:p>
          <w:p w14:paraId="3D8DC847">
            <w:pPr>
              <w:pStyle w:val="10"/>
              <w:rPr>
                <w:rFonts w:hint="default" w:ascii="Times New Roman" w:hAnsi="Times New Roman" w:eastAsia="宋体" w:cs="Times New Roman"/>
                <w:color w:val="auto"/>
                <w:sz w:val="24"/>
                <w:szCs w:val="24"/>
              </w:rPr>
            </w:pPr>
          </w:p>
          <w:p w14:paraId="4DBDFFC8">
            <w:pPr>
              <w:pStyle w:val="10"/>
              <w:rPr>
                <w:rFonts w:hint="default" w:ascii="Times New Roman" w:hAnsi="Times New Roman" w:eastAsia="宋体" w:cs="Times New Roman"/>
                <w:color w:val="auto"/>
                <w:sz w:val="24"/>
                <w:szCs w:val="24"/>
              </w:rPr>
            </w:pPr>
          </w:p>
          <w:p w14:paraId="065427C3">
            <w:pPr>
              <w:pStyle w:val="10"/>
              <w:rPr>
                <w:rFonts w:hint="default" w:ascii="Times New Roman" w:hAnsi="Times New Roman" w:eastAsia="宋体" w:cs="Times New Roman"/>
                <w:color w:val="auto"/>
                <w:sz w:val="24"/>
                <w:szCs w:val="24"/>
              </w:rPr>
            </w:pPr>
          </w:p>
          <w:p w14:paraId="440499F4">
            <w:pPr>
              <w:pStyle w:val="10"/>
              <w:rPr>
                <w:rFonts w:hint="default" w:ascii="Times New Roman" w:hAnsi="Times New Roman" w:eastAsia="宋体" w:cs="Times New Roman"/>
                <w:color w:val="auto"/>
                <w:sz w:val="24"/>
                <w:szCs w:val="24"/>
              </w:rPr>
            </w:pPr>
          </w:p>
          <w:p w14:paraId="38BAF9BE">
            <w:pPr>
              <w:pStyle w:val="10"/>
              <w:spacing w:before="2"/>
              <w:rPr>
                <w:rFonts w:hint="default" w:ascii="Times New Roman" w:hAnsi="Times New Roman" w:eastAsia="宋体" w:cs="Times New Roman"/>
                <w:color w:val="auto"/>
                <w:sz w:val="24"/>
                <w:szCs w:val="24"/>
              </w:rPr>
            </w:pPr>
          </w:p>
          <w:p w14:paraId="6F4294A0">
            <w:pPr>
              <w:pStyle w:val="10"/>
              <w:ind w:left="107"/>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6103</w:t>
            </w:r>
            <w:r>
              <w:rPr>
                <w:rFonts w:hint="default" w:ascii="Times New Roman" w:hAnsi="Times New Roman" w:eastAsia="宋体" w:cs="Times New Roman"/>
                <w:color w:val="auto"/>
                <w:spacing w:val="-3"/>
                <w:sz w:val="24"/>
                <w:szCs w:val="24"/>
              </w:rPr>
              <w:t xml:space="preserve"> </w:t>
            </w:r>
            <w:r>
              <w:rPr>
                <w:rFonts w:hint="default" w:ascii="Times New Roman" w:hAnsi="Times New Roman" w:eastAsia="宋体" w:cs="Times New Roman"/>
                <w:color w:val="auto"/>
                <w:sz w:val="24"/>
                <w:szCs w:val="24"/>
              </w:rPr>
              <w:t>畜牧业类</w:t>
            </w:r>
          </w:p>
        </w:tc>
        <w:tc>
          <w:tcPr>
            <w:tcW w:w="1753" w:type="dxa"/>
            <w:vMerge w:val="restart"/>
          </w:tcPr>
          <w:p w14:paraId="430D6E03">
            <w:pPr>
              <w:pStyle w:val="10"/>
              <w:rPr>
                <w:rFonts w:hint="default" w:ascii="Times New Roman" w:hAnsi="Times New Roman" w:eastAsia="宋体" w:cs="Times New Roman"/>
                <w:color w:val="auto"/>
                <w:sz w:val="24"/>
                <w:szCs w:val="24"/>
              </w:rPr>
            </w:pPr>
          </w:p>
          <w:p w14:paraId="5BE622B0">
            <w:pPr>
              <w:pStyle w:val="10"/>
              <w:rPr>
                <w:rFonts w:hint="default" w:ascii="Times New Roman" w:hAnsi="Times New Roman" w:eastAsia="宋体" w:cs="Times New Roman"/>
                <w:color w:val="auto"/>
                <w:sz w:val="24"/>
                <w:szCs w:val="24"/>
              </w:rPr>
            </w:pPr>
          </w:p>
          <w:p w14:paraId="41E907EB">
            <w:pPr>
              <w:pStyle w:val="10"/>
              <w:spacing w:before="5"/>
              <w:rPr>
                <w:rFonts w:hint="default" w:ascii="Times New Roman" w:hAnsi="Times New Roman" w:eastAsia="宋体" w:cs="Times New Roman"/>
                <w:color w:val="auto"/>
                <w:sz w:val="24"/>
                <w:szCs w:val="24"/>
              </w:rPr>
            </w:pPr>
          </w:p>
          <w:p w14:paraId="5416429F">
            <w:pPr>
              <w:pStyle w:val="10"/>
              <w:ind w:left="134" w:right="128"/>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610301</w:t>
            </w:r>
          </w:p>
          <w:p w14:paraId="543603C1">
            <w:pPr>
              <w:pStyle w:val="10"/>
              <w:spacing w:before="1"/>
              <w:ind w:left="134" w:right="128"/>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畜禽生产技术</w:t>
            </w:r>
          </w:p>
        </w:tc>
        <w:tc>
          <w:tcPr>
            <w:tcW w:w="4728" w:type="dxa"/>
          </w:tcPr>
          <w:p w14:paraId="6293798C">
            <w:pPr>
              <w:pStyle w:val="10"/>
              <w:spacing w:before="2"/>
              <w:ind w:left="107"/>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饲料加工技术</w:t>
            </w:r>
          </w:p>
        </w:tc>
      </w:tr>
      <w:tr w14:paraId="44BBB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597" w:type="dxa"/>
            <w:vMerge w:val="continue"/>
            <w:tcBorders>
              <w:top w:val="nil"/>
            </w:tcBorders>
          </w:tcPr>
          <w:p w14:paraId="40B1C7EF">
            <w:pPr>
              <w:rPr>
                <w:rFonts w:hint="default" w:ascii="Times New Roman" w:hAnsi="Times New Roman" w:eastAsia="宋体" w:cs="Times New Roman"/>
                <w:color w:val="auto"/>
                <w:sz w:val="24"/>
                <w:szCs w:val="24"/>
              </w:rPr>
            </w:pPr>
          </w:p>
        </w:tc>
        <w:tc>
          <w:tcPr>
            <w:tcW w:w="995" w:type="dxa"/>
            <w:vMerge w:val="continue"/>
            <w:tcBorders>
              <w:top w:val="nil"/>
            </w:tcBorders>
          </w:tcPr>
          <w:p w14:paraId="1C9263DF">
            <w:pPr>
              <w:rPr>
                <w:rFonts w:hint="default" w:ascii="Times New Roman" w:hAnsi="Times New Roman" w:eastAsia="宋体" w:cs="Times New Roman"/>
                <w:color w:val="auto"/>
                <w:sz w:val="24"/>
                <w:szCs w:val="24"/>
              </w:rPr>
            </w:pPr>
          </w:p>
        </w:tc>
        <w:tc>
          <w:tcPr>
            <w:tcW w:w="1753" w:type="dxa"/>
            <w:vMerge w:val="continue"/>
            <w:tcBorders>
              <w:top w:val="nil"/>
            </w:tcBorders>
          </w:tcPr>
          <w:p w14:paraId="1514DDAC">
            <w:pPr>
              <w:rPr>
                <w:rFonts w:hint="default" w:ascii="Times New Roman" w:hAnsi="Times New Roman" w:eastAsia="宋体" w:cs="Times New Roman"/>
                <w:color w:val="auto"/>
                <w:sz w:val="24"/>
                <w:szCs w:val="24"/>
              </w:rPr>
            </w:pPr>
          </w:p>
        </w:tc>
        <w:tc>
          <w:tcPr>
            <w:tcW w:w="4728" w:type="dxa"/>
          </w:tcPr>
          <w:p w14:paraId="16C14352">
            <w:pPr>
              <w:pStyle w:val="10"/>
              <w:spacing w:before="1"/>
              <w:ind w:left="107"/>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畜禽营养与饲料</w:t>
            </w:r>
          </w:p>
        </w:tc>
      </w:tr>
      <w:tr w14:paraId="39116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597" w:type="dxa"/>
            <w:vMerge w:val="continue"/>
            <w:tcBorders>
              <w:top w:val="nil"/>
            </w:tcBorders>
          </w:tcPr>
          <w:p w14:paraId="54A641F6">
            <w:pPr>
              <w:rPr>
                <w:rFonts w:hint="default" w:ascii="Times New Roman" w:hAnsi="Times New Roman" w:eastAsia="宋体" w:cs="Times New Roman"/>
                <w:color w:val="auto"/>
                <w:sz w:val="24"/>
                <w:szCs w:val="24"/>
              </w:rPr>
            </w:pPr>
          </w:p>
        </w:tc>
        <w:tc>
          <w:tcPr>
            <w:tcW w:w="995" w:type="dxa"/>
            <w:vMerge w:val="continue"/>
            <w:tcBorders>
              <w:top w:val="nil"/>
            </w:tcBorders>
          </w:tcPr>
          <w:p w14:paraId="1B160316">
            <w:pPr>
              <w:rPr>
                <w:rFonts w:hint="default" w:ascii="Times New Roman" w:hAnsi="Times New Roman" w:eastAsia="宋体" w:cs="Times New Roman"/>
                <w:color w:val="auto"/>
                <w:sz w:val="24"/>
                <w:szCs w:val="24"/>
              </w:rPr>
            </w:pPr>
          </w:p>
        </w:tc>
        <w:tc>
          <w:tcPr>
            <w:tcW w:w="1753" w:type="dxa"/>
            <w:vMerge w:val="continue"/>
            <w:tcBorders>
              <w:top w:val="nil"/>
            </w:tcBorders>
          </w:tcPr>
          <w:p w14:paraId="280AA9C1">
            <w:pPr>
              <w:rPr>
                <w:rFonts w:hint="default" w:ascii="Times New Roman" w:hAnsi="Times New Roman" w:eastAsia="宋体" w:cs="Times New Roman"/>
                <w:color w:val="auto"/>
                <w:sz w:val="24"/>
                <w:szCs w:val="24"/>
              </w:rPr>
            </w:pPr>
          </w:p>
        </w:tc>
        <w:tc>
          <w:tcPr>
            <w:tcW w:w="4728" w:type="dxa"/>
          </w:tcPr>
          <w:p w14:paraId="68993523">
            <w:pPr>
              <w:pStyle w:val="10"/>
              <w:spacing w:before="1"/>
              <w:ind w:left="107"/>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养猪技术</w:t>
            </w:r>
          </w:p>
        </w:tc>
      </w:tr>
      <w:tr w14:paraId="7B72D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597" w:type="dxa"/>
            <w:vMerge w:val="continue"/>
            <w:tcBorders>
              <w:top w:val="nil"/>
            </w:tcBorders>
          </w:tcPr>
          <w:p w14:paraId="3CE6EA8C">
            <w:pPr>
              <w:rPr>
                <w:rFonts w:hint="default" w:ascii="Times New Roman" w:hAnsi="Times New Roman" w:eastAsia="宋体" w:cs="Times New Roman"/>
                <w:color w:val="auto"/>
                <w:sz w:val="24"/>
                <w:szCs w:val="24"/>
              </w:rPr>
            </w:pPr>
          </w:p>
        </w:tc>
        <w:tc>
          <w:tcPr>
            <w:tcW w:w="995" w:type="dxa"/>
            <w:vMerge w:val="continue"/>
            <w:tcBorders>
              <w:top w:val="nil"/>
            </w:tcBorders>
          </w:tcPr>
          <w:p w14:paraId="1ACEE032">
            <w:pPr>
              <w:rPr>
                <w:rFonts w:hint="default" w:ascii="Times New Roman" w:hAnsi="Times New Roman" w:eastAsia="宋体" w:cs="Times New Roman"/>
                <w:color w:val="auto"/>
                <w:sz w:val="24"/>
                <w:szCs w:val="24"/>
              </w:rPr>
            </w:pPr>
          </w:p>
        </w:tc>
        <w:tc>
          <w:tcPr>
            <w:tcW w:w="1753" w:type="dxa"/>
            <w:vMerge w:val="continue"/>
            <w:tcBorders>
              <w:top w:val="nil"/>
            </w:tcBorders>
          </w:tcPr>
          <w:p w14:paraId="76108689">
            <w:pPr>
              <w:rPr>
                <w:rFonts w:hint="default" w:ascii="Times New Roman" w:hAnsi="Times New Roman" w:eastAsia="宋体" w:cs="Times New Roman"/>
                <w:color w:val="auto"/>
                <w:sz w:val="24"/>
                <w:szCs w:val="24"/>
              </w:rPr>
            </w:pPr>
          </w:p>
        </w:tc>
        <w:tc>
          <w:tcPr>
            <w:tcW w:w="4728" w:type="dxa"/>
          </w:tcPr>
          <w:p w14:paraId="156AEA77">
            <w:pPr>
              <w:pStyle w:val="10"/>
              <w:ind w:left="107"/>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养禽技术</w:t>
            </w:r>
          </w:p>
        </w:tc>
      </w:tr>
      <w:tr w14:paraId="2EBE5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597" w:type="dxa"/>
            <w:vMerge w:val="continue"/>
            <w:tcBorders>
              <w:top w:val="nil"/>
            </w:tcBorders>
          </w:tcPr>
          <w:p w14:paraId="400934CA">
            <w:pPr>
              <w:rPr>
                <w:rFonts w:hint="default" w:ascii="Times New Roman" w:hAnsi="Times New Roman" w:eastAsia="宋体" w:cs="Times New Roman"/>
                <w:color w:val="auto"/>
                <w:sz w:val="24"/>
                <w:szCs w:val="24"/>
              </w:rPr>
            </w:pPr>
          </w:p>
        </w:tc>
        <w:tc>
          <w:tcPr>
            <w:tcW w:w="995" w:type="dxa"/>
            <w:vMerge w:val="continue"/>
            <w:tcBorders>
              <w:top w:val="nil"/>
            </w:tcBorders>
          </w:tcPr>
          <w:p w14:paraId="3DED359A">
            <w:pPr>
              <w:rPr>
                <w:rFonts w:hint="default" w:ascii="Times New Roman" w:hAnsi="Times New Roman" w:eastAsia="宋体" w:cs="Times New Roman"/>
                <w:color w:val="auto"/>
                <w:sz w:val="24"/>
                <w:szCs w:val="24"/>
              </w:rPr>
            </w:pPr>
          </w:p>
        </w:tc>
        <w:tc>
          <w:tcPr>
            <w:tcW w:w="1753" w:type="dxa"/>
            <w:vMerge w:val="continue"/>
            <w:tcBorders>
              <w:top w:val="nil"/>
            </w:tcBorders>
          </w:tcPr>
          <w:p w14:paraId="29A7DEBD">
            <w:pPr>
              <w:rPr>
                <w:rFonts w:hint="default" w:ascii="Times New Roman" w:hAnsi="Times New Roman" w:eastAsia="宋体" w:cs="Times New Roman"/>
                <w:color w:val="auto"/>
                <w:sz w:val="24"/>
                <w:szCs w:val="24"/>
              </w:rPr>
            </w:pPr>
          </w:p>
        </w:tc>
        <w:tc>
          <w:tcPr>
            <w:tcW w:w="4728" w:type="dxa"/>
          </w:tcPr>
          <w:p w14:paraId="2EEA036F">
            <w:pPr>
              <w:pStyle w:val="10"/>
              <w:spacing w:before="2"/>
              <w:ind w:left="107"/>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养牛技术</w:t>
            </w:r>
          </w:p>
        </w:tc>
      </w:tr>
      <w:tr w14:paraId="21EF9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597" w:type="dxa"/>
            <w:vMerge w:val="continue"/>
            <w:tcBorders>
              <w:top w:val="nil"/>
            </w:tcBorders>
          </w:tcPr>
          <w:p w14:paraId="428D2B01">
            <w:pPr>
              <w:rPr>
                <w:rFonts w:hint="default" w:ascii="Times New Roman" w:hAnsi="Times New Roman" w:eastAsia="宋体" w:cs="Times New Roman"/>
                <w:color w:val="auto"/>
                <w:sz w:val="24"/>
                <w:szCs w:val="24"/>
              </w:rPr>
            </w:pPr>
          </w:p>
        </w:tc>
        <w:tc>
          <w:tcPr>
            <w:tcW w:w="995" w:type="dxa"/>
            <w:vMerge w:val="continue"/>
            <w:tcBorders>
              <w:top w:val="nil"/>
            </w:tcBorders>
          </w:tcPr>
          <w:p w14:paraId="5DEBB0CA">
            <w:pPr>
              <w:rPr>
                <w:rFonts w:hint="default" w:ascii="Times New Roman" w:hAnsi="Times New Roman" w:eastAsia="宋体" w:cs="Times New Roman"/>
                <w:color w:val="auto"/>
                <w:sz w:val="24"/>
                <w:szCs w:val="24"/>
              </w:rPr>
            </w:pPr>
          </w:p>
        </w:tc>
        <w:tc>
          <w:tcPr>
            <w:tcW w:w="1753" w:type="dxa"/>
            <w:vMerge w:val="continue"/>
            <w:tcBorders>
              <w:top w:val="nil"/>
            </w:tcBorders>
          </w:tcPr>
          <w:p w14:paraId="09754949">
            <w:pPr>
              <w:rPr>
                <w:rFonts w:hint="default" w:ascii="Times New Roman" w:hAnsi="Times New Roman" w:eastAsia="宋体" w:cs="Times New Roman"/>
                <w:color w:val="auto"/>
                <w:sz w:val="24"/>
                <w:szCs w:val="24"/>
              </w:rPr>
            </w:pPr>
          </w:p>
        </w:tc>
        <w:tc>
          <w:tcPr>
            <w:tcW w:w="4728" w:type="dxa"/>
          </w:tcPr>
          <w:p w14:paraId="272DB1C1">
            <w:pPr>
              <w:pStyle w:val="10"/>
              <w:spacing w:before="1"/>
              <w:ind w:left="107"/>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养羊技术</w:t>
            </w:r>
          </w:p>
        </w:tc>
      </w:tr>
      <w:tr w14:paraId="216E7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597" w:type="dxa"/>
            <w:vMerge w:val="continue"/>
            <w:tcBorders>
              <w:top w:val="nil"/>
            </w:tcBorders>
          </w:tcPr>
          <w:p w14:paraId="37EFEB82">
            <w:pPr>
              <w:rPr>
                <w:rFonts w:hint="default" w:ascii="Times New Roman" w:hAnsi="Times New Roman" w:eastAsia="宋体" w:cs="Times New Roman"/>
                <w:color w:val="auto"/>
                <w:sz w:val="24"/>
                <w:szCs w:val="24"/>
              </w:rPr>
            </w:pPr>
          </w:p>
        </w:tc>
        <w:tc>
          <w:tcPr>
            <w:tcW w:w="995" w:type="dxa"/>
            <w:vMerge w:val="continue"/>
            <w:tcBorders>
              <w:top w:val="nil"/>
            </w:tcBorders>
          </w:tcPr>
          <w:p w14:paraId="431A4AB8">
            <w:pPr>
              <w:rPr>
                <w:rFonts w:hint="default" w:ascii="Times New Roman" w:hAnsi="Times New Roman" w:eastAsia="宋体" w:cs="Times New Roman"/>
                <w:color w:val="auto"/>
                <w:sz w:val="24"/>
                <w:szCs w:val="24"/>
              </w:rPr>
            </w:pPr>
          </w:p>
        </w:tc>
        <w:tc>
          <w:tcPr>
            <w:tcW w:w="1753" w:type="dxa"/>
            <w:vMerge w:val="restart"/>
          </w:tcPr>
          <w:p w14:paraId="69D57525">
            <w:pPr>
              <w:pStyle w:val="10"/>
              <w:rPr>
                <w:rFonts w:hint="default" w:ascii="Times New Roman" w:hAnsi="Times New Roman" w:eastAsia="宋体" w:cs="Times New Roman"/>
                <w:color w:val="auto"/>
                <w:sz w:val="24"/>
                <w:szCs w:val="24"/>
              </w:rPr>
            </w:pPr>
          </w:p>
          <w:p w14:paraId="7B83DE14">
            <w:pPr>
              <w:pStyle w:val="10"/>
              <w:spacing w:before="5"/>
              <w:rPr>
                <w:rFonts w:hint="default" w:ascii="Times New Roman" w:hAnsi="Times New Roman" w:eastAsia="宋体" w:cs="Times New Roman"/>
                <w:color w:val="auto"/>
                <w:sz w:val="24"/>
                <w:szCs w:val="24"/>
              </w:rPr>
            </w:pPr>
          </w:p>
          <w:p w14:paraId="7617EAEB">
            <w:pPr>
              <w:pStyle w:val="10"/>
              <w:ind w:left="134" w:right="128"/>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610302</w:t>
            </w:r>
          </w:p>
          <w:p w14:paraId="4EB79CF5">
            <w:pPr>
              <w:pStyle w:val="10"/>
              <w:spacing w:before="1"/>
              <w:ind w:left="134" w:right="128"/>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特种动物养殖</w:t>
            </w:r>
          </w:p>
        </w:tc>
        <w:tc>
          <w:tcPr>
            <w:tcW w:w="4728" w:type="dxa"/>
          </w:tcPr>
          <w:p w14:paraId="3089DB7C">
            <w:pPr>
              <w:pStyle w:val="10"/>
              <w:spacing w:before="56"/>
              <w:ind w:left="107"/>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特种动物饲料配制与加工</w:t>
            </w:r>
          </w:p>
        </w:tc>
      </w:tr>
      <w:tr w14:paraId="1A3D3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597" w:type="dxa"/>
            <w:vMerge w:val="continue"/>
            <w:tcBorders>
              <w:top w:val="nil"/>
            </w:tcBorders>
          </w:tcPr>
          <w:p w14:paraId="67320763">
            <w:pPr>
              <w:rPr>
                <w:rFonts w:hint="default" w:ascii="Times New Roman" w:hAnsi="Times New Roman" w:eastAsia="宋体" w:cs="Times New Roman"/>
                <w:color w:val="auto"/>
                <w:sz w:val="24"/>
                <w:szCs w:val="24"/>
              </w:rPr>
            </w:pPr>
          </w:p>
        </w:tc>
        <w:tc>
          <w:tcPr>
            <w:tcW w:w="995" w:type="dxa"/>
            <w:vMerge w:val="continue"/>
            <w:tcBorders>
              <w:top w:val="nil"/>
            </w:tcBorders>
          </w:tcPr>
          <w:p w14:paraId="2FC05B08">
            <w:pPr>
              <w:rPr>
                <w:rFonts w:hint="default" w:ascii="Times New Roman" w:hAnsi="Times New Roman" w:eastAsia="宋体" w:cs="Times New Roman"/>
                <w:color w:val="auto"/>
                <w:sz w:val="24"/>
                <w:szCs w:val="24"/>
              </w:rPr>
            </w:pPr>
          </w:p>
        </w:tc>
        <w:tc>
          <w:tcPr>
            <w:tcW w:w="1753" w:type="dxa"/>
            <w:vMerge w:val="continue"/>
            <w:tcBorders>
              <w:top w:val="nil"/>
            </w:tcBorders>
          </w:tcPr>
          <w:p w14:paraId="7BF76EE1">
            <w:pPr>
              <w:rPr>
                <w:rFonts w:hint="default" w:ascii="Times New Roman" w:hAnsi="Times New Roman" w:eastAsia="宋体" w:cs="Times New Roman"/>
                <w:color w:val="auto"/>
                <w:sz w:val="24"/>
                <w:szCs w:val="24"/>
              </w:rPr>
            </w:pPr>
          </w:p>
        </w:tc>
        <w:tc>
          <w:tcPr>
            <w:tcW w:w="4728" w:type="dxa"/>
          </w:tcPr>
          <w:p w14:paraId="6BA9DBAB">
            <w:pPr>
              <w:pStyle w:val="10"/>
              <w:spacing w:before="58"/>
              <w:ind w:left="107"/>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肉兔智能化养殖</w:t>
            </w:r>
          </w:p>
        </w:tc>
      </w:tr>
      <w:tr w14:paraId="14912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597" w:type="dxa"/>
            <w:vMerge w:val="continue"/>
            <w:tcBorders>
              <w:top w:val="nil"/>
            </w:tcBorders>
          </w:tcPr>
          <w:p w14:paraId="17B6E4AB">
            <w:pPr>
              <w:rPr>
                <w:rFonts w:hint="default" w:ascii="Times New Roman" w:hAnsi="Times New Roman" w:eastAsia="宋体" w:cs="Times New Roman"/>
                <w:color w:val="auto"/>
                <w:sz w:val="24"/>
                <w:szCs w:val="24"/>
              </w:rPr>
            </w:pPr>
          </w:p>
        </w:tc>
        <w:tc>
          <w:tcPr>
            <w:tcW w:w="995" w:type="dxa"/>
            <w:vMerge w:val="continue"/>
            <w:tcBorders>
              <w:top w:val="nil"/>
            </w:tcBorders>
          </w:tcPr>
          <w:p w14:paraId="000B0359">
            <w:pPr>
              <w:rPr>
                <w:rFonts w:hint="default" w:ascii="Times New Roman" w:hAnsi="Times New Roman" w:eastAsia="宋体" w:cs="Times New Roman"/>
                <w:color w:val="auto"/>
                <w:sz w:val="24"/>
                <w:szCs w:val="24"/>
              </w:rPr>
            </w:pPr>
          </w:p>
        </w:tc>
        <w:tc>
          <w:tcPr>
            <w:tcW w:w="1753" w:type="dxa"/>
            <w:vMerge w:val="continue"/>
            <w:tcBorders>
              <w:top w:val="nil"/>
            </w:tcBorders>
          </w:tcPr>
          <w:p w14:paraId="4E999D38">
            <w:pPr>
              <w:rPr>
                <w:rFonts w:hint="default" w:ascii="Times New Roman" w:hAnsi="Times New Roman" w:eastAsia="宋体" w:cs="Times New Roman"/>
                <w:color w:val="auto"/>
                <w:sz w:val="24"/>
                <w:szCs w:val="24"/>
              </w:rPr>
            </w:pPr>
          </w:p>
        </w:tc>
        <w:tc>
          <w:tcPr>
            <w:tcW w:w="4728" w:type="dxa"/>
          </w:tcPr>
          <w:p w14:paraId="6BD4B360">
            <w:pPr>
              <w:pStyle w:val="10"/>
              <w:spacing w:before="57"/>
              <w:ind w:left="107"/>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药用动物生态养殖</w:t>
            </w:r>
          </w:p>
        </w:tc>
      </w:tr>
      <w:tr w14:paraId="4EA8E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597" w:type="dxa"/>
            <w:vMerge w:val="continue"/>
            <w:tcBorders>
              <w:top w:val="nil"/>
            </w:tcBorders>
          </w:tcPr>
          <w:p w14:paraId="60FC5ADF">
            <w:pPr>
              <w:rPr>
                <w:rFonts w:hint="default" w:ascii="Times New Roman" w:hAnsi="Times New Roman" w:eastAsia="宋体" w:cs="Times New Roman"/>
                <w:color w:val="auto"/>
                <w:sz w:val="24"/>
                <w:szCs w:val="24"/>
              </w:rPr>
            </w:pPr>
          </w:p>
        </w:tc>
        <w:tc>
          <w:tcPr>
            <w:tcW w:w="995" w:type="dxa"/>
            <w:vMerge w:val="continue"/>
            <w:tcBorders>
              <w:top w:val="nil"/>
            </w:tcBorders>
          </w:tcPr>
          <w:p w14:paraId="540256E4">
            <w:pPr>
              <w:rPr>
                <w:rFonts w:hint="default" w:ascii="Times New Roman" w:hAnsi="Times New Roman" w:eastAsia="宋体" w:cs="Times New Roman"/>
                <w:color w:val="auto"/>
                <w:sz w:val="24"/>
                <w:szCs w:val="24"/>
              </w:rPr>
            </w:pPr>
          </w:p>
        </w:tc>
        <w:tc>
          <w:tcPr>
            <w:tcW w:w="1753" w:type="dxa"/>
            <w:vMerge w:val="continue"/>
            <w:tcBorders>
              <w:top w:val="nil"/>
            </w:tcBorders>
          </w:tcPr>
          <w:p w14:paraId="60AA4D5A">
            <w:pPr>
              <w:rPr>
                <w:rFonts w:hint="default" w:ascii="Times New Roman" w:hAnsi="Times New Roman" w:eastAsia="宋体" w:cs="Times New Roman"/>
                <w:color w:val="auto"/>
                <w:sz w:val="24"/>
                <w:szCs w:val="24"/>
              </w:rPr>
            </w:pPr>
          </w:p>
        </w:tc>
        <w:tc>
          <w:tcPr>
            <w:tcW w:w="4728" w:type="dxa"/>
          </w:tcPr>
          <w:p w14:paraId="1A4C2B83">
            <w:pPr>
              <w:pStyle w:val="10"/>
              <w:spacing w:before="56"/>
              <w:ind w:left="107"/>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毛皮动物生态养殖</w:t>
            </w:r>
          </w:p>
        </w:tc>
      </w:tr>
      <w:tr w14:paraId="790DD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597" w:type="dxa"/>
            <w:vMerge w:val="continue"/>
            <w:tcBorders>
              <w:top w:val="nil"/>
            </w:tcBorders>
          </w:tcPr>
          <w:p w14:paraId="790A9AAC">
            <w:pPr>
              <w:rPr>
                <w:rFonts w:hint="default" w:ascii="Times New Roman" w:hAnsi="Times New Roman" w:eastAsia="宋体" w:cs="Times New Roman"/>
                <w:color w:val="auto"/>
                <w:sz w:val="24"/>
                <w:szCs w:val="24"/>
              </w:rPr>
            </w:pPr>
          </w:p>
        </w:tc>
        <w:tc>
          <w:tcPr>
            <w:tcW w:w="995" w:type="dxa"/>
            <w:vMerge w:val="continue"/>
            <w:tcBorders>
              <w:top w:val="nil"/>
            </w:tcBorders>
          </w:tcPr>
          <w:p w14:paraId="2FE4E877">
            <w:pPr>
              <w:rPr>
                <w:rFonts w:hint="default" w:ascii="Times New Roman" w:hAnsi="Times New Roman" w:eastAsia="宋体" w:cs="Times New Roman"/>
                <w:color w:val="auto"/>
                <w:sz w:val="24"/>
                <w:szCs w:val="24"/>
              </w:rPr>
            </w:pPr>
          </w:p>
        </w:tc>
        <w:tc>
          <w:tcPr>
            <w:tcW w:w="1753" w:type="dxa"/>
            <w:vMerge w:val="continue"/>
            <w:tcBorders>
              <w:top w:val="nil"/>
            </w:tcBorders>
          </w:tcPr>
          <w:p w14:paraId="315C82F5">
            <w:pPr>
              <w:rPr>
                <w:rFonts w:hint="default" w:ascii="Times New Roman" w:hAnsi="Times New Roman" w:eastAsia="宋体" w:cs="Times New Roman"/>
                <w:color w:val="auto"/>
                <w:sz w:val="24"/>
                <w:szCs w:val="24"/>
              </w:rPr>
            </w:pPr>
          </w:p>
        </w:tc>
        <w:tc>
          <w:tcPr>
            <w:tcW w:w="4728" w:type="dxa"/>
          </w:tcPr>
          <w:p w14:paraId="22E535FF">
            <w:pPr>
              <w:pStyle w:val="10"/>
              <w:spacing w:before="56"/>
              <w:ind w:left="107"/>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珍禽生态养殖</w:t>
            </w:r>
          </w:p>
        </w:tc>
      </w:tr>
      <w:tr w14:paraId="26A83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597" w:type="dxa"/>
            <w:vMerge w:val="continue"/>
            <w:tcBorders>
              <w:top w:val="nil"/>
            </w:tcBorders>
          </w:tcPr>
          <w:p w14:paraId="3207644B">
            <w:pPr>
              <w:rPr>
                <w:rFonts w:hint="default" w:ascii="Times New Roman" w:hAnsi="Times New Roman" w:eastAsia="宋体" w:cs="Times New Roman"/>
                <w:color w:val="auto"/>
                <w:sz w:val="24"/>
                <w:szCs w:val="24"/>
              </w:rPr>
            </w:pPr>
          </w:p>
        </w:tc>
        <w:tc>
          <w:tcPr>
            <w:tcW w:w="995" w:type="dxa"/>
            <w:vMerge w:val="restart"/>
          </w:tcPr>
          <w:p w14:paraId="0486B8FF">
            <w:pPr>
              <w:pStyle w:val="10"/>
              <w:rPr>
                <w:rFonts w:hint="default" w:ascii="Times New Roman" w:hAnsi="Times New Roman" w:eastAsia="宋体" w:cs="Times New Roman"/>
                <w:color w:val="auto"/>
                <w:sz w:val="24"/>
                <w:szCs w:val="24"/>
              </w:rPr>
            </w:pPr>
          </w:p>
          <w:p w14:paraId="6B748581">
            <w:pPr>
              <w:pStyle w:val="10"/>
              <w:rPr>
                <w:rFonts w:hint="default" w:ascii="Times New Roman" w:hAnsi="Times New Roman" w:eastAsia="宋体" w:cs="Times New Roman"/>
                <w:color w:val="auto"/>
                <w:sz w:val="24"/>
                <w:szCs w:val="24"/>
              </w:rPr>
            </w:pPr>
          </w:p>
          <w:p w14:paraId="0E68B405">
            <w:pPr>
              <w:pStyle w:val="10"/>
              <w:rPr>
                <w:rFonts w:hint="default" w:ascii="Times New Roman" w:hAnsi="Times New Roman" w:eastAsia="宋体" w:cs="Times New Roman"/>
                <w:color w:val="auto"/>
                <w:sz w:val="24"/>
                <w:szCs w:val="24"/>
              </w:rPr>
            </w:pPr>
          </w:p>
          <w:p w14:paraId="5F468773">
            <w:pPr>
              <w:pStyle w:val="10"/>
              <w:rPr>
                <w:rFonts w:hint="default" w:ascii="Times New Roman" w:hAnsi="Times New Roman" w:eastAsia="宋体" w:cs="Times New Roman"/>
                <w:color w:val="auto"/>
                <w:sz w:val="24"/>
                <w:szCs w:val="24"/>
              </w:rPr>
            </w:pPr>
          </w:p>
          <w:p w14:paraId="4D53F0BC">
            <w:pPr>
              <w:pStyle w:val="10"/>
              <w:rPr>
                <w:rFonts w:hint="default" w:ascii="Times New Roman" w:hAnsi="Times New Roman" w:eastAsia="宋体" w:cs="Times New Roman"/>
                <w:color w:val="auto"/>
                <w:sz w:val="24"/>
                <w:szCs w:val="24"/>
              </w:rPr>
            </w:pPr>
          </w:p>
          <w:p w14:paraId="01A2DB83">
            <w:pPr>
              <w:pStyle w:val="10"/>
              <w:spacing w:before="192"/>
              <w:ind w:left="86" w:right="78"/>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6104 渔业类</w:t>
            </w:r>
          </w:p>
        </w:tc>
        <w:tc>
          <w:tcPr>
            <w:tcW w:w="1753" w:type="dxa"/>
            <w:vMerge w:val="restart"/>
          </w:tcPr>
          <w:p w14:paraId="1BCF1739">
            <w:pPr>
              <w:pStyle w:val="10"/>
              <w:rPr>
                <w:rFonts w:hint="default" w:ascii="Times New Roman" w:hAnsi="Times New Roman" w:eastAsia="宋体" w:cs="Times New Roman"/>
                <w:color w:val="auto"/>
                <w:sz w:val="24"/>
                <w:szCs w:val="24"/>
              </w:rPr>
            </w:pPr>
          </w:p>
          <w:p w14:paraId="3BE790FB">
            <w:pPr>
              <w:pStyle w:val="10"/>
              <w:spacing w:before="5"/>
              <w:rPr>
                <w:rFonts w:hint="default" w:ascii="Times New Roman" w:hAnsi="Times New Roman" w:eastAsia="宋体" w:cs="Times New Roman"/>
                <w:color w:val="auto"/>
                <w:sz w:val="24"/>
                <w:szCs w:val="24"/>
              </w:rPr>
            </w:pPr>
          </w:p>
          <w:p w14:paraId="5D9A29F2">
            <w:pPr>
              <w:pStyle w:val="10"/>
              <w:ind w:left="514"/>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610401</w:t>
            </w:r>
          </w:p>
          <w:p w14:paraId="5D6EAE21">
            <w:pPr>
              <w:pStyle w:val="10"/>
              <w:spacing w:before="1"/>
              <w:ind w:left="394"/>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淡水养殖</w:t>
            </w:r>
          </w:p>
        </w:tc>
        <w:tc>
          <w:tcPr>
            <w:tcW w:w="4728" w:type="dxa"/>
          </w:tcPr>
          <w:p w14:paraId="28E421A6">
            <w:pPr>
              <w:pStyle w:val="10"/>
              <w:spacing w:before="58"/>
              <w:ind w:left="107"/>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水产动物饲料配制与加工</w:t>
            </w:r>
          </w:p>
        </w:tc>
      </w:tr>
      <w:tr w14:paraId="67ECA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597" w:type="dxa"/>
            <w:vMerge w:val="continue"/>
            <w:tcBorders>
              <w:top w:val="nil"/>
            </w:tcBorders>
          </w:tcPr>
          <w:p w14:paraId="33A33333">
            <w:pPr>
              <w:rPr>
                <w:rFonts w:hint="default" w:ascii="Times New Roman" w:hAnsi="Times New Roman" w:eastAsia="宋体" w:cs="Times New Roman"/>
                <w:color w:val="auto"/>
                <w:sz w:val="24"/>
                <w:szCs w:val="24"/>
              </w:rPr>
            </w:pPr>
          </w:p>
        </w:tc>
        <w:tc>
          <w:tcPr>
            <w:tcW w:w="995" w:type="dxa"/>
            <w:vMerge w:val="continue"/>
            <w:tcBorders>
              <w:top w:val="nil"/>
            </w:tcBorders>
          </w:tcPr>
          <w:p w14:paraId="1DD9FF03">
            <w:pPr>
              <w:rPr>
                <w:rFonts w:hint="default" w:ascii="Times New Roman" w:hAnsi="Times New Roman" w:eastAsia="宋体" w:cs="Times New Roman"/>
                <w:color w:val="auto"/>
                <w:sz w:val="24"/>
                <w:szCs w:val="24"/>
              </w:rPr>
            </w:pPr>
          </w:p>
        </w:tc>
        <w:tc>
          <w:tcPr>
            <w:tcW w:w="1753" w:type="dxa"/>
            <w:vMerge w:val="continue"/>
            <w:tcBorders>
              <w:top w:val="nil"/>
            </w:tcBorders>
          </w:tcPr>
          <w:p w14:paraId="1B6FABD4">
            <w:pPr>
              <w:rPr>
                <w:rFonts w:hint="default" w:ascii="Times New Roman" w:hAnsi="Times New Roman" w:eastAsia="宋体" w:cs="Times New Roman"/>
                <w:color w:val="auto"/>
                <w:sz w:val="24"/>
                <w:szCs w:val="24"/>
              </w:rPr>
            </w:pPr>
          </w:p>
        </w:tc>
        <w:tc>
          <w:tcPr>
            <w:tcW w:w="4728" w:type="dxa"/>
          </w:tcPr>
          <w:p w14:paraId="7D77073F">
            <w:pPr>
              <w:pStyle w:val="10"/>
              <w:spacing w:before="57"/>
              <w:ind w:left="107"/>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池塘养鱼技术</w:t>
            </w:r>
          </w:p>
        </w:tc>
      </w:tr>
      <w:tr w14:paraId="6637A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597" w:type="dxa"/>
            <w:vMerge w:val="continue"/>
            <w:tcBorders>
              <w:top w:val="nil"/>
            </w:tcBorders>
          </w:tcPr>
          <w:p w14:paraId="123E72FE">
            <w:pPr>
              <w:rPr>
                <w:rFonts w:hint="default" w:ascii="Times New Roman" w:hAnsi="Times New Roman" w:eastAsia="宋体" w:cs="Times New Roman"/>
                <w:color w:val="auto"/>
                <w:sz w:val="24"/>
                <w:szCs w:val="24"/>
              </w:rPr>
            </w:pPr>
          </w:p>
        </w:tc>
        <w:tc>
          <w:tcPr>
            <w:tcW w:w="995" w:type="dxa"/>
            <w:vMerge w:val="continue"/>
            <w:tcBorders>
              <w:top w:val="nil"/>
            </w:tcBorders>
          </w:tcPr>
          <w:p w14:paraId="08D2C184">
            <w:pPr>
              <w:rPr>
                <w:rFonts w:hint="default" w:ascii="Times New Roman" w:hAnsi="Times New Roman" w:eastAsia="宋体" w:cs="Times New Roman"/>
                <w:color w:val="auto"/>
                <w:sz w:val="24"/>
                <w:szCs w:val="24"/>
              </w:rPr>
            </w:pPr>
          </w:p>
        </w:tc>
        <w:tc>
          <w:tcPr>
            <w:tcW w:w="1753" w:type="dxa"/>
            <w:vMerge w:val="continue"/>
            <w:tcBorders>
              <w:top w:val="nil"/>
            </w:tcBorders>
          </w:tcPr>
          <w:p w14:paraId="4D98747E">
            <w:pPr>
              <w:rPr>
                <w:rFonts w:hint="default" w:ascii="Times New Roman" w:hAnsi="Times New Roman" w:eastAsia="宋体" w:cs="Times New Roman"/>
                <w:color w:val="auto"/>
                <w:sz w:val="24"/>
                <w:szCs w:val="24"/>
              </w:rPr>
            </w:pPr>
          </w:p>
        </w:tc>
        <w:tc>
          <w:tcPr>
            <w:tcW w:w="4728" w:type="dxa"/>
          </w:tcPr>
          <w:p w14:paraId="120CC186">
            <w:pPr>
              <w:pStyle w:val="10"/>
              <w:spacing w:before="56"/>
              <w:ind w:left="107"/>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虾蟹养殖技术</w:t>
            </w:r>
          </w:p>
        </w:tc>
      </w:tr>
      <w:tr w14:paraId="06809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597" w:type="dxa"/>
            <w:vMerge w:val="continue"/>
            <w:tcBorders>
              <w:top w:val="nil"/>
            </w:tcBorders>
          </w:tcPr>
          <w:p w14:paraId="14B86665">
            <w:pPr>
              <w:rPr>
                <w:rFonts w:hint="default" w:ascii="Times New Roman" w:hAnsi="Times New Roman" w:eastAsia="宋体" w:cs="Times New Roman"/>
                <w:color w:val="auto"/>
                <w:sz w:val="24"/>
                <w:szCs w:val="24"/>
              </w:rPr>
            </w:pPr>
          </w:p>
        </w:tc>
        <w:tc>
          <w:tcPr>
            <w:tcW w:w="995" w:type="dxa"/>
            <w:vMerge w:val="continue"/>
            <w:tcBorders>
              <w:top w:val="nil"/>
            </w:tcBorders>
          </w:tcPr>
          <w:p w14:paraId="2F8B5511">
            <w:pPr>
              <w:rPr>
                <w:rFonts w:hint="default" w:ascii="Times New Roman" w:hAnsi="Times New Roman" w:eastAsia="宋体" w:cs="Times New Roman"/>
                <w:color w:val="auto"/>
                <w:sz w:val="24"/>
                <w:szCs w:val="24"/>
              </w:rPr>
            </w:pPr>
          </w:p>
        </w:tc>
        <w:tc>
          <w:tcPr>
            <w:tcW w:w="1753" w:type="dxa"/>
            <w:vMerge w:val="continue"/>
            <w:tcBorders>
              <w:top w:val="nil"/>
            </w:tcBorders>
          </w:tcPr>
          <w:p w14:paraId="211DCDC0">
            <w:pPr>
              <w:rPr>
                <w:rFonts w:hint="default" w:ascii="Times New Roman" w:hAnsi="Times New Roman" w:eastAsia="宋体" w:cs="Times New Roman"/>
                <w:color w:val="auto"/>
                <w:sz w:val="24"/>
                <w:szCs w:val="24"/>
              </w:rPr>
            </w:pPr>
          </w:p>
        </w:tc>
        <w:tc>
          <w:tcPr>
            <w:tcW w:w="4728" w:type="dxa"/>
          </w:tcPr>
          <w:p w14:paraId="732EC46C">
            <w:pPr>
              <w:pStyle w:val="10"/>
              <w:spacing w:before="56"/>
              <w:ind w:left="107"/>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特种水产养殖技术</w:t>
            </w:r>
          </w:p>
        </w:tc>
      </w:tr>
      <w:tr w14:paraId="13CF0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597" w:type="dxa"/>
            <w:vMerge w:val="continue"/>
            <w:tcBorders>
              <w:top w:val="nil"/>
            </w:tcBorders>
          </w:tcPr>
          <w:p w14:paraId="32BB5C0D">
            <w:pPr>
              <w:rPr>
                <w:rFonts w:hint="default" w:ascii="Times New Roman" w:hAnsi="Times New Roman" w:eastAsia="宋体" w:cs="Times New Roman"/>
                <w:color w:val="auto"/>
                <w:sz w:val="24"/>
                <w:szCs w:val="24"/>
              </w:rPr>
            </w:pPr>
          </w:p>
        </w:tc>
        <w:tc>
          <w:tcPr>
            <w:tcW w:w="995" w:type="dxa"/>
            <w:vMerge w:val="continue"/>
            <w:tcBorders>
              <w:top w:val="nil"/>
            </w:tcBorders>
          </w:tcPr>
          <w:p w14:paraId="3940721B">
            <w:pPr>
              <w:rPr>
                <w:rFonts w:hint="default" w:ascii="Times New Roman" w:hAnsi="Times New Roman" w:eastAsia="宋体" w:cs="Times New Roman"/>
                <w:color w:val="auto"/>
                <w:sz w:val="24"/>
                <w:szCs w:val="24"/>
              </w:rPr>
            </w:pPr>
          </w:p>
        </w:tc>
        <w:tc>
          <w:tcPr>
            <w:tcW w:w="1753" w:type="dxa"/>
            <w:vMerge w:val="continue"/>
            <w:tcBorders>
              <w:top w:val="nil"/>
            </w:tcBorders>
          </w:tcPr>
          <w:p w14:paraId="75756FA4">
            <w:pPr>
              <w:rPr>
                <w:rFonts w:hint="default" w:ascii="Times New Roman" w:hAnsi="Times New Roman" w:eastAsia="宋体" w:cs="Times New Roman"/>
                <w:color w:val="auto"/>
                <w:sz w:val="24"/>
                <w:szCs w:val="24"/>
              </w:rPr>
            </w:pPr>
          </w:p>
        </w:tc>
        <w:tc>
          <w:tcPr>
            <w:tcW w:w="4728" w:type="dxa"/>
          </w:tcPr>
          <w:p w14:paraId="32368AC4">
            <w:pPr>
              <w:pStyle w:val="10"/>
              <w:spacing w:before="58"/>
              <w:ind w:left="107"/>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养殖水质检测与尾水处理技术</w:t>
            </w:r>
          </w:p>
        </w:tc>
      </w:tr>
      <w:tr w14:paraId="4D4E0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597" w:type="dxa"/>
            <w:vMerge w:val="continue"/>
            <w:tcBorders>
              <w:top w:val="nil"/>
            </w:tcBorders>
          </w:tcPr>
          <w:p w14:paraId="2EC58254">
            <w:pPr>
              <w:rPr>
                <w:rFonts w:hint="default" w:ascii="Times New Roman" w:hAnsi="Times New Roman" w:eastAsia="宋体" w:cs="Times New Roman"/>
                <w:color w:val="auto"/>
                <w:sz w:val="24"/>
                <w:szCs w:val="24"/>
              </w:rPr>
            </w:pPr>
          </w:p>
        </w:tc>
        <w:tc>
          <w:tcPr>
            <w:tcW w:w="995" w:type="dxa"/>
            <w:vMerge w:val="continue"/>
            <w:tcBorders>
              <w:top w:val="nil"/>
            </w:tcBorders>
          </w:tcPr>
          <w:p w14:paraId="7EC09CC1">
            <w:pPr>
              <w:rPr>
                <w:rFonts w:hint="default" w:ascii="Times New Roman" w:hAnsi="Times New Roman" w:eastAsia="宋体" w:cs="Times New Roman"/>
                <w:color w:val="auto"/>
                <w:sz w:val="24"/>
                <w:szCs w:val="24"/>
              </w:rPr>
            </w:pPr>
          </w:p>
        </w:tc>
        <w:tc>
          <w:tcPr>
            <w:tcW w:w="1753" w:type="dxa"/>
            <w:vMerge w:val="restart"/>
          </w:tcPr>
          <w:p w14:paraId="255D8082">
            <w:pPr>
              <w:pStyle w:val="10"/>
              <w:rPr>
                <w:rFonts w:hint="default" w:ascii="Times New Roman" w:hAnsi="Times New Roman" w:eastAsia="宋体" w:cs="Times New Roman"/>
                <w:color w:val="auto"/>
                <w:sz w:val="24"/>
                <w:szCs w:val="24"/>
              </w:rPr>
            </w:pPr>
          </w:p>
          <w:p w14:paraId="053DF065">
            <w:pPr>
              <w:pStyle w:val="10"/>
              <w:spacing w:before="4"/>
              <w:rPr>
                <w:rFonts w:hint="default" w:ascii="Times New Roman" w:hAnsi="Times New Roman" w:eastAsia="宋体" w:cs="Times New Roman"/>
                <w:color w:val="auto"/>
                <w:sz w:val="24"/>
                <w:szCs w:val="24"/>
              </w:rPr>
            </w:pPr>
          </w:p>
          <w:p w14:paraId="4D4782E5">
            <w:pPr>
              <w:pStyle w:val="10"/>
              <w:ind w:left="514"/>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610402</w:t>
            </w:r>
          </w:p>
          <w:p w14:paraId="61713A52">
            <w:pPr>
              <w:pStyle w:val="10"/>
              <w:spacing w:before="1"/>
              <w:ind w:left="394"/>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海水养殖</w:t>
            </w:r>
          </w:p>
        </w:tc>
        <w:tc>
          <w:tcPr>
            <w:tcW w:w="4728" w:type="dxa"/>
          </w:tcPr>
          <w:p w14:paraId="4B5FDB3D">
            <w:pPr>
              <w:pStyle w:val="10"/>
              <w:spacing w:before="57"/>
              <w:ind w:left="107"/>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海水鱼类增养殖技术</w:t>
            </w:r>
          </w:p>
        </w:tc>
      </w:tr>
      <w:tr w14:paraId="448E2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597" w:type="dxa"/>
            <w:vMerge w:val="continue"/>
            <w:tcBorders>
              <w:top w:val="nil"/>
            </w:tcBorders>
          </w:tcPr>
          <w:p w14:paraId="773CD7BA">
            <w:pPr>
              <w:rPr>
                <w:rFonts w:hint="default" w:ascii="Times New Roman" w:hAnsi="Times New Roman" w:eastAsia="宋体" w:cs="Times New Roman"/>
                <w:color w:val="auto"/>
                <w:sz w:val="24"/>
                <w:szCs w:val="24"/>
              </w:rPr>
            </w:pPr>
          </w:p>
        </w:tc>
        <w:tc>
          <w:tcPr>
            <w:tcW w:w="995" w:type="dxa"/>
            <w:vMerge w:val="continue"/>
            <w:tcBorders>
              <w:top w:val="nil"/>
            </w:tcBorders>
          </w:tcPr>
          <w:p w14:paraId="35775254">
            <w:pPr>
              <w:rPr>
                <w:rFonts w:hint="default" w:ascii="Times New Roman" w:hAnsi="Times New Roman" w:eastAsia="宋体" w:cs="Times New Roman"/>
                <w:color w:val="auto"/>
                <w:sz w:val="24"/>
                <w:szCs w:val="24"/>
              </w:rPr>
            </w:pPr>
          </w:p>
        </w:tc>
        <w:tc>
          <w:tcPr>
            <w:tcW w:w="1753" w:type="dxa"/>
            <w:vMerge w:val="continue"/>
            <w:tcBorders>
              <w:top w:val="nil"/>
            </w:tcBorders>
          </w:tcPr>
          <w:p w14:paraId="21FA99A6">
            <w:pPr>
              <w:rPr>
                <w:rFonts w:hint="default" w:ascii="Times New Roman" w:hAnsi="Times New Roman" w:eastAsia="宋体" w:cs="Times New Roman"/>
                <w:color w:val="auto"/>
                <w:sz w:val="24"/>
                <w:szCs w:val="24"/>
              </w:rPr>
            </w:pPr>
          </w:p>
        </w:tc>
        <w:tc>
          <w:tcPr>
            <w:tcW w:w="4728" w:type="dxa"/>
          </w:tcPr>
          <w:p w14:paraId="4DB463D9">
            <w:pPr>
              <w:pStyle w:val="10"/>
              <w:spacing w:before="56"/>
              <w:ind w:left="107"/>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海水虾蟹类增养殖技术</w:t>
            </w:r>
          </w:p>
        </w:tc>
      </w:tr>
      <w:tr w14:paraId="1BC87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597" w:type="dxa"/>
            <w:vMerge w:val="continue"/>
            <w:tcBorders>
              <w:top w:val="nil"/>
            </w:tcBorders>
          </w:tcPr>
          <w:p w14:paraId="27720072">
            <w:pPr>
              <w:rPr>
                <w:rFonts w:hint="default" w:ascii="Times New Roman" w:hAnsi="Times New Roman" w:eastAsia="宋体" w:cs="Times New Roman"/>
                <w:color w:val="auto"/>
                <w:sz w:val="24"/>
                <w:szCs w:val="24"/>
              </w:rPr>
            </w:pPr>
          </w:p>
        </w:tc>
        <w:tc>
          <w:tcPr>
            <w:tcW w:w="995" w:type="dxa"/>
            <w:vMerge w:val="continue"/>
            <w:tcBorders>
              <w:top w:val="nil"/>
            </w:tcBorders>
          </w:tcPr>
          <w:p w14:paraId="2F1E9B03">
            <w:pPr>
              <w:rPr>
                <w:rFonts w:hint="default" w:ascii="Times New Roman" w:hAnsi="Times New Roman" w:eastAsia="宋体" w:cs="Times New Roman"/>
                <w:color w:val="auto"/>
                <w:sz w:val="24"/>
                <w:szCs w:val="24"/>
              </w:rPr>
            </w:pPr>
          </w:p>
        </w:tc>
        <w:tc>
          <w:tcPr>
            <w:tcW w:w="1753" w:type="dxa"/>
            <w:vMerge w:val="continue"/>
            <w:tcBorders>
              <w:top w:val="nil"/>
            </w:tcBorders>
          </w:tcPr>
          <w:p w14:paraId="32F2F934">
            <w:pPr>
              <w:rPr>
                <w:rFonts w:hint="default" w:ascii="Times New Roman" w:hAnsi="Times New Roman" w:eastAsia="宋体" w:cs="Times New Roman"/>
                <w:color w:val="auto"/>
                <w:sz w:val="24"/>
                <w:szCs w:val="24"/>
              </w:rPr>
            </w:pPr>
          </w:p>
        </w:tc>
        <w:tc>
          <w:tcPr>
            <w:tcW w:w="4728" w:type="dxa"/>
          </w:tcPr>
          <w:p w14:paraId="7FB5725A">
            <w:pPr>
              <w:pStyle w:val="10"/>
              <w:spacing w:before="56"/>
              <w:ind w:left="107"/>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海水贝类增养殖技术</w:t>
            </w:r>
          </w:p>
        </w:tc>
      </w:tr>
      <w:tr w14:paraId="7D9B2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597" w:type="dxa"/>
            <w:vMerge w:val="continue"/>
            <w:tcBorders>
              <w:top w:val="nil"/>
            </w:tcBorders>
          </w:tcPr>
          <w:p w14:paraId="3FDC5DE7">
            <w:pPr>
              <w:rPr>
                <w:rFonts w:hint="default" w:ascii="Times New Roman" w:hAnsi="Times New Roman" w:eastAsia="宋体" w:cs="Times New Roman"/>
                <w:color w:val="auto"/>
                <w:sz w:val="24"/>
                <w:szCs w:val="24"/>
              </w:rPr>
            </w:pPr>
          </w:p>
        </w:tc>
        <w:tc>
          <w:tcPr>
            <w:tcW w:w="995" w:type="dxa"/>
            <w:vMerge w:val="continue"/>
            <w:tcBorders>
              <w:top w:val="nil"/>
            </w:tcBorders>
          </w:tcPr>
          <w:p w14:paraId="2C11D545">
            <w:pPr>
              <w:rPr>
                <w:rFonts w:hint="default" w:ascii="Times New Roman" w:hAnsi="Times New Roman" w:eastAsia="宋体" w:cs="Times New Roman"/>
                <w:color w:val="auto"/>
                <w:sz w:val="24"/>
                <w:szCs w:val="24"/>
              </w:rPr>
            </w:pPr>
          </w:p>
        </w:tc>
        <w:tc>
          <w:tcPr>
            <w:tcW w:w="1753" w:type="dxa"/>
            <w:vMerge w:val="continue"/>
            <w:tcBorders>
              <w:top w:val="nil"/>
            </w:tcBorders>
          </w:tcPr>
          <w:p w14:paraId="5EB839CF">
            <w:pPr>
              <w:rPr>
                <w:rFonts w:hint="default" w:ascii="Times New Roman" w:hAnsi="Times New Roman" w:eastAsia="宋体" w:cs="Times New Roman"/>
                <w:color w:val="auto"/>
                <w:sz w:val="24"/>
                <w:szCs w:val="24"/>
              </w:rPr>
            </w:pPr>
          </w:p>
        </w:tc>
        <w:tc>
          <w:tcPr>
            <w:tcW w:w="4728" w:type="dxa"/>
          </w:tcPr>
          <w:p w14:paraId="0E052E5D">
            <w:pPr>
              <w:pStyle w:val="10"/>
              <w:spacing w:before="58"/>
              <w:ind w:left="107"/>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饵料生物培养技术</w:t>
            </w:r>
          </w:p>
        </w:tc>
      </w:tr>
      <w:tr w14:paraId="4C353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597" w:type="dxa"/>
            <w:vMerge w:val="continue"/>
            <w:tcBorders>
              <w:top w:val="nil"/>
            </w:tcBorders>
          </w:tcPr>
          <w:p w14:paraId="3B1FC2C8">
            <w:pPr>
              <w:rPr>
                <w:rFonts w:hint="default" w:ascii="Times New Roman" w:hAnsi="Times New Roman" w:eastAsia="宋体" w:cs="Times New Roman"/>
                <w:color w:val="auto"/>
                <w:sz w:val="24"/>
                <w:szCs w:val="24"/>
              </w:rPr>
            </w:pPr>
          </w:p>
        </w:tc>
        <w:tc>
          <w:tcPr>
            <w:tcW w:w="995" w:type="dxa"/>
            <w:vMerge w:val="continue"/>
            <w:tcBorders>
              <w:top w:val="nil"/>
            </w:tcBorders>
          </w:tcPr>
          <w:p w14:paraId="3F97C18E">
            <w:pPr>
              <w:rPr>
                <w:rFonts w:hint="default" w:ascii="Times New Roman" w:hAnsi="Times New Roman" w:eastAsia="宋体" w:cs="Times New Roman"/>
                <w:color w:val="auto"/>
                <w:sz w:val="24"/>
                <w:szCs w:val="24"/>
              </w:rPr>
            </w:pPr>
          </w:p>
        </w:tc>
        <w:tc>
          <w:tcPr>
            <w:tcW w:w="1753" w:type="dxa"/>
            <w:vMerge w:val="continue"/>
            <w:tcBorders>
              <w:top w:val="nil"/>
            </w:tcBorders>
          </w:tcPr>
          <w:p w14:paraId="6E1CFD45">
            <w:pPr>
              <w:rPr>
                <w:rFonts w:hint="default" w:ascii="Times New Roman" w:hAnsi="Times New Roman" w:eastAsia="宋体" w:cs="Times New Roman"/>
                <w:color w:val="auto"/>
                <w:sz w:val="24"/>
                <w:szCs w:val="24"/>
              </w:rPr>
            </w:pPr>
          </w:p>
        </w:tc>
        <w:tc>
          <w:tcPr>
            <w:tcW w:w="4728" w:type="dxa"/>
          </w:tcPr>
          <w:p w14:paraId="2FD43917">
            <w:pPr>
              <w:pStyle w:val="10"/>
              <w:spacing w:before="57"/>
              <w:ind w:left="107"/>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水质分析与调控技术</w:t>
            </w:r>
          </w:p>
        </w:tc>
      </w:tr>
    </w:tbl>
    <w:p w14:paraId="77A45EF1">
      <w:pPr>
        <w:spacing w:after="0"/>
        <w:rPr>
          <w:rFonts w:hint="default" w:ascii="Times New Roman" w:hAnsi="Times New Roman" w:cs="Times New Roman"/>
          <w:color w:val="auto"/>
          <w:sz w:val="24"/>
        </w:rPr>
        <w:sectPr>
          <w:footerReference r:id="rId5" w:type="default"/>
          <w:pgSz w:w="11910" w:h="16840"/>
          <w:pgMar w:top="1300" w:right="1340" w:bottom="1180" w:left="1260" w:header="0" w:footer="999" w:gutter="0"/>
          <w:pgBorders>
            <w:top w:val="none" w:sz="0" w:space="0"/>
            <w:left w:val="none" w:sz="0" w:space="0"/>
            <w:bottom w:val="none" w:sz="0" w:space="0"/>
            <w:right w:val="none" w:sz="0" w:space="0"/>
          </w:pgBorders>
          <w:pgNumType w:start="1"/>
          <w:cols w:space="720" w:num="1"/>
        </w:sectPr>
      </w:pPr>
    </w:p>
    <w:tbl>
      <w:tblPr>
        <w:tblStyle w:val="5"/>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7"/>
        <w:gridCol w:w="2748"/>
        <w:gridCol w:w="4728"/>
      </w:tblGrid>
      <w:tr w14:paraId="2F190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9073" w:type="dxa"/>
            <w:gridSpan w:val="3"/>
          </w:tcPr>
          <w:p w14:paraId="4C27C467">
            <w:pPr>
              <w:pStyle w:val="10"/>
              <w:spacing w:line="349" w:lineRule="exact"/>
              <w:ind w:left="8"/>
              <w:jc w:val="center"/>
              <w:rPr>
                <w:rFonts w:hint="default" w:ascii="Times New Roman" w:hAnsi="Times New Roman" w:eastAsia="Microsoft JhengHei" w:cs="Times New Roman"/>
                <w:b/>
                <w:color w:val="auto"/>
                <w:sz w:val="24"/>
              </w:rPr>
            </w:pPr>
            <w:r>
              <w:rPr>
                <w:rFonts w:hint="default" w:ascii="Times New Roman" w:hAnsi="Times New Roman" w:eastAsia="Microsoft JhengHei" w:cs="Times New Roman"/>
                <w:b/>
                <w:color w:val="auto"/>
                <w:sz w:val="24"/>
              </w:rPr>
              <w:t>对接产业行业、对应岗位（群）及核心能力</w:t>
            </w:r>
          </w:p>
        </w:tc>
      </w:tr>
      <w:tr w14:paraId="5FCDA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597" w:type="dxa"/>
          </w:tcPr>
          <w:p w14:paraId="2FCAE9C3">
            <w:pPr>
              <w:pStyle w:val="10"/>
              <w:spacing w:before="157"/>
              <w:ind w:left="317"/>
              <w:rPr>
                <w:rFonts w:hint="default" w:ascii="Times New Roman" w:hAnsi="Times New Roman" w:cs="Times New Roman"/>
                <w:color w:val="auto"/>
                <w:sz w:val="24"/>
              </w:rPr>
            </w:pPr>
            <w:r>
              <w:rPr>
                <w:rFonts w:hint="default" w:ascii="Times New Roman" w:hAnsi="Times New Roman" w:cs="Times New Roman"/>
                <w:color w:val="auto"/>
                <w:sz w:val="24"/>
              </w:rPr>
              <w:t>产业行业</w:t>
            </w:r>
          </w:p>
        </w:tc>
        <w:tc>
          <w:tcPr>
            <w:tcW w:w="2748" w:type="dxa"/>
          </w:tcPr>
          <w:p w14:paraId="0F46DA3D">
            <w:pPr>
              <w:pStyle w:val="10"/>
              <w:spacing w:before="157"/>
              <w:ind w:left="772"/>
              <w:rPr>
                <w:rFonts w:hint="default" w:ascii="Times New Roman" w:hAnsi="Times New Roman" w:cs="Times New Roman"/>
                <w:color w:val="auto"/>
                <w:sz w:val="24"/>
              </w:rPr>
            </w:pPr>
            <w:r>
              <w:rPr>
                <w:rFonts w:hint="default" w:ascii="Times New Roman" w:hAnsi="Times New Roman" w:cs="Times New Roman"/>
                <w:color w:val="auto"/>
                <w:sz w:val="24"/>
              </w:rPr>
              <w:t>岗位（群）</w:t>
            </w:r>
          </w:p>
        </w:tc>
        <w:tc>
          <w:tcPr>
            <w:tcW w:w="4728" w:type="dxa"/>
          </w:tcPr>
          <w:p w14:paraId="6AC0EB79">
            <w:pPr>
              <w:pStyle w:val="10"/>
              <w:spacing w:before="2"/>
              <w:ind w:left="107" w:right="98"/>
              <w:jc w:val="center"/>
              <w:rPr>
                <w:rFonts w:hint="default" w:ascii="Times New Roman" w:hAnsi="Times New Roman" w:cs="Times New Roman"/>
                <w:color w:val="auto"/>
                <w:sz w:val="24"/>
              </w:rPr>
            </w:pPr>
            <w:r>
              <w:rPr>
                <w:rFonts w:hint="default" w:ascii="Times New Roman" w:hAnsi="Times New Roman" w:cs="Times New Roman"/>
                <w:color w:val="auto"/>
                <w:sz w:val="24"/>
              </w:rPr>
              <w:t>核心能力</w:t>
            </w:r>
          </w:p>
          <w:p w14:paraId="3DBEC9C7">
            <w:pPr>
              <w:pStyle w:val="10"/>
              <w:spacing w:before="4" w:line="289" w:lineRule="exact"/>
              <w:ind w:left="107" w:right="-29"/>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spacing w:val="-10"/>
                <w:sz w:val="24"/>
              </w:rPr>
              <w:t>对应每个岗位</w:t>
            </w:r>
            <w:r>
              <w:rPr>
                <w:rFonts w:hint="default" w:ascii="Times New Roman" w:hAnsi="Times New Roman" w:cs="Times New Roman"/>
                <w:color w:val="auto"/>
                <w:sz w:val="24"/>
              </w:rPr>
              <w:t>（群</w:t>
            </w:r>
            <w:r>
              <w:rPr>
                <w:rFonts w:hint="default" w:ascii="Times New Roman" w:hAnsi="Times New Roman" w:cs="Times New Roman"/>
                <w:color w:val="auto"/>
                <w:spacing w:val="-57"/>
                <w:sz w:val="24"/>
              </w:rPr>
              <w:t>）</w:t>
            </w:r>
            <w:r>
              <w:rPr>
                <w:rFonts w:hint="default" w:ascii="Times New Roman" w:hAnsi="Times New Roman" w:cs="Times New Roman"/>
                <w:color w:val="auto"/>
                <w:spacing w:val="-8"/>
                <w:sz w:val="24"/>
              </w:rPr>
              <w:t>，明确核心能力要求</w:t>
            </w:r>
            <w:r>
              <w:rPr>
                <w:rFonts w:hint="default" w:ascii="Times New Roman" w:hAnsi="Times New Roman" w:cs="Times New Roman"/>
                <w:color w:val="auto"/>
                <w:sz w:val="24"/>
              </w:rPr>
              <w:t>）</w:t>
            </w:r>
          </w:p>
        </w:tc>
      </w:tr>
      <w:tr w14:paraId="14A4C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597" w:type="dxa"/>
            <w:vMerge w:val="restart"/>
          </w:tcPr>
          <w:p w14:paraId="20EAF5B5">
            <w:pPr>
              <w:pStyle w:val="10"/>
              <w:rPr>
                <w:rFonts w:hint="default" w:ascii="Times New Roman" w:hAnsi="Times New Roman" w:cs="Times New Roman"/>
                <w:color w:val="auto"/>
                <w:sz w:val="24"/>
              </w:rPr>
            </w:pPr>
          </w:p>
          <w:p w14:paraId="3767A64D">
            <w:pPr>
              <w:pStyle w:val="10"/>
              <w:rPr>
                <w:rFonts w:hint="default" w:ascii="Times New Roman" w:hAnsi="Times New Roman" w:cs="Times New Roman"/>
                <w:color w:val="auto"/>
                <w:sz w:val="24"/>
              </w:rPr>
            </w:pPr>
          </w:p>
          <w:p w14:paraId="596947CE">
            <w:pPr>
              <w:pStyle w:val="10"/>
              <w:rPr>
                <w:rFonts w:hint="default" w:ascii="Times New Roman" w:hAnsi="Times New Roman" w:cs="Times New Roman"/>
                <w:color w:val="auto"/>
                <w:sz w:val="24"/>
              </w:rPr>
            </w:pPr>
          </w:p>
          <w:p w14:paraId="3BA502C3">
            <w:pPr>
              <w:pStyle w:val="10"/>
              <w:rPr>
                <w:rFonts w:hint="default" w:ascii="Times New Roman" w:hAnsi="Times New Roman" w:cs="Times New Roman"/>
                <w:color w:val="auto"/>
                <w:sz w:val="24"/>
              </w:rPr>
            </w:pPr>
          </w:p>
          <w:p w14:paraId="03530735">
            <w:pPr>
              <w:pStyle w:val="10"/>
              <w:rPr>
                <w:rFonts w:hint="default" w:ascii="Times New Roman" w:hAnsi="Times New Roman" w:cs="Times New Roman"/>
                <w:color w:val="auto"/>
                <w:sz w:val="24"/>
              </w:rPr>
            </w:pPr>
          </w:p>
          <w:p w14:paraId="675D5A31">
            <w:pPr>
              <w:pStyle w:val="10"/>
              <w:rPr>
                <w:rFonts w:hint="default" w:ascii="Times New Roman" w:hAnsi="Times New Roman" w:cs="Times New Roman"/>
                <w:color w:val="auto"/>
                <w:sz w:val="24"/>
              </w:rPr>
            </w:pPr>
          </w:p>
          <w:p w14:paraId="0ADC3999">
            <w:pPr>
              <w:pStyle w:val="10"/>
              <w:rPr>
                <w:rFonts w:hint="default" w:ascii="Times New Roman" w:hAnsi="Times New Roman" w:cs="Times New Roman"/>
                <w:color w:val="auto"/>
                <w:sz w:val="24"/>
              </w:rPr>
            </w:pPr>
          </w:p>
          <w:p w14:paraId="30AE930C">
            <w:pPr>
              <w:pStyle w:val="10"/>
              <w:rPr>
                <w:rFonts w:hint="default" w:ascii="Times New Roman" w:hAnsi="Times New Roman" w:cs="Times New Roman"/>
                <w:color w:val="auto"/>
                <w:sz w:val="24"/>
              </w:rPr>
            </w:pPr>
          </w:p>
          <w:p w14:paraId="7D46A45E">
            <w:pPr>
              <w:pStyle w:val="10"/>
              <w:rPr>
                <w:rFonts w:hint="default" w:ascii="Times New Roman" w:hAnsi="Times New Roman" w:cs="Times New Roman"/>
                <w:color w:val="auto"/>
                <w:sz w:val="24"/>
              </w:rPr>
            </w:pPr>
          </w:p>
          <w:p w14:paraId="4596BE9A">
            <w:pPr>
              <w:pStyle w:val="10"/>
              <w:rPr>
                <w:rFonts w:hint="default" w:ascii="Times New Roman" w:hAnsi="Times New Roman" w:cs="Times New Roman"/>
                <w:color w:val="auto"/>
                <w:sz w:val="24"/>
              </w:rPr>
            </w:pPr>
          </w:p>
          <w:p w14:paraId="16702921">
            <w:pPr>
              <w:pStyle w:val="10"/>
              <w:rPr>
                <w:rFonts w:hint="default" w:ascii="Times New Roman" w:hAnsi="Times New Roman" w:cs="Times New Roman"/>
                <w:color w:val="auto"/>
                <w:sz w:val="24"/>
              </w:rPr>
            </w:pPr>
          </w:p>
          <w:p w14:paraId="64C01C4C">
            <w:pPr>
              <w:pStyle w:val="10"/>
              <w:rPr>
                <w:rFonts w:hint="default" w:ascii="Times New Roman" w:hAnsi="Times New Roman" w:cs="Times New Roman"/>
                <w:color w:val="auto"/>
                <w:sz w:val="24"/>
              </w:rPr>
            </w:pPr>
          </w:p>
          <w:p w14:paraId="6FECECF8">
            <w:pPr>
              <w:pStyle w:val="10"/>
              <w:rPr>
                <w:rFonts w:hint="default" w:ascii="Times New Roman" w:hAnsi="Times New Roman" w:cs="Times New Roman"/>
                <w:color w:val="auto"/>
                <w:sz w:val="24"/>
              </w:rPr>
            </w:pPr>
          </w:p>
          <w:p w14:paraId="15A2E6EF">
            <w:pPr>
              <w:pStyle w:val="10"/>
              <w:rPr>
                <w:rFonts w:hint="default" w:ascii="Times New Roman" w:hAnsi="Times New Roman" w:cs="Times New Roman"/>
                <w:color w:val="auto"/>
                <w:sz w:val="24"/>
              </w:rPr>
            </w:pPr>
          </w:p>
          <w:p w14:paraId="7DC36DFB">
            <w:pPr>
              <w:pStyle w:val="10"/>
              <w:rPr>
                <w:rFonts w:hint="default" w:ascii="Times New Roman" w:hAnsi="Times New Roman" w:cs="Times New Roman"/>
                <w:color w:val="auto"/>
                <w:sz w:val="24"/>
              </w:rPr>
            </w:pPr>
          </w:p>
          <w:p w14:paraId="6DD574BD">
            <w:pPr>
              <w:pStyle w:val="10"/>
              <w:rPr>
                <w:rFonts w:hint="default" w:ascii="Times New Roman" w:hAnsi="Times New Roman" w:cs="Times New Roman"/>
                <w:color w:val="auto"/>
                <w:sz w:val="24"/>
              </w:rPr>
            </w:pPr>
          </w:p>
          <w:p w14:paraId="20E2B9C0">
            <w:pPr>
              <w:pStyle w:val="10"/>
              <w:spacing w:before="2"/>
              <w:rPr>
                <w:rFonts w:hint="default" w:ascii="Times New Roman" w:hAnsi="Times New Roman" w:cs="Times New Roman"/>
                <w:color w:val="auto"/>
                <w:sz w:val="35"/>
              </w:rPr>
            </w:pPr>
          </w:p>
          <w:p w14:paraId="74DB5C97">
            <w:pPr>
              <w:pStyle w:val="10"/>
              <w:spacing w:line="242" w:lineRule="auto"/>
              <w:ind w:left="317" w:right="187" w:hanging="120"/>
              <w:rPr>
                <w:rFonts w:hint="default" w:ascii="Times New Roman" w:hAnsi="Times New Roman" w:cs="Times New Roman"/>
                <w:color w:val="auto"/>
                <w:sz w:val="24"/>
              </w:rPr>
            </w:pPr>
            <w:r>
              <w:rPr>
                <w:rFonts w:hint="default" w:ascii="Times New Roman" w:hAnsi="Times New Roman" w:cs="Times New Roman"/>
                <w:color w:val="auto"/>
                <w:sz w:val="24"/>
              </w:rPr>
              <w:t>乡村振兴与绿色发展</w:t>
            </w:r>
          </w:p>
        </w:tc>
        <w:tc>
          <w:tcPr>
            <w:tcW w:w="2748" w:type="dxa"/>
            <w:vMerge w:val="restart"/>
          </w:tcPr>
          <w:p w14:paraId="2EEC54C2">
            <w:pPr>
              <w:pStyle w:val="10"/>
              <w:rPr>
                <w:rFonts w:hint="default" w:ascii="Times New Roman" w:hAnsi="Times New Roman" w:cs="Times New Roman"/>
                <w:color w:val="auto"/>
                <w:sz w:val="24"/>
              </w:rPr>
            </w:pPr>
          </w:p>
          <w:p w14:paraId="20A44716">
            <w:pPr>
              <w:pStyle w:val="10"/>
              <w:rPr>
                <w:rFonts w:hint="default" w:ascii="Times New Roman" w:hAnsi="Times New Roman" w:cs="Times New Roman"/>
                <w:color w:val="auto"/>
                <w:sz w:val="24"/>
              </w:rPr>
            </w:pPr>
          </w:p>
          <w:p w14:paraId="0EA10794">
            <w:pPr>
              <w:pStyle w:val="10"/>
              <w:spacing w:before="172"/>
              <w:ind w:left="772"/>
              <w:rPr>
                <w:rFonts w:hint="default" w:ascii="Times New Roman" w:hAnsi="Times New Roman" w:cs="Times New Roman"/>
                <w:color w:val="auto"/>
                <w:sz w:val="24"/>
              </w:rPr>
            </w:pPr>
            <w:r>
              <w:rPr>
                <w:rFonts w:hint="default" w:ascii="Times New Roman" w:hAnsi="Times New Roman" w:cs="Times New Roman"/>
                <w:color w:val="auto"/>
                <w:sz w:val="24"/>
              </w:rPr>
              <w:t>畜牧业生产</w:t>
            </w:r>
          </w:p>
        </w:tc>
        <w:tc>
          <w:tcPr>
            <w:tcW w:w="4728" w:type="dxa"/>
          </w:tcPr>
          <w:p w14:paraId="7A968F36">
            <w:pPr>
              <w:pStyle w:val="10"/>
              <w:spacing w:before="29"/>
              <w:ind w:left="107"/>
              <w:rPr>
                <w:rFonts w:hint="default" w:ascii="Times New Roman" w:hAnsi="Times New Roman" w:cs="Times New Roman"/>
                <w:color w:val="auto"/>
                <w:sz w:val="24"/>
              </w:rPr>
            </w:pPr>
            <w:r>
              <w:rPr>
                <w:rFonts w:hint="default" w:ascii="Times New Roman" w:hAnsi="Times New Roman" w:cs="Times New Roman"/>
                <w:color w:val="auto"/>
                <w:sz w:val="24"/>
              </w:rPr>
              <w:t>掌握常见饲料原料的营养作用的能力</w:t>
            </w:r>
          </w:p>
        </w:tc>
      </w:tr>
      <w:tr w14:paraId="3DEF5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597" w:type="dxa"/>
            <w:vMerge w:val="continue"/>
            <w:tcBorders>
              <w:top w:val="nil"/>
            </w:tcBorders>
          </w:tcPr>
          <w:p w14:paraId="2B82EDED">
            <w:pPr>
              <w:rPr>
                <w:rFonts w:hint="default" w:ascii="Times New Roman" w:hAnsi="Times New Roman" w:cs="Times New Roman"/>
                <w:color w:val="auto"/>
                <w:sz w:val="2"/>
                <w:szCs w:val="2"/>
              </w:rPr>
            </w:pPr>
          </w:p>
        </w:tc>
        <w:tc>
          <w:tcPr>
            <w:tcW w:w="2748" w:type="dxa"/>
            <w:vMerge w:val="continue"/>
            <w:tcBorders>
              <w:top w:val="nil"/>
            </w:tcBorders>
          </w:tcPr>
          <w:p w14:paraId="440F5A34">
            <w:pPr>
              <w:rPr>
                <w:rFonts w:hint="default" w:ascii="Times New Roman" w:hAnsi="Times New Roman" w:cs="Times New Roman"/>
                <w:color w:val="auto"/>
                <w:sz w:val="2"/>
                <w:szCs w:val="2"/>
              </w:rPr>
            </w:pPr>
          </w:p>
        </w:tc>
        <w:tc>
          <w:tcPr>
            <w:tcW w:w="4728" w:type="dxa"/>
          </w:tcPr>
          <w:p w14:paraId="5A04903C">
            <w:pPr>
              <w:pStyle w:val="10"/>
              <w:spacing w:before="29"/>
              <w:ind w:left="107"/>
              <w:rPr>
                <w:rFonts w:hint="default" w:ascii="Times New Roman" w:hAnsi="Times New Roman" w:cs="Times New Roman"/>
                <w:color w:val="auto"/>
                <w:sz w:val="24"/>
              </w:rPr>
            </w:pPr>
            <w:r>
              <w:rPr>
                <w:rFonts w:hint="default" w:ascii="Times New Roman" w:hAnsi="Times New Roman" w:cs="Times New Roman"/>
                <w:color w:val="auto"/>
                <w:sz w:val="24"/>
              </w:rPr>
              <w:t>饲料常规成分分析的能力</w:t>
            </w:r>
          </w:p>
        </w:tc>
      </w:tr>
      <w:tr w14:paraId="37621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597" w:type="dxa"/>
            <w:vMerge w:val="continue"/>
            <w:tcBorders>
              <w:top w:val="nil"/>
            </w:tcBorders>
          </w:tcPr>
          <w:p w14:paraId="353942D7">
            <w:pPr>
              <w:rPr>
                <w:rFonts w:hint="default" w:ascii="Times New Roman" w:hAnsi="Times New Roman" w:cs="Times New Roman"/>
                <w:color w:val="auto"/>
                <w:sz w:val="2"/>
                <w:szCs w:val="2"/>
              </w:rPr>
            </w:pPr>
          </w:p>
        </w:tc>
        <w:tc>
          <w:tcPr>
            <w:tcW w:w="2748" w:type="dxa"/>
            <w:vMerge w:val="continue"/>
            <w:tcBorders>
              <w:top w:val="nil"/>
            </w:tcBorders>
          </w:tcPr>
          <w:p w14:paraId="17508250">
            <w:pPr>
              <w:rPr>
                <w:rFonts w:hint="default" w:ascii="Times New Roman" w:hAnsi="Times New Roman" w:cs="Times New Roman"/>
                <w:color w:val="auto"/>
                <w:sz w:val="2"/>
                <w:szCs w:val="2"/>
              </w:rPr>
            </w:pPr>
          </w:p>
        </w:tc>
        <w:tc>
          <w:tcPr>
            <w:tcW w:w="4728" w:type="dxa"/>
          </w:tcPr>
          <w:p w14:paraId="09296DEB">
            <w:pPr>
              <w:pStyle w:val="10"/>
              <w:spacing w:before="29"/>
              <w:ind w:left="107"/>
              <w:rPr>
                <w:rFonts w:hint="default" w:ascii="Times New Roman" w:hAnsi="Times New Roman" w:cs="Times New Roman"/>
                <w:color w:val="auto"/>
                <w:sz w:val="24"/>
              </w:rPr>
            </w:pPr>
            <w:r>
              <w:rPr>
                <w:rFonts w:hint="default" w:ascii="Times New Roman" w:hAnsi="Times New Roman" w:cs="Times New Roman"/>
                <w:color w:val="auto"/>
                <w:sz w:val="24"/>
              </w:rPr>
              <w:t>畜禽饲料加工的能力</w:t>
            </w:r>
          </w:p>
        </w:tc>
      </w:tr>
      <w:tr w14:paraId="53C42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597" w:type="dxa"/>
            <w:vMerge w:val="continue"/>
            <w:tcBorders>
              <w:top w:val="nil"/>
            </w:tcBorders>
          </w:tcPr>
          <w:p w14:paraId="5CD1816B">
            <w:pPr>
              <w:rPr>
                <w:rFonts w:hint="default" w:ascii="Times New Roman" w:hAnsi="Times New Roman" w:cs="Times New Roman"/>
                <w:color w:val="auto"/>
                <w:sz w:val="2"/>
                <w:szCs w:val="2"/>
              </w:rPr>
            </w:pPr>
          </w:p>
        </w:tc>
        <w:tc>
          <w:tcPr>
            <w:tcW w:w="2748" w:type="dxa"/>
            <w:vMerge w:val="continue"/>
            <w:tcBorders>
              <w:top w:val="nil"/>
            </w:tcBorders>
          </w:tcPr>
          <w:p w14:paraId="52EBC67E">
            <w:pPr>
              <w:rPr>
                <w:rFonts w:hint="default" w:ascii="Times New Roman" w:hAnsi="Times New Roman" w:cs="Times New Roman"/>
                <w:color w:val="auto"/>
                <w:sz w:val="2"/>
                <w:szCs w:val="2"/>
              </w:rPr>
            </w:pPr>
          </w:p>
        </w:tc>
        <w:tc>
          <w:tcPr>
            <w:tcW w:w="4728" w:type="dxa"/>
          </w:tcPr>
          <w:p w14:paraId="5E33FECA">
            <w:pPr>
              <w:pStyle w:val="10"/>
              <w:spacing w:before="29"/>
              <w:ind w:left="107"/>
              <w:rPr>
                <w:rFonts w:hint="default" w:ascii="Times New Roman" w:hAnsi="Times New Roman" w:cs="Times New Roman"/>
                <w:color w:val="auto"/>
                <w:sz w:val="24"/>
              </w:rPr>
            </w:pPr>
            <w:r>
              <w:rPr>
                <w:rFonts w:hint="default" w:ascii="Times New Roman" w:hAnsi="Times New Roman" w:cs="Times New Roman"/>
                <w:color w:val="auto"/>
                <w:sz w:val="24"/>
              </w:rPr>
              <w:t>根据畜禽营养需要进行饲料配合的能力</w:t>
            </w:r>
          </w:p>
        </w:tc>
      </w:tr>
      <w:tr w14:paraId="3E4BC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597" w:type="dxa"/>
            <w:vMerge w:val="continue"/>
            <w:tcBorders>
              <w:top w:val="nil"/>
            </w:tcBorders>
          </w:tcPr>
          <w:p w14:paraId="5F418CA5">
            <w:pPr>
              <w:rPr>
                <w:rFonts w:hint="default" w:ascii="Times New Roman" w:hAnsi="Times New Roman" w:cs="Times New Roman"/>
                <w:color w:val="auto"/>
                <w:sz w:val="2"/>
                <w:szCs w:val="2"/>
              </w:rPr>
            </w:pPr>
          </w:p>
        </w:tc>
        <w:tc>
          <w:tcPr>
            <w:tcW w:w="2748" w:type="dxa"/>
            <w:vMerge w:val="continue"/>
            <w:tcBorders>
              <w:top w:val="nil"/>
            </w:tcBorders>
          </w:tcPr>
          <w:p w14:paraId="25E96B9A">
            <w:pPr>
              <w:rPr>
                <w:rFonts w:hint="default" w:ascii="Times New Roman" w:hAnsi="Times New Roman" w:cs="Times New Roman"/>
                <w:color w:val="auto"/>
                <w:sz w:val="2"/>
                <w:szCs w:val="2"/>
              </w:rPr>
            </w:pPr>
          </w:p>
        </w:tc>
        <w:tc>
          <w:tcPr>
            <w:tcW w:w="4728" w:type="dxa"/>
          </w:tcPr>
          <w:p w14:paraId="7F25AEE6">
            <w:pPr>
              <w:pStyle w:val="10"/>
              <w:spacing w:before="29"/>
              <w:ind w:left="107"/>
              <w:rPr>
                <w:rFonts w:hint="default" w:ascii="Times New Roman" w:hAnsi="Times New Roman" w:cs="Times New Roman"/>
                <w:color w:val="auto"/>
                <w:sz w:val="24"/>
              </w:rPr>
            </w:pPr>
            <w:r>
              <w:rPr>
                <w:rFonts w:hint="default" w:ascii="Times New Roman" w:hAnsi="Times New Roman" w:cs="Times New Roman"/>
                <w:color w:val="auto"/>
                <w:sz w:val="24"/>
              </w:rPr>
              <w:t>特种动物饲料配制、加工与贮存的能力</w:t>
            </w:r>
          </w:p>
        </w:tc>
      </w:tr>
      <w:tr w14:paraId="5DDE9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597" w:type="dxa"/>
            <w:vMerge w:val="continue"/>
            <w:tcBorders>
              <w:top w:val="nil"/>
            </w:tcBorders>
          </w:tcPr>
          <w:p w14:paraId="1A5B34DC">
            <w:pPr>
              <w:rPr>
                <w:rFonts w:hint="default" w:ascii="Times New Roman" w:hAnsi="Times New Roman" w:cs="Times New Roman"/>
                <w:color w:val="auto"/>
                <w:sz w:val="2"/>
                <w:szCs w:val="2"/>
              </w:rPr>
            </w:pPr>
          </w:p>
        </w:tc>
        <w:tc>
          <w:tcPr>
            <w:tcW w:w="2748" w:type="dxa"/>
            <w:vMerge w:val="restart"/>
          </w:tcPr>
          <w:p w14:paraId="6B55F65A">
            <w:pPr>
              <w:pStyle w:val="10"/>
              <w:rPr>
                <w:rFonts w:hint="default" w:ascii="Times New Roman" w:hAnsi="Times New Roman" w:cs="Times New Roman"/>
                <w:color w:val="auto"/>
                <w:sz w:val="24"/>
              </w:rPr>
            </w:pPr>
          </w:p>
          <w:p w14:paraId="1FD18FED">
            <w:pPr>
              <w:pStyle w:val="10"/>
              <w:spacing w:before="9"/>
              <w:rPr>
                <w:rFonts w:hint="default" w:ascii="Times New Roman" w:hAnsi="Times New Roman" w:cs="Times New Roman"/>
                <w:color w:val="auto"/>
                <w:sz w:val="22"/>
              </w:rPr>
            </w:pPr>
          </w:p>
          <w:p w14:paraId="49BB9F11">
            <w:pPr>
              <w:pStyle w:val="10"/>
              <w:ind w:left="892"/>
              <w:rPr>
                <w:rFonts w:hint="default" w:ascii="Times New Roman" w:hAnsi="Times New Roman" w:cs="Times New Roman"/>
                <w:color w:val="auto"/>
                <w:sz w:val="24"/>
              </w:rPr>
            </w:pPr>
            <w:r>
              <w:rPr>
                <w:rFonts w:hint="default" w:ascii="Times New Roman" w:hAnsi="Times New Roman" w:cs="Times New Roman"/>
                <w:color w:val="auto"/>
                <w:sz w:val="24"/>
              </w:rPr>
              <w:t>渔业生产</w:t>
            </w:r>
          </w:p>
        </w:tc>
        <w:tc>
          <w:tcPr>
            <w:tcW w:w="4728" w:type="dxa"/>
          </w:tcPr>
          <w:p w14:paraId="68FFB937">
            <w:pPr>
              <w:pStyle w:val="10"/>
              <w:spacing w:before="29"/>
              <w:ind w:left="107"/>
              <w:rPr>
                <w:rFonts w:hint="default" w:ascii="Times New Roman" w:hAnsi="Times New Roman" w:cs="Times New Roman"/>
                <w:color w:val="auto"/>
                <w:sz w:val="24"/>
              </w:rPr>
            </w:pPr>
            <w:r>
              <w:rPr>
                <w:rFonts w:hint="default" w:ascii="Times New Roman" w:hAnsi="Times New Roman" w:cs="Times New Roman"/>
                <w:color w:val="auto"/>
                <w:sz w:val="24"/>
              </w:rPr>
              <w:t>掌握常见饲料原料的营养作用的能力</w:t>
            </w:r>
          </w:p>
        </w:tc>
      </w:tr>
      <w:tr w14:paraId="77A30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597" w:type="dxa"/>
            <w:vMerge w:val="continue"/>
            <w:tcBorders>
              <w:top w:val="nil"/>
            </w:tcBorders>
          </w:tcPr>
          <w:p w14:paraId="14BF74FB">
            <w:pPr>
              <w:rPr>
                <w:rFonts w:hint="default" w:ascii="Times New Roman" w:hAnsi="Times New Roman" w:cs="Times New Roman"/>
                <w:color w:val="auto"/>
                <w:sz w:val="2"/>
                <w:szCs w:val="2"/>
              </w:rPr>
            </w:pPr>
          </w:p>
        </w:tc>
        <w:tc>
          <w:tcPr>
            <w:tcW w:w="2748" w:type="dxa"/>
            <w:vMerge w:val="continue"/>
            <w:tcBorders>
              <w:top w:val="nil"/>
            </w:tcBorders>
          </w:tcPr>
          <w:p w14:paraId="2AEAC0C1">
            <w:pPr>
              <w:rPr>
                <w:rFonts w:hint="default" w:ascii="Times New Roman" w:hAnsi="Times New Roman" w:cs="Times New Roman"/>
                <w:color w:val="auto"/>
                <w:sz w:val="2"/>
                <w:szCs w:val="2"/>
              </w:rPr>
            </w:pPr>
          </w:p>
        </w:tc>
        <w:tc>
          <w:tcPr>
            <w:tcW w:w="4728" w:type="dxa"/>
          </w:tcPr>
          <w:p w14:paraId="1D995360">
            <w:pPr>
              <w:pStyle w:val="10"/>
              <w:spacing w:before="30"/>
              <w:ind w:left="107"/>
              <w:rPr>
                <w:rFonts w:hint="default" w:ascii="Times New Roman" w:hAnsi="Times New Roman" w:cs="Times New Roman"/>
                <w:color w:val="auto"/>
                <w:sz w:val="24"/>
              </w:rPr>
            </w:pPr>
            <w:r>
              <w:rPr>
                <w:rFonts w:hint="default" w:ascii="Times New Roman" w:hAnsi="Times New Roman" w:cs="Times New Roman"/>
                <w:color w:val="auto"/>
                <w:sz w:val="24"/>
              </w:rPr>
              <w:t>饲料常规成分分析的能力</w:t>
            </w:r>
          </w:p>
        </w:tc>
      </w:tr>
      <w:tr w14:paraId="365AF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597" w:type="dxa"/>
            <w:vMerge w:val="continue"/>
            <w:tcBorders>
              <w:top w:val="nil"/>
            </w:tcBorders>
          </w:tcPr>
          <w:p w14:paraId="2B7FDEE1">
            <w:pPr>
              <w:rPr>
                <w:rFonts w:hint="default" w:ascii="Times New Roman" w:hAnsi="Times New Roman" w:cs="Times New Roman"/>
                <w:color w:val="auto"/>
                <w:sz w:val="2"/>
                <w:szCs w:val="2"/>
              </w:rPr>
            </w:pPr>
          </w:p>
        </w:tc>
        <w:tc>
          <w:tcPr>
            <w:tcW w:w="2748" w:type="dxa"/>
            <w:vMerge w:val="continue"/>
            <w:tcBorders>
              <w:top w:val="nil"/>
            </w:tcBorders>
          </w:tcPr>
          <w:p w14:paraId="36AFF9B1">
            <w:pPr>
              <w:rPr>
                <w:rFonts w:hint="default" w:ascii="Times New Roman" w:hAnsi="Times New Roman" w:cs="Times New Roman"/>
                <w:color w:val="auto"/>
                <w:sz w:val="2"/>
                <w:szCs w:val="2"/>
              </w:rPr>
            </w:pPr>
          </w:p>
        </w:tc>
        <w:tc>
          <w:tcPr>
            <w:tcW w:w="4728" w:type="dxa"/>
          </w:tcPr>
          <w:p w14:paraId="702186CB">
            <w:pPr>
              <w:pStyle w:val="10"/>
              <w:spacing w:before="30"/>
              <w:ind w:left="107"/>
              <w:rPr>
                <w:rFonts w:hint="default" w:ascii="Times New Roman" w:hAnsi="Times New Roman" w:cs="Times New Roman"/>
                <w:color w:val="auto"/>
                <w:sz w:val="24"/>
              </w:rPr>
            </w:pPr>
            <w:r>
              <w:rPr>
                <w:rFonts w:hint="default" w:ascii="Times New Roman" w:hAnsi="Times New Roman" w:cs="Times New Roman"/>
                <w:color w:val="auto"/>
                <w:sz w:val="24"/>
              </w:rPr>
              <w:t>水产饲料原料营养检测与分析能力</w:t>
            </w:r>
          </w:p>
        </w:tc>
      </w:tr>
      <w:tr w14:paraId="45C7E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597" w:type="dxa"/>
            <w:vMerge w:val="continue"/>
            <w:tcBorders>
              <w:top w:val="nil"/>
            </w:tcBorders>
          </w:tcPr>
          <w:p w14:paraId="0028B790">
            <w:pPr>
              <w:rPr>
                <w:rFonts w:hint="default" w:ascii="Times New Roman" w:hAnsi="Times New Roman" w:cs="Times New Roman"/>
                <w:color w:val="auto"/>
                <w:sz w:val="2"/>
                <w:szCs w:val="2"/>
              </w:rPr>
            </w:pPr>
          </w:p>
        </w:tc>
        <w:tc>
          <w:tcPr>
            <w:tcW w:w="2748" w:type="dxa"/>
            <w:vMerge w:val="continue"/>
            <w:tcBorders>
              <w:top w:val="nil"/>
            </w:tcBorders>
          </w:tcPr>
          <w:p w14:paraId="48A4A0CB">
            <w:pPr>
              <w:rPr>
                <w:rFonts w:hint="default" w:ascii="Times New Roman" w:hAnsi="Times New Roman" w:cs="Times New Roman"/>
                <w:color w:val="auto"/>
                <w:sz w:val="2"/>
                <w:szCs w:val="2"/>
              </w:rPr>
            </w:pPr>
          </w:p>
        </w:tc>
        <w:tc>
          <w:tcPr>
            <w:tcW w:w="4728" w:type="dxa"/>
          </w:tcPr>
          <w:p w14:paraId="0A372D8C">
            <w:pPr>
              <w:pStyle w:val="10"/>
              <w:spacing w:before="28"/>
              <w:ind w:left="107"/>
              <w:rPr>
                <w:rFonts w:hint="default" w:ascii="Times New Roman" w:hAnsi="Times New Roman" w:cs="Times New Roman"/>
                <w:color w:val="auto"/>
                <w:sz w:val="24"/>
              </w:rPr>
            </w:pPr>
            <w:r>
              <w:rPr>
                <w:rFonts w:hint="default" w:ascii="Times New Roman" w:hAnsi="Times New Roman" w:cs="Times New Roman"/>
                <w:color w:val="auto"/>
                <w:sz w:val="24"/>
              </w:rPr>
              <w:t>海水水生动物饲养、饵料生物培养的能力</w:t>
            </w:r>
          </w:p>
        </w:tc>
      </w:tr>
      <w:tr w14:paraId="4A04F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597" w:type="dxa"/>
            <w:vMerge w:val="continue"/>
            <w:tcBorders>
              <w:top w:val="nil"/>
            </w:tcBorders>
          </w:tcPr>
          <w:p w14:paraId="535508AA">
            <w:pPr>
              <w:rPr>
                <w:rFonts w:hint="default" w:ascii="Times New Roman" w:hAnsi="Times New Roman" w:cs="Times New Roman"/>
                <w:color w:val="auto"/>
                <w:sz w:val="2"/>
                <w:szCs w:val="2"/>
              </w:rPr>
            </w:pPr>
          </w:p>
        </w:tc>
        <w:tc>
          <w:tcPr>
            <w:tcW w:w="2748" w:type="dxa"/>
            <w:vMerge w:val="restart"/>
          </w:tcPr>
          <w:p w14:paraId="58545126">
            <w:pPr>
              <w:pStyle w:val="10"/>
              <w:spacing w:before="10"/>
              <w:rPr>
                <w:rFonts w:hint="default" w:ascii="Times New Roman" w:hAnsi="Times New Roman" w:cs="Times New Roman"/>
                <w:color w:val="auto"/>
                <w:sz w:val="31"/>
              </w:rPr>
            </w:pPr>
          </w:p>
          <w:p w14:paraId="0687F0EB">
            <w:pPr>
              <w:pStyle w:val="10"/>
              <w:ind w:left="892"/>
              <w:rPr>
                <w:rFonts w:hint="default" w:ascii="Times New Roman" w:hAnsi="Times New Roman" w:cs="Times New Roman"/>
                <w:color w:val="auto"/>
                <w:sz w:val="24"/>
              </w:rPr>
            </w:pPr>
            <w:r>
              <w:rPr>
                <w:rFonts w:hint="default" w:ascii="Times New Roman" w:hAnsi="Times New Roman" w:cs="Times New Roman"/>
                <w:color w:val="auto"/>
                <w:sz w:val="24"/>
              </w:rPr>
              <w:t>智慧农业</w:t>
            </w:r>
          </w:p>
        </w:tc>
        <w:tc>
          <w:tcPr>
            <w:tcW w:w="4728" w:type="dxa"/>
          </w:tcPr>
          <w:p w14:paraId="7885EE7D">
            <w:pPr>
              <w:pStyle w:val="10"/>
              <w:spacing w:before="28"/>
              <w:ind w:left="107"/>
              <w:rPr>
                <w:rFonts w:hint="default" w:ascii="Times New Roman" w:hAnsi="Times New Roman" w:cs="Times New Roman"/>
                <w:color w:val="auto"/>
                <w:sz w:val="24"/>
              </w:rPr>
            </w:pPr>
            <w:r>
              <w:rPr>
                <w:rFonts w:hint="default" w:ascii="Times New Roman" w:hAnsi="Times New Roman" w:cs="Times New Roman"/>
                <w:color w:val="auto"/>
                <w:sz w:val="24"/>
              </w:rPr>
              <w:t>循环农业与再生资源利用</w:t>
            </w:r>
          </w:p>
        </w:tc>
      </w:tr>
      <w:tr w14:paraId="12799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597" w:type="dxa"/>
            <w:vMerge w:val="continue"/>
            <w:tcBorders>
              <w:top w:val="nil"/>
            </w:tcBorders>
          </w:tcPr>
          <w:p w14:paraId="26962501">
            <w:pPr>
              <w:rPr>
                <w:rFonts w:hint="default" w:ascii="Times New Roman" w:hAnsi="Times New Roman" w:cs="Times New Roman"/>
                <w:color w:val="auto"/>
                <w:sz w:val="2"/>
                <w:szCs w:val="2"/>
              </w:rPr>
            </w:pPr>
          </w:p>
        </w:tc>
        <w:tc>
          <w:tcPr>
            <w:tcW w:w="2748" w:type="dxa"/>
            <w:vMerge w:val="continue"/>
            <w:tcBorders>
              <w:top w:val="nil"/>
            </w:tcBorders>
          </w:tcPr>
          <w:p w14:paraId="5FB21E30">
            <w:pPr>
              <w:rPr>
                <w:rFonts w:hint="default" w:ascii="Times New Roman" w:hAnsi="Times New Roman" w:cs="Times New Roman"/>
                <w:color w:val="auto"/>
                <w:sz w:val="2"/>
                <w:szCs w:val="2"/>
              </w:rPr>
            </w:pPr>
          </w:p>
        </w:tc>
        <w:tc>
          <w:tcPr>
            <w:tcW w:w="4728" w:type="dxa"/>
          </w:tcPr>
          <w:p w14:paraId="538B0682">
            <w:pPr>
              <w:pStyle w:val="10"/>
              <w:spacing w:before="28"/>
              <w:ind w:left="107"/>
              <w:rPr>
                <w:rFonts w:hint="default" w:ascii="Times New Roman" w:hAnsi="Times New Roman" w:cs="Times New Roman"/>
                <w:color w:val="auto"/>
                <w:sz w:val="24"/>
              </w:rPr>
            </w:pPr>
            <w:r>
              <w:rPr>
                <w:rFonts w:hint="default" w:ascii="Times New Roman" w:hAnsi="Times New Roman" w:cs="Times New Roman"/>
                <w:color w:val="auto"/>
                <w:sz w:val="24"/>
              </w:rPr>
              <w:t>作物生产技术</w:t>
            </w:r>
          </w:p>
        </w:tc>
      </w:tr>
      <w:tr w14:paraId="1C4DC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597" w:type="dxa"/>
            <w:vMerge w:val="continue"/>
            <w:tcBorders>
              <w:top w:val="nil"/>
            </w:tcBorders>
          </w:tcPr>
          <w:p w14:paraId="1614E488">
            <w:pPr>
              <w:rPr>
                <w:rFonts w:hint="default" w:ascii="Times New Roman" w:hAnsi="Times New Roman" w:cs="Times New Roman"/>
                <w:color w:val="auto"/>
                <w:sz w:val="2"/>
                <w:szCs w:val="2"/>
              </w:rPr>
            </w:pPr>
          </w:p>
        </w:tc>
        <w:tc>
          <w:tcPr>
            <w:tcW w:w="2748" w:type="dxa"/>
            <w:vMerge w:val="continue"/>
            <w:tcBorders>
              <w:top w:val="nil"/>
            </w:tcBorders>
          </w:tcPr>
          <w:p w14:paraId="2256396B">
            <w:pPr>
              <w:rPr>
                <w:rFonts w:hint="default" w:ascii="Times New Roman" w:hAnsi="Times New Roman" w:cs="Times New Roman"/>
                <w:color w:val="auto"/>
                <w:sz w:val="2"/>
                <w:szCs w:val="2"/>
              </w:rPr>
            </w:pPr>
          </w:p>
        </w:tc>
        <w:tc>
          <w:tcPr>
            <w:tcW w:w="4728" w:type="dxa"/>
          </w:tcPr>
          <w:p w14:paraId="7B7CA9A0">
            <w:pPr>
              <w:pStyle w:val="10"/>
              <w:spacing w:before="28"/>
              <w:ind w:left="107"/>
              <w:rPr>
                <w:rFonts w:hint="default" w:ascii="Times New Roman" w:hAnsi="Times New Roman" w:cs="Times New Roman"/>
                <w:color w:val="auto"/>
                <w:sz w:val="24"/>
              </w:rPr>
            </w:pPr>
            <w:r>
              <w:rPr>
                <w:rFonts w:hint="default" w:ascii="Times New Roman" w:hAnsi="Times New Roman" w:cs="Times New Roman"/>
                <w:color w:val="auto"/>
                <w:sz w:val="24"/>
              </w:rPr>
              <w:t>林业生产技术</w:t>
            </w:r>
          </w:p>
        </w:tc>
      </w:tr>
      <w:tr w14:paraId="03D16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597" w:type="dxa"/>
            <w:vMerge w:val="continue"/>
            <w:tcBorders>
              <w:top w:val="nil"/>
            </w:tcBorders>
          </w:tcPr>
          <w:p w14:paraId="46DB1A95">
            <w:pPr>
              <w:rPr>
                <w:rFonts w:hint="default" w:ascii="Times New Roman" w:hAnsi="Times New Roman" w:cs="Times New Roman"/>
                <w:color w:val="auto"/>
                <w:sz w:val="2"/>
                <w:szCs w:val="2"/>
              </w:rPr>
            </w:pPr>
          </w:p>
        </w:tc>
        <w:tc>
          <w:tcPr>
            <w:tcW w:w="2748" w:type="dxa"/>
            <w:vMerge w:val="restart"/>
          </w:tcPr>
          <w:p w14:paraId="015D812D">
            <w:pPr>
              <w:pStyle w:val="10"/>
              <w:spacing w:before="10"/>
              <w:rPr>
                <w:rFonts w:hint="default" w:ascii="Times New Roman" w:hAnsi="Times New Roman" w:cs="Times New Roman"/>
                <w:color w:val="auto"/>
                <w:sz w:val="31"/>
              </w:rPr>
            </w:pPr>
          </w:p>
          <w:p w14:paraId="1D5BD371">
            <w:pPr>
              <w:pStyle w:val="10"/>
              <w:spacing w:before="1"/>
              <w:ind w:left="412"/>
              <w:rPr>
                <w:rFonts w:hint="default" w:ascii="Times New Roman" w:hAnsi="Times New Roman" w:cs="Times New Roman"/>
                <w:color w:val="auto"/>
                <w:sz w:val="24"/>
              </w:rPr>
            </w:pPr>
            <w:r>
              <w:rPr>
                <w:rFonts w:hint="default" w:ascii="Times New Roman" w:hAnsi="Times New Roman" w:cs="Times New Roman"/>
                <w:color w:val="auto"/>
                <w:sz w:val="24"/>
              </w:rPr>
              <w:t>一二三产融合发展</w:t>
            </w:r>
          </w:p>
        </w:tc>
        <w:tc>
          <w:tcPr>
            <w:tcW w:w="4728" w:type="dxa"/>
          </w:tcPr>
          <w:p w14:paraId="071678BB">
            <w:pPr>
              <w:pStyle w:val="10"/>
              <w:spacing w:before="28"/>
              <w:ind w:left="107"/>
              <w:rPr>
                <w:rFonts w:hint="default" w:ascii="Times New Roman" w:hAnsi="Times New Roman" w:cs="Times New Roman"/>
                <w:color w:val="auto"/>
                <w:sz w:val="24"/>
              </w:rPr>
            </w:pPr>
            <w:r>
              <w:rPr>
                <w:rFonts w:hint="default" w:ascii="Times New Roman" w:hAnsi="Times New Roman" w:cs="Times New Roman"/>
                <w:color w:val="auto"/>
                <w:sz w:val="24"/>
              </w:rPr>
              <w:t>农产品营销与储运</w:t>
            </w:r>
          </w:p>
        </w:tc>
      </w:tr>
      <w:tr w14:paraId="3E6B8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597" w:type="dxa"/>
            <w:vMerge w:val="continue"/>
            <w:tcBorders>
              <w:top w:val="nil"/>
            </w:tcBorders>
          </w:tcPr>
          <w:p w14:paraId="549BC48B">
            <w:pPr>
              <w:rPr>
                <w:rFonts w:hint="default" w:ascii="Times New Roman" w:hAnsi="Times New Roman" w:cs="Times New Roman"/>
                <w:color w:val="auto"/>
                <w:sz w:val="2"/>
                <w:szCs w:val="2"/>
              </w:rPr>
            </w:pPr>
          </w:p>
        </w:tc>
        <w:tc>
          <w:tcPr>
            <w:tcW w:w="2748" w:type="dxa"/>
            <w:vMerge w:val="continue"/>
            <w:tcBorders>
              <w:top w:val="nil"/>
            </w:tcBorders>
          </w:tcPr>
          <w:p w14:paraId="3E541CE9">
            <w:pPr>
              <w:rPr>
                <w:rFonts w:hint="default" w:ascii="Times New Roman" w:hAnsi="Times New Roman" w:cs="Times New Roman"/>
                <w:color w:val="auto"/>
                <w:sz w:val="2"/>
                <w:szCs w:val="2"/>
              </w:rPr>
            </w:pPr>
          </w:p>
        </w:tc>
        <w:tc>
          <w:tcPr>
            <w:tcW w:w="4728" w:type="dxa"/>
          </w:tcPr>
          <w:p w14:paraId="74F2BED5">
            <w:pPr>
              <w:pStyle w:val="10"/>
              <w:spacing w:before="29"/>
              <w:ind w:left="107"/>
              <w:rPr>
                <w:rFonts w:hint="default" w:ascii="Times New Roman" w:hAnsi="Times New Roman" w:cs="Times New Roman"/>
                <w:color w:val="auto"/>
                <w:sz w:val="24"/>
              </w:rPr>
            </w:pPr>
            <w:r>
              <w:rPr>
                <w:rFonts w:hint="default" w:ascii="Times New Roman" w:hAnsi="Times New Roman" w:cs="Times New Roman"/>
                <w:color w:val="auto"/>
                <w:sz w:val="24"/>
              </w:rPr>
              <w:t>设施农业生产技术</w:t>
            </w:r>
          </w:p>
        </w:tc>
      </w:tr>
      <w:tr w14:paraId="298B6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597" w:type="dxa"/>
            <w:vMerge w:val="continue"/>
            <w:tcBorders>
              <w:top w:val="nil"/>
            </w:tcBorders>
          </w:tcPr>
          <w:p w14:paraId="702D9F95">
            <w:pPr>
              <w:rPr>
                <w:rFonts w:hint="default" w:ascii="Times New Roman" w:hAnsi="Times New Roman" w:cs="Times New Roman"/>
                <w:color w:val="auto"/>
                <w:sz w:val="2"/>
                <w:szCs w:val="2"/>
              </w:rPr>
            </w:pPr>
          </w:p>
        </w:tc>
        <w:tc>
          <w:tcPr>
            <w:tcW w:w="2748" w:type="dxa"/>
            <w:vMerge w:val="continue"/>
            <w:tcBorders>
              <w:top w:val="nil"/>
            </w:tcBorders>
          </w:tcPr>
          <w:p w14:paraId="7AF81D28">
            <w:pPr>
              <w:rPr>
                <w:rFonts w:hint="default" w:ascii="Times New Roman" w:hAnsi="Times New Roman" w:cs="Times New Roman"/>
                <w:color w:val="auto"/>
                <w:sz w:val="2"/>
                <w:szCs w:val="2"/>
              </w:rPr>
            </w:pPr>
          </w:p>
        </w:tc>
        <w:tc>
          <w:tcPr>
            <w:tcW w:w="4728" w:type="dxa"/>
          </w:tcPr>
          <w:p w14:paraId="43D37094">
            <w:pPr>
              <w:pStyle w:val="10"/>
              <w:spacing w:before="28"/>
              <w:ind w:left="107"/>
              <w:rPr>
                <w:rFonts w:hint="default" w:ascii="Times New Roman" w:hAnsi="Times New Roman" w:cs="Times New Roman"/>
                <w:color w:val="auto"/>
                <w:sz w:val="24"/>
              </w:rPr>
            </w:pPr>
            <w:r>
              <w:rPr>
                <w:rFonts w:hint="default" w:ascii="Times New Roman" w:hAnsi="Times New Roman" w:cs="Times New Roman"/>
                <w:color w:val="auto"/>
                <w:sz w:val="24"/>
              </w:rPr>
              <w:t>农资营销与服务</w:t>
            </w:r>
          </w:p>
        </w:tc>
      </w:tr>
      <w:tr w14:paraId="16CBA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597" w:type="dxa"/>
            <w:vMerge w:val="continue"/>
            <w:tcBorders>
              <w:top w:val="nil"/>
            </w:tcBorders>
          </w:tcPr>
          <w:p w14:paraId="1DA12A3C">
            <w:pPr>
              <w:rPr>
                <w:rFonts w:hint="default" w:ascii="Times New Roman" w:hAnsi="Times New Roman" w:cs="Times New Roman"/>
                <w:color w:val="auto"/>
                <w:sz w:val="2"/>
                <w:szCs w:val="2"/>
              </w:rPr>
            </w:pPr>
          </w:p>
        </w:tc>
        <w:tc>
          <w:tcPr>
            <w:tcW w:w="2748" w:type="dxa"/>
            <w:vMerge w:val="restart"/>
          </w:tcPr>
          <w:p w14:paraId="37F4F417">
            <w:pPr>
              <w:pStyle w:val="10"/>
              <w:spacing w:before="10"/>
              <w:rPr>
                <w:rFonts w:hint="default" w:ascii="Times New Roman" w:hAnsi="Times New Roman" w:cs="Times New Roman"/>
                <w:color w:val="auto"/>
                <w:sz w:val="31"/>
              </w:rPr>
            </w:pPr>
          </w:p>
          <w:p w14:paraId="59E70455">
            <w:pPr>
              <w:pStyle w:val="10"/>
              <w:ind w:left="652"/>
              <w:rPr>
                <w:rFonts w:hint="default" w:ascii="Times New Roman" w:hAnsi="Times New Roman" w:cs="Times New Roman"/>
                <w:color w:val="auto"/>
                <w:sz w:val="24"/>
              </w:rPr>
            </w:pPr>
            <w:r>
              <w:rPr>
                <w:rFonts w:hint="default" w:ascii="Times New Roman" w:hAnsi="Times New Roman" w:cs="Times New Roman"/>
                <w:color w:val="auto"/>
                <w:sz w:val="24"/>
              </w:rPr>
              <w:t>林草生态保护</w:t>
            </w:r>
          </w:p>
        </w:tc>
        <w:tc>
          <w:tcPr>
            <w:tcW w:w="4728" w:type="dxa"/>
          </w:tcPr>
          <w:p w14:paraId="63ECA66F">
            <w:pPr>
              <w:pStyle w:val="10"/>
              <w:spacing w:before="28"/>
              <w:ind w:left="107"/>
              <w:rPr>
                <w:rFonts w:hint="default" w:ascii="Times New Roman" w:hAnsi="Times New Roman" w:cs="Times New Roman"/>
                <w:color w:val="auto"/>
                <w:sz w:val="24"/>
              </w:rPr>
            </w:pPr>
            <w:r>
              <w:rPr>
                <w:rFonts w:hint="default" w:ascii="Times New Roman" w:hAnsi="Times New Roman" w:cs="Times New Roman"/>
                <w:color w:val="auto"/>
                <w:sz w:val="24"/>
              </w:rPr>
              <w:t>饲草栽培与加工</w:t>
            </w:r>
          </w:p>
        </w:tc>
      </w:tr>
      <w:tr w14:paraId="3A365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597" w:type="dxa"/>
            <w:vMerge w:val="continue"/>
            <w:tcBorders>
              <w:top w:val="nil"/>
            </w:tcBorders>
          </w:tcPr>
          <w:p w14:paraId="213FBA9F">
            <w:pPr>
              <w:rPr>
                <w:rFonts w:hint="default" w:ascii="Times New Roman" w:hAnsi="Times New Roman" w:cs="Times New Roman"/>
                <w:color w:val="auto"/>
                <w:sz w:val="2"/>
                <w:szCs w:val="2"/>
              </w:rPr>
            </w:pPr>
          </w:p>
        </w:tc>
        <w:tc>
          <w:tcPr>
            <w:tcW w:w="2748" w:type="dxa"/>
            <w:vMerge w:val="continue"/>
            <w:tcBorders>
              <w:top w:val="nil"/>
            </w:tcBorders>
          </w:tcPr>
          <w:p w14:paraId="1F830856">
            <w:pPr>
              <w:rPr>
                <w:rFonts w:hint="default" w:ascii="Times New Roman" w:hAnsi="Times New Roman" w:cs="Times New Roman"/>
                <w:color w:val="auto"/>
                <w:sz w:val="2"/>
                <w:szCs w:val="2"/>
              </w:rPr>
            </w:pPr>
          </w:p>
        </w:tc>
        <w:tc>
          <w:tcPr>
            <w:tcW w:w="4728" w:type="dxa"/>
          </w:tcPr>
          <w:p w14:paraId="3C16DE58">
            <w:pPr>
              <w:pStyle w:val="10"/>
              <w:spacing w:before="28"/>
              <w:ind w:left="107"/>
              <w:rPr>
                <w:rFonts w:hint="default" w:ascii="Times New Roman" w:hAnsi="Times New Roman" w:cs="Times New Roman"/>
                <w:color w:val="auto"/>
                <w:sz w:val="24"/>
              </w:rPr>
            </w:pPr>
            <w:r>
              <w:rPr>
                <w:rFonts w:hint="default" w:ascii="Times New Roman" w:hAnsi="Times New Roman" w:cs="Times New Roman"/>
                <w:color w:val="auto"/>
                <w:sz w:val="24"/>
              </w:rPr>
              <w:t>生态环境保护</w:t>
            </w:r>
          </w:p>
        </w:tc>
      </w:tr>
      <w:tr w14:paraId="0BB72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597" w:type="dxa"/>
            <w:vMerge w:val="continue"/>
            <w:tcBorders>
              <w:top w:val="nil"/>
            </w:tcBorders>
          </w:tcPr>
          <w:p w14:paraId="708BBAA9">
            <w:pPr>
              <w:rPr>
                <w:rFonts w:hint="default" w:ascii="Times New Roman" w:hAnsi="Times New Roman" w:cs="Times New Roman"/>
                <w:color w:val="auto"/>
                <w:sz w:val="2"/>
                <w:szCs w:val="2"/>
              </w:rPr>
            </w:pPr>
          </w:p>
        </w:tc>
        <w:tc>
          <w:tcPr>
            <w:tcW w:w="2748" w:type="dxa"/>
            <w:vMerge w:val="continue"/>
            <w:tcBorders>
              <w:top w:val="nil"/>
            </w:tcBorders>
          </w:tcPr>
          <w:p w14:paraId="6CB2519B">
            <w:pPr>
              <w:rPr>
                <w:rFonts w:hint="default" w:ascii="Times New Roman" w:hAnsi="Times New Roman" w:cs="Times New Roman"/>
                <w:color w:val="auto"/>
                <w:sz w:val="2"/>
                <w:szCs w:val="2"/>
              </w:rPr>
            </w:pPr>
          </w:p>
        </w:tc>
        <w:tc>
          <w:tcPr>
            <w:tcW w:w="4728" w:type="dxa"/>
          </w:tcPr>
          <w:p w14:paraId="6616BFB6">
            <w:pPr>
              <w:pStyle w:val="10"/>
              <w:spacing w:before="28"/>
              <w:ind w:left="107"/>
              <w:rPr>
                <w:rFonts w:hint="default" w:ascii="Times New Roman" w:hAnsi="Times New Roman" w:cs="Times New Roman"/>
                <w:color w:val="auto"/>
                <w:sz w:val="24"/>
              </w:rPr>
            </w:pPr>
            <w:r>
              <w:rPr>
                <w:rFonts w:hint="default" w:ascii="Times New Roman" w:hAnsi="Times New Roman" w:cs="Times New Roman"/>
                <w:color w:val="auto"/>
                <w:sz w:val="24"/>
              </w:rPr>
              <w:t>森林资源保护与管理</w:t>
            </w:r>
          </w:p>
        </w:tc>
      </w:tr>
      <w:tr w14:paraId="57AB8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597" w:type="dxa"/>
            <w:vMerge w:val="continue"/>
            <w:tcBorders>
              <w:top w:val="nil"/>
            </w:tcBorders>
          </w:tcPr>
          <w:p w14:paraId="74E54F8D">
            <w:pPr>
              <w:rPr>
                <w:rFonts w:hint="default" w:ascii="Times New Roman" w:hAnsi="Times New Roman" w:cs="Times New Roman"/>
                <w:color w:val="auto"/>
                <w:sz w:val="2"/>
                <w:szCs w:val="2"/>
              </w:rPr>
            </w:pPr>
          </w:p>
        </w:tc>
        <w:tc>
          <w:tcPr>
            <w:tcW w:w="2748" w:type="dxa"/>
            <w:vMerge w:val="restart"/>
          </w:tcPr>
          <w:p w14:paraId="288A9089">
            <w:pPr>
              <w:pStyle w:val="10"/>
              <w:rPr>
                <w:rFonts w:hint="default" w:ascii="Times New Roman" w:hAnsi="Times New Roman" w:cs="Times New Roman"/>
                <w:color w:val="auto"/>
                <w:sz w:val="24"/>
              </w:rPr>
            </w:pPr>
          </w:p>
          <w:p w14:paraId="7E325853">
            <w:pPr>
              <w:pStyle w:val="10"/>
              <w:rPr>
                <w:rFonts w:hint="default" w:ascii="Times New Roman" w:hAnsi="Times New Roman" w:cs="Times New Roman"/>
                <w:color w:val="auto"/>
                <w:sz w:val="24"/>
              </w:rPr>
            </w:pPr>
          </w:p>
          <w:p w14:paraId="7002338B">
            <w:pPr>
              <w:pStyle w:val="10"/>
              <w:rPr>
                <w:rFonts w:hint="default" w:ascii="Times New Roman" w:hAnsi="Times New Roman" w:cs="Times New Roman"/>
                <w:color w:val="auto"/>
                <w:sz w:val="24"/>
              </w:rPr>
            </w:pPr>
          </w:p>
          <w:p w14:paraId="400CD5C1">
            <w:pPr>
              <w:pStyle w:val="10"/>
              <w:rPr>
                <w:rFonts w:hint="default" w:ascii="Times New Roman" w:hAnsi="Times New Roman" w:cs="Times New Roman"/>
                <w:color w:val="auto"/>
                <w:sz w:val="19"/>
              </w:rPr>
            </w:pPr>
          </w:p>
          <w:p w14:paraId="0DF31F8E">
            <w:pPr>
              <w:pStyle w:val="10"/>
              <w:ind w:left="532"/>
              <w:rPr>
                <w:rFonts w:hint="default" w:ascii="Times New Roman" w:hAnsi="Times New Roman" w:cs="Times New Roman"/>
                <w:color w:val="auto"/>
                <w:sz w:val="24"/>
              </w:rPr>
            </w:pPr>
            <w:r>
              <w:rPr>
                <w:rFonts w:hint="default" w:ascii="Times New Roman" w:hAnsi="Times New Roman" w:cs="Times New Roman"/>
                <w:color w:val="auto"/>
                <w:sz w:val="24"/>
              </w:rPr>
              <w:t>农产品供给安全</w:t>
            </w:r>
          </w:p>
        </w:tc>
        <w:tc>
          <w:tcPr>
            <w:tcW w:w="4728" w:type="dxa"/>
          </w:tcPr>
          <w:p w14:paraId="39EA7866">
            <w:pPr>
              <w:pStyle w:val="10"/>
              <w:spacing w:before="29"/>
              <w:ind w:left="107"/>
              <w:rPr>
                <w:rFonts w:hint="default" w:ascii="Times New Roman" w:hAnsi="Times New Roman" w:cs="Times New Roman"/>
                <w:color w:val="auto"/>
                <w:sz w:val="24"/>
              </w:rPr>
            </w:pPr>
            <w:r>
              <w:rPr>
                <w:rFonts w:hint="default" w:ascii="Times New Roman" w:hAnsi="Times New Roman" w:cs="Times New Roman"/>
                <w:color w:val="auto"/>
                <w:sz w:val="24"/>
              </w:rPr>
              <w:t>农产品加工与质量检测</w:t>
            </w:r>
          </w:p>
        </w:tc>
      </w:tr>
      <w:tr w14:paraId="16FA0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597" w:type="dxa"/>
            <w:vMerge w:val="continue"/>
            <w:tcBorders>
              <w:top w:val="nil"/>
            </w:tcBorders>
          </w:tcPr>
          <w:p w14:paraId="563A1103">
            <w:pPr>
              <w:rPr>
                <w:rFonts w:hint="default" w:ascii="Times New Roman" w:hAnsi="Times New Roman" w:cs="Times New Roman"/>
                <w:color w:val="auto"/>
                <w:sz w:val="2"/>
                <w:szCs w:val="2"/>
              </w:rPr>
            </w:pPr>
          </w:p>
        </w:tc>
        <w:tc>
          <w:tcPr>
            <w:tcW w:w="2748" w:type="dxa"/>
            <w:vMerge w:val="continue"/>
            <w:tcBorders>
              <w:top w:val="nil"/>
            </w:tcBorders>
          </w:tcPr>
          <w:p w14:paraId="5AE1511E">
            <w:pPr>
              <w:rPr>
                <w:rFonts w:hint="default" w:ascii="Times New Roman" w:hAnsi="Times New Roman" w:cs="Times New Roman"/>
                <w:color w:val="auto"/>
                <w:sz w:val="2"/>
                <w:szCs w:val="2"/>
              </w:rPr>
            </w:pPr>
          </w:p>
        </w:tc>
        <w:tc>
          <w:tcPr>
            <w:tcW w:w="4728" w:type="dxa"/>
          </w:tcPr>
          <w:p w14:paraId="6CA743A2">
            <w:pPr>
              <w:pStyle w:val="10"/>
              <w:spacing w:before="29"/>
              <w:ind w:left="107"/>
              <w:rPr>
                <w:rFonts w:hint="default" w:ascii="Times New Roman" w:hAnsi="Times New Roman" w:cs="Times New Roman"/>
                <w:color w:val="auto"/>
                <w:sz w:val="24"/>
              </w:rPr>
            </w:pPr>
            <w:r>
              <w:rPr>
                <w:rFonts w:hint="default" w:ascii="Times New Roman" w:hAnsi="Times New Roman" w:cs="Times New Roman"/>
                <w:color w:val="auto"/>
                <w:sz w:val="24"/>
              </w:rPr>
              <w:t>生物产品检验检测</w:t>
            </w:r>
          </w:p>
        </w:tc>
      </w:tr>
      <w:tr w14:paraId="34915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597" w:type="dxa"/>
            <w:vMerge w:val="continue"/>
            <w:tcBorders>
              <w:top w:val="nil"/>
            </w:tcBorders>
          </w:tcPr>
          <w:p w14:paraId="456B50EF">
            <w:pPr>
              <w:rPr>
                <w:rFonts w:hint="default" w:ascii="Times New Roman" w:hAnsi="Times New Roman" w:cs="Times New Roman"/>
                <w:color w:val="auto"/>
                <w:sz w:val="2"/>
                <w:szCs w:val="2"/>
              </w:rPr>
            </w:pPr>
          </w:p>
        </w:tc>
        <w:tc>
          <w:tcPr>
            <w:tcW w:w="2748" w:type="dxa"/>
            <w:vMerge w:val="continue"/>
            <w:tcBorders>
              <w:top w:val="nil"/>
            </w:tcBorders>
          </w:tcPr>
          <w:p w14:paraId="4BD7112F">
            <w:pPr>
              <w:rPr>
                <w:rFonts w:hint="default" w:ascii="Times New Roman" w:hAnsi="Times New Roman" w:cs="Times New Roman"/>
                <w:color w:val="auto"/>
                <w:sz w:val="2"/>
                <w:szCs w:val="2"/>
              </w:rPr>
            </w:pPr>
          </w:p>
        </w:tc>
        <w:tc>
          <w:tcPr>
            <w:tcW w:w="4728" w:type="dxa"/>
          </w:tcPr>
          <w:p w14:paraId="5DD66D38">
            <w:pPr>
              <w:pStyle w:val="10"/>
              <w:spacing w:before="29"/>
              <w:ind w:left="107"/>
              <w:rPr>
                <w:rFonts w:hint="default" w:ascii="Times New Roman" w:hAnsi="Times New Roman" w:cs="Times New Roman"/>
                <w:color w:val="auto"/>
                <w:sz w:val="24"/>
              </w:rPr>
            </w:pPr>
            <w:r>
              <w:rPr>
                <w:rFonts w:hint="default" w:ascii="Times New Roman" w:hAnsi="Times New Roman" w:cs="Times New Roman"/>
                <w:color w:val="auto"/>
                <w:sz w:val="24"/>
              </w:rPr>
              <w:t>食品安全与检测技术</w:t>
            </w:r>
          </w:p>
        </w:tc>
      </w:tr>
      <w:tr w14:paraId="00DC4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597" w:type="dxa"/>
            <w:vMerge w:val="continue"/>
            <w:tcBorders>
              <w:top w:val="nil"/>
            </w:tcBorders>
          </w:tcPr>
          <w:p w14:paraId="24C23E5E">
            <w:pPr>
              <w:rPr>
                <w:rFonts w:hint="default" w:ascii="Times New Roman" w:hAnsi="Times New Roman" w:cs="Times New Roman"/>
                <w:color w:val="auto"/>
                <w:sz w:val="2"/>
                <w:szCs w:val="2"/>
              </w:rPr>
            </w:pPr>
          </w:p>
        </w:tc>
        <w:tc>
          <w:tcPr>
            <w:tcW w:w="2748" w:type="dxa"/>
            <w:vMerge w:val="continue"/>
            <w:tcBorders>
              <w:top w:val="nil"/>
            </w:tcBorders>
          </w:tcPr>
          <w:p w14:paraId="4256AA9E">
            <w:pPr>
              <w:rPr>
                <w:rFonts w:hint="default" w:ascii="Times New Roman" w:hAnsi="Times New Roman" w:cs="Times New Roman"/>
                <w:color w:val="auto"/>
                <w:sz w:val="2"/>
                <w:szCs w:val="2"/>
              </w:rPr>
            </w:pPr>
          </w:p>
        </w:tc>
        <w:tc>
          <w:tcPr>
            <w:tcW w:w="4728" w:type="dxa"/>
          </w:tcPr>
          <w:p w14:paraId="11E3F024">
            <w:pPr>
              <w:pStyle w:val="10"/>
              <w:spacing w:before="29"/>
              <w:ind w:left="107"/>
              <w:rPr>
                <w:rFonts w:hint="default" w:ascii="Times New Roman" w:hAnsi="Times New Roman" w:cs="Times New Roman"/>
                <w:color w:val="auto"/>
                <w:sz w:val="24"/>
              </w:rPr>
            </w:pPr>
            <w:r>
              <w:rPr>
                <w:rFonts w:hint="default" w:ascii="Times New Roman" w:hAnsi="Times New Roman" w:cs="Times New Roman"/>
                <w:color w:val="auto"/>
                <w:sz w:val="24"/>
              </w:rPr>
              <w:t>农产品储藏与加工</w:t>
            </w:r>
          </w:p>
        </w:tc>
      </w:tr>
      <w:tr w14:paraId="563C5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597" w:type="dxa"/>
            <w:vMerge w:val="continue"/>
            <w:tcBorders>
              <w:top w:val="nil"/>
            </w:tcBorders>
          </w:tcPr>
          <w:p w14:paraId="42CBCBFB">
            <w:pPr>
              <w:rPr>
                <w:rFonts w:hint="default" w:ascii="Times New Roman" w:hAnsi="Times New Roman" w:cs="Times New Roman"/>
                <w:color w:val="auto"/>
                <w:sz w:val="2"/>
                <w:szCs w:val="2"/>
              </w:rPr>
            </w:pPr>
          </w:p>
        </w:tc>
        <w:tc>
          <w:tcPr>
            <w:tcW w:w="2748" w:type="dxa"/>
            <w:vMerge w:val="continue"/>
            <w:tcBorders>
              <w:top w:val="nil"/>
            </w:tcBorders>
          </w:tcPr>
          <w:p w14:paraId="22B20B59">
            <w:pPr>
              <w:rPr>
                <w:rFonts w:hint="default" w:ascii="Times New Roman" w:hAnsi="Times New Roman" w:cs="Times New Roman"/>
                <w:color w:val="auto"/>
                <w:sz w:val="2"/>
                <w:szCs w:val="2"/>
              </w:rPr>
            </w:pPr>
          </w:p>
        </w:tc>
        <w:tc>
          <w:tcPr>
            <w:tcW w:w="4728" w:type="dxa"/>
          </w:tcPr>
          <w:p w14:paraId="2FCD53B4">
            <w:pPr>
              <w:pStyle w:val="10"/>
              <w:spacing w:before="30"/>
              <w:ind w:left="107"/>
              <w:rPr>
                <w:rFonts w:hint="default" w:ascii="Times New Roman" w:hAnsi="Times New Roman" w:cs="Times New Roman"/>
                <w:color w:val="auto"/>
                <w:sz w:val="24"/>
              </w:rPr>
            </w:pPr>
            <w:r>
              <w:rPr>
                <w:rFonts w:hint="default" w:ascii="Times New Roman" w:hAnsi="Times New Roman" w:cs="Times New Roman"/>
                <w:color w:val="auto"/>
                <w:sz w:val="24"/>
              </w:rPr>
              <w:t>农产品营销与储运</w:t>
            </w:r>
          </w:p>
        </w:tc>
      </w:tr>
      <w:tr w14:paraId="02DD3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597" w:type="dxa"/>
            <w:vMerge w:val="continue"/>
            <w:tcBorders>
              <w:top w:val="nil"/>
            </w:tcBorders>
          </w:tcPr>
          <w:p w14:paraId="133B8BF0">
            <w:pPr>
              <w:rPr>
                <w:rFonts w:hint="default" w:ascii="Times New Roman" w:hAnsi="Times New Roman" w:cs="Times New Roman"/>
                <w:color w:val="auto"/>
                <w:sz w:val="2"/>
                <w:szCs w:val="2"/>
              </w:rPr>
            </w:pPr>
          </w:p>
        </w:tc>
        <w:tc>
          <w:tcPr>
            <w:tcW w:w="2748" w:type="dxa"/>
            <w:vMerge w:val="continue"/>
            <w:tcBorders>
              <w:top w:val="nil"/>
            </w:tcBorders>
          </w:tcPr>
          <w:p w14:paraId="2E349D53">
            <w:pPr>
              <w:rPr>
                <w:rFonts w:hint="default" w:ascii="Times New Roman" w:hAnsi="Times New Roman" w:cs="Times New Roman"/>
                <w:color w:val="auto"/>
                <w:sz w:val="2"/>
                <w:szCs w:val="2"/>
              </w:rPr>
            </w:pPr>
          </w:p>
        </w:tc>
        <w:tc>
          <w:tcPr>
            <w:tcW w:w="4728" w:type="dxa"/>
          </w:tcPr>
          <w:p w14:paraId="1E278EED">
            <w:pPr>
              <w:pStyle w:val="10"/>
              <w:spacing w:before="30"/>
              <w:ind w:left="107"/>
              <w:rPr>
                <w:rFonts w:hint="default" w:ascii="Times New Roman" w:hAnsi="Times New Roman" w:cs="Times New Roman"/>
                <w:color w:val="auto"/>
                <w:sz w:val="24"/>
              </w:rPr>
            </w:pPr>
            <w:r>
              <w:rPr>
                <w:rFonts w:hint="default" w:ascii="Times New Roman" w:hAnsi="Times New Roman" w:cs="Times New Roman"/>
                <w:color w:val="auto"/>
                <w:sz w:val="24"/>
              </w:rPr>
              <w:t>粮油与饲料加工技术</w:t>
            </w:r>
          </w:p>
        </w:tc>
      </w:tr>
      <w:tr w14:paraId="519DE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597" w:type="dxa"/>
            <w:vMerge w:val="continue"/>
            <w:tcBorders>
              <w:top w:val="nil"/>
            </w:tcBorders>
          </w:tcPr>
          <w:p w14:paraId="3B88DBCC">
            <w:pPr>
              <w:rPr>
                <w:rFonts w:hint="default" w:ascii="Times New Roman" w:hAnsi="Times New Roman" w:cs="Times New Roman"/>
                <w:color w:val="auto"/>
                <w:sz w:val="2"/>
                <w:szCs w:val="2"/>
              </w:rPr>
            </w:pPr>
          </w:p>
        </w:tc>
        <w:tc>
          <w:tcPr>
            <w:tcW w:w="2748" w:type="dxa"/>
            <w:vMerge w:val="continue"/>
            <w:tcBorders>
              <w:top w:val="nil"/>
            </w:tcBorders>
          </w:tcPr>
          <w:p w14:paraId="01388739">
            <w:pPr>
              <w:rPr>
                <w:rFonts w:hint="default" w:ascii="Times New Roman" w:hAnsi="Times New Roman" w:cs="Times New Roman"/>
                <w:color w:val="auto"/>
                <w:sz w:val="2"/>
                <w:szCs w:val="2"/>
              </w:rPr>
            </w:pPr>
          </w:p>
        </w:tc>
        <w:tc>
          <w:tcPr>
            <w:tcW w:w="4728" w:type="dxa"/>
          </w:tcPr>
          <w:p w14:paraId="0F3BEA0D">
            <w:pPr>
              <w:pStyle w:val="10"/>
              <w:spacing w:before="30"/>
              <w:ind w:left="107"/>
              <w:rPr>
                <w:rFonts w:hint="default" w:ascii="Times New Roman" w:hAnsi="Times New Roman" w:cs="Times New Roman"/>
                <w:color w:val="auto"/>
                <w:sz w:val="24"/>
              </w:rPr>
            </w:pPr>
            <w:r>
              <w:rPr>
                <w:rFonts w:hint="default" w:ascii="Times New Roman" w:hAnsi="Times New Roman" w:cs="Times New Roman"/>
                <w:color w:val="auto"/>
                <w:sz w:val="24"/>
              </w:rPr>
              <w:t>粮油储运与检验技术</w:t>
            </w:r>
          </w:p>
        </w:tc>
      </w:tr>
      <w:tr w14:paraId="21C18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597" w:type="dxa"/>
            <w:vMerge w:val="continue"/>
            <w:tcBorders>
              <w:top w:val="nil"/>
            </w:tcBorders>
          </w:tcPr>
          <w:p w14:paraId="417BD62B">
            <w:pPr>
              <w:rPr>
                <w:rFonts w:hint="default" w:ascii="Times New Roman" w:hAnsi="Times New Roman" w:cs="Times New Roman"/>
                <w:color w:val="auto"/>
                <w:sz w:val="2"/>
                <w:szCs w:val="2"/>
              </w:rPr>
            </w:pPr>
          </w:p>
        </w:tc>
        <w:tc>
          <w:tcPr>
            <w:tcW w:w="2748" w:type="dxa"/>
            <w:vMerge w:val="restart"/>
          </w:tcPr>
          <w:p w14:paraId="21E7F28E">
            <w:pPr>
              <w:pStyle w:val="10"/>
              <w:spacing w:before="64" w:line="242" w:lineRule="auto"/>
              <w:ind w:left="652" w:right="643" w:firstLine="240"/>
              <w:rPr>
                <w:rFonts w:hint="default" w:ascii="Times New Roman" w:hAnsi="Times New Roman" w:cs="Times New Roman"/>
                <w:color w:val="auto"/>
                <w:sz w:val="24"/>
              </w:rPr>
            </w:pPr>
            <w:r>
              <w:rPr>
                <w:rFonts w:hint="default" w:ascii="Times New Roman" w:hAnsi="Times New Roman" w:cs="Times New Roman"/>
                <w:color w:val="auto"/>
                <w:sz w:val="24"/>
              </w:rPr>
              <w:t xml:space="preserve">培育新型 </w:t>
            </w:r>
            <w:r>
              <w:rPr>
                <w:rFonts w:hint="default" w:ascii="Times New Roman" w:hAnsi="Times New Roman" w:cs="Times New Roman"/>
                <w:color w:val="auto"/>
                <w:spacing w:val="-3"/>
                <w:sz w:val="24"/>
              </w:rPr>
              <w:t>农业经营主体</w:t>
            </w:r>
          </w:p>
        </w:tc>
        <w:tc>
          <w:tcPr>
            <w:tcW w:w="4728" w:type="dxa"/>
          </w:tcPr>
          <w:p w14:paraId="55E0E17C">
            <w:pPr>
              <w:pStyle w:val="10"/>
              <w:spacing w:before="28"/>
              <w:ind w:left="107"/>
              <w:rPr>
                <w:rFonts w:hint="default" w:ascii="Times New Roman" w:hAnsi="Times New Roman" w:cs="Times New Roman"/>
                <w:color w:val="auto"/>
                <w:sz w:val="24"/>
              </w:rPr>
            </w:pPr>
            <w:r>
              <w:rPr>
                <w:rFonts w:hint="default" w:ascii="Times New Roman" w:hAnsi="Times New Roman" w:cs="Times New Roman"/>
                <w:color w:val="auto"/>
                <w:sz w:val="24"/>
              </w:rPr>
              <w:t>农资营销与服务</w:t>
            </w:r>
          </w:p>
        </w:tc>
      </w:tr>
      <w:tr w14:paraId="568EB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597" w:type="dxa"/>
            <w:vMerge w:val="continue"/>
            <w:tcBorders>
              <w:top w:val="nil"/>
            </w:tcBorders>
          </w:tcPr>
          <w:p w14:paraId="3CDAABCE">
            <w:pPr>
              <w:rPr>
                <w:rFonts w:hint="default" w:ascii="Times New Roman" w:hAnsi="Times New Roman" w:cs="Times New Roman"/>
                <w:color w:val="auto"/>
                <w:sz w:val="2"/>
                <w:szCs w:val="2"/>
              </w:rPr>
            </w:pPr>
          </w:p>
        </w:tc>
        <w:tc>
          <w:tcPr>
            <w:tcW w:w="2748" w:type="dxa"/>
            <w:vMerge w:val="continue"/>
            <w:tcBorders>
              <w:top w:val="nil"/>
            </w:tcBorders>
          </w:tcPr>
          <w:p w14:paraId="4892CAA7">
            <w:pPr>
              <w:rPr>
                <w:rFonts w:hint="default" w:ascii="Times New Roman" w:hAnsi="Times New Roman" w:cs="Times New Roman"/>
                <w:color w:val="auto"/>
                <w:sz w:val="2"/>
                <w:szCs w:val="2"/>
              </w:rPr>
            </w:pPr>
          </w:p>
        </w:tc>
        <w:tc>
          <w:tcPr>
            <w:tcW w:w="4728" w:type="dxa"/>
          </w:tcPr>
          <w:p w14:paraId="32FD1F33">
            <w:pPr>
              <w:pStyle w:val="10"/>
              <w:spacing w:before="28"/>
              <w:ind w:left="107"/>
              <w:rPr>
                <w:rFonts w:hint="default" w:ascii="Times New Roman" w:hAnsi="Times New Roman" w:cs="Times New Roman"/>
                <w:color w:val="auto"/>
                <w:sz w:val="24"/>
              </w:rPr>
            </w:pPr>
            <w:r>
              <w:rPr>
                <w:rFonts w:hint="default" w:ascii="Times New Roman" w:hAnsi="Times New Roman" w:cs="Times New Roman"/>
                <w:color w:val="auto"/>
                <w:sz w:val="24"/>
              </w:rPr>
              <w:t>休闲农业生产与经营</w:t>
            </w:r>
          </w:p>
        </w:tc>
      </w:tr>
      <w:tr w14:paraId="069EB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597" w:type="dxa"/>
            <w:vMerge w:val="continue"/>
            <w:tcBorders>
              <w:top w:val="nil"/>
            </w:tcBorders>
          </w:tcPr>
          <w:p w14:paraId="4F9D4C50">
            <w:pPr>
              <w:rPr>
                <w:rFonts w:hint="default" w:ascii="Times New Roman" w:hAnsi="Times New Roman" w:cs="Times New Roman"/>
                <w:color w:val="auto"/>
                <w:sz w:val="2"/>
                <w:szCs w:val="2"/>
              </w:rPr>
            </w:pPr>
          </w:p>
        </w:tc>
        <w:tc>
          <w:tcPr>
            <w:tcW w:w="2748" w:type="dxa"/>
            <w:vMerge w:val="restart"/>
          </w:tcPr>
          <w:p w14:paraId="10BB71EB">
            <w:pPr>
              <w:pStyle w:val="10"/>
              <w:spacing w:before="10"/>
              <w:rPr>
                <w:rFonts w:hint="default" w:ascii="Times New Roman" w:hAnsi="Times New Roman" w:cs="Times New Roman"/>
                <w:color w:val="auto"/>
                <w:sz w:val="31"/>
              </w:rPr>
            </w:pPr>
          </w:p>
          <w:p w14:paraId="3B551CA5">
            <w:pPr>
              <w:pStyle w:val="10"/>
              <w:ind w:left="652"/>
              <w:rPr>
                <w:rFonts w:hint="default" w:ascii="Times New Roman" w:hAnsi="Times New Roman" w:cs="Times New Roman"/>
                <w:color w:val="auto"/>
                <w:sz w:val="24"/>
              </w:rPr>
            </w:pPr>
            <w:r>
              <w:rPr>
                <w:rFonts w:hint="default" w:ascii="Times New Roman" w:hAnsi="Times New Roman" w:cs="Times New Roman"/>
                <w:color w:val="auto"/>
                <w:sz w:val="24"/>
              </w:rPr>
              <w:t>生态环境治理</w:t>
            </w:r>
          </w:p>
        </w:tc>
        <w:tc>
          <w:tcPr>
            <w:tcW w:w="4728" w:type="dxa"/>
          </w:tcPr>
          <w:p w14:paraId="2A25FA21">
            <w:pPr>
              <w:pStyle w:val="10"/>
              <w:spacing w:before="28"/>
              <w:ind w:left="107"/>
              <w:rPr>
                <w:rFonts w:hint="default" w:ascii="Times New Roman" w:hAnsi="Times New Roman" w:cs="Times New Roman"/>
                <w:color w:val="auto"/>
                <w:sz w:val="24"/>
              </w:rPr>
            </w:pPr>
            <w:r>
              <w:rPr>
                <w:rFonts w:hint="default" w:ascii="Times New Roman" w:hAnsi="Times New Roman" w:cs="Times New Roman"/>
                <w:color w:val="auto"/>
                <w:sz w:val="24"/>
              </w:rPr>
              <w:t>环境监测技术</w:t>
            </w:r>
          </w:p>
        </w:tc>
      </w:tr>
      <w:tr w14:paraId="09F67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597" w:type="dxa"/>
            <w:vMerge w:val="continue"/>
            <w:tcBorders>
              <w:top w:val="nil"/>
            </w:tcBorders>
          </w:tcPr>
          <w:p w14:paraId="3E0A477F">
            <w:pPr>
              <w:rPr>
                <w:rFonts w:hint="default" w:ascii="Times New Roman" w:hAnsi="Times New Roman" w:cs="Times New Roman"/>
                <w:color w:val="auto"/>
                <w:sz w:val="2"/>
                <w:szCs w:val="2"/>
              </w:rPr>
            </w:pPr>
          </w:p>
        </w:tc>
        <w:tc>
          <w:tcPr>
            <w:tcW w:w="2748" w:type="dxa"/>
            <w:vMerge w:val="continue"/>
            <w:tcBorders>
              <w:top w:val="nil"/>
            </w:tcBorders>
          </w:tcPr>
          <w:p w14:paraId="36E84294">
            <w:pPr>
              <w:rPr>
                <w:rFonts w:hint="default" w:ascii="Times New Roman" w:hAnsi="Times New Roman" w:cs="Times New Roman"/>
                <w:color w:val="auto"/>
                <w:sz w:val="2"/>
                <w:szCs w:val="2"/>
              </w:rPr>
            </w:pPr>
          </w:p>
        </w:tc>
        <w:tc>
          <w:tcPr>
            <w:tcW w:w="4728" w:type="dxa"/>
          </w:tcPr>
          <w:p w14:paraId="2B6B3B2A">
            <w:pPr>
              <w:pStyle w:val="10"/>
              <w:spacing w:before="28"/>
              <w:ind w:left="107"/>
              <w:rPr>
                <w:rFonts w:hint="default" w:ascii="Times New Roman" w:hAnsi="Times New Roman" w:cs="Times New Roman"/>
                <w:color w:val="auto"/>
                <w:sz w:val="24"/>
              </w:rPr>
            </w:pPr>
            <w:r>
              <w:rPr>
                <w:rFonts w:hint="default" w:ascii="Times New Roman" w:hAnsi="Times New Roman" w:cs="Times New Roman"/>
                <w:color w:val="auto"/>
                <w:sz w:val="24"/>
              </w:rPr>
              <w:t>生态环境保护</w:t>
            </w:r>
          </w:p>
        </w:tc>
      </w:tr>
      <w:tr w14:paraId="4661F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597" w:type="dxa"/>
            <w:vMerge w:val="continue"/>
            <w:tcBorders>
              <w:top w:val="nil"/>
            </w:tcBorders>
          </w:tcPr>
          <w:p w14:paraId="3C3DC3B5">
            <w:pPr>
              <w:rPr>
                <w:rFonts w:hint="default" w:ascii="Times New Roman" w:hAnsi="Times New Roman" w:cs="Times New Roman"/>
                <w:color w:val="auto"/>
                <w:sz w:val="2"/>
                <w:szCs w:val="2"/>
              </w:rPr>
            </w:pPr>
          </w:p>
        </w:tc>
        <w:tc>
          <w:tcPr>
            <w:tcW w:w="2748" w:type="dxa"/>
            <w:vMerge w:val="continue"/>
            <w:tcBorders>
              <w:top w:val="nil"/>
            </w:tcBorders>
          </w:tcPr>
          <w:p w14:paraId="7B6B0C7A">
            <w:pPr>
              <w:rPr>
                <w:rFonts w:hint="default" w:ascii="Times New Roman" w:hAnsi="Times New Roman" w:cs="Times New Roman"/>
                <w:color w:val="auto"/>
                <w:sz w:val="2"/>
                <w:szCs w:val="2"/>
              </w:rPr>
            </w:pPr>
          </w:p>
        </w:tc>
        <w:tc>
          <w:tcPr>
            <w:tcW w:w="4728" w:type="dxa"/>
          </w:tcPr>
          <w:p w14:paraId="2CDE4EEA">
            <w:pPr>
              <w:pStyle w:val="10"/>
              <w:spacing w:before="28"/>
              <w:ind w:left="107"/>
              <w:rPr>
                <w:rFonts w:hint="default" w:ascii="Times New Roman" w:hAnsi="Times New Roman" w:cs="Times New Roman"/>
                <w:color w:val="auto"/>
                <w:sz w:val="24"/>
              </w:rPr>
            </w:pPr>
            <w:r>
              <w:rPr>
                <w:rFonts w:hint="default" w:ascii="Times New Roman" w:hAnsi="Times New Roman" w:cs="Times New Roman"/>
                <w:color w:val="auto"/>
                <w:sz w:val="24"/>
              </w:rPr>
              <w:t>循环农业与再生资源利用</w:t>
            </w:r>
          </w:p>
        </w:tc>
      </w:tr>
    </w:tbl>
    <w:p w14:paraId="6D5ACEC1">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二、竞赛目标</w:t>
      </w:r>
    </w:p>
    <w:p w14:paraId="14CC4370">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产品质量安全是维护公众健康、促进农业和农村经济发展的根本。饲料营养与检测技术是保证畜牧业和渔业产品质</w:t>
      </w:r>
      <w:r>
        <w:rPr>
          <w:rFonts w:hint="default" w:ascii="Times New Roman" w:hAnsi="Times New Roman" w:eastAsia="仿宋" w:cs="Times New Roman"/>
          <w:color w:val="auto"/>
          <w:spacing w:val="-14"/>
          <w:w w:val="95"/>
          <w:sz w:val="32"/>
          <w:szCs w:val="32"/>
        </w:rPr>
        <w:t xml:space="preserve">量安全的关键，是智慧农业、动植物防疫与作物病虫害防治、 </w:t>
      </w:r>
      <w:r>
        <w:rPr>
          <w:rFonts w:hint="default" w:ascii="Times New Roman" w:hAnsi="Times New Roman" w:eastAsia="仿宋" w:cs="Times New Roman"/>
          <w:color w:val="auto"/>
          <w:spacing w:val="-11"/>
          <w:sz w:val="32"/>
          <w:szCs w:val="32"/>
        </w:rPr>
        <w:t>一二三产融合发展、林草生态保护、农产品供给安全、培育</w:t>
      </w:r>
      <w:r>
        <w:rPr>
          <w:rFonts w:hint="default" w:ascii="Times New Roman" w:hAnsi="Times New Roman" w:eastAsia="仿宋" w:cs="Times New Roman"/>
          <w:color w:val="auto"/>
          <w:spacing w:val="-10"/>
          <w:sz w:val="32"/>
          <w:szCs w:val="32"/>
        </w:rPr>
        <w:t>新型农业经营主体、生态环境治理等行业生产环节的重要一</w:t>
      </w:r>
      <w:r>
        <w:rPr>
          <w:rFonts w:hint="default" w:ascii="Times New Roman" w:hAnsi="Times New Roman" w:eastAsia="仿宋" w:cs="Times New Roman"/>
          <w:color w:val="auto"/>
          <w:spacing w:val="-5"/>
          <w:sz w:val="32"/>
          <w:szCs w:val="32"/>
        </w:rPr>
        <w:t>环。饲料营养与检测是乡村振兴与绿色发展相关岗位群的专业核心技能。</w:t>
      </w:r>
    </w:p>
    <w:p w14:paraId="6CF1A321">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0" w:firstLineChars="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 xml:space="preserve">   </w:t>
      </w: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为检验教学成果、贯彻</w:t>
      </w:r>
      <w:r>
        <w:rPr>
          <w:rFonts w:hint="default" w:ascii="Times New Roman" w:hAnsi="Times New Roman" w:eastAsia="仿宋" w:cs="Times New Roman"/>
          <w:color w:val="auto"/>
          <w:sz w:val="32"/>
          <w:szCs w:val="32"/>
          <w:lang w:val="en-US" w:eastAsia="zh-CN"/>
        </w:rPr>
        <w:t>河北省</w:t>
      </w:r>
      <w:r>
        <w:rPr>
          <w:rFonts w:hint="default" w:ascii="Times New Roman" w:hAnsi="Times New Roman" w:eastAsia="仿宋" w:cs="Times New Roman"/>
          <w:color w:val="auto"/>
          <w:sz w:val="32"/>
          <w:szCs w:val="32"/>
        </w:rPr>
        <w:t>职业院校技能大赛理念，促进职业教育高质量发展为指导思想，立足学生能力发展，紧贴企业生产实际设计竞赛内容，利用凯氏定氮装置、分光光度计、生物显微镜等现代化分析仪器，考核选手饲料中粗蛋白含量检测、饲料中总磷含量检测、饲料鉴别检查等生产岗位适应的能力，检验选手绿色发展、团队合作等职业素养。通过竞赛，规范实验室管理，强化选手的健康安全环保</w:t>
      </w:r>
      <w:r>
        <w:rPr>
          <w:rFonts w:hint="default" w:ascii="Times New Roman" w:hAnsi="Times New Roman" w:eastAsia="仿宋" w:cs="Times New Roman"/>
          <w:color w:val="auto"/>
          <w:spacing w:val="-4"/>
          <w:sz w:val="32"/>
          <w:szCs w:val="32"/>
        </w:rPr>
        <w:t>意识；推动专业教学改革与发展，实现课程内容与职业标准</w:t>
      </w:r>
      <w:r>
        <w:rPr>
          <w:rFonts w:hint="default" w:ascii="Times New Roman" w:hAnsi="Times New Roman" w:eastAsia="仿宋" w:cs="Times New Roman"/>
          <w:color w:val="auto"/>
          <w:spacing w:val="-15"/>
          <w:w w:val="95"/>
          <w:sz w:val="32"/>
          <w:szCs w:val="32"/>
        </w:rPr>
        <w:t>对接；深化产教融合，促进行业、企业和院校资源多元融合，</w:t>
      </w:r>
      <w:r>
        <w:rPr>
          <w:rFonts w:hint="default" w:ascii="Times New Roman" w:hAnsi="Times New Roman" w:eastAsia="仿宋" w:cs="Times New Roman"/>
          <w:color w:val="auto"/>
          <w:spacing w:val="-12"/>
          <w:sz w:val="32"/>
          <w:szCs w:val="32"/>
        </w:rPr>
        <w:t>利于校企协同育人；营造崇尚技能氛围，培养学生探索创新</w:t>
      </w:r>
      <w:r>
        <w:rPr>
          <w:rFonts w:hint="default" w:ascii="Times New Roman" w:hAnsi="Times New Roman" w:eastAsia="仿宋" w:cs="Times New Roman"/>
          <w:color w:val="auto"/>
          <w:spacing w:val="-13"/>
          <w:sz w:val="32"/>
          <w:szCs w:val="32"/>
        </w:rPr>
        <w:t>的职业素养和精益求精的工匠精神。引领符合社会需要的高素质劳动者和技术技能人才培养。</w:t>
      </w:r>
    </w:p>
    <w:p w14:paraId="64CCA66D">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三、竞赛内容</w:t>
      </w:r>
    </w:p>
    <w:p w14:paraId="21EFA677">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（一）职业典型工作任务</w:t>
      </w:r>
    </w:p>
    <w:p w14:paraId="484335D1">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依据《中华人民共和国职业分类大典（2022年版）》</w:t>
      </w:r>
      <w:r>
        <w:rPr>
          <w:rFonts w:hint="default" w:ascii="Times New Roman" w:hAnsi="Times New Roman" w:eastAsia="仿宋" w:cs="Times New Roman"/>
          <w:color w:val="auto"/>
          <w:spacing w:val="-4"/>
          <w:sz w:val="32"/>
          <w:szCs w:val="32"/>
        </w:rPr>
        <w:t>设定，饲料营养与检测人员属于农副产品加工人员中饲料加工、生产辅助人员中检验试验人员，从事原料、半成品、成品或产品等质量检查、检验、试验等工作的人员。</w:t>
      </w:r>
    </w:p>
    <w:p w14:paraId="0CDFEC15">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职业典型工作任务主要涵盖饲料营养与检测技术人员</w:t>
      </w:r>
      <w:r>
        <w:rPr>
          <w:rFonts w:hint="default" w:ascii="Times New Roman" w:hAnsi="Times New Roman" w:eastAsia="仿宋" w:cs="Times New Roman"/>
          <w:color w:val="auto"/>
          <w:spacing w:val="-11"/>
          <w:w w:val="95"/>
          <w:sz w:val="32"/>
          <w:szCs w:val="32"/>
        </w:rPr>
        <w:t xml:space="preserve">特定职能和整体角色的执行，涉及饲料原料鉴别、饲料配合、 </w:t>
      </w:r>
      <w:r>
        <w:rPr>
          <w:rFonts w:hint="default" w:ascii="Times New Roman" w:hAnsi="Times New Roman" w:eastAsia="仿宋" w:cs="Times New Roman"/>
          <w:color w:val="auto"/>
          <w:spacing w:val="-11"/>
          <w:sz w:val="32"/>
          <w:szCs w:val="32"/>
        </w:rPr>
        <w:t>饲料常规分析、饲料粗加工等。</w:t>
      </w:r>
    </w:p>
    <w:p w14:paraId="59034833">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（二）职业综合能力要求</w:t>
      </w:r>
    </w:p>
    <w:p w14:paraId="7DCB7914">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通过饲料营养与检测技能竞赛，考核选手的基本知识、基本技能融合生产实践的专业核心能力与职业综合能力。检验选手职业健康、安全生产、环境保护、团队协作等职业素养；落实国家质量标准规范执行的能力；展现实事求是、严谨细致等工作的作风。</w:t>
      </w:r>
    </w:p>
    <w:p w14:paraId="22696118">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（三）竞赛考核模块及内容</w:t>
      </w:r>
    </w:p>
    <w:p w14:paraId="72C15A83">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596"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pacing w:val="-3"/>
          <w:w w:val="95"/>
          <w:sz w:val="32"/>
          <w:szCs w:val="32"/>
        </w:rPr>
        <w:t>考核项目设计旨在提供全面、公平、真实的机会，结合</w:t>
      </w:r>
      <w:r>
        <w:rPr>
          <w:rFonts w:hint="default" w:ascii="Times New Roman" w:hAnsi="Times New Roman" w:eastAsia="仿宋" w:cs="Times New Roman"/>
          <w:color w:val="auto"/>
          <w:spacing w:val="-3"/>
          <w:sz w:val="32"/>
          <w:szCs w:val="32"/>
        </w:rPr>
        <w:t>评分标准对选手能力要求进行评价。</w:t>
      </w:r>
    </w:p>
    <w:p w14:paraId="095A1694">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96"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pacing w:val="-36"/>
          <w:sz w:val="32"/>
          <w:szCs w:val="32"/>
        </w:rPr>
        <w:t xml:space="preserve">表 </w:t>
      </w:r>
      <w:r>
        <w:rPr>
          <w:rFonts w:hint="default" w:ascii="Times New Roman" w:hAnsi="Times New Roman" w:eastAsia="仿宋" w:cs="Times New Roman"/>
          <w:color w:val="auto"/>
          <w:sz w:val="32"/>
          <w:szCs w:val="32"/>
        </w:rPr>
        <w:t>1</w:t>
      </w:r>
      <w:r>
        <w:rPr>
          <w:rFonts w:hint="default" w:ascii="Times New Roman" w:hAnsi="Times New Roman" w:eastAsia="仿宋" w:cs="Times New Roman"/>
          <w:color w:val="auto"/>
          <w:spacing w:val="67"/>
          <w:sz w:val="32"/>
          <w:szCs w:val="32"/>
        </w:rPr>
        <w:t xml:space="preserve"> </w:t>
      </w:r>
      <w:r>
        <w:rPr>
          <w:rFonts w:hint="default" w:ascii="Times New Roman" w:hAnsi="Times New Roman" w:eastAsia="仿宋" w:cs="Times New Roman"/>
          <w:color w:val="auto"/>
          <w:spacing w:val="-3"/>
          <w:sz w:val="32"/>
          <w:szCs w:val="32"/>
        </w:rPr>
        <w:t>竞赛考核模块及内容</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5"/>
        <w:gridCol w:w="1186"/>
        <w:gridCol w:w="4092"/>
        <w:gridCol w:w="1300"/>
        <w:gridCol w:w="939"/>
      </w:tblGrid>
      <w:tr w14:paraId="07CC5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1005" w:type="dxa"/>
            <w:vAlign w:val="center"/>
          </w:tcPr>
          <w:p w14:paraId="2529FCDC">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both"/>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序号</w:t>
            </w:r>
          </w:p>
        </w:tc>
        <w:tc>
          <w:tcPr>
            <w:tcW w:w="1186" w:type="dxa"/>
            <w:vAlign w:val="center"/>
          </w:tcPr>
          <w:p w14:paraId="7241497E">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both"/>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模块</w:t>
            </w:r>
          </w:p>
        </w:tc>
        <w:tc>
          <w:tcPr>
            <w:tcW w:w="4092" w:type="dxa"/>
            <w:vAlign w:val="center"/>
          </w:tcPr>
          <w:p w14:paraId="7A87B2E9">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both"/>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主要内容</w:t>
            </w:r>
          </w:p>
        </w:tc>
        <w:tc>
          <w:tcPr>
            <w:tcW w:w="1300" w:type="dxa"/>
            <w:vAlign w:val="center"/>
          </w:tcPr>
          <w:p w14:paraId="1422F5F8">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比赛时长</w:t>
            </w:r>
          </w:p>
          <w:p w14:paraId="5F592B07">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rPr>
              <w:t>（</w:t>
            </w:r>
            <w:r>
              <w:rPr>
                <w:rFonts w:hint="default" w:ascii="Times New Roman" w:hAnsi="Times New Roman" w:eastAsia="宋体" w:cs="Times New Roman"/>
                <w:color w:val="auto"/>
                <w:sz w:val="24"/>
                <w:szCs w:val="24"/>
              </w:rPr>
              <w:t>分钟）</w:t>
            </w:r>
          </w:p>
        </w:tc>
        <w:tc>
          <w:tcPr>
            <w:tcW w:w="939" w:type="dxa"/>
            <w:vAlign w:val="center"/>
          </w:tcPr>
          <w:p w14:paraId="05B1FC12">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分值</w:t>
            </w:r>
          </w:p>
          <w:p w14:paraId="1BD8A95F">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w:t>
            </w:r>
          </w:p>
        </w:tc>
      </w:tr>
      <w:tr w14:paraId="1A473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1005" w:type="dxa"/>
            <w:vMerge w:val="restart"/>
            <w:vAlign w:val="center"/>
          </w:tcPr>
          <w:p w14:paraId="052FE470">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模块一</w:t>
            </w:r>
          </w:p>
        </w:tc>
        <w:tc>
          <w:tcPr>
            <w:tcW w:w="1186" w:type="dxa"/>
            <w:vMerge w:val="restart"/>
            <w:vAlign w:val="center"/>
          </w:tcPr>
          <w:p w14:paraId="6CD08E89">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5"/>
                <w:sz w:val="24"/>
                <w:szCs w:val="24"/>
              </w:rPr>
              <w:t>饲料中粗蛋白的测</w:t>
            </w:r>
            <w:r>
              <w:rPr>
                <w:rFonts w:hint="default" w:ascii="Times New Roman" w:hAnsi="Times New Roman" w:eastAsia="宋体" w:cs="Times New Roman"/>
                <w:color w:val="auto"/>
                <w:sz w:val="24"/>
                <w:szCs w:val="24"/>
              </w:rPr>
              <w:t>定 凯氏定氮法</w:t>
            </w:r>
          </w:p>
        </w:tc>
        <w:tc>
          <w:tcPr>
            <w:tcW w:w="4092" w:type="dxa"/>
            <w:vMerge w:val="restart"/>
            <w:vAlign w:val="center"/>
          </w:tcPr>
          <w:p w14:paraId="5CF12A22">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利用凯氏定氮分析方法对饲料中粗蛋</w:t>
            </w:r>
            <w:r>
              <w:rPr>
                <w:rFonts w:hint="default" w:ascii="Times New Roman" w:hAnsi="Times New Roman" w:eastAsia="宋体" w:cs="Times New Roman"/>
                <w:color w:val="auto"/>
                <w:spacing w:val="-6"/>
                <w:sz w:val="24"/>
                <w:szCs w:val="24"/>
              </w:rPr>
              <w:t xml:space="preserve">白含量进行检测，包括 </w:t>
            </w:r>
            <w:r>
              <w:rPr>
                <w:rFonts w:hint="default" w:ascii="Times New Roman" w:hAnsi="Times New Roman" w:eastAsia="宋体" w:cs="Times New Roman"/>
                <w:color w:val="auto"/>
                <w:sz w:val="24"/>
                <w:szCs w:val="24"/>
              </w:rPr>
              <w:t>HSE</w:t>
            </w:r>
            <w:r>
              <w:rPr>
                <w:rFonts w:hint="default" w:ascii="Times New Roman" w:hAnsi="Times New Roman" w:eastAsia="宋体" w:cs="Times New Roman"/>
                <w:color w:val="auto"/>
                <w:spacing w:val="-4"/>
                <w:sz w:val="24"/>
                <w:szCs w:val="24"/>
              </w:rPr>
              <w:t>、试剂配</w:t>
            </w:r>
            <w:r>
              <w:rPr>
                <w:rFonts w:hint="default" w:ascii="Times New Roman" w:hAnsi="Times New Roman" w:eastAsia="宋体" w:cs="Times New Roman"/>
                <w:color w:val="auto"/>
                <w:sz w:val="24"/>
                <w:szCs w:val="24"/>
              </w:rPr>
              <w:t>制、标准滴定溶液的标定、试样含量测定、数据处理和报告撰写等内容。</w:t>
            </w:r>
          </w:p>
        </w:tc>
        <w:tc>
          <w:tcPr>
            <w:tcW w:w="1300" w:type="dxa"/>
            <w:tcBorders>
              <w:bottom w:val="nil"/>
            </w:tcBorders>
            <w:vAlign w:val="center"/>
          </w:tcPr>
          <w:p w14:paraId="73E2E963">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tc>
        <w:tc>
          <w:tcPr>
            <w:tcW w:w="939" w:type="dxa"/>
            <w:tcBorders>
              <w:bottom w:val="nil"/>
            </w:tcBorders>
            <w:vAlign w:val="center"/>
          </w:tcPr>
          <w:p w14:paraId="737DE357">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tc>
      </w:tr>
      <w:tr w14:paraId="0CB32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jc w:val="center"/>
        </w:trPr>
        <w:tc>
          <w:tcPr>
            <w:tcW w:w="1005" w:type="dxa"/>
            <w:vMerge w:val="continue"/>
            <w:tcBorders>
              <w:top w:val="nil"/>
            </w:tcBorders>
            <w:vAlign w:val="center"/>
          </w:tcPr>
          <w:p w14:paraId="2B2C556C">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tc>
        <w:tc>
          <w:tcPr>
            <w:tcW w:w="1186" w:type="dxa"/>
            <w:vMerge w:val="continue"/>
            <w:tcBorders>
              <w:top w:val="nil"/>
            </w:tcBorders>
            <w:vAlign w:val="center"/>
          </w:tcPr>
          <w:p w14:paraId="6C9A9D84">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tc>
        <w:tc>
          <w:tcPr>
            <w:tcW w:w="4092" w:type="dxa"/>
            <w:vMerge w:val="continue"/>
            <w:tcBorders>
              <w:top w:val="nil"/>
            </w:tcBorders>
            <w:vAlign w:val="center"/>
          </w:tcPr>
          <w:p w14:paraId="3842AE71">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tc>
        <w:tc>
          <w:tcPr>
            <w:tcW w:w="1300" w:type="dxa"/>
            <w:tcBorders>
              <w:top w:val="nil"/>
              <w:bottom w:val="nil"/>
            </w:tcBorders>
            <w:vAlign w:val="center"/>
          </w:tcPr>
          <w:p w14:paraId="07B590D1">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p w14:paraId="63A31FBE">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both"/>
              <w:textAlignment w:val="auto"/>
              <w:rPr>
                <w:rFonts w:hint="default" w:ascii="Times New Roman" w:hAnsi="Times New Roman" w:eastAsia="宋体" w:cs="Times New Roman"/>
                <w:b/>
                <w:color w:val="auto"/>
                <w:sz w:val="24"/>
                <w:szCs w:val="24"/>
              </w:rPr>
            </w:pPr>
            <w:r>
              <w:rPr>
                <w:rFonts w:hint="default" w:ascii="Times New Roman" w:hAnsi="Times New Roman" w:cs="Times New Roman"/>
                <w:b/>
                <w:color w:val="auto"/>
                <w:sz w:val="24"/>
                <w:szCs w:val="24"/>
                <w:lang w:val="en-US" w:eastAsia="zh-CN"/>
              </w:rPr>
              <w:t>18</w:t>
            </w:r>
            <w:r>
              <w:rPr>
                <w:rFonts w:hint="default" w:ascii="Times New Roman" w:hAnsi="Times New Roman" w:eastAsia="宋体" w:cs="Times New Roman"/>
                <w:b/>
                <w:color w:val="auto"/>
                <w:sz w:val="24"/>
                <w:szCs w:val="24"/>
              </w:rPr>
              <w:t>0</w:t>
            </w:r>
          </w:p>
        </w:tc>
        <w:tc>
          <w:tcPr>
            <w:tcW w:w="939" w:type="dxa"/>
            <w:tcBorders>
              <w:top w:val="nil"/>
              <w:bottom w:val="nil"/>
            </w:tcBorders>
            <w:vAlign w:val="center"/>
          </w:tcPr>
          <w:p w14:paraId="3328246D">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p w14:paraId="363365FC">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45</w:t>
            </w:r>
          </w:p>
        </w:tc>
      </w:tr>
      <w:tr w14:paraId="5CC42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005" w:type="dxa"/>
            <w:vMerge w:val="continue"/>
            <w:tcBorders>
              <w:top w:val="nil"/>
            </w:tcBorders>
            <w:vAlign w:val="center"/>
          </w:tcPr>
          <w:p w14:paraId="5E637898">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tc>
        <w:tc>
          <w:tcPr>
            <w:tcW w:w="1186" w:type="dxa"/>
            <w:vMerge w:val="continue"/>
            <w:tcBorders>
              <w:top w:val="nil"/>
            </w:tcBorders>
            <w:vAlign w:val="center"/>
          </w:tcPr>
          <w:p w14:paraId="41F3FD19">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tc>
        <w:tc>
          <w:tcPr>
            <w:tcW w:w="4092" w:type="dxa"/>
            <w:vMerge w:val="continue"/>
            <w:tcBorders>
              <w:top w:val="nil"/>
            </w:tcBorders>
            <w:vAlign w:val="center"/>
          </w:tcPr>
          <w:p w14:paraId="1ED675B0">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tc>
        <w:tc>
          <w:tcPr>
            <w:tcW w:w="1300" w:type="dxa"/>
            <w:tcBorders>
              <w:top w:val="nil"/>
            </w:tcBorders>
            <w:vAlign w:val="center"/>
          </w:tcPr>
          <w:p w14:paraId="7E30C770">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tc>
        <w:tc>
          <w:tcPr>
            <w:tcW w:w="939" w:type="dxa"/>
            <w:tcBorders>
              <w:top w:val="nil"/>
            </w:tcBorders>
            <w:vAlign w:val="center"/>
          </w:tcPr>
          <w:p w14:paraId="44424641">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tc>
      </w:tr>
      <w:tr w14:paraId="0F2C0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005" w:type="dxa"/>
            <w:vMerge w:val="restart"/>
            <w:vAlign w:val="center"/>
          </w:tcPr>
          <w:p w14:paraId="7E8342E4">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模块二</w:t>
            </w:r>
          </w:p>
        </w:tc>
        <w:tc>
          <w:tcPr>
            <w:tcW w:w="1186" w:type="dxa"/>
            <w:vMerge w:val="restart"/>
            <w:vAlign w:val="center"/>
          </w:tcPr>
          <w:p w14:paraId="64EF5263">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饲料中总磷的测定分光光度法</w:t>
            </w:r>
          </w:p>
        </w:tc>
        <w:tc>
          <w:tcPr>
            <w:tcW w:w="4092" w:type="dxa"/>
            <w:vMerge w:val="restart"/>
            <w:vAlign w:val="center"/>
          </w:tcPr>
          <w:p w14:paraId="224B7A76">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利用分光光度法对饲料中总磷的测 </w:t>
            </w:r>
            <w:r>
              <w:rPr>
                <w:rFonts w:hint="default" w:ascii="Times New Roman" w:hAnsi="Times New Roman" w:eastAsia="宋体" w:cs="Times New Roman"/>
                <w:color w:val="auto"/>
                <w:spacing w:val="-13"/>
                <w:sz w:val="24"/>
                <w:szCs w:val="24"/>
              </w:rPr>
              <w:t xml:space="preserve">定，包括 </w:t>
            </w:r>
            <w:r>
              <w:rPr>
                <w:rFonts w:hint="default" w:ascii="Times New Roman" w:hAnsi="Times New Roman" w:eastAsia="宋体" w:cs="Times New Roman"/>
                <w:color w:val="auto"/>
                <w:sz w:val="24"/>
                <w:szCs w:val="24"/>
              </w:rPr>
              <w:t>HSE</w:t>
            </w:r>
            <w:r>
              <w:rPr>
                <w:rFonts w:hint="default" w:ascii="Times New Roman" w:hAnsi="Times New Roman" w:eastAsia="宋体" w:cs="Times New Roman"/>
                <w:color w:val="auto"/>
                <w:spacing w:val="-2"/>
                <w:sz w:val="24"/>
                <w:szCs w:val="24"/>
              </w:rPr>
              <w:t>、试样的预处理、标准</w:t>
            </w:r>
            <w:r>
              <w:rPr>
                <w:rFonts w:hint="default" w:ascii="Times New Roman" w:hAnsi="Times New Roman" w:eastAsia="宋体" w:cs="Times New Roman"/>
                <w:color w:val="auto"/>
                <w:sz w:val="24"/>
                <w:szCs w:val="24"/>
              </w:rPr>
              <w:t>曲线的制作、试样含量测定、数据处理和报告撰写等内容。</w:t>
            </w:r>
          </w:p>
        </w:tc>
        <w:tc>
          <w:tcPr>
            <w:tcW w:w="1300" w:type="dxa"/>
            <w:tcBorders>
              <w:bottom w:val="nil"/>
            </w:tcBorders>
            <w:vAlign w:val="center"/>
          </w:tcPr>
          <w:p w14:paraId="19EE0364">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tc>
        <w:tc>
          <w:tcPr>
            <w:tcW w:w="939" w:type="dxa"/>
            <w:tcBorders>
              <w:bottom w:val="nil"/>
            </w:tcBorders>
            <w:vAlign w:val="center"/>
          </w:tcPr>
          <w:p w14:paraId="6E0165B4">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tc>
      </w:tr>
      <w:tr w14:paraId="507BF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005" w:type="dxa"/>
            <w:vMerge w:val="continue"/>
            <w:tcBorders>
              <w:top w:val="nil"/>
            </w:tcBorders>
            <w:vAlign w:val="center"/>
          </w:tcPr>
          <w:p w14:paraId="680065E1">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tc>
        <w:tc>
          <w:tcPr>
            <w:tcW w:w="1186" w:type="dxa"/>
            <w:vMerge w:val="continue"/>
            <w:tcBorders>
              <w:top w:val="nil"/>
            </w:tcBorders>
            <w:vAlign w:val="center"/>
          </w:tcPr>
          <w:p w14:paraId="0D924D4E">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tc>
        <w:tc>
          <w:tcPr>
            <w:tcW w:w="4092" w:type="dxa"/>
            <w:vMerge w:val="continue"/>
            <w:tcBorders>
              <w:top w:val="nil"/>
            </w:tcBorders>
            <w:vAlign w:val="center"/>
          </w:tcPr>
          <w:p w14:paraId="5EA4FCC2">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tc>
        <w:tc>
          <w:tcPr>
            <w:tcW w:w="1300" w:type="dxa"/>
            <w:tcBorders>
              <w:top w:val="nil"/>
              <w:bottom w:val="nil"/>
            </w:tcBorders>
            <w:vAlign w:val="center"/>
          </w:tcPr>
          <w:p w14:paraId="6ABF68CF">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p w14:paraId="373F84AA">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both"/>
              <w:textAlignment w:val="auto"/>
              <w:rPr>
                <w:rFonts w:hint="default" w:ascii="Times New Roman" w:hAnsi="Times New Roman" w:eastAsia="宋体" w:cs="Times New Roman"/>
                <w:b/>
                <w:color w:val="auto"/>
                <w:sz w:val="24"/>
                <w:szCs w:val="24"/>
                <w:lang w:val="en-US" w:eastAsia="zh-CN"/>
              </w:rPr>
            </w:pPr>
            <w:r>
              <w:rPr>
                <w:rFonts w:hint="eastAsia" w:ascii="Times New Roman" w:hAnsi="Times New Roman" w:cs="Times New Roman"/>
                <w:b/>
                <w:color w:val="auto"/>
                <w:sz w:val="24"/>
                <w:szCs w:val="24"/>
                <w:lang w:val="en-US" w:eastAsia="zh-CN"/>
              </w:rPr>
              <w:t>180</w:t>
            </w:r>
          </w:p>
        </w:tc>
        <w:tc>
          <w:tcPr>
            <w:tcW w:w="939" w:type="dxa"/>
            <w:tcBorders>
              <w:top w:val="nil"/>
              <w:bottom w:val="nil"/>
            </w:tcBorders>
            <w:vAlign w:val="center"/>
          </w:tcPr>
          <w:p w14:paraId="1ADCE09D">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p w14:paraId="3D13161A">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35</w:t>
            </w:r>
          </w:p>
        </w:tc>
      </w:tr>
      <w:tr w14:paraId="5BC43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005" w:type="dxa"/>
            <w:vMerge w:val="continue"/>
            <w:tcBorders>
              <w:top w:val="nil"/>
            </w:tcBorders>
            <w:vAlign w:val="center"/>
          </w:tcPr>
          <w:p w14:paraId="06C224D1">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tc>
        <w:tc>
          <w:tcPr>
            <w:tcW w:w="1186" w:type="dxa"/>
            <w:vMerge w:val="continue"/>
            <w:tcBorders>
              <w:top w:val="nil"/>
            </w:tcBorders>
            <w:vAlign w:val="center"/>
          </w:tcPr>
          <w:p w14:paraId="00B02FDA">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tc>
        <w:tc>
          <w:tcPr>
            <w:tcW w:w="4092" w:type="dxa"/>
            <w:vMerge w:val="continue"/>
            <w:tcBorders>
              <w:top w:val="nil"/>
            </w:tcBorders>
            <w:vAlign w:val="center"/>
          </w:tcPr>
          <w:p w14:paraId="0A9D2281">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tc>
        <w:tc>
          <w:tcPr>
            <w:tcW w:w="1300" w:type="dxa"/>
            <w:tcBorders>
              <w:top w:val="nil"/>
            </w:tcBorders>
            <w:vAlign w:val="center"/>
          </w:tcPr>
          <w:p w14:paraId="15402CBC">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tc>
        <w:tc>
          <w:tcPr>
            <w:tcW w:w="939" w:type="dxa"/>
            <w:tcBorders>
              <w:top w:val="nil"/>
            </w:tcBorders>
            <w:vAlign w:val="center"/>
          </w:tcPr>
          <w:p w14:paraId="3D640A9E">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tc>
      </w:tr>
      <w:tr w14:paraId="4436C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1005" w:type="dxa"/>
            <w:vAlign w:val="center"/>
          </w:tcPr>
          <w:p w14:paraId="5B0DEF74">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模块三</w:t>
            </w:r>
          </w:p>
        </w:tc>
        <w:tc>
          <w:tcPr>
            <w:tcW w:w="1186" w:type="dxa"/>
            <w:vAlign w:val="center"/>
          </w:tcPr>
          <w:p w14:paraId="6A7DECF6">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p w14:paraId="5054DF12">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饲料鉴别</w:t>
            </w:r>
          </w:p>
        </w:tc>
        <w:tc>
          <w:tcPr>
            <w:tcW w:w="4092" w:type="dxa"/>
            <w:vAlign w:val="center"/>
          </w:tcPr>
          <w:p w14:paraId="751E7F39">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感官识别饲料原料和利用生物显微镜鉴别试样掺假，报告撰写等内容。</w:t>
            </w:r>
          </w:p>
        </w:tc>
        <w:tc>
          <w:tcPr>
            <w:tcW w:w="1300" w:type="dxa"/>
            <w:vAlign w:val="center"/>
          </w:tcPr>
          <w:p w14:paraId="0AACFBAD">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p w14:paraId="1E326F32">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both"/>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60</w:t>
            </w:r>
          </w:p>
        </w:tc>
        <w:tc>
          <w:tcPr>
            <w:tcW w:w="939" w:type="dxa"/>
            <w:vAlign w:val="center"/>
          </w:tcPr>
          <w:p w14:paraId="76177C15">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p w14:paraId="49A2A354">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20</w:t>
            </w:r>
          </w:p>
        </w:tc>
      </w:tr>
    </w:tbl>
    <w:p w14:paraId="34D0FB61">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四、竞赛方式</w:t>
      </w:r>
    </w:p>
    <w:p w14:paraId="17290437">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leftChars="200" w:right="0" w:rightChars="0"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rPr>
        <w:t>竞赛形式：线下比赛。</w:t>
      </w:r>
    </w:p>
    <w:p w14:paraId="0D42E323">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jc w:val="left"/>
        <w:textAlignment w:val="auto"/>
        <w:rPr>
          <w:rFonts w:hint="default" w:ascii="Times New Roman" w:hAnsi="Times New Roman" w:eastAsia="仿宋" w:cs="Times New Roman"/>
          <w:color w:val="auto"/>
          <w:sz w:val="32"/>
          <w:szCs w:val="32"/>
        </w:rPr>
        <w:sectPr>
          <w:pgSz w:w="11910" w:h="16840"/>
          <w:pgMar w:top="1340" w:right="1340" w:bottom="1180" w:left="1260" w:header="0" w:footer="999" w:gutter="0"/>
          <w:pgBorders>
            <w:top w:val="none" w:sz="0" w:space="0"/>
            <w:left w:val="none" w:sz="0" w:space="0"/>
            <w:bottom w:val="none" w:sz="0" w:space="0"/>
            <w:right w:val="none" w:sz="0" w:space="0"/>
          </w:pgBorders>
          <w:cols w:space="720" w:num="1"/>
        </w:sectPr>
      </w:pPr>
    </w:p>
    <w:p w14:paraId="54CCE5F2">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组队方式：以</w:t>
      </w:r>
      <w:r>
        <w:rPr>
          <w:rFonts w:hint="default" w:ascii="Times New Roman" w:hAnsi="Times New Roman" w:eastAsia="仿宋" w:cs="Times New Roman"/>
          <w:color w:val="auto"/>
          <w:sz w:val="32"/>
          <w:szCs w:val="32"/>
          <w:lang w:val="en-US" w:eastAsia="zh-CN"/>
        </w:rPr>
        <w:t>河北省中等职业学校</w:t>
      </w:r>
      <w:r>
        <w:rPr>
          <w:rFonts w:hint="default" w:ascii="Times New Roman" w:hAnsi="Times New Roman" w:eastAsia="仿宋" w:cs="Times New Roman"/>
          <w:color w:val="auto"/>
          <w:spacing w:val="-4"/>
          <w:sz w:val="32"/>
          <w:szCs w:val="32"/>
        </w:rPr>
        <w:t>为单位组织报名参赛，每队限报</w:t>
      </w:r>
      <w:r>
        <w:rPr>
          <w:rFonts w:hint="default" w:ascii="Times New Roman" w:hAnsi="Times New Roman" w:eastAsia="仿宋" w:cs="Times New Roman"/>
          <w:color w:val="auto"/>
          <w:sz w:val="32"/>
          <w:szCs w:val="32"/>
        </w:rPr>
        <w:t>2名学生</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pacing w:val="-6"/>
          <w:sz w:val="32"/>
          <w:szCs w:val="32"/>
        </w:rPr>
        <w:t xml:space="preserve">不得跨校组队，同一学校参赛队不超过 </w:t>
      </w:r>
      <w:r>
        <w:rPr>
          <w:rFonts w:hint="default" w:ascii="Times New Roman" w:hAnsi="Times New Roman" w:eastAsia="仿宋" w:cs="Times New Roman"/>
          <w:color w:val="auto"/>
          <w:sz w:val="32"/>
          <w:szCs w:val="32"/>
        </w:rPr>
        <w:t xml:space="preserve">1 </w:t>
      </w:r>
      <w:r>
        <w:rPr>
          <w:rFonts w:hint="default" w:ascii="Times New Roman" w:hAnsi="Times New Roman" w:eastAsia="仿宋" w:cs="Times New Roman"/>
          <w:color w:val="auto"/>
          <w:spacing w:val="-14"/>
          <w:sz w:val="32"/>
          <w:szCs w:val="32"/>
        </w:rPr>
        <w:t>队，每队限报</w:t>
      </w:r>
      <w:r>
        <w:rPr>
          <w:rFonts w:hint="default" w:ascii="Times New Roman" w:hAnsi="Times New Roman" w:eastAsia="仿宋" w:cs="Times New Roman"/>
          <w:color w:val="auto"/>
          <w:sz w:val="32"/>
          <w:szCs w:val="32"/>
        </w:rPr>
        <w:t>2名</w:t>
      </w:r>
      <w:r>
        <w:rPr>
          <w:rFonts w:hint="default" w:ascii="Times New Roman" w:hAnsi="Times New Roman" w:eastAsia="仿宋" w:cs="Times New Roman"/>
          <w:color w:val="auto"/>
          <w:spacing w:val="-3"/>
          <w:sz w:val="32"/>
          <w:szCs w:val="32"/>
        </w:rPr>
        <w:t>指导教师，指导教师须为本校在职教师。参赛队伍数量以正</w:t>
      </w:r>
      <w:r>
        <w:rPr>
          <w:rFonts w:hint="default" w:ascii="Times New Roman" w:hAnsi="Times New Roman" w:eastAsia="仿宋" w:cs="Times New Roman"/>
          <w:color w:val="auto"/>
          <w:sz w:val="32"/>
          <w:szCs w:val="32"/>
        </w:rPr>
        <w:t>式比赛报名通知为准。</w:t>
      </w:r>
    </w:p>
    <w:p w14:paraId="1F432CD0">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选手资格：参赛选手须为中等职业学校全日制在籍学</w:t>
      </w:r>
      <w:r>
        <w:rPr>
          <w:rFonts w:hint="default" w:ascii="Times New Roman" w:hAnsi="Times New Roman" w:eastAsia="仿宋" w:cs="Times New Roman"/>
          <w:color w:val="auto"/>
          <w:spacing w:val="-3"/>
          <w:w w:val="95"/>
          <w:sz w:val="32"/>
          <w:szCs w:val="32"/>
        </w:rPr>
        <w:t>生，五年制高职学生一至三年级</w:t>
      </w:r>
      <w:r>
        <w:rPr>
          <w:rFonts w:hint="default" w:ascii="Times New Roman" w:hAnsi="Times New Roman" w:eastAsia="仿宋" w:cs="Times New Roman"/>
          <w:color w:val="auto"/>
          <w:w w:val="95"/>
          <w:sz w:val="32"/>
          <w:szCs w:val="32"/>
        </w:rPr>
        <w:t>（含三年级</w:t>
      </w:r>
      <w:r>
        <w:rPr>
          <w:rFonts w:hint="default" w:ascii="Times New Roman" w:hAnsi="Times New Roman" w:eastAsia="仿宋" w:cs="Times New Roman"/>
          <w:color w:val="auto"/>
          <w:spacing w:val="-3"/>
          <w:w w:val="95"/>
          <w:sz w:val="32"/>
          <w:szCs w:val="32"/>
        </w:rPr>
        <w:t>）</w:t>
      </w:r>
      <w:r>
        <w:rPr>
          <w:rFonts w:hint="default" w:ascii="Times New Roman" w:hAnsi="Times New Roman" w:eastAsia="仿宋" w:cs="Times New Roman"/>
          <w:color w:val="auto"/>
          <w:w w:val="95"/>
          <w:sz w:val="32"/>
          <w:szCs w:val="32"/>
        </w:rPr>
        <w:t>学生</w:t>
      </w:r>
      <w:r>
        <w:rPr>
          <w:rFonts w:hint="default" w:ascii="Times New Roman" w:hAnsi="Times New Roman" w:eastAsia="仿宋" w:cs="Times New Roman"/>
          <w:color w:val="auto"/>
          <w:w w:val="95"/>
          <w:sz w:val="32"/>
          <w:szCs w:val="32"/>
          <w:lang w:val="en-US" w:eastAsia="zh-CN"/>
        </w:rPr>
        <w:t>可</w:t>
      </w:r>
      <w:r>
        <w:rPr>
          <w:rFonts w:hint="default" w:ascii="Times New Roman" w:hAnsi="Times New Roman" w:eastAsia="仿宋" w:cs="Times New Roman"/>
          <w:color w:val="auto"/>
          <w:w w:val="95"/>
          <w:sz w:val="32"/>
          <w:szCs w:val="32"/>
        </w:rPr>
        <w:t xml:space="preserve">参加中职 </w:t>
      </w:r>
      <w:r>
        <w:rPr>
          <w:rFonts w:hint="default" w:ascii="Times New Roman" w:hAnsi="Times New Roman" w:eastAsia="仿宋" w:cs="Times New Roman"/>
          <w:color w:val="auto"/>
          <w:spacing w:val="-3"/>
          <w:sz w:val="32"/>
          <w:szCs w:val="32"/>
        </w:rPr>
        <w:t>组比赛，报名资格以</w:t>
      </w:r>
      <w:r>
        <w:rPr>
          <w:rFonts w:hint="default" w:ascii="Times New Roman" w:hAnsi="Times New Roman" w:eastAsia="仿宋" w:cs="Times New Roman"/>
          <w:color w:val="auto"/>
          <w:spacing w:val="-3"/>
          <w:sz w:val="32"/>
          <w:szCs w:val="32"/>
          <w:lang w:val="en-US" w:eastAsia="zh-CN"/>
        </w:rPr>
        <w:t>学生</w:t>
      </w:r>
      <w:r>
        <w:rPr>
          <w:rFonts w:hint="default" w:ascii="Times New Roman" w:hAnsi="Times New Roman" w:eastAsia="仿宋" w:cs="Times New Roman"/>
          <w:color w:val="auto"/>
          <w:spacing w:val="-3"/>
          <w:sz w:val="32"/>
          <w:szCs w:val="32"/>
        </w:rPr>
        <w:t>所具有的在校学籍为准。凡在往届全</w:t>
      </w:r>
      <w:r>
        <w:rPr>
          <w:rFonts w:hint="default" w:ascii="Times New Roman" w:hAnsi="Times New Roman" w:eastAsia="仿宋" w:cs="Times New Roman"/>
          <w:color w:val="auto"/>
          <w:spacing w:val="-4"/>
          <w:sz w:val="32"/>
          <w:szCs w:val="32"/>
        </w:rPr>
        <w:t>国</w:t>
      </w:r>
      <w:r>
        <w:rPr>
          <w:rFonts w:hint="default" w:ascii="Times New Roman" w:hAnsi="Times New Roman" w:eastAsia="仿宋" w:cs="Times New Roman"/>
          <w:color w:val="auto"/>
          <w:spacing w:val="-4"/>
          <w:sz w:val="32"/>
          <w:szCs w:val="32"/>
          <w:lang w:eastAsia="zh-CN"/>
        </w:rPr>
        <w:t>、</w:t>
      </w:r>
      <w:r>
        <w:rPr>
          <w:rFonts w:hint="default" w:ascii="Times New Roman" w:hAnsi="Times New Roman" w:eastAsia="仿宋" w:cs="Times New Roman"/>
          <w:color w:val="auto"/>
          <w:spacing w:val="-4"/>
          <w:sz w:val="32"/>
          <w:szCs w:val="32"/>
          <w:lang w:val="en-US" w:eastAsia="zh-CN"/>
        </w:rPr>
        <w:t>河北省</w:t>
      </w:r>
      <w:r>
        <w:rPr>
          <w:rFonts w:hint="default" w:ascii="Times New Roman" w:hAnsi="Times New Roman" w:eastAsia="仿宋" w:cs="Times New Roman"/>
          <w:color w:val="auto"/>
          <w:spacing w:val="-4"/>
          <w:sz w:val="32"/>
          <w:szCs w:val="32"/>
        </w:rPr>
        <w:t>职业院校技能大赛中获一等奖的选手，</w:t>
      </w:r>
      <w:r>
        <w:rPr>
          <w:rFonts w:hint="default" w:ascii="Times New Roman" w:hAnsi="Times New Roman" w:eastAsia="仿宋" w:cs="Times New Roman"/>
          <w:color w:val="auto"/>
          <w:spacing w:val="-4"/>
          <w:sz w:val="32"/>
          <w:szCs w:val="32"/>
          <w:lang w:val="en-US" w:eastAsia="zh-CN"/>
        </w:rPr>
        <w:t>不能参加本次</w:t>
      </w:r>
      <w:r>
        <w:rPr>
          <w:rFonts w:hint="default" w:ascii="Times New Roman" w:hAnsi="Times New Roman" w:eastAsia="仿宋" w:cs="Times New Roman"/>
          <w:color w:val="auto"/>
          <w:spacing w:val="-4"/>
          <w:sz w:val="32"/>
          <w:szCs w:val="32"/>
        </w:rPr>
        <w:t>比赛。</w:t>
      </w:r>
    </w:p>
    <w:p w14:paraId="0909BEE2">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人员变更：参赛选手和指导教师报名获得确认后不得</w:t>
      </w:r>
      <w:r>
        <w:rPr>
          <w:rFonts w:hint="default" w:ascii="Times New Roman" w:hAnsi="Times New Roman" w:eastAsia="仿宋" w:cs="Times New Roman"/>
          <w:color w:val="auto"/>
          <w:spacing w:val="-3"/>
          <w:sz w:val="32"/>
          <w:szCs w:val="32"/>
        </w:rPr>
        <w:t>随意更换，如参赛选手因故无法参赛，须</w:t>
      </w:r>
      <w:r>
        <w:rPr>
          <w:rFonts w:hint="default" w:ascii="Times New Roman" w:hAnsi="Times New Roman" w:eastAsia="仿宋" w:cs="Times New Roman"/>
          <w:color w:val="auto"/>
          <w:spacing w:val="-14"/>
          <w:sz w:val="32"/>
          <w:szCs w:val="32"/>
        </w:rPr>
        <w:t xml:space="preserve">于开赛前 </w:t>
      </w:r>
      <w:r>
        <w:rPr>
          <w:rFonts w:hint="default" w:ascii="Times New Roman" w:hAnsi="Times New Roman" w:eastAsia="仿宋" w:cs="Times New Roman"/>
          <w:color w:val="auto"/>
          <w:sz w:val="32"/>
          <w:szCs w:val="32"/>
        </w:rPr>
        <w:t>10</w:t>
      </w:r>
      <w:r>
        <w:rPr>
          <w:rFonts w:hint="default" w:ascii="Times New Roman" w:hAnsi="Times New Roman" w:eastAsia="仿宋" w:cs="Times New Roman"/>
          <w:color w:val="auto"/>
          <w:spacing w:val="-2"/>
          <w:sz w:val="32"/>
          <w:szCs w:val="32"/>
        </w:rPr>
        <w:t xml:space="preserve"> </w:t>
      </w:r>
      <w:r>
        <w:rPr>
          <w:rFonts w:hint="default" w:ascii="Times New Roman" w:hAnsi="Times New Roman" w:eastAsia="仿宋" w:cs="Times New Roman"/>
          <w:color w:val="auto"/>
          <w:sz w:val="32"/>
          <w:szCs w:val="32"/>
        </w:rPr>
        <w:t>个工作日之前内出具书面说明，经大赛执委</w:t>
      </w:r>
      <w:r>
        <w:rPr>
          <w:rFonts w:hint="default" w:ascii="Times New Roman" w:hAnsi="Times New Roman" w:eastAsia="仿宋" w:cs="Times New Roman"/>
          <w:color w:val="auto"/>
          <w:spacing w:val="-2"/>
          <w:sz w:val="32"/>
          <w:szCs w:val="32"/>
        </w:rPr>
        <w:t>会办公室核实后予以更换；团体赛选手因特殊原因不能参加</w:t>
      </w:r>
      <w:r>
        <w:rPr>
          <w:rFonts w:hint="default" w:ascii="Times New Roman" w:hAnsi="Times New Roman" w:eastAsia="仿宋" w:cs="Times New Roman"/>
          <w:color w:val="auto"/>
          <w:spacing w:val="-5"/>
          <w:sz w:val="32"/>
          <w:szCs w:val="32"/>
        </w:rPr>
        <w:t>比赛时，由大赛执委会办公室根据赛项的特点决定是否可进行缺员比赛，并上报大赛执委会备案。如发现未经报备，实际参赛选手与报名信息不符的情况，不得入场。</w:t>
      </w:r>
    </w:p>
    <w:p w14:paraId="55565B0E">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五、竞赛流程</w:t>
      </w:r>
    </w:p>
    <w:p w14:paraId="5A622816">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（一）竞赛日程</w:t>
      </w:r>
    </w:p>
    <w:p w14:paraId="04849DB5">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0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pacing w:val="-10"/>
          <w:sz w:val="32"/>
          <w:szCs w:val="32"/>
          <w:lang w:val="en-US" w:eastAsia="zh-CN"/>
        </w:rPr>
        <w:t>1.</w:t>
      </w:r>
      <w:r>
        <w:rPr>
          <w:rFonts w:hint="default" w:ascii="Times New Roman" w:hAnsi="Times New Roman" w:eastAsia="仿宋" w:cs="Times New Roman"/>
          <w:color w:val="auto"/>
          <w:spacing w:val="-10"/>
          <w:sz w:val="32"/>
          <w:szCs w:val="32"/>
        </w:rPr>
        <w:t xml:space="preserve">裁判员原则上提前 </w:t>
      </w:r>
      <w:r>
        <w:rPr>
          <w:rFonts w:hint="default" w:ascii="Times New Roman" w:hAnsi="Times New Roman" w:eastAsia="仿宋" w:cs="Times New Roman"/>
          <w:color w:val="auto"/>
          <w:sz w:val="32"/>
          <w:szCs w:val="32"/>
        </w:rPr>
        <w:t>1</w:t>
      </w:r>
      <w:r>
        <w:rPr>
          <w:rFonts w:hint="default" w:ascii="Times New Roman" w:hAnsi="Times New Roman" w:eastAsia="仿宋" w:cs="Times New Roman"/>
          <w:color w:val="auto"/>
          <w:spacing w:val="-5"/>
          <w:sz w:val="32"/>
          <w:szCs w:val="32"/>
        </w:rPr>
        <w:t xml:space="preserve"> </w:t>
      </w:r>
      <w:r>
        <w:rPr>
          <w:rFonts w:hint="default" w:ascii="Times New Roman" w:hAnsi="Times New Roman" w:eastAsia="仿宋" w:cs="Times New Roman"/>
          <w:color w:val="auto"/>
          <w:sz w:val="32"/>
          <w:szCs w:val="32"/>
        </w:rPr>
        <w:t>天报到，主要进行执裁培训、熟悉比赛评分细则。</w:t>
      </w:r>
    </w:p>
    <w:p w14:paraId="65664F0D">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596"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pacing w:val="-11"/>
          <w:sz w:val="32"/>
          <w:szCs w:val="32"/>
          <w:lang w:val="en-US" w:eastAsia="zh-CN"/>
        </w:rPr>
        <w:t>2.</w:t>
      </w:r>
      <w:r>
        <w:rPr>
          <w:rFonts w:hint="default" w:ascii="Times New Roman" w:hAnsi="Times New Roman" w:eastAsia="仿宋" w:cs="Times New Roman"/>
          <w:color w:val="auto"/>
          <w:spacing w:val="-11"/>
          <w:sz w:val="32"/>
          <w:szCs w:val="32"/>
        </w:rPr>
        <w:t xml:space="preserve">参赛队报到时间 </w:t>
      </w:r>
      <w:r>
        <w:rPr>
          <w:rFonts w:hint="default" w:ascii="Times New Roman" w:hAnsi="Times New Roman" w:eastAsia="仿宋" w:cs="Times New Roman"/>
          <w:color w:val="auto"/>
          <w:sz w:val="32"/>
          <w:szCs w:val="32"/>
        </w:rPr>
        <w:t>1</w:t>
      </w:r>
      <w:r>
        <w:rPr>
          <w:rFonts w:hint="default" w:ascii="Times New Roman" w:hAnsi="Times New Roman" w:eastAsia="仿宋" w:cs="Times New Roman"/>
          <w:color w:val="auto"/>
          <w:spacing w:val="-2"/>
          <w:sz w:val="32"/>
          <w:szCs w:val="32"/>
        </w:rPr>
        <w:t xml:space="preserve"> </w:t>
      </w:r>
      <w:r>
        <w:rPr>
          <w:rFonts w:hint="default" w:ascii="Times New Roman" w:hAnsi="Times New Roman" w:eastAsia="仿宋" w:cs="Times New Roman"/>
          <w:color w:val="auto"/>
          <w:spacing w:val="-11"/>
          <w:sz w:val="32"/>
          <w:szCs w:val="32"/>
        </w:rPr>
        <w:t xml:space="preserve">天，比赛时间为 </w:t>
      </w:r>
      <w:r>
        <w:rPr>
          <w:rFonts w:hint="default" w:ascii="Times New Roman" w:hAnsi="Times New Roman" w:eastAsia="仿宋" w:cs="Times New Roman"/>
          <w:color w:val="auto"/>
          <w:sz w:val="32"/>
          <w:szCs w:val="32"/>
        </w:rPr>
        <w:t>2</w:t>
      </w:r>
      <w:r>
        <w:rPr>
          <w:rFonts w:hint="default" w:ascii="Times New Roman" w:hAnsi="Times New Roman" w:eastAsia="仿宋" w:cs="Times New Roman"/>
          <w:color w:val="auto"/>
          <w:spacing w:val="-2"/>
          <w:sz w:val="32"/>
          <w:szCs w:val="32"/>
        </w:rPr>
        <w:t xml:space="preserve"> </w:t>
      </w:r>
      <w:r>
        <w:rPr>
          <w:rFonts w:hint="default" w:ascii="Times New Roman" w:hAnsi="Times New Roman" w:eastAsia="仿宋" w:cs="Times New Roman"/>
          <w:color w:val="auto"/>
          <w:sz w:val="32"/>
          <w:szCs w:val="32"/>
        </w:rPr>
        <w:t>天，裁判阅卷、</w:t>
      </w:r>
      <w:r>
        <w:rPr>
          <w:rFonts w:hint="default" w:ascii="Times New Roman" w:hAnsi="Times New Roman" w:eastAsia="仿宋" w:cs="Times New Roman"/>
          <w:color w:val="auto"/>
          <w:spacing w:val="-9"/>
          <w:sz w:val="32"/>
          <w:szCs w:val="32"/>
        </w:rPr>
        <w:t xml:space="preserve">成绩公布、闭赛式 </w:t>
      </w:r>
      <w:r>
        <w:rPr>
          <w:rFonts w:hint="default" w:ascii="Times New Roman" w:hAnsi="Times New Roman" w:eastAsia="仿宋" w:cs="Times New Roman"/>
          <w:color w:val="auto"/>
          <w:sz w:val="32"/>
          <w:szCs w:val="32"/>
        </w:rPr>
        <w:t>1</w:t>
      </w:r>
      <w:r>
        <w:rPr>
          <w:rFonts w:hint="default" w:ascii="Times New Roman" w:hAnsi="Times New Roman" w:eastAsia="仿宋" w:cs="Times New Roman"/>
          <w:color w:val="auto"/>
          <w:spacing w:val="-1"/>
          <w:sz w:val="32"/>
          <w:szCs w:val="32"/>
        </w:rPr>
        <w:t xml:space="preserve"> </w:t>
      </w:r>
      <w:r>
        <w:rPr>
          <w:rFonts w:hint="default" w:ascii="Times New Roman" w:hAnsi="Times New Roman" w:eastAsia="仿宋" w:cs="Times New Roman"/>
          <w:color w:val="auto"/>
          <w:spacing w:val="-8"/>
          <w:sz w:val="32"/>
          <w:szCs w:val="32"/>
        </w:rPr>
        <w:t xml:space="preserve">天。具体时间安排见表 </w:t>
      </w:r>
      <w:r>
        <w:rPr>
          <w:rFonts w:hint="default" w:ascii="Times New Roman" w:hAnsi="Times New Roman" w:eastAsia="仿宋" w:cs="Times New Roman"/>
          <w:color w:val="auto"/>
          <w:sz w:val="32"/>
          <w:szCs w:val="32"/>
        </w:rPr>
        <w:t>2。</w:t>
      </w:r>
    </w:p>
    <w:p w14:paraId="207A379B">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96" w:firstLineChars="200"/>
        <w:jc w:val="center"/>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pacing w:val="-36"/>
          <w:sz w:val="32"/>
          <w:szCs w:val="32"/>
        </w:rPr>
        <w:t xml:space="preserve">表 </w:t>
      </w:r>
      <w:r>
        <w:rPr>
          <w:rFonts w:hint="default" w:ascii="Times New Roman" w:hAnsi="Times New Roman" w:eastAsia="仿宋" w:cs="Times New Roman"/>
          <w:color w:val="auto"/>
          <w:sz w:val="32"/>
          <w:szCs w:val="32"/>
        </w:rPr>
        <w:t>2</w:t>
      </w:r>
      <w:r>
        <w:rPr>
          <w:rFonts w:hint="default" w:ascii="Times New Roman" w:hAnsi="Times New Roman" w:eastAsia="仿宋" w:cs="Times New Roman"/>
          <w:color w:val="auto"/>
          <w:spacing w:val="67"/>
          <w:sz w:val="32"/>
          <w:szCs w:val="32"/>
        </w:rPr>
        <w:t xml:space="preserve"> </w:t>
      </w:r>
      <w:r>
        <w:rPr>
          <w:rFonts w:hint="default" w:ascii="Times New Roman" w:hAnsi="Times New Roman" w:eastAsia="仿宋" w:cs="Times New Roman"/>
          <w:color w:val="auto"/>
          <w:spacing w:val="-2"/>
          <w:sz w:val="32"/>
          <w:szCs w:val="32"/>
        </w:rPr>
        <w:t>日程安排表</w:t>
      </w:r>
    </w:p>
    <w:tbl>
      <w:tblPr>
        <w:tblStyle w:val="5"/>
        <w:tblW w:w="0" w:type="auto"/>
        <w:tblInd w:w="1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5"/>
        <w:gridCol w:w="2762"/>
        <w:gridCol w:w="5238"/>
      </w:tblGrid>
      <w:tr w14:paraId="58B9F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075" w:type="dxa"/>
          </w:tcPr>
          <w:p w14:paraId="5188AEF7">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日期</w:t>
            </w:r>
          </w:p>
        </w:tc>
        <w:tc>
          <w:tcPr>
            <w:tcW w:w="2762" w:type="dxa"/>
          </w:tcPr>
          <w:p w14:paraId="3031DE5A">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both"/>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时间</w:t>
            </w:r>
          </w:p>
        </w:tc>
        <w:tc>
          <w:tcPr>
            <w:tcW w:w="5238" w:type="dxa"/>
          </w:tcPr>
          <w:p w14:paraId="7B45DD3D">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both"/>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工作内容</w:t>
            </w:r>
          </w:p>
        </w:tc>
      </w:tr>
      <w:tr w14:paraId="2FA69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075" w:type="dxa"/>
            <w:vMerge w:val="restart"/>
            <w:tcBorders>
              <w:bottom w:val="single" w:color="000000" w:sz="4" w:space="0"/>
            </w:tcBorders>
          </w:tcPr>
          <w:p w14:paraId="22C6F78A">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p w14:paraId="473D68F5">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p w14:paraId="16758C19">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第一天</w:t>
            </w:r>
          </w:p>
        </w:tc>
        <w:tc>
          <w:tcPr>
            <w:tcW w:w="2762" w:type="dxa"/>
          </w:tcPr>
          <w:p w14:paraId="0A483B39">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8：00~1</w:t>
            </w:r>
            <w:r>
              <w:rPr>
                <w:rFonts w:hint="default" w:ascii="Times New Roman" w:hAnsi="Times New Roman" w:cs="Times New Roman"/>
                <w:color w:val="auto"/>
                <w:sz w:val="24"/>
                <w:szCs w:val="24"/>
                <w:lang w:val="en-US" w:eastAsia="zh-CN"/>
              </w:rPr>
              <w:t>1</w:t>
            </w:r>
            <w:r>
              <w:rPr>
                <w:rFonts w:hint="default" w:ascii="Times New Roman" w:hAnsi="Times New Roman" w:eastAsia="宋体" w:cs="Times New Roman"/>
                <w:color w:val="auto"/>
                <w:sz w:val="24"/>
                <w:szCs w:val="24"/>
              </w:rPr>
              <w:t>：</w:t>
            </w:r>
            <w:r>
              <w:rPr>
                <w:rFonts w:hint="default" w:ascii="Times New Roman" w:hAnsi="Times New Roman" w:cs="Times New Roman"/>
                <w:color w:val="auto"/>
                <w:sz w:val="24"/>
                <w:szCs w:val="24"/>
                <w:lang w:val="en-US" w:eastAsia="zh-CN"/>
              </w:rPr>
              <w:t>3</w:t>
            </w:r>
            <w:r>
              <w:rPr>
                <w:rFonts w:hint="default" w:ascii="Times New Roman" w:hAnsi="Times New Roman" w:eastAsia="宋体" w:cs="Times New Roman"/>
                <w:color w:val="auto"/>
                <w:sz w:val="24"/>
                <w:szCs w:val="24"/>
              </w:rPr>
              <w:t>0</w:t>
            </w:r>
          </w:p>
        </w:tc>
        <w:tc>
          <w:tcPr>
            <w:tcW w:w="5238" w:type="dxa"/>
          </w:tcPr>
          <w:p w14:paraId="1A5CF5CF">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参赛队报到，安排住宿、发放参赛证</w:t>
            </w:r>
          </w:p>
        </w:tc>
      </w:tr>
      <w:tr w14:paraId="2E9E9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075" w:type="dxa"/>
            <w:vMerge w:val="continue"/>
            <w:tcBorders>
              <w:top w:val="nil"/>
              <w:bottom w:val="single" w:color="000000" w:sz="4" w:space="0"/>
            </w:tcBorders>
          </w:tcPr>
          <w:p w14:paraId="3B018CFB">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tc>
        <w:tc>
          <w:tcPr>
            <w:tcW w:w="2762" w:type="dxa"/>
          </w:tcPr>
          <w:p w14:paraId="6F3732DA">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cs="Times New Roman"/>
                <w:color w:val="auto"/>
                <w:sz w:val="24"/>
                <w:szCs w:val="24"/>
                <w:lang w:val="en-US" w:eastAsia="zh-CN"/>
              </w:rPr>
              <w:t>5</w:t>
            </w:r>
            <w:r>
              <w:rPr>
                <w:rFonts w:hint="default" w:ascii="Times New Roman" w:hAnsi="Times New Roman" w:eastAsia="宋体" w:cs="Times New Roman"/>
                <w:color w:val="auto"/>
                <w:sz w:val="24"/>
                <w:szCs w:val="24"/>
              </w:rPr>
              <w:t>：00~16：</w:t>
            </w:r>
            <w:r>
              <w:rPr>
                <w:rFonts w:hint="default" w:ascii="Times New Roman" w:hAnsi="Times New Roman" w:cs="Times New Roman"/>
                <w:color w:val="auto"/>
                <w:sz w:val="24"/>
                <w:szCs w:val="24"/>
                <w:lang w:val="en-US" w:eastAsia="zh-CN"/>
              </w:rPr>
              <w:t>3</w:t>
            </w:r>
            <w:r>
              <w:rPr>
                <w:rFonts w:hint="default" w:ascii="Times New Roman" w:hAnsi="Times New Roman" w:eastAsia="宋体" w:cs="Times New Roman"/>
                <w:color w:val="auto"/>
                <w:sz w:val="24"/>
                <w:szCs w:val="24"/>
              </w:rPr>
              <w:t>0</w:t>
            </w:r>
          </w:p>
        </w:tc>
        <w:tc>
          <w:tcPr>
            <w:tcW w:w="5238" w:type="dxa"/>
          </w:tcPr>
          <w:p w14:paraId="77135E1F">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开赛式、领队会议</w:t>
            </w:r>
          </w:p>
        </w:tc>
      </w:tr>
      <w:tr w14:paraId="5E1AF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075" w:type="dxa"/>
            <w:vMerge w:val="continue"/>
            <w:tcBorders>
              <w:top w:val="nil"/>
              <w:bottom w:val="single" w:color="000000" w:sz="4" w:space="0"/>
            </w:tcBorders>
          </w:tcPr>
          <w:p w14:paraId="3F550BEF">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tc>
        <w:tc>
          <w:tcPr>
            <w:tcW w:w="2762" w:type="dxa"/>
          </w:tcPr>
          <w:p w14:paraId="435D7BB1">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16：</w:t>
            </w:r>
            <w:r>
              <w:rPr>
                <w:rFonts w:hint="default" w:ascii="Times New Roman" w:hAnsi="Times New Roman" w:cs="Times New Roman"/>
                <w:color w:val="auto"/>
                <w:sz w:val="24"/>
                <w:szCs w:val="24"/>
                <w:lang w:val="en-US" w:eastAsia="zh-CN"/>
              </w:rPr>
              <w:t>3</w:t>
            </w:r>
            <w:r>
              <w:rPr>
                <w:rFonts w:hint="default" w:ascii="Times New Roman" w:hAnsi="Times New Roman" w:eastAsia="宋体" w:cs="Times New Roman"/>
                <w:color w:val="auto"/>
                <w:sz w:val="24"/>
                <w:szCs w:val="24"/>
              </w:rPr>
              <w:t>0~18：00</w:t>
            </w:r>
          </w:p>
        </w:tc>
        <w:tc>
          <w:tcPr>
            <w:tcW w:w="5238" w:type="dxa"/>
          </w:tcPr>
          <w:p w14:paraId="3D0DA74C">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选手熟悉比赛赛场、比赛仪器使用培训</w:t>
            </w:r>
          </w:p>
        </w:tc>
      </w:tr>
      <w:tr w14:paraId="78F82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075" w:type="dxa"/>
            <w:vMerge w:val="continue"/>
            <w:tcBorders>
              <w:top w:val="nil"/>
              <w:bottom w:val="single" w:color="000000" w:sz="4" w:space="0"/>
            </w:tcBorders>
          </w:tcPr>
          <w:p w14:paraId="22BD65D2">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tc>
        <w:tc>
          <w:tcPr>
            <w:tcW w:w="2762" w:type="dxa"/>
            <w:tcBorders>
              <w:bottom w:val="single" w:color="000000" w:sz="4" w:space="0"/>
            </w:tcBorders>
          </w:tcPr>
          <w:p w14:paraId="3BD90002">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14：00~18：00</w:t>
            </w:r>
          </w:p>
        </w:tc>
        <w:tc>
          <w:tcPr>
            <w:tcW w:w="5238" w:type="dxa"/>
            <w:tcBorders>
              <w:bottom w:val="single" w:color="000000" w:sz="4" w:space="0"/>
            </w:tcBorders>
          </w:tcPr>
          <w:p w14:paraId="7C26C3A6">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裁判员培训会议</w:t>
            </w:r>
          </w:p>
        </w:tc>
      </w:tr>
      <w:tr w14:paraId="5D693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75" w:type="dxa"/>
            <w:vMerge w:val="restart"/>
            <w:tcBorders>
              <w:top w:val="single" w:color="000000" w:sz="4" w:space="0"/>
              <w:left w:val="single" w:color="000000" w:sz="4" w:space="0"/>
              <w:bottom w:val="single" w:color="000000" w:sz="4" w:space="0"/>
              <w:right w:val="single" w:color="000000" w:sz="4" w:space="0"/>
            </w:tcBorders>
          </w:tcPr>
          <w:p w14:paraId="2C964D5B">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p w14:paraId="13303192">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p w14:paraId="24B29B9F">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第二天</w:t>
            </w:r>
          </w:p>
        </w:tc>
        <w:tc>
          <w:tcPr>
            <w:tcW w:w="2762" w:type="dxa"/>
            <w:tcBorders>
              <w:top w:val="single" w:color="000000" w:sz="4" w:space="0"/>
              <w:left w:val="single" w:color="000000" w:sz="4" w:space="0"/>
              <w:bottom w:val="single" w:color="000000" w:sz="4" w:space="0"/>
              <w:right w:val="single" w:color="000000" w:sz="4" w:space="0"/>
            </w:tcBorders>
          </w:tcPr>
          <w:p w14:paraId="25265642">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7：00~8：00</w:t>
            </w:r>
          </w:p>
        </w:tc>
        <w:tc>
          <w:tcPr>
            <w:tcW w:w="5238" w:type="dxa"/>
            <w:tcBorders>
              <w:top w:val="single" w:color="000000" w:sz="4" w:space="0"/>
              <w:left w:val="single" w:color="000000" w:sz="4" w:space="0"/>
              <w:bottom w:val="single" w:color="000000" w:sz="4" w:space="0"/>
              <w:right w:val="single" w:color="000000" w:sz="4" w:space="0"/>
            </w:tcBorders>
          </w:tcPr>
          <w:p w14:paraId="5E9F9085">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检录、加密入场候考</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第一场</w:t>
            </w:r>
            <w:r>
              <w:rPr>
                <w:rFonts w:hint="eastAsia" w:ascii="Times New Roman" w:hAnsi="Times New Roman" w:cs="Times New Roman"/>
                <w:color w:val="auto"/>
                <w:sz w:val="24"/>
                <w:szCs w:val="24"/>
                <w:lang w:eastAsia="zh-CN"/>
              </w:rPr>
              <w:t>）</w:t>
            </w:r>
          </w:p>
        </w:tc>
      </w:tr>
      <w:tr w14:paraId="4CEFA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075" w:type="dxa"/>
            <w:vMerge w:val="continue"/>
            <w:tcBorders>
              <w:top w:val="nil"/>
              <w:left w:val="single" w:color="000000" w:sz="4" w:space="0"/>
              <w:bottom w:val="single" w:color="000000" w:sz="4" w:space="0"/>
              <w:right w:val="single" w:color="000000" w:sz="4" w:space="0"/>
            </w:tcBorders>
          </w:tcPr>
          <w:p w14:paraId="71A1BAB8">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tc>
        <w:tc>
          <w:tcPr>
            <w:tcW w:w="2762" w:type="dxa"/>
            <w:tcBorders>
              <w:top w:val="single" w:color="000000" w:sz="4" w:space="0"/>
              <w:left w:val="single" w:color="000000" w:sz="4" w:space="0"/>
              <w:bottom w:val="single" w:color="000000" w:sz="4" w:space="0"/>
              <w:right w:val="single" w:color="000000" w:sz="4" w:space="0"/>
            </w:tcBorders>
          </w:tcPr>
          <w:p w14:paraId="561D7B88">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8：00~1</w:t>
            </w:r>
            <w:r>
              <w:rPr>
                <w:rFonts w:hint="eastAsia" w:ascii="Times New Roman" w:hAnsi="Times New Roman" w:cs="Times New Roman"/>
                <w:color w:val="auto"/>
                <w:sz w:val="24"/>
                <w:szCs w:val="24"/>
                <w:lang w:val="en-US" w:eastAsia="zh-CN"/>
              </w:rPr>
              <w:t>1</w:t>
            </w:r>
            <w:r>
              <w:rPr>
                <w:rFonts w:hint="default" w:ascii="Times New Roman" w:hAnsi="Times New Roman" w:eastAsia="宋体" w:cs="Times New Roman"/>
                <w:color w:val="auto"/>
                <w:sz w:val="24"/>
                <w:szCs w:val="24"/>
              </w:rPr>
              <w:t>：00</w:t>
            </w:r>
          </w:p>
        </w:tc>
        <w:tc>
          <w:tcPr>
            <w:tcW w:w="5238" w:type="dxa"/>
            <w:tcBorders>
              <w:top w:val="single" w:color="000000" w:sz="4" w:space="0"/>
              <w:left w:val="single" w:color="000000" w:sz="4" w:space="0"/>
              <w:bottom w:val="single" w:color="000000" w:sz="4" w:space="0"/>
              <w:right w:val="single" w:color="000000" w:sz="4" w:space="0"/>
            </w:tcBorders>
          </w:tcPr>
          <w:p w14:paraId="44F2D33A">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模块一、 模块二考核（第一场）</w:t>
            </w:r>
          </w:p>
        </w:tc>
      </w:tr>
      <w:tr w14:paraId="68393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075" w:type="dxa"/>
            <w:vMerge w:val="continue"/>
            <w:tcBorders>
              <w:top w:val="nil"/>
              <w:left w:val="single" w:color="000000" w:sz="4" w:space="0"/>
              <w:bottom w:val="single" w:color="000000" w:sz="4" w:space="0"/>
              <w:right w:val="single" w:color="000000" w:sz="4" w:space="0"/>
            </w:tcBorders>
          </w:tcPr>
          <w:p w14:paraId="65A59AC9">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tc>
        <w:tc>
          <w:tcPr>
            <w:tcW w:w="2762" w:type="dxa"/>
            <w:tcBorders>
              <w:top w:val="single" w:color="000000" w:sz="4" w:space="0"/>
              <w:left w:val="single" w:color="000000" w:sz="4" w:space="0"/>
              <w:bottom w:val="single" w:color="000000" w:sz="4" w:space="0"/>
              <w:right w:val="single" w:color="000000" w:sz="4" w:space="0"/>
            </w:tcBorders>
          </w:tcPr>
          <w:p w14:paraId="0C173576">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both"/>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13:00</w:t>
            </w:r>
            <w:r>
              <w:rPr>
                <w:rFonts w:hint="default" w:ascii="Times New Roman" w:hAnsi="Times New Roman" w:eastAsia="宋体" w:cs="Times New Roman"/>
                <w:color w:val="auto"/>
                <w:sz w:val="24"/>
                <w:szCs w:val="24"/>
              </w:rPr>
              <w:t>~1</w:t>
            </w:r>
            <w:r>
              <w:rPr>
                <w:rFonts w:hint="eastAsia" w:ascii="Times New Roman" w:hAnsi="Times New Roman" w:cs="Times New Roman"/>
                <w:color w:val="auto"/>
                <w:sz w:val="24"/>
                <w:szCs w:val="24"/>
                <w:lang w:val="en-US" w:eastAsia="zh-CN"/>
              </w:rPr>
              <w:t>4</w:t>
            </w:r>
            <w:r>
              <w:rPr>
                <w:rFonts w:hint="default" w:ascii="Times New Roman" w:hAnsi="Times New Roman" w:eastAsia="宋体" w:cs="Times New Roman"/>
                <w:color w:val="auto"/>
                <w:sz w:val="24"/>
                <w:szCs w:val="24"/>
              </w:rPr>
              <w:t>：00</w:t>
            </w:r>
          </w:p>
        </w:tc>
        <w:tc>
          <w:tcPr>
            <w:tcW w:w="5238" w:type="dxa"/>
            <w:tcBorders>
              <w:top w:val="single" w:color="000000" w:sz="4" w:space="0"/>
              <w:left w:val="single" w:color="000000" w:sz="4" w:space="0"/>
              <w:bottom w:val="single" w:color="000000" w:sz="4" w:space="0"/>
              <w:right w:val="single" w:color="000000" w:sz="4" w:space="0"/>
            </w:tcBorders>
          </w:tcPr>
          <w:p w14:paraId="0A4A4A93">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检录、加密入场候考</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第二场</w:t>
            </w:r>
            <w:r>
              <w:rPr>
                <w:rFonts w:hint="eastAsia" w:ascii="Times New Roman" w:hAnsi="Times New Roman" w:cs="Times New Roman"/>
                <w:color w:val="auto"/>
                <w:sz w:val="24"/>
                <w:szCs w:val="24"/>
                <w:lang w:eastAsia="zh-CN"/>
              </w:rPr>
              <w:t>）</w:t>
            </w:r>
          </w:p>
        </w:tc>
      </w:tr>
      <w:tr w14:paraId="1FAA9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075" w:type="dxa"/>
            <w:vMerge w:val="continue"/>
            <w:tcBorders>
              <w:top w:val="nil"/>
              <w:left w:val="single" w:color="000000" w:sz="4" w:space="0"/>
              <w:bottom w:val="single" w:color="000000" w:sz="4" w:space="0"/>
              <w:right w:val="single" w:color="000000" w:sz="4" w:space="0"/>
            </w:tcBorders>
          </w:tcPr>
          <w:p w14:paraId="13B493DC">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tc>
        <w:tc>
          <w:tcPr>
            <w:tcW w:w="2762" w:type="dxa"/>
            <w:tcBorders>
              <w:top w:val="single" w:color="000000" w:sz="4" w:space="0"/>
              <w:left w:val="single" w:color="000000" w:sz="4" w:space="0"/>
              <w:bottom w:val="single" w:color="000000" w:sz="4" w:space="0"/>
              <w:right w:val="single" w:color="000000" w:sz="4" w:space="0"/>
            </w:tcBorders>
          </w:tcPr>
          <w:p w14:paraId="3AE3BC2E">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eastAsia" w:ascii="Times New Roman" w:hAnsi="Times New Roman" w:cs="Times New Roman"/>
                <w:color w:val="auto"/>
                <w:sz w:val="24"/>
                <w:szCs w:val="24"/>
                <w:lang w:val="en-US" w:eastAsia="zh-CN"/>
              </w:rPr>
              <w:t>4</w:t>
            </w:r>
            <w:r>
              <w:rPr>
                <w:rFonts w:hint="default" w:ascii="Times New Roman" w:hAnsi="Times New Roman" w:eastAsia="宋体" w:cs="Times New Roman"/>
                <w:color w:val="auto"/>
                <w:sz w:val="24"/>
                <w:szCs w:val="24"/>
              </w:rPr>
              <w:t>：00~1</w:t>
            </w:r>
            <w:r>
              <w:rPr>
                <w:rFonts w:hint="eastAsia" w:ascii="Times New Roman" w:hAnsi="Times New Roman" w:cs="Times New Roman"/>
                <w:color w:val="auto"/>
                <w:sz w:val="24"/>
                <w:szCs w:val="24"/>
                <w:lang w:val="en-US" w:eastAsia="zh-CN"/>
              </w:rPr>
              <w:t>7</w:t>
            </w:r>
            <w:r>
              <w:rPr>
                <w:rFonts w:hint="default" w:ascii="Times New Roman" w:hAnsi="Times New Roman" w:eastAsia="宋体" w:cs="Times New Roman"/>
                <w:color w:val="auto"/>
                <w:sz w:val="24"/>
                <w:szCs w:val="24"/>
              </w:rPr>
              <w:t>：00</w:t>
            </w:r>
          </w:p>
        </w:tc>
        <w:tc>
          <w:tcPr>
            <w:tcW w:w="5238" w:type="dxa"/>
            <w:tcBorders>
              <w:top w:val="single" w:color="000000" w:sz="4" w:space="0"/>
              <w:left w:val="single" w:color="000000" w:sz="4" w:space="0"/>
              <w:bottom w:val="single" w:color="000000" w:sz="4" w:space="0"/>
              <w:right w:val="single" w:color="000000" w:sz="4" w:space="0"/>
            </w:tcBorders>
          </w:tcPr>
          <w:p w14:paraId="7AF16327">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模块一、 模块二考核（第二场）</w:t>
            </w:r>
          </w:p>
        </w:tc>
      </w:tr>
      <w:tr w14:paraId="029F5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075" w:type="dxa"/>
            <w:vMerge w:val="continue"/>
            <w:tcBorders>
              <w:top w:val="nil"/>
              <w:left w:val="single" w:color="000000" w:sz="4" w:space="0"/>
              <w:bottom w:val="single" w:color="000000" w:sz="4" w:space="0"/>
              <w:right w:val="single" w:color="000000" w:sz="4" w:space="0"/>
            </w:tcBorders>
          </w:tcPr>
          <w:p w14:paraId="101481E7">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tc>
        <w:tc>
          <w:tcPr>
            <w:tcW w:w="2762" w:type="dxa"/>
            <w:tcBorders>
              <w:top w:val="single" w:color="000000" w:sz="4" w:space="0"/>
              <w:left w:val="single" w:color="000000" w:sz="4" w:space="0"/>
              <w:bottom w:val="single" w:color="000000" w:sz="4" w:space="0"/>
              <w:right w:val="single" w:color="000000" w:sz="4" w:space="0"/>
            </w:tcBorders>
          </w:tcPr>
          <w:p w14:paraId="0EB7C448">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cs="Times New Roman"/>
                <w:color w:val="auto"/>
                <w:sz w:val="24"/>
                <w:szCs w:val="24"/>
                <w:lang w:val="en-US" w:eastAsia="zh-CN"/>
              </w:rPr>
              <w:t>7</w:t>
            </w:r>
            <w:r>
              <w:rPr>
                <w:rFonts w:hint="default" w:ascii="Times New Roman" w:hAnsi="Times New Roman" w:eastAsia="宋体" w:cs="Times New Roman"/>
                <w:color w:val="auto"/>
                <w:sz w:val="24"/>
                <w:szCs w:val="24"/>
              </w:rPr>
              <w:t>：00~</w:t>
            </w:r>
            <w:r>
              <w:rPr>
                <w:rFonts w:hint="default" w:ascii="Times New Roman" w:hAnsi="Times New Roman" w:cs="Times New Roman"/>
                <w:color w:val="auto"/>
                <w:sz w:val="24"/>
                <w:szCs w:val="24"/>
                <w:lang w:val="en-US" w:eastAsia="zh-CN"/>
              </w:rPr>
              <w:t>19</w:t>
            </w:r>
            <w:r>
              <w:rPr>
                <w:rFonts w:hint="default" w:ascii="Times New Roman" w:hAnsi="Times New Roman" w:eastAsia="宋体" w:cs="Times New Roman"/>
                <w:color w:val="auto"/>
                <w:sz w:val="24"/>
                <w:szCs w:val="24"/>
              </w:rPr>
              <w:t>：00</w:t>
            </w:r>
          </w:p>
        </w:tc>
        <w:tc>
          <w:tcPr>
            <w:tcW w:w="5238" w:type="dxa"/>
            <w:tcBorders>
              <w:top w:val="single" w:color="000000" w:sz="4" w:space="0"/>
              <w:left w:val="single" w:color="000000" w:sz="4" w:space="0"/>
              <w:bottom w:val="single" w:color="000000" w:sz="4" w:space="0"/>
              <w:right w:val="single" w:color="000000" w:sz="4" w:space="0"/>
            </w:tcBorders>
          </w:tcPr>
          <w:p w14:paraId="689511A7">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阅卷</w:t>
            </w:r>
          </w:p>
        </w:tc>
      </w:tr>
      <w:tr w14:paraId="40852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075" w:type="dxa"/>
            <w:vMerge w:val="restart"/>
            <w:tcBorders>
              <w:top w:val="single" w:color="000000" w:sz="4" w:space="0"/>
              <w:left w:val="single" w:color="000000" w:sz="4" w:space="0"/>
              <w:right w:val="single" w:color="000000" w:sz="4" w:space="0"/>
            </w:tcBorders>
            <w:vAlign w:val="center"/>
          </w:tcPr>
          <w:p w14:paraId="5A4DD9BD">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rightChars="0"/>
              <w:jc w:val="left"/>
              <w:textAlignment w:val="auto"/>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rPr>
              <w:t>第</w:t>
            </w:r>
            <w:r>
              <w:rPr>
                <w:rFonts w:hint="eastAsia" w:ascii="Times New Roman" w:hAnsi="Times New Roman" w:cs="Times New Roman"/>
                <w:color w:val="auto"/>
                <w:sz w:val="24"/>
                <w:szCs w:val="24"/>
                <w:lang w:val="en-US" w:eastAsia="zh-CN"/>
              </w:rPr>
              <w:t>三</w:t>
            </w:r>
            <w:r>
              <w:rPr>
                <w:rFonts w:hint="default" w:ascii="Times New Roman" w:hAnsi="Times New Roman" w:eastAsia="宋体" w:cs="Times New Roman"/>
                <w:color w:val="auto"/>
                <w:sz w:val="24"/>
                <w:szCs w:val="24"/>
              </w:rPr>
              <w:t>天</w:t>
            </w:r>
          </w:p>
        </w:tc>
        <w:tc>
          <w:tcPr>
            <w:tcW w:w="2762" w:type="dxa"/>
            <w:tcBorders>
              <w:top w:val="single" w:color="000000" w:sz="4" w:space="0"/>
              <w:left w:val="single" w:color="000000" w:sz="4" w:space="0"/>
              <w:bottom w:val="single" w:color="000000" w:sz="4" w:space="0"/>
              <w:right w:val="single" w:color="000000" w:sz="4" w:space="0"/>
            </w:tcBorders>
            <w:vAlign w:val="top"/>
          </w:tcPr>
          <w:p w14:paraId="09719922">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rightChars="0"/>
              <w:jc w:val="both"/>
              <w:textAlignment w:val="auto"/>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rPr>
              <w:t>7：00~8：00</w:t>
            </w:r>
          </w:p>
        </w:tc>
        <w:tc>
          <w:tcPr>
            <w:tcW w:w="5238" w:type="dxa"/>
            <w:tcBorders>
              <w:top w:val="single" w:color="000000" w:sz="4" w:space="0"/>
              <w:left w:val="single" w:color="000000" w:sz="4" w:space="0"/>
              <w:bottom w:val="single" w:color="000000" w:sz="4" w:space="0"/>
              <w:right w:val="single" w:color="000000" w:sz="4" w:space="0"/>
            </w:tcBorders>
            <w:vAlign w:val="top"/>
          </w:tcPr>
          <w:p w14:paraId="58D25642">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rightChars="0"/>
              <w:textAlignment w:val="auto"/>
              <w:rPr>
                <w:rFonts w:hint="eastAsia"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rPr>
              <w:t>检录、加密入场候考</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第三场</w:t>
            </w:r>
            <w:r>
              <w:rPr>
                <w:rFonts w:hint="eastAsia" w:ascii="Times New Roman" w:hAnsi="Times New Roman" w:cs="Times New Roman"/>
                <w:color w:val="auto"/>
                <w:sz w:val="24"/>
                <w:szCs w:val="24"/>
                <w:lang w:eastAsia="zh-CN"/>
              </w:rPr>
              <w:t>）</w:t>
            </w:r>
          </w:p>
        </w:tc>
      </w:tr>
      <w:tr w14:paraId="0AC0B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075" w:type="dxa"/>
            <w:vMerge w:val="continue"/>
            <w:tcBorders>
              <w:left w:val="single" w:color="000000" w:sz="4" w:space="0"/>
              <w:right w:val="single" w:color="000000" w:sz="4" w:space="0"/>
            </w:tcBorders>
          </w:tcPr>
          <w:p w14:paraId="3E19CC6E">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p>
        </w:tc>
        <w:tc>
          <w:tcPr>
            <w:tcW w:w="2762" w:type="dxa"/>
            <w:tcBorders>
              <w:top w:val="single" w:color="000000" w:sz="4" w:space="0"/>
              <w:left w:val="single" w:color="000000" w:sz="4" w:space="0"/>
              <w:bottom w:val="single" w:color="000000" w:sz="4" w:space="0"/>
              <w:right w:val="single" w:color="000000" w:sz="4" w:space="0"/>
            </w:tcBorders>
            <w:vAlign w:val="top"/>
          </w:tcPr>
          <w:p w14:paraId="7A47A5D1">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rightChars="0"/>
              <w:jc w:val="both"/>
              <w:textAlignment w:val="auto"/>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rPr>
              <w:t>8：00~1</w:t>
            </w:r>
            <w:r>
              <w:rPr>
                <w:rFonts w:hint="eastAsia" w:ascii="Times New Roman" w:hAnsi="Times New Roman" w:cs="Times New Roman"/>
                <w:color w:val="auto"/>
                <w:sz w:val="24"/>
                <w:szCs w:val="24"/>
                <w:lang w:val="en-US" w:eastAsia="zh-CN"/>
              </w:rPr>
              <w:t>1</w:t>
            </w:r>
            <w:r>
              <w:rPr>
                <w:rFonts w:hint="default" w:ascii="Times New Roman" w:hAnsi="Times New Roman" w:eastAsia="宋体" w:cs="Times New Roman"/>
                <w:color w:val="auto"/>
                <w:sz w:val="24"/>
                <w:szCs w:val="24"/>
              </w:rPr>
              <w:t>：00</w:t>
            </w:r>
          </w:p>
        </w:tc>
        <w:tc>
          <w:tcPr>
            <w:tcW w:w="5238" w:type="dxa"/>
            <w:tcBorders>
              <w:top w:val="single" w:color="000000" w:sz="4" w:space="0"/>
              <w:left w:val="single" w:color="000000" w:sz="4" w:space="0"/>
              <w:bottom w:val="single" w:color="000000" w:sz="4" w:space="0"/>
              <w:right w:val="single" w:color="000000" w:sz="4" w:space="0"/>
            </w:tcBorders>
            <w:vAlign w:val="top"/>
          </w:tcPr>
          <w:p w14:paraId="3E5DCA6A">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rightChars="0"/>
              <w:textAlignment w:val="auto"/>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rPr>
              <w:t>模块一、 模块二考核（第</w:t>
            </w:r>
            <w:r>
              <w:rPr>
                <w:rFonts w:hint="eastAsia" w:ascii="Times New Roman" w:hAnsi="Times New Roman" w:cs="Times New Roman"/>
                <w:color w:val="auto"/>
                <w:sz w:val="24"/>
                <w:szCs w:val="24"/>
                <w:lang w:val="en-US" w:eastAsia="zh-CN"/>
              </w:rPr>
              <w:t>三</w:t>
            </w:r>
            <w:r>
              <w:rPr>
                <w:rFonts w:hint="default" w:ascii="Times New Roman" w:hAnsi="Times New Roman" w:eastAsia="宋体" w:cs="Times New Roman"/>
                <w:color w:val="auto"/>
                <w:sz w:val="24"/>
                <w:szCs w:val="24"/>
              </w:rPr>
              <w:t>场）</w:t>
            </w:r>
          </w:p>
        </w:tc>
      </w:tr>
      <w:tr w14:paraId="05B11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075" w:type="dxa"/>
            <w:vMerge w:val="continue"/>
            <w:tcBorders>
              <w:left w:val="single" w:color="000000" w:sz="4" w:space="0"/>
              <w:right w:val="single" w:color="000000" w:sz="4" w:space="0"/>
            </w:tcBorders>
          </w:tcPr>
          <w:p w14:paraId="1EF9D1C4">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p>
        </w:tc>
        <w:tc>
          <w:tcPr>
            <w:tcW w:w="2762" w:type="dxa"/>
            <w:tcBorders>
              <w:top w:val="single" w:color="000000" w:sz="4" w:space="0"/>
              <w:left w:val="single" w:color="000000" w:sz="4" w:space="0"/>
              <w:bottom w:val="single" w:color="000000" w:sz="4" w:space="0"/>
              <w:right w:val="single" w:color="000000" w:sz="4" w:space="0"/>
            </w:tcBorders>
            <w:vAlign w:val="top"/>
          </w:tcPr>
          <w:p w14:paraId="6688A670">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rightChars="0"/>
              <w:jc w:val="both"/>
              <w:textAlignment w:val="auto"/>
              <w:rPr>
                <w:rFonts w:hint="default" w:ascii="Times New Roman" w:hAnsi="Times New Roman" w:eastAsia="宋体" w:cs="Times New Roman"/>
                <w:color w:val="auto"/>
                <w:sz w:val="24"/>
                <w:szCs w:val="24"/>
                <w:lang w:val="en-US" w:eastAsia="zh-CN" w:bidi="ar-SA"/>
              </w:rPr>
            </w:pPr>
            <w:r>
              <w:rPr>
                <w:rFonts w:hint="eastAsia" w:ascii="Times New Roman" w:hAnsi="Times New Roman" w:cs="Times New Roman"/>
                <w:color w:val="auto"/>
                <w:sz w:val="24"/>
                <w:szCs w:val="24"/>
                <w:lang w:val="en-US" w:eastAsia="zh-CN"/>
              </w:rPr>
              <w:t>13:00</w:t>
            </w:r>
            <w:r>
              <w:rPr>
                <w:rFonts w:hint="default" w:ascii="Times New Roman" w:hAnsi="Times New Roman" w:eastAsia="宋体" w:cs="Times New Roman"/>
                <w:color w:val="auto"/>
                <w:sz w:val="24"/>
                <w:szCs w:val="24"/>
              </w:rPr>
              <w:t>~1</w:t>
            </w:r>
            <w:r>
              <w:rPr>
                <w:rFonts w:hint="eastAsia" w:ascii="Times New Roman" w:hAnsi="Times New Roman" w:cs="Times New Roman"/>
                <w:color w:val="auto"/>
                <w:sz w:val="24"/>
                <w:szCs w:val="24"/>
                <w:lang w:val="en-US" w:eastAsia="zh-CN"/>
              </w:rPr>
              <w:t>4</w:t>
            </w:r>
            <w:r>
              <w:rPr>
                <w:rFonts w:hint="default" w:ascii="Times New Roman" w:hAnsi="Times New Roman" w:eastAsia="宋体" w:cs="Times New Roman"/>
                <w:color w:val="auto"/>
                <w:sz w:val="24"/>
                <w:szCs w:val="24"/>
              </w:rPr>
              <w:t>：00</w:t>
            </w:r>
          </w:p>
        </w:tc>
        <w:tc>
          <w:tcPr>
            <w:tcW w:w="5238" w:type="dxa"/>
            <w:tcBorders>
              <w:top w:val="single" w:color="000000" w:sz="4" w:space="0"/>
              <w:left w:val="single" w:color="000000" w:sz="4" w:space="0"/>
              <w:bottom w:val="single" w:color="000000" w:sz="4" w:space="0"/>
              <w:right w:val="single" w:color="000000" w:sz="4" w:space="0"/>
            </w:tcBorders>
            <w:vAlign w:val="top"/>
          </w:tcPr>
          <w:p w14:paraId="2E9A0784">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rightChars="0"/>
              <w:textAlignment w:val="auto"/>
              <w:rPr>
                <w:rFonts w:hint="default" w:ascii="Times New Roman" w:hAnsi="Times New Roman" w:eastAsia="宋体" w:cs="Times New Roman"/>
                <w:color w:val="auto"/>
                <w:sz w:val="24"/>
                <w:szCs w:val="24"/>
                <w:lang w:val="en-US" w:eastAsia="zh-CN" w:bidi="ar-SA"/>
              </w:rPr>
            </w:pPr>
            <w:r>
              <w:rPr>
                <w:rFonts w:hint="eastAsia" w:ascii="Times New Roman" w:hAnsi="Times New Roman" w:cs="Times New Roman"/>
                <w:color w:val="auto"/>
                <w:sz w:val="24"/>
                <w:szCs w:val="24"/>
                <w:lang w:val="en-US" w:eastAsia="zh-CN"/>
              </w:rPr>
              <w:t>模块三</w:t>
            </w:r>
            <w:r>
              <w:rPr>
                <w:rFonts w:hint="default" w:ascii="Times New Roman" w:hAnsi="Times New Roman" w:eastAsia="宋体" w:cs="Times New Roman"/>
                <w:color w:val="auto"/>
                <w:sz w:val="24"/>
                <w:szCs w:val="24"/>
              </w:rPr>
              <w:t>检录、加密入场候考</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第一场</w:t>
            </w:r>
            <w:r>
              <w:rPr>
                <w:rFonts w:hint="eastAsia" w:ascii="Times New Roman" w:hAnsi="Times New Roman" w:cs="Times New Roman"/>
                <w:color w:val="auto"/>
                <w:sz w:val="24"/>
                <w:szCs w:val="24"/>
                <w:lang w:eastAsia="zh-CN"/>
              </w:rPr>
              <w:t>）</w:t>
            </w:r>
          </w:p>
        </w:tc>
      </w:tr>
      <w:tr w14:paraId="2C8AD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075" w:type="dxa"/>
            <w:vMerge w:val="continue"/>
            <w:tcBorders>
              <w:left w:val="single" w:color="000000" w:sz="4" w:space="0"/>
              <w:right w:val="single" w:color="000000" w:sz="4" w:space="0"/>
            </w:tcBorders>
          </w:tcPr>
          <w:p w14:paraId="440FA426">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p>
        </w:tc>
        <w:tc>
          <w:tcPr>
            <w:tcW w:w="2762" w:type="dxa"/>
            <w:tcBorders>
              <w:top w:val="single" w:color="000000" w:sz="4" w:space="0"/>
              <w:left w:val="single" w:color="000000" w:sz="4" w:space="0"/>
              <w:bottom w:val="single" w:color="000000" w:sz="4" w:space="0"/>
              <w:right w:val="single" w:color="000000" w:sz="4" w:space="0"/>
            </w:tcBorders>
            <w:vAlign w:val="top"/>
          </w:tcPr>
          <w:p w14:paraId="2D212751">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rightChars="0"/>
              <w:jc w:val="both"/>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14:00</w:t>
            </w:r>
            <w:r>
              <w:rPr>
                <w:rFonts w:hint="default" w:ascii="Times New Roman" w:hAnsi="Times New Roman" w:eastAsia="宋体" w:cs="Times New Roman"/>
                <w:color w:val="auto"/>
                <w:sz w:val="24"/>
                <w:szCs w:val="24"/>
              </w:rPr>
              <w:t>~1</w:t>
            </w:r>
            <w:r>
              <w:rPr>
                <w:rFonts w:hint="eastAsia" w:ascii="Times New Roman" w:hAnsi="Times New Roman" w:cs="Times New Roman"/>
                <w:color w:val="auto"/>
                <w:sz w:val="24"/>
                <w:szCs w:val="24"/>
                <w:lang w:val="en-US" w:eastAsia="zh-CN"/>
              </w:rPr>
              <w:t>5</w:t>
            </w:r>
            <w:r>
              <w:rPr>
                <w:rFonts w:hint="default" w:ascii="Times New Roman" w:hAnsi="Times New Roman" w:eastAsia="宋体" w:cs="Times New Roman"/>
                <w:color w:val="auto"/>
                <w:sz w:val="24"/>
                <w:szCs w:val="24"/>
              </w:rPr>
              <w:t>：00</w:t>
            </w:r>
          </w:p>
        </w:tc>
        <w:tc>
          <w:tcPr>
            <w:tcW w:w="5238" w:type="dxa"/>
            <w:tcBorders>
              <w:top w:val="single" w:color="000000" w:sz="4" w:space="0"/>
              <w:left w:val="single" w:color="000000" w:sz="4" w:space="0"/>
              <w:bottom w:val="single" w:color="000000" w:sz="4" w:space="0"/>
              <w:right w:val="single" w:color="000000" w:sz="4" w:space="0"/>
            </w:tcBorders>
            <w:vAlign w:val="top"/>
          </w:tcPr>
          <w:p w14:paraId="346B2894">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rightChars="0"/>
              <w:textAlignment w:val="auto"/>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val="en-US" w:eastAsia="zh-CN"/>
              </w:rPr>
              <w:t>模块三考核</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第一场</w:t>
            </w:r>
            <w:r>
              <w:rPr>
                <w:rFonts w:hint="eastAsia" w:ascii="Times New Roman" w:hAnsi="Times New Roman" w:cs="Times New Roman"/>
                <w:color w:val="auto"/>
                <w:sz w:val="24"/>
                <w:szCs w:val="24"/>
                <w:lang w:eastAsia="zh-CN"/>
              </w:rPr>
              <w:t>）</w:t>
            </w:r>
          </w:p>
        </w:tc>
      </w:tr>
      <w:tr w14:paraId="0DF80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075" w:type="dxa"/>
            <w:vMerge w:val="continue"/>
            <w:tcBorders>
              <w:left w:val="single" w:color="000000" w:sz="4" w:space="0"/>
              <w:right w:val="single" w:color="000000" w:sz="4" w:space="0"/>
            </w:tcBorders>
          </w:tcPr>
          <w:p w14:paraId="2BC9ED0F">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p>
        </w:tc>
        <w:tc>
          <w:tcPr>
            <w:tcW w:w="2762" w:type="dxa"/>
            <w:tcBorders>
              <w:top w:val="single" w:color="000000" w:sz="4" w:space="0"/>
              <w:left w:val="single" w:color="000000" w:sz="4" w:space="0"/>
              <w:bottom w:val="single" w:color="000000" w:sz="4" w:space="0"/>
              <w:right w:val="single" w:color="000000" w:sz="4" w:space="0"/>
            </w:tcBorders>
            <w:vAlign w:val="top"/>
          </w:tcPr>
          <w:p w14:paraId="263AC9E0">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rightChars="0"/>
              <w:jc w:val="both"/>
              <w:textAlignment w:val="auto"/>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rPr>
              <w:t>1</w:t>
            </w:r>
            <w:r>
              <w:rPr>
                <w:rFonts w:hint="eastAsia" w:ascii="Times New Roman" w:hAnsi="Times New Roman" w:cs="Times New Roman"/>
                <w:color w:val="auto"/>
                <w:sz w:val="24"/>
                <w:szCs w:val="24"/>
                <w:lang w:val="en-US" w:eastAsia="zh-CN"/>
              </w:rPr>
              <w:t>5</w:t>
            </w:r>
            <w:r>
              <w:rPr>
                <w:rFonts w:hint="default" w:ascii="Times New Roman" w:hAnsi="Times New Roman" w:eastAsia="宋体" w:cs="Times New Roman"/>
                <w:color w:val="auto"/>
                <w:sz w:val="24"/>
                <w:szCs w:val="24"/>
              </w:rPr>
              <w:t>：00~</w:t>
            </w:r>
            <w:r>
              <w:rPr>
                <w:rFonts w:hint="default" w:ascii="Times New Roman" w:hAnsi="Times New Roman" w:cs="Times New Roman"/>
                <w:color w:val="auto"/>
                <w:sz w:val="24"/>
                <w:szCs w:val="24"/>
                <w:lang w:val="en-US" w:eastAsia="zh-CN"/>
              </w:rPr>
              <w:t>1</w:t>
            </w:r>
            <w:r>
              <w:rPr>
                <w:rFonts w:hint="eastAsia" w:ascii="Times New Roman" w:hAnsi="Times New Roman" w:cs="Times New Roman"/>
                <w:color w:val="auto"/>
                <w:sz w:val="24"/>
                <w:szCs w:val="24"/>
                <w:lang w:val="en-US" w:eastAsia="zh-CN"/>
              </w:rPr>
              <w:t>6</w:t>
            </w:r>
            <w:r>
              <w:rPr>
                <w:rFonts w:hint="default" w:ascii="Times New Roman" w:hAnsi="Times New Roman" w:eastAsia="宋体" w:cs="Times New Roman"/>
                <w:color w:val="auto"/>
                <w:sz w:val="24"/>
                <w:szCs w:val="24"/>
              </w:rPr>
              <w:t>：00</w:t>
            </w:r>
          </w:p>
        </w:tc>
        <w:tc>
          <w:tcPr>
            <w:tcW w:w="5238" w:type="dxa"/>
            <w:tcBorders>
              <w:top w:val="single" w:color="000000" w:sz="4" w:space="0"/>
              <w:left w:val="single" w:color="000000" w:sz="4" w:space="0"/>
              <w:bottom w:val="single" w:color="000000" w:sz="4" w:space="0"/>
              <w:right w:val="single" w:color="000000" w:sz="4" w:space="0"/>
            </w:tcBorders>
            <w:vAlign w:val="top"/>
          </w:tcPr>
          <w:p w14:paraId="47CBDB31">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rightChars="0"/>
              <w:textAlignment w:val="auto"/>
              <w:rPr>
                <w:rFonts w:hint="default" w:ascii="Times New Roman" w:hAnsi="Times New Roman" w:eastAsia="宋体" w:cs="Times New Roman"/>
                <w:color w:val="auto"/>
                <w:sz w:val="24"/>
                <w:szCs w:val="24"/>
                <w:lang w:val="en-US" w:eastAsia="zh-CN" w:bidi="ar-SA"/>
              </w:rPr>
            </w:pPr>
            <w:r>
              <w:rPr>
                <w:rFonts w:hint="eastAsia" w:ascii="Times New Roman" w:hAnsi="Times New Roman" w:cs="Times New Roman"/>
                <w:color w:val="auto"/>
                <w:sz w:val="24"/>
                <w:szCs w:val="24"/>
                <w:lang w:val="en-US" w:eastAsia="zh-CN"/>
              </w:rPr>
              <w:t>模块三</w:t>
            </w:r>
            <w:r>
              <w:rPr>
                <w:rFonts w:hint="default" w:ascii="Times New Roman" w:hAnsi="Times New Roman" w:eastAsia="宋体" w:cs="Times New Roman"/>
                <w:color w:val="auto"/>
                <w:sz w:val="24"/>
                <w:szCs w:val="24"/>
              </w:rPr>
              <w:t>检录、加密入场候考</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第二场）</w:t>
            </w:r>
          </w:p>
        </w:tc>
      </w:tr>
      <w:tr w14:paraId="327AC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075" w:type="dxa"/>
            <w:vMerge w:val="continue"/>
            <w:tcBorders>
              <w:left w:val="single" w:color="000000" w:sz="4" w:space="0"/>
              <w:right w:val="single" w:color="000000" w:sz="4" w:space="0"/>
            </w:tcBorders>
          </w:tcPr>
          <w:p w14:paraId="62DF6A6C">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p>
        </w:tc>
        <w:tc>
          <w:tcPr>
            <w:tcW w:w="2762" w:type="dxa"/>
            <w:tcBorders>
              <w:top w:val="single" w:color="000000" w:sz="4" w:space="0"/>
              <w:left w:val="single" w:color="000000" w:sz="4" w:space="0"/>
              <w:bottom w:val="single" w:color="000000" w:sz="4" w:space="0"/>
              <w:right w:val="single" w:color="000000" w:sz="4" w:space="0"/>
            </w:tcBorders>
            <w:vAlign w:val="top"/>
          </w:tcPr>
          <w:p w14:paraId="60B08B68">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rightChars="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w:t>
            </w:r>
            <w:r>
              <w:rPr>
                <w:rFonts w:hint="eastAsia" w:ascii="Times New Roman" w:hAnsi="Times New Roman" w:cs="Times New Roman"/>
                <w:color w:val="auto"/>
                <w:sz w:val="24"/>
                <w:szCs w:val="24"/>
                <w:lang w:val="en-US" w:eastAsia="zh-CN"/>
              </w:rPr>
              <w:t>6</w:t>
            </w:r>
            <w:r>
              <w:rPr>
                <w:rFonts w:hint="default" w:ascii="Times New Roman" w:hAnsi="Times New Roman" w:eastAsia="宋体" w:cs="Times New Roman"/>
                <w:color w:val="auto"/>
                <w:sz w:val="24"/>
                <w:szCs w:val="24"/>
              </w:rPr>
              <w:t>：00~</w:t>
            </w:r>
            <w:r>
              <w:rPr>
                <w:rFonts w:hint="eastAsia" w:ascii="Times New Roman" w:hAnsi="Times New Roman" w:cs="Times New Roman"/>
                <w:color w:val="auto"/>
                <w:sz w:val="24"/>
                <w:szCs w:val="24"/>
                <w:lang w:val="en-US" w:eastAsia="zh-CN"/>
              </w:rPr>
              <w:t>17</w:t>
            </w:r>
            <w:r>
              <w:rPr>
                <w:rFonts w:hint="default" w:ascii="Times New Roman" w:hAnsi="Times New Roman" w:eastAsia="宋体" w:cs="Times New Roman"/>
                <w:color w:val="auto"/>
                <w:sz w:val="24"/>
                <w:szCs w:val="24"/>
              </w:rPr>
              <w:t>：00</w:t>
            </w:r>
          </w:p>
        </w:tc>
        <w:tc>
          <w:tcPr>
            <w:tcW w:w="5238" w:type="dxa"/>
            <w:tcBorders>
              <w:top w:val="single" w:color="000000" w:sz="4" w:space="0"/>
              <w:left w:val="single" w:color="000000" w:sz="4" w:space="0"/>
              <w:bottom w:val="single" w:color="000000" w:sz="4" w:space="0"/>
              <w:right w:val="single" w:color="000000" w:sz="4" w:space="0"/>
            </w:tcBorders>
            <w:vAlign w:val="top"/>
          </w:tcPr>
          <w:p w14:paraId="430B4508">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rightChars="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模块三考核</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第二场</w:t>
            </w:r>
            <w:r>
              <w:rPr>
                <w:rFonts w:hint="eastAsia" w:ascii="Times New Roman" w:hAnsi="Times New Roman" w:cs="Times New Roman"/>
                <w:color w:val="auto"/>
                <w:sz w:val="24"/>
                <w:szCs w:val="24"/>
                <w:lang w:eastAsia="zh-CN"/>
              </w:rPr>
              <w:t>）</w:t>
            </w:r>
          </w:p>
        </w:tc>
      </w:tr>
      <w:tr w14:paraId="493D2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075" w:type="dxa"/>
            <w:vMerge w:val="continue"/>
            <w:tcBorders>
              <w:left w:val="single" w:color="000000" w:sz="4" w:space="0"/>
              <w:bottom w:val="single" w:color="000000" w:sz="4" w:space="0"/>
              <w:right w:val="single" w:color="000000" w:sz="4" w:space="0"/>
            </w:tcBorders>
          </w:tcPr>
          <w:p w14:paraId="31F60017">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p>
        </w:tc>
        <w:tc>
          <w:tcPr>
            <w:tcW w:w="2762" w:type="dxa"/>
            <w:tcBorders>
              <w:top w:val="single" w:color="000000" w:sz="4" w:space="0"/>
              <w:left w:val="single" w:color="000000" w:sz="4" w:space="0"/>
              <w:bottom w:val="single" w:color="000000" w:sz="4" w:space="0"/>
              <w:right w:val="single" w:color="000000" w:sz="4" w:space="0"/>
            </w:tcBorders>
            <w:vAlign w:val="top"/>
          </w:tcPr>
          <w:p w14:paraId="7670B620">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rightChars="0"/>
              <w:jc w:val="both"/>
              <w:textAlignment w:val="auto"/>
              <w:rPr>
                <w:rFonts w:hint="default" w:ascii="Times New Roman" w:hAnsi="Times New Roman" w:cs="Times New Roman"/>
                <w:color w:val="auto"/>
                <w:sz w:val="24"/>
                <w:szCs w:val="24"/>
                <w:lang w:val="en-US" w:eastAsia="zh-CN"/>
              </w:rPr>
            </w:pPr>
            <w:r>
              <w:rPr>
                <w:rFonts w:hint="default" w:ascii="Times New Roman" w:hAnsi="Times New Roman" w:eastAsia="宋体" w:cs="Times New Roman"/>
                <w:color w:val="auto"/>
                <w:sz w:val="24"/>
                <w:szCs w:val="24"/>
              </w:rPr>
              <w:t>1</w:t>
            </w:r>
            <w:r>
              <w:rPr>
                <w:rFonts w:hint="default" w:ascii="Times New Roman" w:hAnsi="Times New Roman" w:cs="Times New Roman"/>
                <w:color w:val="auto"/>
                <w:sz w:val="24"/>
                <w:szCs w:val="24"/>
                <w:lang w:val="en-US" w:eastAsia="zh-CN"/>
              </w:rPr>
              <w:t>7</w:t>
            </w:r>
            <w:r>
              <w:rPr>
                <w:rFonts w:hint="default" w:ascii="Times New Roman" w:hAnsi="Times New Roman" w:eastAsia="宋体" w:cs="Times New Roman"/>
                <w:color w:val="auto"/>
                <w:sz w:val="24"/>
                <w:szCs w:val="24"/>
              </w:rPr>
              <w:t>：00~</w:t>
            </w:r>
            <w:r>
              <w:rPr>
                <w:rFonts w:hint="default" w:ascii="Times New Roman" w:hAnsi="Times New Roman" w:cs="Times New Roman"/>
                <w:color w:val="auto"/>
                <w:sz w:val="24"/>
                <w:szCs w:val="24"/>
                <w:lang w:val="en-US" w:eastAsia="zh-CN"/>
              </w:rPr>
              <w:t>19</w:t>
            </w:r>
            <w:r>
              <w:rPr>
                <w:rFonts w:hint="default" w:ascii="Times New Roman" w:hAnsi="Times New Roman" w:eastAsia="宋体" w:cs="Times New Roman"/>
                <w:color w:val="auto"/>
                <w:sz w:val="24"/>
                <w:szCs w:val="24"/>
              </w:rPr>
              <w:t>：00</w:t>
            </w:r>
          </w:p>
        </w:tc>
        <w:tc>
          <w:tcPr>
            <w:tcW w:w="5238" w:type="dxa"/>
            <w:tcBorders>
              <w:top w:val="single" w:color="000000" w:sz="4" w:space="0"/>
              <w:left w:val="single" w:color="000000" w:sz="4" w:space="0"/>
              <w:bottom w:val="single" w:color="000000" w:sz="4" w:space="0"/>
              <w:right w:val="single" w:color="000000" w:sz="4" w:space="0"/>
            </w:tcBorders>
            <w:vAlign w:val="top"/>
          </w:tcPr>
          <w:p w14:paraId="0A2F3977">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rightChars="0"/>
              <w:textAlignment w:val="auto"/>
              <w:rPr>
                <w:rFonts w:hint="eastAsia" w:ascii="Times New Roman" w:hAnsi="Times New Roman" w:cs="Times New Roman"/>
                <w:color w:val="auto"/>
                <w:sz w:val="24"/>
                <w:szCs w:val="24"/>
                <w:lang w:val="en-US" w:eastAsia="zh-CN"/>
              </w:rPr>
            </w:pPr>
            <w:r>
              <w:rPr>
                <w:rFonts w:hint="default" w:ascii="Times New Roman" w:hAnsi="Times New Roman" w:eastAsia="宋体" w:cs="Times New Roman"/>
                <w:color w:val="auto"/>
                <w:sz w:val="24"/>
                <w:szCs w:val="24"/>
              </w:rPr>
              <w:t>裁判员阅卷、成绩录入、成绩公布</w:t>
            </w:r>
          </w:p>
        </w:tc>
      </w:tr>
      <w:tr w14:paraId="34793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075" w:type="dxa"/>
            <w:tcBorders>
              <w:top w:val="single" w:color="000000" w:sz="4" w:space="0"/>
              <w:left w:val="single" w:color="000000" w:sz="4" w:space="0"/>
              <w:right w:val="single" w:color="000000" w:sz="4" w:space="0"/>
            </w:tcBorders>
            <w:vAlign w:val="center"/>
          </w:tcPr>
          <w:p w14:paraId="3D17DAA7">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bidi="ar-SA"/>
              </w:rPr>
              <w:t>第四天</w:t>
            </w:r>
          </w:p>
        </w:tc>
        <w:tc>
          <w:tcPr>
            <w:tcW w:w="2762" w:type="dxa"/>
            <w:tcBorders>
              <w:top w:val="single" w:color="000000" w:sz="4" w:space="0"/>
              <w:left w:val="single" w:color="000000" w:sz="4" w:space="0"/>
              <w:bottom w:val="single" w:color="000000" w:sz="4" w:space="0"/>
              <w:right w:val="single" w:color="000000" w:sz="4" w:space="0"/>
            </w:tcBorders>
            <w:vAlign w:val="center"/>
          </w:tcPr>
          <w:p w14:paraId="32E655E1">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left"/>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9:</w:t>
            </w:r>
            <w:r>
              <w:rPr>
                <w:rFonts w:hint="default" w:ascii="Times New Roman" w:hAnsi="Times New Roman" w:eastAsia="宋体" w:cs="Times New Roman"/>
                <w:color w:val="auto"/>
                <w:sz w:val="24"/>
                <w:szCs w:val="24"/>
              </w:rPr>
              <w:t>：00~</w:t>
            </w:r>
            <w:r>
              <w:rPr>
                <w:rFonts w:hint="default" w:ascii="Times New Roman" w:hAnsi="Times New Roman" w:cs="Times New Roman"/>
                <w:color w:val="auto"/>
                <w:sz w:val="24"/>
                <w:szCs w:val="24"/>
                <w:lang w:val="en-US" w:eastAsia="zh-CN"/>
              </w:rPr>
              <w:t>1</w:t>
            </w:r>
            <w:r>
              <w:rPr>
                <w:rFonts w:hint="eastAsia" w:ascii="Times New Roman" w:hAnsi="Times New Roman" w:cs="Times New Roman"/>
                <w:color w:val="auto"/>
                <w:sz w:val="24"/>
                <w:szCs w:val="24"/>
                <w:lang w:val="en-US" w:eastAsia="zh-CN"/>
              </w:rPr>
              <w:t>1</w:t>
            </w:r>
            <w:r>
              <w:rPr>
                <w:rFonts w:hint="default" w:ascii="Times New Roman" w:hAnsi="Times New Roman" w:eastAsia="宋体" w:cs="Times New Roman"/>
                <w:color w:val="auto"/>
                <w:sz w:val="24"/>
                <w:szCs w:val="24"/>
              </w:rPr>
              <w:t>：00</w:t>
            </w:r>
          </w:p>
        </w:tc>
        <w:tc>
          <w:tcPr>
            <w:tcW w:w="5238" w:type="dxa"/>
            <w:tcBorders>
              <w:top w:val="single" w:color="000000" w:sz="4" w:space="0"/>
              <w:left w:val="single" w:color="000000" w:sz="4" w:space="0"/>
              <w:bottom w:val="single" w:color="000000" w:sz="4" w:space="0"/>
              <w:right w:val="single" w:color="000000" w:sz="4" w:space="0"/>
            </w:tcBorders>
            <w:vAlign w:val="center"/>
          </w:tcPr>
          <w:p w14:paraId="7E9BEDB9">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闭赛式</w:t>
            </w:r>
          </w:p>
        </w:tc>
      </w:tr>
    </w:tbl>
    <w:p w14:paraId="2D83D2BC">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（二）竞赛流程</w:t>
      </w:r>
    </w:p>
    <w:p w14:paraId="35ABC703">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rPr>
        <w:t xml:space="preserve">比赛前三天内，在监督仲裁组监督下，由裁判长抽取两套赛卷，赛项专家组在监督仲裁组监督下， </w:t>
      </w:r>
      <w:r>
        <w:rPr>
          <w:rFonts w:hint="default" w:ascii="Times New Roman" w:hAnsi="Times New Roman" w:eastAsia="仿宋" w:cs="Times New Roman"/>
          <w:color w:val="auto"/>
          <w:spacing w:val="-2"/>
          <w:sz w:val="32"/>
          <w:szCs w:val="32"/>
        </w:rPr>
        <w:t>在封闭环境修改应变题</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pacing w:val="-13"/>
          <w:sz w:val="32"/>
          <w:szCs w:val="32"/>
        </w:rPr>
        <w:t xml:space="preserve">总分值不超过 </w:t>
      </w:r>
      <w:r>
        <w:rPr>
          <w:rFonts w:hint="default" w:ascii="Times New Roman" w:hAnsi="Times New Roman" w:eastAsia="仿宋" w:cs="Times New Roman"/>
          <w:color w:val="auto"/>
          <w:spacing w:val="-5"/>
          <w:sz w:val="32"/>
          <w:szCs w:val="32"/>
        </w:rPr>
        <w:t>30%）</w:t>
      </w:r>
      <w:r>
        <w:rPr>
          <w:rFonts w:hint="default" w:ascii="Times New Roman" w:hAnsi="Times New Roman" w:eastAsia="仿宋" w:cs="Times New Roman"/>
          <w:color w:val="auto"/>
          <w:spacing w:val="-2"/>
          <w:sz w:val="32"/>
          <w:szCs w:val="32"/>
        </w:rPr>
        <w:t>，组成两套正</w:t>
      </w:r>
      <w:r>
        <w:rPr>
          <w:rFonts w:hint="default" w:ascii="Times New Roman" w:hAnsi="Times New Roman" w:eastAsia="仿宋" w:cs="Times New Roman"/>
          <w:color w:val="auto"/>
          <w:spacing w:val="-21"/>
          <w:w w:val="95"/>
          <w:sz w:val="32"/>
          <w:szCs w:val="32"/>
        </w:rPr>
        <w:t>式赛卷</w:t>
      </w:r>
      <w:r>
        <w:rPr>
          <w:rFonts w:hint="default" w:ascii="Times New Roman" w:hAnsi="Times New Roman" w:eastAsia="仿宋" w:cs="Times New Roman"/>
          <w:color w:val="auto"/>
          <w:w w:val="95"/>
          <w:sz w:val="32"/>
          <w:szCs w:val="32"/>
        </w:rPr>
        <w:t>（一套备用</w:t>
      </w:r>
      <w:r>
        <w:rPr>
          <w:rFonts w:hint="default" w:ascii="Times New Roman" w:hAnsi="Times New Roman" w:eastAsia="仿宋" w:cs="Times New Roman"/>
          <w:color w:val="auto"/>
          <w:spacing w:val="-55"/>
          <w:w w:val="95"/>
          <w:sz w:val="32"/>
          <w:szCs w:val="32"/>
        </w:rPr>
        <w:t>）</w:t>
      </w:r>
      <w:r>
        <w:rPr>
          <w:rFonts w:hint="default" w:ascii="Times New Roman" w:hAnsi="Times New Roman" w:eastAsia="仿宋" w:cs="Times New Roman"/>
          <w:color w:val="auto"/>
          <w:spacing w:val="-8"/>
          <w:w w:val="95"/>
          <w:sz w:val="32"/>
          <w:szCs w:val="32"/>
        </w:rPr>
        <w:t>。比赛当天由裁判长抽取一套作为赛卷。</w:t>
      </w:r>
    </w:p>
    <w:p w14:paraId="5A23C0C4">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08"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w w:val="95"/>
          <w:sz w:val="32"/>
          <w:szCs w:val="32"/>
          <w:lang w:val="en-US" w:eastAsia="zh-CN"/>
        </w:rPr>
        <w:t>2.</w:t>
      </w:r>
      <w:r>
        <w:rPr>
          <w:rFonts w:hint="default" w:ascii="Times New Roman" w:hAnsi="Times New Roman" w:eastAsia="仿宋" w:cs="Times New Roman"/>
          <w:color w:val="auto"/>
          <w:w w:val="95"/>
          <w:sz w:val="32"/>
          <w:szCs w:val="32"/>
        </w:rPr>
        <w:t>模块一、模块二由裁判长抽签，决定每位选手分别独</w:t>
      </w:r>
      <w:r>
        <w:rPr>
          <w:rFonts w:hint="default" w:ascii="Times New Roman" w:hAnsi="Times New Roman" w:eastAsia="仿宋" w:cs="Times New Roman"/>
          <w:color w:val="auto"/>
          <w:sz w:val="32"/>
          <w:szCs w:val="32"/>
        </w:rPr>
        <w:t>立完成一个模块任务，模块三由两名选手合作完成任务。</w:t>
      </w:r>
    </w:p>
    <w:p w14:paraId="19E4C2E6">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16"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pacing w:val="-6"/>
          <w:sz w:val="32"/>
          <w:szCs w:val="32"/>
          <w:lang w:val="en-US" w:eastAsia="zh-CN"/>
        </w:rPr>
        <w:t>3.</w:t>
      </w:r>
      <w:r>
        <w:rPr>
          <w:rFonts w:hint="default" w:ascii="Times New Roman" w:hAnsi="Times New Roman" w:eastAsia="仿宋" w:cs="Times New Roman"/>
          <w:color w:val="auto"/>
          <w:spacing w:val="-6"/>
          <w:sz w:val="32"/>
          <w:szCs w:val="32"/>
        </w:rPr>
        <w:t xml:space="preserve">赛场赛位统一编制。参赛队比赛前 </w:t>
      </w:r>
      <w:r>
        <w:rPr>
          <w:rFonts w:hint="default" w:ascii="Times New Roman" w:hAnsi="Times New Roman" w:eastAsia="仿宋" w:cs="Times New Roman"/>
          <w:color w:val="auto"/>
          <w:sz w:val="32"/>
          <w:szCs w:val="32"/>
        </w:rPr>
        <w:t>45</w:t>
      </w:r>
      <w:r>
        <w:rPr>
          <w:rFonts w:hint="default" w:ascii="Times New Roman" w:hAnsi="Times New Roman" w:eastAsia="仿宋" w:cs="Times New Roman"/>
          <w:color w:val="auto"/>
          <w:spacing w:val="-4"/>
          <w:sz w:val="32"/>
          <w:szCs w:val="32"/>
        </w:rPr>
        <w:t xml:space="preserve"> </w:t>
      </w:r>
      <w:r>
        <w:rPr>
          <w:rFonts w:hint="default" w:ascii="Times New Roman" w:hAnsi="Times New Roman" w:eastAsia="仿宋" w:cs="Times New Roman"/>
          <w:color w:val="auto"/>
          <w:sz w:val="32"/>
          <w:szCs w:val="32"/>
        </w:rPr>
        <w:t>分钟凭参赛证、</w:t>
      </w:r>
      <w:r>
        <w:rPr>
          <w:rFonts w:hint="default" w:ascii="Times New Roman" w:hAnsi="Times New Roman" w:eastAsia="仿宋" w:cs="Times New Roman"/>
          <w:color w:val="auto"/>
          <w:spacing w:val="-2"/>
          <w:sz w:val="32"/>
          <w:szCs w:val="32"/>
        </w:rPr>
        <w:t>身份证到指定地点检录，经加密抽签决定赛位号，抽签结束</w:t>
      </w:r>
      <w:r>
        <w:rPr>
          <w:rFonts w:hint="default" w:ascii="Times New Roman" w:hAnsi="Times New Roman" w:eastAsia="仿宋" w:cs="Times New Roman"/>
          <w:color w:val="auto"/>
          <w:spacing w:val="-4"/>
          <w:sz w:val="32"/>
          <w:szCs w:val="32"/>
        </w:rPr>
        <w:t>后，随即按照抽取的赛位号进场，然后在对应的赛位上完成</w:t>
      </w:r>
      <w:r>
        <w:rPr>
          <w:rFonts w:hint="default" w:ascii="Times New Roman" w:hAnsi="Times New Roman" w:eastAsia="仿宋" w:cs="Times New Roman"/>
          <w:color w:val="auto"/>
          <w:spacing w:val="1"/>
          <w:sz w:val="32"/>
          <w:szCs w:val="32"/>
        </w:rPr>
        <w:t>竞赛规定的工作任务。如赛位号为</w:t>
      </w:r>
      <w:r>
        <w:rPr>
          <w:rFonts w:hint="default" w:ascii="Times New Roman" w:hAnsi="Times New Roman" w:eastAsia="仿宋" w:cs="Times New Roman"/>
          <w:color w:val="auto"/>
          <w:sz w:val="32"/>
          <w:szCs w:val="32"/>
        </w:rPr>
        <w:t>ZZ-A-01，表示本赛项模</w:t>
      </w:r>
      <w:r>
        <w:rPr>
          <w:rFonts w:hint="default" w:ascii="Times New Roman" w:hAnsi="Times New Roman" w:eastAsia="仿宋" w:cs="Times New Roman"/>
          <w:color w:val="auto"/>
          <w:spacing w:val="-16"/>
          <w:sz w:val="32"/>
          <w:szCs w:val="32"/>
        </w:rPr>
        <w:t xml:space="preserve">块一的第 </w:t>
      </w:r>
      <w:r>
        <w:rPr>
          <w:rFonts w:hint="default" w:ascii="Times New Roman" w:hAnsi="Times New Roman" w:eastAsia="仿宋" w:cs="Times New Roman"/>
          <w:color w:val="auto"/>
          <w:sz w:val="32"/>
          <w:szCs w:val="32"/>
        </w:rPr>
        <w:t>1 号赛位，其他以此类推。</w:t>
      </w:r>
    </w:p>
    <w:p w14:paraId="7521BF14">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赛位号不对外公布，抽签结果密封后统一保管。实操结束后，选手的现场试卷进行密封，在评分结束后开封解密并统计成绩。</w:t>
      </w:r>
    </w:p>
    <w:p w14:paraId="2C268F65">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p>
    <w:p w14:paraId="168C1D49">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p>
    <w:p w14:paraId="5DC78A8B">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mc:AlternateContent>
          <mc:Choice Requires="wpg">
            <w:drawing>
              <wp:anchor distT="0" distB="0" distL="114300" distR="114300" simplePos="0" relativeHeight="251659264" behindDoc="1" locked="0" layoutInCell="1" allowOverlap="1">
                <wp:simplePos x="0" y="0"/>
                <wp:positionH relativeFrom="page">
                  <wp:posOffset>1770380</wp:posOffset>
                </wp:positionH>
                <wp:positionV relativeFrom="paragraph">
                  <wp:posOffset>-234950</wp:posOffset>
                </wp:positionV>
                <wp:extent cx="4441190" cy="1450340"/>
                <wp:effectExtent l="635" t="635" r="6350" b="6350"/>
                <wp:wrapNone/>
                <wp:docPr id="16" name="组合 2"/>
                <wp:cNvGraphicFramePr/>
                <a:graphic xmlns:a="http://schemas.openxmlformats.org/drawingml/2006/main">
                  <a:graphicData uri="http://schemas.microsoft.com/office/word/2010/wordprocessingGroup">
                    <wpg:wgp>
                      <wpg:cNvGrpSpPr/>
                      <wpg:grpSpPr>
                        <a:xfrm>
                          <a:off x="0" y="0"/>
                          <a:ext cx="4441190" cy="1450340"/>
                          <a:chOff x="2351" y="1087"/>
                          <a:chExt cx="6994" cy="2284"/>
                        </a:xfrm>
                      </wpg:grpSpPr>
                      <pic:pic xmlns:pic="http://schemas.openxmlformats.org/drawingml/2006/picture">
                        <pic:nvPicPr>
                          <pic:cNvPr id="5" name="图片 3"/>
                          <pic:cNvPicPr>
                            <a:picLocks noChangeAspect="1"/>
                          </pic:cNvPicPr>
                        </pic:nvPicPr>
                        <pic:blipFill>
                          <a:blip r:embed="rId9"/>
                          <a:stretch>
                            <a:fillRect/>
                          </a:stretch>
                        </pic:blipFill>
                        <pic:spPr>
                          <a:xfrm>
                            <a:off x="2350" y="1086"/>
                            <a:ext cx="6994" cy="2284"/>
                          </a:xfrm>
                          <a:prstGeom prst="rect">
                            <a:avLst/>
                          </a:prstGeom>
                          <a:noFill/>
                          <a:ln>
                            <a:noFill/>
                          </a:ln>
                        </pic:spPr>
                      </pic:pic>
                      <wps:wsp>
                        <wps:cNvPr id="7" name="文本框 4"/>
                        <wps:cNvSpPr txBox="1"/>
                        <wps:spPr>
                          <a:xfrm>
                            <a:off x="2556" y="1211"/>
                            <a:ext cx="1465" cy="552"/>
                          </a:xfrm>
                          <a:prstGeom prst="rect">
                            <a:avLst/>
                          </a:prstGeom>
                          <a:noFill/>
                          <a:ln>
                            <a:noFill/>
                          </a:ln>
                        </wps:spPr>
                        <wps:txbx>
                          <w:txbxContent>
                            <w:p w14:paraId="5A7A3213">
                              <w:pPr>
                                <w:spacing w:before="0" w:line="274" w:lineRule="exact"/>
                                <w:ind w:left="446" w:right="497" w:firstLine="0"/>
                                <w:jc w:val="center"/>
                                <w:rPr>
                                  <w:rFonts w:hint="eastAsia" w:ascii="黑体" w:eastAsia="黑体"/>
                                  <w:b/>
                                  <w:sz w:val="24"/>
                                </w:rPr>
                              </w:pPr>
                              <w:r>
                                <w:rPr>
                                  <w:rFonts w:hint="eastAsia" w:ascii="黑体" w:eastAsia="黑体"/>
                                  <w:b/>
                                  <w:sz w:val="24"/>
                                </w:rPr>
                                <w:t>检录</w:t>
                              </w:r>
                            </w:p>
                            <w:p w14:paraId="4C056A2F">
                              <w:pPr>
                                <w:spacing w:before="4" w:line="274" w:lineRule="exact"/>
                                <w:ind w:left="-1" w:right="18" w:firstLine="0"/>
                                <w:jc w:val="center"/>
                                <w:rPr>
                                  <w:rFonts w:hint="eastAsia" w:ascii="黑体" w:eastAsia="黑体"/>
                                  <w:b/>
                                  <w:sz w:val="24"/>
                                </w:rPr>
                              </w:pPr>
                              <w:r>
                                <w:rPr>
                                  <w:rFonts w:hint="eastAsia" w:ascii="黑体" w:eastAsia="黑体"/>
                                  <w:b/>
                                  <w:sz w:val="24"/>
                                </w:rPr>
                                <w:t>（参赛选手</w:t>
                              </w:r>
                              <w:r>
                                <w:rPr>
                                  <w:rFonts w:hint="eastAsia" w:ascii="黑体" w:eastAsia="黑体"/>
                                  <w:b/>
                                  <w:spacing w:val="-17"/>
                                  <w:sz w:val="24"/>
                                </w:rPr>
                                <w:t>）</w:t>
                              </w:r>
                            </w:p>
                          </w:txbxContent>
                        </wps:txbx>
                        <wps:bodyPr lIns="0" tIns="0" rIns="0" bIns="0" upright="1"/>
                      </wps:wsp>
                      <wps:wsp>
                        <wps:cNvPr id="9" name="文本框 5"/>
                        <wps:cNvSpPr txBox="1"/>
                        <wps:spPr>
                          <a:xfrm>
                            <a:off x="4982" y="1211"/>
                            <a:ext cx="1465" cy="552"/>
                          </a:xfrm>
                          <a:prstGeom prst="rect">
                            <a:avLst/>
                          </a:prstGeom>
                          <a:noFill/>
                          <a:ln>
                            <a:noFill/>
                          </a:ln>
                        </wps:spPr>
                        <wps:txbx>
                          <w:txbxContent>
                            <w:p w14:paraId="6550D173">
                              <w:pPr>
                                <w:spacing w:before="0" w:line="274" w:lineRule="exact"/>
                                <w:ind w:left="120" w:right="0" w:firstLine="0"/>
                                <w:jc w:val="left"/>
                                <w:rPr>
                                  <w:rFonts w:hint="eastAsia" w:ascii="黑体" w:eastAsia="黑体"/>
                                  <w:b/>
                                  <w:sz w:val="24"/>
                                </w:rPr>
                              </w:pPr>
                              <w:r>
                                <w:rPr>
                                  <w:rFonts w:hint="eastAsia" w:ascii="黑体" w:eastAsia="黑体"/>
                                  <w:b/>
                                  <w:sz w:val="24"/>
                                </w:rPr>
                                <w:t>第一次加密</w:t>
                              </w:r>
                            </w:p>
                            <w:p w14:paraId="3C9FCAAF">
                              <w:pPr>
                                <w:spacing w:before="4" w:line="274" w:lineRule="exact"/>
                                <w:ind w:left="0" w:right="0" w:firstLine="0"/>
                                <w:jc w:val="left"/>
                                <w:rPr>
                                  <w:rFonts w:hint="eastAsia" w:ascii="黑体" w:eastAsia="黑体"/>
                                  <w:b/>
                                  <w:sz w:val="24"/>
                                </w:rPr>
                              </w:pPr>
                              <w:r>
                                <w:rPr>
                                  <w:rFonts w:hint="eastAsia" w:ascii="黑体" w:eastAsia="黑体"/>
                                  <w:b/>
                                  <w:sz w:val="24"/>
                                </w:rPr>
                                <w:t>确定参赛编号</w:t>
                              </w:r>
                            </w:p>
                          </w:txbxContent>
                        </wps:txbx>
                        <wps:bodyPr lIns="0" tIns="0" rIns="0" bIns="0" upright="1"/>
                      </wps:wsp>
                      <wps:wsp>
                        <wps:cNvPr id="10" name="文本框 6"/>
                        <wps:cNvSpPr txBox="1"/>
                        <wps:spPr>
                          <a:xfrm>
                            <a:off x="7708" y="1211"/>
                            <a:ext cx="1225" cy="552"/>
                          </a:xfrm>
                          <a:prstGeom prst="rect">
                            <a:avLst/>
                          </a:prstGeom>
                          <a:noFill/>
                          <a:ln>
                            <a:noFill/>
                          </a:ln>
                        </wps:spPr>
                        <wps:txbx>
                          <w:txbxContent>
                            <w:p w14:paraId="411AD65B">
                              <w:pPr>
                                <w:spacing w:before="0" w:line="274" w:lineRule="exact"/>
                                <w:ind w:left="0" w:right="0" w:firstLine="0"/>
                                <w:jc w:val="left"/>
                                <w:rPr>
                                  <w:rFonts w:hint="eastAsia" w:ascii="黑体" w:eastAsia="黑体"/>
                                  <w:b/>
                                  <w:sz w:val="24"/>
                                </w:rPr>
                              </w:pPr>
                              <w:r>
                                <w:rPr>
                                  <w:rFonts w:hint="eastAsia" w:ascii="黑体" w:eastAsia="黑体"/>
                                  <w:b/>
                                  <w:w w:val="95"/>
                                  <w:sz w:val="24"/>
                                </w:rPr>
                                <w:t>第二次加密</w:t>
                              </w:r>
                            </w:p>
                            <w:p w14:paraId="64046ED1">
                              <w:pPr>
                                <w:spacing w:before="4" w:line="274" w:lineRule="exact"/>
                                <w:ind w:left="0" w:right="0" w:firstLine="0"/>
                                <w:jc w:val="left"/>
                                <w:rPr>
                                  <w:rFonts w:hint="eastAsia" w:ascii="黑体" w:eastAsia="黑体"/>
                                  <w:b/>
                                  <w:sz w:val="24"/>
                                </w:rPr>
                              </w:pPr>
                              <w:r>
                                <w:rPr>
                                  <w:rFonts w:hint="eastAsia" w:ascii="黑体" w:eastAsia="黑体"/>
                                  <w:b/>
                                  <w:w w:val="95"/>
                                  <w:sz w:val="24"/>
                                </w:rPr>
                                <w:t>确定赛位号</w:t>
                              </w:r>
                            </w:p>
                          </w:txbxContent>
                        </wps:txbx>
                        <wps:bodyPr lIns="0" tIns="0" rIns="0" bIns="0" upright="1"/>
                      </wps:wsp>
                      <wps:wsp>
                        <wps:cNvPr id="11" name="文本框 7"/>
                        <wps:cNvSpPr txBox="1"/>
                        <wps:spPr>
                          <a:xfrm>
                            <a:off x="2594" y="2576"/>
                            <a:ext cx="983" cy="552"/>
                          </a:xfrm>
                          <a:prstGeom prst="rect">
                            <a:avLst/>
                          </a:prstGeom>
                          <a:noFill/>
                          <a:ln>
                            <a:noFill/>
                          </a:ln>
                        </wps:spPr>
                        <wps:txbx>
                          <w:txbxContent>
                            <w:p w14:paraId="2D935593">
                              <w:pPr>
                                <w:spacing w:before="0" w:line="274" w:lineRule="exact"/>
                                <w:ind w:left="0" w:right="0" w:firstLine="0"/>
                                <w:jc w:val="left"/>
                                <w:rPr>
                                  <w:rFonts w:hint="eastAsia" w:ascii="黑体" w:eastAsia="黑体"/>
                                  <w:b/>
                                  <w:sz w:val="24"/>
                                </w:rPr>
                              </w:pPr>
                              <w:r>
                                <w:rPr>
                                  <w:rFonts w:hint="eastAsia" w:ascii="黑体" w:eastAsia="黑体"/>
                                  <w:b/>
                                  <w:w w:val="95"/>
                                  <w:sz w:val="24"/>
                                </w:rPr>
                                <w:t>比赛结束</w:t>
                              </w:r>
                            </w:p>
                            <w:p w14:paraId="1AA146A8">
                              <w:pPr>
                                <w:spacing w:before="4" w:line="274" w:lineRule="exact"/>
                                <w:ind w:left="0" w:right="0" w:firstLine="0"/>
                                <w:jc w:val="left"/>
                                <w:rPr>
                                  <w:rFonts w:hint="eastAsia" w:ascii="黑体" w:eastAsia="黑体"/>
                                  <w:b/>
                                  <w:sz w:val="24"/>
                                </w:rPr>
                              </w:pPr>
                              <w:r>
                                <w:rPr>
                                  <w:rFonts w:hint="eastAsia" w:ascii="黑体" w:eastAsia="黑体"/>
                                  <w:b/>
                                  <w:w w:val="95"/>
                                  <w:sz w:val="24"/>
                                </w:rPr>
                                <w:t>离开赛场</w:t>
                              </w:r>
                            </w:p>
                          </w:txbxContent>
                        </wps:txbx>
                        <wps:bodyPr lIns="0" tIns="0" rIns="0" bIns="0" upright="1"/>
                      </wps:wsp>
                      <wps:wsp>
                        <wps:cNvPr id="13" name="文本框 8"/>
                        <wps:cNvSpPr txBox="1"/>
                        <wps:spPr>
                          <a:xfrm>
                            <a:off x="4584" y="2584"/>
                            <a:ext cx="500" cy="552"/>
                          </a:xfrm>
                          <a:prstGeom prst="rect">
                            <a:avLst/>
                          </a:prstGeom>
                          <a:noFill/>
                          <a:ln>
                            <a:noFill/>
                          </a:ln>
                        </wps:spPr>
                        <wps:txbx>
                          <w:txbxContent>
                            <w:p w14:paraId="601E7551">
                              <w:pPr>
                                <w:spacing w:before="0" w:line="274" w:lineRule="exact"/>
                                <w:ind w:left="0" w:right="0" w:firstLine="0"/>
                                <w:jc w:val="left"/>
                                <w:rPr>
                                  <w:rFonts w:hint="eastAsia" w:ascii="黑体" w:eastAsia="黑体"/>
                                  <w:b/>
                                  <w:sz w:val="24"/>
                                </w:rPr>
                              </w:pPr>
                              <w:r>
                                <w:rPr>
                                  <w:rFonts w:hint="eastAsia" w:ascii="黑体" w:eastAsia="黑体"/>
                                  <w:b/>
                                  <w:w w:val="95"/>
                                  <w:sz w:val="24"/>
                                </w:rPr>
                                <w:t>正式</w:t>
                              </w:r>
                            </w:p>
                            <w:p w14:paraId="53336774">
                              <w:pPr>
                                <w:spacing w:before="4" w:line="274" w:lineRule="exact"/>
                                <w:ind w:left="0" w:right="0" w:firstLine="0"/>
                                <w:jc w:val="left"/>
                                <w:rPr>
                                  <w:rFonts w:hint="eastAsia" w:ascii="黑体" w:eastAsia="黑体"/>
                                  <w:b/>
                                  <w:sz w:val="24"/>
                                </w:rPr>
                              </w:pPr>
                              <w:r>
                                <w:rPr>
                                  <w:rFonts w:hint="eastAsia" w:ascii="黑体" w:eastAsia="黑体"/>
                                  <w:b/>
                                  <w:w w:val="95"/>
                                  <w:sz w:val="24"/>
                                </w:rPr>
                                <w:t>比赛</w:t>
                              </w:r>
                            </w:p>
                          </w:txbxContent>
                        </wps:txbx>
                        <wps:bodyPr lIns="0" tIns="0" rIns="0" bIns="0" upright="1"/>
                      </wps:wsp>
                      <wps:wsp>
                        <wps:cNvPr id="14" name="文本框 9"/>
                        <wps:cNvSpPr txBox="1"/>
                        <wps:spPr>
                          <a:xfrm>
                            <a:off x="6064" y="2600"/>
                            <a:ext cx="500" cy="552"/>
                          </a:xfrm>
                          <a:prstGeom prst="rect">
                            <a:avLst/>
                          </a:prstGeom>
                          <a:noFill/>
                          <a:ln>
                            <a:noFill/>
                          </a:ln>
                        </wps:spPr>
                        <wps:txbx>
                          <w:txbxContent>
                            <w:p w14:paraId="024DE8B6">
                              <w:pPr>
                                <w:spacing w:before="0" w:line="274" w:lineRule="exact"/>
                                <w:ind w:left="0" w:right="0" w:firstLine="0"/>
                                <w:jc w:val="left"/>
                                <w:rPr>
                                  <w:rFonts w:hint="eastAsia" w:ascii="黑体" w:eastAsia="黑体"/>
                                  <w:b/>
                                  <w:sz w:val="24"/>
                                </w:rPr>
                              </w:pPr>
                              <w:r>
                                <w:rPr>
                                  <w:rFonts w:hint="eastAsia" w:ascii="黑体" w:eastAsia="黑体"/>
                                  <w:b/>
                                  <w:w w:val="95"/>
                                  <w:sz w:val="24"/>
                                </w:rPr>
                                <w:t>赛前</w:t>
                              </w:r>
                            </w:p>
                            <w:p w14:paraId="4FBA2C13">
                              <w:pPr>
                                <w:spacing w:before="4" w:line="274" w:lineRule="exact"/>
                                <w:ind w:left="0" w:right="0" w:firstLine="0"/>
                                <w:jc w:val="left"/>
                                <w:rPr>
                                  <w:rFonts w:hint="eastAsia" w:ascii="黑体" w:eastAsia="黑体"/>
                                  <w:b/>
                                  <w:sz w:val="24"/>
                                </w:rPr>
                              </w:pPr>
                              <w:r>
                                <w:rPr>
                                  <w:rFonts w:hint="eastAsia" w:ascii="黑体" w:eastAsia="黑体"/>
                                  <w:b/>
                                  <w:w w:val="95"/>
                                  <w:sz w:val="24"/>
                                </w:rPr>
                                <w:t>准备</w:t>
                              </w:r>
                            </w:p>
                          </w:txbxContent>
                        </wps:txbx>
                        <wps:bodyPr lIns="0" tIns="0" rIns="0" bIns="0" upright="1"/>
                      </wps:wsp>
                      <wps:wsp>
                        <wps:cNvPr id="15" name="文本框 10"/>
                        <wps:cNvSpPr txBox="1"/>
                        <wps:spPr>
                          <a:xfrm>
                            <a:off x="7512" y="2557"/>
                            <a:ext cx="500" cy="552"/>
                          </a:xfrm>
                          <a:prstGeom prst="rect">
                            <a:avLst/>
                          </a:prstGeom>
                          <a:noFill/>
                          <a:ln>
                            <a:noFill/>
                          </a:ln>
                        </wps:spPr>
                        <wps:txbx>
                          <w:txbxContent>
                            <w:p w14:paraId="607A6751">
                              <w:pPr>
                                <w:spacing w:before="0" w:line="274" w:lineRule="exact"/>
                                <w:ind w:left="0" w:right="0" w:firstLine="0"/>
                                <w:jc w:val="left"/>
                                <w:rPr>
                                  <w:rFonts w:hint="eastAsia" w:ascii="黑体" w:eastAsia="黑体"/>
                                  <w:b/>
                                  <w:sz w:val="24"/>
                                </w:rPr>
                              </w:pPr>
                              <w:r>
                                <w:rPr>
                                  <w:rFonts w:hint="eastAsia" w:ascii="黑体" w:eastAsia="黑体"/>
                                  <w:b/>
                                  <w:w w:val="95"/>
                                  <w:sz w:val="24"/>
                                </w:rPr>
                                <w:t>进入</w:t>
                              </w:r>
                            </w:p>
                            <w:p w14:paraId="7D69F95B">
                              <w:pPr>
                                <w:spacing w:before="4" w:line="274" w:lineRule="exact"/>
                                <w:ind w:left="0" w:right="0" w:firstLine="0"/>
                                <w:jc w:val="left"/>
                                <w:rPr>
                                  <w:rFonts w:hint="eastAsia" w:ascii="黑体" w:eastAsia="黑体"/>
                                  <w:b/>
                                  <w:sz w:val="24"/>
                                </w:rPr>
                              </w:pPr>
                              <w:r>
                                <w:rPr>
                                  <w:rFonts w:hint="eastAsia" w:ascii="黑体" w:eastAsia="黑体"/>
                                  <w:b/>
                                  <w:w w:val="95"/>
                                  <w:sz w:val="24"/>
                                </w:rPr>
                                <w:t>赛场</w:t>
                              </w:r>
                            </w:p>
                          </w:txbxContent>
                        </wps:txbx>
                        <wps:bodyPr lIns="0" tIns="0" rIns="0" bIns="0" upright="1"/>
                      </wps:wsp>
                    </wpg:wgp>
                  </a:graphicData>
                </a:graphic>
              </wp:anchor>
            </w:drawing>
          </mc:Choice>
          <mc:Fallback>
            <w:pict>
              <v:group id="组合 2" o:spid="_x0000_s1026" o:spt="203" style="position:absolute;left:0pt;margin-left:139.4pt;margin-top:-18.5pt;height:114.2pt;width:349.7pt;mso-position-horizontal-relative:page;z-index:-251657216;mso-width-relative:page;mso-height-relative:page;" coordorigin="2351,1087" coordsize="6994,2284" o:gfxdata="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">
                <o:lock v:ext="edit" aspectratio="f"/>
                <v:shape id="图片 3" o:spid="_x0000_s1026" o:spt="75" type="#_x0000_t75" style="position:absolute;left:2350;top:1086;height:2284;width:6994;" filled="f" o:preferrelative="t" stroked="f" coordsize="21600,21600" o:gfxdata="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1LSpvQAA&#10;ANoAAAAPAAAAAAAAAAEAIAAAACIAAABkcnMvZG93bnJldi54bWxQSwECFAAUAAAACACHTuJAMy8F&#10;njsAAAA5AAAAEAAAAAAAAAABACAAAAAMAQAAZHJzL3NoYXBleG1sLnhtbFBLBQYAAAAABgAGAFsB&#10;AAC2AwAAAAA=&#10;">
                  <v:fill on="f" focussize="0,0"/>
                  <v:stroke on="f"/>
                  <v:imagedata r:id="rId9" o:title=""/>
                  <o:lock v:ext="edit" aspectratio="t"/>
                </v:shape>
                <v:shape id="文本框 4" o:spid="_x0000_s1026" o:spt="202" type="#_x0000_t202" style="position:absolute;left:2556;top:1211;height:552;width:1465;"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A7A3213">
                        <w:pPr>
                          <w:spacing w:before="0" w:line="274" w:lineRule="exact"/>
                          <w:ind w:left="446" w:right="497" w:firstLine="0"/>
                          <w:jc w:val="center"/>
                          <w:rPr>
                            <w:rFonts w:hint="eastAsia" w:ascii="黑体" w:eastAsia="黑体"/>
                            <w:b/>
                            <w:sz w:val="24"/>
                          </w:rPr>
                        </w:pPr>
                        <w:r>
                          <w:rPr>
                            <w:rFonts w:hint="eastAsia" w:ascii="黑体" w:eastAsia="黑体"/>
                            <w:b/>
                            <w:sz w:val="24"/>
                          </w:rPr>
                          <w:t>检录</w:t>
                        </w:r>
                      </w:p>
                      <w:p w14:paraId="4C056A2F">
                        <w:pPr>
                          <w:spacing w:before="4" w:line="274" w:lineRule="exact"/>
                          <w:ind w:left="-1" w:right="18" w:firstLine="0"/>
                          <w:jc w:val="center"/>
                          <w:rPr>
                            <w:rFonts w:hint="eastAsia" w:ascii="黑体" w:eastAsia="黑体"/>
                            <w:b/>
                            <w:sz w:val="24"/>
                          </w:rPr>
                        </w:pPr>
                        <w:r>
                          <w:rPr>
                            <w:rFonts w:hint="eastAsia" w:ascii="黑体" w:eastAsia="黑体"/>
                            <w:b/>
                            <w:sz w:val="24"/>
                          </w:rPr>
                          <w:t>（参赛选手</w:t>
                        </w:r>
                        <w:r>
                          <w:rPr>
                            <w:rFonts w:hint="eastAsia" w:ascii="黑体" w:eastAsia="黑体"/>
                            <w:b/>
                            <w:spacing w:val="-17"/>
                            <w:sz w:val="24"/>
                          </w:rPr>
                          <w:t>）</w:t>
                        </w:r>
                      </w:p>
                    </w:txbxContent>
                  </v:textbox>
                </v:shape>
                <v:shape id="文本框 5" o:spid="_x0000_s1026" o:spt="202" type="#_x0000_t202" style="position:absolute;left:4982;top:1211;height:552;width:1465;"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550D173">
                        <w:pPr>
                          <w:spacing w:before="0" w:line="274" w:lineRule="exact"/>
                          <w:ind w:left="120" w:right="0" w:firstLine="0"/>
                          <w:jc w:val="left"/>
                          <w:rPr>
                            <w:rFonts w:hint="eastAsia" w:ascii="黑体" w:eastAsia="黑体"/>
                            <w:b/>
                            <w:sz w:val="24"/>
                          </w:rPr>
                        </w:pPr>
                        <w:r>
                          <w:rPr>
                            <w:rFonts w:hint="eastAsia" w:ascii="黑体" w:eastAsia="黑体"/>
                            <w:b/>
                            <w:sz w:val="24"/>
                          </w:rPr>
                          <w:t>第一次加密</w:t>
                        </w:r>
                      </w:p>
                      <w:p w14:paraId="3C9FCAAF">
                        <w:pPr>
                          <w:spacing w:before="4" w:line="274" w:lineRule="exact"/>
                          <w:ind w:left="0" w:right="0" w:firstLine="0"/>
                          <w:jc w:val="left"/>
                          <w:rPr>
                            <w:rFonts w:hint="eastAsia" w:ascii="黑体" w:eastAsia="黑体"/>
                            <w:b/>
                            <w:sz w:val="24"/>
                          </w:rPr>
                        </w:pPr>
                        <w:r>
                          <w:rPr>
                            <w:rFonts w:hint="eastAsia" w:ascii="黑体" w:eastAsia="黑体"/>
                            <w:b/>
                            <w:sz w:val="24"/>
                          </w:rPr>
                          <w:t>确定参赛编号</w:t>
                        </w:r>
                      </w:p>
                    </w:txbxContent>
                  </v:textbox>
                </v:shape>
                <v:shape id="文本框 6" o:spid="_x0000_s1026" o:spt="202" type="#_x0000_t202" style="position:absolute;left:7708;top:1211;height:552;width:1225;"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11AD65B">
                        <w:pPr>
                          <w:spacing w:before="0" w:line="274" w:lineRule="exact"/>
                          <w:ind w:left="0" w:right="0" w:firstLine="0"/>
                          <w:jc w:val="left"/>
                          <w:rPr>
                            <w:rFonts w:hint="eastAsia" w:ascii="黑体" w:eastAsia="黑体"/>
                            <w:b/>
                            <w:sz w:val="24"/>
                          </w:rPr>
                        </w:pPr>
                        <w:r>
                          <w:rPr>
                            <w:rFonts w:hint="eastAsia" w:ascii="黑体" w:eastAsia="黑体"/>
                            <w:b/>
                            <w:w w:val="95"/>
                            <w:sz w:val="24"/>
                          </w:rPr>
                          <w:t>第二次加密</w:t>
                        </w:r>
                      </w:p>
                      <w:p w14:paraId="64046ED1">
                        <w:pPr>
                          <w:spacing w:before="4" w:line="274" w:lineRule="exact"/>
                          <w:ind w:left="0" w:right="0" w:firstLine="0"/>
                          <w:jc w:val="left"/>
                          <w:rPr>
                            <w:rFonts w:hint="eastAsia" w:ascii="黑体" w:eastAsia="黑体"/>
                            <w:b/>
                            <w:sz w:val="24"/>
                          </w:rPr>
                        </w:pPr>
                        <w:r>
                          <w:rPr>
                            <w:rFonts w:hint="eastAsia" w:ascii="黑体" w:eastAsia="黑体"/>
                            <w:b/>
                            <w:w w:val="95"/>
                            <w:sz w:val="24"/>
                          </w:rPr>
                          <w:t>确定赛位号</w:t>
                        </w:r>
                      </w:p>
                    </w:txbxContent>
                  </v:textbox>
                </v:shape>
                <v:shape id="文本框 7" o:spid="_x0000_s1026" o:spt="202" type="#_x0000_t202" style="position:absolute;left:2594;top:2576;height:552;width:983;"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2D935593">
                        <w:pPr>
                          <w:spacing w:before="0" w:line="274" w:lineRule="exact"/>
                          <w:ind w:left="0" w:right="0" w:firstLine="0"/>
                          <w:jc w:val="left"/>
                          <w:rPr>
                            <w:rFonts w:hint="eastAsia" w:ascii="黑体" w:eastAsia="黑体"/>
                            <w:b/>
                            <w:sz w:val="24"/>
                          </w:rPr>
                        </w:pPr>
                        <w:r>
                          <w:rPr>
                            <w:rFonts w:hint="eastAsia" w:ascii="黑体" w:eastAsia="黑体"/>
                            <w:b/>
                            <w:w w:val="95"/>
                            <w:sz w:val="24"/>
                          </w:rPr>
                          <w:t>比赛结束</w:t>
                        </w:r>
                      </w:p>
                      <w:p w14:paraId="1AA146A8">
                        <w:pPr>
                          <w:spacing w:before="4" w:line="274" w:lineRule="exact"/>
                          <w:ind w:left="0" w:right="0" w:firstLine="0"/>
                          <w:jc w:val="left"/>
                          <w:rPr>
                            <w:rFonts w:hint="eastAsia" w:ascii="黑体" w:eastAsia="黑体"/>
                            <w:b/>
                            <w:sz w:val="24"/>
                          </w:rPr>
                        </w:pPr>
                        <w:r>
                          <w:rPr>
                            <w:rFonts w:hint="eastAsia" w:ascii="黑体" w:eastAsia="黑体"/>
                            <w:b/>
                            <w:w w:val="95"/>
                            <w:sz w:val="24"/>
                          </w:rPr>
                          <w:t>离开赛场</w:t>
                        </w:r>
                      </w:p>
                    </w:txbxContent>
                  </v:textbox>
                </v:shape>
                <v:shape id="文本框 8" o:spid="_x0000_s1026" o:spt="202" type="#_x0000_t202" style="position:absolute;left:4584;top:2584;height:552;width:500;"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01E7551">
                        <w:pPr>
                          <w:spacing w:before="0" w:line="274" w:lineRule="exact"/>
                          <w:ind w:left="0" w:right="0" w:firstLine="0"/>
                          <w:jc w:val="left"/>
                          <w:rPr>
                            <w:rFonts w:hint="eastAsia" w:ascii="黑体" w:eastAsia="黑体"/>
                            <w:b/>
                            <w:sz w:val="24"/>
                          </w:rPr>
                        </w:pPr>
                        <w:r>
                          <w:rPr>
                            <w:rFonts w:hint="eastAsia" w:ascii="黑体" w:eastAsia="黑体"/>
                            <w:b/>
                            <w:w w:val="95"/>
                            <w:sz w:val="24"/>
                          </w:rPr>
                          <w:t>正式</w:t>
                        </w:r>
                      </w:p>
                      <w:p w14:paraId="53336774">
                        <w:pPr>
                          <w:spacing w:before="4" w:line="274" w:lineRule="exact"/>
                          <w:ind w:left="0" w:right="0" w:firstLine="0"/>
                          <w:jc w:val="left"/>
                          <w:rPr>
                            <w:rFonts w:hint="eastAsia" w:ascii="黑体" w:eastAsia="黑体"/>
                            <w:b/>
                            <w:sz w:val="24"/>
                          </w:rPr>
                        </w:pPr>
                        <w:r>
                          <w:rPr>
                            <w:rFonts w:hint="eastAsia" w:ascii="黑体" w:eastAsia="黑体"/>
                            <w:b/>
                            <w:w w:val="95"/>
                            <w:sz w:val="24"/>
                          </w:rPr>
                          <w:t>比赛</w:t>
                        </w:r>
                      </w:p>
                    </w:txbxContent>
                  </v:textbox>
                </v:shape>
                <v:shape id="文本框 9" o:spid="_x0000_s1026" o:spt="202" type="#_x0000_t202" style="position:absolute;left:6064;top:2600;height:552;width:500;"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24DE8B6">
                        <w:pPr>
                          <w:spacing w:before="0" w:line="274" w:lineRule="exact"/>
                          <w:ind w:left="0" w:right="0" w:firstLine="0"/>
                          <w:jc w:val="left"/>
                          <w:rPr>
                            <w:rFonts w:hint="eastAsia" w:ascii="黑体" w:eastAsia="黑体"/>
                            <w:b/>
                            <w:sz w:val="24"/>
                          </w:rPr>
                        </w:pPr>
                        <w:r>
                          <w:rPr>
                            <w:rFonts w:hint="eastAsia" w:ascii="黑体" w:eastAsia="黑体"/>
                            <w:b/>
                            <w:w w:val="95"/>
                            <w:sz w:val="24"/>
                          </w:rPr>
                          <w:t>赛前</w:t>
                        </w:r>
                      </w:p>
                      <w:p w14:paraId="4FBA2C13">
                        <w:pPr>
                          <w:spacing w:before="4" w:line="274" w:lineRule="exact"/>
                          <w:ind w:left="0" w:right="0" w:firstLine="0"/>
                          <w:jc w:val="left"/>
                          <w:rPr>
                            <w:rFonts w:hint="eastAsia" w:ascii="黑体" w:eastAsia="黑体"/>
                            <w:b/>
                            <w:sz w:val="24"/>
                          </w:rPr>
                        </w:pPr>
                        <w:r>
                          <w:rPr>
                            <w:rFonts w:hint="eastAsia" w:ascii="黑体" w:eastAsia="黑体"/>
                            <w:b/>
                            <w:w w:val="95"/>
                            <w:sz w:val="24"/>
                          </w:rPr>
                          <w:t>准备</w:t>
                        </w:r>
                      </w:p>
                    </w:txbxContent>
                  </v:textbox>
                </v:shape>
                <v:shape id="文本框 10" o:spid="_x0000_s1026" o:spt="202" type="#_x0000_t202" style="position:absolute;left:7512;top:2557;height:552;width:500;"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07A6751">
                        <w:pPr>
                          <w:spacing w:before="0" w:line="274" w:lineRule="exact"/>
                          <w:ind w:left="0" w:right="0" w:firstLine="0"/>
                          <w:jc w:val="left"/>
                          <w:rPr>
                            <w:rFonts w:hint="eastAsia" w:ascii="黑体" w:eastAsia="黑体"/>
                            <w:b/>
                            <w:sz w:val="24"/>
                          </w:rPr>
                        </w:pPr>
                        <w:r>
                          <w:rPr>
                            <w:rFonts w:hint="eastAsia" w:ascii="黑体" w:eastAsia="黑体"/>
                            <w:b/>
                            <w:w w:val="95"/>
                            <w:sz w:val="24"/>
                          </w:rPr>
                          <w:t>进入</w:t>
                        </w:r>
                      </w:p>
                      <w:p w14:paraId="7D69F95B">
                        <w:pPr>
                          <w:spacing w:before="4" w:line="274" w:lineRule="exact"/>
                          <w:ind w:left="0" w:right="0" w:firstLine="0"/>
                          <w:jc w:val="left"/>
                          <w:rPr>
                            <w:rFonts w:hint="eastAsia" w:ascii="黑体" w:eastAsia="黑体"/>
                            <w:b/>
                            <w:sz w:val="24"/>
                          </w:rPr>
                        </w:pPr>
                        <w:r>
                          <w:rPr>
                            <w:rFonts w:hint="eastAsia" w:ascii="黑体" w:eastAsia="黑体"/>
                            <w:b/>
                            <w:w w:val="95"/>
                            <w:sz w:val="24"/>
                          </w:rPr>
                          <w:t>赛场</w:t>
                        </w:r>
                      </w:p>
                    </w:txbxContent>
                  </v:textbox>
                </v:shape>
              </v:group>
            </w:pict>
          </mc:Fallback>
        </mc:AlternateContent>
      </w:r>
    </w:p>
    <w:p w14:paraId="2F545BF3">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96" w:firstLineChars="200"/>
        <w:jc w:val="center"/>
        <w:textAlignment w:val="auto"/>
        <w:rPr>
          <w:rFonts w:hint="default" w:ascii="Times New Roman" w:hAnsi="Times New Roman" w:eastAsia="仿宋" w:cs="Times New Roman"/>
          <w:color w:val="auto"/>
          <w:spacing w:val="-36"/>
          <w:sz w:val="32"/>
          <w:szCs w:val="32"/>
        </w:rPr>
      </w:pPr>
    </w:p>
    <w:p w14:paraId="2321311A">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96" w:firstLineChars="200"/>
        <w:jc w:val="center"/>
        <w:textAlignment w:val="auto"/>
        <w:rPr>
          <w:rFonts w:hint="default" w:ascii="Times New Roman" w:hAnsi="Times New Roman" w:eastAsia="仿宋" w:cs="Times New Roman"/>
          <w:color w:val="auto"/>
          <w:spacing w:val="-36"/>
          <w:sz w:val="32"/>
          <w:szCs w:val="32"/>
        </w:rPr>
      </w:pPr>
    </w:p>
    <w:p w14:paraId="10E05464">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96" w:firstLineChars="200"/>
        <w:jc w:val="center"/>
        <w:textAlignment w:val="auto"/>
        <w:rPr>
          <w:rFonts w:hint="default" w:ascii="Times New Roman" w:hAnsi="Times New Roman" w:eastAsia="仿宋" w:cs="Times New Roman"/>
          <w:color w:val="auto"/>
          <w:spacing w:val="-36"/>
          <w:sz w:val="32"/>
          <w:szCs w:val="32"/>
        </w:rPr>
      </w:pPr>
    </w:p>
    <w:p w14:paraId="393A7365">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96" w:firstLineChars="200"/>
        <w:jc w:val="center"/>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pacing w:val="-36"/>
          <w:sz w:val="32"/>
          <w:szCs w:val="32"/>
        </w:rPr>
        <w:t xml:space="preserve">图 </w:t>
      </w:r>
      <w:r>
        <w:rPr>
          <w:rFonts w:hint="default" w:ascii="Times New Roman" w:hAnsi="Times New Roman" w:eastAsia="仿宋" w:cs="Times New Roman"/>
          <w:color w:val="auto"/>
          <w:sz w:val="32"/>
          <w:szCs w:val="32"/>
        </w:rPr>
        <w:t>1</w:t>
      </w:r>
      <w:r>
        <w:rPr>
          <w:rFonts w:hint="default" w:ascii="Times New Roman" w:hAnsi="Times New Roman" w:eastAsia="仿宋" w:cs="Times New Roman"/>
          <w:color w:val="auto"/>
          <w:spacing w:val="67"/>
          <w:sz w:val="32"/>
          <w:szCs w:val="32"/>
        </w:rPr>
        <w:t xml:space="preserve"> </w:t>
      </w:r>
      <w:r>
        <w:rPr>
          <w:rFonts w:hint="default" w:ascii="Times New Roman" w:hAnsi="Times New Roman" w:eastAsia="仿宋" w:cs="Times New Roman"/>
          <w:color w:val="auto"/>
          <w:spacing w:val="-2"/>
          <w:sz w:val="32"/>
          <w:szCs w:val="32"/>
        </w:rPr>
        <w:t>竞技过程</w:t>
      </w:r>
    </w:p>
    <w:p w14:paraId="03C88B69">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六、竞赛规则</w:t>
      </w:r>
    </w:p>
    <w:p w14:paraId="385BF171">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（一）选手报名</w:t>
      </w:r>
    </w:p>
    <w:p w14:paraId="5C165F7E">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以</w:t>
      </w:r>
      <w:r>
        <w:rPr>
          <w:rFonts w:hint="default" w:ascii="Times New Roman" w:hAnsi="Times New Roman" w:eastAsia="仿宋" w:cs="Times New Roman"/>
          <w:color w:val="auto"/>
          <w:sz w:val="32"/>
          <w:szCs w:val="32"/>
          <w:lang w:val="en-US" w:eastAsia="zh-CN"/>
        </w:rPr>
        <w:t>河北省中等职业学校</w:t>
      </w:r>
      <w:r>
        <w:rPr>
          <w:rFonts w:hint="default" w:ascii="Times New Roman" w:hAnsi="Times New Roman" w:eastAsia="仿宋" w:cs="Times New Roman"/>
          <w:color w:val="auto"/>
          <w:spacing w:val="-2"/>
          <w:sz w:val="32"/>
          <w:szCs w:val="32"/>
        </w:rPr>
        <w:t>为单位推荐参赛队，参赛队伍数量以正式比赛报名通知</w:t>
      </w:r>
      <w:r>
        <w:rPr>
          <w:rFonts w:hint="default" w:ascii="Times New Roman" w:hAnsi="Times New Roman" w:eastAsia="仿宋" w:cs="Times New Roman"/>
          <w:color w:val="auto"/>
          <w:spacing w:val="-12"/>
          <w:sz w:val="32"/>
          <w:szCs w:val="32"/>
        </w:rPr>
        <w:t>为准，每队限报</w:t>
      </w:r>
      <w:r>
        <w:rPr>
          <w:rFonts w:hint="default" w:ascii="Times New Roman" w:hAnsi="Times New Roman" w:eastAsia="仿宋" w:cs="Times New Roman"/>
          <w:color w:val="auto"/>
          <w:spacing w:val="-12"/>
          <w:sz w:val="32"/>
          <w:szCs w:val="32"/>
          <w:lang w:val="en-US" w:eastAsia="zh-CN"/>
        </w:rPr>
        <w:t xml:space="preserve"> </w:t>
      </w:r>
      <w:r>
        <w:rPr>
          <w:rFonts w:hint="default" w:ascii="Times New Roman" w:hAnsi="Times New Roman" w:eastAsia="仿宋" w:cs="Times New Roman"/>
          <w:color w:val="auto"/>
          <w:sz w:val="32"/>
          <w:szCs w:val="32"/>
        </w:rPr>
        <w:t>2</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pacing w:val="-17"/>
          <w:sz w:val="32"/>
          <w:szCs w:val="32"/>
        </w:rPr>
        <w:t>名选手和</w:t>
      </w:r>
      <w:r>
        <w:rPr>
          <w:rFonts w:hint="default" w:ascii="Times New Roman" w:hAnsi="Times New Roman" w:eastAsia="仿宋" w:cs="Times New Roman"/>
          <w:color w:val="auto"/>
          <w:spacing w:val="-17"/>
          <w:sz w:val="32"/>
          <w:szCs w:val="32"/>
          <w:lang w:val="en-US" w:eastAsia="zh-CN"/>
        </w:rPr>
        <w:t xml:space="preserve"> </w:t>
      </w:r>
      <w:r>
        <w:rPr>
          <w:rFonts w:hint="default" w:ascii="Times New Roman" w:hAnsi="Times New Roman" w:eastAsia="仿宋" w:cs="Times New Roman"/>
          <w:color w:val="auto"/>
          <w:sz w:val="32"/>
          <w:szCs w:val="32"/>
        </w:rPr>
        <w:t>2</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名指导教师。</w:t>
      </w:r>
    </w:p>
    <w:p w14:paraId="2E77EC08">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firstLine="640" w:firstLineChars="200"/>
        <w:textAlignment w:val="auto"/>
        <w:rPr>
          <w:rFonts w:hint="default" w:ascii="Times New Roman" w:hAnsi="Times New Roman" w:eastAsia="仿宋" w:cs="Times New Roman"/>
          <w:color w:val="auto"/>
          <w:spacing w:val="-3"/>
          <w:sz w:val="32"/>
          <w:szCs w:val="32"/>
        </w:rPr>
      </w:pPr>
      <w:r>
        <w:rPr>
          <w:rFonts w:hint="default" w:ascii="Times New Roman" w:hAnsi="Times New Roman" w:eastAsia="仿宋" w:cs="Times New Roman"/>
          <w:color w:val="auto"/>
          <w:sz w:val="32"/>
          <w:szCs w:val="32"/>
        </w:rPr>
        <w:t>参赛选手报名获得确认后不得随意更换，如参赛选手</w:t>
      </w:r>
      <w:r>
        <w:rPr>
          <w:rFonts w:hint="default" w:ascii="Times New Roman" w:hAnsi="Times New Roman" w:eastAsia="仿宋" w:cs="Times New Roman"/>
          <w:color w:val="auto"/>
          <w:spacing w:val="-3"/>
          <w:sz w:val="32"/>
          <w:szCs w:val="32"/>
        </w:rPr>
        <w:t>因故无法参赛，须由各地教育行政部门于规定时间内出具书面说明，经大赛执委会办公室核实后予以更换。</w:t>
      </w:r>
    </w:p>
    <w:p w14:paraId="74AD9B44">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firstLine="60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pacing w:val="-10"/>
          <w:sz w:val="32"/>
          <w:szCs w:val="32"/>
        </w:rPr>
        <w:t>参赛选手必须为中等职业学校全日制在籍学生，不得弄虚作假。在资格审查中一旦发现问题，将取消其报名资格；在比赛过程中发现问题，将取消其比赛资格；在比赛后发现问题，将取消其比赛成绩，收回获奖证书等。</w:t>
      </w:r>
    </w:p>
    <w:p w14:paraId="1CD57B9F">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（二）熟悉场地</w:t>
      </w:r>
    </w:p>
    <w:p w14:paraId="288CEC55">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08"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w w:val="95"/>
          <w:sz w:val="32"/>
          <w:szCs w:val="32"/>
          <w:lang w:val="en-US" w:eastAsia="zh-CN"/>
        </w:rPr>
        <w:t xml:space="preserve">1. </w:t>
      </w:r>
      <w:r>
        <w:rPr>
          <w:rFonts w:hint="default" w:ascii="Times New Roman" w:hAnsi="Times New Roman" w:eastAsia="仿宋" w:cs="Times New Roman"/>
          <w:color w:val="auto"/>
          <w:w w:val="95"/>
          <w:sz w:val="32"/>
          <w:szCs w:val="32"/>
        </w:rPr>
        <w:t>赛项执委会安排各参赛队统一有序熟悉场地，熟悉场</w:t>
      </w:r>
      <w:r>
        <w:rPr>
          <w:rFonts w:hint="default" w:ascii="Times New Roman" w:hAnsi="Times New Roman" w:eastAsia="仿宋" w:cs="Times New Roman"/>
          <w:color w:val="auto"/>
          <w:sz w:val="32"/>
          <w:szCs w:val="32"/>
        </w:rPr>
        <w:t>地时，限定在指定区域，不得进入比赛区。</w:t>
      </w:r>
    </w:p>
    <w:p w14:paraId="5C002129">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08"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w w:val="95"/>
          <w:sz w:val="32"/>
          <w:szCs w:val="32"/>
          <w:lang w:val="en-US" w:eastAsia="zh-CN"/>
        </w:rPr>
        <w:t>2.</w:t>
      </w:r>
      <w:r>
        <w:rPr>
          <w:rFonts w:hint="default" w:ascii="Times New Roman" w:hAnsi="Times New Roman" w:eastAsia="仿宋" w:cs="Times New Roman"/>
          <w:color w:val="auto"/>
          <w:w w:val="95"/>
          <w:sz w:val="32"/>
          <w:szCs w:val="32"/>
        </w:rPr>
        <w:t xml:space="preserve">严禁与现场工作人员进行交流，不发表没有根据及有 </w:t>
      </w:r>
      <w:r>
        <w:rPr>
          <w:rFonts w:hint="default" w:ascii="Times New Roman" w:hAnsi="Times New Roman" w:eastAsia="仿宋" w:cs="Times New Roman"/>
          <w:color w:val="auto"/>
          <w:sz w:val="32"/>
          <w:szCs w:val="32"/>
        </w:rPr>
        <w:t>损大赛整体形象的言论。</w:t>
      </w:r>
    </w:p>
    <w:p w14:paraId="76A55969">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08"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w w:val="95"/>
          <w:sz w:val="32"/>
          <w:szCs w:val="32"/>
          <w:lang w:val="en-US" w:eastAsia="zh-CN"/>
        </w:rPr>
        <w:t>3.</w:t>
      </w:r>
      <w:r>
        <w:rPr>
          <w:rFonts w:hint="default" w:ascii="Times New Roman" w:hAnsi="Times New Roman" w:eastAsia="仿宋" w:cs="Times New Roman"/>
          <w:color w:val="auto"/>
          <w:w w:val="95"/>
          <w:sz w:val="32"/>
          <w:szCs w:val="32"/>
        </w:rPr>
        <w:t>严格遵守大赛各种制度，严禁拥挤、喧哗，以免发生</w:t>
      </w:r>
      <w:r>
        <w:rPr>
          <w:rFonts w:hint="default" w:ascii="Times New Roman" w:hAnsi="Times New Roman" w:eastAsia="仿宋" w:cs="Times New Roman"/>
          <w:color w:val="auto"/>
          <w:sz w:val="32"/>
          <w:szCs w:val="32"/>
        </w:rPr>
        <w:t>意外事故。</w:t>
      </w:r>
    </w:p>
    <w:p w14:paraId="37511677">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（三）竞赛入场</w:t>
      </w:r>
    </w:p>
    <w:p w14:paraId="45527580">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rPr>
        <w:t>检录时，参赛选手提供身份证信息（姓名、年龄、相貌特征</w:t>
      </w:r>
      <w:r>
        <w:rPr>
          <w:rFonts w:hint="default" w:ascii="Times New Roman" w:hAnsi="Times New Roman" w:eastAsia="仿宋" w:cs="Times New Roman"/>
          <w:color w:val="auto"/>
          <w:spacing w:val="-5"/>
          <w:sz w:val="32"/>
          <w:szCs w:val="32"/>
        </w:rPr>
        <w:t>）</w:t>
      </w:r>
      <w:r>
        <w:rPr>
          <w:rFonts w:hint="default" w:ascii="Times New Roman" w:hAnsi="Times New Roman" w:eastAsia="仿宋" w:cs="Times New Roman"/>
          <w:color w:val="auto"/>
          <w:spacing w:val="-2"/>
          <w:sz w:val="32"/>
          <w:szCs w:val="32"/>
        </w:rPr>
        <w:t>应与参赛证一致；除赛项规程规定自带物品外，参赛选手不允许携带其他任何物品。</w:t>
      </w:r>
    </w:p>
    <w:p w14:paraId="0233CFA9">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584"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pacing w:val="-14"/>
          <w:sz w:val="32"/>
          <w:szCs w:val="32"/>
          <w:lang w:val="en-US" w:eastAsia="zh-CN"/>
        </w:rPr>
        <w:t>2.</w:t>
      </w:r>
      <w:r>
        <w:rPr>
          <w:rFonts w:hint="default" w:ascii="Times New Roman" w:hAnsi="Times New Roman" w:eastAsia="仿宋" w:cs="Times New Roman"/>
          <w:color w:val="auto"/>
          <w:spacing w:val="-14"/>
          <w:sz w:val="32"/>
          <w:szCs w:val="32"/>
        </w:rPr>
        <w:t xml:space="preserve">在比赛开始 </w:t>
      </w:r>
      <w:r>
        <w:rPr>
          <w:rFonts w:hint="default" w:ascii="Times New Roman" w:hAnsi="Times New Roman" w:eastAsia="仿宋" w:cs="Times New Roman"/>
          <w:color w:val="auto"/>
          <w:sz w:val="32"/>
          <w:szCs w:val="32"/>
        </w:rPr>
        <w:t>30</w:t>
      </w:r>
      <w:r>
        <w:rPr>
          <w:rFonts w:hint="default" w:ascii="Times New Roman" w:hAnsi="Times New Roman" w:eastAsia="仿宋" w:cs="Times New Roman"/>
          <w:color w:val="auto"/>
          <w:spacing w:val="-6"/>
          <w:sz w:val="32"/>
          <w:szCs w:val="32"/>
        </w:rPr>
        <w:t xml:space="preserve"> </w:t>
      </w:r>
      <w:r>
        <w:rPr>
          <w:rFonts w:hint="default" w:ascii="Times New Roman" w:hAnsi="Times New Roman" w:eastAsia="仿宋" w:cs="Times New Roman"/>
          <w:color w:val="auto"/>
          <w:spacing w:val="-10"/>
          <w:sz w:val="32"/>
          <w:szCs w:val="32"/>
        </w:rPr>
        <w:t>分钟后不得入场，迟到选手必须在赛场记录表中说明到场时间、迟到原因并签署赛位号确认。</w:t>
      </w:r>
    </w:p>
    <w:p w14:paraId="11E1D7DA">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（四）赛场规则</w:t>
      </w:r>
    </w:p>
    <w:p w14:paraId="2DD8702C">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08"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w w:val="95"/>
          <w:sz w:val="32"/>
          <w:szCs w:val="32"/>
          <w:lang w:val="en-US" w:eastAsia="zh-CN"/>
        </w:rPr>
        <w:t>1.</w:t>
      </w:r>
      <w:r>
        <w:rPr>
          <w:rFonts w:hint="default" w:ascii="Times New Roman" w:hAnsi="Times New Roman" w:eastAsia="仿宋" w:cs="Times New Roman"/>
          <w:color w:val="auto"/>
          <w:w w:val="95"/>
          <w:sz w:val="32"/>
          <w:szCs w:val="32"/>
        </w:rPr>
        <w:t>选手进入赛场后，必须听从现场裁判的统一指挥，不</w:t>
      </w:r>
      <w:r>
        <w:rPr>
          <w:rFonts w:hint="default" w:ascii="Times New Roman" w:hAnsi="Times New Roman" w:eastAsia="仿宋" w:cs="Times New Roman"/>
          <w:color w:val="auto"/>
          <w:sz w:val="32"/>
          <w:szCs w:val="32"/>
        </w:rPr>
        <w:t>得以任何方式公开参赛队及个人信息。</w:t>
      </w:r>
    </w:p>
    <w:p w14:paraId="326CB731">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竞赛过程中，除裁判长和现场裁判外任何人员不得主</w:t>
      </w:r>
      <w:r>
        <w:rPr>
          <w:rFonts w:hint="default" w:ascii="Times New Roman" w:hAnsi="Times New Roman" w:eastAsia="仿宋" w:cs="Times New Roman"/>
          <w:color w:val="auto"/>
          <w:spacing w:val="-2"/>
          <w:sz w:val="32"/>
          <w:szCs w:val="32"/>
        </w:rPr>
        <w:t>动接近选手及其工作区域，选手有问题只能向现场裁判和裁判长反映。</w:t>
      </w:r>
    </w:p>
    <w:p w14:paraId="56DBBA3E">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08"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w w:val="95"/>
          <w:sz w:val="32"/>
          <w:szCs w:val="32"/>
          <w:lang w:val="en-US" w:eastAsia="zh-CN"/>
        </w:rPr>
        <w:t>3.</w:t>
      </w:r>
      <w:r>
        <w:rPr>
          <w:rFonts w:hint="default" w:ascii="Times New Roman" w:hAnsi="Times New Roman" w:eastAsia="仿宋" w:cs="Times New Roman"/>
          <w:color w:val="auto"/>
          <w:w w:val="95"/>
          <w:sz w:val="32"/>
          <w:szCs w:val="32"/>
        </w:rPr>
        <w:t>比赛过程中选手不得随意离开赛位，如发现设备故障</w:t>
      </w:r>
      <w:r>
        <w:rPr>
          <w:rFonts w:hint="default" w:ascii="Times New Roman" w:hAnsi="Times New Roman" w:eastAsia="仿宋" w:cs="Times New Roman"/>
          <w:color w:val="auto"/>
          <w:sz w:val="32"/>
          <w:szCs w:val="32"/>
        </w:rPr>
        <w:t>等问题</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选手应立即向现场裁判反映。</w:t>
      </w:r>
    </w:p>
    <w:p w14:paraId="7538B424">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比赛过程中严重违反赛场纪律者，由裁判长、监督仲</w:t>
      </w:r>
      <w:r>
        <w:rPr>
          <w:rFonts w:hint="default" w:ascii="Times New Roman" w:hAnsi="Times New Roman" w:eastAsia="仿宋" w:cs="Times New Roman"/>
          <w:color w:val="auto"/>
          <w:spacing w:val="-3"/>
          <w:sz w:val="32"/>
          <w:szCs w:val="32"/>
        </w:rPr>
        <w:t>裁长研究决定，并报赛项执委会同意后，取消其该场比赛资</w:t>
      </w:r>
      <w:r>
        <w:rPr>
          <w:rFonts w:hint="default" w:ascii="Times New Roman" w:hAnsi="Times New Roman" w:eastAsia="仿宋" w:cs="Times New Roman"/>
          <w:color w:val="auto"/>
          <w:sz w:val="32"/>
          <w:szCs w:val="32"/>
        </w:rPr>
        <w:t>格。</w:t>
      </w:r>
    </w:p>
    <w:p w14:paraId="30B69901">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（五）离场规则</w:t>
      </w:r>
    </w:p>
    <w:p w14:paraId="3974ADFC">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rPr>
        <w:t>裁判长宣布终止比赛时，选手应立即停止工作（补时选手可以继续操作直至补时结束</w:t>
      </w:r>
      <w:r>
        <w:rPr>
          <w:rFonts w:hint="default" w:ascii="Times New Roman" w:hAnsi="Times New Roman" w:eastAsia="仿宋" w:cs="Times New Roman"/>
          <w:color w:val="auto"/>
          <w:spacing w:val="-7"/>
          <w:sz w:val="32"/>
          <w:szCs w:val="32"/>
        </w:rPr>
        <w:t>）</w:t>
      </w:r>
      <w:r>
        <w:rPr>
          <w:rFonts w:hint="default" w:ascii="Times New Roman" w:hAnsi="Times New Roman" w:eastAsia="仿宋" w:cs="Times New Roman"/>
          <w:color w:val="auto"/>
          <w:spacing w:val="-4"/>
          <w:sz w:val="32"/>
          <w:szCs w:val="32"/>
        </w:rPr>
        <w:t>，并将所有竞赛资料放在</w:t>
      </w:r>
      <w:r>
        <w:rPr>
          <w:rFonts w:hint="default" w:ascii="Times New Roman" w:hAnsi="Times New Roman" w:eastAsia="仿宋" w:cs="Times New Roman"/>
          <w:color w:val="auto"/>
          <w:sz w:val="32"/>
          <w:szCs w:val="32"/>
        </w:rPr>
        <w:t>工作台上。</w:t>
      </w:r>
    </w:p>
    <w:p w14:paraId="7DE8DB7D">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576"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pacing w:val="-8"/>
          <w:w w:val="95"/>
          <w:sz w:val="32"/>
          <w:szCs w:val="32"/>
          <w:lang w:val="en-US" w:eastAsia="zh-CN"/>
        </w:rPr>
        <w:t>2.</w:t>
      </w:r>
      <w:r>
        <w:rPr>
          <w:rFonts w:hint="default" w:ascii="Times New Roman" w:hAnsi="Times New Roman" w:eastAsia="仿宋" w:cs="Times New Roman"/>
          <w:color w:val="auto"/>
          <w:spacing w:val="-8"/>
          <w:w w:val="95"/>
          <w:sz w:val="32"/>
          <w:szCs w:val="32"/>
        </w:rPr>
        <w:t>裁判检查完所有竞赛资料后，选手方可离开竞赛现场，</w:t>
      </w:r>
      <w:r>
        <w:rPr>
          <w:rFonts w:hint="default" w:ascii="Times New Roman" w:hAnsi="Times New Roman" w:eastAsia="仿宋" w:cs="Times New Roman"/>
          <w:color w:val="auto"/>
          <w:spacing w:val="-8"/>
          <w:sz w:val="32"/>
          <w:szCs w:val="32"/>
        </w:rPr>
        <w:t>不得带出任何竞赛实验室提供的设备、试剂及竞赛资料。</w:t>
      </w:r>
    </w:p>
    <w:p w14:paraId="6F9D3B5E">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（六）成绩管理</w:t>
      </w:r>
    </w:p>
    <w:p w14:paraId="08533DA3">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2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pacing w:val="-5"/>
          <w:sz w:val="32"/>
          <w:szCs w:val="32"/>
          <w:lang w:val="en-US" w:eastAsia="zh-CN"/>
        </w:rPr>
        <w:t>1.</w:t>
      </w:r>
      <w:r>
        <w:rPr>
          <w:rFonts w:hint="default" w:ascii="Times New Roman" w:hAnsi="Times New Roman" w:eastAsia="仿宋" w:cs="Times New Roman"/>
          <w:color w:val="auto"/>
          <w:spacing w:val="-5"/>
          <w:sz w:val="32"/>
          <w:szCs w:val="32"/>
        </w:rPr>
        <w:t xml:space="preserve">成绩评定实行“裁判长负责制”，设裁判长 </w:t>
      </w:r>
      <w:r>
        <w:rPr>
          <w:rFonts w:hint="default" w:ascii="Times New Roman" w:hAnsi="Times New Roman" w:eastAsia="仿宋" w:cs="Times New Roman"/>
          <w:color w:val="auto"/>
          <w:sz w:val="32"/>
          <w:szCs w:val="32"/>
        </w:rPr>
        <w:t>1</w:t>
      </w:r>
      <w:r>
        <w:rPr>
          <w:rFonts w:hint="default" w:ascii="Times New Roman" w:hAnsi="Times New Roman" w:eastAsia="仿宋" w:cs="Times New Roman"/>
          <w:color w:val="auto"/>
          <w:spacing w:val="-3"/>
          <w:sz w:val="32"/>
          <w:szCs w:val="32"/>
        </w:rPr>
        <w:t xml:space="preserve"> </w:t>
      </w:r>
      <w:r>
        <w:rPr>
          <w:rFonts w:hint="default" w:ascii="Times New Roman" w:hAnsi="Times New Roman" w:eastAsia="仿宋" w:cs="Times New Roman"/>
          <w:color w:val="auto"/>
          <w:sz w:val="32"/>
          <w:szCs w:val="32"/>
        </w:rPr>
        <w:t>名，全</w:t>
      </w:r>
      <w:r>
        <w:rPr>
          <w:rFonts w:hint="default" w:ascii="Times New Roman" w:hAnsi="Times New Roman" w:eastAsia="仿宋" w:cs="Times New Roman"/>
          <w:color w:val="auto"/>
          <w:spacing w:val="-2"/>
          <w:w w:val="95"/>
          <w:sz w:val="32"/>
          <w:szCs w:val="32"/>
        </w:rPr>
        <w:t>面负责赛项的裁判分工、裁判评分审核、处理比赛中出现的</w:t>
      </w:r>
      <w:r>
        <w:rPr>
          <w:rFonts w:hint="default" w:ascii="Times New Roman" w:hAnsi="Times New Roman" w:eastAsia="仿宋" w:cs="Times New Roman"/>
          <w:color w:val="auto"/>
          <w:spacing w:val="-4"/>
          <w:w w:val="95"/>
          <w:sz w:val="32"/>
          <w:szCs w:val="32"/>
        </w:rPr>
        <w:t>争议问题等工作。现场裁判负责按规定做好赛场记录、评定</w:t>
      </w:r>
      <w:r>
        <w:rPr>
          <w:rFonts w:hint="default" w:ascii="Times New Roman" w:hAnsi="Times New Roman" w:eastAsia="仿宋" w:cs="Times New Roman"/>
          <w:color w:val="auto"/>
          <w:spacing w:val="-5"/>
          <w:sz w:val="32"/>
          <w:szCs w:val="32"/>
        </w:rPr>
        <w:t>过程得分，阅卷裁判负责对检测结果和工作报告进行评阅打分。</w:t>
      </w:r>
    </w:p>
    <w:p w14:paraId="54968B06">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监督仲裁组对成绩评定工作进行全程监督，对竞赛成</w:t>
      </w:r>
      <w:r>
        <w:rPr>
          <w:rFonts w:hint="default" w:ascii="Times New Roman" w:hAnsi="Times New Roman" w:eastAsia="仿宋" w:cs="Times New Roman"/>
          <w:color w:val="auto"/>
          <w:spacing w:val="-4"/>
          <w:sz w:val="32"/>
          <w:szCs w:val="32"/>
        </w:rPr>
        <w:t>绩抽检复核，对参赛队领队提出的申诉组织复议，及时反馈</w:t>
      </w:r>
      <w:r>
        <w:rPr>
          <w:rFonts w:hint="default" w:ascii="Times New Roman" w:hAnsi="Times New Roman" w:eastAsia="仿宋" w:cs="Times New Roman"/>
          <w:color w:val="auto"/>
          <w:sz w:val="32"/>
          <w:szCs w:val="32"/>
        </w:rPr>
        <w:t>复议结果。</w:t>
      </w:r>
    </w:p>
    <w:p w14:paraId="0DF6FE16">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572"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pacing w:val="-9"/>
          <w:w w:val="95"/>
          <w:sz w:val="32"/>
          <w:szCs w:val="32"/>
          <w:lang w:val="en-US" w:eastAsia="zh-CN"/>
        </w:rPr>
        <w:t>3.</w:t>
      </w:r>
      <w:r>
        <w:rPr>
          <w:rFonts w:hint="default" w:ascii="Times New Roman" w:hAnsi="Times New Roman" w:eastAsia="仿宋" w:cs="Times New Roman"/>
          <w:color w:val="auto"/>
          <w:spacing w:val="-9"/>
          <w:w w:val="95"/>
          <w:sz w:val="32"/>
          <w:szCs w:val="32"/>
        </w:rPr>
        <w:t>在监督仲裁组的监督下，裁判长复核评分结果无误后</w:t>
      </w:r>
      <w:r>
        <w:rPr>
          <w:rFonts w:hint="default" w:ascii="Times New Roman" w:hAnsi="Times New Roman" w:eastAsia="仿宋" w:cs="Times New Roman"/>
          <w:color w:val="auto"/>
          <w:spacing w:val="-9"/>
          <w:w w:val="95"/>
          <w:sz w:val="32"/>
          <w:szCs w:val="32"/>
          <w:lang w:eastAsia="zh-CN"/>
        </w:rPr>
        <w:t>，</w:t>
      </w:r>
      <w:r>
        <w:rPr>
          <w:rFonts w:hint="default" w:ascii="Times New Roman" w:hAnsi="Times New Roman" w:eastAsia="仿宋" w:cs="Times New Roman"/>
          <w:color w:val="auto"/>
          <w:spacing w:val="-9"/>
          <w:sz w:val="32"/>
          <w:szCs w:val="32"/>
        </w:rPr>
        <w:t>裁判长、监督仲裁组签字确认后公布。</w:t>
      </w:r>
    </w:p>
    <w:p w14:paraId="3D0F69D9">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七、技术规范</w:t>
      </w:r>
    </w:p>
    <w:p w14:paraId="76AC3033">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（一）选手能力标准规范</w:t>
      </w:r>
    </w:p>
    <w:p w14:paraId="27E03B11">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本赛项依据《中华人民共和国职业分类大典（2022年</w:t>
      </w:r>
      <w:r>
        <w:rPr>
          <w:rFonts w:hint="default" w:ascii="Times New Roman" w:hAnsi="Times New Roman" w:eastAsia="仿宋" w:cs="Times New Roman"/>
          <w:color w:val="auto"/>
          <w:w w:val="95"/>
          <w:sz w:val="32"/>
          <w:szCs w:val="32"/>
        </w:rPr>
        <w:t>版</w:t>
      </w:r>
      <w:r>
        <w:rPr>
          <w:rFonts w:hint="default" w:ascii="Times New Roman" w:hAnsi="Times New Roman" w:eastAsia="仿宋" w:cs="Times New Roman"/>
          <w:color w:val="auto"/>
          <w:spacing w:val="-58"/>
          <w:w w:val="95"/>
          <w:sz w:val="32"/>
          <w:szCs w:val="32"/>
        </w:rPr>
        <w:t>）</w:t>
      </w:r>
      <w:r>
        <w:rPr>
          <w:rFonts w:hint="default" w:ascii="Times New Roman" w:hAnsi="Times New Roman" w:eastAsia="仿宋" w:cs="Times New Roman"/>
          <w:color w:val="auto"/>
          <w:spacing w:val="-12"/>
          <w:w w:val="95"/>
          <w:sz w:val="32"/>
          <w:szCs w:val="32"/>
        </w:rPr>
        <w:t>》中相关职业的工作任务描述，完善选手能力标准规范</w:t>
      </w:r>
      <w:r>
        <w:rPr>
          <w:rFonts w:hint="default" w:ascii="Times New Roman" w:hAnsi="Times New Roman" w:eastAsia="仿宋" w:cs="Times New Roman"/>
          <w:color w:val="auto"/>
          <w:spacing w:val="-12"/>
          <w:w w:val="95"/>
          <w:sz w:val="32"/>
          <w:szCs w:val="32"/>
          <w:lang w:eastAsia="zh-CN"/>
        </w:rPr>
        <w:t>，</w:t>
      </w:r>
      <w:r>
        <w:rPr>
          <w:rFonts w:hint="default" w:ascii="Times New Roman" w:hAnsi="Times New Roman" w:eastAsia="仿宋" w:cs="Times New Roman"/>
          <w:color w:val="auto"/>
          <w:spacing w:val="-12"/>
          <w:sz w:val="32"/>
          <w:szCs w:val="32"/>
        </w:rPr>
        <w:t>作为竞赛选手训练及准备的指南。</w:t>
      </w:r>
    </w:p>
    <w:p w14:paraId="417749F2">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（二）赛题技术标准规范</w:t>
      </w:r>
    </w:p>
    <w:p w14:paraId="7932F35F">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1.赛题内容主要依据中等职业学校农林牧渔类中畜牧业类和渔业类专业教学标准设计，参考教材如下：</w:t>
      </w:r>
    </w:p>
    <w:p w14:paraId="0D5210BB">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职业教育国家规划教材《畜禽营养与饲料》职业教育国家规划教材《动物营养与饲料》</w:t>
      </w:r>
    </w:p>
    <w:p w14:paraId="473A3174">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32" w:firstLineChars="200"/>
        <w:textAlignment w:val="auto"/>
        <w:rPr>
          <w:rFonts w:hint="default" w:ascii="Times New Roman" w:hAnsi="Times New Roman" w:eastAsia="仿宋" w:cs="Times New Roman"/>
          <w:color w:val="auto"/>
          <w:spacing w:val="-2"/>
          <w:sz w:val="32"/>
          <w:szCs w:val="32"/>
        </w:rPr>
      </w:pPr>
      <w:r>
        <w:rPr>
          <w:rFonts w:hint="default" w:ascii="Times New Roman" w:hAnsi="Times New Roman" w:eastAsia="仿宋" w:cs="Times New Roman"/>
          <w:color w:val="auto"/>
          <w:spacing w:val="-2"/>
          <w:sz w:val="32"/>
          <w:szCs w:val="32"/>
        </w:rPr>
        <w:t>全国农业职业技能培训教材《饲料检验化验员》</w:t>
      </w:r>
    </w:p>
    <w:p w14:paraId="2F08CA50">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pacing w:val="-1"/>
          <w:sz w:val="32"/>
          <w:szCs w:val="32"/>
        </w:rPr>
      </w:pPr>
      <w:r>
        <w:rPr>
          <w:rFonts w:hint="default" w:ascii="Times New Roman" w:hAnsi="Times New Roman" w:eastAsia="仿宋" w:cs="Times New Roman"/>
          <w:color w:val="auto"/>
          <w:sz w:val="32"/>
          <w:szCs w:val="32"/>
        </w:rPr>
        <w:t>2.赛题任务主要参考下列国家标准和行业标准： GB/T601-2016</w:t>
      </w:r>
      <w:r>
        <w:rPr>
          <w:rFonts w:hint="default" w:ascii="Times New Roman" w:hAnsi="Times New Roman" w:eastAsia="仿宋" w:cs="Times New Roman"/>
          <w:color w:val="auto"/>
          <w:spacing w:val="76"/>
          <w:sz w:val="32"/>
          <w:szCs w:val="32"/>
        </w:rPr>
        <w:t xml:space="preserve"> </w:t>
      </w:r>
      <w:r>
        <w:rPr>
          <w:rFonts w:hint="default" w:ascii="Times New Roman" w:hAnsi="Times New Roman" w:eastAsia="仿宋" w:cs="Times New Roman"/>
          <w:color w:val="auto"/>
          <w:spacing w:val="-1"/>
          <w:sz w:val="32"/>
          <w:szCs w:val="32"/>
        </w:rPr>
        <w:t>化学试剂 标准滴定溶液的制备</w:t>
      </w:r>
    </w:p>
    <w:p w14:paraId="1A1EDA96">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JJG196-2006</w:t>
      </w:r>
      <w:r>
        <w:rPr>
          <w:rFonts w:hint="default" w:ascii="Times New Roman" w:hAnsi="Times New Roman" w:eastAsia="仿宋" w:cs="Times New Roman"/>
          <w:color w:val="auto"/>
          <w:spacing w:val="76"/>
          <w:sz w:val="32"/>
          <w:szCs w:val="32"/>
        </w:rPr>
        <w:t xml:space="preserve"> </w:t>
      </w:r>
      <w:r>
        <w:rPr>
          <w:rFonts w:hint="default" w:ascii="Times New Roman" w:hAnsi="Times New Roman" w:eastAsia="仿宋" w:cs="Times New Roman"/>
          <w:color w:val="auto"/>
          <w:sz w:val="32"/>
          <w:szCs w:val="32"/>
        </w:rPr>
        <w:t>常用玻璃量器检定规程</w:t>
      </w:r>
    </w:p>
    <w:p w14:paraId="1133356A">
      <w:pPr>
        <w:pStyle w:val="3"/>
        <w:keepNext w:val="0"/>
        <w:keepLines w:val="0"/>
        <w:pageBreakBefore w:val="0"/>
        <w:widowControl w:val="0"/>
        <w:tabs>
          <w:tab w:val="left" w:pos="3455"/>
        </w:tabs>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GB/T603-2002试验方法中所用制剂及制品的制备</w:t>
      </w:r>
    </w:p>
    <w:p w14:paraId="17861C3E">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GB/T14699.1-2005</w:t>
      </w:r>
      <w:r>
        <w:rPr>
          <w:rFonts w:hint="default" w:ascii="Times New Roman" w:hAnsi="Times New Roman" w:eastAsia="仿宋" w:cs="Times New Roman"/>
          <w:color w:val="auto"/>
          <w:spacing w:val="-5"/>
          <w:sz w:val="32"/>
          <w:szCs w:val="32"/>
        </w:rPr>
        <w:t xml:space="preserve"> </w:t>
      </w:r>
      <w:r>
        <w:rPr>
          <w:rFonts w:hint="default" w:ascii="Times New Roman" w:hAnsi="Times New Roman" w:eastAsia="仿宋" w:cs="Times New Roman"/>
          <w:color w:val="auto"/>
          <w:spacing w:val="-2"/>
          <w:sz w:val="32"/>
          <w:szCs w:val="32"/>
        </w:rPr>
        <w:t>饲料采样</w:t>
      </w:r>
    </w:p>
    <w:p w14:paraId="78F1D03F">
      <w:pPr>
        <w:pStyle w:val="3"/>
        <w:keepNext w:val="0"/>
        <w:keepLines w:val="0"/>
        <w:pageBreakBefore w:val="0"/>
        <w:widowControl w:val="0"/>
        <w:tabs>
          <w:tab w:val="left" w:pos="3614"/>
        </w:tabs>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GB/T6432-2018</w:t>
      </w:r>
      <w:r>
        <w:rPr>
          <w:rFonts w:hint="default" w:ascii="Times New Roman" w:hAnsi="Times New Roman" w:eastAsia="仿宋" w:cs="Times New Roman"/>
          <w:color w:val="auto"/>
          <w:spacing w:val="75"/>
          <w:sz w:val="32"/>
          <w:szCs w:val="32"/>
        </w:rPr>
        <w:t xml:space="preserve"> </w:t>
      </w:r>
      <w:r>
        <w:rPr>
          <w:rFonts w:hint="default" w:ascii="Times New Roman" w:hAnsi="Times New Roman" w:eastAsia="仿宋" w:cs="Times New Roman"/>
          <w:color w:val="auto"/>
          <w:sz w:val="32"/>
          <w:szCs w:val="32"/>
        </w:rPr>
        <w:t>饲料中粗蛋白的测定</w:t>
      </w:r>
      <w:r>
        <w:rPr>
          <w:rFonts w:hint="default" w:ascii="Times New Roman" w:hAnsi="Times New Roman" w:eastAsia="仿宋" w:cs="Times New Roman"/>
          <w:color w:val="auto"/>
          <w:spacing w:val="152"/>
          <w:sz w:val="32"/>
          <w:szCs w:val="32"/>
        </w:rPr>
        <w:t xml:space="preserve"> </w:t>
      </w:r>
      <w:r>
        <w:rPr>
          <w:rFonts w:hint="default" w:ascii="Times New Roman" w:hAnsi="Times New Roman" w:eastAsia="仿宋" w:cs="Times New Roman"/>
          <w:color w:val="auto"/>
          <w:sz w:val="32"/>
          <w:szCs w:val="32"/>
        </w:rPr>
        <w:t>凯氏定氮法</w:t>
      </w:r>
    </w:p>
    <w:p w14:paraId="730D7994">
      <w:pPr>
        <w:pStyle w:val="3"/>
        <w:keepNext w:val="0"/>
        <w:keepLines w:val="0"/>
        <w:pageBreakBefore w:val="0"/>
        <w:widowControl w:val="0"/>
        <w:tabs>
          <w:tab w:val="left" w:pos="3614"/>
        </w:tabs>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GB/T6437-2018</w:t>
      </w:r>
      <w:r>
        <w:rPr>
          <w:rFonts w:hint="default" w:ascii="Times New Roman" w:hAnsi="Times New Roman" w:eastAsia="仿宋" w:cs="Times New Roman"/>
          <w:color w:val="auto"/>
          <w:spacing w:val="75"/>
          <w:sz w:val="32"/>
          <w:szCs w:val="32"/>
        </w:rPr>
        <w:t xml:space="preserve"> </w:t>
      </w:r>
      <w:r>
        <w:rPr>
          <w:rFonts w:hint="default" w:ascii="Times New Roman" w:hAnsi="Times New Roman" w:eastAsia="仿宋" w:cs="Times New Roman"/>
          <w:color w:val="auto"/>
          <w:sz w:val="32"/>
          <w:szCs w:val="32"/>
        </w:rPr>
        <w:t>饲料中总磷含量测定</w:t>
      </w:r>
      <w:r>
        <w:rPr>
          <w:rFonts w:hint="default" w:ascii="Times New Roman" w:hAnsi="Times New Roman" w:eastAsia="仿宋" w:cs="Times New Roman"/>
          <w:color w:val="auto"/>
          <w:spacing w:val="-5"/>
          <w:sz w:val="32"/>
          <w:szCs w:val="32"/>
        </w:rPr>
        <w:t xml:space="preserve"> </w:t>
      </w:r>
      <w:r>
        <w:rPr>
          <w:rFonts w:hint="default" w:ascii="Times New Roman" w:hAnsi="Times New Roman" w:eastAsia="仿宋" w:cs="Times New Roman"/>
          <w:color w:val="auto"/>
          <w:sz w:val="32"/>
          <w:szCs w:val="32"/>
        </w:rPr>
        <w:t>分光光度法</w:t>
      </w:r>
    </w:p>
    <w:p w14:paraId="305F879C">
      <w:pPr>
        <w:pStyle w:val="3"/>
        <w:keepNext w:val="0"/>
        <w:keepLines w:val="0"/>
        <w:pageBreakBefore w:val="0"/>
        <w:widowControl w:val="0"/>
        <w:tabs>
          <w:tab w:val="left" w:pos="3614"/>
        </w:tabs>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GB/T2985-2008</w:t>
      </w:r>
      <w:r>
        <w:rPr>
          <w:rFonts w:hint="default" w:ascii="Times New Roman" w:hAnsi="Times New Roman" w:eastAsia="仿宋" w:cs="Times New Roman"/>
          <w:color w:val="auto"/>
          <w:sz w:val="32"/>
          <w:szCs w:val="32"/>
        </w:rPr>
        <w:tab/>
      </w:r>
      <w:r>
        <w:rPr>
          <w:rFonts w:hint="default" w:ascii="Times New Roman" w:hAnsi="Times New Roman" w:eastAsia="仿宋" w:cs="Times New Roman"/>
          <w:color w:val="auto"/>
          <w:sz w:val="32"/>
          <w:szCs w:val="32"/>
        </w:rPr>
        <w:t>生物显微镜</w:t>
      </w:r>
    </w:p>
    <w:p w14:paraId="157524E7">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NY/T 2806-2015</w:t>
      </w:r>
      <w:r>
        <w:rPr>
          <w:rFonts w:hint="default" w:ascii="Times New Roman" w:hAnsi="Times New Roman" w:eastAsia="仿宋" w:cs="Times New Roman"/>
          <w:color w:val="auto"/>
          <w:spacing w:val="78"/>
          <w:sz w:val="32"/>
          <w:szCs w:val="32"/>
        </w:rPr>
        <w:t xml:space="preserve"> </w:t>
      </w:r>
      <w:r>
        <w:rPr>
          <w:rFonts w:hint="default" w:ascii="Times New Roman" w:hAnsi="Times New Roman" w:eastAsia="仿宋" w:cs="Times New Roman"/>
          <w:color w:val="auto"/>
          <w:sz w:val="32"/>
          <w:szCs w:val="32"/>
        </w:rPr>
        <w:t>饲料检验化验员</w:t>
      </w:r>
    </w:p>
    <w:p w14:paraId="27F930DC">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pacing w:val="-12"/>
          <w:sz w:val="32"/>
          <w:szCs w:val="32"/>
        </w:rPr>
      </w:pPr>
      <w:r>
        <w:rPr>
          <w:rFonts w:hint="default" w:ascii="Times New Roman" w:hAnsi="Times New Roman" w:eastAsia="仿宋" w:cs="Times New Roman"/>
          <w:color w:val="auto"/>
          <w:sz w:val="32"/>
          <w:szCs w:val="32"/>
        </w:rPr>
        <w:t>GB/T19164-2021</w:t>
      </w:r>
      <w:r>
        <w:rPr>
          <w:rFonts w:hint="default" w:ascii="Times New Roman" w:hAnsi="Times New Roman" w:eastAsia="仿宋" w:cs="Times New Roman"/>
          <w:color w:val="auto"/>
          <w:spacing w:val="76"/>
          <w:sz w:val="32"/>
          <w:szCs w:val="32"/>
        </w:rPr>
        <w:t xml:space="preserve"> </w:t>
      </w:r>
      <w:r>
        <w:rPr>
          <w:rFonts w:hint="default" w:ascii="Times New Roman" w:hAnsi="Times New Roman" w:eastAsia="仿宋" w:cs="Times New Roman"/>
          <w:color w:val="auto"/>
          <w:spacing w:val="-12"/>
          <w:sz w:val="32"/>
          <w:szCs w:val="32"/>
        </w:rPr>
        <w:t>饲料原料 鱼粉</w:t>
      </w:r>
    </w:p>
    <w:p w14:paraId="1C836CAD">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592"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pacing w:val="-12"/>
          <w:sz w:val="32"/>
          <w:szCs w:val="32"/>
        </w:rPr>
        <w:t>GB/T14698-2017</w:t>
      </w:r>
      <w:r>
        <w:rPr>
          <w:rFonts w:hint="default" w:ascii="Times New Roman" w:hAnsi="Times New Roman" w:eastAsia="仿宋" w:cs="Times New Roman"/>
          <w:color w:val="auto"/>
          <w:spacing w:val="68"/>
          <w:sz w:val="32"/>
          <w:szCs w:val="32"/>
        </w:rPr>
        <w:t xml:space="preserve"> </w:t>
      </w:r>
      <w:r>
        <w:rPr>
          <w:rFonts w:hint="default" w:ascii="Times New Roman" w:hAnsi="Times New Roman" w:eastAsia="仿宋" w:cs="Times New Roman"/>
          <w:color w:val="auto"/>
          <w:sz w:val="32"/>
          <w:szCs w:val="32"/>
        </w:rPr>
        <w:t>饲料原料显微镜检查方法</w:t>
      </w:r>
    </w:p>
    <w:p w14:paraId="5F45A017">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GB/T34269-2017</w:t>
      </w:r>
      <w:r>
        <w:rPr>
          <w:rFonts w:hint="default" w:ascii="Times New Roman" w:hAnsi="Times New Roman" w:eastAsia="仿宋" w:cs="Times New Roman"/>
          <w:color w:val="auto"/>
          <w:spacing w:val="68"/>
          <w:sz w:val="32"/>
          <w:szCs w:val="32"/>
        </w:rPr>
        <w:t xml:space="preserve"> </w:t>
      </w:r>
      <w:r>
        <w:rPr>
          <w:rFonts w:hint="default" w:ascii="Times New Roman" w:hAnsi="Times New Roman" w:eastAsia="仿宋" w:cs="Times New Roman"/>
          <w:color w:val="auto"/>
          <w:sz w:val="32"/>
          <w:szCs w:val="32"/>
        </w:rPr>
        <w:t>饲料原料显微镜检查图谱国际饲料分类名称与编码体系</w:t>
      </w:r>
    </w:p>
    <w:p w14:paraId="57999B31">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八、技术环境</w:t>
      </w:r>
    </w:p>
    <w:p w14:paraId="213D49BA">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（一）竞赛场地及其环境设施要求</w:t>
      </w:r>
    </w:p>
    <w:p w14:paraId="1BAD353F">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rPr>
        <w:t>比赛场地：比赛设三个模块考核赛场。赛场同时能够容纳所有参赛队进行比赛，确保每个选手有单独的实验工</w:t>
      </w:r>
      <w:r>
        <w:rPr>
          <w:rFonts w:hint="default" w:ascii="Times New Roman" w:hAnsi="Times New Roman" w:eastAsia="仿宋" w:cs="Times New Roman"/>
          <w:color w:val="auto"/>
          <w:spacing w:val="-3"/>
          <w:w w:val="95"/>
          <w:sz w:val="32"/>
          <w:szCs w:val="32"/>
        </w:rPr>
        <w:t>位，每个工位具有独立的实验装置、设备及试剂、水、电及</w:t>
      </w:r>
      <w:r>
        <w:rPr>
          <w:rFonts w:hint="default" w:ascii="Times New Roman" w:hAnsi="Times New Roman" w:eastAsia="仿宋" w:cs="Times New Roman"/>
          <w:color w:val="auto"/>
          <w:spacing w:val="-3"/>
          <w:sz w:val="32"/>
          <w:szCs w:val="32"/>
        </w:rPr>
        <w:t>通风设备。比赛过程能够实现全程实时监控及记录。</w:t>
      </w:r>
    </w:p>
    <w:p w14:paraId="11699A96">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08"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w w:val="95"/>
          <w:sz w:val="32"/>
          <w:szCs w:val="32"/>
          <w:lang w:val="en-US" w:eastAsia="zh-CN"/>
        </w:rPr>
        <w:t>2.</w:t>
      </w:r>
      <w:r>
        <w:rPr>
          <w:rFonts w:hint="default" w:ascii="Times New Roman" w:hAnsi="Times New Roman" w:eastAsia="仿宋" w:cs="Times New Roman"/>
          <w:color w:val="auto"/>
          <w:w w:val="95"/>
          <w:sz w:val="32"/>
          <w:szCs w:val="32"/>
        </w:rPr>
        <w:t>检录及阅卷：赛场须设置检录隔离区、独立阅卷室等</w:t>
      </w:r>
      <w:r>
        <w:rPr>
          <w:rFonts w:hint="default" w:ascii="Times New Roman" w:hAnsi="Times New Roman" w:eastAsia="仿宋" w:cs="Times New Roman"/>
          <w:color w:val="auto"/>
          <w:sz w:val="32"/>
          <w:szCs w:val="32"/>
        </w:rPr>
        <w:t>场所，并能够实现全程实时监控。</w:t>
      </w:r>
    </w:p>
    <w:p w14:paraId="68CE745D">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08"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w w:val="95"/>
          <w:sz w:val="32"/>
          <w:szCs w:val="32"/>
          <w:lang w:val="en-US" w:eastAsia="zh-CN"/>
        </w:rPr>
        <w:t>3.</w:t>
      </w:r>
      <w:r>
        <w:rPr>
          <w:rFonts w:hint="default" w:ascii="Times New Roman" w:hAnsi="Times New Roman" w:eastAsia="仿宋" w:cs="Times New Roman"/>
          <w:color w:val="auto"/>
          <w:w w:val="95"/>
          <w:sz w:val="32"/>
          <w:szCs w:val="32"/>
        </w:rPr>
        <w:t>医疗保障：赛场应设医疗服务区，比赛时安排专业救</w:t>
      </w:r>
      <w:r>
        <w:rPr>
          <w:rFonts w:hint="default" w:ascii="Times New Roman" w:hAnsi="Times New Roman" w:eastAsia="仿宋" w:cs="Times New Roman"/>
          <w:color w:val="auto"/>
          <w:sz w:val="32"/>
          <w:szCs w:val="32"/>
        </w:rPr>
        <w:t>护人员现场服务，并提供必要的能量补给。</w:t>
      </w:r>
    </w:p>
    <w:p w14:paraId="02A86B21">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安全防护：赛场设有实训室安全管理规定、应急处理</w:t>
      </w:r>
      <w:r>
        <w:rPr>
          <w:rFonts w:hint="default" w:ascii="Times New Roman" w:hAnsi="Times New Roman" w:eastAsia="仿宋" w:cs="Times New Roman"/>
          <w:color w:val="auto"/>
          <w:spacing w:val="-3"/>
          <w:w w:val="95"/>
          <w:sz w:val="32"/>
          <w:szCs w:val="32"/>
        </w:rPr>
        <w:t>规定、化学药品使用规定，洗眼器、消防沙、消防毯、医护</w:t>
      </w:r>
      <w:r>
        <w:rPr>
          <w:rFonts w:hint="default" w:ascii="Times New Roman" w:hAnsi="Times New Roman" w:eastAsia="仿宋" w:cs="Times New Roman"/>
          <w:color w:val="auto"/>
          <w:spacing w:val="-3"/>
          <w:sz w:val="32"/>
          <w:szCs w:val="32"/>
        </w:rPr>
        <w:t>用品等消防和个人防护用品。赛位配有安全警示标语、安全</w:t>
      </w:r>
      <w:r>
        <w:rPr>
          <w:rFonts w:hint="default" w:ascii="Times New Roman" w:hAnsi="Times New Roman" w:eastAsia="仿宋" w:cs="Times New Roman"/>
          <w:color w:val="auto"/>
          <w:spacing w:val="-3"/>
          <w:w w:val="95"/>
          <w:sz w:val="32"/>
          <w:szCs w:val="32"/>
        </w:rPr>
        <w:t>操作规程、安全提示、护目镜、口罩等安全保护用品。校园</w:t>
      </w:r>
      <w:r>
        <w:rPr>
          <w:rFonts w:hint="default" w:ascii="Times New Roman" w:hAnsi="Times New Roman" w:eastAsia="仿宋" w:cs="Times New Roman"/>
          <w:color w:val="auto"/>
          <w:spacing w:val="-4"/>
          <w:sz w:val="32"/>
          <w:szCs w:val="32"/>
        </w:rPr>
        <w:t>内实训楼设有紧急疏散指示、设有专职人员进行紧急状况下人员疏散。</w:t>
      </w:r>
    </w:p>
    <w:p w14:paraId="7ED17C3F">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（二）仪器设备及实验设施要求</w:t>
      </w:r>
    </w:p>
    <w:p w14:paraId="0C5DCFE6">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根据赛项考核内容要求，比赛设备应包括实验室常规使用玻璃器皿与工具、分析检测仪器与设备等内容。</w:t>
      </w:r>
    </w:p>
    <w:p w14:paraId="075634DA">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（三）技术平台</w:t>
      </w:r>
    </w:p>
    <w:p w14:paraId="5E5CAF1B">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08"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w w:val="95"/>
          <w:sz w:val="32"/>
          <w:szCs w:val="32"/>
          <w:lang w:val="en-US" w:eastAsia="zh-CN"/>
        </w:rPr>
        <w:t>1.</w:t>
      </w:r>
      <w:r>
        <w:rPr>
          <w:rFonts w:hint="default" w:ascii="Times New Roman" w:hAnsi="Times New Roman" w:eastAsia="仿宋" w:cs="Times New Roman"/>
          <w:color w:val="auto"/>
          <w:w w:val="95"/>
          <w:sz w:val="32"/>
          <w:szCs w:val="32"/>
        </w:rPr>
        <w:t xml:space="preserve">本赛项的技术平台主要指竞赛所用的玻璃器皿和分析 </w:t>
      </w:r>
      <w:r>
        <w:rPr>
          <w:rFonts w:hint="default" w:ascii="Times New Roman" w:hAnsi="Times New Roman" w:eastAsia="仿宋" w:cs="Times New Roman"/>
          <w:color w:val="auto"/>
          <w:sz w:val="32"/>
          <w:szCs w:val="32"/>
        </w:rPr>
        <w:t>检测设备。</w:t>
      </w:r>
    </w:p>
    <w:p w14:paraId="1C87A49B">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08"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w w:val="95"/>
          <w:sz w:val="32"/>
          <w:szCs w:val="32"/>
          <w:lang w:val="en-US" w:eastAsia="zh-CN"/>
        </w:rPr>
        <w:t>2.</w:t>
      </w:r>
      <w:r>
        <w:rPr>
          <w:rFonts w:hint="default" w:ascii="Times New Roman" w:hAnsi="Times New Roman" w:eastAsia="仿宋" w:cs="Times New Roman"/>
          <w:color w:val="auto"/>
          <w:w w:val="95"/>
          <w:sz w:val="32"/>
          <w:szCs w:val="32"/>
        </w:rPr>
        <w:t>玻璃量器按照国家规范和行业标准进行采购，玻璃器</w:t>
      </w:r>
      <w:r>
        <w:rPr>
          <w:rFonts w:hint="default" w:ascii="Times New Roman" w:hAnsi="Times New Roman" w:eastAsia="仿宋" w:cs="Times New Roman"/>
          <w:color w:val="auto"/>
          <w:spacing w:val="26"/>
          <w:sz w:val="32"/>
          <w:szCs w:val="32"/>
        </w:rPr>
        <w:t>皿符合</w:t>
      </w:r>
      <w:r>
        <w:rPr>
          <w:rFonts w:hint="default" w:ascii="Times New Roman" w:hAnsi="Times New Roman" w:eastAsia="仿宋" w:cs="Times New Roman"/>
          <w:color w:val="auto"/>
          <w:sz w:val="32"/>
          <w:szCs w:val="32"/>
        </w:rPr>
        <w:t>JJG196</w:t>
      </w:r>
      <w:r>
        <w:rPr>
          <w:rFonts w:hint="default" w:ascii="Times New Roman" w:hAnsi="Times New Roman" w:eastAsia="仿宋" w:cs="Times New Roman"/>
          <w:color w:val="auto"/>
          <w:spacing w:val="-2"/>
          <w:sz w:val="32"/>
          <w:szCs w:val="32"/>
        </w:rPr>
        <w:t>-</w:t>
      </w:r>
      <w:r>
        <w:rPr>
          <w:rFonts w:hint="default" w:ascii="Times New Roman" w:hAnsi="Times New Roman" w:eastAsia="仿宋" w:cs="Times New Roman"/>
          <w:color w:val="auto"/>
          <w:sz w:val="32"/>
          <w:szCs w:val="32"/>
        </w:rPr>
        <w:t>2006 常用玻璃量器检定规程。</w:t>
      </w:r>
    </w:p>
    <w:p w14:paraId="566CB842">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检测分析设备规格要求：分析天平（</w:t>
      </w:r>
      <w:r>
        <w:rPr>
          <w:rFonts w:hint="default" w:ascii="Times New Roman" w:hAnsi="Times New Roman" w:eastAsia="仿宋" w:cs="Times New Roman"/>
          <w:color w:val="auto"/>
          <w:spacing w:val="-27"/>
          <w:sz w:val="32"/>
          <w:szCs w:val="32"/>
        </w:rPr>
        <w:t xml:space="preserve">精度 </w:t>
      </w:r>
      <w:r>
        <w:rPr>
          <w:rFonts w:hint="default" w:ascii="Times New Roman" w:hAnsi="Times New Roman" w:eastAsia="仿宋" w:cs="Times New Roman"/>
          <w:color w:val="auto"/>
          <w:w w:val="95"/>
          <w:sz w:val="32"/>
          <w:szCs w:val="32"/>
        </w:rPr>
        <w:t>0.0001g）、紫外-可见分光光度计、半自动凯氏定氮仪、生</w:t>
      </w:r>
      <w:r>
        <w:rPr>
          <w:rFonts w:hint="default" w:ascii="Times New Roman" w:hAnsi="Times New Roman" w:eastAsia="仿宋" w:cs="Times New Roman"/>
          <w:color w:val="auto"/>
          <w:sz w:val="32"/>
          <w:szCs w:val="32"/>
        </w:rPr>
        <w:t>物显微镜（</w:t>
      </w:r>
      <w:r>
        <w:rPr>
          <w:rFonts w:hint="default" w:ascii="Times New Roman" w:hAnsi="Times New Roman" w:eastAsia="仿宋" w:cs="Times New Roman"/>
          <w:color w:val="auto"/>
          <w:spacing w:val="-17"/>
          <w:sz w:val="32"/>
          <w:szCs w:val="32"/>
        </w:rPr>
        <w:t xml:space="preserve">放大倍数 </w:t>
      </w:r>
      <w:r>
        <w:rPr>
          <w:rFonts w:hint="default" w:ascii="Times New Roman" w:hAnsi="Times New Roman" w:eastAsia="仿宋" w:cs="Times New Roman"/>
          <w:color w:val="auto"/>
          <w:sz w:val="32"/>
          <w:szCs w:val="32"/>
        </w:rPr>
        <w:t>400 倍以内）。</w:t>
      </w:r>
    </w:p>
    <w:p w14:paraId="2D8E89D1">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08"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w w:val="95"/>
          <w:sz w:val="32"/>
          <w:szCs w:val="32"/>
        </w:rPr>
        <w:t>九、竞赛样题</w:t>
      </w:r>
    </w:p>
    <w:p w14:paraId="5695BC42">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08"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w w:val="95"/>
          <w:sz w:val="32"/>
          <w:szCs w:val="32"/>
        </w:rPr>
        <w:t>见附件。</w:t>
      </w:r>
    </w:p>
    <w:p w14:paraId="443CA0DA">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十、赛项安全</w:t>
      </w:r>
    </w:p>
    <w:p w14:paraId="5FD80C62">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（一）安全操作</w:t>
      </w:r>
    </w:p>
    <w:p w14:paraId="78D2DDB0">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08"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w w:val="95"/>
          <w:sz w:val="32"/>
          <w:szCs w:val="32"/>
          <w:lang w:val="en-US" w:eastAsia="zh-CN"/>
        </w:rPr>
        <w:t>1.</w:t>
      </w:r>
      <w:r>
        <w:rPr>
          <w:rFonts w:hint="default" w:ascii="Times New Roman" w:hAnsi="Times New Roman" w:eastAsia="仿宋" w:cs="Times New Roman"/>
          <w:color w:val="auto"/>
          <w:w w:val="95"/>
          <w:sz w:val="32"/>
          <w:szCs w:val="32"/>
        </w:rPr>
        <w:t>参赛选手在比赛过程中，要注意安全用电，不要用湿</w:t>
      </w:r>
      <w:r>
        <w:rPr>
          <w:rFonts w:hint="default" w:ascii="Times New Roman" w:hAnsi="Times New Roman" w:eastAsia="仿宋" w:cs="Times New Roman"/>
          <w:color w:val="auto"/>
          <w:sz w:val="32"/>
          <w:szCs w:val="32"/>
        </w:rPr>
        <w:t>手、湿物接触电源，比赛结束后应关闭电源。</w:t>
      </w:r>
    </w:p>
    <w:p w14:paraId="646131EE">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08"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w w:val="95"/>
          <w:sz w:val="32"/>
          <w:szCs w:val="32"/>
          <w:lang w:val="en-US" w:eastAsia="zh-CN"/>
        </w:rPr>
        <w:t>2.</w:t>
      </w:r>
      <w:r>
        <w:rPr>
          <w:rFonts w:hint="default" w:ascii="Times New Roman" w:hAnsi="Times New Roman" w:eastAsia="仿宋" w:cs="Times New Roman"/>
          <w:color w:val="auto"/>
          <w:w w:val="95"/>
          <w:sz w:val="32"/>
          <w:szCs w:val="32"/>
        </w:rPr>
        <w:t>要熟悉掌握实验中的注意事项和化学试剂特性，严禁</w:t>
      </w:r>
      <w:r>
        <w:rPr>
          <w:rFonts w:hint="default" w:ascii="Times New Roman" w:hAnsi="Times New Roman" w:eastAsia="仿宋" w:cs="Times New Roman"/>
          <w:color w:val="auto"/>
          <w:sz w:val="32"/>
          <w:szCs w:val="32"/>
        </w:rPr>
        <w:t>进行具有安全风险的操作。</w:t>
      </w:r>
    </w:p>
    <w:p w14:paraId="03650FFC">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严禁在比赛场地内饮食或把餐具带进比赛场地。</w:t>
      </w:r>
    </w:p>
    <w:p w14:paraId="1F1F447F">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（二）赛场安全保障</w:t>
      </w:r>
    </w:p>
    <w:p w14:paraId="7AC600C8">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08"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w w:val="95"/>
          <w:sz w:val="32"/>
          <w:szCs w:val="32"/>
          <w:lang w:val="en-US" w:eastAsia="zh-CN"/>
        </w:rPr>
        <w:t>1.</w:t>
      </w:r>
      <w:r>
        <w:rPr>
          <w:rFonts w:hint="default" w:ascii="Times New Roman" w:hAnsi="Times New Roman" w:eastAsia="仿宋" w:cs="Times New Roman"/>
          <w:color w:val="auto"/>
          <w:w w:val="95"/>
          <w:sz w:val="32"/>
          <w:szCs w:val="32"/>
        </w:rPr>
        <w:t>所有人员不准携带液体饮料、管制器械及易燃易爆等</w:t>
      </w:r>
      <w:r>
        <w:rPr>
          <w:rFonts w:hint="default" w:ascii="Times New Roman" w:hAnsi="Times New Roman" w:eastAsia="仿宋" w:cs="Times New Roman"/>
          <w:color w:val="auto"/>
          <w:sz w:val="32"/>
          <w:szCs w:val="32"/>
        </w:rPr>
        <w:t>危险物品进入指定区域，不准在禁烟区吸烟。</w:t>
      </w:r>
    </w:p>
    <w:p w14:paraId="6D0E60A2">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比赛期间如发生火情等特殊情况，要保持镇静，在第</w:t>
      </w:r>
      <w:r>
        <w:rPr>
          <w:rFonts w:hint="default" w:ascii="Times New Roman" w:hAnsi="Times New Roman" w:eastAsia="仿宋" w:cs="Times New Roman"/>
          <w:color w:val="auto"/>
          <w:spacing w:val="-2"/>
          <w:sz w:val="32"/>
          <w:szCs w:val="32"/>
        </w:rPr>
        <w:t>一时间向现场工作人员报告，并按照现场工作人员的统一指挥，参与扑救或有序撤离。</w:t>
      </w:r>
    </w:p>
    <w:p w14:paraId="52DA3BFB">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比赛期间一旦发生人员意外伤害或紧急突发病情，要</w:t>
      </w:r>
      <w:r>
        <w:rPr>
          <w:rFonts w:hint="default" w:ascii="Times New Roman" w:hAnsi="Times New Roman" w:eastAsia="仿宋" w:cs="Times New Roman"/>
          <w:color w:val="auto"/>
          <w:spacing w:val="-2"/>
          <w:sz w:val="32"/>
          <w:szCs w:val="32"/>
        </w:rPr>
        <w:t>服从现场救护人员指挥，医护人员应采取积极有效的医疗救</w:t>
      </w:r>
      <w:r>
        <w:rPr>
          <w:rFonts w:hint="default" w:ascii="Times New Roman" w:hAnsi="Times New Roman" w:eastAsia="仿宋" w:cs="Times New Roman"/>
          <w:color w:val="auto"/>
          <w:spacing w:val="-5"/>
          <w:sz w:val="32"/>
          <w:szCs w:val="32"/>
        </w:rPr>
        <w:t>治措施；遇有病情严重情况时，要尽快指派专人护送病人到医院进行救治。</w:t>
      </w:r>
    </w:p>
    <w:p w14:paraId="406E3B17">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（三）安保工作要求</w:t>
      </w:r>
    </w:p>
    <w:p w14:paraId="0491363B">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rPr>
        <w:t>在发生突发事件时，安保工作负责人要掌握信息，统</w:t>
      </w:r>
      <w:r>
        <w:rPr>
          <w:rFonts w:hint="default" w:ascii="Times New Roman" w:hAnsi="Times New Roman" w:eastAsia="仿宋" w:cs="Times New Roman"/>
          <w:color w:val="auto"/>
          <w:spacing w:val="-3"/>
          <w:w w:val="95"/>
          <w:sz w:val="32"/>
          <w:szCs w:val="32"/>
        </w:rPr>
        <w:t xml:space="preserve">一布置工作，全体安保人员必须服从命令、听从指挥，不得 </w:t>
      </w:r>
      <w:r>
        <w:rPr>
          <w:rFonts w:hint="default" w:ascii="Times New Roman" w:hAnsi="Times New Roman" w:eastAsia="仿宋" w:cs="Times New Roman"/>
          <w:color w:val="auto"/>
          <w:spacing w:val="-5"/>
          <w:sz w:val="32"/>
          <w:szCs w:val="32"/>
        </w:rPr>
        <w:t>顶撞、拖延或临时逃脱，在未接到撤岗指令之前，不得离开岗位。</w:t>
      </w:r>
    </w:p>
    <w:p w14:paraId="7E82A151">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发现安全隐患或突发事件时，现场人员应立即向保卫</w:t>
      </w:r>
      <w:r>
        <w:rPr>
          <w:rFonts w:hint="default" w:ascii="Times New Roman" w:hAnsi="Times New Roman" w:eastAsia="仿宋" w:cs="Times New Roman"/>
          <w:color w:val="auto"/>
          <w:spacing w:val="-4"/>
          <w:sz w:val="32"/>
          <w:szCs w:val="32"/>
        </w:rPr>
        <w:t>组汇报，保卫组接报后要立即到达现场，指挥并配合专业人</w:t>
      </w:r>
      <w:r>
        <w:rPr>
          <w:rFonts w:hint="default" w:ascii="Times New Roman" w:hAnsi="Times New Roman" w:eastAsia="仿宋" w:cs="Times New Roman"/>
          <w:color w:val="auto"/>
          <w:spacing w:val="-3"/>
          <w:sz w:val="32"/>
          <w:szCs w:val="32"/>
        </w:rPr>
        <w:t>员做好抢救工作；视突发事件的具体情况，分别向相关部门</w:t>
      </w:r>
      <w:r>
        <w:rPr>
          <w:rFonts w:hint="default" w:ascii="Times New Roman" w:hAnsi="Times New Roman" w:eastAsia="仿宋" w:cs="Times New Roman"/>
          <w:color w:val="auto"/>
          <w:sz w:val="32"/>
          <w:szCs w:val="32"/>
        </w:rPr>
        <w:t>报告，立即启动《赛区安全保卫突发事件处理预案》。</w:t>
      </w:r>
    </w:p>
    <w:p w14:paraId="32506B09">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十一、成绩评定</w:t>
      </w:r>
    </w:p>
    <w:p w14:paraId="60FE1E5F">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08"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w w:val="95"/>
          <w:sz w:val="32"/>
          <w:szCs w:val="32"/>
        </w:rPr>
        <w:t>（一）评分标准</w:t>
      </w:r>
    </w:p>
    <w:p w14:paraId="2AF5C7FE">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32"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pacing w:val="-2"/>
          <w:sz w:val="32"/>
          <w:szCs w:val="32"/>
        </w:rPr>
        <w:t>本赛项各模块按实验准备、实施操作、结果报告三个部</w:t>
      </w:r>
      <w:r>
        <w:rPr>
          <w:rFonts w:hint="default" w:ascii="Times New Roman" w:hAnsi="Times New Roman" w:eastAsia="仿宋" w:cs="Times New Roman"/>
          <w:color w:val="auto"/>
          <w:spacing w:val="-3"/>
          <w:sz w:val="32"/>
          <w:szCs w:val="32"/>
        </w:rPr>
        <w:t>分和项目考核内容设置评分项，给出待评分的各项和分数分配（</w:t>
      </w:r>
      <w:r>
        <w:rPr>
          <w:rFonts w:hint="default" w:ascii="Times New Roman" w:hAnsi="Times New Roman" w:eastAsia="仿宋" w:cs="Times New Roman"/>
          <w:color w:val="auto"/>
          <w:spacing w:val="-45"/>
          <w:sz w:val="32"/>
          <w:szCs w:val="32"/>
        </w:rPr>
        <w:t xml:space="preserve">表 </w:t>
      </w:r>
      <w:r>
        <w:rPr>
          <w:rFonts w:hint="default" w:ascii="Times New Roman" w:hAnsi="Times New Roman" w:eastAsia="仿宋" w:cs="Times New Roman"/>
          <w:color w:val="auto"/>
          <w:sz w:val="32"/>
          <w:szCs w:val="32"/>
        </w:rPr>
        <w:t>3）。评判采用客观评判（</w:t>
      </w:r>
      <w:r>
        <w:rPr>
          <w:rFonts w:hint="default" w:ascii="Times New Roman" w:hAnsi="Times New Roman" w:eastAsia="仿宋" w:cs="Times New Roman"/>
          <w:color w:val="auto"/>
          <w:spacing w:val="-29"/>
          <w:sz w:val="32"/>
          <w:szCs w:val="32"/>
        </w:rPr>
        <w:t xml:space="preserve">测量 </w:t>
      </w:r>
      <w:r>
        <w:rPr>
          <w:rFonts w:hint="default" w:ascii="Times New Roman" w:hAnsi="Times New Roman" w:eastAsia="仿宋" w:cs="Times New Roman"/>
          <w:color w:val="auto"/>
          <w:sz w:val="32"/>
          <w:szCs w:val="32"/>
        </w:rPr>
        <w:t>M）和主观评判（J） 相结合的方式进行。</w:t>
      </w:r>
    </w:p>
    <w:p w14:paraId="1B35EC82">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表 3 竞赛评分标准表</w:t>
      </w:r>
    </w:p>
    <w:tbl>
      <w:tblPr>
        <w:tblStyle w:val="5"/>
        <w:tblW w:w="942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7"/>
        <w:gridCol w:w="13"/>
        <w:gridCol w:w="662"/>
        <w:gridCol w:w="9"/>
        <w:gridCol w:w="704"/>
        <w:gridCol w:w="2250"/>
        <w:gridCol w:w="4362"/>
        <w:gridCol w:w="738"/>
      </w:tblGrid>
      <w:tr w14:paraId="48D01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jc w:val="center"/>
        </w:trPr>
        <w:tc>
          <w:tcPr>
            <w:tcW w:w="687" w:type="dxa"/>
            <w:vAlign w:val="center"/>
          </w:tcPr>
          <w:p w14:paraId="4093FE48">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center"/>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模块编号</w:t>
            </w:r>
          </w:p>
        </w:tc>
        <w:tc>
          <w:tcPr>
            <w:tcW w:w="675" w:type="dxa"/>
            <w:gridSpan w:val="2"/>
            <w:vAlign w:val="center"/>
          </w:tcPr>
          <w:p w14:paraId="1355C84F">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center"/>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项目名称</w:t>
            </w:r>
          </w:p>
        </w:tc>
        <w:tc>
          <w:tcPr>
            <w:tcW w:w="713" w:type="dxa"/>
            <w:gridSpan w:val="2"/>
            <w:vAlign w:val="center"/>
          </w:tcPr>
          <w:p w14:paraId="62D8CBAE">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center"/>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评分内容</w:t>
            </w:r>
          </w:p>
        </w:tc>
        <w:tc>
          <w:tcPr>
            <w:tcW w:w="2250" w:type="dxa"/>
            <w:vAlign w:val="center"/>
          </w:tcPr>
          <w:p w14:paraId="2D1F63C0">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center"/>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评分项</w:t>
            </w:r>
          </w:p>
        </w:tc>
        <w:tc>
          <w:tcPr>
            <w:tcW w:w="4362" w:type="dxa"/>
            <w:vAlign w:val="center"/>
          </w:tcPr>
          <w:p w14:paraId="2A0500F8">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2" w:firstLineChars="200"/>
              <w:jc w:val="center"/>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评分指标</w:t>
            </w:r>
          </w:p>
        </w:tc>
        <w:tc>
          <w:tcPr>
            <w:tcW w:w="738" w:type="dxa"/>
            <w:tcBorders>
              <w:bottom w:val="single" w:color="000000" w:sz="4" w:space="0"/>
            </w:tcBorders>
            <w:vAlign w:val="center"/>
          </w:tcPr>
          <w:p w14:paraId="43E54693">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center"/>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分数</w:t>
            </w:r>
          </w:p>
          <w:p w14:paraId="1A0B5C4C">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center"/>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分配</w:t>
            </w:r>
          </w:p>
        </w:tc>
      </w:tr>
      <w:tr w14:paraId="6FFB7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687" w:type="dxa"/>
            <w:vMerge w:val="restart"/>
            <w:vAlign w:val="center"/>
          </w:tcPr>
          <w:p w14:paraId="300FB6A4">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p w14:paraId="27880FAE">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p w14:paraId="4E1241EC">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p w14:paraId="6EEBE599">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p w14:paraId="4AA7A33A">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模块一</w:t>
            </w:r>
          </w:p>
          <w:p w14:paraId="43400B64">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c>
          <w:tcPr>
            <w:tcW w:w="675" w:type="dxa"/>
            <w:gridSpan w:val="2"/>
            <w:vMerge w:val="restart"/>
            <w:tcBorders>
              <w:right w:val="single" w:color="000000" w:sz="4" w:space="0"/>
            </w:tcBorders>
            <w:vAlign w:val="center"/>
          </w:tcPr>
          <w:p w14:paraId="1CB403EB">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9"/>
                <w:sz w:val="24"/>
                <w:szCs w:val="24"/>
              </w:rPr>
              <w:t>饲料中粗蛋白的测定凯氏定</w:t>
            </w:r>
            <w:r>
              <w:rPr>
                <w:rFonts w:hint="default" w:ascii="Times New Roman" w:hAnsi="Times New Roman" w:eastAsia="宋体" w:cs="Times New Roman"/>
                <w:color w:val="auto"/>
                <w:spacing w:val="-3"/>
                <w:sz w:val="24"/>
                <w:szCs w:val="24"/>
              </w:rPr>
              <w:t>氮法</w:t>
            </w:r>
          </w:p>
        </w:tc>
        <w:tc>
          <w:tcPr>
            <w:tcW w:w="713" w:type="dxa"/>
            <w:gridSpan w:val="2"/>
            <w:vMerge w:val="restart"/>
            <w:tcBorders>
              <w:left w:val="single" w:color="000000" w:sz="4" w:space="0"/>
              <w:bottom w:val="single" w:color="000000" w:sz="4" w:space="0"/>
              <w:right w:val="single" w:color="000000" w:sz="4" w:space="0"/>
            </w:tcBorders>
            <w:vAlign w:val="center"/>
          </w:tcPr>
          <w:p w14:paraId="2E640838">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实验准备</w:t>
            </w:r>
          </w:p>
        </w:tc>
        <w:tc>
          <w:tcPr>
            <w:tcW w:w="2250" w:type="dxa"/>
            <w:vAlign w:val="center"/>
          </w:tcPr>
          <w:p w14:paraId="18A72367">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安全健康环保</w:t>
            </w:r>
          </w:p>
        </w:tc>
        <w:tc>
          <w:tcPr>
            <w:tcW w:w="4362" w:type="dxa"/>
            <w:tcBorders>
              <w:right w:val="single" w:color="000000" w:sz="4" w:space="0"/>
            </w:tcBorders>
            <w:vAlign w:val="center"/>
          </w:tcPr>
          <w:p w14:paraId="3BAD4DFF">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实验室HSE、防护用品穿戴等</w:t>
            </w:r>
          </w:p>
        </w:tc>
        <w:tc>
          <w:tcPr>
            <w:tcW w:w="738" w:type="dxa"/>
            <w:vMerge w:val="restart"/>
            <w:tcBorders>
              <w:top w:val="single" w:color="000000" w:sz="4" w:space="0"/>
              <w:left w:val="single" w:color="000000" w:sz="4" w:space="0"/>
              <w:bottom w:val="single" w:color="000000" w:sz="4" w:space="0"/>
              <w:right w:val="single" w:color="000000" w:sz="4" w:space="0"/>
            </w:tcBorders>
            <w:vAlign w:val="center"/>
          </w:tcPr>
          <w:p w14:paraId="4B2EAC7B">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center"/>
              <w:textAlignment w:val="auto"/>
              <w:rPr>
                <w:rFonts w:hint="eastAsia" w:ascii="Times New Roman" w:hAnsi="Times New Roman" w:eastAsia="宋体" w:cs="Times New Roman"/>
                <w:color w:val="auto"/>
                <w:sz w:val="24"/>
                <w:szCs w:val="24"/>
                <w:lang w:eastAsia="zh-CN"/>
              </w:rPr>
            </w:pPr>
            <w:r>
              <w:rPr>
                <w:rFonts w:hint="eastAsia" w:ascii="Times New Roman" w:hAnsi="Times New Roman" w:cs="Times New Roman"/>
                <w:color w:val="auto"/>
                <w:sz w:val="24"/>
                <w:szCs w:val="24"/>
                <w:lang w:val="en-US" w:eastAsia="zh-CN"/>
              </w:rPr>
              <w:t>4</w:t>
            </w:r>
          </w:p>
        </w:tc>
      </w:tr>
      <w:tr w14:paraId="4A20F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687" w:type="dxa"/>
            <w:vMerge w:val="continue"/>
            <w:tcBorders>
              <w:top w:val="nil"/>
            </w:tcBorders>
            <w:vAlign w:val="center"/>
          </w:tcPr>
          <w:p w14:paraId="1282E7DA">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c>
          <w:tcPr>
            <w:tcW w:w="675" w:type="dxa"/>
            <w:gridSpan w:val="2"/>
            <w:vMerge w:val="continue"/>
            <w:tcBorders>
              <w:top w:val="nil"/>
              <w:right w:val="single" w:color="000000" w:sz="4" w:space="0"/>
            </w:tcBorders>
            <w:vAlign w:val="center"/>
          </w:tcPr>
          <w:p w14:paraId="08771A97">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c>
          <w:tcPr>
            <w:tcW w:w="713" w:type="dxa"/>
            <w:gridSpan w:val="2"/>
            <w:vMerge w:val="continue"/>
            <w:tcBorders>
              <w:top w:val="nil"/>
              <w:left w:val="single" w:color="000000" w:sz="4" w:space="0"/>
              <w:bottom w:val="single" w:color="000000" w:sz="4" w:space="0"/>
              <w:right w:val="single" w:color="000000" w:sz="4" w:space="0"/>
            </w:tcBorders>
            <w:vAlign w:val="center"/>
          </w:tcPr>
          <w:p w14:paraId="5E786705">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c>
          <w:tcPr>
            <w:tcW w:w="2250" w:type="dxa"/>
            <w:vAlign w:val="center"/>
          </w:tcPr>
          <w:p w14:paraId="1E353F5D">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知识储备</w:t>
            </w:r>
          </w:p>
        </w:tc>
        <w:tc>
          <w:tcPr>
            <w:tcW w:w="4362" w:type="dxa"/>
            <w:tcBorders>
              <w:right w:val="single" w:color="000000" w:sz="4" w:space="0"/>
            </w:tcBorders>
            <w:vAlign w:val="center"/>
          </w:tcPr>
          <w:p w14:paraId="54885399">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相关的基础理论和知识</w:t>
            </w:r>
          </w:p>
        </w:tc>
        <w:tc>
          <w:tcPr>
            <w:tcW w:w="738" w:type="dxa"/>
            <w:vMerge w:val="continue"/>
            <w:tcBorders>
              <w:top w:val="nil"/>
              <w:left w:val="single" w:color="000000" w:sz="4" w:space="0"/>
              <w:bottom w:val="single" w:color="000000" w:sz="4" w:space="0"/>
              <w:right w:val="single" w:color="000000" w:sz="4" w:space="0"/>
            </w:tcBorders>
            <w:vAlign w:val="center"/>
          </w:tcPr>
          <w:p w14:paraId="0EF99014">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r>
      <w:tr w14:paraId="53A30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687" w:type="dxa"/>
            <w:vMerge w:val="continue"/>
            <w:tcBorders>
              <w:top w:val="nil"/>
            </w:tcBorders>
            <w:vAlign w:val="center"/>
          </w:tcPr>
          <w:p w14:paraId="43ED40F9">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c>
          <w:tcPr>
            <w:tcW w:w="675" w:type="dxa"/>
            <w:gridSpan w:val="2"/>
            <w:vMerge w:val="continue"/>
            <w:tcBorders>
              <w:top w:val="nil"/>
              <w:right w:val="single" w:color="000000" w:sz="4" w:space="0"/>
            </w:tcBorders>
            <w:vAlign w:val="center"/>
          </w:tcPr>
          <w:p w14:paraId="2CF1899D">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c>
          <w:tcPr>
            <w:tcW w:w="713" w:type="dxa"/>
            <w:gridSpan w:val="2"/>
            <w:vMerge w:val="restart"/>
            <w:tcBorders>
              <w:top w:val="single" w:color="000000" w:sz="4" w:space="0"/>
              <w:left w:val="single" w:color="000000" w:sz="4" w:space="0"/>
              <w:right w:val="single" w:color="000000" w:sz="4" w:space="0"/>
            </w:tcBorders>
            <w:vAlign w:val="center"/>
          </w:tcPr>
          <w:p w14:paraId="28D6A910">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实验操作</w:t>
            </w:r>
          </w:p>
        </w:tc>
        <w:tc>
          <w:tcPr>
            <w:tcW w:w="2250" w:type="dxa"/>
            <w:tcBorders>
              <w:left w:val="single" w:color="000000" w:sz="4" w:space="0"/>
            </w:tcBorders>
            <w:vAlign w:val="center"/>
          </w:tcPr>
          <w:p w14:paraId="7E2EF6A9">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分析天平的使用</w:t>
            </w:r>
          </w:p>
        </w:tc>
        <w:tc>
          <w:tcPr>
            <w:tcW w:w="4362" w:type="dxa"/>
            <w:tcBorders>
              <w:right w:val="single" w:color="000000" w:sz="4" w:space="0"/>
            </w:tcBorders>
            <w:vAlign w:val="center"/>
          </w:tcPr>
          <w:p w14:paraId="5D87C716">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称量的基本操作</w:t>
            </w:r>
          </w:p>
        </w:tc>
        <w:tc>
          <w:tcPr>
            <w:tcW w:w="738" w:type="dxa"/>
            <w:vMerge w:val="restart"/>
            <w:tcBorders>
              <w:top w:val="single" w:color="000000" w:sz="4" w:space="0"/>
              <w:left w:val="single" w:color="000000" w:sz="4" w:space="0"/>
              <w:right w:val="single" w:color="000000" w:sz="4" w:space="0"/>
            </w:tcBorders>
            <w:vAlign w:val="center"/>
          </w:tcPr>
          <w:p w14:paraId="5B141013">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firstLine="240" w:firstLineChars="1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3</w:t>
            </w:r>
            <w:r>
              <w:rPr>
                <w:rFonts w:hint="eastAsia" w:ascii="Times New Roman" w:hAnsi="Times New Roman" w:cs="Times New Roman"/>
                <w:color w:val="auto"/>
                <w:sz w:val="24"/>
                <w:szCs w:val="24"/>
                <w:lang w:val="en-US" w:eastAsia="zh-CN"/>
              </w:rPr>
              <w:t>3</w:t>
            </w:r>
          </w:p>
        </w:tc>
      </w:tr>
      <w:tr w14:paraId="35397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687" w:type="dxa"/>
            <w:vMerge w:val="continue"/>
            <w:tcBorders>
              <w:top w:val="nil"/>
            </w:tcBorders>
            <w:vAlign w:val="center"/>
          </w:tcPr>
          <w:p w14:paraId="59203142">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c>
          <w:tcPr>
            <w:tcW w:w="675" w:type="dxa"/>
            <w:gridSpan w:val="2"/>
            <w:vMerge w:val="continue"/>
            <w:tcBorders>
              <w:top w:val="nil"/>
              <w:right w:val="single" w:color="000000" w:sz="4" w:space="0"/>
            </w:tcBorders>
            <w:vAlign w:val="center"/>
          </w:tcPr>
          <w:p w14:paraId="756262EE">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c>
          <w:tcPr>
            <w:tcW w:w="713" w:type="dxa"/>
            <w:gridSpan w:val="2"/>
            <w:vMerge w:val="continue"/>
            <w:tcBorders>
              <w:left w:val="single" w:color="000000" w:sz="4" w:space="0"/>
              <w:right w:val="single" w:color="000000" w:sz="4" w:space="0"/>
            </w:tcBorders>
            <w:vAlign w:val="center"/>
          </w:tcPr>
          <w:p w14:paraId="62222E05">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center"/>
              <w:textAlignment w:val="auto"/>
              <w:rPr>
                <w:rFonts w:hint="default" w:ascii="Times New Roman" w:hAnsi="Times New Roman" w:eastAsia="宋体" w:cs="Times New Roman"/>
                <w:color w:val="auto"/>
                <w:sz w:val="24"/>
                <w:szCs w:val="24"/>
              </w:rPr>
            </w:pPr>
          </w:p>
        </w:tc>
        <w:tc>
          <w:tcPr>
            <w:tcW w:w="2250" w:type="dxa"/>
            <w:tcBorders>
              <w:left w:val="single" w:color="000000" w:sz="4" w:space="0"/>
            </w:tcBorders>
            <w:vAlign w:val="center"/>
          </w:tcPr>
          <w:p w14:paraId="713A9AC7">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盐酸溶液标定</w:t>
            </w:r>
          </w:p>
        </w:tc>
        <w:tc>
          <w:tcPr>
            <w:tcW w:w="4362" w:type="dxa"/>
            <w:tcBorders>
              <w:right w:val="single" w:color="000000" w:sz="4" w:space="0"/>
            </w:tcBorders>
            <w:vAlign w:val="center"/>
          </w:tcPr>
          <w:p w14:paraId="0B3CA240">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lang w:val="en-US" w:eastAsia="zh-CN"/>
              </w:rPr>
              <w:t>滴</w:t>
            </w:r>
            <w:r>
              <w:rPr>
                <w:rFonts w:hint="default" w:ascii="Times New Roman" w:hAnsi="Times New Roman" w:eastAsia="宋体" w:cs="Times New Roman"/>
                <w:color w:val="auto"/>
                <w:sz w:val="24"/>
                <w:szCs w:val="24"/>
              </w:rPr>
              <w:t>定的基本操作</w:t>
            </w:r>
          </w:p>
        </w:tc>
        <w:tc>
          <w:tcPr>
            <w:tcW w:w="738" w:type="dxa"/>
            <w:vMerge w:val="continue"/>
            <w:tcBorders>
              <w:left w:val="single" w:color="000000" w:sz="4" w:space="0"/>
              <w:right w:val="single" w:color="000000" w:sz="4" w:space="0"/>
            </w:tcBorders>
            <w:vAlign w:val="center"/>
          </w:tcPr>
          <w:p w14:paraId="1F2847B0">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firstLine="240" w:firstLineChars="100"/>
              <w:jc w:val="both"/>
              <w:textAlignment w:val="auto"/>
              <w:rPr>
                <w:rFonts w:hint="default" w:ascii="Times New Roman" w:hAnsi="Times New Roman" w:eastAsia="宋体" w:cs="Times New Roman"/>
                <w:color w:val="auto"/>
                <w:sz w:val="24"/>
                <w:szCs w:val="24"/>
                <w:lang w:val="en-US" w:eastAsia="zh-CN"/>
              </w:rPr>
            </w:pPr>
          </w:p>
        </w:tc>
      </w:tr>
      <w:tr w14:paraId="31323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687" w:type="dxa"/>
            <w:vMerge w:val="continue"/>
            <w:tcBorders>
              <w:top w:val="nil"/>
            </w:tcBorders>
            <w:vAlign w:val="center"/>
          </w:tcPr>
          <w:p w14:paraId="76A31810">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c>
          <w:tcPr>
            <w:tcW w:w="675" w:type="dxa"/>
            <w:gridSpan w:val="2"/>
            <w:vMerge w:val="continue"/>
            <w:tcBorders>
              <w:top w:val="nil"/>
              <w:right w:val="single" w:color="000000" w:sz="4" w:space="0"/>
            </w:tcBorders>
            <w:vAlign w:val="center"/>
          </w:tcPr>
          <w:p w14:paraId="0BF5CE79">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c>
          <w:tcPr>
            <w:tcW w:w="713" w:type="dxa"/>
            <w:gridSpan w:val="2"/>
            <w:vMerge w:val="continue"/>
            <w:tcBorders>
              <w:left w:val="single" w:color="000000" w:sz="4" w:space="0"/>
              <w:right w:val="single" w:color="000000" w:sz="4" w:space="0"/>
            </w:tcBorders>
            <w:vAlign w:val="center"/>
          </w:tcPr>
          <w:p w14:paraId="18A24598">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c>
          <w:tcPr>
            <w:tcW w:w="2250" w:type="dxa"/>
            <w:tcBorders>
              <w:left w:val="single" w:color="000000" w:sz="4" w:space="0"/>
            </w:tcBorders>
            <w:vAlign w:val="center"/>
          </w:tcPr>
          <w:p w14:paraId="7C9CB477">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试样含量的测定</w:t>
            </w:r>
          </w:p>
        </w:tc>
        <w:tc>
          <w:tcPr>
            <w:tcW w:w="4362" w:type="dxa"/>
            <w:tcBorders>
              <w:right w:val="single" w:color="000000" w:sz="4" w:space="0"/>
            </w:tcBorders>
            <w:vAlign w:val="center"/>
          </w:tcPr>
          <w:p w14:paraId="55B2FE5A">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凯氏定氮法的基本操作</w:t>
            </w:r>
          </w:p>
        </w:tc>
        <w:tc>
          <w:tcPr>
            <w:tcW w:w="738" w:type="dxa"/>
            <w:vMerge w:val="continue"/>
            <w:tcBorders>
              <w:left w:val="single" w:color="000000" w:sz="4" w:space="0"/>
              <w:right w:val="single" w:color="000000" w:sz="4" w:space="0"/>
            </w:tcBorders>
            <w:vAlign w:val="center"/>
          </w:tcPr>
          <w:p w14:paraId="7185A6A2">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r>
      <w:tr w14:paraId="5E747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687" w:type="dxa"/>
            <w:vMerge w:val="continue"/>
            <w:tcBorders>
              <w:top w:val="nil"/>
            </w:tcBorders>
            <w:vAlign w:val="center"/>
          </w:tcPr>
          <w:p w14:paraId="62396858">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c>
          <w:tcPr>
            <w:tcW w:w="675" w:type="dxa"/>
            <w:gridSpan w:val="2"/>
            <w:vMerge w:val="continue"/>
            <w:tcBorders>
              <w:top w:val="nil"/>
              <w:right w:val="single" w:color="000000" w:sz="4" w:space="0"/>
            </w:tcBorders>
            <w:vAlign w:val="center"/>
          </w:tcPr>
          <w:p w14:paraId="2C698F14">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c>
          <w:tcPr>
            <w:tcW w:w="713" w:type="dxa"/>
            <w:gridSpan w:val="2"/>
            <w:vMerge w:val="continue"/>
            <w:tcBorders>
              <w:left w:val="single" w:color="000000" w:sz="4" w:space="0"/>
              <w:right w:val="single" w:color="000000" w:sz="4" w:space="0"/>
            </w:tcBorders>
            <w:vAlign w:val="center"/>
          </w:tcPr>
          <w:p w14:paraId="7E455421">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c>
          <w:tcPr>
            <w:tcW w:w="2250" w:type="dxa"/>
            <w:tcBorders>
              <w:left w:val="single" w:color="000000" w:sz="4" w:space="0"/>
            </w:tcBorders>
            <w:vAlign w:val="center"/>
          </w:tcPr>
          <w:p w14:paraId="28968891">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right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文明操作</w:t>
            </w:r>
          </w:p>
        </w:tc>
        <w:tc>
          <w:tcPr>
            <w:tcW w:w="4362" w:type="dxa"/>
            <w:tcBorders>
              <w:right w:val="single" w:color="000000" w:sz="4" w:space="0"/>
            </w:tcBorders>
            <w:vAlign w:val="center"/>
          </w:tcPr>
          <w:p w14:paraId="4A1BA30B">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right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工位管理、器具管理、废物处理等</w:t>
            </w:r>
          </w:p>
        </w:tc>
        <w:tc>
          <w:tcPr>
            <w:tcW w:w="738" w:type="dxa"/>
            <w:vMerge w:val="continue"/>
            <w:tcBorders>
              <w:left w:val="single" w:color="000000" w:sz="4" w:space="0"/>
              <w:bottom w:val="single" w:color="000000" w:sz="4" w:space="0"/>
              <w:right w:val="single" w:color="000000" w:sz="4" w:space="0"/>
            </w:tcBorders>
            <w:vAlign w:val="center"/>
          </w:tcPr>
          <w:p w14:paraId="0F1E30B3">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r>
      <w:tr w14:paraId="0A63F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687" w:type="dxa"/>
            <w:vMerge w:val="continue"/>
            <w:tcBorders>
              <w:top w:val="nil"/>
            </w:tcBorders>
            <w:vAlign w:val="center"/>
          </w:tcPr>
          <w:p w14:paraId="698C33FA">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c>
          <w:tcPr>
            <w:tcW w:w="675" w:type="dxa"/>
            <w:gridSpan w:val="2"/>
            <w:vMerge w:val="continue"/>
            <w:tcBorders>
              <w:top w:val="nil"/>
              <w:right w:val="single" w:color="000000" w:sz="4" w:space="0"/>
            </w:tcBorders>
            <w:vAlign w:val="center"/>
          </w:tcPr>
          <w:p w14:paraId="34307DEF">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c>
          <w:tcPr>
            <w:tcW w:w="713" w:type="dxa"/>
            <w:gridSpan w:val="2"/>
            <w:vMerge w:val="restart"/>
            <w:vAlign w:val="center"/>
          </w:tcPr>
          <w:p w14:paraId="10C1BFEF">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结果报告</w:t>
            </w:r>
          </w:p>
        </w:tc>
        <w:tc>
          <w:tcPr>
            <w:tcW w:w="2250" w:type="dxa"/>
            <w:vAlign w:val="center"/>
          </w:tcPr>
          <w:p w14:paraId="02A7256C">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数据处理</w:t>
            </w:r>
          </w:p>
        </w:tc>
        <w:tc>
          <w:tcPr>
            <w:tcW w:w="4362" w:type="dxa"/>
            <w:vAlign w:val="center"/>
          </w:tcPr>
          <w:p w14:paraId="683E5349">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数据完整、正确计算</w:t>
            </w:r>
          </w:p>
        </w:tc>
        <w:tc>
          <w:tcPr>
            <w:tcW w:w="738" w:type="dxa"/>
            <w:vMerge w:val="restart"/>
            <w:tcBorders>
              <w:top w:val="single" w:color="000000" w:sz="4" w:space="0"/>
              <w:bottom w:val="single" w:color="000000" w:sz="4" w:space="0"/>
            </w:tcBorders>
            <w:vAlign w:val="center"/>
          </w:tcPr>
          <w:p w14:paraId="41B65895">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8</w:t>
            </w:r>
          </w:p>
        </w:tc>
      </w:tr>
      <w:tr w14:paraId="1E4A4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687" w:type="dxa"/>
            <w:vMerge w:val="continue"/>
            <w:tcBorders>
              <w:top w:val="nil"/>
            </w:tcBorders>
            <w:vAlign w:val="center"/>
          </w:tcPr>
          <w:p w14:paraId="1B851462">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c>
          <w:tcPr>
            <w:tcW w:w="675" w:type="dxa"/>
            <w:gridSpan w:val="2"/>
            <w:vMerge w:val="continue"/>
            <w:tcBorders>
              <w:top w:val="nil"/>
              <w:right w:val="single" w:color="000000" w:sz="4" w:space="0"/>
            </w:tcBorders>
            <w:vAlign w:val="center"/>
          </w:tcPr>
          <w:p w14:paraId="4C08CEED">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c>
          <w:tcPr>
            <w:tcW w:w="713" w:type="dxa"/>
            <w:gridSpan w:val="2"/>
            <w:vMerge w:val="continue"/>
            <w:tcBorders>
              <w:top w:val="nil"/>
            </w:tcBorders>
            <w:vAlign w:val="center"/>
          </w:tcPr>
          <w:p w14:paraId="2A009764">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c>
          <w:tcPr>
            <w:tcW w:w="2250" w:type="dxa"/>
            <w:vAlign w:val="center"/>
          </w:tcPr>
          <w:p w14:paraId="5E015823">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结果分析</w:t>
            </w:r>
            <w:r>
              <w:rPr>
                <w:rFonts w:hint="default" w:ascii="Times New Roman" w:hAnsi="Times New Roman" w:cs="Times New Roman"/>
                <w:color w:val="auto"/>
                <w:sz w:val="24"/>
                <w:szCs w:val="24"/>
                <w:lang w:val="en-US" w:eastAsia="zh-CN"/>
              </w:rPr>
              <w:t>与报告撰写</w:t>
            </w:r>
          </w:p>
        </w:tc>
        <w:tc>
          <w:tcPr>
            <w:tcW w:w="4362" w:type="dxa"/>
            <w:vAlign w:val="center"/>
          </w:tcPr>
          <w:p w14:paraId="0BFCB178">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报告结构、结果评价合理</w:t>
            </w:r>
          </w:p>
        </w:tc>
        <w:tc>
          <w:tcPr>
            <w:tcW w:w="738" w:type="dxa"/>
            <w:vMerge w:val="continue"/>
            <w:tcBorders>
              <w:top w:val="nil"/>
              <w:bottom w:val="single" w:color="000000" w:sz="4" w:space="0"/>
            </w:tcBorders>
            <w:vAlign w:val="center"/>
          </w:tcPr>
          <w:p w14:paraId="19C1A47F">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r>
      <w:tr w14:paraId="6C181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687" w:type="dxa"/>
            <w:vMerge w:val="restart"/>
            <w:vAlign w:val="center"/>
          </w:tcPr>
          <w:p w14:paraId="5B8AE3DF">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p w14:paraId="6AC89EB5">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p w14:paraId="78EF6708">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模块二</w:t>
            </w:r>
          </w:p>
          <w:p w14:paraId="236CEC1E">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p w14:paraId="1AC40DC5">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p w14:paraId="7623518E">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p w14:paraId="29396A62">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c>
          <w:tcPr>
            <w:tcW w:w="675" w:type="dxa"/>
            <w:gridSpan w:val="2"/>
            <w:vMerge w:val="restart"/>
            <w:vAlign w:val="center"/>
          </w:tcPr>
          <w:p w14:paraId="035C3523">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饲料中总磷的测定 分光光度法</w:t>
            </w:r>
          </w:p>
        </w:tc>
        <w:tc>
          <w:tcPr>
            <w:tcW w:w="713" w:type="dxa"/>
            <w:gridSpan w:val="2"/>
            <w:vMerge w:val="restart"/>
            <w:tcBorders>
              <w:bottom w:val="single" w:color="000000" w:sz="4" w:space="0"/>
            </w:tcBorders>
            <w:vAlign w:val="center"/>
          </w:tcPr>
          <w:p w14:paraId="4E34FD9C">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实验准备</w:t>
            </w:r>
          </w:p>
        </w:tc>
        <w:tc>
          <w:tcPr>
            <w:tcW w:w="2250" w:type="dxa"/>
            <w:vAlign w:val="center"/>
          </w:tcPr>
          <w:p w14:paraId="28C00866">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安全健康环保</w:t>
            </w:r>
          </w:p>
        </w:tc>
        <w:tc>
          <w:tcPr>
            <w:tcW w:w="4362" w:type="dxa"/>
            <w:vAlign w:val="center"/>
          </w:tcPr>
          <w:p w14:paraId="56E094D2">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实验室HSE、防护用品穿戴等</w:t>
            </w:r>
          </w:p>
        </w:tc>
        <w:tc>
          <w:tcPr>
            <w:tcW w:w="738" w:type="dxa"/>
            <w:vMerge w:val="restart"/>
            <w:tcBorders>
              <w:top w:val="single" w:color="000000" w:sz="4" w:space="0"/>
              <w:bottom w:val="single" w:color="000000" w:sz="4" w:space="0"/>
            </w:tcBorders>
            <w:vAlign w:val="center"/>
          </w:tcPr>
          <w:p w14:paraId="359672FC">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p>
        </w:tc>
      </w:tr>
      <w:tr w14:paraId="5DED5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687" w:type="dxa"/>
            <w:vMerge w:val="continue"/>
            <w:tcBorders>
              <w:top w:val="nil"/>
            </w:tcBorders>
            <w:vAlign w:val="center"/>
          </w:tcPr>
          <w:p w14:paraId="57CDDB17">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c>
          <w:tcPr>
            <w:tcW w:w="675" w:type="dxa"/>
            <w:gridSpan w:val="2"/>
            <w:vMerge w:val="continue"/>
            <w:tcBorders>
              <w:top w:val="nil"/>
            </w:tcBorders>
            <w:vAlign w:val="center"/>
          </w:tcPr>
          <w:p w14:paraId="67C69017">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c>
          <w:tcPr>
            <w:tcW w:w="713" w:type="dxa"/>
            <w:gridSpan w:val="2"/>
            <w:vMerge w:val="continue"/>
            <w:tcBorders>
              <w:top w:val="nil"/>
              <w:bottom w:val="single" w:color="000000" w:sz="4" w:space="0"/>
            </w:tcBorders>
            <w:vAlign w:val="center"/>
          </w:tcPr>
          <w:p w14:paraId="6E9966D3">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c>
          <w:tcPr>
            <w:tcW w:w="2250" w:type="dxa"/>
            <w:vAlign w:val="center"/>
          </w:tcPr>
          <w:p w14:paraId="18E98FD9">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知识储备</w:t>
            </w:r>
          </w:p>
        </w:tc>
        <w:tc>
          <w:tcPr>
            <w:tcW w:w="4362" w:type="dxa"/>
            <w:vAlign w:val="center"/>
          </w:tcPr>
          <w:p w14:paraId="0006CAAB">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相关的基础理论和知识</w:t>
            </w:r>
          </w:p>
        </w:tc>
        <w:tc>
          <w:tcPr>
            <w:tcW w:w="738" w:type="dxa"/>
            <w:vMerge w:val="continue"/>
            <w:tcBorders>
              <w:top w:val="nil"/>
              <w:bottom w:val="single" w:color="000000" w:sz="4" w:space="0"/>
            </w:tcBorders>
            <w:vAlign w:val="center"/>
          </w:tcPr>
          <w:p w14:paraId="01143899">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tc>
      </w:tr>
      <w:tr w14:paraId="4F024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87" w:type="dxa"/>
            <w:vMerge w:val="continue"/>
            <w:tcBorders>
              <w:top w:val="nil"/>
            </w:tcBorders>
            <w:vAlign w:val="center"/>
          </w:tcPr>
          <w:p w14:paraId="76AFAB1F">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c>
          <w:tcPr>
            <w:tcW w:w="675" w:type="dxa"/>
            <w:gridSpan w:val="2"/>
            <w:vMerge w:val="continue"/>
            <w:tcBorders>
              <w:top w:val="nil"/>
            </w:tcBorders>
            <w:vAlign w:val="center"/>
          </w:tcPr>
          <w:p w14:paraId="396D4EC8">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c>
          <w:tcPr>
            <w:tcW w:w="713" w:type="dxa"/>
            <w:gridSpan w:val="2"/>
            <w:vMerge w:val="restart"/>
            <w:tcBorders>
              <w:top w:val="single" w:color="000000" w:sz="4" w:space="0"/>
            </w:tcBorders>
            <w:vAlign w:val="center"/>
          </w:tcPr>
          <w:p w14:paraId="3CB7213B">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实验操作</w:t>
            </w:r>
          </w:p>
        </w:tc>
        <w:tc>
          <w:tcPr>
            <w:tcW w:w="2250" w:type="dxa"/>
            <w:vAlign w:val="center"/>
          </w:tcPr>
          <w:p w14:paraId="7187294D">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标曲溶液制备</w:t>
            </w:r>
          </w:p>
        </w:tc>
        <w:tc>
          <w:tcPr>
            <w:tcW w:w="4362" w:type="dxa"/>
            <w:vAlign w:val="center"/>
          </w:tcPr>
          <w:p w14:paraId="44BEBF34">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标准工作曲线</w:t>
            </w:r>
            <w:r>
              <w:rPr>
                <w:rFonts w:hint="default" w:ascii="Times New Roman" w:hAnsi="Times New Roman" w:cs="Times New Roman"/>
                <w:color w:val="auto"/>
                <w:sz w:val="24"/>
                <w:szCs w:val="24"/>
                <w:lang w:val="en-US" w:eastAsia="zh-CN"/>
              </w:rPr>
              <w:t>绘制操作</w:t>
            </w:r>
          </w:p>
        </w:tc>
        <w:tc>
          <w:tcPr>
            <w:tcW w:w="738" w:type="dxa"/>
            <w:vMerge w:val="restart"/>
            <w:tcBorders>
              <w:top w:val="single" w:color="000000" w:sz="4" w:space="0"/>
              <w:bottom w:val="single" w:color="000000" w:sz="4" w:space="0"/>
            </w:tcBorders>
            <w:vAlign w:val="center"/>
          </w:tcPr>
          <w:p w14:paraId="6368B3D1">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p w14:paraId="1FD34787">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23</w:t>
            </w:r>
          </w:p>
        </w:tc>
      </w:tr>
      <w:tr w14:paraId="6CBED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87" w:type="dxa"/>
            <w:vMerge w:val="continue"/>
            <w:tcBorders>
              <w:top w:val="nil"/>
            </w:tcBorders>
            <w:vAlign w:val="center"/>
          </w:tcPr>
          <w:p w14:paraId="6303A76C">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c>
          <w:tcPr>
            <w:tcW w:w="675" w:type="dxa"/>
            <w:gridSpan w:val="2"/>
            <w:vMerge w:val="continue"/>
            <w:tcBorders>
              <w:top w:val="nil"/>
            </w:tcBorders>
            <w:vAlign w:val="center"/>
          </w:tcPr>
          <w:p w14:paraId="0808DEE2">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c>
          <w:tcPr>
            <w:tcW w:w="713" w:type="dxa"/>
            <w:gridSpan w:val="2"/>
            <w:vMerge w:val="continue"/>
            <w:vAlign w:val="center"/>
          </w:tcPr>
          <w:p w14:paraId="732B4499">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center"/>
              <w:textAlignment w:val="auto"/>
              <w:rPr>
                <w:rFonts w:hint="default" w:ascii="Times New Roman" w:hAnsi="Times New Roman" w:eastAsia="宋体" w:cs="Times New Roman"/>
                <w:color w:val="auto"/>
                <w:sz w:val="24"/>
                <w:szCs w:val="24"/>
              </w:rPr>
            </w:pPr>
          </w:p>
        </w:tc>
        <w:tc>
          <w:tcPr>
            <w:tcW w:w="2250" w:type="dxa"/>
            <w:vAlign w:val="center"/>
          </w:tcPr>
          <w:p w14:paraId="05D0F283">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分光光度计</w:t>
            </w:r>
            <w:r>
              <w:rPr>
                <w:rFonts w:hint="default" w:ascii="Times New Roman" w:hAnsi="Times New Roman" w:cs="Times New Roman"/>
                <w:color w:val="auto"/>
                <w:sz w:val="24"/>
                <w:szCs w:val="24"/>
                <w:lang w:val="en-US" w:eastAsia="zh-CN"/>
              </w:rPr>
              <w:t>的使用</w:t>
            </w:r>
          </w:p>
        </w:tc>
        <w:tc>
          <w:tcPr>
            <w:tcW w:w="4362" w:type="dxa"/>
            <w:vAlign w:val="center"/>
          </w:tcPr>
          <w:p w14:paraId="02F396BE">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紫外可见分光光度计的规范操作</w:t>
            </w:r>
          </w:p>
        </w:tc>
        <w:tc>
          <w:tcPr>
            <w:tcW w:w="738" w:type="dxa"/>
            <w:vMerge w:val="continue"/>
            <w:vAlign w:val="center"/>
          </w:tcPr>
          <w:p w14:paraId="695E3E6D">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center"/>
              <w:textAlignment w:val="auto"/>
              <w:rPr>
                <w:rFonts w:hint="default" w:ascii="Times New Roman" w:hAnsi="Times New Roman" w:cs="Times New Roman"/>
                <w:color w:val="auto"/>
                <w:sz w:val="24"/>
                <w:szCs w:val="24"/>
                <w:lang w:val="en-US" w:eastAsia="zh-CN"/>
              </w:rPr>
            </w:pPr>
          </w:p>
        </w:tc>
      </w:tr>
      <w:tr w14:paraId="1D1C5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87" w:type="dxa"/>
            <w:vMerge w:val="continue"/>
            <w:tcBorders>
              <w:top w:val="nil"/>
            </w:tcBorders>
            <w:vAlign w:val="center"/>
          </w:tcPr>
          <w:p w14:paraId="7DC7A67A">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c>
          <w:tcPr>
            <w:tcW w:w="675" w:type="dxa"/>
            <w:gridSpan w:val="2"/>
            <w:vMerge w:val="continue"/>
            <w:tcBorders>
              <w:top w:val="nil"/>
            </w:tcBorders>
            <w:vAlign w:val="center"/>
          </w:tcPr>
          <w:p w14:paraId="7E5DFB98">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c>
          <w:tcPr>
            <w:tcW w:w="713" w:type="dxa"/>
            <w:gridSpan w:val="2"/>
            <w:vMerge w:val="continue"/>
            <w:tcBorders>
              <w:top w:val="nil"/>
            </w:tcBorders>
            <w:vAlign w:val="center"/>
          </w:tcPr>
          <w:p w14:paraId="19A57E5A">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c>
          <w:tcPr>
            <w:tcW w:w="2250" w:type="dxa"/>
            <w:vAlign w:val="center"/>
          </w:tcPr>
          <w:p w14:paraId="439C0390">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rightChars="0"/>
              <w:textAlignment w:val="auto"/>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lang w:val="en-US" w:eastAsia="zh-CN"/>
              </w:rPr>
              <w:t>分析天平的使用</w:t>
            </w:r>
          </w:p>
        </w:tc>
        <w:tc>
          <w:tcPr>
            <w:tcW w:w="4362" w:type="dxa"/>
            <w:vAlign w:val="center"/>
          </w:tcPr>
          <w:p w14:paraId="1092FDFF">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rightChars="0"/>
              <w:textAlignment w:val="auto"/>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lang w:val="en-US" w:eastAsia="zh-CN"/>
              </w:rPr>
              <w:t>称量的基本操作</w:t>
            </w:r>
          </w:p>
        </w:tc>
        <w:tc>
          <w:tcPr>
            <w:tcW w:w="738" w:type="dxa"/>
            <w:vMerge w:val="continue"/>
            <w:tcBorders>
              <w:top w:val="nil"/>
              <w:bottom w:val="single" w:color="000000" w:sz="4" w:space="0"/>
            </w:tcBorders>
            <w:vAlign w:val="center"/>
          </w:tcPr>
          <w:p w14:paraId="44846031">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r>
      <w:tr w14:paraId="78FDE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87" w:type="dxa"/>
            <w:vMerge w:val="continue"/>
            <w:tcBorders>
              <w:top w:val="nil"/>
            </w:tcBorders>
            <w:vAlign w:val="center"/>
          </w:tcPr>
          <w:p w14:paraId="08EB5F6F">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c>
          <w:tcPr>
            <w:tcW w:w="675" w:type="dxa"/>
            <w:gridSpan w:val="2"/>
            <w:vMerge w:val="continue"/>
            <w:tcBorders>
              <w:top w:val="nil"/>
            </w:tcBorders>
            <w:vAlign w:val="center"/>
          </w:tcPr>
          <w:p w14:paraId="6B71B0DC">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c>
          <w:tcPr>
            <w:tcW w:w="713" w:type="dxa"/>
            <w:gridSpan w:val="2"/>
            <w:vMerge w:val="continue"/>
            <w:tcBorders>
              <w:top w:val="nil"/>
            </w:tcBorders>
            <w:vAlign w:val="center"/>
          </w:tcPr>
          <w:p w14:paraId="78BB4335">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c>
          <w:tcPr>
            <w:tcW w:w="2250" w:type="dxa"/>
            <w:vAlign w:val="center"/>
          </w:tcPr>
          <w:p w14:paraId="74C85F2E">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right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试样检测</w:t>
            </w:r>
          </w:p>
        </w:tc>
        <w:tc>
          <w:tcPr>
            <w:tcW w:w="4362" w:type="dxa"/>
            <w:vAlign w:val="center"/>
          </w:tcPr>
          <w:p w14:paraId="09866CCB">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right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试样溶液制备、总磷含量测定等</w:t>
            </w:r>
          </w:p>
        </w:tc>
        <w:tc>
          <w:tcPr>
            <w:tcW w:w="738" w:type="dxa"/>
            <w:vMerge w:val="continue"/>
            <w:tcBorders>
              <w:top w:val="nil"/>
              <w:bottom w:val="single" w:color="000000" w:sz="4" w:space="0"/>
            </w:tcBorders>
            <w:vAlign w:val="center"/>
          </w:tcPr>
          <w:p w14:paraId="14C05CAC">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r>
      <w:tr w14:paraId="22415B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87" w:type="dxa"/>
            <w:vMerge w:val="continue"/>
            <w:tcBorders>
              <w:top w:val="nil"/>
            </w:tcBorders>
            <w:vAlign w:val="center"/>
          </w:tcPr>
          <w:p w14:paraId="565B0485">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c>
          <w:tcPr>
            <w:tcW w:w="675" w:type="dxa"/>
            <w:gridSpan w:val="2"/>
            <w:vMerge w:val="continue"/>
            <w:tcBorders>
              <w:top w:val="nil"/>
            </w:tcBorders>
            <w:vAlign w:val="center"/>
          </w:tcPr>
          <w:p w14:paraId="262A474F">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c>
          <w:tcPr>
            <w:tcW w:w="713" w:type="dxa"/>
            <w:gridSpan w:val="2"/>
            <w:vMerge w:val="continue"/>
            <w:tcBorders>
              <w:top w:val="nil"/>
            </w:tcBorders>
            <w:vAlign w:val="center"/>
          </w:tcPr>
          <w:p w14:paraId="061C8196">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c>
          <w:tcPr>
            <w:tcW w:w="2250" w:type="dxa"/>
            <w:vAlign w:val="center"/>
          </w:tcPr>
          <w:p w14:paraId="660A5CEA">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right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文明操作</w:t>
            </w:r>
          </w:p>
        </w:tc>
        <w:tc>
          <w:tcPr>
            <w:tcW w:w="4362" w:type="dxa"/>
            <w:vAlign w:val="center"/>
          </w:tcPr>
          <w:p w14:paraId="2C23A097">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right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工位管理、器具管理、废物处理等</w:t>
            </w:r>
          </w:p>
        </w:tc>
        <w:tc>
          <w:tcPr>
            <w:tcW w:w="738" w:type="dxa"/>
            <w:vMerge w:val="continue"/>
            <w:tcBorders>
              <w:top w:val="nil"/>
              <w:bottom w:val="single" w:color="000000" w:sz="4" w:space="0"/>
            </w:tcBorders>
            <w:vAlign w:val="center"/>
          </w:tcPr>
          <w:p w14:paraId="3B43EDC1">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r>
      <w:tr w14:paraId="4B915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87" w:type="dxa"/>
            <w:vMerge w:val="continue"/>
            <w:tcBorders>
              <w:top w:val="nil"/>
            </w:tcBorders>
            <w:vAlign w:val="center"/>
          </w:tcPr>
          <w:p w14:paraId="08BECDE2">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c>
          <w:tcPr>
            <w:tcW w:w="675" w:type="dxa"/>
            <w:gridSpan w:val="2"/>
            <w:vMerge w:val="continue"/>
            <w:tcBorders>
              <w:top w:val="nil"/>
            </w:tcBorders>
            <w:vAlign w:val="center"/>
          </w:tcPr>
          <w:p w14:paraId="1A3ADC7F">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c>
          <w:tcPr>
            <w:tcW w:w="713" w:type="dxa"/>
            <w:gridSpan w:val="2"/>
            <w:vMerge w:val="restart"/>
            <w:vAlign w:val="center"/>
          </w:tcPr>
          <w:p w14:paraId="571D52D2">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结果报告</w:t>
            </w:r>
          </w:p>
        </w:tc>
        <w:tc>
          <w:tcPr>
            <w:tcW w:w="2250" w:type="dxa"/>
            <w:vAlign w:val="center"/>
          </w:tcPr>
          <w:p w14:paraId="25213A3C">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数据处理</w:t>
            </w:r>
          </w:p>
        </w:tc>
        <w:tc>
          <w:tcPr>
            <w:tcW w:w="4362" w:type="dxa"/>
            <w:vAlign w:val="center"/>
          </w:tcPr>
          <w:p w14:paraId="08CF9F30">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计算结果正确</w:t>
            </w:r>
          </w:p>
        </w:tc>
        <w:tc>
          <w:tcPr>
            <w:tcW w:w="738" w:type="dxa"/>
            <w:vMerge w:val="restart"/>
            <w:tcBorders>
              <w:top w:val="single" w:color="000000" w:sz="4" w:space="0"/>
              <w:bottom w:val="single" w:color="000000" w:sz="4" w:space="0"/>
            </w:tcBorders>
            <w:vAlign w:val="center"/>
          </w:tcPr>
          <w:p w14:paraId="0B5B838B">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val="en-US" w:eastAsia="zh-CN"/>
              </w:rPr>
              <w:t>8</w:t>
            </w:r>
          </w:p>
        </w:tc>
      </w:tr>
      <w:tr w14:paraId="45AAD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87" w:type="dxa"/>
            <w:vMerge w:val="continue"/>
            <w:tcBorders>
              <w:top w:val="nil"/>
            </w:tcBorders>
            <w:vAlign w:val="center"/>
          </w:tcPr>
          <w:p w14:paraId="5CBEB473">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c>
          <w:tcPr>
            <w:tcW w:w="675" w:type="dxa"/>
            <w:gridSpan w:val="2"/>
            <w:vMerge w:val="continue"/>
            <w:tcBorders>
              <w:top w:val="nil"/>
            </w:tcBorders>
            <w:vAlign w:val="center"/>
          </w:tcPr>
          <w:p w14:paraId="0603FD02">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c>
          <w:tcPr>
            <w:tcW w:w="713" w:type="dxa"/>
            <w:gridSpan w:val="2"/>
            <w:vMerge w:val="continue"/>
            <w:tcBorders>
              <w:top w:val="nil"/>
            </w:tcBorders>
            <w:vAlign w:val="center"/>
          </w:tcPr>
          <w:p w14:paraId="5603902A">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c>
          <w:tcPr>
            <w:tcW w:w="2250" w:type="dxa"/>
            <w:vAlign w:val="center"/>
          </w:tcPr>
          <w:p w14:paraId="7FBF8E9D">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right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结果分析</w:t>
            </w:r>
            <w:r>
              <w:rPr>
                <w:rFonts w:hint="default" w:ascii="Times New Roman" w:hAnsi="Times New Roman" w:cs="Times New Roman"/>
                <w:color w:val="auto"/>
                <w:sz w:val="24"/>
                <w:szCs w:val="24"/>
                <w:lang w:val="en-US" w:eastAsia="zh-CN"/>
              </w:rPr>
              <w:t>与报告撰写</w:t>
            </w:r>
          </w:p>
        </w:tc>
        <w:tc>
          <w:tcPr>
            <w:tcW w:w="4362" w:type="dxa"/>
            <w:vAlign w:val="center"/>
          </w:tcPr>
          <w:p w14:paraId="5374C5D7">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right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报告结构、结果评价合理</w:t>
            </w:r>
          </w:p>
        </w:tc>
        <w:tc>
          <w:tcPr>
            <w:tcW w:w="738" w:type="dxa"/>
            <w:vMerge w:val="continue"/>
            <w:tcBorders>
              <w:top w:val="nil"/>
              <w:bottom w:val="single" w:color="000000" w:sz="4" w:space="0"/>
            </w:tcBorders>
            <w:vAlign w:val="center"/>
          </w:tcPr>
          <w:p w14:paraId="35510EF9">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tc>
      </w:tr>
      <w:tr w14:paraId="0B275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jc w:val="center"/>
        </w:trPr>
        <w:tc>
          <w:tcPr>
            <w:tcW w:w="700" w:type="dxa"/>
            <w:gridSpan w:val="2"/>
            <w:vAlign w:val="center"/>
          </w:tcPr>
          <w:p w14:paraId="7C047107">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center"/>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模块编号</w:t>
            </w:r>
          </w:p>
        </w:tc>
        <w:tc>
          <w:tcPr>
            <w:tcW w:w="671" w:type="dxa"/>
            <w:gridSpan w:val="2"/>
            <w:vAlign w:val="center"/>
          </w:tcPr>
          <w:p w14:paraId="41DD7409">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center"/>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项目名称</w:t>
            </w:r>
          </w:p>
        </w:tc>
        <w:tc>
          <w:tcPr>
            <w:tcW w:w="704" w:type="dxa"/>
            <w:vAlign w:val="center"/>
          </w:tcPr>
          <w:p w14:paraId="042B115D">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center"/>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评分内容</w:t>
            </w:r>
          </w:p>
        </w:tc>
        <w:tc>
          <w:tcPr>
            <w:tcW w:w="2250" w:type="dxa"/>
            <w:vAlign w:val="center"/>
          </w:tcPr>
          <w:p w14:paraId="4207DFC4">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center"/>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评分项</w:t>
            </w:r>
          </w:p>
        </w:tc>
        <w:tc>
          <w:tcPr>
            <w:tcW w:w="4362" w:type="dxa"/>
            <w:vAlign w:val="center"/>
          </w:tcPr>
          <w:p w14:paraId="2B45EE00">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2" w:firstLineChars="200"/>
              <w:jc w:val="center"/>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评分指标</w:t>
            </w:r>
          </w:p>
        </w:tc>
        <w:tc>
          <w:tcPr>
            <w:tcW w:w="738" w:type="dxa"/>
            <w:tcBorders>
              <w:bottom w:val="single" w:color="000000" w:sz="4" w:space="0"/>
            </w:tcBorders>
            <w:vAlign w:val="center"/>
          </w:tcPr>
          <w:p w14:paraId="35E81982">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center"/>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分数</w:t>
            </w:r>
          </w:p>
          <w:p w14:paraId="53ADD5FA">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center"/>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分配</w:t>
            </w:r>
          </w:p>
        </w:tc>
      </w:tr>
      <w:tr w14:paraId="1FB45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700" w:type="dxa"/>
            <w:gridSpan w:val="2"/>
            <w:vMerge w:val="restart"/>
            <w:vAlign w:val="center"/>
          </w:tcPr>
          <w:p w14:paraId="03765C9C">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p w14:paraId="2043496A">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p w14:paraId="60923186">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模块三</w:t>
            </w:r>
          </w:p>
          <w:p w14:paraId="5F9444E7">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p w14:paraId="28781CC8">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p w14:paraId="69E6E920">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c>
          <w:tcPr>
            <w:tcW w:w="671" w:type="dxa"/>
            <w:gridSpan w:val="2"/>
            <w:vMerge w:val="restart"/>
            <w:vAlign w:val="center"/>
          </w:tcPr>
          <w:p w14:paraId="4025C866">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center"/>
              <w:textAlignment w:val="auto"/>
              <w:rPr>
                <w:rFonts w:hint="default" w:ascii="Times New Roman" w:hAnsi="Times New Roman" w:eastAsia="宋体" w:cs="Times New Roman"/>
                <w:color w:val="auto"/>
                <w:sz w:val="24"/>
                <w:szCs w:val="24"/>
              </w:rPr>
            </w:pPr>
          </w:p>
          <w:p w14:paraId="4D48B591">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饲料鉴别</w:t>
            </w:r>
          </w:p>
        </w:tc>
        <w:tc>
          <w:tcPr>
            <w:tcW w:w="704" w:type="dxa"/>
            <w:vMerge w:val="restart"/>
            <w:vAlign w:val="center"/>
          </w:tcPr>
          <w:p w14:paraId="111DA954">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实验准备</w:t>
            </w:r>
          </w:p>
        </w:tc>
        <w:tc>
          <w:tcPr>
            <w:tcW w:w="2250" w:type="dxa"/>
            <w:vAlign w:val="center"/>
          </w:tcPr>
          <w:p w14:paraId="2836F936">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安全健康环保</w:t>
            </w:r>
          </w:p>
        </w:tc>
        <w:tc>
          <w:tcPr>
            <w:tcW w:w="4362" w:type="dxa"/>
            <w:vAlign w:val="center"/>
          </w:tcPr>
          <w:p w14:paraId="7180E793">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实验室HSE、防护用品穿戴等</w:t>
            </w:r>
          </w:p>
        </w:tc>
        <w:tc>
          <w:tcPr>
            <w:tcW w:w="738" w:type="dxa"/>
            <w:vMerge w:val="restart"/>
            <w:tcBorders>
              <w:top w:val="single" w:color="000000" w:sz="4" w:space="0"/>
              <w:bottom w:val="single" w:color="000000" w:sz="4" w:space="0"/>
            </w:tcBorders>
            <w:vAlign w:val="center"/>
          </w:tcPr>
          <w:p w14:paraId="706365DF">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p w14:paraId="1B4DBD1E">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p>
        </w:tc>
      </w:tr>
      <w:tr w14:paraId="0F3DE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700" w:type="dxa"/>
            <w:gridSpan w:val="2"/>
            <w:vMerge w:val="continue"/>
            <w:tcBorders>
              <w:top w:val="nil"/>
            </w:tcBorders>
            <w:vAlign w:val="center"/>
          </w:tcPr>
          <w:p w14:paraId="2096A4AE">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tc>
        <w:tc>
          <w:tcPr>
            <w:tcW w:w="671" w:type="dxa"/>
            <w:gridSpan w:val="2"/>
            <w:vMerge w:val="continue"/>
            <w:tcBorders>
              <w:top w:val="nil"/>
            </w:tcBorders>
            <w:vAlign w:val="center"/>
          </w:tcPr>
          <w:p w14:paraId="09303566">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tc>
        <w:tc>
          <w:tcPr>
            <w:tcW w:w="704" w:type="dxa"/>
            <w:vMerge w:val="continue"/>
            <w:tcBorders>
              <w:top w:val="nil"/>
            </w:tcBorders>
            <w:vAlign w:val="center"/>
          </w:tcPr>
          <w:p w14:paraId="293FEA75">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tc>
        <w:tc>
          <w:tcPr>
            <w:tcW w:w="2250" w:type="dxa"/>
            <w:vAlign w:val="center"/>
          </w:tcPr>
          <w:p w14:paraId="2BAD8FF0">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知识储备</w:t>
            </w:r>
          </w:p>
        </w:tc>
        <w:tc>
          <w:tcPr>
            <w:tcW w:w="4362" w:type="dxa"/>
            <w:vAlign w:val="center"/>
          </w:tcPr>
          <w:p w14:paraId="180EB916">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相关的基础理论知识</w:t>
            </w:r>
          </w:p>
        </w:tc>
        <w:tc>
          <w:tcPr>
            <w:tcW w:w="738" w:type="dxa"/>
            <w:vMerge w:val="continue"/>
            <w:tcBorders>
              <w:top w:val="nil"/>
              <w:bottom w:val="single" w:color="000000" w:sz="4" w:space="0"/>
            </w:tcBorders>
            <w:vAlign w:val="center"/>
          </w:tcPr>
          <w:p w14:paraId="7DEC31D7">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r>
      <w:tr w14:paraId="36079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700" w:type="dxa"/>
            <w:gridSpan w:val="2"/>
            <w:vMerge w:val="continue"/>
            <w:tcBorders>
              <w:top w:val="nil"/>
            </w:tcBorders>
            <w:vAlign w:val="center"/>
          </w:tcPr>
          <w:p w14:paraId="39D67110">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tc>
        <w:tc>
          <w:tcPr>
            <w:tcW w:w="671" w:type="dxa"/>
            <w:gridSpan w:val="2"/>
            <w:vMerge w:val="continue"/>
            <w:tcBorders>
              <w:top w:val="nil"/>
            </w:tcBorders>
            <w:vAlign w:val="center"/>
          </w:tcPr>
          <w:p w14:paraId="72BC6ADB">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tc>
        <w:tc>
          <w:tcPr>
            <w:tcW w:w="704" w:type="dxa"/>
            <w:vMerge w:val="continue"/>
            <w:tcBorders>
              <w:top w:val="nil"/>
            </w:tcBorders>
            <w:vAlign w:val="center"/>
          </w:tcPr>
          <w:p w14:paraId="5866BAE9">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tc>
        <w:tc>
          <w:tcPr>
            <w:tcW w:w="2250" w:type="dxa"/>
            <w:vAlign w:val="center"/>
          </w:tcPr>
          <w:p w14:paraId="7EED4342">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检测前准备</w:t>
            </w:r>
          </w:p>
        </w:tc>
        <w:tc>
          <w:tcPr>
            <w:tcW w:w="4362" w:type="dxa"/>
            <w:vAlign w:val="center"/>
          </w:tcPr>
          <w:p w14:paraId="68AC1D62">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试剂、显微镜等</w:t>
            </w:r>
          </w:p>
        </w:tc>
        <w:tc>
          <w:tcPr>
            <w:tcW w:w="738" w:type="dxa"/>
            <w:vMerge w:val="continue"/>
            <w:tcBorders>
              <w:top w:val="nil"/>
              <w:bottom w:val="single" w:color="000000" w:sz="4" w:space="0"/>
            </w:tcBorders>
            <w:vAlign w:val="center"/>
          </w:tcPr>
          <w:p w14:paraId="174C379D">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r>
      <w:tr w14:paraId="6A03B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700" w:type="dxa"/>
            <w:gridSpan w:val="2"/>
            <w:vMerge w:val="continue"/>
            <w:tcBorders>
              <w:top w:val="nil"/>
            </w:tcBorders>
            <w:vAlign w:val="center"/>
          </w:tcPr>
          <w:p w14:paraId="5E1BD308">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tc>
        <w:tc>
          <w:tcPr>
            <w:tcW w:w="671" w:type="dxa"/>
            <w:gridSpan w:val="2"/>
            <w:vMerge w:val="continue"/>
            <w:tcBorders>
              <w:top w:val="nil"/>
            </w:tcBorders>
            <w:vAlign w:val="center"/>
          </w:tcPr>
          <w:p w14:paraId="7AF2ED64">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tc>
        <w:tc>
          <w:tcPr>
            <w:tcW w:w="704" w:type="dxa"/>
            <w:vMerge w:val="restart"/>
            <w:vAlign w:val="center"/>
          </w:tcPr>
          <w:p w14:paraId="1D440CF4">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实验操作</w:t>
            </w:r>
          </w:p>
        </w:tc>
        <w:tc>
          <w:tcPr>
            <w:tcW w:w="2250" w:type="dxa"/>
            <w:vAlign w:val="center"/>
          </w:tcPr>
          <w:p w14:paraId="0D44D20B">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饲料识别</w:t>
            </w:r>
          </w:p>
        </w:tc>
        <w:tc>
          <w:tcPr>
            <w:tcW w:w="4362" w:type="dxa"/>
            <w:vAlign w:val="center"/>
          </w:tcPr>
          <w:p w14:paraId="62F3077F">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感官识别</w:t>
            </w:r>
          </w:p>
        </w:tc>
        <w:tc>
          <w:tcPr>
            <w:tcW w:w="738" w:type="dxa"/>
            <w:vMerge w:val="restart"/>
            <w:tcBorders>
              <w:top w:val="single" w:color="000000" w:sz="4" w:space="0"/>
              <w:bottom w:val="single" w:color="000000" w:sz="4" w:space="0"/>
            </w:tcBorders>
            <w:vAlign w:val="center"/>
          </w:tcPr>
          <w:p w14:paraId="350AB8EF">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p w14:paraId="123C3656">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cs="Times New Roman"/>
                <w:color w:val="auto"/>
                <w:sz w:val="24"/>
                <w:szCs w:val="24"/>
                <w:lang w:val="en-US" w:eastAsia="zh-CN"/>
              </w:rPr>
              <w:t>2</w:t>
            </w:r>
          </w:p>
        </w:tc>
      </w:tr>
      <w:tr w14:paraId="1538A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700" w:type="dxa"/>
            <w:gridSpan w:val="2"/>
            <w:vMerge w:val="continue"/>
            <w:tcBorders>
              <w:top w:val="nil"/>
            </w:tcBorders>
            <w:vAlign w:val="center"/>
          </w:tcPr>
          <w:p w14:paraId="3AA0E6A9">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tc>
        <w:tc>
          <w:tcPr>
            <w:tcW w:w="671" w:type="dxa"/>
            <w:gridSpan w:val="2"/>
            <w:vMerge w:val="continue"/>
            <w:tcBorders>
              <w:top w:val="nil"/>
            </w:tcBorders>
            <w:vAlign w:val="center"/>
          </w:tcPr>
          <w:p w14:paraId="03866197">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tc>
        <w:tc>
          <w:tcPr>
            <w:tcW w:w="704" w:type="dxa"/>
            <w:vMerge w:val="continue"/>
            <w:tcBorders>
              <w:top w:val="nil"/>
            </w:tcBorders>
            <w:vAlign w:val="center"/>
          </w:tcPr>
          <w:p w14:paraId="13C3A540">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tc>
        <w:tc>
          <w:tcPr>
            <w:tcW w:w="2250" w:type="dxa"/>
            <w:vAlign w:val="center"/>
          </w:tcPr>
          <w:p w14:paraId="115141F8">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掺假鉴别</w:t>
            </w:r>
          </w:p>
        </w:tc>
        <w:tc>
          <w:tcPr>
            <w:tcW w:w="4362" w:type="dxa"/>
            <w:vAlign w:val="center"/>
          </w:tcPr>
          <w:p w14:paraId="6F69F3A1">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显微镜观察</w:t>
            </w:r>
          </w:p>
        </w:tc>
        <w:tc>
          <w:tcPr>
            <w:tcW w:w="738" w:type="dxa"/>
            <w:vMerge w:val="continue"/>
            <w:tcBorders>
              <w:top w:val="nil"/>
              <w:bottom w:val="single" w:color="000000" w:sz="4" w:space="0"/>
            </w:tcBorders>
            <w:vAlign w:val="center"/>
          </w:tcPr>
          <w:p w14:paraId="4ECE2201">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r>
      <w:tr w14:paraId="1E1CE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700" w:type="dxa"/>
            <w:gridSpan w:val="2"/>
            <w:vMerge w:val="continue"/>
            <w:tcBorders>
              <w:top w:val="nil"/>
            </w:tcBorders>
            <w:vAlign w:val="center"/>
          </w:tcPr>
          <w:p w14:paraId="317E78C7">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tc>
        <w:tc>
          <w:tcPr>
            <w:tcW w:w="671" w:type="dxa"/>
            <w:gridSpan w:val="2"/>
            <w:vMerge w:val="continue"/>
            <w:tcBorders>
              <w:top w:val="nil"/>
            </w:tcBorders>
            <w:vAlign w:val="center"/>
          </w:tcPr>
          <w:p w14:paraId="11F912DE">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tc>
        <w:tc>
          <w:tcPr>
            <w:tcW w:w="704" w:type="dxa"/>
            <w:vMerge w:val="continue"/>
            <w:tcBorders>
              <w:top w:val="nil"/>
            </w:tcBorders>
            <w:vAlign w:val="center"/>
          </w:tcPr>
          <w:p w14:paraId="347B02E8">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tc>
        <w:tc>
          <w:tcPr>
            <w:tcW w:w="2250" w:type="dxa"/>
            <w:vAlign w:val="center"/>
          </w:tcPr>
          <w:p w14:paraId="261F3028">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检测记录</w:t>
            </w:r>
          </w:p>
        </w:tc>
        <w:tc>
          <w:tcPr>
            <w:tcW w:w="4362" w:type="dxa"/>
            <w:vAlign w:val="center"/>
          </w:tcPr>
          <w:p w14:paraId="0ECB92EE">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准确记录</w:t>
            </w:r>
          </w:p>
        </w:tc>
        <w:tc>
          <w:tcPr>
            <w:tcW w:w="738" w:type="dxa"/>
            <w:vMerge w:val="continue"/>
            <w:tcBorders>
              <w:top w:val="nil"/>
              <w:bottom w:val="single" w:color="000000" w:sz="4" w:space="0"/>
            </w:tcBorders>
            <w:vAlign w:val="center"/>
          </w:tcPr>
          <w:p w14:paraId="1F84C0DD">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jc w:val="center"/>
              <w:textAlignment w:val="auto"/>
              <w:rPr>
                <w:rFonts w:hint="default" w:ascii="Times New Roman" w:hAnsi="Times New Roman" w:eastAsia="宋体" w:cs="Times New Roman"/>
                <w:color w:val="auto"/>
                <w:sz w:val="24"/>
                <w:szCs w:val="24"/>
              </w:rPr>
            </w:pPr>
          </w:p>
        </w:tc>
      </w:tr>
      <w:tr w14:paraId="48F24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jc w:val="center"/>
        </w:trPr>
        <w:tc>
          <w:tcPr>
            <w:tcW w:w="700" w:type="dxa"/>
            <w:gridSpan w:val="2"/>
            <w:vMerge w:val="continue"/>
            <w:tcBorders>
              <w:top w:val="nil"/>
            </w:tcBorders>
            <w:vAlign w:val="center"/>
          </w:tcPr>
          <w:p w14:paraId="19631407">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tc>
        <w:tc>
          <w:tcPr>
            <w:tcW w:w="671" w:type="dxa"/>
            <w:gridSpan w:val="2"/>
            <w:vMerge w:val="continue"/>
            <w:tcBorders>
              <w:top w:val="nil"/>
            </w:tcBorders>
            <w:vAlign w:val="center"/>
          </w:tcPr>
          <w:p w14:paraId="0AD53F28">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480" w:firstLineChars="200"/>
              <w:textAlignment w:val="auto"/>
              <w:rPr>
                <w:rFonts w:hint="default" w:ascii="Times New Roman" w:hAnsi="Times New Roman" w:eastAsia="宋体" w:cs="Times New Roman"/>
                <w:color w:val="auto"/>
                <w:sz w:val="24"/>
                <w:szCs w:val="24"/>
              </w:rPr>
            </w:pPr>
          </w:p>
        </w:tc>
        <w:tc>
          <w:tcPr>
            <w:tcW w:w="704" w:type="dxa"/>
            <w:vAlign w:val="center"/>
          </w:tcPr>
          <w:p w14:paraId="03957906">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结果报告</w:t>
            </w:r>
          </w:p>
        </w:tc>
        <w:tc>
          <w:tcPr>
            <w:tcW w:w="2250" w:type="dxa"/>
            <w:vAlign w:val="center"/>
          </w:tcPr>
          <w:p w14:paraId="63548CDF">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报告撰写</w:t>
            </w:r>
          </w:p>
        </w:tc>
        <w:tc>
          <w:tcPr>
            <w:tcW w:w="4362" w:type="dxa"/>
            <w:vAlign w:val="center"/>
          </w:tcPr>
          <w:p w14:paraId="2ED48A7B">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3"/>
                <w:sz w:val="24"/>
                <w:szCs w:val="24"/>
              </w:rPr>
              <w:t>根据识别鉴别结果，撰写检测报告</w:t>
            </w:r>
          </w:p>
        </w:tc>
        <w:tc>
          <w:tcPr>
            <w:tcW w:w="738" w:type="dxa"/>
            <w:tcBorders>
              <w:top w:val="single" w:color="000000" w:sz="4" w:space="0"/>
            </w:tcBorders>
            <w:vAlign w:val="center"/>
          </w:tcPr>
          <w:p w14:paraId="1C74C456">
            <w:pPr>
              <w:pStyle w:val="10"/>
              <w:keepNext w:val="0"/>
              <w:keepLines w:val="0"/>
              <w:pageBreakBefore w:val="0"/>
              <w:widowControl w:val="0"/>
              <w:kinsoku/>
              <w:wordWrap/>
              <w:overflowPunct/>
              <w:topLinePunct w:val="0"/>
              <w:autoSpaceDE w:val="0"/>
              <w:autoSpaceDN w:val="0"/>
              <w:bidi w:val="0"/>
              <w:adjustRightInd w:val="0"/>
              <w:snapToGrid w:val="0"/>
              <w:spacing w:before="0" w:after="0" w:line="560" w:lineRule="exact"/>
              <w:ind w:right="0"/>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val="en-US" w:eastAsia="zh-CN"/>
              </w:rPr>
              <w:t>4</w:t>
            </w:r>
          </w:p>
        </w:tc>
      </w:tr>
    </w:tbl>
    <w:p w14:paraId="024D3D66">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jc w:val="left"/>
        <w:textAlignment w:val="auto"/>
        <w:rPr>
          <w:rFonts w:hint="default" w:ascii="Times New Roman" w:hAnsi="Times New Roman" w:eastAsia="仿宋" w:cs="Times New Roman"/>
          <w:color w:val="auto"/>
          <w:sz w:val="32"/>
          <w:szCs w:val="32"/>
        </w:rPr>
      </w:pPr>
    </w:p>
    <w:p w14:paraId="0B4B4FA3">
      <w:pPr>
        <w:pStyle w:val="3"/>
        <w:keepNext w:val="0"/>
        <w:keepLines w:val="0"/>
        <w:pageBreakBefore w:val="0"/>
        <w:widowControl w:val="0"/>
        <w:numPr>
          <w:ilvl w:val="0"/>
          <w:numId w:val="1"/>
        </w:numPr>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评分阅卷</w:t>
      </w:r>
    </w:p>
    <w:p w14:paraId="6FC989AD">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right="0" w:righ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本赛项各模块的评分由过程性考核评分和结果性考核 </w:t>
      </w:r>
      <w:r>
        <w:rPr>
          <w:rFonts w:hint="default" w:ascii="Times New Roman" w:hAnsi="Times New Roman" w:eastAsia="仿宋" w:cs="Times New Roman"/>
          <w:color w:val="auto"/>
          <w:spacing w:val="-2"/>
          <w:sz w:val="32"/>
          <w:szCs w:val="32"/>
        </w:rPr>
        <w:t>评分组成。过程评分：由现场裁判根据选手现场实际操作表现，依据评分标准，进行主观评判（J）和客观评价（M）。</w:t>
      </w:r>
      <w:r>
        <w:rPr>
          <w:rFonts w:hint="default" w:ascii="Times New Roman" w:hAnsi="Times New Roman" w:eastAsia="仿宋" w:cs="Times New Roman"/>
          <w:color w:val="auto"/>
          <w:spacing w:val="-42"/>
          <w:sz w:val="32"/>
          <w:szCs w:val="32"/>
        </w:rPr>
        <w:t xml:space="preserve">由 </w:t>
      </w:r>
      <w:r>
        <w:rPr>
          <w:rFonts w:hint="default" w:ascii="Times New Roman" w:hAnsi="Times New Roman" w:eastAsia="仿宋" w:cs="Times New Roman"/>
          <w:color w:val="auto"/>
          <w:sz w:val="32"/>
          <w:szCs w:val="32"/>
        </w:rPr>
        <w:t>1</w:t>
      </w:r>
      <w:r>
        <w:rPr>
          <w:rFonts w:hint="default" w:ascii="Times New Roman" w:hAnsi="Times New Roman" w:eastAsia="仿宋" w:cs="Times New Roman"/>
          <w:color w:val="auto"/>
          <w:spacing w:val="-17"/>
          <w:sz w:val="32"/>
          <w:szCs w:val="32"/>
        </w:rPr>
        <w:t xml:space="preserve"> 名现场裁判同时评判 </w:t>
      </w:r>
      <w:r>
        <w:rPr>
          <w:rFonts w:hint="default" w:ascii="Times New Roman" w:hAnsi="Times New Roman" w:eastAsia="仿宋" w:cs="Times New Roman"/>
          <w:color w:val="auto"/>
          <w:sz w:val="32"/>
          <w:szCs w:val="32"/>
        </w:rPr>
        <w:t>2</w:t>
      </w:r>
      <w:r>
        <w:rPr>
          <w:rFonts w:hint="default" w:ascii="Times New Roman" w:hAnsi="Times New Roman" w:eastAsia="仿宋" w:cs="Times New Roman"/>
          <w:color w:val="auto"/>
          <w:spacing w:val="-11"/>
          <w:sz w:val="32"/>
          <w:szCs w:val="32"/>
        </w:rPr>
        <w:t xml:space="preserve"> 名选手。对每个考核项目客观评</w:t>
      </w:r>
      <w:r>
        <w:rPr>
          <w:rFonts w:hint="default" w:ascii="Times New Roman" w:hAnsi="Times New Roman" w:eastAsia="仿宋" w:cs="Times New Roman"/>
          <w:color w:val="auto"/>
          <w:spacing w:val="-9"/>
          <w:sz w:val="32"/>
          <w:szCs w:val="32"/>
        </w:rPr>
        <w:t>分项的得分点，现场裁判只能给出一个分值，即最高分或者</w:t>
      </w:r>
      <w:r>
        <w:rPr>
          <w:rFonts w:hint="default" w:ascii="Times New Roman" w:hAnsi="Times New Roman" w:eastAsia="仿宋" w:cs="Times New Roman"/>
          <w:color w:val="auto"/>
          <w:spacing w:val="-5"/>
          <w:sz w:val="32"/>
          <w:szCs w:val="32"/>
        </w:rPr>
        <w:t>零分，否则必须另有说明。结果评分：现场考核结束后，密</w:t>
      </w:r>
      <w:r>
        <w:rPr>
          <w:rFonts w:hint="default" w:ascii="Times New Roman" w:hAnsi="Times New Roman" w:eastAsia="仿宋" w:cs="Times New Roman"/>
          <w:color w:val="auto"/>
          <w:spacing w:val="-12"/>
          <w:sz w:val="32"/>
          <w:szCs w:val="32"/>
        </w:rPr>
        <w:t xml:space="preserve">封试卷。每位选手的试卷由 </w:t>
      </w:r>
      <w:r>
        <w:rPr>
          <w:rFonts w:hint="default" w:ascii="Times New Roman" w:hAnsi="Times New Roman" w:eastAsia="仿宋" w:cs="Times New Roman"/>
          <w:color w:val="auto"/>
          <w:sz w:val="32"/>
          <w:szCs w:val="32"/>
        </w:rPr>
        <w:t>2</w:t>
      </w:r>
      <w:r>
        <w:rPr>
          <w:rFonts w:hint="default" w:ascii="Times New Roman" w:hAnsi="Times New Roman" w:eastAsia="仿宋" w:cs="Times New Roman"/>
          <w:color w:val="auto"/>
          <w:spacing w:val="-10"/>
          <w:sz w:val="32"/>
          <w:szCs w:val="32"/>
        </w:rPr>
        <w:t xml:space="preserve"> 名阅卷裁判对选手的实验结果</w:t>
      </w:r>
      <w:r>
        <w:rPr>
          <w:rFonts w:hint="default" w:ascii="Times New Roman" w:hAnsi="Times New Roman" w:eastAsia="仿宋" w:cs="Times New Roman"/>
          <w:color w:val="auto"/>
          <w:w w:val="95"/>
          <w:sz w:val="32"/>
          <w:szCs w:val="32"/>
        </w:rPr>
        <w:t>（</w:t>
      </w:r>
      <w:r>
        <w:rPr>
          <w:rFonts w:hint="default" w:ascii="Times New Roman" w:hAnsi="Times New Roman" w:eastAsia="仿宋" w:cs="Times New Roman"/>
          <w:color w:val="auto"/>
          <w:spacing w:val="-2"/>
          <w:w w:val="95"/>
          <w:sz w:val="32"/>
          <w:szCs w:val="32"/>
        </w:rPr>
        <w:t>标准曲线相关性、精密度、准确度等</w:t>
      </w:r>
      <w:r>
        <w:rPr>
          <w:rFonts w:hint="default" w:ascii="Times New Roman" w:hAnsi="Times New Roman" w:eastAsia="仿宋" w:cs="Times New Roman"/>
          <w:color w:val="auto"/>
          <w:spacing w:val="-3"/>
          <w:w w:val="95"/>
          <w:sz w:val="32"/>
          <w:szCs w:val="32"/>
        </w:rPr>
        <w:t>）</w:t>
      </w:r>
      <w:r>
        <w:rPr>
          <w:rFonts w:hint="default" w:ascii="Times New Roman" w:hAnsi="Times New Roman" w:eastAsia="仿宋" w:cs="Times New Roman"/>
          <w:color w:val="auto"/>
          <w:w w:val="95"/>
          <w:sz w:val="32"/>
          <w:szCs w:val="32"/>
        </w:rPr>
        <w:t>和报告撰写进行评</w:t>
      </w:r>
      <w:r>
        <w:rPr>
          <w:rFonts w:hint="default" w:ascii="Times New Roman" w:hAnsi="Times New Roman" w:eastAsia="仿宋" w:cs="Times New Roman"/>
          <w:color w:val="auto"/>
          <w:spacing w:val="-3"/>
          <w:w w:val="95"/>
          <w:sz w:val="32"/>
          <w:szCs w:val="32"/>
        </w:rPr>
        <w:t>阅打分，并经分项裁判组长、裁判长的复核签字确定。上述</w:t>
      </w:r>
      <w:r>
        <w:rPr>
          <w:rFonts w:hint="default" w:ascii="Times New Roman" w:hAnsi="Times New Roman" w:eastAsia="仿宋" w:cs="Times New Roman"/>
          <w:color w:val="auto"/>
          <w:spacing w:val="-3"/>
          <w:sz w:val="32"/>
          <w:szCs w:val="32"/>
        </w:rPr>
        <w:t>所有行为须在监督仲裁人员监督下完成。</w:t>
      </w:r>
    </w:p>
    <w:p w14:paraId="47051A1D">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本赛项需现场裁判人数为实际参赛队的一半、阅卷裁</w:t>
      </w:r>
      <w:r>
        <w:rPr>
          <w:rFonts w:hint="default" w:ascii="Times New Roman" w:hAnsi="Times New Roman" w:eastAsia="仿宋" w:cs="Times New Roman"/>
          <w:color w:val="auto"/>
          <w:spacing w:val="-41"/>
          <w:sz w:val="32"/>
          <w:szCs w:val="32"/>
        </w:rPr>
        <w:t xml:space="preserve">判 </w:t>
      </w:r>
      <w:r>
        <w:rPr>
          <w:rFonts w:hint="default" w:ascii="Times New Roman" w:hAnsi="Times New Roman" w:eastAsia="仿宋" w:cs="Times New Roman"/>
          <w:color w:val="auto"/>
          <w:sz w:val="32"/>
          <w:szCs w:val="32"/>
        </w:rPr>
        <w:t>7</w:t>
      </w:r>
      <w:r>
        <w:rPr>
          <w:rFonts w:hint="default" w:ascii="Times New Roman" w:hAnsi="Times New Roman" w:eastAsia="仿宋" w:cs="Times New Roman"/>
          <w:color w:val="auto"/>
          <w:spacing w:val="-22"/>
          <w:sz w:val="32"/>
          <w:szCs w:val="32"/>
        </w:rPr>
        <w:t xml:space="preserve"> 名、加密裁判</w:t>
      </w:r>
      <w:r>
        <w:rPr>
          <w:rFonts w:hint="default" w:ascii="Times New Roman" w:hAnsi="Times New Roman" w:eastAsia="仿宋" w:cs="Times New Roman"/>
          <w:color w:val="auto"/>
          <w:spacing w:val="-22"/>
          <w:sz w:val="32"/>
          <w:szCs w:val="32"/>
          <w:lang w:val="en-US" w:eastAsia="zh-CN"/>
        </w:rPr>
        <w:t xml:space="preserve"> </w:t>
      </w:r>
      <w:r>
        <w:rPr>
          <w:rFonts w:hint="default" w:ascii="Times New Roman" w:hAnsi="Times New Roman" w:eastAsia="仿宋" w:cs="Times New Roman"/>
          <w:color w:val="auto"/>
          <w:sz w:val="32"/>
          <w:szCs w:val="32"/>
        </w:rPr>
        <w:t>2</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pacing w:val="-18"/>
          <w:sz w:val="32"/>
          <w:szCs w:val="32"/>
        </w:rPr>
        <w:t>名、分项裁判组长</w:t>
      </w:r>
      <w:r>
        <w:rPr>
          <w:rFonts w:hint="default" w:ascii="Times New Roman" w:hAnsi="Times New Roman" w:eastAsia="仿宋" w:cs="Times New Roman"/>
          <w:color w:val="auto"/>
          <w:spacing w:val="-18"/>
          <w:sz w:val="32"/>
          <w:szCs w:val="32"/>
          <w:lang w:val="en-US" w:eastAsia="zh-CN"/>
        </w:rPr>
        <w:t xml:space="preserve"> </w:t>
      </w:r>
      <w:r>
        <w:rPr>
          <w:rFonts w:hint="default" w:ascii="Times New Roman" w:hAnsi="Times New Roman" w:eastAsia="仿宋" w:cs="Times New Roman"/>
          <w:color w:val="auto"/>
          <w:sz w:val="32"/>
          <w:szCs w:val="32"/>
        </w:rPr>
        <w:t>3</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pacing w:val="-25"/>
          <w:sz w:val="32"/>
          <w:szCs w:val="32"/>
        </w:rPr>
        <w:t>名、裁判长</w:t>
      </w:r>
      <w:r>
        <w:rPr>
          <w:rFonts w:hint="default" w:ascii="Times New Roman" w:hAnsi="Times New Roman" w:eastAsia="仿宋" w:cs="Times New Roman"/>
          <w:color w:val="auto"/>
          <w:spacing w:val="-25"/>
          <w:sz w:val="32"/>
          <w:szCs w:val="32"/>
          <w:lang w:val="en-US" w:eastAsia="zh-CN"/>
        </w:rPr>
        <w:t xml:space="preserve"> </w:t>
      </w:r>
      <w:r>
        <w:rPr>
          <w:rFonts w:hint="default" w:ascii="Times New Roman" w:hAnsi="Times New Roman" w:eastAsia="仿宋" w:cs="Times New Roman"/>
          <w:color w:val="auto"/>
          <w:sz w:val="32"/>
          <w:szCs w:val="32"/>
        </w:rPr>
        <w:t>1</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pacing w:val="-28"/>
          <w:sz w:val="32"/>
          <w:szCs w:val="32"/>
        </w:rPr>
        <w:t>名，</w:t>
      </w:r>
      <w:r>
        <w:rPr>
          <w:rFonts w:hint="default" w:ascii="Times New Roman" w:hAnsi="Times New Roman" w:eastAsia="仿宋" w:cs="Times New Roman"/>
          <w:color w:val="auto"/>
          <w:sz w:val="32"/>
          <w:szCs w:val="32"/>
        </w:rPr>
        <w:t>裁判组</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40</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人（可根据参赛队数适当调整）。</w:t>
      </w:r>
    </w:p>
    <w:p w14:paraId="3EA33E2A">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（三） 成绩产生</w:t>
      </w:r>
    </w:p>
    <w:p w14:paraId="5985C02F">
      <w:pPr>
        <w:pStyle w:val="9"/>
        <w:keepNext w:val="0"/>
        <w:keepLines w:val="0"/>
        <w:pageBreakBefore w:val="0"/>
        <w:widowControl w:val="0"/>
        <w:numPr>
          <w:ilvl w:val="0"/>
          <w:numId w:val="0"/>
        </w:numPr>
        <w:tabs>
          <w:tab w:val="left" w:pos="1503"/>
        </w:tabs>
        <w:kinsoku/>
        <w:wordWrap/>
        <w:overflowPunct/>
        <w:topLinePunct w:val="0"/>
        <w:autoSpaceDE w:val="0"/>
        <w:autoSpaceDN w:val="0"/>
        <w:bidi w:val="0"/>
        <w:adjustRightInd w:val="0"/>
        <w:snapToGrid w:val="0"/>
        <w:spacing w:before="0" w:after="0" w:line="560" w:lineRule="exact"/>
        <w:ind w:right="0" w:rightChars="0" w:firstLine="636"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pacing w:val="-1"/>
          <w:sz w:val="32"/>
          <w:szCs w:val="32"/>
          <w:lang w:val="en-US" w:eastAsia="zh-CN"/>
        </w:rPr>
        <w:t>1.</w:t>
      </w:r>
      <w:r>
        <w:rPr>
          <w:rFonts w:hint="default" w:ascii="Times New Roman" w:hAnsi="Times New Roman" w:eastAsia="仿宋" w:cs="Times New Roman"/>
          <w:color w:val="auto"/>
          <w:spacing w:val="-1"/>
          <w:sz w:val="32"/>
          <w:szCs w:val="32"/>
        </w:rPr>
        <w:t>在监督仲裁人员的现场监督下，由加密裁判汇总选手</w:t>
      </w:r>
      <w:r>
        <w:rPr>
          <w:rFonts w:hint="default" w:ascii="Times New Roman" w:hAnsi="Times New Roman" w:eastAsia="仿宋" w:cs="Times New Roman"/>
          <w:color w:val="auto"/>
          <w:spacing w:val="-13"/>
          <w:w w:val="95"/>
          <w:sz w:val="32"/>
          <w:szCs w:val="32"/>
        </w:rPr>
        <w:t>各模块项目评分，并计算出参赛选手的总成绩，复核无误后</w:t>
      </w:r>
      <w:r>
        <w:rPr>
          <w:rFonts w:hint="default" w:ascii="Times New Roman" w:hAnsi="Times New Roman" w:eastAsia="仿宋" w:cs="Times New Roman"/>
          <w:color w:val="auto"/>
          <w:spacing w:val="-13"/>
          <w:w w:val="95"/>
          <w:sz w:val="32"/>
          <w:szCs w:val="32"/>
          <w:lang w:eastAsia="zh-CN"/>
        </w:rPr>
        <w:t>，</w:t>
      </w:r>
      <w:r>
        <w:rPr>
          <w:rFonts w:hint="default" w:ascii="Times New Roman" w:hAnsi="Times New Roman" w:eastAsia="仿宋" w:cs="Times New Roman"/>
          <w:color w:val="auto"/>
          <w:spacing w:val="-8"/>
          <w:sz w:val="32"/>
          <w:szCs w:val="32"/>
        </w:rPr>
        <w:t>经裁判长</w:t>
      </w:r>
      <w:r>
        <w:rPr>
          <w:rFonts w:hint="default" w:ascii="Times New Roman" w:hAnsi="Times New Roman" w:eastAsia="仿宋" w:cs="Times New Roman"/>
          <w:color w:val="auto"/>
          <w:spacing w:val="-8"/>
          <w:sz w:val="32"/>
          <w:szCs w:val="32"/>
          <w:lang w:eastAsia="zh-CN"/>
        </w:rPr>
        <w:t>、</w:t>
      </w:r>
      <w:r>
        <w:rPr>
          <w:rFonts w:hint="default" w:ascii="Times New Roman" w:hAnsi="Times New Roman" w:eastAsia="仿宋" w:cs="Times New Roman"/>
          <w:color w:val="auto"/>
          <w:spacing w:val="-8"/>
          <w:sz w:val="32"/>
          <w:szCs w:val="32"/>
        </w:rPr>
        <w:t>监督仲裁人员签字确认后提交监督仲裁长再次复核。</w:t>
      </w:r>
    </w:p>
    <w:p w14:paraId="35D9FC17">
      <w:pPr>
        <w:pStyle w:val="9"/>
        <w:keepNext w:val="0"/>
        <w:keepLines w:val="0"/>
        <w:pageBreakBefore w:val="0"/>
        <w:widowControl w:val="0"/>
        <w:numPr>
          <w:ilvl w:val="0"/>
          <w:numId w:val="0"/>
        </w:numPr>
        <w:tabs>
          <w:tab w:val="left" w:pos="1503"/>
        </w:tabs>
        <w:kinsoku/>
        <w:wordWrap/>
        <w:overflowPunct/>
        <w:topLinePunct w:val="0"/>
        <w:autoSpaceDE w:val="0"/>
        <w:autoSpaceDN w:val="0"/>
        <w:bidi w:val="0"/>
        <w:adjustRightInd w:val="0"/>
        <w:snapToGrid w:val="0"/>
        <w:spacing w:before="0" w:after="0" w:line="560" w:lineRule="exact"/>
        <w:ind w:right="0" w:rightChars="0" w:firstLine="612"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pacing w:val="-7"/>
          <w:sz w:val="32"/>
          <w:szCs w:val="32"/>
          <w:lang w:val="en-US" w:eastAsia="zh-CN"/>
        </w:rPr>
        <w:t>2.</w:t>
      </w:r>
      <w:r>
        <w:rPr>
          <w:rFonts w:hint="default" w:ascii="Times New Roman" w:hAnsi="Times New Roman" w:eastAsia="仿宋" w:cs="Times New Roman"/>
          <w:color w:val="auto"/>
          <w:spacing w:val="-7"/>
          <w:sz w:val="32"/>
          <w:szCs w:val="32"/>
        </w:rPr>
        <w:t>监督仲裁组对总成绩排名前</w:t>
      </w:r>
      <w:r>
        <w:rPr>
          <w:rFonts w:hint="default" w:ascii="Times New Roman" w:hAnsi="Times New Roman" w:eastAsia="仿宋" w:cs="Times New Roman"/>
          <w:color w:val="auto"/>
          <w:sz w:val="32"/>
          <w:szCs w:val="32"/>
        </w:rPr>
        <w:t>30%的参赛选手成绩进行</w:t>
      </w:r>
      <w:r>
        <w:rPr>
          <w:rFonts w:hint="default" w:ascii="Times New Roman" w:hAnsi="Times New Roman" w:eastAsia="仿宋" w:cs="Times New Roman"/>
          <w:color w:val="auto"/>
          <w:spacing w:val="-2"/>
          <w:sz w:val="32"/>
          <w:szCs w:val="32"/>
        </w:rPr>
        <w:t>再次复核；对其余选手成绩进行抽检复核，抽检覆盖率不得</w:t>
      </w:r>
      <w:r>
        <w:rPr>
          <w:rFonts w:hint="default" w:ascii="Times New Roman" w:hAnsi="Times New Roman" w:eastAsia="仿宋" w:cs="Times New Roman"/>
          <w:color w:val="auto"/>
          <w:spacing w:val="-30"/>
          <w:sz w:val="32"/>
          <w:szCs w:val="32"/>
        </w:rPr>
        <w:t>低于</w:t>
      </w:r>
      <w:r>
        <w:rPr>
          <w:rFonts w:hint="default" w:ascii="Times New Roman" w:hAnsi="Times New Roman" w:eastAsia="仿宋" w:cs="Times New Roman"/>
          <w:color w:val="auto"/>
          <w:sz w:val="32"/>
          <w:szCs w:val="32"/>
        </w:rPr>
        <w:t>15%。如发现成绩错误以书面方式及时告知裁判长，由</w:t>
      </w:r>
      <w:r>
        <w:rPr>
          <w:rFonts w:hint="default" w:ascii="Times New Roman" w:hAnsi="Times New Roman" w:eastAsia="仿宋" w:cs="Times New Roman"/>
          <w:color w:val="auto"/>
          <w:spacing w:val="-4"/>
          <w:sz w:val="32"/>
          <w:szCs w:val="32"/>
        </w:rPr>
        <w:t>裁判长更正成绩并签字确认。复核、抽检错误率超过</w:t>
      </w:r>
      <w:r>
        <w:rPr>
          <w:rFonts w:hint="default" w:ascii="Times New Roman" w:hAnsi="Times New Roman" w:eastAsia="仿宋" w:cs="Times New Roman"/>
          <w:color w:val="auto"/>
          <w:sz w:val="32"/>
          <w:szCs w:val="32"/>
        </w:rPr>
        <w:t>5%的</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则对所有选手成绩进行复核。</w:t>
      </w:r>
    </w:p>
    <w:p w14:paraId="201FD29F">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赛项最终得分按百分制计</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精确至小数点后两位。若选手总成绩相同时，则比较选手完成三个模块的总时长，以总时长较短者名次在前。</w:t>
      </w:r>
    </w:p>
    <w:p w14:paraId="300B7F71">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（四）成绩公布</w:t>
      </w:r>
    </w:p>
    <w:p w14:paraId="5358A41C">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36"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pacing w:val="-1"/>
          <w:sz w:val="32"/>
          <w:szCs w:val="32"/>
        </w:rPr>
        <w:t>加密裁判将解密后的各参赛选手成绩汇总制表，经裁判长、监督仲裁组签字后在指定地点进行公布，2</w:t>
      </w:r>
      <w:r>
        <w:rPr>
          <w:rFonts w:hint="default" w:ascii="Times New Roman" w:hAnsi="Times New Roman" w:eastAsia="仿宋" w:cs="Times New Roman"/>
          <w:color w:val="auto"/>
          <w:spacing w:val="-15"/>
          <w:sz w:val="32"/>
          <w:szCs w:val="32"/>
        </w:rPr>
        <w:t>小时后无异</w:t>
      </w:r>
      <w:r>
        <w:rPr>
          <w:rFonts w:hint="default" w:ascii="Times New Roman" w:hAnsi="Times New Roman" w:eastAsia="仿宋" w:cs="Times New Roman"/>
          <w:color w:val="auto"/>
          <w:spacing w:val="-5"/>
          <w:w w:val="95"/>
          <w:sz w:val="32"/>
          <w:szCs w:val="32"/>
        </w:rPr>
        <w:t>议，将选手成绩录入赛务管理系统，经裁判长、监督仲裁长</w:t>
      </w:r>
      <w:r>
        <w:rPr>
          <w:rFonts w:hint="default" w:ascii="Times New Roman" w:hAnsi="Times New Roman" w:eastAsia="仿宋" w:cs="Times New Roman"/>
          <w:color w:val="auto"/>
          <w:spacing w:val="-5"/>
          <w:sz w:val="32"/>
          <w:szCs w:val="32"/>
        </w:rPr>
        <w:t>在成绩单上审核签字后在闭赛式宣布。</w:t>
      </w:r>
    </w:p>
    <w:p w14:paraId="07FF41D2">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十二、奖项设置</w:t>
      </w:r>
    </w:p>
    <w:p w14:paraId="6D5BAF82">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36"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pacing w:val="-1"/>
          <w:sz w:val="32"/>
          <w:szCs w:val="32"/>
        </w:rPr>
        <w:t>本赛项设参赛选手团体奖</w:t>
      </w:r>
      <w:r>
        <w:rPr>
          <w:rFonts w:hint="default" w:ascii="Times New Roman" w:hAnsi="Times New Roman" w:eastAsia="仿宋" w:cs="Times New Roman"/>
          <w:color w:val="auto"/>
          <w:sz w:val="32"/>
          <w:szCs w:val="32"/>
        </w:rPr>
        <w:t>（由组委会颁发</w:t>
      </w:r>
      <w:r>
        <w:rPr>
          <w:rFonts w:hint="default" w:ascii="Times New Roman" w:hAnsi="Times New Roman" w:eastAsia="仿宋" w:cs="Times New Roman"/>
          <w:color w:val="auto"/>
          <w:spacing w:val="-5"/>
          <w:sz w:val="32"/>
          <w:szCs w:val="32"/>
        </w:rPr>
        <w:t>），</w:t>
      </w:r>
      <w:r>
        <w:rPr>
          <w:rFonts w:hint="default" w:ascii="Times New Roman" w:hAnsi="Times New Roman" w:eastAsia="仿宋" w:cs="Times New Roman"/>
          <w:color w:val="auto"/>
          <w:sz w:val="32"/>
          <w:szCs w:val="32"/>
        </w:rPr>
        <w:t>以实际参</w:t>
      </w:r>
      <w:r>
        <w:rPr>
          <w:rFonts w:hint="default" w:ascii="Times New Roman" w:hAnsi="Times New Roman" w:eastAsia="仿宋" w:cs="Times New Roman"/>
          <w:color w:val="auto"/>
          <w:spacing w:val="-19"/>
          <w:sz w:val="32"/>
          <w:szCs w:val="32"/>
        </w:rPr>
        <w:t xml:space="preserve">赛队总数为基数，一、二、三等奖获奖占比分别为 </w:t>
      </w:r>
      <w:r>
        <w:rPr>
          <w:rFonts w:hint="default" w:ascii="Times New Roman" w:hAnsi="Times New Roman" w:eastAsia="仿宋" w:cs="Times New Roman"/>
          <w:color w:val="auto"/>
          <w:sz w:val="32"/>
          <w:szCs w:val="32"/>
        </w:rPr>
        <w:t>10</w:t>
      </w:r>
      <w:r>
        <w:rPr>
          <w:rFonts w:hint="default" w:ascii="Times New Roman" w:hAnsi="Times New Roman" w:eastAsia="仿宋" w:cs="Times New Roman"/>
          <w:color w:val="auto"/>
          <w:spacing w:val="-32"/>
          <w:sz w:val="32"/>
          <w:szCs w:val="32"/>
        </w:rPr>
        <w:t>%、</w:t>
      </w:r>
      <w:r>
        <w:rPr>
          <w:rFonts w:hint="default" w:ascii="Times New Roman" w:hAnsi="Times New Roman" w:eastAsia="仿宋" w:cs="Times New Roman"/>
          <w:color w:val="auto"/>
          <w:sz w:val="32"/>
          <w:szCs w:val="32"/>
        </w:rPr>
        <w:t>20%、30%（小数点后四舍五入）。</w:t>
      </w:r>
      <w:bookmarkStart w:id="0" w:name="_GoBack"/>
      <w:bookmarkEnd w:id="0"/>
    </w:p>
    <w:p w14:paraId="6687C248">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十三、赛项预案</w:t>
      </w:r>
    </w:p>
    <w:p w14:paraId="0DF86251">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（一）试剂试样安全管理预案</w:t>
      </w:r>
    </w:p>
    <w:p w14:paraId="5756FBA7">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36"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pacing w:val="-1"/>
          <w:sz w:val="32"/>
          <w:szCs w:val="32"/>
        </w:rPr>
        <w:t>如果发生涉及试剂试样的安全事故，现场人员依不同情</w:t>
      </w:r>
      <w:r>
        <w:rPr>
          <w:rFonts w:hint="default" w:ascii="Times New Roman" w:hAnsi="Times New Roman" w:eastAsia="仿宋" w:cs="Times New Roman"/>
          <w:color w:val="auto"/>
          <w:spacing w:val="-3"/>
          <w:w w:val="95"/>
          <w:sz w:val="32"/>
          <w:szCs w:val="32"/>
        </w:rPr>
        <w:t xml:space="preserve">况酌情实施急救，并及时上报。且立即联系医疗救护人员进 </w:t>
      </w:r>
      <w:r>
        <w:rPr>
          <w:rFonts w:hint="default" w:ascii="Times New Roman" w:hAnsi="Times New Roman" w:eastAsia="仿宋" w:cs="Times New Roman"/>
          <w:color w:val="auto"/>
          <w:spacing w:val="-10"/>
          <w:sz w:val="32"/>
          <w:szCs w:val="32"/>
        </w:rPr>
        <w:t>行现场救护工作，同时拨打</w:t>
      </w:r>
      <w:r>
        <w:rPr>
          <w:rFonts w:hint="default" w:ascii="Times New Roman" w:hAnsi="Times New Roman" w:eastAsia="仿宋" w:cs="Times New Roman"/>
          <w:color w:val="auto"/>
          <w:sz w:val="32"/>
          <w:szCs w:val="32"/>
        </w:rPr>
        <w:t>120急救电话。</w:t>
      </w:r>
    </w:p>
    <w:p w14:paraId="45B9349D">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（二）水、电保障应急预案</w:t>
      </w:r>
    </w:p>
    <w:p w14:paraId="155D88FD">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rPr>
        <w:t>一旦发生水、电路故障、停水、停电等现象，现场人</w:t>
      </w:r>
      <w:r>
        <w:rPr>
          <w:rFonts w:hint="default" w:ascii="Times New Roman" w:hAnsi="Times New Roman" w:eastAsia="仿宋" w:cs="Times New Roman"/>
          <w:color w:val="auto"/>
          <w:spacing w:val="-3"/>
          <w:sz w:val="32"/>
          <w:szCs w:val="32"/>
        </w:rPr>
        <w:t>员要在第一时间向应急处置小组报告，并采取有效措施，防</w:t>
      </w:r>
      <w:r>
        <w:rPr>
          <w:rFonts w:hint="default" w:ascii="Times New Roman" w:hAnsi="Times New Roman" w:eastAsia="仿宋" w:cs="Times New Roman"/>
          <w:color w:val="auto"/>
          <w:sz w:val="32"/>
          <w:szCs w:val="32"/>
        </w:rPr>
        <w:t>止发生事故。</w:t>
      </w:r>
    </w:p>
    <w:p w14:paraId="7ECF0BCC">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应急小组接到水、电路故障报告后，立即联系学校后</w:t>
      </w:r>
      <w:r>
        <w:rPr>
          <w:rFonts w:hint="default" w:ascii="Times New Roman" w:hAnsi="Times New Roman" w:eastAsia="仿宋" w:cs="Times New Roman"/>
          <w:color w:val="auto"/>
          <w:spacing w:val="-4"/>
          <w:sz w:val="32"/>
          <w:szCs w:val="32"/>
        </w:rPr>
        <w:t>勤处，由后勤处立即安排专业人员在第一时间到现场进行检测、维修，尽快修复。</w:t>
      </w:r>
    </w:p>
    <w:p w14:paraId="46B99004">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一旦发生触电事故，首先要在安全的情况下使触电者</w:t>
      </w:r>
      <w:r>
        <w:rPr>
          <w:rFonts w:hint="default" w:ascii="Times New Roman" w:hAnsi="Times New Roman" w:eastAsia="仿宋" w:cs="Times New Roman"/>
          <w:color w:val="auto"/>
          <w:spacing w:val="-2"/>
          <w:sz w:val="32"/>
          <w:szCs w:val="32"/>
        </w:rPr>
        <w:t>尽快脱离电源。触电者脱离电源后，救护者应立即将其就近</w:t>
      </w:r>
      <w:r>
        <w:rPr>
          <w:rFonts w:hint="default" w:ascii="Times New Roman" w:hAnsi="Times New Roman" w:eastAsia="仿宋" w:cs="Times New Roman"/>
          <w:color w:val="auto"/>
          <w:spacing w:val="-4"/>
          <w:w w:val="95"/>
          <w:sz w:val="32"/>
          <w:szCs w:val="32"/>
        </w:rPr>
        <w:t>移至干燥通风处，可依不同情况酌情实施救护。组织人员对</w:t>
      </w:r>
      <w:r>
        <w:rPr>
          <w:rFonts w:hint="default" w:ascii="Times New Roman" w:hAnsi="Times New Roman" w:eastAsia="仿宋" w:cs="Times New Roman"/>
          <w:color w:val="auto"/>
          <w:spacing w:val="-5"/>
          <w:w w:val="95"/>
          <w:sz w:val="32"/>
          <w:szCs w:val="32"/>
        </w:rPr>
        <w:t>事发场地外围进行封锁，严禁无关人员进入，防止造成更大</w:t>
      </w:r>
      <w:r>
        <w:rPr>
          <w:rFonts w:hint="default" w:ascii="Times New Roman" w:hAnsi="Times New Roman" w:eastAsia="仿宋" w:cs="Times New Roman"/>
          <w:color w:val="auto"/>
          <w:spacing w:val="-9"/>
          <w:sz w:val="32"/>
          <w:szCs w:val="32"/>
        </w:rPr>
        <w:t>灾害。立即联系医疗救护人员进行现场救护，同时拨打</w:t>
      </w:r>
      <w:r>
        <w:rPr>
          <w:rFonts w:hint="default" w:ascii="Times New Roman" w:hAnsi="Times New Roman" w:eastAsia="仿宋" w:cs="Times New Roman"/>
          <w:color w:val="auto"/>
          <w:sz w:val="32"/>
          <w:szCs w:val="32"/>
        </w:rPr>
        <w:t>120急救电话。</w:t>
      </w:r>
    </w:p>
    <w:p w14:paraId="3EABC0E8">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（三）其它设备安全管理预案</w:t>
      </w:r>
    </w:p>
    <w:p w14:paraId="2ADD0600">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rPr>
        <w:t>发生玻璃器皿割伤事故时，由现场人员依不同情况酌</w:t>
      </w:r>
      <w:r>
        <w:rPr>
          <w:rFonts w:hint="default" w:ascii="Times New Roman" w:hAnsi="Times New Roman" w:eastAsia="仿宋" w:cs="Times New Roman"/>
          <w:color w:val="auto"/>
          <w:spacing w:val="-3"/>
          <w:sz w:val="32"/>
          <w:szCs w:val="32"/>
        </w:rPr>
        <w:t>情实施急救，情况严重时立即联系医疗救护人员进行现场救</w:t>
      </w:r>
      <w:r>
        <w:rPr>
          <w:rFonts w:hint="default" w:ascii="Times New Roman" w:hAnsi="Times New Roman" w:eastAsia="仿宋" w:cs="Times New Roman"/>
          <w:color w:val="auto"/>
          <w:spacing w:val="-15"/>
          <w:sz w:val="32"/>
          <w:szCs w:val="32"/>
        </w:rPr>
        <w:t xml:space="preserve">护，同时拨打 </w:t>
      </w:r>
      <w:r>
        <w:rPr>
          <w:rFonts w:hint="default" w:ascii="Times New Roman" w:hAnsi="Times New Roman" w:eastAsia="仿宋" w:cs="Times New Roman"/>
          <w:color w:val="auto"/>
          <w:sz w:val="32"/>
          <w:szCs w:val="32"/>
        </w:rPr>
        <w:t>120 急救电话。</w:t>
      </w:r>
    </w:p>
    <w:p w14:paraId="57978944">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08"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pacing w:val="-8"/>
          <w:sz w:val="32"/>
          <w:szCs w:val="32"/>
          <w:lang w:val="en-US" w:eastAsia="zh-CN"/>
        </w:rPr>
        <w:t>2.</w:t>
      </w:r>
      <w:r>
        <w:rPr>
          <w:rFonts w:hint="default" w:ascii="Times New Roman" w:hAnsi="Times New Roman" w:eastAsia="仿宋" w:cs="Times New Roman"/>
          <w:color w:val="auto"/>
          <w:spacing w:val="-8"/>
          <w:sz w:val="32"/>
          <w:szCs w:val="32"/>
        </w:rPr>
        <w:t>如遇精密仪器产生故障，由责任人员负责维修、更换。</w:t>
      </w:r>
    </w:p>
    <w:p w14:paraId="17115346">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（四）医疗应急预案</w:t>
      </w:r>
    </w:p>
    <w:p w14:paraId="6A3A0173">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rPr>
        <w:t>安排医务人员在比赛现场值班。</w:t>
      </w:r>
    </w:p>
    <w:p w14:paraId="67C1608F">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比赛过程中如果发现选手突然出现发热、呕吐等身体</w:t>
      </w:r>
      <w:r>
        <w:rPr>
          <w:rFonts w:hint="default" w:ascii="Times New Roman" w:hAnsi="Times New Roman" w:eastAsia="仿宋" w:cs="Times New Roman"/>
          <w:color w:val="auto"/>
          <w:spacing w:val="-3"/>
          <w:sz w:val="32"/>
          <w:szCs w:val="32"/>
        </w:rPr>
        <w:t>不适状况，由专人护送至休息室，医务人员到场处置并做好</w:t>
      </w:r>
      <w:r>
        <w:rPr>
          <w:rFonts w:hint="default" w:ascii="Times New Roman" w:hAnsi="Times New Roman" w:eastAsia="仿宋" w:cs="Times New Roman"/>
          <w:color w:val="auto"/>
          <w:sz w:val="32"/>
          <w:szCs w:val="32"/>
        </w:rPr>
        <w:t>情况登记工作，必要时请求属地卫生部门协助。</w:t>
      </w:r>
    </w:p>
    <w:p w14:paraId="4216B5C0">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十四、竞赛须知</w:t>
      </w:r>
    </w:p>
    <w:p w14:paraId="193C3987">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（一）参赛队须知</w:t>
      </w:r>
    </w:p>
    <w:p w14:paraId="695942DA">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rPr>
        <w:t>参赛队对赛项执委会发布的所有文件要仔细阅读，确切了解大赛时间安排、评判细节等，以保证顺利参加大赛。</w:t>
      </w:r>
    </w:p>
    <w:p w14:paraId="5CED36A2">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参赛队领队负责本参赛队的参赛组织和与大赛的联络。</w:t>
      </w:r>
    </w:p>
    <w:p w14:paraId="0FB5349C">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left="0" w:leftChars="0" w:right="0" w:rightChars="0"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各参赛队须为参赛选手购买大赛期间的人身意外伤害</w:t>
      </w:r>
      <w:r>
        <w:rPr>
          <w:rFonts w:hint="default" w:ascii="Times New Roman" w:hAnsi="Times New Roman" w:eastAsia="仿宋" w:cs="Times New Roman"/>
          <w:color w:val="auto"/>
          <w:w w:val="95"/>
          <w:sz w:val="32"/>
          <w:szCs w:val="32"/>
        </w:rPr>
        <w:t xml:space="preserve">保险，报到时参赛选手务必携带身份证、学生证原件、人身 </w:t>
      </w:r>
      <w:r>
        <w:rPr>
          <w:rFonts w:hint="default" w:ascii="Times New Roman" w:hAnsi="Times New Roman" w:eastAsia="仿宋" w:cs="Times New Roman"/>
          <w:color w:val="auto"/>
          <w:sz w:val="32"/>
          <w:szCs w:val="32"/>
        </w:rPr>
        <w:t>意外伤害保险保单复印件或提供校方开具的参赛选手人身意外伤害保险有效证明文件。</w:t>
      </w:r>
    </w:p>
    <w:p w14:paraId="396417E2">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08"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w w:val="95"/>
          <w:sz w:val="32"/>
          <w:szCs w:val="32"/>
          <w:lang w:val="en-US" w:eastAsia="zh-CN"/>
        </w:rPr>
        <w:t>4.</w:t>
      </w:r>
      <w:r>
        <w:rPr>
          <w:rFonts w:hint="default" w:ascii="Times New Roman" w:hAnsi="Times New Roman" w:eastAsia="仿宋" w:cs="Times New Roman"/>
          <w:color w:val="auto"/>
          <w:w w:val="95"/>
          <w:sz w:val="32"/>
          <w:szCs w:val="32"/>
        </w:rPr>
        <w:t>参赛队按照大赛赛程安排和具体时间前往指定地点，</w:t>
      </w:r>
      <w:r>
        <w:rPr>
          <w:rFonts w:hint="default" w:ascii="Times New Roman" w:hAnsi="Times New Roman" w:eastAsia="仿宋" w:cs="Times New Roman"/>
          <w:color w:val="auto"/>
          <w:sz w:val="32"/>
          <w:szCs w:val="32"/>
        </w:rPr>
        <w:t>各参赛选手凭大赛组委会颁发的参赛证和有效身份证件参加比赛及相关活动。</w:t>
      </w:r>
    </w:p>
    <w:p w14:paraId="2D2EBE74">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08"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w w:val="95"/>
          <w:sz w:val="32"/>
          <w:szCs w:val="32"/>
          <w:lang w:val="en-US" w:eastAsia="zh-CN"/>
        </w:rPr>
        <w:t>5.</w:t>
      </w:r>
      <w:r>
        <w:rPr>
          <w:rFonts w:hint="default" w:ascii="Times New Roman" w:hAnsi="Times New Roman" w:eastAsia="仿宋" w:cs="Times New Roman"/>
          <w:color w:val="auto"/>
          <w:w w:val="95"/>
          <w:sz w:val="32"/>
          <w:szCs w:val="32"/>
        </w:rPr>
        <w:t>参赛队不得自行变更参赛选手、参赛赛位，否则按作</w:t>
      </w:r>
      <w:r>
        <w:rPr>
          <w:rFonts w:hint="default" w:ascii="Times New Roman" w:hAnsi="Times New Roman" w:eastAsia="仿宋" w:cs="Times New Roman"/>
          <w:color w:val="auto"/>
          <w:sz w:val="32"/>
          <w:szCs w:val="32"/>
        </w:rPr>
        <w:t>弊处理，取消参赛资格。</w:t>
      </w:r>
    </w:p>
    <w:p w14:paraId="4CFC9F94">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pacing w:val="-1"/>
          <w:sz w:val="32"/>
          <w:szCs w:val="32"/>
        </w:rPr>
      </w:pPr>
      <w:r>
        <w:rPr>
          <w:rFonts w:hint="default" w:ascii="Times New Roman" w:hAnsi="Times New Roman" w:eastAsia="仿宋" w:cs="Times New Roman"/>
          <w:color w:val="auto"/>
          <w:sz w:val="32"/>
          <w:szCs w:val="32"/>
          <w:lang w:val="en-US" w:eastAsia="zh-CN"/>
        </w:rPr>
        <w:t>6.</w:t>
      </w:r>
      <w:r>
        <w:rPr>
          <w:rFonts w:hint="default" w:ascii="Times New Roman" w:hAnsi="Times New Roman" w:eastAsia="仿宋" w:cs="Times New Roman"/>
          <w:color w:val="auto"/>
          <w:sz w:val="32"/>
          <w:szCs w:val="32"/>
        </w:rPr>
        <w:t>参赛队自觉遵守竞赛规则，尊重和支持裁判工作，不</w:t>
      </w:r>
      <w:r>
        <w:rPr>
          <w:rFonts w:hint="default" w:ascii="Times New Roman" w:hAnsi="Times New Roman" w:eastAsia="仿宋" w:cs="Times New Roman"/>
          <w:color w:val="auto"/>
          <w:spacing w:val="-1"/>
          <w:sz w:val="32"/>
          <w:szCs w:val="32"/>
        </w:rPr>
        <w:t>随意进入比赛现场及其它禁止入内的区域，确保比赛进程的公平、公正、顺畅、高效。</w:t>
      </w:r>
    </w:p>
    <w:p w14:paraId="4909C8F7">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firstLine="320" w:firstLineChars="1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（二）选手须知</w:t>
      </w:r>
    </w:p>
    <w:p w14:paraId="4A91E481">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08"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w w:val="95"/>
          <w:sz w:val="32"/>
          <w:szCs w:val="32"/>
          <w:lang w:val="en-US" w:eastAsia="zh-CN"/>
        </w:rPr>
        <w:t>1.</w:t>
      </w:r>
      <w:r>
        <w:rPr>
          <w:rFonts w:hint="default" w:ascii="Times New Roman" w:hAnsi="Times New Roman" w:eastAsia="仿宋" w:cs="Times New Roman"/>
          <w:color w:val="auto"/>
          <w:w w:val="95"/>
          <w:sz w:val="32"/>
          <w:szCs w:val="32"/>
        </w:rPr>
        <w:t>参赛选手须认真填写报名表各项内容，提供个人真实</w:t>
      </w:r>
      <w:r>
        <w:rPr>
          <w:rFonts w:hint="default" w:ascii="Times New Roman" w:hAnsi="Times New Roman" w:eastAsia="仿宋" w:cs="Times New Roman"/>
          <w:color w:val="auto"/>
          <w:sz w:val="32"/>
          <w:szCs w:val="32"/>
        </w:rPr>
        <w:t>身份证明，凡弄虚作假者，将取消其比赛资格。</w:t>
      </w:r>
    </w:p>
    <w:p w14:paraId="7A9FC4A2">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选手竞赛时须按实验室操作人员要求着装，严格遵守</w:t>
      </w:r>
      <w:r>
        <w:rPr>
          <w:rFonts w:hint="default" w:ascii="Times New Roman" w:hAnsi="Times New Roman" w:eastAsia="仿宋" w:cs="Times New Roman"/>
          <w:color w:val="auto"/>
          <w:spacing w:val="-2"/>
          <w:sz w:val="32"/>
          <w:szCs w:val="32"/>
        </w:rPr>
        <w:t>安全操作规程，确保人身和设备安全，并接受现场裁判和技术人员的监督和警示。</w:t>
      </w:r>
    </w:p>
    <w:p w14:paraId="62DB14F6">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裁判长宣布比赛开始，参赛选手才能启动比赛任务的</w:t>
      </w:r>
      <w:r>
        <w:rPr>
          <w:rFonts w:hint="default" w:ascii="Times New Roman" w:hAnsi="Times New Roman" w:eastAsia="仿宋" w:cs="Times New Roman"/>
          <w:color w:val="auto"/>
          <w:spacing w:val="-3"/>
          <w:sz w:val="32"/>
          <w:szCs w:val="32"/>
        </w:rPr>
        <w:t>操作。在此之前，选手可查阅理解比赛任务，摆放、检查自</w:t>
      </w:r>
      <w:r>
        <w:rPr>
          <w:rFonts w:hint="default" w:ascii="Times New Roman" w:hAnsi="Times New Roman" w:eastAsia="仿宋" w:cs="Times New Roman"/>
          <w:color w:val="auto"/>
          <w:spacing w:val="-5"/>
          <w:sz w:val="32"/>
          <w:szCs w:val="32"/>
        </w:rPr>
        <w:t>己所带工具，清洗有关玻璃器皿等，但不可使用工具进行比赛任务。</w:t>
      </w:r>
    </w:p>
    <w:p w14:paraId="6370CF68">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08"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w w:val="95"/>
          <w:sz w:val="32"/>
          <w:szCs w:val="32"/>
          <w:lang w:val="en-US" w:eastAsia="zh-CN"/>
        </w:rPr>
        <w:t>4.</w:t>
      </w:r>
      <w:r>
        <w:rPr>
          <w:rFonts w:hint="default" w:ascii="Times New Roman" w:hAnsi="Times New Roman" w:eastAsia="仿宋" w:cs="Times New Roman"/>
          <w:color w:val="auto"/>
          <w:w w:val="95"/>
          <w:sz w:val="32"/>
          <w:szCs w:val="32"/>
        </w:rPr>
        <w:t>竞赛过程中，选手休息、如厕、非统一安排饮食的时</w:t>
      </w:r>
      <w:r>
        <w:rPr>
          <w:rFonts w:hint="default" w:ascii="Times New Roman" w:hAnsi="Times New Roman" w:eastAsia="仿宋" w:cs="Times New Roman"/>
          <w:color w:val="auto"/>
          <w:sz w:val="32"/>
          <w:szCs w:val="32"/>
        </w:rPr>
        <w:t>间均计算在竞赛时间内。</w:t>
      </w:r>
    </w:p>
    <w:p w14:paraId="7CB3770D">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rPr>
        <w:t>在竞赛过程中，如发生非选手自身人为原因造成的设</w:t>
      </w:r>
      <w:r>
        <w:rPr>
          <w:rFonts w:hint="default" w:ascii="Times New Roman" w:hAnsi="Times New Roman" w:eastAsia="仿宋" w:cs="Times New Roman"/>
          <w:color w:val="auto"/>
          <w:spacing w:val="-3"/>
          <w:sz w:val="32"/>
          <w:szCs w:val="32"/>
        </w:rPr>
        <w:t>备故障问题，经裁判组长和裁判长共同确认，可视具体情况做出补时决定，选手签字确认。</w:t>
      </w:r>
    </w:p>
    <w:p w14:paraId="2E53F9F5">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6.</w:t>
      </w:r>
      <w:r>
        <w:rPr>
          <w:rFonts w:hint="default" w:ascii="Times New Roman" w:hAnsi="Times New Roman" w:eastAsia="仿宋" w:cs="Times New Roman"/>
          <w:color w:val="auto"/>
          <w:sz w:val="32"/>
          <w:szCs w:val="32"/>
        </w:rPr>
        <w:t>选手因故终止比赛或提前完成比赛任务需要离场，应</w:t>
      </w:r>
      <w:r>
        <w:rPr>
          <w:rFonts w:hint="default" w:ascii="Times New Roman" w:hAnsi="Times New Roman" w:eastAsia="仿宋" w:cs="Times New Roman"/>
          <w:color w:val="auto"/>
          <w:spacing w:val="-3"/>
          <w:sz w:val="32"/>
          <w:szCs w:val="32"/>
        </w:rPr>
        <w:t>报告现场裁判，在赛场记录表的相应栏目填写离场时间、离</w:t>
      </w:r>
      <w:r>
        <w:rPr>
          <w:rFonts w:hint="default" w:ascii="Times New Roman" w:hAnsi="Times New Roman" w:eastAsia="仿宋" w:cs="Times New Roman"/>
          <w:color w:val="auto"/>
          <w:sz w:val="32"/>
          <w:szCs w:val="32"/>
        </w:rPr>
        <w:t>场原因并由现场裁判签名和选手签署赛位号确认。</w:t>
      </w:r>
    </w:p>
    <w:p w14:paraId="519CF4EC">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58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pacing w:val="-7"/>
          <w:w w:val="95"/>
          <w:sz w:val="32"/>
          <w:szCs w:val="32"/>
          <w:lang w:val="en-US" w:eastAsia="zh-CN"/>
        </w:rPr>
        <w:t>7.</w:t>
      </w:r>
      <w:r>
        <w:rPr>
          <w:rFonts w:hint="default" w:ascii="Times New Roman" w:hAnsi="Times New Roman" w:eastAsia="仿宋" w:cs="Times New Roman"/>
          <w:color w:val="auto"/>
          <w:spacing w:val="-7"/>
          <w:w w:val="95"/>
          <w:sz w:val="32"/>
          <w:szCs w:val="32"/>
        </w:rPr>
        <w:t>参赛选手应自觉遵守赛场纪律，服从裁判、听从指挥。</w:t>
      </w:r>
      <w:r>
        <w:rPr>
          <w:rFonts w:hint="default" w:ascii="Times New Roman" w:hAnsi="Times New Roman" w:eastAsia="仿宋" w:cs="Times New Roman"/>
          <w:color w:val="auto"/>
          <w:spacing w:val="-7"/>
          <w:sz w:val="32"/>
          <w:szCs w:val="32"/>
        </w:rPr>
        <w:t>选手在比赛过程中，如有疑问，裁判不能处理或对裁判处理的结果不满意，应举手示意要求请示相应裁判组长或裁判长，否则视为放弃选手自我权利。</w:t>
      </w:r>
    </w:p>
    <w:p w14:paraId="759EF4B1">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（三）领队须知</w:t>
      </w:r>
    </w:p>
    <w:p w14:paraId="52300106">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rPr>
        <w:t>参赛队领队做好本单位比赛选手的业务辅导、心理疏</w:t>
      </w:r>
      <w:r>
        <w:rPr>
          <w:rFonts w:hint="default" w:ascii="Times New Roman" w:hAnsi="Times New Roman" w:eastAsia="仿宋" w:cs="Times New Roman"/>
          <w:color w:val="auto"/>
          <w:spacing w:val="-3"/>
          <w:sz w:val="32"/>
          <w:szCs w:val="32"/>
        </w:rPr>
        <w:t>导和思想引导工作，对参赛选手及比赛过程保持平和、包容</w:t>
      </w:r>
      <w:r>
        <w:rPr>
          <w:rFonts w:hint="default" w:ascii="Times New Roman" w:hAnsi="Times New Roman" w:eastAsia="仿宋" w:cs="Times New Roman"/>
          <w:color w:val="auto"/>
          <w:sz w:val="32"/>
          <w:szCs w:val="32"/>
        </w:rPr>
        <w:t>的心态，共同维护竞赛秩序。</w:t>
      </w:r>
    </w:p>
    <w:p w14:paraId="5E82E5AC">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 xml:space="preserve">当本单位参赛选手对比赛进程中出现的异常或疑问，应及时了解情况，客观做出判断，并做好选手的安抚工作， </w:t>
      </w:r>
      <w:r>
        <w:rPr>
          <w:rFonts w:hint="default" w:ascii="Times New Roman" w:hAnsi="Times New Roman" w:eastAsia="仿宋" w:cs="Times New Roman"/>
          <w:color w:val="auto"/>
          <w:spacing w:val="-2"/>
          <w:sz w:val="32"/>
          <w:szCs w:val="32"/>
        </w:rPr>
        <w:t>经内部进行协商，认为有必要时可在规定时限内向赛项监督仲裁组反映情况或提出书面仲裁申请。</w:t>
      </w:r>
    </w:p>
    <w:p w14:paraId="1192040E">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（四）工作人员须知</w:t>
      </w:r>
    </w:p>
    <w:p w14:paraId="13BCC85E">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0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pacing w:val="-10"/>
          <w:sz w:val="32"/>
          <w:szCs w:val="32"/>
          <w:lang w:val="en-US" w:eastAsia="zh-CN"/>
        </w:rPr>
        <w:t>1.</w:t>
      </w:r>
      <w:r>
        <w:rPr>
          <w:rFonts w:hint="default" w:ascii="Times New Roman" w:hAnsi="Times New Roman" w:eastAsia="仿宋" w:cs="Times New Roman"/>
          <w:color w:val="auto"/>
          <w:spacing w:val="-10"/>
          <w:sz w:val="32"/>
          <w:szCs w:val="32"/>
        </w:rPr>
        <w:t>树立服务观念，一切为选手着想，以高度负责的精神、严肃认真的态度和严谨细致的作风，积极完成本职任务。</w:t>
      </w:r>
    </w:p>
    <w:p w14:paraId="29E0E51A">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08"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w w:val="95"/>
          <w:sz w:val="32"/>
          <w:szCs w:val="32"/>
          <w:lang w:val="en-US" w:eastAsia="zh-CN"/>
        </w:rPr>
        <w:t>2.</w:t>
      </w:r>
      <w:r>
        <w:rPr>
          <w:rFonts w:hint="default" w:ascii="Times New Roman" w:hAnsi="Times New Roman" w:eastAsia="仿宋" w:cs="Times New Roman"/>
          <w:color w:val="auto"/>
          <w:w w:val="95"/>
          <w:sz w:val="32"/>
          <w:szCs w:val="32"/>
        </w:rPr>
        <w:t>按规定统一着装，注意文明礼貌，保持良好形象，熟</w:t>
      </w:r>
      <w:r>
        <w:rPr>
          <w:rFonts w:hint="default" w:ascii="Times New Roman" w:hAnsi="Times New Roman" w:eastAsia="仿宋" w:cs="Times New Roman"/>
          <w:color w:val="auto"/>
          <w:sz w:val="32"/>
          <w:szCs w:val="32"/>
        </w:rPr>
        <w:t>悉大赛指南。</w:t>
      </w:r>
    </w:p>
    <w:p w14:paraId="381D079A">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552"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pacing w:val="-22"/>
          <w:sz w:val="32"/>
          <w:szCs w:val="32"/>
          <w:lang w:val="en-US" w:eastAsia="zh-CN"/>
        </w:rPr>
        <w:t>3.</w:t>
      </w:r>
      <w:r>
        <w:rPr>
          <w:rFonts w:hint="default" w:ascii="Times New Roman" w:hAnsi="Times New Roman" w:eastAsia="仿宋" w:cs="Times New Roman"/>
          <w:color w:val="auto"/>
          <w:spacing w:val="-22"/>
          <w:sz w:val="32"/>
          <w:szCs w:val="32"/>
        </w:rPr>
        <w:t xml:space="preserve">于赛前 </w:t>
      </w:r>
      <w:r>
        <w:rPr>
          <w:rFonts w:hint="default" w:ascii="Times New Roman" w:hAnsi="Times New Roman" w:eastAsia="仿宋" w:cs="Times New Roman"/>
          <w:color w:val="auto"/>
          <w:sz w:val="32"/>
          <w:szCs w:val="32"/>
        </w:rPr>
        <w:t>45</w:t>
      </w:r>
      <w:r>
        <w:rPr>
          <w:rFonts w:hint="default" w:ascii="Times New Roman" w:hAnsi="Times New Roman" w:eastAsia="仿宋" w:cs="Times New Roman"/>
          <w:color w:val="auto"/>
          <w:spacing w:val="-5"/>
          <w:sz w:val="32"/>
          <w:szCs w:val="32"/>
        </w:rPr>
        <w:t xml:space="preserve"> </w:t>
      </w:r>
      <w:r>
        <w:rPr>
          <w:rFonts w:hint="default" w:ascii="Times New Roman" w:hAnsi="Times New Roman" w:eastAsia="仿宋" w:cs="Times New Roman"/>
          <w:color w:val="auto"/>
          <w:spacing w:val="-6"/>
          <w:sz w:val="32"/>
          <w:szCs w:val="32"/>
        </w:rPr>
        <w:t>分钟到达赛场或根据岗位要求提前上岗，严守工作岗位，不迟到，不早退，不无故离岗，特殊情况需向赛项执委会请假。</w:t>
      </w:r>
    </w:p>
    <w:p w14:paraId="650E0A40">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熟悉竞赛规程，严格按照工作程序和有关规定办事，</w:t>
      </w:r>
      <w:r>
        <w:rPr>
          <w:rFonts w:hint="default" w:ascii="Times New Roman" w:hAnsi="Times New Roman" w:eastAsia="仿宋" w:cs="Times New Roman"/>
          <w:color w:val="auto"/>
          <w:spacing w:val="-3"/>
          <w:w w:val="95"/>
          <w:sz w:val="32"/>
          <w:szCs w:val="32"/>
        </w:rPr>
        <w:t xml:space="preserve">遇突发事件，按照安全工作预案，组织指挥人员疏散，确保 </w:t>
      </w:r>
      <w:r>
        <w:rPr>
          <w:rFonts w:hint="default" w:ascii="Times New Roman" w:hAnsi="Times New Roman" w:eastAsia="仿宋" w:cs="Times New Roman"/>
          <w:color w:val="auto"/>
          <w:spacing w:val="-3"/>
          <w:sz w:val="32"/>
          <w:szCs w:val="32"/>
        </w:rPr>
        <w:t>人员安全。</w:t>
      </w:r>
    </w:p>
    <w:p w14:paraId="056D0E5F">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08"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w w:val="95"/>
          <w:sz w:val="32"/>
          <w:szCs w:val="32"/>
          <w:lang w:val="en-US" w:eastAsia="zh-CN"/>
        </w:rPr>
        <w:t>5.</w:t>
      </w:r>
      <w:r>
        <w:rPr>
          <w:rFonts w:hint="default" w:ascii="Times New Roman" w:hAnsi="Times New Roman" w:eastAsia="仿宋" w:cs="Times New Roman"/>
          <w:color w:val="auto"/>
          <w:w w:val="95"/>
          <w:sz w:val="32"/>
          <w:szCs w:val="32"/>
        </w:rPr>
        <w:t>保持通信畅通，服从统一领导，严格遵守竞赛纪律，</w:t>
      </w:r>
      <w:r>
        <w:rPr>
          <w:rFonts w:hint="default" w:ascii="Times New Roman" w:hAnsi="Times New Roman" w:eastAsia="仿宋" w:cs="Times New Roman"/>
          <w:color w:val="auto"/>
          <w:sz w:val="32"/>
          <w:szCs w:val="32"/>
        </w:rPr>
        <w:t>加强协作配合，提高工作效率。</w:t>
      </w:r>
    </w:p>
    <w:p w14:paraId="091F3B5E">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08"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w w:val="95"/>
          <w:sz w:val="32"/>
          <w:szCs w:val="32"/>
        </w:rPr>
        <w:t>（五）裁判人员须知</w:t>
      </w:r>
    </w:p>
    <w:p w14:paraId="53D3F413">
      <w:pPr>
        <w:pStyle w:val="9"/>
        <w:keepNext w:val="0"/>
        <w:keepLines w:val="0"/>
        <w:pageBreakBefore w:val="0"/>
        <w:widowControl w:val="0"/>
        <w:numPr>
          <w:ilvl w:val="0"/>
          <w:numId w:val="0"/>
        </w:numPr>
        <w:tabs>
          <w:tab w:val="left" w:pos="1421"/>
        </w:tabs>
        <w:kinsoku/>
        <w:wordWrap/>
        <w:overflowPunct/>
        <w:topLinePunct w:val="0"/>
        <w:autoSpaceDE w:val="0"/>
        <w:autoSpaceDN w:val="0"/>
        <w:bidi w:val="0"/>
        <w:adjustRightInd w:val="0"/>
        <w:snapToGrid w:val="0"/>
        <w:spacing w:before="0" w:after="0" w:line="560" w:lineRule="exact"/>
        <w:ind w:right="0" w:rightChars="0" w:firstLine="612"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pacing w:val="-7"/>
          <w:sz w:val="32"/>
          <w:szCs w:val="32"/>
          <w:lang w:val="en-US" w:eastAsia="zh-CN"/>
        </w:rPr>
        <w:t>1.</w:t>
      </w:r>
      <w:r>
        <w:rPr>
          <w:rFonts w:hint="default" w:ascii="Times New Roman" w:hAnsi="Times New Roman" w:eastAsia="仿宋" w:cs="Times New Roman"/>
          <w:color w:val="auto"/>
          <w:spacing w:val="-7"/>
          <w:sz w:val="32"/>
          <w:szCs w:val="32"/>
        </w:rPr>
        <w:t>裁判员仪表整洁统一着装，并佩带裁判员胸卡；语言、举止文明礼貌，主动接受监督仲裁人员和参赛人员监督。</w:t>
      </w:r>
    </w:p>
    <w:p w14:paraId="7E7652C7">
      <w:pPr>
        <w:pStyle w:val="9"/>
        <w:keepNext w:val="0"/>
        <w:keepLines w:val="0"/>
        <w:pageBreakBefore w:val="0"/>
        <w:widowControl w:val="0"/>
        <w:numPr>
          <w:ilvl w:val="0"/>
          <w:numId w:val="0"/>
        </w:numPr>
        <w:tabs>
          <w:tab w:val="left" w:pos="1421"/>
        </w:tabs>
        <w:kinsoku/>
        <w:wordWrap/>
        <w:overflowPunct/>
        <w:topLinePunct w:val="0"/>
        <w:autoSpaceDE w:val="0"/>
        <w:autoSpaceDN w:val="0"/>
        <w:bidi w:val="0"/>
        <w:adjustRightInd w:val="0"/>
        <w:snapToGrid w:val="0"/>
        <w:spacing w:before="0" w:after="0" w:line="560" w:lineRule="exact"/>
        <w:ind w:right="0" w:rightChars="0"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按制度和程序领取试卷、文件和物品。</w:t>
      </w:r>
    </w:p>
    <w:p w14:paraId="0CA5683B">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08"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w w:val="95"/>
          <w:sz w:val="32"/>
          <w:szCs w:val="32"/>
          <w:lang w:val="en-US" w:eastAsia="zh-CN"/>
        </w:rPr>
        <w:t>3.</w:t>
      </w:r>
      <w:r>
        <w:rPr>
          <w:rFonts w:hint="default" w:ascii="Times New Roman" w:hAnsi="Times New Roman" w:eastAsia="仿宋" w:cs="Times New Roman"/>
          <w:color w:val="auto"/>
          <w:w w:val="95"/>
          <w:sz w:val="32"/>
          <w:szCs w:val="32"/>
        </w:rPr>
        <w:t>裁判员和选手共同签字确认仪器设备完好并符合赛项</w:t>
      </w:r>
      <w:r>
        <w:rPr>
          <w:rFonts w:hint="default" w:ascii="Times New Roman" w:hAnsi="Times New Roman" w:eastAsia="仿宋" w:cs="Times New Roman"/>
          <w:color w:val="auto"/>
          <w:sz w:val="32"/>
          <w:szCs w:val="32"/>
        </w:rPr>
        <w:t>要求。</w:t>
      </w:r>
    </w:p>
    <w:p w14:paraId="3D08FF53">
      <w:pPr>
        <w:pStyle w:val="9"/>
        <w:keepNext w:val="0"/>
        <w:keepLines w:val="0"/>
        <w:pageBreakBefore w:val="0"/>
        <w:widowControl w:val="0"/>
        <w:numPr>
          <w:ilvl w:val="0"/>
          <w:numId w:val="0"/>
        </w:numPr>
        <w:tabs>
          <w:tab w:val="left" w:pos="1421"/>
        </w:tabs>
        <w:kinsoku/>
        <w:wordWrap/>
        <w:overflowPunct/>
        <w:topLinePunct w:val="0"/>
        <w:autoSpaceDE w:val="0"/>
        <w:autoSpaceDN w:val="0"/>
        <w:bidi w:val="0"/>
        <w:adjustRightInd w:val="0"/>
        <w:snapToGrid w:val="0"/>
        <w:spacing w:before="0" w:after="0" w:line="560" w:lineRule="exact"/>
        <w:ind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裁判员应该充分仔细观察，确保现场安全、有序。裁</w:t>
      </w:r>
      <w:r>
        <w:rPr>
          <w:rFonts w:hint="default" w:ascii="Times New Roman" w:hAnsi="Times New Roman" w:eastAsia="仿宋" w:cs="Times New Roman"/>
          <w:color w:val="auto"/>
          <w:spacing w:val="-1"/>
          <w:sz w:val="32"/>
          <w:szCs w:val="32"/>
        </w:rPr>
        <w:t>判员应特别注意涉及安全操作的项目，选手有违反安全操作规程的应及时提醒选手，并做记录，确保现场操作安全。</w:t>
      </w:r>
    </w:p>
    <w:p w14:paraId="323E1A59">
      <w:pPr>
        <w:pStyle w:val="9"/>
        <w:keepNext w:val="0"/>
        <w:keepLines w:val="0"/>
        <w:pageBreakBefore w:val="0"/>
        <w:widowControl w:val="0"/>
        <w:numPr>
          <w:ilvl w:val="0"/>
          <w:numId w:val="0"/>
        </w:numPr>
        <w:tabs>
          <w:tab w:val="left" w:pos="1421"/>
        </w:tabs>
        <w:kinsoku/>
        <w:wordWrap/>
        <w:overflowPunct/>
        <w:topLinePunct w:val="0"/>
        <w:autoSpaceDE w:val="0"/>
        <w:autoSpaceDN w:val="0"/>
        <w:bidi w:val="0"/>
        <w:adjustRightInd w:val="0"/>
        <w:snapToGrid w:val="0"/>
        <w:spacing w:before="0" w:after="0" w:line="560" w:lineRule="exact"/>
        <w:ind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rPr>
        <w:t>裁判员在工作中严肃赛纪，遵守公平、公正的原则。</w:t>
      </w:r>
      <w:r>
        <w:rPr>
          <w:rFonts w:hint="default" w:ascii="Times New Roman" w:hAnsi="Times New Roman" w:eastAsia="仿宋" w:cs="Times New Roman"/>
          <w:color w:val="auto"/>
          <w:spacing w:val="-3"/>
          <w:sz w:val="32"/>
          <w:szCs w:val="32"/>
        </w:rPr>
        <w:t>特别注意参赛选手有作弊行为时，应立即没收相关物品，取</w:t>
      </w:r>
      <w:r>
        <w:rPr>
          <w:rFonts w:hint="default" w:ascii="Times New Roman" w:hAnsi="Times New Roman" w:eastAsia="仿宋" w:cs="Times New Roman"/>
          <w:color w:val="auto"/>
          <w:sz w:val="32"/>
          <w:szCs w:val="32"/>
        </w:rPr>
        <w:t>消该队的比赛资格。</w:t>
      </w:r>
    </w:p>
    <w:p w14:paraId="4B19F1E3">
      <w:pPr>
        <w:pStyle w:val="9"/>
        <w:keepNext w:val="0"/>
        <w:keepLines w:val="0"/>
        <w:pageBreakBefore w:val="0"/>
        <w:widowControl w:val="0"/>
        <w:numPr>
          <w:ilvl w:val="0"/>
          <w:numId w:val="0"/>
        </w:numPr>
        <w:tabs>
          <w:tab w:val="left" w:pos="1421"/>
        </w:tabs>
        <w:kinsoku/>
        <w:wordWrap/>
        <w:overflowPunct/>
        <w:topLinePunct w:val="0"/>
        <w:autoSpaceDE w:val="0"/>
        <w:autoSpaceDN w:val="0"/>
        <w:bidi w:val="0"/>
        <w:adjustRightInd w:val="0"/>
        <w:snapToGrid w:val="0"/>
        <w:spacing w:before="0" w:after="0" w:line="560" w:lineRule="exact"/>
        <w:ind w:right="0" w:rightChars="0"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6.</w:t>
      </w:r>
      <w:r>
        <w:rPr>
          <w:rFonts w:hint="default" w:ascii="Times New Roman" w:hAnsi="Times New Roman" w:eastAsia="仿宋" w:cs="Times New Roman"/>
          <w:color w:val="auto"/>
          <w:sz w:val="32"/>
          <w:szCs w:val="32"/>
        </w:rPr>
        <w:t>裁判员未经同意不得擅自发布关于比赛的言论，不得接受记者的采访，评定分数不得向选手公开。</w:t>
      </w:r>
    </w:p>
    <w:p w14:paraId="3FE8061A">
      <w:pPr>
        <w:pStyle w:val="9"/>
        <w:keepNext w:val="0"/>
        <w:keepLines w:val="0"/>
        <w:pageBreakBefore w:val="0"/>
        <w:widowControl w:val="0"/>
        <w:numPr>
          <w:ilvl w:val="0"/>
          <w:numId w:val="0"/>
        </w:numPr>
        <w:tabs>
          <w:tab w:val="left" w:pos="1421"/>
        </w:tabs>
        <w:kinsoku/>
        <w:wordWrap/>
        <w:overflowPunct/>
        <w:topLinePunct w:val="0"/>
        <w:autoSpaceDE w:val="0"/>
        <w:autoSpaceDN w:val="0"/>
        <w:bidi w:val="0"/>
        <w:adjustRightInd w:val="0"/>
        <w:snapToGrid w:val="0"/>
        <w:spacing w:before="0" w:after="0" w:line="560" w:lineRule="exact"/>
        <w:ind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7.</w:t>
      </w:r>
      <w:r>
        <w:rPr>
          <w:rFonts w:hint="default" w:ascii="Times New Roman" w:hAnsi="Times New Roman" w:eastAsia="仿宋" w:cs="Times New Roman"/>
          <w:color w:val="auto"/>
          <w:sz w:val="32"/>
          <w:szCs w:val="32"/>
        </w:rPr>
        <w:t>裁判员执裁期间在能看清现场状况与选手行为的情况</w:t>
      </w:r>
      <w:r>
        <w:rPr>
          <w:rFonts w:hint="default" w:ascii="Times New Roman" w:hAnsi="Times New Roman" w:eastAsia="仿宋" w:cs="Times New Roman"/>
          <w:color w:val="auto"/>
          <w:spacing w:val="-3"/>
          <w:w w:val="95"/>
          <w:sz w:val="32"/>
          <w:szCs w:val="32"/>
        </w:rPr>
        <w:t xml:space="preserve">下，应尽量远离选手，不得影响选手的工作，一般情况应与 </w:t>
      </w:r>
      <w:r>
        <w:rPr>
          <w:rFonts w:hint="default" w:ascii="Times New Roman" w:hAnsi="Times New Roman" w:eastAsia="仿宋" w:cs="Times New Roman"/>
          <w:color w:val="auto"/>
          <w:spacing w:val="-19"/>
          <w:sz w:val="32"/>
          <w:szCs w:val="32"/>
        </w:rPr>
        <w:t xml:space="preserve">选手保持 </w:t>
      </w:r>
      <w:r>
        <w:rPr>
          <w:rFonts w:hint="default" w:ascii="Times New Roman" w:hAnsi="Times New Roman" w:eastAsia="仿宋" w:cs="Times New Roman"/>
          <w:color w:val="auto"/>
          <w:sz w:val="32"/>
          <w:szCs w:val="32"/>
        </w:rPr>
        <w:t>1 米以上的距离。</w:t>
      </w:r>
    </w:p>
    <w:p w14:paraId="7C53AB54">
      <w:pPr>
        <w:pStyle w:val="9"/>
        <w:keepNext w:val="0"/>
        <w:keepLines w:val="0"/>
        <w:pageBreakBefore w:val="0"/>
        <w:widowControl w:val="0"/>
        <w:numPr>
          <w:ilvl w:val="0"/>
          <w:numId w:val="0"/>
        </w:numPr>
        <w:tabs>
          <w:tab w:val="left" w:pos="1421"/>
        </w:tabs>
        <w:kinsoku/>
        <w:wordWrap/>
        <w:overflowPunct/>
        <w:topLinePunct w:val="0"/>
        <w:autoSpaceDE w:val="0"/>
        <w:autoSpaceDN w:val="0"/>
        <w:bidi w:val="0"/>
        <w:adjustRightInd w:val="0"/>
        <w:snapToGrid w:val="0"/>
        <w:spacing w:before="0" w:after="0" w:line="560" w:lineRule="exact"/>
        <w:ind w:right="0" w:rightChars="0"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8.</w:t>
      </w:r>
      <w:r>
        <w:rPr>
          <w:rFonts w:hint="default" w:ascii="Times New Roman" w:hAnsi="Times New Roman" w:eastAsia="仿宋" w:cs="Times New Roman"/>
          <w:color w:val="auto"/>
          <w:sz w:val="32"/>
          <w:szCs w:val="32"/>
        </w:rPr>
        <w:t>裁判员完整填写现场评分记录表。</w:t>
      </w:r>
    </w:p>
    <w:p w14:paraId="33CC05F1">
      <w:pPr>
        <w:pStyle w:val="9"/>
        <w:keepNext w:val="0"/>
        <w:keepLines w:val="0"/>
        <w:pageBreakBefore w:val="0"/>
        <w:widowControl w:val="0"/>
        <w:numPr>
          <w:ilvl w:val="0"/>
          <w:numId w:val="0"/>
        </w:numPr>
        <w:tabs>
          <w:tab w:val="left" w:pos="1421"/>
        </w:tabs>
        <w:kinsoku/>
        <w:wordWrap/>
        <w:overflowPunct/>
        <w:topLinePunct w:val="0"/>
        <w:autoSpaceDE w:val="0"/>
        <w:autoSpaceDN w:val="0"/>
        <w:bidi w:val="0"/>
        <w:adjustRightInd w:val="0"/>
        <w:snapToGrid w:val="0"/>
        <w:spacing w:before="0" w:after="0" w:line="560" w:lineRule="exact"/>
        <w:ind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9.</w:t>
      </w:r>
      <w:r>
        <w:rPr>
          <w:rFonts w:hint="default" w:ascii="Times New Roman" w:hAnsi="Times New Roman" w:eastAsia="仿宋" w:cs="Times New Roman"/>
          <w:color w:val="auto"/>
          <w:sz w:val="32"/>
          <w:szCs w:val="32"/>
        </w:rPr>
        <w:t>裁判员在执裁过程中遇到无法确认的事项，需及时与</w:t>
      </w:r>
      <w:r>
        <w:rPr>
          <w:rFonts w:hint="default" w:ascii="Times New Roman" w:hAnsi="Times New Roman" w:eastAsia="仿宋" w:cs="Times New Roman"/>
          <w:color w:val="auto"/>
          <w:spacing w:val="-3"/>
          <w:sz w:val="32"/>
          <w:szCs w:val="32"/>
        </w:rPr>
        <w:t>裁判组长沟通，避免由于裁判员个人原因对赛项举办或选手参赛造成不可挽回的影响。</w:t>
      </w:r>
    </w:p>
    <w:p w14:paraId="3AA53464">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08"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w w:val="95"/>
          <w:sz w:val="32"/>
          <w:szCs w:val="32"/>
        </w:rPr>
        <w:t>十五、申诉与仲裁</w:t>
      </w:r>
    </w:p>
    <w:p w14:paraId="43F167A0">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rPr>
        <w:t>本赛项在比赛过程中若出现有失公正或有关人员违规</w:t>
      </w:r>
      <w:r>
        <w:rPr>
          <w:rFonts w:hint="default" w:ascii="Times New Roman" w:hAnsi="Times New Roman" w:eastAsia="仿宋" w:cs="Times New Roman"/>
          <w:color w:val="auto"/>
          <w:spacing w:val="-3"/>
          <w:w w:val="95"/>
          <w:sz w:val="32"/>
          <w:szCs w:val="32"/>
        </w:rPr>
        <w:t>等现象，</w:t>
      </w:r>
      <w:r>
        <w:rPr>
          <w:rFonts w:hint="default" w:ascii="Times New Roman" w:hAnsi="Times New Roman" w:eastAsia="仿宋" w:cs="Times New Roman"/>
          <w:color w:val="auto"/>
          <w:spacing w:val="-3"/>
          <w:w w:val="95"/>
          <w:sz w:val="32"/>
          <w:szCs w:val="32"/>
          <w:lang w:val="en-US" w:eastAsia="zh-CN"/>
        </w:rPr>
        <w:t>各</w:t>
      </w:r>
      <w:r>
        <w:rPr>
          <w:rFonts w:hint="default" w:ascii="Times New Roman" w:hAnsi="Times New Roman" w:eastAsia="仿宋" w:cs="Times New Roman"/>
          <w:color w:val="auto"/>
          <w:spacing w:val="-10"/>
          <w:sz w:val="32"/>
          <w:szCs w:val="32"/>
        </w:rPr>
        <w:t xml:space="preserve">领队可在全部比赛结束后 </w:t>
      </w:r>
      <w:r>
        <w:rPr>
          <w:rFonts w:hint="default" w:ascii="Times New Roman" w:hAnsi="Times New Roman" w:eastAsia="仿宋" w:cs="Times New Roman"/>
          <w:color w:val="auto"/>
          <w:sz w:val="32"/>
          <w:szCs w:val="32"/>
        </w:rPr>
        <w:t>2</w:t>
      </w:r>
      <w:r>
        <w:rPr>
          <w:rFonts w:hint="default" w:ascii="Times New Roman" w:hAnsi="Times New Roman" w:eastAsia="仿宋" w:cs="Times New Roman"/>
          <w:color w:val="auto"/>
          <w:spacing w:val="-11"/>
          <w:sz w:val="32"/>
          <w:szCs w:val="32"/>
        </w:rPr>
        <w:t xml:space="preserve"> </w:t>
      </w:r>
      <w:r>
        <w:rPr>
          <w:rFonts w:hint="default" w:ascii="Times New Roman" w:hAnsi="Times New Roman" w:eastAsia="仿宋" w:cs="Times New Roman"/>
          <w:color w:val="auto"/>
          <w:sz w:val="32"/>
          <w:szCs w:val="32"/>
        </w:rPr>
        <w:t>小时之内向监督仲裁组提出书面申诉。</w:t>
      </w:r>
    </w:p>
    <w:p w14:paraId="6EF88306">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58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pacing w:val="-7"/>
          <w:w w:val="95"/>
          <w:sz w:val="32"/>
          <w:szCs w:val="32"/>
          <w:lang w:val="en-US" w:eastAsia="zh-CN"/>
        </w:rPr>
        <w:t>2.</w:t>
      </w:r>
      <w:r>
        <w:rPr>
          <w:rFonts w:hint="default" w:ascii="Times New Roman" w:hAnsi="Times New Roman" w:eastAsia="仿宋" w:cs="Times New Roman"/>
          <w:color w:val="auto"/>
          <w:spacing w:val="-7"/>
          <w:w w:val="95"/>
          <w:sz w:val="32"/>
          <w:szCs w:val="32"/>
        </w:rPr>
        <w:t xml:space="preserve">书面申诉应对申诉事件的现象、发生时间、涉及人员、 </w:t>
      </w:r>
      <w:r>
        <w:rPr>
          <w:rFonts w:hint="default" w:ascii="Times New Roman" w:hAnsi="Times New Roman" w:eastAsia="仿宋" w:cs="Times New Roman"/>
          <w:color w:val="auto"/>
          <w:spacing w:val="-17"/>
          <w:w w:val="95"/>
          <w:sz w:val="32"/>
          <w:szCs w:val="32"/>
        </w:rPr>
        <w:t xml:space="preserve">申诉依据等进行充分、实事求是地叙述，并由领队亲笔签名。 </w:t>
      </w:r>
      <w:r>
        <w:rPr>
          <w:rFonts w:hint="default" w:ascii="Times New Roman" w:hAnsi="Times New Roman" w:eastAsia="仿宋" w:cs="Times New Roman"/>
          <w:color w:val="auto"/>
          <w:spacing w:val="-17"/>
          <w:sz w:val="32"/>
          <w:szCs w:val="32"/>
        </w:rPr>
        <w:t>非书面申诉不予受理。</w:t>
      </w:r>
    </w:p>
    <w:p w14:paraId="4B956BCD">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竞赛过程中，大赛赋予选手与裁判合理沟通和交流权</w:t>
      </w:r>
      <w:r>
        <w:rPr>
          <w:rFonts w:hint="default" w:ascii="Times New Roman" w:hAnsi="Times New Roman" w:eastAsia="仿宋" w:cs="Times New Roman"/>
          <w:color w:val="auto"/>
          <w:spacing w:val="-4"/>
          <w:sz w:val="32"/>
          <w:szCs w:val="32"/>
        </w:rPr>
        <w:t>利。如果对裁判处理的结果不满意，应举手示意请示相应裁</w:t>
      </w:r>
      <w:r>
        <w:rPr>
          <w:rFonts w:hint="default" w:ascii="Times New Roman" w:hAnsi="Times New Roman" w:eastAsia="仿宋" w:cs="Times New Roman"/>
          <w:color w:val="auto"/>
          <w:spacing w:val="-3"/>
          <w:sz w:val="32"/>
          <w:szCs w:val="32"/>
        </w:rPr>
        <w:t>判组长或裁判长，否则视为放弃个人权利，与此相关的申诉</w:t>
      </w:r>
      <w:r>
        <w:rPr>
          <w:rFonts w:hint="default" w:ascii="Times New Roman" w:hAnsi="Times New Roman" w:eastAsia="仿宋" w:cs="Times New Roman"/>
          <w:color w:val="auto"/>
          <w:sz w:val="32"/>
          <w:szCs w:val="32"/>
        </w:rPr>
        <w:t>不成立。</w:t>
      </w:r>
    </w:p>
    <w:p w14:paraId="24CA807C">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16"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pacing w:val="-6"/>
          <w:sz w:val="32"/>
          <w:szCs w:val="32"/>
          <w:lang w:val="en-US" w:eastAsia="zh-CN"/>
        </w:rPr>
        <w:t>4.</w:t>
      </w:r>
      <w:r>
        <w:rPr>
          <w:rFonts w:hint="default" w:ascii="Times New Roman" w:hAnsi="Times New Roman" w:eastAsia="仿宋" w:cs="Times New Roman"/>
          <w:color w:val="auto"/>
          <w:spacing w:val="-6"/>
          <w:sz w:val="32"/>
          <w:szCs w:val="32"/>
        </w:rPr>
        <w:t xml:space="preserve">赛项监督仲裁组在接到申诉后的 </w:t>
      </w:r>
      <w:r>
        <w:rPr>
          <w:rFonts w:hint="default" w:ascii="Times New Roman" w:hAnsi="Times New Roman" w:eastAsia="仿宋" w:cs="Times New Roman"/>
          <w:color w:val="auto"/>
          <w:sz w:val="32"/>
          <w:szCs w:val="32"/>
        </w:rPr>
        <w:t>2</w:t>
      </w:r>
      <w:r>
        <w:rPr>
          <w:rFonts w:hint="default" w:ascii="Times New Roman" w:hAnsi="Times New Roman" w:eastAsia="仿宋" w:cs="Times New Roman"/>
          <w:color w:val="auto"/>
          <w:spacing w:val="-5"/>
          <w:sz w:val="32"/>
          <w:szCs w:val="32"/>
        </w:rPr>
        <w:t xml:space="preserve"> </w:t>
      </w:r>
      <w:r>
        <w:rPr>
          <w:rFonts w:hint="default" w:ascii="Times New Roman" w:hAnsi="Times New Roman" w:eastAsia="仿宋" w:cs="Times New Roman"/>
          <w:color w:val="auto"/>
          <w:sz w:val="32"/>
          <w:szCs w:val="32"/>
        </w:rPr>
        <w:t>小时内组织复议，并及时反馈复议结果。</w:t>
      </w:r>
    </w:p>
    <w:p w14:paraId="41D58E16">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right="0" w:rightChars="0" w:firstLine="608"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w w:val="95"/>
          <w:sz w:val="32"/>
          <w:szCs w:val="32"/>
          <w:lang w:val="en-US" w:eastAsia="zh-CN"/>
        </w:rPr>
        <w:t>5.</w:t>
      </w:r>
      <w:r>
        <w:rPr>
          <w:rFonts w:hint="default" w:ascii="Times New Roman" w:hAnsi="Times New Roman" w:eastAsia="仿宋" w:cs="Times New Roman"/>
          <w:color w:val="auto"/>
          <w:w w:val="95"/>
          <w:sz w:val="32"/>
          <w:szCs w:val="32"/>
        </w:rPr>
        <w:t>申诉方对复议结果仍有异议，可由</w:t>
      </w:r>
      <w:r>
        <w:rPr>
          <w:rFonts w:hint="default" w:ascii="Times New Roman" w:hAnsi="Times New Roman" w:eastAsia="仿宋" w:cs="Times New Roman"/>
          <w:color w:val="auto"/>
          <w:sz w:val="32"/>
          <w:szCs w:val="32"/>
        </w:rPr>
        <w:t>领队向赛区监督仲裁委员会提出申诉。赛区监督仲裁委员会的仲裁结果为最终结果。</w:t>
      </w:r>
    </w:p>
    <w:p w14:paraId="34DBC031">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十六、竞赛直播</w:t>
      </w:r>
    </w:p>
    <w:p w14:paraId="5CE4687B">
      <w:pPr>
        <w:pStyle w:val="9"/>
        <w:keepNext w:val="0"/>
        <w:keepLines w:val="0"/>
        <w:pageBreakBefore w:val="0"/>
        <w:widowControl w:val="0"/>
        <w:numPr>
          <w:ilvl w:val="0"/>
          <w:numId w:val="0"/>
        </w:numPr>
        <w:tabs>
          <w:tab w:val="left" w:pos="1421"/>
        </w:tabs>
        <w:kinsoku/>
        <w:wordWrap/>
        <w:overflowPunct/>
        <w:topLinePunct w:val="0"/>
        <w:autoSpaceDE w:val="0"/>
        <w:autoSpaceDN w:val="0"/>
        <w:bidi w:val="0"/>
        <w:adjustRightInd w:val="0"/>
        <w:snapToGrid w:val="0"/>
        <w:spacing w:before="0" w:after="0" w:line="560" w:lineRule="exact"/>
        <w:ind w:left="0" w:leftChars="0" w:right="0" w:rightChars="0" w:firstLine="596"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pacing w:val="-3"/>
          <w:w w:val="95"/>
          <w:sz w:val="32"/>
          <w:szCs w:val="32"/>
        </w:rPr>
        <w:t>为贯彻公开、公平、公正的比赛原则，本赛项特别设置</w:t>
      </w:r>
      <w:r>
        <w:rPr>
          <w:rFonts w:hint="default" w:ascii="Times New Roman" w:hAnsi="Times New Roman" w:eastAsia="仿宋" w:cs="Times New Roman"/>
          <w:color w:val="auto"/>
          <w:spacing w:val="-3"/>
          <w:w w:val="95"/>
          <w:sz w:val="32"/>
          <w:szCs w:val="32"/>
          <w:lang w:val="en-US" w:eastAsia="zh-CN"/>
        </w:rPr>
        <w:t>监控录像，可以观看，回放等。</w:t>
      </w:r>
    </w:p>
    <w:p w14:paraId="5AA677E0">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本赛项全程录像，包括比赛过程、开闭赛式及赛外活动等。特别是在选手抽签检录、竞赛现场、裁判工作等，与竞赛公正性直接相关，且为参赛院校普遍关注的环节，应适当增加拍摄的频率和密度。在不干扰竞赛正常进行地前提下</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力争全方位、多角度、真实的记录竞赛全貌。现场实况录像作为赛项重要资料进行存档。</w:t>
      </w:r>
    </w:p>
    <w:p w14:paraId="02F965B9">
      <w:pPr>
        <w:pStyle w:val="9"/>
        <w:keepNext w:val="0"/>
        <w:keepLines w:val="0"/>
        <w:pageBreakBefore w:val="0"/>
        <w:widowControl w:val="0"/>
        <w:numPr>
          <w:ilvl w:val="0"/>
          <w:numId w:val="0"/>
        </w:numPr>
        <w:tabs>
          <w:tab w:val="left" w:pos="1423"/>
        </w:tabs>
        <w:kinsoku/>
        <w:wordWrap/>
        <w:overflowPunct/>
        <w:topLinePunct w:val="0"/>
        <w:autoSpaceDE w:val="0"/>
        <w:autoSpaceDN w:val="0"/>
        <w:bidi w:val="0"/>
        <w:adjustRightInd w:val="0"/>
        <w:snapToGrid w:val="0"/>
        <w:spacing w:before="0" w:after="0" w:line="560" w:lineRule="exact"/>
        <w:ind w:left="0" w:right="0" w:rightChars="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多机位拍摄开闭赛式，制作优秀选手采访、专家裁判</w:t>
      </w:r>
      <w:r>
        <w:rPr>
          <w:rFonts w:hint="default" w:ascii="Times New Roman" w:hAnsi="Times New Roman" w:eastAsia="仿宋" w:cs="Times New Roman"/>
          <w:color w:val="auto"/>
          <w:spacing w:val="-1"/>
          <w:sz w:val="32"/>
          <w:szCs w:val="32"/>
        </w:rPr>
        <w:t>点评和企业人士采访视频资料，突出赛项技能重点与优势特</w:t>
      </w:r>
      <w:r>
        <w:rPr>
          <w:rFonts w:hint="default" w:ascii="Times New Roman" w:hAnsi="Times New Roman" w:eastAsia="仿宋" w:cs="Times New Roman"/>
          <w:color w:val="auto"/>
          <w:spacing w:val="-14"/>
          <w:w w:val="95"/>
          <w:sz w:val="32"/>
          <w:szCs w:val="32"/>
        </w:rPr>
        <w:t>色。为宣传报道、监督仲裁、资源转化提供全面的信息资料。</w:t>
      </w:r>
    </w:p>
    <w:p w14:paraId="36BA9888">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p>
    <w:p w14:paraId="33AEDCF5">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p>
    <w:p w14:paraId="56F5EBC4">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p>
    <w:p w14:paraId="461D8DC3">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p>
    <w:p w14:paraId="78285CDC">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p>
    <w:p w14:paraId="17E23D1C">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p>
    <w:p w14:paraId="715B4B09">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p>
    <w:p w14:paraId="4975C2E7">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p>
    <w:p w14:paraId="1EF8ECCC">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p>
    <w:p w14:paraId="0EA1CF96">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p>
    <w:p w14:paraId="637CA0E4">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p>
    <w:p w14:paraId="3E7DDB3C">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p>
    <w:p w14:paraId="78B2CF74">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p>
    <w:p w14:paraId="5EF35DBB">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p>
    <w:p w14:paraId="696405B2">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p>
    <w:p w14:paraId="14A6CD92">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p>
    <w:p w14:paraId="65275839">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p>
    <w:p w14:paraId="0974D516">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p>
    <w:p w14:paraId="0CA672C1">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p>
    <w:p w14:paraId="4CEABD2F">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firstLine="0" w:firstLineChars="0"/>
        <w:textAlignment w:val="auto"/>
        <w:rPr>
          <w:rFonts w:hint="default" w:ascii="Times New Roman" w:hAnsi="Times New Roman" w:eastAsia="仿宋" w:cs="Times New Roman"/>
          <w:color w:val="auto"/>
          <w:sz w:val="32"/>
          <w:szCs w:val="32"/>
        </w:rPr>
      </w:pPr>
    </w:p>
    <w:p w14:paraId="2869011D">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firstLine="0" w:firstLineChars="0"/>
        <w:textAlignment w:val="auto"/>
        <w:rPr>
          <w:rFonts w:hint="default" w:ascii="Times New Roman" w:hAnsi="Times New Roman" w:eastAsia="仿宋" w:cs="Times New Roman"/>
          <w:color w:val="auto"/>
          <w:sz w:val="32"/>
          <w:szCs w:val="32"/>
        </w:rPr>
      </w:pPr>
    </w:p>
    <w:p w14:paraId="3EE75B64">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firstLine="0" w:firstLineChars="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附件:</w:t>
      </w:r>
    </w:p>
    <w:p w14:paraId="652ECA80">
      <w:pPr>
        <w:pStyle w:val="2"/>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3" w:firstLineChars="200"/>
        <w:jc w:val="center"/>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模块一</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饲料中粗蛋白的测定 </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凯氏定氮法</w:t>
      </w:r>
    </w:p>
    <w:p w14:paraId="6D2A4AAE">
      <w:pPr>
        <w:pStyle w:val="3"/>
        <w:spacing w:before="1"/>
        <w:rPr>
          <w:rFonts w:hint="default" w:ascii="Times New Roman" w:hAnsi="Times New Roman" w:eastAsia="仿宋" w:cs="Times New Roman"/>
          <w:sz w:val="32"/>
          <w:szCs w:val="32"/>
        </w:rPr>
      </w:pPr>
    </w:p>
    <w:p w14:paraId="028D09C1">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一、健康和安全</w:t>
      </w:r>
    </w:p>
    <w:p w14:paraId="03F18FA5">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32" w:firstLineChars="200"/>
        <w:textAlignment w:val="auto"/>
        <w:rPr>
          <w:rFonts w:hint="default" w:ascii="Times New Roman" w:hAnsi="Times New Roman" w:eastAsia="仿宋" w:cs="Times New Roman"/>
          <w:spacing w:val="-2"/>
          <w:sz w:val="32"/>
          <w:szCs w:val="32"/>
        </w:rPr>
      </w:pPr>
      <w:r>
        <w:rPr>
          <w:rFonts w:hint="default" w:ascii="Times New Roman" w:hAnsi="Times New Roman" w:eastAsia="仿宋" w:cs="Times New Roman"/>
          <w:spacing w:val="-2"/>
          <w:sz w:val="32"/>
          <w:szCs w:val="32"/>
        </w:rPr>
        <w:t>请描述本模块涉及的健康安全问题及预防措施。</w:t>
      </w:r>
    </w:p>
    <w:p w14:paraId="5C94883A">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二、环保</w:t>
      </w:r>
    </w:p>
    <w:p w14:paraId="083C77D9">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32" w:firstLineChars="200"/>
        <w:textAlignment w:val="auto"/>
        <w:rPr>
          <w:rFonts w:hint="default" w:ascii="Times New Roman" w:hAnsi="Times New Roman" w:eastAsia="仿宋" w:cs="Times New Roman"/>
          <w:spacing w:val="-2"/>
          <w:sz w:val="32"/>
          <w:szCs w:val="32"/>
        </w:rPr>
      </w:pPr>
      <w:r>
        <w:rPr>
          <w:rFonts w:hint="default" w:ascii="Times New Roman" w:hAnsi="Times New Roman" w:eastAsia="仿宋" w:cs="Times New Roman"/>
          <w:spacing w:val="-2"/>
          <w:sz w:val="32"/>
          <w:szCs w:val="32"/>
        </w:rPr>
        <w:t>请描述本模块可能产生的环保隐患和所需采取的预防</w:t>
      </w:r>
      <w:r>
        <w:rPr>
          <w:rFonts w:hint="eastAsia" w:ascii="Times New Roman" w:hAnsi="Times New Roman" w:eastAsia="仿宋" w:cs="Times New Roman"/>
          <w:spacing w:val="-2"/>
          <w:sz w:val="32"/>
          <w:szCs w:val="32"/>
          <w:lang w:eastAsia="zh-CN"/>
        </w:rPr>
        <w:t>。</w:t>
      </w:r>
      <w:r>
        <w:rPr>
          <w:rFonts w:hint="default" w:ascii="Times New Roman" w:hAnsi="Times New Roman" w:eastAsia="仿宋" w:cs="Times New Roman"/>
          <w:spacing w:val="-2"/>
          <w:sz w:val="32"/>
          <w:szCs w:val="32"/>
        </w:rPr>
        <w:t xml:space="preserve"> </w:t>
      </w:r>
    </w:p>
    <w:p w14:paraId="33CD650E">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三</w:t>
      </w:r>
      <w:r>
        <w:rPr>
          <w:rFonts w:hint="default" w:ascii="Times New Roman" w:hAnsi="Times New Roman" w:eastAsia="仿宋" w:cs="Times New Roman"/>
          <w:sz w:val="32"/>
          <w:szCs w:val="32"/>
        </w:rPr>
        <w:t>、基本原理</w:t>
      </w:r>
    </w:p>
    <w:p w14:paraId="441B4108">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32" w:firstLineChars="200"/>
        <w:textAlignment w:val="auto"/>
        <w:rPr>
          <w:rFonts w:hint="default" w:ascii="Times New Roman" w:hAnsi="Times New Roman" w:eastAsia="仿宋" w:cs="Times New Roman"/>
          <w:spacing w:val="-4"/>
          <w:sz w:val="32"/>
          <w:szCs w:val="32"/>
        </w:rPr>
      </w:pPr>
      <w:r>
        <w:rPr>
          <w:rFonts w:hint="default" w:ascii="Times New Roman" w:hAnsi="Times New Roman" w:eastAsia="仿宋" w:cs="Times New Roman"/>
          <w:spacing w:val="-2"/>
          <w:sz w:val="32"/>
          <w:szCs w:val="32"/>
        </w:rPr>
        <w:t>试样在催化剂作用下，经硫酸消解，含氮化合物转化成</w:t>
      </w:r>
      <w:r>
        <w:rPr>
          <w:rFonts w:hint="default" w:ascii="Times New Roman" w:hAnsi="Times New Roman" w:eastAsia="仿宋" w:cs="Times New Roman"/>
          <w:spacing w:val="-4"/>
          <w:sz w:val="32"/>
          <w:szCs w:val="32"/>
        </w:rPr>
        <w:t>硫酸铵，加碱蒸馏使氨逸出，用硼酸吸收后，再用盐酸标准</w:t>
      </w:r>
      <w:r>
        <w:rPr>
          <w:rFonts w:hint="default" w:ascii="Times New Roman" w:hAnsi="Times New Roman" w:eastAsia="仿宋" w:cs="Times New Roman"/>
          <w:spacing w:val="-20"/>
          <w:sz w:val="32"/>
          <w:szCs w:val="32"/>
        </w:rPr>
        <w:t xml:space="preserve">滴定溶液滴定，测出氮含量，乘以 </w:t>
      </w:r>
      <w:r>
        <w:rPr>
          <w:rFonts w:hint="default" w:ascii="Times New Roman" w:hAnsi="Times New Roman" w:eastAsia="仿宋" w:cs="Times New Roman"/>
          <w:spacing w:val="-17"/>
          <w:sz w:val="32"/>
          <w:szCs w:val="32"/>
        </w:rPr>
        <w:t>6.25</w:t>
      </w:r>
      <w:r>
        <w:rPr>
          <w:rFonts w:hint="default" w:ascii="Times New Roman" w:hAnsi="Times New Roman" w:eastAsia="仿宋" w:cs="Times New Roman"/>
          <w:spacing w:val="-4"/>
          <w:sz w:val="32"/>
          <w:szCs w:val="32"/>
        </w:rPr>
        <w:t>，计算出粗蛋白含量。</w:t>
      </w:r>
    </w:p>
    <w:p w14:paraId="016F4B8B">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pacing w:val="-4"/>
          <w:sz w:val="32"/>
          <w:szCs w:val="32"/>
          <w:lang w:val="en-US" w:eastAsia="zh-CN"/>
        </w:rPr>
        <w:t>四</w:t>
      </w:r>
      <w:r>
        <w:rPr>
          <w:rFonts w:hint="default" w:ascii="Times New Roman" w:hAnsi="Times New Roman" w:eastAsia="仿宋" w:cs="Times New Roman"/>
          <w:spacing w:val="-4"/>
          <w:sz w:val="32"/>
          <w:szCs w:val="32"/>
        </w:rPr>
        <w:t>、目标</w:t>
      </w:r>
    </w:p>
    <w:p w14:paraId="08AF4C5B">
      <w:pPr>
        <w:pStyle w:val="9"/>
        <w:keepNext w:val="0"/>
        <w:keepLines w:val="0"/>
        <w:pageBreakBefore w:val="0"/>
        <w:widowControl w:val="0"/>
        <w:numPr>
          <w:ilvl w:val="0"/>
          <w:numId w:val="0"/>
        </w:numPr>
        <w:tabs>
          <w:tab w:val="left" w:pos="1503"/>
        </w:tabs>
        <w:kinsoku/>
        <w:wordWrap/>
        <w:overflowPunct/>
        <w:topLinePunct w:val="0"/>
        <w:autoSpaceDE w:val="0"/>
        <w:autoSpaceDN w:val="0"/>
        <w:bidi w:val="0"/>
        <w:adjustRightInd/>
        <w:snapToGrid/>
        <w:spacing w:before="0" w:after="0" w:line="560" w:lineRule="exact"/>
        <w:ind w:left="0" w:leftChars="0" w:right="0" w:rightChars="0" w:firstLine="632" w:firstLineChars="200"/>
        <w:jc w:val="left"/>
        <w:textAlignment w:val="auto"/>
        <w:rPr>
          <w:rFonts w:hint="default" w:ascii="Times New Roman" w:hAnsi="Times New Roman" w:eastAsia="仿宋" w:cs="Times New Roman"/>
          <w:spacing w:val="-2"/>
          <w:sz w:val="32"/>
          <w:szCs w:val="32"/>
          <w:lang w:val="en-US" w:eastAsia="zh-CN" w:bidi="ar-SA"/>
        </w:rPr>
      </w:pPr>
      <w:r>
        <w:rPr>
          <w:rFonts w:hint="default" w:ascii="Times New Roman" w:hAnsi="Times New Roman" w:eastAsia="仿宋" w:cs="Times New Roman"/>
          <w:spacing w:val="-2"/>
          <w:sz w:val="32"/>
          <w:szCs w:val="32"/>
          <w:lang w:val="en-US" w:eastAsia="zh-CN" w:bidi="ar-SA"/>
        </w:rPr>
        <w:t>1.完成实验的准备工作</w:t>
      </w:r>
    </w:p>
    <w:p w14:paraId="11E81E9C">
      <w:pPr>
        <w:pStyle w:val="9"/>
        <w:keepNext w:val="0"/>
        <w:keepLines w:val="0"/>
        <w:pageBreakBefore w:val="0"/>
        <w:widowControl w:val="0"/>
        <w:numPr>
          <w:ilvl w:val="0"/>
          <w:numId w:val="0"/>
        </w:numPr>
        <w:tabs>
          <w:tab w:val="left" w:pos="1500"/>
        </w:tabs>
        <w:kinsoku/>
        <w:wordWrap/>
        <w:overflowPunct/>
        <w:topLinePunct w:val="0"/>
        <w:autoSpaceDE w:val="0"/>
        <w:autoSpaceDN w:val="0"/>
        <w:bidi w:val="0"/>
        <w:adjustRightInd/>
        <w:snapToGrid/>
        <w:spacing w:before="0" w:after="0" w:line="560" w:lineRule="exact"/>
        <w:ind w:left="0" w:leftChars="0" w:right="0" w:rightChars="0" w:firstLine="632" w:firstLineChars="200"/>
        <w:jc w:val="left"/>
        <w:textAlignment w:val="auto"/>
        <w:rPr>
          <w:rFonts w:hint="default" w:ascii="Times New Roman" w:hAnsi="Times New Roman" w:eastAsia="仿宋" w:cs="Times New Roman"/>
          <w:spacing w:val="-2"/>
          <w:sz w:val="32"/>
          <w:szCs w:val="32"/>
          <w:lang w:val="en-US" w:eastAsia="zh-CN" w:bidi="ar-SA"/>
        </w:rPr>
      </w:pPr>
      <w:r>
        <w:rPr>
          <w:rFonts w:hint="default" w:ascii="Times New Roman" w:hAnsi="Times New Roman" w:eastAsia="仿宋" w:cs="Times New Roman"/>
          <w:spacing w:val="-2"/>
          <w:sz w:val="32"/>
          <w:szCs w:val="32"/>
          <w:lang w:val="en-US" w:eastAsia="zh-CN" w:bidi="ar-SA"/>
        </w:rPr>
        <w:t>2.完成标准溶液的标定</w:t>
      </w:r>
    </w:p>
    <w:p w14:paraId="752CB67C">
      <w:pPr>
        <w:pStyle w:val="9"/>
        <w:keepNext w:val="0"/>
        <w:keepLines w:val="0"/>
        <w:pageBreakBefore w:val="0"/>
        <w:widowControl w:val="0"/>
        <w:numPr>
          <w:ilvl w:val="0"/>
          <w:numId w:val="0"/>
        </w:numPr>
        <w:tabs>
          <w:tab w:val="left" w:pos="1500"/>
        </w:tabs>
        <w:kinsoku/>
        <w:wordWrap/>
        <w:overflowPunct/>
        <w:topLinePunct w:val="0"/>
        <w:autoSpaceDE w:val="0"/>
        <w:autoSpaceDN w:val="0"/>
        <w:bidi w:val="0"/>
        <w:adjustRightInd/>
        <w:snapToGrid/>
        <w:spacing w:before="0" w:after="0" w:line="560" w:lineRule="exact"/>
        <w:ind w:left="0" w:leftChars="0" w:right="0" w:rightChars="0" w:firstLine="632" w:firstLineChars="200"/>
        <w:jc w:val="left"/>
        <w:textAlignment w:val="auto"/>
        <w:rPr>
          <w:rFonts w:hint="default" w:ascii="Times New Roman" w:hAnsi="Times New Roman" w:eastAsia="仿宋" w:cs="Times New Roman"/>
          <w:spacing w:val="-2"/>
          <w:sz w:val="32"/>
          <w:szCs w:val="32"/>
          <w:lang w:val="en-US" w:eastAsia="zh-CN" w:bidi="ar-SA"/>
        </w:rPr>
      </w:pPr>
      <w:r>
        <w:rPr>
          <w:rFonts w:hint="default" w:ascii="Times New Roman" w:hAnsi="Times New Roman" w:eastAsia="仿宋" w:cs="Times New Roman"/>
          <w:spacing w:val="-2"/>
          <w:sz w:val="32"/>
          <w:szCs w:val="32"/>
          <w:lang w:val="en-US" w:eastAsia="zh-CN" w:bidi="ar-SA"/>
        </w:rPr>
        <w:t>3</w:t>
      </w:r>
      <w:r>
        <w:rPr>
          <w:rFonts w:hint="eastAsia" w:ascii="Times New Roman" w:hAnsi="Times New Roman" w:eastAsia="仿宋" w:cs="Times New Roman"/>
          <w:spacing w:val="-2"/>
          <w:sz w:val="32"/>
          <w:szCs w:val="32"/>
          <w:lang w:val="en-US" w:eastAsia="zh-CN" w:bidi="ar-SA"/>
        </w:rPr>
        <w:t>.</w:t>
      </w:r>
      <w:r>
        <w:rPr>
          <w:rFonts w:hint="default" w:ascii="Times New Roman" w:hAnsi="Times New Roman" w:eastAsia="仿宋" w:cs="Times New Roman"/>
          <w:spacing w:val="-2"/>
          <w:sz w:val="32"/>
          <w:szCs w:val="32"/>
          <w:lang w:val="en-US" w:eastAsia="zh-CN" w:bidi="ar-SA"/>
        </w:rPr>
        <w:t>完成饲料粗蛋白的测定</w:t>
      </w:r>
    </w:p>
    <w:p w14:paraId="371B1838">
      <w:pPr>
        <w:pStyle w:val="9"/>
        <w:keepNext w:val="0"/>
        <w:keepLines w:val="0"/>
        <w:pageBreakBefore w:val="0"/>
        <w:widowControl w:val="0"/>
        <w:numPr>
          <w:ilvl w:val="0"/>
          <w:numId w:val="0"/>
        </w:numPr>
        <w:tabs>
          <w:tab w:val="left" w:pos="1503"/>
        </w:tabs>
        <w:kinsoku/>
        <w:wordWrap/>
        <w:overflowPunct/>
        <w:topLinePunct w:val="0"/>
        <w:autoSpaceDE w:val="0"/>
        <w:autoSpaceDN w:val="0"/>
        <w:bidi w:val="0"/>
        <w:adjustRightInd/>
        <w:snapToGrid/>
        <w:spacing w:before="0" w:after="0" w:line="560" w:lineRule="exact"/>
        <w:ind w:left="0" w:leftChars="0" w:right="0" w:rightChars="0" w:firstLine="632" w:firstLineChars="200"/>
        <w:jc w:val="left"/>
        <w:textAlignment w:val="auto"/>
        <w:rPr>
          <w:rFonts w:hint="default" w:ascii="Times New Roman" w:hAnsi="Times New Roman" w:eastAsia="仿宋" w:cs="Times New Roman"/>
          <w:spacing w:val="-2"/>
          <w:sz w:val="32"/>
          <w:szCs w:val="32"/>
          <w:lang w:val="en-US" w:eastAsia="zh-CN" w:bidi="ar-SA"/>
        </w:rPr>
      </w:pPr>
      <w:r>
        <w:rPr>
          <w:rFonts w:hint="default" w:ascii="Times New Roman" w:hAnsi="Times New Roman" w:eastAsia="仿宋" w:cs="Times New Roman"/>
          <w:spacing w:val="-2"/>
          <w:sz w:val="32"/>
          <w:szCs w:val="32"/>
          <w:lang w:val="en-US" w:eastAsia="zh-CN" w:bidi="ar-SA"/>
        </w:rPr>
        <w:t>4.完成报告撰写</w:t>
      </w:r>
    </w:p>
    <w:p w14:paraId="31AD9635">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32"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pacing w:val="-2"/>
          <w:sz w:val="32"/>
          <w:szCs w:val="32"/>
          <w:lang w:val="en-US" w:eastAsia="zh-CN" w:bidi="ar-SA"/>
        </w:rPr>
        <w:t xml:space="preserve">完成工作的总时间是 </w:t>
      </w:r>
      <w:r>
        <w:rPr>
          <w:rFonts w:hint="eastAsia" w:ascii="Times New Roman" w:hAnsi="Times New Roman" w:eastAsia="仿宋" w:cs="Times New Roman"/>
          <w:spacing w:val="-2"/>
          <w:sz w:val="32"/>
          <w:szCs w:val="32"/>
          <w:lang w:val="en-US" w:eastAsia="zh-CN" w:bidi="ar-SA"/>
        </w:rPr>
        <w:t>18</w:t>
      </w:r>
      <w:r>
        <w:rPr>
          <w:rFonts w:hint="default" w:ascii="Times New Roman" w:hAnsi="Times New Roman" w:eastAsia="仿宋" w:cs="Times New Roman"/>
          <w:spacing w:val="-2"/>
          <w:sz w:val="32"/>
          <w:szCs w:val="32"/>
          <w:lang w:val="en-US" w:eastAsia="zh-CN" w:bidi="ar-SA"/>
        </w:rPr>
        <w:t>0 分钟。</w:t>
      </w:r>
    </w:p>
    <w:p w14:paraId="3B3441AF">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0" w:firstLineChars="0"/>
        <w:textAlignment w:val="auto"/>
        <w:rPr>
          <w:rFonts w:hint="default" w:ascii="Times New Roman" w:hAnsi="Times New Roman" w:eastAsia="仿宋" w:cs="Times New Roman"/>
          <w:spacing w:val="-4"/>
          <w:sz w:val="32"/>
          <w:szCs w:val="32"/>
          <w:lang w:val="en-US" w:eastAsia="zh-CN"/>
        </w:rPr>
      </w:pPr>
      <w:r>
        <w:rPr>
          <w:rFonts w:hint="default" w:ascii="Times New Roman" w:hAnsi="Times New Roman" w:eastAsia="仿宋" w:cs="Times New Roman"/>
          <w:spacing w:val="-4"/>
          <w:sz w:val="32"/>
          <w:szCs w:val="32"/>
          <w:lang w:val="en-US" w:eastAsia="zh-CN"/>
        </w:rPr>
        <w:t>五、仪器设备、试剂、试样和解决方案</w:t>
      </w:r>
    </w:p>
    <w:p w14:paraId="48B863E7">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（一）仪器设备、试剂、试样清单</w:t>
      </w:r>
    </w:p>
    <w:p w14:paraId="7791129B">
      <w:pPr>
        <w:spacing w:after="0" w:line="286" w:lineRule="exact"/>
        <w:rPr>
          <w:sz w:val="24"/>
        </w:rPr>
      </w:pPr>
    </w:p>
    <w:tbl>
      <w:tblPr>
        <w:tblStyle w:val="5"/>
        <w:tblW w:w="70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71"/>
        <w:gridCol w:w="5363"/>
      </w:tblGrid>
      <w:tr w14:paraId="04DB2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22F0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1"/>
                <w:lang w:val="en-US" w:eastAsia="zh-CN" w:bidi="ar"/>
              </w:rPr>
              <w:t>主要设备</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top"/>
          </w:tcPr>
          <w:p w14:paraId="4BD8652A">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1"/>
                <w:lang w:val="en-US" w:eastAsia="zh-CN" w:bidi="ar"/>
              </w:rPr>
              <w:t>电子天平（精度 0.0001g）</w:t>
            </w:r>
          </w:p>
        </w:tc>
      </w:tr>
      <w:tr w14:paraId="360C4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EC8F8">
            <w:pPr>
              <w:jc w:val="center"/>
              <w:rPr>
                <w:rFonts w:hint="eastAsia" w:ascii="宋体" w:hAnsi="宋体" w:eastAsia="宋体" w:cs="宋体"/>
                <w:i w:val="0"/>
                <w:iCs w:val="0"/>
                <w:color w:val="000000"/>
                <w:sz w:val="24"/>
                <w:szCs w:val="24"/>
                <w:u w:val="none"/>
              </w:rPr>
            </w:pP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top"/>
          </w:tcPr>
          <w:p w14:paraId="1E776493">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1"/>
                <w:lang w:val="en-US" w:eastAsia="zh-CN" w:bidi="ar"/>
              </w:rPr>
              <w:t>消煮电炉：1000W</w:t>
            </w:r>
          </w:p>
        </w:tc>
      </w:tr>
      <w:tr w14:paraId="1B188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505B4">
            <w:pPr>
              <w:jc w:val="center"/>
              <w:rPr>
                <w:rFonts w:hint="eastAsia" w:ascii="宋体" w:hAnsi="宋体" w:eastAsia="宋体" w:cs="宋体"/>
                <w:i w:val="0"/>
                <w:iCs w:val="0"/>
                <w:color w:val="000000"/>
                <w:sz w:val="24"/>
                <w:szCs w:val="24"/>
                <w:u w:val="none"/>
              </w:rPr>
            </w:pP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top"/>
          </w:tcPr>
          <w:p w14:paraId="480A57EC">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1"/>
                <w:lang w:val="en-US" w:eastAsia="zh-CN" w:bidi="ar"/>
              </w:rPr>
              <w:t>消化炉（4孔）</w:t>
            </w:r>
          </w:p>
        </w:tc>
      </w:tr>
      <w:tr w14:paraId="5385C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0937A">
            <w:pPr>
              <w:jc w:val="center"/>
              <w:rPr>
                <w:rFonts w:hint="eastAsia" w:ascii="宋体" w:hAnsi="宋体" w:eastAsia="宋体" w:cs="宋体"/>
                <w:i w:val="0"/>
                <w:iCs w:val="0"/>
                <w:color w:val="000000"/>
                <w:sz w:val="24"/>
                <w:szCs w:val="24"/>
                <w:u w:val="none"/>
              </w:rPr>
            </w:pP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top"/>
          </w:tcPr>
          <w:p w14:paraId="4C6B6468">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1"/>
                <w:lang w:val="en-US" w:eastAsia="zh-CN" w:bidi="ar"/>
              </w:rPr>
              <w:t>凯氏定氮仪：半自动</w:t>
            </w:r>
          </w:p>
        </w:tc>
      </w:tr>
      <w:tr w14:paraId="3DAB2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786A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玻璃器皿</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top"/>
          </w:tcPr>
          <w:p w14:paraId="15D5BC9A">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1"/>
                <w:lang w:val="en-US" w:eastAsia="zh-CN" w:bidi="ar"/>
              </w:rPr>
              <w:t>容量瓶：100mL</w:t>
            </w:r>
          </w:p>
        </w:tc>
      </w:tr>
      <w:tr w14:paraId="32762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4F369">
            <w:pPr>
              <w:jc w:val="center"/>
              <w:rPr>
                <w:rFonts w:hint="eastAsia" w:ascii="宋体" w:hAnsi="宋体" w:eastAsia="宋体" w:cs="宋体"/>
                <w:i w:val="0"/>
                <w:iCs w:val="0"/>
                <w:color w:val="000000"/>
                <w:sz w:val="24"/>
                <w:szCs w:val="24"/>
                <w:u w:val="none"/>
              </w:rPr>
            </w:pP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top"/>
          </w:tcPr>
          <w:p w14:paraId="755C44CD">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1"/>
                <w:lang w:val="en-US" w:eastAsia="zh-CN" w:bidi="ar"/>
              </w:rPr>
              <w:t>滴定管：50mL，聚四氟乙烯</w:t>
            </w:r>
          </w:p>
        </w:tc>
      </w:tr>
      <w:tr w14:paraId="03C25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EC490">
            <w:pPr>
              <w:jc w:val="center"/>
              <w:rPr>
                <w:rFonts w:hint="eastAsia" w:ascii="宋体" w:hAnsi="宋体" w:eastAsia="宋体" w:cs="宋体"/>
                <w:i w:val="0"/>
                <w:iCs w:val="0"/>
                <w:color w:val="000000"/>
                <w:sz w:val="24"/>
                <w:szCs w:val="24"/>
                <w:u w:val="none"/>
              </w:rPr>
            </w:pP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top"/>
          </w:tcPr>
          <w:p w14:paraId="7D099E53">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移液管：20.00mL、25.00mL</w:t>
            </w:r>
          </w:p>
        </w:tc>
      </w:tr>
      <w:tr w14:paraId="7F1AC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1F466">
            <w:pPr>
              <w:jc w:val="center"/>
              <w:rPr>
                <w:rFonts w:hint="eastAsia" w:ascii="宋体" w:hAnsi="宋体" w:eastAsia="宋体" w:cs="宋体"/>
                <w:i w:val="0"/>
                <w:iCs w:val="0"/>
                <w:color w:val="000000"/>
                <w:sz w:val="24"/>
                <w:szCs w:val="24"/>
                <w:u w:val="none"/>
              </w:rPr>
            </w:pP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top"/>
          </w:tcPr>
          <w:p w14:paraId="59C61EF8">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1"/>
                <w:lang w:val="en-US" w:eastAsia="zh-CN" w:bidi="ar"/>
              </w:rPr>
              <w:t>锥形瓶：250mL</w:t>
            </w:r>
          </w:p>
        </w:tc>
      </w:tr>
      <w:tr w14:paraId="687E1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44EE0">
            <w:pPr>
              <w:jc w:val="center"/>
              <w:rPr>
                <w:rFonts w:hint="eastAsia" w:ascii="宋体" w:hAnsi="宋体" w:eastAsia="宋体" w:cs="宋体"/>
                <w:i w:val="0"/>
                <w:iCs w:val="0"/>
                <w:color w:val="000000"/>
                <w:sz w:val="24"/>
                <w:szCs w:val="24"/>
                <w:u w:val="none"/>
              </w:rPr>
            </w:pP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top"/>
          </w:tcPr>
          <w:p w14:paraId="53C766D2">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1"/>
                <w:lang w:val="en-US" w:eastAsia="zh-CN" w:bidi="ar"/>
              </w:rPr>
              <w:t>实验室常见其他玻璃仪器</w:t>
            </w:r>
          </w:p>
        </w:tc>
      </w:tr>
      <w:tr w14:paraId="6DC62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29C7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1"/>
                <w:lang w:val="en-US" w:eastAsia="zh-CN" w:bidi="ar"/>
              </w:rPr>
              <w:t>试剂和溶液</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top"/>
          </w:tcPr>
          <w:p w14:paraId="0645D565">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1"/>
                <w:lang w:val="en-US" w:eastAsia="zh-CN" w:bidi="ar"/>
              </w:rPr>
              <w:t>水：GB/T 6682，三级</w:t>
            </w:r>
          </w:p>
        </w:tc>
      </w:tr>
      <w:tr w14:paraId="07A05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68094">
            <w:pPr>
              <w:jc w:val="center"/>
              <w:rPr>
                <w:rFonts w:hint="eastAsia" w:ascii="宋体" w:hAnsi="宋体" w:eastAsia="宋体" w:cs="宋体"/>
                <w:i w:val="0"/>
                <w:iCs w:val="0"/>
                <w:color w:val="000000"/>
                <w:sz w:val="24"/>
                <w:szCs w:val="24"/>
                <w:u w:val="none"/>
              </w:rPr>
            </w:pP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top"/>
          </w:tcPr>
          <w:p w14:paraId="4967C3B4">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2%硼酸吸收液</w:t>
            </w:r>
          </w:p>
        </w:tc>
      </w:tr>
      <w:tr w14:paraId="09762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C2C40">
            <w:pPr>
              <w:jc w:val="center"/>
              <w:rPr>
                <w:rFonts w:hint="eastAsia" w:ascii="宋体" w:hAnsi="宋体" w:eastAsia="宋体" w:cs="宋体"/>
                <w:i w:val="0"/>
                <w:iCs w:val="0"/>
                <w:color w:val="000000"/>
                <w:sz w:val="24"/>
                <w:szCs w:val="24"/>
                <w:u w:val="none"/>
              </w:rPr>
            </w:pP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top"/>
          </w:tcPr>
          <w:p w14:paraId="4D315D6A">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氢氧化钠（替换成水）</w:t>
            </w:r>
          </w:p>
        </w:tc>
      </w:tr>
      <w:tr w14:paraId="3AB46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77699">
            <w:pPr>
              <w:jc w:val="center"/>
              <w:rPr>
                <w:rFonts w:hint="eastAsia" w:ascii="宋体" w:hAnsi="宋体" w:eastAsia="宋体" w:cs="宋体"/>
                <w:i w:val="0"/>
                <w:iCs w:val="0"/>
                <w:color w:val="000000"/>
                <w:sz w:val="24"/>
                <w:szCs w:val="24"/>
                <w:u w:val="none"/>
              </w:rPr>
            </w:pP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top"/>
          </w:tcPr>
          <w:p w14:paraId="71EAC183">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硫酸（替换成水）</w:t>
            </w:r>
          </w:p>
        </w:tc>
      </w:tr>
      <w:tr w14:paraId="5AD73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jc w:val="center"/>
        </w:trPr>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786E1">
            <w:pPr>
              <w:jc w:val="center"/>
              <w:rPr>
                <w:rFonts w:hint="eastAsia" w:ascii="宋体" w:hAnsi="宋体" w:eastAsia="宋体" w:cs="宋体"/>
                <w:i w:val="0"/>
                <w:iCs w:val="0"/>
                <w:color w:val="000000"/>
                <w:sz w:val="24"/>
                <w:szCs w:val="24"/>
                <w:u w:val="none"/>
              </w:rPr>
            </w:pP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top"/>
          </w:tcPr>
          <w:p w14:paraId="3457F3BE">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1"/>
                <w:lang w:val="en-US" w:eastAsia="zh-CN" w:bidi="ar"/>
              </w:rPr>
              <w:t>无水碳酸钠：基准试剂</w:t>
            </w:r>
          </w:p>
        </w:tc>
      </w:tr>
      <w:tr w14:paraId="5EE4E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C90B0">
            <w:pPr>
              <w:jc w:val="center"/>
              <w:rPr>
                <w:rFonts w:hint="eastAsia" w:ascii="宋体" w:hAnsi="宋体" w:eastAsia="宋体" w:cs="宋体"/>
                <w:i w:val="0"/>
                <w:iCs w:val="0"/>
                <w:color w:val="000000"/>
                <w:sz w:val="24"/>
                <w:szCs w:val="24"/>
                <w:u w:val="none"/>
              </w:rPr>
            </w:pP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top"/>
          </w:tcPr>
          <w:p w14:paraId="350A2097">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1"/>
                <w:lang w:val="en-US" w:eastAsia="zh-CN" w:bidi="ar"/>
              </w:rPr>
              <w:t>蔗糖：分析纯</w:t>
            </w:r>
          </w:p>
        </w:tc>
      </w:tr>
      <w:tr w14:paraId="622DF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9EA95">
            <w:pPr>
              <w:jc w:val="center"/>
              <w:rPr>
                <w:rFonts w:hint="eastAsia" w:ascii="宋体" w:hAnsi="宋体" w:eastAsia="宋体" w:cs="宋体"/>
                <w:i w:val="0"/>
                <w:iCs w:val="0"/>
                <w:color w:val="000000"/>
                <w:sz w:val="24"/>
                <w:szCs w:val="24"/>
                <w:u w:val="none"/>
              </w:rPr>
            </w:pP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top"/>
          </w:tcPr>
          <w:p w14:paraId="6C0BC75C">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混合催化剂：硫酸铜和硫酸钾</w:t>
            </w:r>
          </w:p>
        </w:tc>
      </w:tr>
      <w:tr w14:paraId="375BA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0D264">
            <w:pPr>
              <w:jc w:val="center"/>
              <w:rPr>
                <w:rFonts w:hint="eastAsia" w:ascii="宋体" w:hAnsi="宋体" w:eastAsia="宋体" w:cs="宋体"/>
                <w:i w:val="0"/>
                <w:iCs w:val="0"/>
                <w:color w:val="000000"/>
                <w:sz w:val="24"/>
                <w:szCs w:val="24"/>
                <w:u w:val="none"/>
              </w:rPr>
            </w:pP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top"/>
          </w:tcPr>
          <w:p w14:paraId="30D6E30C">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1"/>
                <w:lang w:val="en-US" w:eastAsia="zh-CN" w:bidi="ar"/>
              </w:rPr>
              <w:t>混合指示剂溶液：溴甲酚绿-甲基红混合指示剂</w:t>
            </w:r>
          </w:p>
        </w:tc>
      </w:tr>
      <w:tr w14:paraId="58D08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63DCB">
            <w:pPr>
              <w:jc w:val="center"/>
              <w:rPr>
                <w:rFonts w:hint="eastAsia" w:ascii="宋体" w:hAnsi="宋体" w:eastAsia="宋体" w:cs="宋体"/>
                <w:i w:val="0"/>
                <w:iCs w:val="0"/>
                <w:color w:val="000000"/>
                <w:sz w:val="24"/>
                <w:szCs w:val="24"/>
                <w:u w:val="none"/>
              </w:rPr>
            </w:pP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top"/>
          </w:tcPr>
          <w:p w14:paraId="3A6A7DD5">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盐酸标准滴定溶液： 待标定</w:t>
            </w:r>
          </w:p>
        </w:tc>
      </w:tr>
      <w:tr w14:paraId="5231A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A7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1"/>
                <w:lang w:val="en-US" w:eastAsia="zh-CN" w:bidi="ar"/>
              </w:rPr>
              <w:t>试样</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top"/>
          </w:tcPr>
          <w:p w14:paraId="61BC1ED6">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1"/>
                <w:lang w:val="en-US" w:eastAsia="zh-CN" w:bidi="ar"/>
              </w:rPr>
              <w:t>仔猪饲料</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已过筛处理</w:t>
            </w:r>
            <w:r>
              <w:rPr>
                <w:rFonts w:hint="eastAsia" w:ascii="Times New Roman" w:hAnsi="Times New Roman" w:cs="Times New Roman"/>
                <w:sz w:val="24"/>
                <w:lang w:eastAsia="zh-CN"/>
              </w:rPr>
              <w:t>）</w:t>
            </w:r>
          </w:p>
        </w:tc>
      </w:tr>
    </w:tbl>
    <w:p w14:paraId="2B2234E5">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0" w:firstLineChars="0"/>
        <w:textAlignment w:val="auto"/>
        <w:rPr>
          <w:rFonts w:hint="default" w:ascii="Times New Roman" w:hAnsi="Times New Roman" w:eastAsia="仿宋" w:cs="Times New Roman"/>
          <w:sz w:val="32"/>
          <w:szCs w:val="32"/>
        </w:rPr>
      </w:pPr>
    </w:p>
    <w:p w14:paraId="562BFA1B">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二</w:t>
      </w:r>
      <w:r>
        <w:rPr>
          <w:rFonts w:hint="default" w:ascii="Times New Roman" w:hAnsi="Times New Roman" w:eastAsia="仿宋" w:cs="Times New Roman"/>
          <w:sz w:val="32"/>
          <w:szCs w:val="32"/>
        </w:rPr>
        <w:t>）实验操作</w:t>
      </w:r>
    </w:p>
    <w:p w14:paraId="19433970">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32" w:firstLineChars="200"/>
        <w:textAlignment w:val="auto"/>
        <w:rPr>
          <w:rFonts w:hint="default" w:ascii="Times New Roman" w:hAnsi="Times New Roman" w:eastAsia="仿宋" w:cs="Times New Roman"/>
          <w:spacing w:val="-2"/>
          <w:sz w:val="32"/>
          <w:szCs w:val="32"/>
        </w:rPr>
      </w:pPr>
      <w:r>
        <w:rPr>
          <w:rFonts w:hint="default" w:ascii="Times New Roman" w:hAnsi="Times New Roman" w:eastAsia="仿宋" w:cs="Times New Roman"/>
          <w:spacing w:val="-2"/>
          <w:sz w:val="32"/>
          <w:szCs w:val="32"/>
        </w:rPr>
        <w:t>1.盐酸标准滴定溶液的标定</w:t>
      </w:r>
    </w:p>
    <w:p w14:paraId="57C40A09">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32" w:firstLineChars="200"/>
        <w:textAlignment w:val="auto"/>
        <w:rPr>
          <w:rFonts w:hint="default" w:ascii="Times New Roman" w:hAnsi="Times New Roman" w:eastAsia="仿宋" w:cs="Times New Roman"/>
          <w:spacing w:val="-2"/>
          <w:sz w:val="32"/>
          <w:szCs w:val="32"/>
        </w:rPr>
      </w:pPr>
      <w:r>
        <w:rPr>
          <w:rFonts w:hint="default" w:ascii="Times New Roman" w:hAnsi="Times New Roman" w:eastAsia="仿宋" w:cs="Times New Roman"/>
          <w:spacing w:val="-2"/>
          <w:sz w:val="32"/>
          <w:szCs w:val="32"/>
        </w:rPr>
        <w:t xml:space="preserve">准确称取无水碳酸钠基准试剂 </w:t>
      </w:r>
      <w:r>
        <w:rPr>
          <w:rFonts w:hint="default" w:ascii="Times New Roman" w:hAnsi="Times New Roman" w:eastAsia="仿宋" w:cs="Times New Roman"/>
          <w:spacing w:val="-2"/>
          <w:sz w:val="32"/>
          <w:szCs w:val="32"/>
          <w:lang w:val="en-US" w:eastAsia="zh-CN"/>
        </w:rPr>
        <w:t>0.15</w:t>
      </w:r>
      <w:r>
        <w:rPr>
          <w:rFonts w:hint="default" w:ascii="Times New Roman" w:hAnsi="Times New Roman" w:eastAsia="仿宋" w:cs="Times New Roman"/>
          <w:spacing w:val="-2"/>
          <w:sz w:val="32"/>
          <w:szCs w:val="32"/>
        </w:rPr>
        <w:t>g（精确至 0.1mg），于 250mL 锥形瓶中，溶于 50mL 水中，加一定量的溴甲酚绿- 甲基红混合指示剂</w:t>
      </w:r>
      <w:r>
        <w:rPr>
          <w:rFonts w:hint="default" w:ascii="Times New Roman" w:hAnsi="Times New Roman" w:eastAsia="仿宋" w:cs="Times New Roman"/>
          <w:spacing w:val="-2"/>
          <w:sz w:val="32"/>
          <w:szCs w:val="32"/>
          <w:lang w:eastAsia="zh-CN"/>
        </w:rPr>
        <w:t>，</w:t>
      </w:r>
      <w:r>
        <w:rPr>
          <w:rFonts w:hint="default" w:ascii="Times New Roman" w:hAnsi="Times New Roman" w:eastAsia="仿宋" w:cs="Times New Roman"/>
          <w:spacing w:val="-2"/>
          <w:sz w:val="32"/>
          <w:szCs w:val="32"/>
        </w:rPr>
        <w:t>用</w:t>
      </w:r>
      <w:r>
        <w:rPr>
          <w:rFonts w:hint="default" w:ascii="Times New Roman" w:hAnsi="Times New Roman" w:eastAsia="仿宋" w:cs="Times New Roman"/>
          <w:spacing w:val="-2"/>
          <w:sz w:val="32"/>
          <w:szCs w:val="32"/>
          <w:lang w:val="en-US" w:eastAsia="zh-CN"/>
        </w:rPr>
        <w:t>提供的盐酸标准溶液</w:t>
      </w:r>
      <w:r>
        <w:rPr>
          <w:rFonts w:hint="default" w:ascii="Times New Roman" w:hAnsi="Times New Roman" w:eastAsia="仿宋" w:cs="Times New Roman"/>
          <w:spacing w:val="-2"/>
          <w:sz w:val="32"/>
          <w:szCs w:val="32"/>
        </w:rPr>
        <w:t>滴定至溶液由绿色变为暗红色，煮沸 2min，冷却后继续滴定至溶液再呈暗红色， 记录滴定体积。平行三次。</w:t>
      </w:r>
    </w:p>
    <w:p w14:paraId="58177B93">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32" w:firstLineChars="200"/>
        <w:textAlignment w:val="auto"/>
        <w:rPr>
          <w:rFonts w:hint="default" w:ascii="Times New Roman" w:hAnsi="Times New Roman" w:eastAsia="仿宋" w:cs="Times New Roman"/>
          <w:spacing w:val="-2"/>
          <w:sz w:val="32"/>
          <w:szCs w:val="32"/>
        </w:rPr>
      </w:pPr>
      <w:r>
        <w:rPr>
          <w:rFonts w:hint="default" w:ascii="Times New Roman" w:hAnsi="Times New Roman" w:eastAsia="仿宋" w:cs="Times New Roman"/>
          <w:spacing w:val="-2"/>
          <w:sz w:val="32"/>
          <w:szCs w:val="32"/>
        </w:rPr>
        <w:t>盐酸浓度的计算公式：</w:t>
      </w:r>
    </w:p>
    <w:p w14:paraId="30A29701">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default" w:ascii="Times New Roman" w:hAnsi="Times New Roman" w:eastAsia="仿宋" w:cs="Times New Roman"/>
          <w:spacing w:val="-2"/>
          <w:sz w:val="32"/>
          <w:szCs w:val="32"/>
        </w:rPr>
      </w:pPr>
      <w:r>
        <w:rPr>
          <w:rFonts w:hint="default" w:ascii="Times New Roman" w:hAnsi="Times New Roman" w:eastAsia="仿宋" w:cs="Times New Roman"/>
          <w:sz w:val="32"/>
          <w:szCs w:val="32"/>
        </w:rPr>
        <w:drawing>
          <wp:anchor distT="0" distB="0" distL="114300" distR="114300" simplePos="0" relativeHeight="251661312" behindDoc="0" locked="0" layoutInCell="1" allowOverlap="1">
            <wp:simplePos x="0" y="0"/>
            <wp:positionH relativeFrom="column">
              <wp:posOffset>1701165</wp:posOffset>
            </wp:positionH>
            <wp:positionV relativeFrom="paragraph">
              <wp:posOffset>70485</wp:posOffset>
            </wp:positionV>
            <wp:extent cx="2568575" cy="593725"/>
            <wp:effectExtent l="0" t="0" r="3175"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2568575" cy="593725"/>
                    </a:xfrm>
                    <a:prstGeom prst="rect">
                      <a:avLst/>
                    </a:prstGeom>
                    <a:noFill/>
                    <a:ln>
                      <a:noFill/>
                    </a:ln>
                  </pic:spPr>
                </pic:pic>
              </a:graphicData>
            </a:graphic>
          </wp:anchor>
        </w:drawing>
      </w:r>
    </w:p>
    <w:p w14:paraId="4D6BC594">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32" w:firstLineChars="200"/>
        <w:textAlignment w:val="auto"/>
        <w:rPr>
          <w:rFonts w:hint="default" w:ascii="Times New Roman" w:hAnsi="Times New Roman" w:eastAsia="仿宋" w:cs="Times New Roman"/>
          <w:spacing w:val="-2"/>
          <w:sz w:val="32"/>
          <w:szCs w:val="32"/>
        </w:rPr>
      </w:pPr>
    </w:p>
    <w:p w14:paraId="2C00912D">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32" w:firstLineChars="200"/>
        <w:textAlignment w:val="auto"/>
        <w:rPr>
          <w:rFonts w:hint="default" w:ascii="Times New Roman" w:hAnsi="Times New Roman" w:eastAsia="仿宋" w:cs="Times New Roman"/>
          <w:spacing w:val="-2"/>
          <w:sz w:val="32"/>
          <w:szCs w:val="32"/>
        </w:rPr>
      </w:pPr>
      <w:r>
        <w:rPr>
          <w:rFonts w:hint="default" w:ascii="Times New Roman" w:hAnsi="Times New Roman" w:eastAsia="仿宋" w:cs="Times New Roman"/>
          <w:spacing w:val="-2"/>
          <w:sz w:val="32"/>
          <w:szCs w:val="32"/>
        </w:rPr>
        <w:t>式中：</w:t>
      </w:r>
    </w:p>
    <w:p w14:paraId="41F6CC88">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32" w:firstLineChars="200"/>
        <w:textAlignment w:val="auto"/>
        <w:rPr>
          <w:rFonts w:hint="default" w:ascii="Times New Roman" w:hAnsi="Times New Roman" w:eastAsia="仿宋" w:cs="Times New Roman"/>
          <w:spacing w:val="-2"/>
          <w:sz w:val="32"/>
          <w:szCs w:val="32"/>
        </w:rPr>
      </w:pPr>
      <w:r>
        <w:rPr>
          <w:rFonts w:hint="default" w:ascii="Times New Roman" w:hAnsi="Times New Roman" w:eastAsia="仿宋" w:cs="Times New Roman"/>
          <w:spacing w:val="-2"/>
          <w:sz w:val="32"/>
          <w:szCs w:val="32"/>
        </w:rPr>
        <w:t xml:space="preserve">m—无水碳酸钠的质量，g； </w:t>
      </w:r>
    </w:p>
    <w:p w14:paraId="6B5CB98A">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32" w:firstLineChars="200"/>
        <w:textAlignment w:val="auto"/>
        <w:rPr>
          <w:rFonts w:hint="default" w:ascii="Times New Roman" w:hAnsi="Times New Roman" w:eastAsia="仿宋" w:cs="Times New Roman"/>
          <w:spacing w:val="-2"/>
          <w:sz w:val="32"/>
          <w:szCs w:val="32"/>
        </w:rPr>
      </w:pPr>
      <w:r>
        <w:rPr>
          <w:rFonts w:hint="default" w:ascii="Times New Roman" w:hAnsi="Times New Roman" w:eastAsia="仿宋" w:cs="Times New Roman"/>
          <w:spacing w:val="-2"/>
          <w:sz w:val="32"/>
          <w:szCs w:val="32"/>
        </w:rPr>
        <w:t>V—盐酸溶液的体积，mL；</w:t>
      </w:r>
    </w:p>
    <w:p w14:paraId="34A8D70E">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32" w:firstLineChars="200"/>
        <w:textAlignment w:val="auto"/>
        <w:rPr>
          <w:rFonts w:hint="eastAsia" w:ascii="Times New Roman" w:hAnsi="Times New Roman" w:eastAsia="仿宋" w:cs="Times New Roman"/>
          <w:sz w:val="32"/>
          <w:szCs w:val="32"/>
          <w:lang w:eastAsia="zh-CN"/>
        </w:rPr>
      </w:pPr>
      <w:r>
        <w:rPr>
          <w:rFonts w:hint="default" w:ascii="Times New Roman" w:hAnsi="Times New Roman" w:eastAsia="仿宋" w:cs="Times New Roman"/>
          <w:spacing w:val="-2"/>
          <w:sz w:val="32"/>
          <w:szCs w:val="32"/>
        </w:rPr>
        <w:t>V</w:t>
      </w:r>
      <w:r>
        <w:rPr>
          <w:rFonts w:hint="default" w:ascii="Times New Roman" w:hAnsi="Times New Roman" w:eastAsia="仿宋" w:cs="Times New Roman"/>
          <w:spacing w:val="-2"/>
          <w:sz w:val="32"/>
          <w:szCs w:val="32"/>
          <w:vertAlign w:val="subscript"/>
        </w:rPr>
        <w:t>0</w:t>
      </w:r>
      <w:r>
        <w:rPr>
          <w:rFonts w:hint="default" w:ascii="Times New Roman" w:hAnsi="Times New Roman" w:eastAsia="仿宋" w:cs="Times New Roman"/>
          <w:spacing w:val="-2"/>
          <w:sz w:val="32"/>
          <w:szCs w:val="32"/>
        </w:rPr>
        <w:t>—空白试验盐酸溶液的体积，mL</w:t>
      </w:r>
      <w:r>
        <w:rPr>
          <w:rFonts w:hint="eastAsia" w:ascii="Times New Roman" w:hAnsi="Times New Roman" w:eastAsia="仿宋" w:cs="Times New Roman"/>
          <w:spacing w:val="-2"/>
          <w:sz w:val="32"/>
          <w:szCs w:val="32"/>
          <w:lang w:eastAsia="zh-CN"/>
        </w:rPr>
        <w:t>；</w:t>
      </w:r>
    </w:p>
    <w:p w14:paraId="04DCBFFC">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32" w:firstLineChars="200"/>
        <w:textAlignment w:val="auto"/>
        <w:rPr>
          <w:rFonts w:hint="default" w:ascii="Times New Roman" w:hAnsi="Times New Roman" w:eastAsia="仿宋" w:cs="Times New Roman"/>
          <w:spacing w:val="-2"/>
          <w:sz w:val="32"/>
          <w:szCs w:val="32"/>
        </w:rPr>
      </w:pPr>
      <w:r>
        <w:rPr>
          <w:rFonts w:hint="default" w:ascii="Times New Roman" w:hAnsi="Times New Roman" w:eastAsia="仿宋" w:cs="Times New Roman"/>
          <w:spacing w:val="-2"/>
          <w:sz w:val="32"/>
          <w:szCs w:val="32"/>
        </w:rPr>
        <w:t>M—无水碳酸钠的摩尔质量； M(1/2Na</w:t>
      </w:r>
      <w:r>
        <w:rPr>
          <w:rFonts w:hint="default" w:ascii="Times New Roman" w:hAnsi="Times New Roman" w:eastAsia="仿宋" w:cs="Times New Roman"/>
          <w:spacing w:val="-2"/>
          <w:sz w:val="32"/>
          <w:szCs w:val="32"/>
          <w:vertAlign w:val="subscript"/>
        </w:rPr>
        <w:t>2</w:t>
      </w:r>
      <w:r>
        <w:rPr>
          <w:rFonts w:hint="default" w:ascii="Times New Roman" w:hAnsi="Times New Roman" w:eastAsia="仿宋" w:cs="Times New Roman"/>
          <w:spacing w:val="-2"/>
          <w:sz w:val="32"/>
          <w:szCs w:val="32"/>
        </w:rPr>
        <w:t>CO</w:t>
      </w:r>
      <w:r>
        <w:rPr>
          <w:rFonts w:hint="default" w:ascii="Times New Roman" w:hAnsi="Times New Roman" w:eastAsia="仿宋" w:cs="Times New Roman"/>
          <w:spacing w:val="-2"/>
          <w:sz w:val="32"/>
          <w:szCs w:val="32"/>
          <w:vertAlign w:val="subscript"/>
        </w:rPr>
        <w:t>3</w:t>
      </w:r>
      <w:r>
        <w:rPr>
          <w:rFonts w:hint="default" w:ascii="Times New Roman" w:hAnsi="Times New Roman" w:eastAsia="仿宋" w:cs="Times New Roman"/>
          <w:spacing w:val="-2"/>
          <w:sz w:val="32"/>
          <w:szCs w:val="32"/>
        </w:rPr>
        <w:t>)=52.99g/mol；</w:t>
      </w:r>
    </w:p>
    <w:p w14:paraId="1B2AF4D1">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32" w:firstLineChars="200"/>
        <w:textAlignment w:val="auto"/>
        <w:rPr>
          <w:rFonts w:hint="default" w:ascii="Times New Roman" w:hAnsi="Times New Roman" w:eastAsia="仿宋" w:cs="Times New Roman"/>
          <w:spacing w:val="-2"/>
          <w:sz w:val="32"/>
          <w:szCs w:val="32"/>
        </w:rPr>
      </w:pPr>
      <w:r>
        <w:rPr>
          <w:rFonts w:hint="default" w:ascii="Times New Roman" w:hAnsi="Times New Roman" w:eastAsia="仿宋" w:cs="Times New Roman"/>
          <w:spacing w:val="-2"/>
          <w:sz w:val="32"/>
          <w:szCs w:val="32"/>
        </w:rPr>
        <w:t>c(HCl)—盐酸标准滴定溶液的浓度，mol/L。</w:t>
      </w:r>
    </w:p>
    <w:p w14:paraId="78F60EC0">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32" w:firstLineChars="200"/>
        <w:textAlignment w:val="auto"/>
        <w:rPr>
          <w:rFonts w:hint="default" w:ascii="Times New Roman" w:hAnsi="Times New Roman" w:eastAsia="仿宋" w:cs="Times New Roman"/>
          <w:spacing w:val="-2"/>
          <w:sz w:val="32"/>
          <w:szCs w:val="32"/>
          <w:lang w:val="en-US" w:eastAsia="zh-CN"/>
        </w:rPr>
      </w:pPr>
      <w:r>
        <w:rPr>
          <w:rFonts w:hint="default" w:ascii="Times New Roman" w:hAnsi="Times New Roman" w:eastAsia="仿宋" w:cs="Times New Roman"/>
          <w:spacing w:val="-2"/>
          <w:sz w:val="32"/>
          <w:szCs w:val="32"/>
        </w:rPr>
        <w:drawing>
          <wp:anchor distT="0" distB="0" distL="0" distR="0" simplePos="0" relativeHeight="251663360" behindDoc="1" locked="0" layoutInCell="1" allowOverlap="1">
            <wp:simplePos x="0" y="0"/>
            <wp:positionH relativeFrom="page">
              <wp:posOffset>2740025</wp:posOffset>
            </wp:positionH>
            <wp:positionV relativeFrom="paragraph">
              <wp:posOffset>600710</wp:posOffset>
            </wp:positionV>
            <wp:extent cx="1562100" cy="447675"/>
            <wp:effectExtent l="0" t="0" r="0" b="0"/>
            <wp:wrapNone/>
            <wp:docPr id="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a:picLocks noChangeAspect="1"/>
                    </pic:cNvPicPr>
                  </pic:nvPicPr>
                  <pic:blipFill>
                    <a:blip r:embed="rId11" cstate="print"/>
                    <a:stretch>
                      <a:fillRect/>
                    </a:stretch>
                  </pic:blipFill>
                  <pic:spPr>
                    <a:xfrm>
                      <a:off x="0" y="0"/>
                      <a:ext cx="1562100" cy="447675"/>
                    </a:xfrm>
                    <a:prstGeom prst="rect">
                      <a:avLst/>
                    </a:prstGeom>
                  </pic:spPr>
                </pic:pic>
              </a:graphicData>
            </a:graphic>
          </wp:anchor>
        </w:drawing>
      </w:r>
      <w:r>
        <w:rPr>
          <w:rFonts w:hint="default" w:ascii="Times New Roman" w:hAnsi="Times New Roman" w:eastAsia="仿宋" w:cs="Times New Roman"/>
          <w:spacing w:val="-2"/>
          <w:sz w:val="32"/>
          <w:szCs w:val="32"/>
        </w:rPr>
        <w:t>对标定的精密度进行分析，以相对极差 A（</w:t>
      </w:r>
      <w:r>
        <w:rPr>
          <w:rFonts w:hint="default" w:ascii="Times New Roman" w:hAnsi="Times New Roman" w:eastAsia="仿宋" w:cs="Times New Roman"/>
          <w:spacing w:val="-2"/>
          <w:sz w:val="32"/>
          <w:szCs w:val="32"/>
        </w:rPr>
        <w:drawing>
          <wp:inline distT="0" distB="0" distL="0" distR="0">
            <wp:extent cx="85090" cy="154940"/>
            <wp:effectExtent l="0" t="0" r="6350" b="12700"/>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a:picLocks noChangeAspect="1"/>
                    </pic:cNvPicPr>
                  </pic:nvPicPr>
                  <pic:blipFill>
                    <a:blip r:embed="rId12" cstate="print"/>
                    <a:stretch>
                      <a:fillRect/>
                    </a:stretch>
                  </pic:blipFill>
                  <pic:spPr>
                    <a:xfrm>
                      <a:off x="0" y="0"/>
                      <a:ext cx="85724" cy="155574"/>
                    </a:xfrm>
                    <a:prstGeom prst="rect">
                      <a:avLst/>
                    </a:prstGeom>
                  </pic:spPr>
                </pic:pic>
              </a:graphicData>
            </a:graphic>
          </wp:inline>
        </w:drawing>
      </w:r>
      <w:r>
        <w:rPr>
          <w:rFonts w:hint="default" w:ascii="Times New Roman" w:hAnsi="Times New Roman" w:eastAsia="仿宋" w:cs="Times New Roman"/>
          <w:spacing w:val="-2"/>
          <w:sz w:val="32"/>
          <w:szCs w:val="32"/>
        </w:rPr>
        <w:t>）表示，</w:t>
      </w:r>
      <w:r>
        <w:rPr>
          <w:rFonts w:hint="eastAsia" w:ascii="Times New Roman" w:hAnsi="Times New Roman" w:eastAsia="仿宋" w:cs="Times New Roman"/>
          <w:spacing w:val="-2"/>
          <w:sz w:val="32"/>
          <w:szCs w:val="32"/>
          <w:lang w:val="en-US" w:eastAsia="zh-CN"/>
        </w:rPr>
        <w:t>按下列公式计算：</w:t>
      </w:r>
    </w:p>
    <w:p w14:paraId="256792FB">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32" w:firstLineChars="200"/>
        <w:textAlignment w:val="auto"/>
        <w:rPr>
          <w:rFonts w:hint="default" w:ascii="Times New Roman" w:hAnsi="Times New Roman" w:eastAsia="仿宋" w:cs="Times New Roman"/>
          <w:spacing w:val="-2"/>
          <w:sz w:val="32"/>
          <w:szCs w:val="32"/>
          <w:lang w:val="en-US" w:eastAsia="zh-CN" w:bidi="ar-SA"/>
        </w:rPr>
      </w:pPr>
    </w:p>
    <w:p w14:paraId="4E4F5BFE">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32" w:firstLineChars="200"/>
        <w:textAlignment w:val="auto"/>
        <w:rPr>
          <w:rFonts w:hint="default" w:ascii="Times New Roman" w:hAnsi="Times New Roman" w:eastAsia="仿宋" w:cs="Times New Roman"/>
          <w:spacing w:val="-2"/>
          <w:sz w:val="32"/>
          <w:szCs w:val="32"/>
          <w:lang w:val="en-US" w:eastAsia="zh-CN" w:bidi="ar-SA"/>
        </w:rPr>
      </w:pPr>
      <w:r>
        <w:rPr>
          <w:rFonts w:hint="default" w:ascii="Times New Roman" w:hAnsi="Times New Roman" w:eastAsia="仿宋" w:cs="Times New Roman"/>
          <w:spacing w:val="-2"/>
          <w:sz w:val="32"/>
          <w:szCs w:val="32"/>
          <w:lang w:val="en-US" w:eastAsia="zh-CN" w:bidi="ar-SA"/>
        </w:rPr>
        <w:t>式中：</w:t>
      </w:r>
    </w:p>
    <w:p w14:paraId="5BA52787">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textAlignment w:val="auto"/>
        <w:rPr>
          <w:rFonts w:hint="default" w:ascii="Times New Roman" w:hAnsi="Times New Roman" w:eastAsia="仿宋" w:cs="Times New Roman"/>
          <w:spacing w:val="-2"/>
          <w:sz w:val="32"/>
          <w:szCs w:val="32"/>
          <w:lang w:val="en-US" w:eastAsia="zh-CN" w:bidi="ar-SA"/>
        </w:rPr>
      </w:pPr>
      <w:r>
        <w:rPr>
          <w:rFonts w:hint="default" w:ascii="Times New Roman" w:hAnsi="Times New Roman" w:eastAsia="仿宋" w:cs="Times New Roman"/>
          <w:spacing w:val="-2"/>
          <w:sz w:val="32"/>
          <w:szCs w:val="32"/>
          <w:lang w:val="en-US" w:eastAsia="zh-CN" w:bidi="ar-SA"/>
        </w:rPr>
        <w:t>X</w:t>
      </w:r>
      <w:r>
        <w:rPr>
          <w:rFonts w:hint="default" w:ascii="Times New Roman" w:hAnsi="Times New Roman" w:eastAsia="仿宋" w:cs="Times New Roman"/>
          <w:spacing w:val="-2"/>
          <w:sz w:val="32"/>
          <w:szCs w:val="32"/>
          <w:vertAlign w:val="subscript"/>
          <w:lang w:val="en-US" w:eastAsia="zh-CN" w:bidi="ar-SA"/>
        </w:rPr>
        <w:t>1</w:t>
      </w:r>
      <w:r>
        <w:rPr>
          <w:rFonts w:hint="default" w:ascii="Times New Roman" w:hAnsi="Times New Roman" w:eastAsia="仿宋" w:cs="Times New Roman"/>
          <w:spacing w:val="-2"/>
          <w:sz w:val="32"/>
          <w:szCs w:val="32"/>
          <w:lang w:val="en-US" w:eastAsia="zh-CN" w:bidi="ar-SA"/>
        </w:rPr>
        <w:t xml:space="preserve">—平行测定的最大值； </w:t>
      </w:r>
    </w:p>
    <w:p w14:paraId="749C27F3">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textAlignment w:val="auto"/>
        <w:rPr>
          <w:rFonts w:hint="default" w:ascii="Times New Roman" w:hAnsi="Times New Roman" w:eastAsia="仿宋" w:cs="Times New Roman"/>
          <w:spacing w:val="-2"/>
          <w:sz w:val="32"/>
          <w:szCs w:val="32"/>
          <w:lang w:val="en-US" w:eastAsia="zh-CN" w:bidi="ar-SA"/>
        </w:rPr>
      </w:pPr>
      <w:r>
        <w:rPr>
          <w:rFonts w:hint="default" w:ascii="Times New Roman" w:hAnsi="Times New Roman" w:eastAsia="仿宋" w:cs="Times New Roman"/>
          <w:spacing w:val="-2"/>
          <w:sz w:val="32"/>
          <w:szCs w:val="32"/>
          <w:lang w:val="en-US" w:eastAsia="zh-CN" w:bidi="ar-SA"/>
        </w:rPr>
        <w:t>X</w:t>
      </w:r>
      <w:r>
        <w:rPr>
          <w:rFonts w:hint="default" w:ascii="Times New Roman" w:hAnsi="Times New Roman" w:eastAsia="仿宋" w:cs="Times New Roman"/>
          <w:spacing w:val="-2"/>
          <w:sz w:val="32"/>
          <w:szCs w:val="32"/>
          <w:vertAlign w:val="subscript"/>
          <w:lang w:val="en-US" w:eastAsia="zh-CN" w:bidi="ar-SA"/>
        </w:rPr>
        <w:t>2</w:t>
      </w:r>
      <w:r>
        <w:rPr>
          <w:rFonts w:hint="default" w:ascii="Times New Roman" w:hAnsi="Times New Roman" w:eastAsia="仿宋" w:cs="Times New Roman"/>
          <w:spacing w:val="-2"/>
          <w:sz w:val="32"/>
          <w:szCs w:val="32"/>
          <w:lang w:val="en-US" w:eastAsia="zh-CN" w:bidi="ar-SA"/>
        </w:rPr>
        <w:t>—平行测定的最小值；</w:t>
      </w:r>
    </w:p>
    <w:p w14:paraId="612C7F61">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316" w:firstLineChars="100"/>
        <w:textAlignment w:val="auto"/>
        <w:rPr>
          <w:rFonts w:hint="default" w:ascii="Times New Roman" w:hAnsi="Times New Roman" w:eastAsia="仿宋" w:cs="Times New Roman"/>
          <w:spacing w:val="-2"/>
          <w:sz w:val="32"/>
          <w:szCs w:val="32"/>
          <w:lang w:val="en-US" w:eastAsia="zh-CN" w:bidi="ar-SA"/>
        </w:rPr>
      </w:pPr>
      <w:r>
        <w:rPr>
          <w:rFonts w:hint="default" w:ascii="Times New Roman" w:hAnsi="Times New Roman" w:eastAsia="仿宋" w:cs="Times New Roman"/>
          <w:spacing w:val="-2"/>
          <w:sz w:val="32"/>
          <w:szCs w:val="32"/>
          <w:lang w:val="en-US" w:eastAsia="zh-CN" w:bidi="ar-SA"/>
        </w:rPr>
        <w:drawing>
          <wp:anchor distT="0" distB="0" distL="0" distR="0" simplePos="0" relativeHeight="251664384" behindDoc="1" locked="0" layoutInCell="1" allowOverlap="1">
            <wp:simplePos x="0" y="0"/>
            <wp:positionH relativeFrom="page">
              <wp:posOffset>1169035</wp:posOffset>
            </wp:positionH>
            <wp:positionV relativeFrom="paragraph">
              <wp:posOffset>116205</wp:posOffset>
            </wp:positionV>
            <wp:extent cx="149225" cy="187325"/>
            <wp:effectExtent l="0" t="0" r="3175" b="3175"/>
            <wp:wrapNone/>
            <wp:docPr id="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a:picLocks noChangeAspect="1"/>
                    </pic:cNvPicPr>
                  </pic:nvPicPr>
                  <pic:blipFill>
                    <a:blip r:embed="rId13" cstate="print"/>
                    <a:stretch>
                      <a:fillRect/>
                    </a:stretch>
                  </pic:blipFill>
                  <pic:spPr>
                    <a:xfrm>
                      <a:off x="0" y="0"/>
                      <a:ext cx="149225" cy="187325"/>
                    </a:xfrm>
                    <a:prstGeom prst="rect">
                      <a:avLst/>
                    </a:prstGeom>
                  </pic:spPr>
                </pic:pic>
              </a:graphicData>
            </a:graphic>
          </wp:anchor>
        </w:drawing>
      </w:r>
      <w:r>
        <w:rPr>
          <w:rFonts w:hint="default" w:ascii="Times New Roman" w:hAnsi="Times New Roman" w:eastAsia="仿宋" w:cs="Times New Roman"/>
          <w:spacing w:val="-2"/>
          <w:sz w:val="32"/>
          <w:szCs w:val="32"/>
          <w:lang w:val="en-US" w:eastAsia="zh-CN" w:bidi="ar-SA"/>
        </w:rPr>
        <w:t>—平行测定</w:t>
      </w:r>
      <m:oMath>
        <m:r>
          <m:rPr>
            <m:sty m:val="p"/>
          </m:rPr>
          <w:rPr>
            <w:rFonts w:hint="default" w:ascii="Cambria Math" w:hAnsi="Cambria Math" w:eastAsia="仿宋" w:cs="Times New Roman"/>
            <w:spacing w:val="-2"/>
            <w:sz w:val="32"/>
            <w:szCs w:val="32"/>
            <w:lang w:val="en-US" w:eastAsia="zh-CN" w:bidi="ar-SA"/>
          </w:rPr>
          <m:t>的</m:t>
        </m:r>
      </m:oMath>
      <w:r>
        <w:rPr>
          <w:rFonts w:hint="default" w:ascii="Times New Roman" w:hAnsi="Times New Roman" w:eastAsia="仿宋" w:cs="Times New Roman"/>
          <w:spacing w:val="-2"/>
          <w:sz w:val="32"/>
          <w:szCs w:val="32"/>
          <w:lang w:val="en-US" w:eastAsia="zh-CN" w:bidi="ar-SA"/>
        </w:rPr>
        <w:t>平均值。</w:t>
      </w:r>
    </w:p>
    <w:p w14:paraId="474545E8">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316" w:firstLineChars="100"/>
        <w:textAlignment w:val="auto"/>
        <w:rPr>
          <w:rFonts w:hint="default" w:ascii="Times New Roman" w:hAnsi="Times New Roman" w:eastAsia="仿宋" w:cs="Times New Roman"/>
          <w:spacing w:val="-2"/>
          <w:sz w:val="32"/>
          <w:szCs w:val="32"/>
          <w:lang w:val="en-US" w:eastAsia="zh-CN" w:bidi="ar-SA"/>
        </w:rPr>
      </w:pPr>
    </w:p>
    <w:p w14:paraId="21D55587">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32" w:firstLineChars="200"/>
        <w:textAlignment w:val="auto"/>
        <w:rPr>
          <w:rFonts w:hint="default" w:ascii="Times New Roman" w:hAnsi="Times New Roman" w:eastAsia="仿宋" w:cs="Times New Roman"/>
          <w:spacing w:val="-2"/>
          <w:sz w:val="32"/>
          <w:szCs w:val="32"/>
        </w:rPr>
      </w:pPr>
      <w:r>
        <w:rPr>
          <w:rFonts w:hint="default" w:ascii="Times New Roman" w:hAnsi="Times New Roman" w:eastAsia="仿宋" w:cs="Times New Roman"/>
          <w:spacing w:val="-2"/>
          <w:sz w:val="32"/>
          <w:szCs w:val="32"/>
        </w:rPr>
        <w:t>2.饲料粗蛋白的测定</w:t>
      </w:r>
    </w:p>
    <w:p w14:paraId="4024B37A">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32" w:firstLineChars="200"/>
        <w:textAlignment w:val="auto"/>
        <w:rPr>
          <w:rFonts w:hint="default" w:ascii="Times New Roman" w:hAnsi="Times New Roman" w:eastAsia="仿宋" w:cs="Times New Roman"/>
          <w:spacing w:val="-2"/>
          <w:sz w:val="32"/>
          <w:szCs w:val="32"/>
          <w:lang w:val="en-US" w:eastAsia="zh-CN"/>
        </w:rPr>
      </w:pPr>
      <w:r>
        <w:rPr>
          <w:rFonts w:hint="default" w:ascii="Times New Roman" w:hAnsi="Times New Roman" w:eastAsia="仿宋" w:cs="Times New Roman"/>
          <w:spacing w:val="-2"/>
          <w:sz w:val="32"/>
          <w:szCs w:val="32"/>
        </w:rPr>
        <w:t xml:space="preserve">试样称取 </w:t>
      </w:r>
      <w:r>
        <w:rPr>
          <w:rFonts w:hint="default" w:ascii="Times New Roman" w:hAnsi="Times New Roman" w:eastAsia="仿宋" w:cs="Times New Roman"/>
          <w:spacing w:val="-2"/>
          <w:sz w:val="32"/>
          <w:szCs w:val="32"/>
          <w:lang w:val="en-US" w:eastAsia="zh-CN"/>
        </w:rPr>
        <w:t>0.2</w:t>
      </w:r>
      <w:r>
        <w:rPr>
          <w:rFonts w:hint="default" w:ascii="Times New Roman" w:hAnsi="Times New Roman" w:eastAsia="仿宋" w:cs="Times New Roman"/>
          <w:spacing w:val="-2"/>
          <w:sz w:val="32"/>
          <w:szCs w:val="32"/>
        </w:rPr>
        <w:t>g（准确至 0.1mg）于</w:t>
      </w:r>
      <w:r>
        <w:rPr>
          <w:rFonts w:hint="default" w:ascii="Times New Roman" w:hAnsi="Times New Roman" w:eastAsia="仿宋" w:cs="Times New Roman"/>
          <w:spacing w:val="-2"/>
          <w:sz w:val="32"/>
          <w:szCs w:val="32"/>
          <w:lang w:val="en-US" w:eastAsia="zh-CN"/>
        </w:rPr>
        <w:t>消化管中</w:t>
      </w:r>
      <w:r>
        <w:rPr>
          <w:rFonts w:hint="default" w:ascii="Times New Roman" w:hAnsi="Times New Roman" w:eastAsia="仿宋" w:cs="Times New Roman"/>
          <w:spacing w:val="-2"/>
          <w:sz w:val="32"/>
          <w:szCs w:val="32"/>
        </w:rPr>
        <w:t>，加入一定量混合催化剂，混匀，加入</w:t>
      </w:r>
      <w:r>
        <w:rPr>
          <w:rFonts w:hint="eastAsia" w:ascii="Times New Roman" w:hAnsi="Times New Roman" w:eastAsia="仿宋" w:cs="Times New Roman"/>
          <w:spacing w:val="-2"/>
          <w:sz w:val="32"/>
          <w:szCs w:val="32"/>
          <w:lang w:val="en-US" w:eastAsia="zh-CN"/>
        </w:rPr>
        <w:t>20</w:t>
      </w:r>
      <w:r>
        <w:rPr>
          <w:rFonts w:hint="default" w:ascii="Times New Roman" w:hAnsi="Times New Roman" w:eastAsia="仿宋" w:cs="Times New Roman"/>
          <w:spacing w:val="-2"/>
          <w:sz w:val="32"/>
          <w:szCs w:val="32"/>
          <w:lang w:val="en-US" w:eastAsia="zh-CN"/>
        </w:rPr>
        <w:t>m</w:t>
      </w:r>
      <w:r>
        <w:rPr>
          <w:rFonts w:hint="eastAsia" w:ascii="Times New Roman" w:hAnsi="Times New Roman" w:eastAsia="仿宋" w:cs="Times New Roman"/>
          <w:spacing w:val="-2"/>
          <w:sz w:val="32"/>
          <w:szCs w:val="32"/>
          <w:lang w:val="en-US" w:eastAsia="zh-CN"/>
        </w:rPr>
        <w:t>L</w:t>
      </w:r>
      <w:r>
        <w:rPr>
          <w:rFonts w:hint="default" w:ascii="Times New Roman" w:hAnsi="Times New Roman" w:eastAsia="仿宋" w:cs="Times New Roman"/>
          <w:spacing w:val="-2"/>
          <w:sz w:val="32"/>
          <w:szCs w:val="32"/>
          <w:lang w:val="en-US" w:eastAsia="zh-CN"/>
        </w:rPr>
        <w:t>的</w:t>
      </w:r>
      <w:r>
        <w:rPr>
          <w:rFonts w:hint="default" w:ascii="Times New Roman" w:hAnsi="Times New Roman" w:eastAsia="仿宋" w:cs="Times New Roman"/>
          <w:spacing w:val="-2"/>
          <w:sz w:val="32"/>
          <w:szCs w:val="32"/>
        </w:rPr>
        <w:t>硫酸和几粒玻璃珠于</w:t>
      </w:r>
      <w:r>
        <w:rPr>
          <w:rFonts w:hint="default" w:ascii="Times New Roman" w:hAnsi="Times New Roman" w:eastAsia="仿宋" w:cs="Times New Roman"/>
          <w:spacing w:val="-2"/>
          <w:sz w:val="32"/>
          <w:szCs w:val="32"/>
          <w:lang w:val="en-US" w:eastAsia="zh-CN"/>
        </w:rPr>
        <w:t>420℃消化炉中消化10min</w:t>
      </w:r>
      <w:r>
        <w:rPr>
          <w:rFonts w:hint="default" w:ascii="Times New Roman" w:hAnsi="Times New Roman" w:eastAsia="仿宋" w:cs="Times New Roman"/>
          <w:spacing w:val="-2"/>
          <w:sz w:val="32"/>
          <w:szCs w:val="32"/>
        </w:rPr>
        <w:t>，</w:t>
      </w:r>
      <w:r>
        <w:rPr>
          <w:rFonts w:hint="default" w:ascii="Times New Roman" w:hAnsi="Times New Roman" w:eastAsia="仿宋" w:cs="Times New Roman"/>
          <w:spacing w:val="-2"/>
          <w:sz w:val="32"/>
          <w:szCs w:val="32"/>
          <w:lang w:val="en-US" w:eastAsia="zh-CN"/>
        </w:rPr>
        <w:t>取出，冷却至室温。</w:t>
      </w:r>
    </w:p>
    <w:p w14:paraId="418C4E34">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32" w:firstLineChars="200"/>
        <w:textAlignment w:val="auto"/>
        <w:rPr>
          <w:rFonts w:hint="default" w:ascii="Times New Roman" w:hAnsi="Times New Roman" w:eastAsia="仿宋" w:cs="Times New Roman"/>
          <w:spacing w:val="-2"/>
          <w:sz w:val="32"/>
          <w:szCs w:val="32"/>
          <w:lang w:val="en-US" w:eastAsia="zh-CN"/>
        </w:rPr>
      </w:pPr>
      <w:r>
        <w:rPr>
          <w:rFonts w:hint="default" w:ascii="Times New Roman" w:hAnsi="Times New Roman" w:eastAsia="仿宋" w:cs="Times New Roman"/>
          <w:spacing w:val="-2"/>
          <w:sz w:val="32"/>
          <w:szCs w:val="32"/>
          <w:lang w:val="en-US" w:eastAsia="zh-CN"/>
        </w:rPr>
        <w:t>采用半自动定氮仪,将</w:t>
      </w:r>
      <w:r>
        <w:rPr>
          <w:rFonts w:hint="eastAsia" w:ascii="Times New Roman" w:hAnsi="Times New Roman" w:eastAsia="仿宋" w:cs="Times New Roman"/>
          <w:spacing w:val="-2"/>
          <w:sz w:val="32"/>
          <w:szCs w:val="32"/>
          <w:lang w:val="en-US" w:eastAsia="zh-CN"/>
        </w:rPr>
        <w:t>冷却好的消化管装</w:t>
      </w:r>
      <w:r>
        <w:rPr>
          <w:rFonts w:hint="default" w:ascii="Times New Roman" w:hAnsi="Times New Roman" w:eastAsia="仿宋" w:cs="Times New Roman"/>
          <w:spacing w:val="-2"/>
          <w:sz w:val="32"/>
          <w:szCs w:val="32"/>
          <w:lang w:val="en-US" w:eastAsia="zh-CN"/>
        </w:rPr>
        <w:t>在蒸馏装置上，以50mL硼酸为吸收液,加入</w:t>
      </w:r>
      <w:r>
        <w:rPr>
          <w:rFonts w:hint="eastAsia" w:ascii="Times New Roman" w:hAnsi="Times New Roman" w:eastAsia="仿宋" w:cs="Times New Roman"/>
          <w:spacing w:val="-2"/>
          <w:sz w:val="32"/>
          <w:szCs w:val="32"/>
          <w:lang w:val="en-US" w:eastAsia="zh-CN"/>
        </w:rPr>
        <w:t>5</w:t>
      </w:r>
      <w:r>
        <w:rPr>
          <w:rFonts w:hint="default" w:ascii="Times New Roman" w:hAnsi="Times New Roman" w:eastAsia="仿宋" w:cs="Times New Roman"/>
          <w:spacing w:val="-2"/>
          <w:sz w:val="32"/>
          <w:szCs w:val="32"/>
          <w:lang w:val="en-US" w:eastAsia="zh-CN"/>
        </w:rPr>
        <w:t>滴混合指示剂，蒸馏装置的冷凝管末端浸入装有硼酸吸收液的锥形瓶内；仪器开机后按加碱按钮，加至消化管大约100m</w:t>
      </w:r>
      <w:r>
        <w:rPr>
          <w:rFonts w:hint="eastAsia" w:ascii="Times New Roman" w:hAnsi="Times New Roman" w:eastAsia="仿宋" w:cs="Times New Roman"/>
          <w:spacing w:val="-2"/>
          <w:sz w:val="32"/>
          <w:szCs w:val="32"/>
          <w:lang w:val="en-US" w:eastAsia="zh-CN"/>
        </w:rPr>
        <w:t>L</w:t>
      </w:r>
      <w:r>
        <w:rPr>
          <w:rFonts w:hint="default" w:ascii="Times New Roman" w:hAnsi="Times New Roman" w:eastAsia="仿宋" w:cs="Times New Roman"/>
          <w:spacing w:val="-2"/>
          <w:sz w:val="32"/>
          <w:szCs w:val="32"/>
          <w:lang w:val="en-US" w:eastAsia="zh-CN"/>
        </w:rPr>
        <w:t>时关闭加碱按钮；打开蒸馏开关</w:t>
      </w:r>
      <w:r>
        <w:rPr>
          <w:rFonts w:hint="eastAsia" w:ascii="Times New Roman" w:hAnsi="Times New Roman" w:eastAsia="仿宋" w:cs="Times New Roman"/>
          <w:spacing w:val="-2"/>
          <w:sz w:val="32"/>
          <w:szCs w:val="32"/>
          <w:lang w:val="en-US" w:eastAsia="zh-CN"/>
        </w:rPr>
        <w:t>和冷却水开始蒸馏，蒸馏时间以吸收液体积达到100ml为宜</w:t>
      </w:r>
      <w:r>
        <w:rPr>
          <w:rFonts w:hint="default" w:ascii="Times New Roman" w:hAnsi="Times New Roman" w:eastAsia="仿宋" w:cs="Times New Roman"/>
          <w:spacing w:val="-2"/>
          <w:sz w:val="32"/>
          <w:szCs w:val="32"/>
          <w:lang w:val="en-US" w:eastAsia="zh-CN"/>
        </w:rPr>
        <w:t>，</w:t>
      </w:r>
      <w:r>
        <w:rPr>
          <w:rFonts w:hint="default" w:ascii="Times New Roman" w:hAnsi="Times New Roman" w:eastAsia="仿宋" w:cs="Times New Roman"/>
          <w:spacing w:val="-2"/>
          <w:sz w:val="32"/>
          <w:szCs w:val="32"/>
        </w:rPr>
        <w:t>停止蒸馏</w:t>
      </w:r>
      <w:r>
        <w:rPr>
          <w:rFonts w:hint="eastAsia" w:ascii="Times New Roman" w:hAnsi="Times New Roman" w:eastAsia="仿宋" w:cs="Times New Roman"/>
          <w:spacing w:val="-2"/>
          <w:sz w:val="32"/>
          <w:szCs w:val="32"/>
          <w:lang w:eastAsia="zh-CN"/>
        </w:rPr>
        <w:t>，</w:t>
      </w:r>
      <w:r>
        <w:rPr>
          <w:rFonts w:hint="default" w:ascii="Times New Roman" w:hAnsi="Times New Roman" w:eastAsia="仿宋" w:cs="Times New Roman"/>
          <w:spacing w:val="-2"/>
          <w:sz w:val="32"/>
          <w:szCs w:val="32"/>
          <w:lang w:val="en-US" w:eastAsia="zh-CN"/>
        </w:rPr>
        <w:t>用蒸馏水冲洗冷凝管末端</w:t>
      </w:r>
      <w:r>
        <w:rPr>
          <w:rFonts w:hint="eastAsia" w:ascii="Times New Roman" w:hAnsi="Times New Roman" w:eastAsia="仿宋" w:cs="Times New Roman"/>
          <w:spacing w:val="-2"/>
          <w:sz w:val="32"/>
          <w:szCs w:val="32"/>
          <w:lang w:val="en-US" w:eastAsia="zh-CN"/>
        </w:rPr>
        <w:t>，</w:t>
      </w:r>
      <w:r>
        <w:rPr>
          <w:rFonts w:hint="default" w:ascii="Times New Roman" w:hAnsi="Times New Roman" w:eastAsia="仿宋" w:cs="Times New Roman"/>
          <w:spacing w:val="-2"/>
          <w:sz w:val="32"/>
          <w:szCs w:val="32"/>
          <w:lang w:val="en-US" w:eastAsia="zh-CN"/>
        </w:rPr>
        <w:t>洗液均需流入锥形瓶内。待消化管冷却后取下，清洗。</w:t>
      </w:r>
    </w:p>
    <w:p w14:paraId="67B7BB5B">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32"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pacing w:val="-2"/>
          <w:sz w:val="32"/>
          <w:szCs w:val="32"/>
        </w:rPr>
        <w:t>将蒸馏后的吸收液用盐酸标准滴定溶液滴定，滴定至终点</w:t>
      </w:r>
      <w:r>
        <w:rPr>
          <w:rFonts w:hint="default" w:ascii="Times New Roman" w:hAnsi="Times New Roman" w:eastAsia="仿宋" w:cs="Times New Roman"/>
          <w:spacing w:val="-2"/>
          <w:sz w:val="32"/>
          <w:szCs w:val="32"/>
          <w:lang w:eastAsia="zh-CN"/>
        </w:rPr>
        <w:t>。</w:t>
      </w:r>
    </w:p>
    <w:p w14:paraId="7DF9CE50">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32" w:firstLineChars="200"/>
        <w:textAlignment w:val="auto"/>
        <w:rPr>
          <w:rFonts w:hint="default" w:ascii="Times New Roman" w:hAnsi="Times New Roman" w:eastAsia="仿宋" w:cs="Times New Roman"/>
          <w:spacing w:val="-2"/>
          <w:sz w:val="32"/>
          <w:szCs w:val="32"/>
        </w:rPr>
      </w:pPr>
      <w:r>
        <w:rPr>
          <w:rFonts w:hint="default" w:ascii="Times New Roman" w:hAnsi="Times New Roman" w:eastAsia="仿宋" w:cs="Times New Roman"/>
          <w:spacing w:val="-2"/>
          <w:sz w:val="32"/>
          <w:szCs w:val="32"/>
        </w:rPr>
        <w:t>测定</w:t>
      </w:r>
      <w:r>
        <w:rPr>
          <w:rFonts w:hint="eastAsia" w:ascii="Times New Roman" w:hAnsi="Times New Roman" w:eastAsia="仿宋" w:cs="Times New Roman"/>
          <w:spacing w:val="-2"/>
          <w:sz w:val="32"/>
          <w:szCs w:val="32"/>
          <w:lang w:val="en-US" w:eastAsia="zh-CN"/>
        </w:rPr>
        <w:t>两</w:t>
      </w:r>
      <w:r>
        <w:rPr>
          <w:rFonts w:hint="default" w:ascii="Times New Roman" w:hAnsi="Times New Roman" w:eastAsia="仿宋" w:cs="Times New Roman"/>
          <w:spacing w:val="-2"/>
          <w:sz w:val="32"/>
          <w:szCs w:val="32"/>
        </w:rPr>
        <w:t>份试样，同时做空白试验。</w:t>
      </w:r>
    </w:p>
    <w:p w14:paraId="20FAE8F9">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0" w:firstLineChars="0"/>
        <w:textAlignment w:val="auto"/>
        <w:rPr>
          <w:rFonts w:hint="default" w:ascii="Times New Roman" w:hAnsi="Times New Roman" w:eastAsia="仿宋" w:cs="Times New Roman"/>
          <w:spacing w:val="-2"/>
          <w:sz w:val="32"/>
          <w:szCs w:val="32"/>
          <w:lang w:val="en-US" w:eastAsia="zh-CN"/>
        </w:rPr>
      </w:pPr>
      <w:r>
        <w:rPr>
          <w:rFonts w:hint="default" w:ascii="Times New Roman" w:hAnsi="Times New Roman" w:eastAsia="仿宋" w:cs="Times New Roman"/>
          <w:spacing w:val="-2"/>
          <w:sz w:val="32"/>
          <w:szCs w:val="32"/>
          <w:lang w:val="en-US" w:eastAsia="zh-CN"/>
        </w:rPr>
        <w:t>（三）结果处理、分析</w:t>
      </w:r>
    </w:p>
    <w:p w14:paraId="4EFA5A87">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32" w:firstLineChars="200"/>
        <w:textAlignment w:val="auto"/>
        <w:rPr>
          <w:rFonts w:hint="default" w:ascii="Times New Roman" w:hAnsi="Times New Roman" w:eastAsia="仿宋" w:cs="Times New Roman"/>
          <w:spacing w:val="-2"/>
          <w:sz w:val="32"/>
          <w:szCs w:val="32"/>
          <w:lang w:val="en-US" w:eastAsia="zh-CN"/>
        </w:rPr>
      </w:pPr>
      <w:r>
        <w:rPr>
          <w:rFonts w:hint="default" w:ascii="Times New Roman" w:hAnsi="Times New Roman" w:eastAsia="仿宋" w:cs="Times New Roman"/>
          <w:spacing w:val="-2"/>
          <w:sz w:val="32"/>
          <w:szCs w:val="32"/>
          <w:lang w:val="en-US" w:eastAsia="zh-CN"/>
        </w:rPr>
        <w:t>粗蛋白含量计算：</w:t>
      </w:r>
    </w:p>
    <w:p w14:paraId="031DABAC">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32" w:firstLineChars="200"/>
        <w:textAlignment w:val="auto"/>
        <w:rPr>
          <w:rFonts w:hint="default" w:ascii="Times New Roman" w:hAnsi="Times New Roman" w:eastAsia="仿宋" w:cs="Times New Roman"/>
          <w:spacing w:val="-2"/>
          <w:sz w:val="32"/>
          <w:szCs w:val="32"/>
          <w:lang w:val="en-US" w:eastAsia="zh-CN"/>
        </w:rPr>
      </w:pPr>
      <w:r>
        <w:rPr>
          <w:rFonts w:hint="default" w:ascii="Times New Roman" w:hAnsi="Times New Roman" w:eastAsia="仿宋" w:cs="Times New Roman"/>
          <w:spacing w:val="-2"/>
          <w:sz w:val="32"/>
          <w:szCs w:val="32"/>
          <w:lang w:val="en-US" w:eastAsia="zh-CN"/>
        </w:rPr>
        <w:t>试样中粗蛋白质含量数值以克每千克（g/kg）表示，结果保留 4 位有效数字。按下列公式计算：</w:t>
      </w:r>
    </w:p>
    <w:p w14:paraId="46F523C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drawing>
          <wp:anchor distT="0" distB="0" distL="114300" distR="114300" simplePos="0" relativeHeight="251662336" behindDoc="0" locked="0" layoutInCell="1" allowOverlap="1">
            <wp:simplePos x="0" y="0"/>
            <wp:positionH relativeFrom="column">
              <wp:posOffset>1684020</wp:posOffset>
            </wp:positionH>
            <wp:positionV relativeFrom="paragraph">
              <wp:posOffset>59055</wp:posOffset>
            </wp:positionV>
            <wp:extent cx="2682240" cy="716280"/>
            <wp:effectExtent l="0" t="0" r="3810" b="7620"/>
            <wp:wrapNone/>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4"/>
                    <a:stretch>
                      <a:fillRect/>
                    </a:stretch>
                  </pic:blipFill>
                  <pic:spPr>
                    <a:xfrm>
                      <a:off x="0" y="0"/>
                      <a:ext cx="2682240" cy="716280"/>
                    </a:xfrm>
                    <a:prstGeom prst="rect">
                      <a:avLst/>
                    </a:prstGeom>
                    <a:noFill/>
                    <a:ln>
                      <a:noFill/>
                    </a:ln>
                  </pic:spPr>
                </pic:pic>
              </a:graphicData>
            </a:graphic>
          </wp:anchor>
        </w:drawing>
      </w:r>
    </w:p>
    <w:p w14:paraId="1248415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p>
    <w:p w14:paraId="59C609D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p>
    <w:p w14:paraId="31709C3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式中</w:t>
      </w:r>
      <w:r>
        <w:rPr>
          <w:rFonts w:hint="eastAsia" w:ascii="Times New Roman" w:hAnsi="Times New Roman" w:eastAsia="仿宋" w:cs="Times New Roman"/>
          <w:sz w:val="32"/>
          <w:szCs w:val="32"/>
          <w:lang w:val="en-US" w:eastAsia="zh-CN"/>
        </w:rPr>
        <w:t>：</w:t>
      </w:r>
    </w:p>
    <w:p w14:paraId="6602561E">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32" w:firstLineChars="200"/>
        <w:jc w:val="left"/>
        <w:textAlignment w:val="auto"/>
        <w:rPr>
          <w:rFonts w:hint="default" w:ascii="Times New Roman" w:hAnsi="Times New Roman" w:eastAsia="仿宋" w:cs="Times New Roman"/>
          <w:spacing w:val="-2"/>
          <w:sz w:val="32"/>
          <w:szCs w:val="32"/>
          <w:lang w:val="en-US" w:eastAsia="zh-CN"/>
        </w:rPr>
      </w:pPr>
      <w:r>
        <w:rPr>
          <w:rFonts w:hint="default" w:ascii="Times New Roman" w:hAnsi="Times New Roman" w:eastAsia="仿宋" w:cs="Times New Roman"/>
          <w:spacing w:val="-2"/>
          <w:sz w:val="32"/>
          <w:szCs w:val="32"/>
          <w:lang w:val="en-US" w:eastAsia="zh-CN"/>
        </w:rPr>
        <w:t>ω—试样中粗蛋白的质量分数，单位 g/kg；</w:t>
      </w:r>
    </w:p>
    <w:p w14:paraId="275AB228">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left"/>
        <w:textAlignment w:val="auto"/>
        <w:rPr>
          <w:rFonts w:hint="default" w:ascii="Times New Roman" w:hAnsi="Times New Roman" w:eastAsia="仿宋" w:cs="Times New Roman"/>
          <w:spacing w:val="-2"/>
          <w:sz w:val="32"/>
          <w:szCs w:val="32"/>
          <w:highlight w:val="none"/>
          <w:lang w:val="en-US" w:eastAsia="zh-CN"/>
        </w:rPr>
      </w:pPr>
      <w:r>
        <w:rPr>
          <w:rFonts w:hint="default" w:ascii="Times New Roman" w:hAnsi="Times New Roman" w:eastAsia="仿宋" w:cs="Times New Roman"/>
          <w:i/>
          <w:sz w:val="32"/>
          <w:szCs w:val="32"/>
        </w:rPr>
        <w:t>V</w:t>
      </w:r>
      <w:r>
        <w:rPr>
          <w:rFonts w:hint="default" w:ascii="Times New Roman" w:hAnsi="Times New Roman" w:eastAsia="仿宋" w:cs="Times New Roman"/>
          <w:position w:val="-5"/>
          <w:sz w:val="32"/>
          <w:szCs w:val="32"/>
          <w:lang w:val="en-US" w:eastAsia="zh-CN"/>
        </w:rPr>
        <w:t>1</w:t>
      </w:r>
      <w:r>
        <w:rPr>
          <w:rFonts w:hint="default" w:ascii="Times New Roman" w:hAnsi="Times New Roman" w:eastAsia="仿宋" w:cs="Times New Roman"/>
          <w:spacing w:val="-2"/>
          <w:sz w:val="32"/>
          <w:szCs w:val="32"/>
          <w:lang w:val="en-US" w:eastAsia="zh-CN"/>
        </w:rPr>
        <w:t>—试样消耗盐酸标准滴定溶液的体积，单位mL；数值为：</w:t>
      </w:r>
      <w:r>
        <w:rPr>
          <w:rFonts w:hint="eastAsia" w:ascii="Times New Roman" w:hAnsi="Times New Roman" w:eastAsia="仿宋" w:cs="Times New Roman"/>
          <w:spacing w:val="-2"/>
          <w:sz w:val="32"/>
          <w:szCs w:val="32"/>
          <w:highlight w:val="none"/>
          <w:lang w:val="en-US" w:eastAsia="zh-CN"/>
        </w:rPr>
        <w:t>3</w:t>
      </w:r>
      <w:r>
        <w:rPr>
          <w:rFonts w:hint="default" w:ascii="Times New Roman" w:hAnsi="Times New Roman" w:eastAsia="仿宋" w:cs="Times New Roman"/>
          <w:spacing w:val="-2"/>
          <w:sz w:val="32"/>
          <w:szCs w:val="32"/>
          <w:highlight w:val="none"/>
          <w:lang w:val="en-US" w:eastAsia="zh-CN"/>
        </w:rPr>
        <w:t>mL</w:t>
      </w:r>
      <w:r>
        <w:rPr>
          <w:rFonts w:hint="eastAsia" w:ascii="Times New Roman" w:hAnsi="Times New Roman" w:eastAsia="仿宋" w:cs="Times New Roman"/>
          <w:color w:val="FF0000"/>
          <w:spacing w:val="-2"/>
          <w:sz w:val="32"/>
          <w:szCs w:val="32"/>
          <w:highlight w:val="none"/>
          <w:lang w:val="en-US" w:eastAsia="zh-CN"/>
        </w:rPr>
        <w:t>（由于硫酸以水代替，故计算时以给定的</w:t>
      </w:r>
      <w:r>
        <w:rPr>
          <w:rFonts w:hint="default" w:ascii="Times New Roman" w:hAnsi="Times New Roman" w:eastAsia="仿宋" w:cs="Times New Roman"/>
          <w:i/>
          <w:color w:val="FF0000"/>
          <w:sz w:val="32"/>
          <w:szCs w:val="32"/>
        </w:rPr>
        <w:t>V</w:t>
      </w:r>
      <w:r>
        <w:rPr>
          <w:rFonts w:hint="default" w:ascii="Times New Roman" w:hAnsi="Times New Roman" w:eastAsia="仿宋" w:cs="Times New Roman"/>
          <w:color w:val="FF0000"/>
          <w:position w:val="-5"/>
          <w:sz w:val="32"/>
          <w:szCs w:val="32"/>
          <w:lang w:val="en-US" w:eastAsia="zh-CN"/>
        </w:rPr>
        <w:t>1</w:t>
      </w:r>
      <w:r>
        <w:rPr>
          <w:rFonts w:hint="eastAsia" w:ascii="Times New Roman" w:hAnsi="Times New Roman" w:eastAsia="仿宋" w:cs="Times New Roman"/>
          <w:color w:val="FF0000"/>
          <w:position w:val="-5"/>
          <w:sz w:val="32"/>
          <w:szCs w:val="32"/>
          <w:lang w:val="en-US" w:eastAsia="zh-CN"/>
        </w:rPr>
        <w:t>数值</w:t>
      </w:r>
      <w:r>
        <w:rPr>
          <w:rFonts w:hint="eastAsia" w:ascii="Times New Roman" w:hAnsi="Times New Roman" w:eastAsia="仿宋" w:cs="Times New Roman"/>
          <w:color w:val="FF0000"/>
          <w:spacing w:val="-2"/>
          <w:sz w:val="32"/>
          <w:szCs w:val="32"/>
          <w:highlight w:val="none"/>
          <w:lang w:val="en-US" w:eastAsia="zh-CN"/>
        </w:rPr>
        <w:t>为准）</w:t>
      </w:r>
    </w:p>
    <w:p w14:paraId="68F25AB6">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56" w:firstLineChars="200"/>
        <w:jc w:val="left"/>
        <w:textAlignment w:val="auto"/>
        <w:rPr>
          <w:rFonts w:hint="default" w:ascii="Times New Roman" w:hAnsi="Times New Roman" w:eastAsia="仿宋" w:cs="Times New Roman"/>
          <w:spacing w:val="-2"/>
          <w:sz w:val="32"/>
          <w:szCs w:val="32"/>
          <w:highlight w:val="red"/>
          <w:lang w:val="en-US" w:eastAsia="zh-CN"/>
        </w:rPr>
      </w:pPr>
      <w:r>
        <w:rPr>
          <w:rFonts w:hint="default" w:ascii="Times New Roman" w:hAnsi="Times New Roman" w:eastAsia="仿宋" w:cs="Times New Roman"/>
          <w:i/>
          <w:spacing w:val="4"/>
          <w:sz w:val="32"/>
          <w:szCs w:val="32"/>
          <w:highlight w:val="none"/>
        </w:rPr>
        <w:t>V</w:t>
      </w:r>
      <w:r>
        <w:rPr>
          <w:rFonts w:hint="default" w:ascii="Times New Roman" w:hAnsi="Times New Roman" w:eastAsia="仿宋" w:cs="Times New Roman"/>
          <w:spacing w:val="4"/>
          <w:sz w:val="32"/>
          <w:szCs w:val="32"/>
          <w:highlight w:val="none"/>
          <w:vertAlign w:val="subscript"/>
        </w:rPr>
        <w:t>0</w:t>
      </w:r>
      <w:r>
        <w:rPr>
          <w:rFonts w:hint="default" w:ascii="Times New Roman" w:hAnsi="Times New Roman" w:eastAsia="仿宋" w:cs="Times New Roman"/>
          <w:spacing w:val="-2"/>
          <w:sz w:val="32"/>
          <w:szCs w:val="32"/>
          <w:highlight w:val="none"/>
          <w:lang w:val="en-US" w:eastAsia="zh-CN"/>
        </w:rPr>
        <w:t>—空白试验消耗盐酸标准滴定溶液的体积，单位 mL；数值为：</w:t>
      </w:r>
      <w:r>
        <w:rPr>
          <w:rFonts w:hint="eastAsia" w:ascii="Times New Roman" w:hAnsi="Times New Roman" w:eastAsia="仿宋" w:cs="Times New Roman"/>
          <w:spacing w:val="-2"/>
          <w:sz w:val="32"/>
          <w:szCs w:val="32"/>
          <w:highlight w:val="none"/>
          <w:lang w:val="en-US" w:eastAsia="zh-CN"/>
        </w:rPr>
        <w:t>0.2</w:t>
      </w:r>
      <w:r>
        <w:rPr>
          <w:rFonts w:hint="default" w:ascii="Times New Roman" w:hAnsi="Times New Roman" w:eastAsia="仿宋" w:cs="Times New Roman"/>
          <w:spacing w:val="-2"/>
          <w:sz w:val="32"/>
          <w:szCs w:val="32"/>
          <w:highlight w:val="none"/>
          <w:lang w:val="en-US" w:eastAsia="zh-CN"/>
        </w:rPr>
        <w:t>m</w:t>
      </w:r>
      <w:r>
        <w:rPr>
          <w:rFonts w:hint="default" w:ascii="Times New Roman" w:hAnsi="Times New Roman" w:eastAsia="仿宋" w:cs="Times New Roman"/>
          <w:spacing w:val="-2"/>
          <w:sz w:val="32"/>
          <w:szCs w:val="32"/>
          <w:lang w:val="en-US" w:eastAsia="zh-CN"/>
        </w:rPr>
        <w:t>L</w:t>
      </w:r>
      <w:r>
        <w:rPr>
          <w:rFonts w:hint="eastAsia" w:ascii="Times New Roman" w:hAnsi="Times New Roman" w:eastAsia="仿宋" w:cs="Times New Roman"/>
          <w:color w:val="FF0000"/>
          <w:spacing w:val="-2"/>
          <w:sz w:val="32"/>
          <w:szCs w:val="32"/>
          <w:highlight w:val="none"/>
          <w:lang w:val="en-US" w:eastAsia="zh-CN"/>
        </w:rPr>
        <w:t>（由于硫酸以水代替，故计算时以给定的</w:t>
      </w:r>
      <w:r>
        <w:rPr>
          <w:rFonts w:hint="default" w:ascii="Times New Roman" w:hAnsi="Times New Roman" w:eastAsia="仿宋" w:cs="Times New Roman"/>
          <w:i/>
          <w:color w:val="FF0000"/>
          <w:spacing w:val="4"/>
          <w:sz w:val="32"/>
          <w:szCs w:val="32"/>
          <w:highlight w:val="none"/>
        </w:rPr>
        <w:t>V</w:t>
      </w:r>
      <w:r>
        <w:rPr>
          <w:rFonts w:hint="default" w:ascii="Times New Roman" w:hAnsi="Times New Roman" w:eastAsia="仿宋" w:cs="Times New Roman"/>
          <w:color w:val="FF0000"/>
          <w:spacing w:val="4"/>
          <w:sz w:val="32"/>
          <w:szCs w:val="32"/>
          <w:highlight w:val="none"/>
          <w:vertAlign w:val="subscript"/>
        </w:rPr>
        <w:t>0</w:t>
      </w:r>
      <w:r>
        <w:rPr>
          <w:rFonts w:hint="eastAsia" w:ascii="Times New Roman" w:hAnsi="Times New Roman" w:eastAsia="仿宋" w:cs="Times New Roman"/>
          <w:color w:val="FF0000"/>
          <w:position w:val="-5"/>
          <w:sz w:val="32"/>
          <w:szCs w:val="32"/>
          <w:lang w:val="en-US" w:eastAsia="zh-CN"/>
        </w:rPr>
        <w:t>数值</w:t>
      </w:r>
      <w:r>
        <w:rPr>
          <w:rFonts w:hint="eastAsia" w:ascii="Times New Roman" w:hAnsi="Times New Roman" w:eastAsia="仿宋" w:cs="Times New Roman"/>
          <w:color w:val="FF0000"/>
          <w:spacing w:val="-2"/>
          <w:sz w:val="32"/>
          <w:szCs w:val="32"/>
          <w:highlight w:val="none"/>
          <w:lang w:val="en-US" w:eastAsia="zh-CN"/>
        </w:rPr>
        <w:t>为准）</w:t>
      </w:r>
    </w:p>
    <w:p w14:paraId="7FFC498E">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32" w:firstLineChars="200"/>
        <w:jc w:val="left"/>
        <w:textAlignment w:val="auto"/>
        <w:rPr>
          <w:rFonts w:hint="default" w:ascii="Times New Roman" w:hAnsi="Times New Roman" w:eastAsia="仿宋" w:cs="Times New Roman"/>
          <w:spacing w:val="-2"/>
          <w:sz w:val="32"/>
          <w:szCs w:val="32"/>
          <w:lang w:val="en-US" w:eastAsia="zh-CN"/>
        </w:rPr>
      </w:pPr>
      <w:r>
        <w:rPr>
          <w:rFonts w:hint="default" w:ascii="Times New Roman" w:hAnsi="Times New Roman" w:eastAsia="仿宋" w:cs="Times New Roman"/>
          <w:spacing w:val="-2"/>
          <w:sz w:val="32"/>
          <w:szCs w:val="32"/>
          <w:lang w:val="en-US" w:eastAsia="zh-CN"/>
        </w:rPr>
        <w:t>m—试样质量，单位g；</w:t>
      </w:r>
    </w:p>
    <w:p w14:paraId="1D2F878F">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32" w:firstLineChars="200"/>
        <w:jc w:val="left"/>
        <w:textAlignment w:val="auto"/>
        <w:rPr>
          <w:rFonts w:hint="default" w:ascii="Times New Roman" w:hAnsi="Times New Roman" w:eastAsia="仿宋" w:cs="Times New Roman"/>
          <w:spacing w:val="-2"/>
          <w:sz w:val="32"/>
          <w:szCs w:val="32"/>
          <w:lang w:val="en-US" w:eastAsia="zh-CN"/>
        </w:rPr>
      </w:pPr>
      <w:r>
        <w:rPr>
          <w:rFonts w:hint="default" w:ascii="Times New Roman" w:hAnsi="Times New Roman" w:eastAsia="仿宋" w:cs="Times New Roman"/>
          <w:spacing w:val="-2"/>
          <w:sz w:val="32"/>
          <w:szCs w:val="32"/>
          <w:lang w:val="en-US" w:eastAsia="zh-CN"/>
        </w:rPr>
        <w:t>14—氮的摩尔质量，单位 g/mol</w:t>
      </w:r>
      <w:r>
        <w:rPr>
          <w:rFonts w:hint="eastAsia" w:ascii="Times New Roman" w:hAnsi="Times New Roman" w:eastAsia="仿宋" w:cs="Times New Roman"/>
          <w:spacing w:val="-2"/>
          <w:sz w:val="32"/>
          <w:szCs w:val="32"/>
          <w:lang w:val="en-US" w:eastAsia="zh-CN"/>
        </w:rPr>
        <w:t>；</w:t>
      </w:r>
    </w:p>
    <w:p w14:paraId="1D5648BD">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left"/>
        <w:textAlignment w:val="auto"/>
        <w:rPr>
          <w:rFonts w:hint="default" w:ascii="Times New Roman" w:hAnsi="Times New Roman" w:eastAsia="仿宋" w:cs="Times New Roman"/>
          <w:spacing w:val="-2"/>
          <w:sz w:val="32"/>
          <w:szCs w:val="32"/>
          <w:lang w:val="en-US" w:eastAsia="zh-CN"/>
        </w:rPr>
      </w:pPr>
      <w:r>
        <w:rPr>
          <w:rFonts w:hint="default" w:ascii="Times New Roman" w:hAnsi="Times New Roman" w:eastAsia="仿宋" w:cs="Times New Roman"/>
          <w:i/>
          <w:sz w:val="32"/>
          <w:szCs w:val="32"/>
          <w:vertAlign w:val="baseline"/>
        </w:rPr>
        <w:t>c</w:t>
      </w:r>
      <w:r>
        <w:rPr>
          <w:rFonts w:hint="default" w:ascii="Times New Roman" w:hAnsi="Times New Roman" w:eastAsia="仿宋" w:cs="Times New Roman"/>
          <w:spacing w:val="-2"/>
          <w:sz w:val="32"/>
          <w:szCs w:val="32"/>
          <w:lang w:val="en-US" w:eastAsia="zh-CN"/>
        </w:rPr>
        <w:t>—盐酸标准溶液的浓度，单位mol/L</w:t>
      </w:r>
      <w:r>
        <w:rPr>
          <w:rFonts w:hint="eastAsia" w:ascii="Times New Roman" w:hAnsi="Times New Roman" w:eastAsia="仿宋" w:cs="Times New Roman"/>
          <w:spacing w:val="-2"/>
          <w:sz w:val="32"/>
          <w:szCs w:val="32"/>
          <w:lang w:val="en-US" w:eastAsia="zh-CN"/>
        </w:rPr>
        <w:t>；</w:t>
      </w:r>
    </w:p>
    <w:p w14:paraId="13F5052D">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32" w:firstLineChars="200"/>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pacing w:val="-2"/>
          <w:sz w:val="32"/>
          <w:szCs w:val="32"/>
          <w:lang w:val="en-US" w:eastAsia="zh-CN"/>
        </w:rPr>
        <w:t>6.25—氮换算成粗蛋白的平均系数。</w:t>
      </w:r>
    </w:p>
    <w:p w14:paraId="06B2068B">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560" w:lineRule="exact"/>
        <w:ind w:left="0" w:leftChars="0" w:firstLine="0" w:firstLineChars="0"/>
        <w:textAlignment w:val="auto"/>
        <w:rPr>
          <w:rFonts w:hint="default" w:ascii="Times New Roman" w:hAnsi="Times New Roman" w:eastAsia="仿宋" w:cs="Times New Roman"/>
          <w:spacing w:val="-2"/>
          <w:sz w:val="32"/>
          <w:szCs w:val="32"/>
          <w:lang w:val="en-US" w:eastAsia="zh-CN"/>
        </w:rPr>
      </w:pPr>
      <w:r>
        <w:rPr>
          <w:rFonts w:hint="default" w:ascii="Times New Roman" w:hAnsi="Times New Roman" w:eastAsia="仿宋" w:cs="Times New Roman"/>
          <w:spacing w:val="-2"/>
          <w:sz w:val="32"/>
          <w:szCs w:val="32"/>
          <w:lang w:val="en-US" w:eastAsia="zh-CN"/>
        </w:rPr>
        <w:t>（四）撰写报告</w:t>
      </w:r>
    </w:p>
    <w:p w14:paraId="5A6D949F">
      <w:pPr>
        <w:pStyle w:val="9"/>
        <w:keepNext w:val="0"/>
        <w:keepLines w:val="0"/>
        <w:pageBreakBefore w:val="0"/>
        <w:widowControl w:val="0"/>
        <w:numPr>
          <w:ilvl w:val="0"/>
          <w:numId w:val="0"/>
        </w:numPr>
        <w:tabs>
          <w:tab w:val="left" w:pos="1503"/>
        </w:tabs>
        <w:kinsoku/>
        <w:wordWrap/>
        <w:overflowPunct/>
        <w:topLinePunct w:val="0"/>
        <w:autoSpaceDE w:val="0"/>
        <w:autoSpaceDN w:val="0"/>
        <w:bidi w:val="0"/>
        <w:adjustRightInd/>
        <w:snapToGrid/>
        <w:spacing w:before="0" w:after="0" w:line="560" w:lineRule="exact"/>
        <w:ind w:left="0" w:leftChars="0" w:right="0" w:rightChars="0" w:firstLine="632" w:firstLineChars="200"/>
        <w:jc w:val="both"/>
        <w:textAlignment w:val="auto"/>
        <w:rPr>
          <w:rFonts w:hint="default" w:ascii="Times New Roman" w:hAnsi="Times New Roman" w:eastAsia="仿宋" w:cs="Times New Roman"/>
          <w:spacing w:val="-2"/>
          <w:sz w:val="32"/>
          <w:szCs w:val="32"/>
          <w:lang w:val="en-US" w:eastAsia="zh-CN" w:bidi="ar-SA"/>
        </w:rPr>
      </w:pPr>
      <w:r>
        <w:rPr>
          <w:rFonts w:hint="default" w:ascii="Times New Roman" w:hAnsi="Times New Roman" w:eastAsia="仿宋" w:cs="Times New Roman"/>
          <w:spacing w:val="-2"/>
          <w:sz w:val="32"/>
          <w:szCs w:val="32"/>
          <w:lang w:val="en-US" w:eastAsia="zh-CN" w:bidi="ar-SA"/>
        </w:rPr>
        <w:t>1.请完成一份报告，应包括：实验过程中必须做好的健 康、安全、环保措施；实验中的试剂选用和过程记录、数据处理、结果的评价和问题分析。</w:t>
      </w:r>
    </w:p>
    <w:p w14:paraId="3AAF8CEE">
      <w:pPr>
        <w:pStyle w:val="9"/>
        <w:keepNext w:val="0"/>
        <w:keepLines w:val="0"/>
        <w:pageBreakBefore w:val="0"/>
        <w:widowControl w:val="0"/>
        <w:numPr>
          <w:ilvl w:val="0"/>
          <w:numId w:val="0"/>
        </w:numPr>
        <w:tabs>
          <w:tab w:val="left" w:pos="1503"/>
        </w:tabs>
        <w:kinsoku/>
        <w:wordWrap/>
        <w:overflowPunct/>
        <w:topLinePunct w:val="0"/>
        <w:autoSpaceDE w:val="0"/>
        <w:autoSpaceDN w:val="0"/>
        <w:bidi w:val="0"/>
        <w:adjustRightInd/>
        <w:snapToGrid/>
        <w:spacing w:before="0" w:after="0" w:line="560" w:lineRule="exact"/>
        <w:ind w:left="0" w:leftChars="0" w:right="0" w:rightChars="0" w:firstLine="632" w:firstLineChars="200"/>
        <w:jc w:val="left"/>
        <w:textAlignment w:val="auto"/>
        <w:rPr>
          <w:rFonts w:hint="default" w:ascii="Times New Roman" w:hAnsi="Times New Roman" w:eastAsia="仿宋" w:cs="Times New Roman"/>
          <w:spacing w:val="-2"/>
          <w:sz w:val="32"/>
          <w:szCs w:val="32"/>
          <w:lang w:val="en-US" w:eastAsia="zh-CN" w:bidi="ar-SA"/>
        </w:rPr>
      </w:pPr>
      <w:r>
        <w:rPr>
          <w:rFonts w:hint="default" w:ascii="Times New Roman" w:hAnsi="Times New Roman" w:eastAsia="仿宋" w:cs="Times New Roman"/>
          <w:spacing w:val="-2"/>
          <w:sz w:val="32"/>
          <w:szCs w:val="32"/>
          <w:lang w:val="en-US" w:eastAsia="zh-CN" w:bidi="ar-SA"/>
        </w:rPr>
        <w:t>2.简答题：</w:t>
      </w:r>
    </w:p>
    <w:p w14:paraId="781BC1C1">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32" w:firstLineChars="200"/>
        <w:textAlignment w:val="auto"/>
        <w:rPr>
          <w:rFonts w:hint="default" w:ascii="Times New Roman" w:hAnsi="Times New Roman" w:eastAsia="仿宋" w:cs="Times New Roman"/>
          <w:spacing w:val="-2"/>
          <w:sz w:val="32"/>
          <w:szCs w:val="32"/>
          <w:lang w:val="en-US" w:eastAsia="zh-CN" w:bidi="ar-SA"/>
        </w:rPr>
      </w:pPr>
      <w:r>
        <w:rPr>
          <w:rFonts w:hint="default" w:ascii="Times New Roman" w:hAnsi="Times New Roman" w:eastAsia="仿宋" w:cs="Times New Roman"/>
          <w:spacing w:val="-2"/>
          <w:sz w:val="32"/>
          <w:szCs w:val="32"/>
          <w:lang w:val="en-US" w:eastAsia="zh-CN" w:bidi="ar-SA"/>
        </w:rPr>
        <w:t>请问移液管、容量瓶、滴定管、锥形瓶使用是需要润洗吗？为什么？</w:t>
      </w:r>
    </w:p>
    <w:p w14:paraId="435F410E">
      <w:pPr>
        <w:pStyle w:val="2"/>
        <w:keepNext w:val="0"/>
        <w:keepLines w:val="0"/>
        <w:pageBreakBefore w:val="0"/>
        <w:widowControl w:val="0"/>
        <w:tabs>
          <w:tab w:val="left" w:pos="6501"/>
        </w:tabs>
        <w:kinsoku/>
        <w:wordWrap/>
        <w:overflowPunct/>
        <w:topLinePunct w:val="0"/>
        <w:autoSpaceDE w:val="0"/>
        <w:autoSpaceDN w:val="0"/>
        <w:bidi w:val="0"/>
        <w:adjustRightInd w:val="0"/>
        <w:snapToGrid w:val="0"/>
        <w:spacing w:before="0" w:after="0" w:line="560" w:lineRule="exact"/>
        <w:ind w:left="0" w:right="0" w:firstLine="643" w:firstLineChars="200"/>
        <w:jc w:val="center"/>
        <w:textAlignment w:val="auto"/>
        <w:rPr>
          <w:rFonts w:hint="default" w:ascii="Times New Roman" w:hAnsi="Times New Roman" w:eastAsia="仿宋" w:cs="Times New Roman"/>
          <w:color w:val="auto"/>
          <w:sz w:val="32"/>
          <w:szCs w:val="32"/>
        </w:rPr>
      </w:pPr>
    </w:p>
    <w:p w14:paraId="4B059531">
      <w:pPr>
        <w:pStyle w:val="2"/>
        <w:keepNext w:val="0"/>
        <w:keepLines w:val="0"/>
        <w:pageBreakBefore w:val="0"/>
        <w:widowControl w:val="0"/>
        <w:tabs>
          <w:tab w:val="left" w:pos="6501"/>
        </w:tabs>
        <w:kinsoku/>
        <w:wordWrap/>
        <w:overflowPunct/>
        <w:topLinePunct w:val="0"/>
        <w:autoSpaceDE w:val="0"/>
        <w:autoSpaceDN w:val="0"/>
        <w:bidi w:val="0"/>
        <w:adjustRightInd w:val="0"/>
        <w:snapToGrid w:val="0"/>
        <w:spacing w:before="0" w:after="0" w:line="560" w:lineRule="exact"/>
        <w:ind w:left="0" w:right="0" w:firstLine="643" w:firstLineChars="200"/>
        <w:jc w:val="center"/>
        <w:textAlignment w:val="auto"/>
        <w:rPr>
          <w:rFonts w:hint="default" w:ascii="Times New Roman" w:hAnsi="Times New Roman" w:eastAsia="仿宋" w:cs="Times New Roman"/>
          <w:color w:val="auto"/>
          <w:sz w:val="32"/>
          <w:szCs w:val="32"/>
        </w:rPr>
      </w:pPr>
    </w:p>
    <w:p w14:paraId="0620DC12">
      <w:pPr>
        <w:pStyle w:val="2"/>
        <w:keepNext w:val="0"/>
        <w:keepLines w:val="0"/>
        <w:pageBreakBefore w:val="0"/>
        <w:widowControl w:val="0"/>
        <w:tabs>
          <w:tab w:val="left" w:pos="6501"/>
        </w:tabs>
        <w:kinsoku/>
        <w:wordWrap/>
        <w:overflowPunct/>
        <w:topLinePunct w:val="0"/>
        <w:autoSpaceDE w:val="0"/>
        <w:autoSpaceDN w:val="0"/>
        <w:bidi w:val="0"/>
        <w:adjustRightInd w:val="0"/>
        <w:snapToGrid w:val="0"/>
        <w:spacing w:before="0" w:after="0" w:line="560" w:lineRule="exact"/>
        <w:ind w:left="0" w:right="0" w:firstLine="643" w:firstLineChars="200"/>
        <w:jc w:val="center"/>
        <w:textAlignment w:val="auto"/>
        <w:rPr>
          <w:rFonts w:hint="default" w:ascii="Times New Roman" w:hAnsi="Times New Roman" w:eastAsia="仿宋" w:cs="Times New Roman"/>
          <w:color w:val="auto"/>
          <w:sz w:val="32"/>
          <w:szCs w:val="32"/>
        </w:rPr>
      </w:pPr>
    </w:p>
    <w:p w14:paraId="62293320">
      <w:pPr>
        <w:pStyle w:val="2"/>
        <w:keepNext w:val="0"/>
        <w:keepLines w:val="0"/>
        <w:pageBreakBefore w:val="0"/>
        <w:widowControl w:val="0"/>
        <w:tabs>
          <w:tab w:val="left" w:pos="6501"/>
        </w:tabs>
        <w:kinsoku/>
        <w:wordWrap/>
        <w:overflowPunct/>
        <w:topLinePunct w:val="0"/>
        <w:autoSpaceDE w:val="0"/>
        <w:autoSpaceDN w:val="0"/>
        <w:bidi w:val="0"/>
        <w:adjustRightInd w:val="0"/>
        <w:snapToGrid w:val="0"/>
        <w:spacing w:before="0" w:after="0" w:line="560" w:lineRule="exact"/>
        <w:ind w:left="0" w:right="0" w:firstLine="643" w:firstLineChars="200"/>
        <w:jc w:val="center"/>
        <w:textAlignment w:val="auto"/>
        <w:rPr>
          <w:rFonts w:hint="default" w:ascii="Times New Roman" w:hAnsi="Times New Roman" w:eastAsia="仿宋" w:cs="Times New Roman"/>
          <w:color w:val="auto"/>
          <w:sz w:val="32"/>
          <w:szCs w:val="32"/>
        </w:rPr>
      </w:pPr>
    </w:p>
    <w:p w14:paraId="2B721C1B">
      <w:pPr>
        <w:pStyle w:val="2"/>
        <w:keepNext w:val="0"/>
        <w:keepLines w:val="0"/>
        <w:pageBreakBefore w:val="0"/>
        <w:widowControl w:val="0"/>
        <w:tabs>
          <w:tab w:val="left" w:pos="6501"/>
        </w:tabs>
        <w:kinsoku/>
        <w:wordWrap/>
        <w:overflowPunct/>
        <w:topLinePunct w:val="0"/>
        <w:autoSpaceDE w:val="0"/>
        <w:autoSpaceDN w:val="0"/>
        <w:bidi w:val="0"/>
        <w:adjustRightInd w:val="0"/>
        <w:snapToGrid w:val="0"/>
        <w:spacing w:before="0" w:after="0" w:line="560" w:lineRule="exact"/>
        <w:ind w:left="0" w:right="0" w:firstLine="643" w:firstLineChars="200"/>
        <w:jc w:val="center"/>
        <w:textAlignment w:val="auto"/>
        <w:rPr>
          <w:rFonts w:hint="default" w:ascii="Times New Roman" w:hAnsi="Times New Roman" w:eastAsia="仿宋" w:cs="Times New Roman"/>
          <w:color w:val="auto"/>
          <w:sz w:val="32"/>
          <w:szCs w:val="32"/>
        </w:rPr>
      </w:pPr>
    </w:p>
    <w:p w14:paraId="41B8DD67">
      <w:pPr>
        <w:pStyle w:val="2"/>
        <w:keepNext w:val="0"/>
        <w:keepLines w:val="0"/>
        <w:pageBreakBefore w:val="0"/>
        <w:widowControl w:val="0"/>
        <w:tabs>
          <w:tab w:val="left" w:pos="6501"/>
        </w:tabs>
        <w:kinsoku/>
        <w:wordWrap/>
        <w:overflowPunct/>
        <w:topLinePunct w:val="0"/>
        <w:autoSpaceDE w:val="0"/>
        <w:autoSpaceDN w:val="0"/>
        <w:bidi w:val="0"/>
        <w:adjustRightInd w:val="0"/>
        <w:snapToGrid w:val="0"/>
        <w:spacing w:before="0" w:after="0" w:line="560" w:lineRule="exact"/>
        <w:ind w:left="0" w:right="0" w:firstLine="643" w:firstLineChars="200"/>
        <w:jc w:val="center"/>
        <w:textAlignment w:val="auto"/>
        <w:rPr>
          <w:rFonts w:hint="default" w:ascii="Times New Roman" w:hAnsi="Times New Roman" w:eastAsia="仿宋" w:cs="Times New Roman"/>
          <w:color w:val="auto"/>
          <w:sz w:val="32"/>
          <w:szCs w:val="32"/>
        </w:rPr>
      </w:pPr>
    </w:p>
    <w:p w14:paraId="5A79B2C1">
      <w:pPr>
        <w:pStyle w:val="2"/>
        <w:keepNext w:val="0"/>
        <w:keepLines w:val="0"/>
        <w:pageBreakBefore w:val="0"/>
        <w:widowControl w:val="0"/>
        <w:tabs>
          <w:tab w:val="left" w:pos="6501"/>
        </w:tabs>
        <w:kinsoku/>
        <w:wordWrap/>
        <w:overflowPunct/>
        <w:topLinePunct w:val="0"/>
        <w:autoSpaceDE w:val="0"/>
        <w:autoSpaceDN w:val="0"/>
        <w:bidi w:val="0"/>
        <w:adjustRightInd w:val="0"/>
        <w:snapToGrid w:val="0"/>
        <w:spacing w:before="0" w:after="0" w:line="560" w:lineRule="exact"/>
        <w:ind w:left="0" w:right="0" w:firstLine="643" w:firstLineChars="200"/>
        <w:jc w:val="center"/>
        <w:textAlignment w:val="auto"/>
        <w:rPr>
          <w:rFonts w:hint="default" w:ascii="Times New Roman" w:hAnsi="Times New Roman" w:eastAsia="仿宋" w:cs="Times New Roman"/>
          <w:color w:val="auto"/>
          <w:sz w:val="32"/>
          <w:szCs w:val="32"/>
        </w:rPr>
      </w:pPr>
    </w:p>
    <w:p w14:paraId="4D01C2AE">
      <w:pPr>
        <w:pStyle w:val="2"/>
        <w:keepNext w:val="0"/>
        <w:keepLines w:val="0"/>
        <w:pageBreakBefore w:val="0"/>
        <w:widowControl w:val="0"/>
        <w:tabs>
          <w:tab w:val="left" w:pos="6501"/>
        </w:tabs>
        <w:kinsoku/>
        <w:wordWrap/>
        <w:overflowPunct/>
        <w:topLinePunct w:val="0"/>
        <w:autoSpaceDE w:val="0"/>
        <w:autoSpaceDN w:val="0"/>
        <w:bidi w:val="0"/>
        <w:adjustRightInd w:val="0"/>
        <w:snapToGrid w:val="0"/>
        <w:spacing w:before="0" w:after="0" w:line="560" w:lineRule="exact"/>
        <w:ind w:left="0" w:right="0" w:firstLine="643" w:firstLineChars="200"/>
        <w:jc w:val="center"/>
        <w:textAlignment w:val="auto"/>
        <w:rPr>
          <w:rFonts w:hint="default" w:ascii="Times New Roman" w:hAnsi="Times New Roman" w:eastAsia="仿宋" w:cs="Times New Roman"/>
          <w:color w:val="auto"/>
          <w:sz w:val="32"/>
          <w:szCs w:val="32"/>
        </w:rPr>
      </w:pPr>
    </w:p>
    <w:p w14:paraId="0CBFC412">
      <w:pPr>
        <w:pStyle w:val="2"/>
        <w:keepNext w:val="0"/>
        <w:keepLines w:val="0"/>
        <w:pageBreakBefore w:val="0"/>
        <w:widowControl w:val="0"/>
        <w:tabs>
          <w:tab w:val="left" w:pos="6501"/>
        </w:tabs>
        <w:kinsoku/>
        <w:wordWrap/>
        <w:overflowPunct/>
        <w:topLinePunct w:val="0"/>
        <w:autoSpaceDE w:val="0"/>
        <w:autoSpaceDN w:val="0"/>
        <w:bidi w:val="0"/>
        <w:adjustRightInd w:val="0"/>
        <w:snapToGrid w:val="0"/>
        <w:spacing w:before="0" w:after="0" w:line="560" w:lineRule="exact"/>
        <w:ind w:left="0" w:right="0" w:firstLine="643" w:firstLineChars="200"/>
        <w:jc w:val="center"/>
        <w:textAlignment w:val="auto"/>
        <w:rPr>
          <w:rFonts w:hint="default" w:ascii="Times New Roman" w:hAnsi="Times New Roman" w:eastAsia="仿宋" w:cs="Times New Roman"/>
          <w:color w:val="auto"/>
          <w:sz w:val="32"/>
          <w:szCs w:val="32"/>
        </w:rPr>
      </w:pPr>
    </w:p>
    <w:p w14:paraId="01A6F4FC">
      <w:pPr>
        <w:pStyle w:val="2"/>
        <w:keepNext w:val="0"/>
        <w:keepLines w:val="0"/>
        <w:pageBreakBefore w:val="0"/>
        <w:widowControl w:val="0"/>
        <w:tabs>
          <w:tab w:val="left" w:pos="6501"/>
        </w:tabs>
        <w:kinsoku/>
        <w:wordWrap/>
        <w:overflowPunct/>
        <w:topLinePunct w:val="0"/>
        <w:autoSpaceDE w:val="0"/>
        <w:autoSpaceDN w:val="0"/>
        <w:bidi w:val="0"/>
        <w:adjustRightInd w:val="0"/>
        <w:snapToGrid w:val="0"/>
        <w:spacing w:before="0" w:after="0" w:line="560" w:lineRule="exact"/>
        <w:ind w:left="0" w:leftChars="0" w:right="0" w:firstLine="0" w:firstLineChars="0"/>
        <w:jc w:val="center"/>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模块二 </w:t>
      </w:r>
      <w:r>
        <w:rPr>
          <w:rFonts w:hint="default" w:ascii="Times New Roman" w:hAnsi="Times New Roman" w:eastAsia="仿宋" w:cs="Times New Roman"/>
          <w:color w:val="auto"/>
          <w:spacing w:val="5"/>
          <w:sz w:val="32"/>
          <w:szCs w:val="32"/>
        </w:rPr>
        <w:t xml:space="preserve"> </w:t>
      </w:r>
      <w:r>
        <w:rPr>
          <w:rFonts w:hint="default" w:ascii="Times New Roman" w:hAnsi="Times New Roman" w:eastAsia="仿宋" w:cs="Times New Roman"/>
          <w:color w:val="auto"/>
          <w:sz w:val="32"/>
          <w:szCs w:val="32"/>
        </w:rPr>
        <w:t>饲料中总磷的测定</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分光光度法</w:t>
      </w:r>
    </w:p>
    <w:p w14:paraId="1271F45A">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firstLine="0" w:firstLineChars="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一、健康和安全</w:t>
      </w:r>
    </w:p>
    <w:p w14:paraId="2741F72A">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请描述本模块涉及的健康和安全问题及预防措施。</w:t>
      </w:r>
    </w:p>
    <w:p w14:paraId="44F5FBCC">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firstLine="0" w:firstLineChars="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二、环保</w:t>
      </w:r>
    </w:p>
    <w:p w14:paraId="3DC8F4BC">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6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pacing w:val="13"/>
          <w:w w:val="95"/>
          <w:sz w:val="32"/>
          <w:szCs w:val="32"/>
        </w:rPr>
        <w:t>请描述本模块可能产生的环保隐患和所需采取的预防</w:t>
      </w:r>
      <w:r>
        <w:rPr>
          <w:rFonts w:hint="default" w:ascii="Times New Roman" w:hAnsi="Times New Roman" w:eastAsia="仿宋" w:cs="Times New Roman"/>
          <w:color w:val="auto"/>
          <w:spacing w:val="13"/>
          <w:sz w:val="32"/>
          <w:szCs w:val="32"/>
        </w:rPr>
        <w:t>措施。</w:t>
      </w:r>
    </w:p>
    <w:p w14:paraId="55E09D56">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firstLine="0" w:firstLineChars="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三、基本原理</w:t>
      </w:r>
    </w:p>
    <w:p w14:paraId="6F74F08B">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32"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pacing w:val="-2"/>
          <w:sz w:val="32"/>
          <w:szCs w:val="32"/>
        </w:rPr>
        <w:t>试样中的总磷经消解，在酸性条件下与钒钼酸铵生成黄</w:t>
      </w:r>
      <w:r>
        <w:rPr>
          <w:rFonts w:hint="default" w:ascii="Times New Roman" w:hAnsi="Times New Roman" w:eastAsia="仿宋" w:cs="Times New Roman"/>
          <w:color w:val="auto"/>
          <w:spacing w:val="-2"/>
          <w:w w:val="95"/>
          <w:sz w:val="32"/>
          <w:szCs w:val="32"/>
        </w:rPr>
        <w:t>色的钒钼黄[(NH</w:t>
      </w:r>
      <w:r>
        <w:rPr>
          <w:rFonts w:hint="default" w:ascii="Times New Roman" w:hAnsi="Times New Roman" w:eastAsia="仿宋" w:cs="Times New Roman"/>
          <w:color w:val="auto"/>
          <w:spacing w:val="-2"/>
          <w:w w:val="95"/>
          <w:position w:val="-3"/>
          <w:sz w:val="32"/>
          <w:szCs w:val="32"/>
          <w:vertAlign w:val="subscript"/>
        </w:rPr>
        <w:t>4</w:t>
      </w:r>
      <w:r>
        <w:rPr>
          <w:rFonts w:hint="default" w:ascii="Times New Roman" w:hAnsi="Times New Roman" w:eastAsia="仿宋" w:cs="Times New Roman"/>
          <w:color w:val="auto"/>
          <w:spacing w:val="-2"/>
          <w:w w:val="95"/>
          <w:sz w:val="32"/>
          <w:szCs w:val="32"/>
        </w:rPr>
        <w:t>)</w:t>
      </w:r>
      <w:r>
        <w:rPr>
          <w:rFonts w:hint="default" w:ascii="Times New Roman" w:hAnsi="Times New Roman" w:eastAsia="仿宋" w:cs="Times New Roman"/>
          <w:color w:val="auto"/>
          <w:spacing w:val="-2"/>
          <w:w w:val="95"/>
          <w:position w:val="-3"/>
          <w:sz w:val="32"/>
          <w:szCs w:val="32"/>
          <w:vertAlign w:val="subscript"/>
        </w:rPr>
        <w:t>3</w:t>
      </w:r>
      <w:r>
        <w:rPr>
          <w:rFonts w:hint="default" w:ascii="Times New Roman" w:hAnsi="Times New Roman" w:eastAsia="仿宋" w:cs="Times New Roman"/>
          <w:color w:val="auto"/>
          <w:spacing w:val="-2"/>
          <w:w w:val="95"/>
          <w:sz w:val="32"/>
          <w:szCs w:val="32"/>
        </w:rPr>
        <w:t>PO</w:t>
      </w:r>
      <w:r>
        <w:rPr>
          <w:rFonts w:hint="default" w:ascii="Times New Roman" w:hAnsi="Times New Roman" w:eastAsia="仿宋" w:cs="Times New Roman"/>
          <w:color w:val="auto"/>
          <w:spacing w:val="-2"/>
          <w:w w:val="95"/>
          <w:position w:val="-3"/>
          <w:sz w:val="32"/>
          <w:szCs w:val="32"/>
          <w:vertAlign w:val="subscript"/>
        </w:rPr>
        <w:t>4</w:t>
      </w:r>
      <w:r>
        <w:rPr>
          <w:rFonts w:hint="default" w:ascii="Times New Roman" w:hAnsi="Times New Roman" w:eastAsia="仿宋" w:cs="Times New Roman"/>
          <w:color w:val="auto"/>
          <w:spacing w:val="-2"/>
          <w:w w:val="95"/>
          <w:sz w:val="32"/>
          <w:szCs w:val="32"/>
        </w:rPr>
        <w:t>NH</w:t>
      </w:r>
      <w:r>
        <w:rPr>
          <w:rFonts w:hint="default" w:ascii="Times New Roman" w:hAnsi="Times New Roman" w:eastAsia="仿宋" w:cs="Times New Roman"/>
          <w:color w:val="auto"/>
          <w:spacing w:val="-2"/>
          <w:w w:val="95"/>
          <w:position w:val="-3"/>
          <w:sz w:val="32"/>
          <w:szCs w:val="32"/>
          <w:vertAlign w:val="subscript"/>
        </w:rPr>
        <w:t>4</w:t>
      </w:r>
      <w:r>
        <w:rPr>
          <w:rFonts w:hint="default" w:ascii="Times New Roman" w:hAnsi="Times New Roman" w:eastAsia="仿宋" w:cs="Times New Roman"/>
          <w:color w:val="auto"/>
          <w:spacing w:val="-2"/>
          <w:w w:val="95"/>
          <w:sz w:val="32"/>
          <w:szCs w:val="32"/>
        </w:rPr>
        <w:t>VO</w:t>
      </w:r>
      <w:r>
        <w:rPr>
          <w:rFonts w:hint="default" w:ascii="Times New Roman" w:hAnsi="Times New Roman" w:eastAsia="仿宋" w:cs="Times New Roman"/>
          <w:color w:val="auto"/>
          <w:spacing w:val="-2"/>
          <w:w w:val="95"/>
          <w:position w:val="-3"/>
          <w:sz w:val="32"/>
          <w:szCs w:val="32"/>
          <w:vertAlign w:val="subscript"/>
        </w:rPr>
        <w:t>3</w:t>
      </w:r>
      <w:r>
        <w:rPr>
          <w:rFonts w:hint="default" w:ascii="Times New Roman" w:hAnsi="Times New Roman" w:eastAsia="仿宋" w:cs="Times New Roman"/>
          <w:color w:val="auto"/>
          <w:spacing w:val="-2"/>
          <w:w w:val="95"/>
          <w:sz w:val="32"/>
          <w:szCs w:val="32"/>
        </w:rPr>
        <w:t>·16MoO</w:t>
      </w:r>
      <w:r>
        <w:rPr>
          <w:rFonts w:hint="default" w:ascii="Times New Roman" w:hAnsi="Times New Roman" w:eastAsia="仿宋" w:cs="Times New Roman"/>
          <w:color w:val="auto"/>
          <w:spacing w:val="-2"/>
          <w:w w:val="95"/>
          <w:position w:val="-3"/>
          <w:sz w:val="32"/>
          <w:szCs w:val="32"/>
          <w:vertAlign w:val="subscript"/>
        </w:rPr>
        <w:t>3</w:t>
      </w:r>
      <w:r>
        <w:rPr>
          <w:rFonts w:hint="default" w:ascii="Times New Roman" w:hAnsi="Times New Roman" w:eastAsia="仿宋" w:cs="Times New Roman"/>
          <w:color w:val="auto"/>
          <w:spacing w:val="-3"/>
          <w:w w:val="95"/>
          <w:sz w:val="32"/>
          <w:szCs w:val="32"/>
        </w:rPr>
        <w:t>]络合物，钒钼黄的吸光</w:t>
      </w:r>
      <w:r>
        <w:rPr>
          <w:rFonts w:hint="default" w:ascii="Times New Roman" w:hAnsi="Times New Roman" w:eastAsia="仿宋" w:cs="Times New Roman"/>
          <w:color w:val="auto"/>
          <w:spacing w:val="-10"/>
          <w:sz w:val="32"/>
          <w:szCs w:val="32"/>
        </w:rPr>
        <w:t>度值与总磷的浓度成正比，在波长</w:t>
      </w:r>
      <w:r>
        <w:rPr>
          <w:rFonts w:hint="eastAsia" w:ascii="Times New Roman" w:hAnsi="Times New Roman" w:eastAsia="仿宋" w:cs="Times New Roman"/>
          <w:color w:val="auto"/>
          <w:sz w:val="32"/>
          <w:szCs w:val="32"/>
          <w:lang w:val="en-US" w:eastAsia="zh-CN"/>
        </w:rPr>
        <w:t>400</w:t>
      </w:r>
      <w:r>
        <w:rPr>
          <w:rFonts w:hint="default" w:ascii="Times New Roman" w:hAnsi="Times New Roman" w:eastAsia="仿宋" w:cs="Times New Roman"/>
          <w:color w:val="auto"/>
          <w:sz w:val="32"/>
          <w:szCs w:val="32"/>
        </w:rPr>
        <w:t>nm</w:t>
      </w:r>
      <w:r>
        <w:rPr>
          <w:rFonts w:hint="default" w:ascii="Times New Roman" w:hAnsi="Times New Roman" w:eastAsia="仿宋" w:cs="Times New Roman"/>
          <w:color w:val="auto"/>
          <w:spacing w:val="-11"/>
          <w:sz w:val="32"/>
          <w:szCs w:val="32"/>
        </w:rPr>
        <w:t>下测定试样溶液中钒钼黄的吸光度值，与标准系列比较定量。</w:t>
      </w:r>
    </w:p>
    <w:p w14:paraId="37135BC1">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firstLine="0" w:firstLineChars="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四、目标</w:t>
      </w:r>
    </w:p>
    <w:p w14:paraId="74CB8D6F">
      <w:pPr>
        <w:pStyle w:val="9"/>
        <w:keepNext w:val="0"/>
        <w:keepLines w:val="0"/>
        <w:pageBreakBefore w:val="0"/>
        <w:widowControl w:val="0"/>
        <w:numPr>
          <w:ilvl w:val="0"/>
          <w:numId w:val="0"/>
        </w:numPr>
        <w:tabs>
          <w:tab w:val="left" w:pos="1503"/>
        </w:tabs>
        <w:kinsoku/>
        <w:wordWrap/>
        <w:overflowPunct/>
        <w:topLinePunct w:val="0"/>
        <w:autoSpaceDE w:val="0"/>
        <w:autoSpaceDN w:val="0"/>
        <w:bidi w:val="0"/>
        <w:adjustRightInd w:val="0"/>
        <w:snapToGrid w:val="0"/>
        <w:spacing w:before="0" w:after="0" w:line="560" w:lineRule="exact"/>
        <w:ind w:leftChars="200" w:right="0" w:rightChars="0" w:firstLine="320" w:firstLineChars="10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1.准备实验方案所需的溶液</w:t>
      </w:r>
    </w:p>
    <w:p w14:paraId="4C96F5AD">
      <w:pPr>
        <w:pStyle w:val="9"/>
        <w:keepNext w:val="0"/>
        <w:keepLines w:val="0"/>
        <w:pageBreakBefore w:val="0"/>
        <w:widowControl w:val="0"/>
        <w:numPr>
          <w:ilvl w:val="0"/>
          <w:numId w:val="0"/>
        </w:numPr>
        <w:tabs>
          <w:tab w:val="left" w:pos="1503"/>
        </w:tabs>
        <w:kinsoku/>
        <w:wordWrap/>
        <w:overflowPunct/>
        <w:topLinePunct w:val="0"/>
        <w:autoSpaceDE w:val="0"/>
        <w:autoSpaceDN w:val="0"/>
        <w:bidi w:val="0"/>
        <w:adjustRightInd w:val="0"/>
        <w:snapToGrid w:val="0"/>
        <w:spacing w:before="0" w:after="0" w:line="560" w:lineRule="exact"/>
        <w:ind w:leftChars="200" w:right="0" w:rightChars="0" w:firstLine="320" w:firstLineChars="10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2.根据实验方案配制标准系列溶液</w:t>
      </w:r>
    </w:p>
    <w:p w14:paraId="64E09186">
      <w:pPr>
        <w:pStyle w:val="9"/>
        <w:keepNext w:val="0"/>
        <w:keepLines w:val="0"/>
        <w:pageBreakBefore w:val="0"/>
        <w:widowControl w:val="0"/>
        <w:numPr>
          <w:ilvl w:val="0"/>
          <w:numId w:val="0"/>
        </w:numPr>
        <w:tabs>
          <w:tab w:val="left" w:pos="1503"/>
        </w:tabs>
        <w:kinsoku/>
        <w:wordWrap/>
        <w:overflowPunct/>
        <w:topLinePunct w:val="0"/>
        <w:autoSpaceDE w:val="0"/>
        <w:autoSpaceDN w:val="0"/>
        <w:bidi w:val="0"/>
        <w:adjustRightInd w:val="0"/>
        <w:snapToGrid w:val="0"/>
        <w:spacing w:before="0" w:after="0" w:line="560" w:lineRule="exact"/>
        <w:ind w:leftChars="200" w:right="0" w:rightChars="0" w:firstLine="320" w:firstLineChars="10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3.配制待测试样溶液</w:t>
      </w:r>
    </w:p>
    <w:p w14:paraId="734AF1AD">
      <w:pPr>
        <w:pStyle w:val="9"/>
        <w:keepNext w:val="0"/>
        <w:keepLines w:val="0"/>
        <w:pageBreakBefore w:val="0"/>
        <w:widowControl w:val="0"/>
        <w:numPr>
          <w:ilvl w:val="0"/>
          <w:numId w:val="0"/>
        </w:numPr>
        <w:tabs>
          <w:tab w:val="left" w:pos="1503"/>
        </w:tabs>
        <w:kinsoku/>
        <w:wordWrap/>
        <w:overflowPunct/>
        <w:topLinePunct w:val="0"/>
        <w:autoSpaceDE w:val="0"/>
        <w:autoSpaceDN w:val="0"/>
        <w:bidi w:val="0"/>
        <w:adjustRightInd w:val="0"/>
        <w:snapToGrid w:val="0"/>
        <w:spacing w:before="0" w:after="0" w:line="560" w:lineRule="exact"/>
        <w:ind w:leftChars="200" w:right="0" w:rightChars="0" w:firstLine="320" w:firstLineChars="10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4.测定试样中总磷含量</w:t>
      </w:r>
    </w:p>
    <w:p w14:paraId="1DDA4823">
      <w:pPr>
        <w:pStyle w:val="9"/>
        <w:keepNext w:val="0"/>
        <w:keepLines w:val="0"/>
        <w:pageBreakBefore w:val="0"/>
        <w:widowControl w:val="0"/>
        <w:numPr>
          <w:ilvl w:val="0"/>
          <w:numId w:val="0"/>
        </w:numPr>
        <w:tabs>
          <w:tab w:val="left" w:pos="1503"/>
        </w:tabs>
        <w:kinsoku/>
        <w:wordWrap/>
        <w:overflowPunct/>
        <w:topLinePunct w:val="0"/>
        <w:autoSpaceDE w:val="0"/>
        <w:autoSpaceDN w:val="0"/>
        <w:bidi w:val="0"/>
        <w:adjustRightInd w:val="0"/>
        <w:snapToGrid w:val="0"/>
        <w:spacing w:before="0" w:after="0" w:line="560" w:lineRule="exact"/>
        <w:ind w:leftChars="200" w:right="0" w:rightChars="0" w:firstLine="320" w:firstLineChars="1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5.完成报告（完成工作的总时间是 1</w:t>
      </w:r>
      <w:r>
        <w:rPr>
          <w:rFonts w:hint="eastAsia" w:ascii="Times New Roman" w:hAnsi="Times New Roman" w:eastAsia="仿宋" w:cs="Times New Roman"/>
          <w:color w:val="auto"/>
          <w:sz w:val="32"/>
          <w:szCs w:val="32"/>
          <w:lang w:val="en-US" w:eastAsia="zh-CN"/>
        </w:rPr>
        <w:t>8</w:t>
      </w:r>
      <w:r>
        <w:rPr>
          <w:rFonts w:hint="default" w:ascii="Times New Roman" w:hAnsi="Times New Roman" w:eastAsia="仿宋" w:cs="Times New Roman"/>
          <w:color w:val="auto"/>
          <w:sz w:val="32"/>
          <w:szCs w:val="32"/>
          <w:lang w:val="en-US" w:eastAsia="zh-CN"/>
        </w:rPr>
        <w:t>0 分</w:t>
      </w:r>
      <w:r>
        <w:rPr>
          <w:rFonts w:hint="default" w:ascii="Times New Roman" w:hAnsi="Times New Roman" w:eastAsia="仿宋" w:cs="Times New Roman"/>
          <w:color w:val="auto"/>
          <w:sz w:val="32"/>
          <w:szCs w:val="32"/>
        </w:rPr>
        <w:t>钟</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w:t>
      </w:r>
    </w:p>
    <w:p w14:paraId="1C66A50A">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firstLine="0" w:firstLineChars="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五、实验操作的仪器设备、试剂和解决方案</w:t>
      </w:r>
    </w:p>
    <w:p w14:paraId="3C0CBEF0">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firstLine="0" w:firstLineChars="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（一）仪器设备、试剂清单</w:t>
      </w:r>
    </w:p>
    <w:p w14:paraId="412C8285">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firstLine="0" w:firstLineChars="0"/>
        <w:textAlignment w:val="auto"/>
        <w:rPr>
          <w:rFonts w:hint="default" w:ascii="Times New Roman" w:hAnsi="Times New Roman" w:eastAsia="仿宋" w:cs="Times New Roman"/>
          <w:color w:val="auto"/>
          <w:sz w:val="32"/>
          <w:szCs w:val="32"/>
        </w:rPr>
      </w:pPr>
    </w:p>
    <w:tbl>
      <w:tblPr>
        <w:tblStyle w:val="5"/>
        <w:tblW w:w="0" w:type="auto"/>
        <w:tblInd w:w="11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5"/>
        <w:gridCol w:w="6064"/>
      </w:tblGrid>
      <w:tr w14:paraId="3E1FA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375" w:type="dxa"/>
            <w:vMerge w:val="restart"/>
          </w:tcPr>
          <w:p w14:paraId="02BCF4D2">
            <w:pPr>
              <w:pStyle w:val="10"/>
              <w:rPr>
                <w:rFonts w:hint="default" w:ascii="Times New Roman" w:hAnsi="Times New Roman" w:cs="Times New Roman"/>
                <w:sz w:val="24"/>
              </w:rPr>
            </w:pPr>
          </w:p>
          <w:p w14:paraId="090D1A75">
            <w:pPr>
              <w:pStyle w:val="10"/>
              <w:spacing w:before="159"/>
              <w:ind w:left="202"/>
              <w:rPr>
                <w:rFonts w:hint="default" w:ascii="Times New Roman" w:hAnsi="Times New Roman" w:cs="Times New Roman"/>
                <w:sz w:val="24"/>
              </w:rPr>
            </w:pPr>
            <w:r>
              <w:rPr>
                <w:rFonts w:hint="default" w:ascii="Times New Roman" w:hAnsi="Times New Roman" w:cs="Times New Roman"/>
                <w:sz w:val="24"/>
              </w:rPr>
              <w:t>主要设备</w:t>
            </w:r>
          </w:p>
        </w:tc>
        <w:tc>
          <w:tcPr>
            <w:tcW w:w="6064" w:type="dxa"/>
          </w:tcPr>
          <w:p w14:paraId="21631A9E">
            <w:pPr>
              <w:pStyle w:val="10"/>
              <w:spacing w:before="49"/>
              <w:ind w:left="137"/>
              <w:rPr>
                <w:rFonts w:hint="default" w:ascii="Times New Roman" w:hAnsi="Times New Roman" w:cs="Times New Roman"/>
                <w:sz w:val="24"/>
              </w:rPr>
            </w:pPr>
            <w:r>
              <w:rPr>
                <w:rFonts w:hint="default" w:ascii="Times New Roman" w:hAnsi="Times New Roman" w:cs="Times New Roman"/>
                <w:sz w:val="24"/>
              </w:rPr>
              <w:t>电子天平（精度 0.0001g）</w:t>
            </w:r>
          </w:p>
        </w:tc>
      </w:tr>
      <w:tr w14:paraId="15E9E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375" w:type="dxa"/>
            <w:vMerge w:val="continue"/>
            <w:tcBorders>
              <w:top w:val="nil"/>
            </w:tcBorders>
          </w:tcPr>
          <w:p w14:paraId="0120A8D9">
            <w:pPr>
              <w:rPr>
                <w:rFonts w:hint="default" w:ascii="Times New Roman" w:hAnsi="Times New Roman" w:cs="Times New Roman"/>
                <w:sz w:val="2"/>
                <w:szCs w:val="2"/>
              </w:rPr>
            </w:pPr>
          </w:p>
        </w:tc>
        <w:tc>
          <w:tcPr>
            <w:tcW w:w="6064" w:type="dxa"/>
          </w:tcPr>
          <w:p w14:paraId="2E6028BB">
            <w:pPr>
              <w:pStyle w:val="10"/>
              <w:spacing w:before="50"/>
              <w:ind w:left="137"/>
              <w:rPr>
                <w:rFonts w:hint="default" w:ascii="Times New Roman" w:hAnsi="Times New Roman" w:cs="Times New Roman"/>
                <w:sz w:val="24"/>
              </w:rPr>
            </w:pPr>
            <w:r>
              <w:rPr>
                <w:rFonts w:hint="default" w:ascii="Times New Roman" w:hAnsi="Times New Roman" w:cs="Times New Roman"/>
                <w:sz w:val="24"/>
              </w:rPr>
              <w:t>紫外-可见分光光度计（配备1cm石英比色皿2个）</w:t>
            </w:r>
          </w:p>
        </w:tc>
      </w:tr>
      <w:tr w14:paraId="08114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75" w:type="dxa"/>
            <w:vMerge w:val="continue"/>
            <w:tcBorders>
              <w:top w:val="nil"/>
            </w:tcBorders>
          </w:tcPr>
          <w:p w14:paraId="3EF48712">
            <w:pPr>
              <w:rPr>
                <w:rFonts w:hint="default" w:ascii="Times New Roman" w:hAnsi="Times New Roman" w:cs="Times New Roman"/>
                <w:sz w:val="2"/>
                <w:szCs w:val="2"/>
              </w:rPr>
            </w:pPr>
          </w:p>
        </w:tc>
        <w:tc>
          <w:tcPr>
            <w:tcW w:w="6064" w:type="dxa"/>
          </w:tcPr>
          <w:p w14:paraId="3A84534D">
            <w:pPr>
              <w:pStyle w:val="10"/>
              <w:spacing w:before="51"/>
              <w:ind w:left="137"/>
              <w:rPr>
                <w:rFonts w:hint="default" w:ascii="Times New Roman" w:hAnsi="Times New Roman" w:cs="Times New Roman"/>
                <w:sz w:val="24"/>
              </w:rPr>
            </w:pPr>
            <w:r>
              <w:rPr>
                <w:rFonts w:hint="default" w:ascii="Times New Roman" w:hAnsi="Times New Roman" w:cs="Times New Roman"/>
                <w:sz w:val="24"/>
              </w:rPr>
              <w:t>过滤装置</w:t>
            </w:r>
          </w:p>
        </w:tc>
      </w:tr>
      <w:tr w14:paraId="5D797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375" w:type="dxa"/>
            <w:vMerge w:val="restart"/>
          </w:tcPr>
          <w:p w14:paraId="7CD2B6CC">
            <w:pPr>
              <w:pStyle w:val="10"/>
              <w:rPr>
                <w:rFonts w:hint="default" w:ascii="Times New Roman" w:hAnsi="Times New Roman" w:cs="Times New Roman"/>
                <w:sz w:val="24"/>
              </w:rPr>
            </w:pPr>
          </w:p>
          <w:p w14:paraId="26CF78FA">
            <w:pPr>
              <w:pStyle w:val="10"/>
              <w:rPr>
                <w:rFonts w:hint="default" w:ascii="Times New Roman" w:hAnsi="Times New Roman" w:cs="Times New Roman"/>
                <w:sz w:val="24"/>
              </w:rPr>
            </w:pPr>
          </w:p>
          <w:p w14:paraId="41B62C45">
            <w:pPr>
              <w:pStyle w:val="10"/>
              <w:rPr>
                <w:rFonts w:hint="default" w:ascii="Times New Roman" w:hAnsi="Times New Roman" w:cs="Times New Roman"/>
                <w:sz w:val="21"/>
              </w:rPr>
            </w:pPr>
          </w:p>
          <w:p w14:paraId="61D70F85">
            <w:pPr>
              <w:pStyle w:val="10"/>
              <w:ind w:left="202"/>
              <w:rPr>
                <w:rFonts w:hint="default" w:ascii="Times New Roman" w:hAnsi="Times New Roman" w:cs="Times New Roman"/>
                <w:sz w:val="24"/>
              </w:rPr>
            </w:pPr>
            <w:r>
              <w:rPr>
                <w:rFonts w:hint="default" w:ascii="Times New Roman" w:hAnsi="Times New Roman" w:cs="Times New Roman"/>
                <w:sz w:val="24"/>
              </w:rPr>
              <w:t>玻璃器皿</w:t>
            </w:r>
          </w:p>
        </w:tc>
        <w:tc>
          <w:tcPr>
            <w:tcW w:w="6064" w:type="dxa"/>
          </w:tcPr>
          <w:p w14:paraId="3167E22C">
            <w:pPr>
              <w:pStyle w:val="10"/>
              <w:spacing w:before="49"/>
              <w:ind w:left="137"/>
              <w:rPr>
                <w:rFonts w:hint="default" w:ascii="Times New Roman" w:hAnsi="Times New Roman" w:cs="Times New Roman"/>
                <w:sz w:val="24"/>
              </w:rPr>
            </w:pPr>
            <w:r>
              <w:rPr>
                <w:rFonts w:hint="default" w:ascii="Times New Roman" w:hAnsi="Times New Roman" w:cs="Times New Roman"/>
                <w:sz w:val="24"/>
              </w:rPr>
              <w:t>烧杯（</w:t>
            </w:r>
            <w:r>
              <w:rPr>
                <w:rFonts w:hint="eastAsia" w:ascii="Times New Roman" w:hAnsi="Times New Roman" w:cs="Times New Roman"/>
                <w:sz w:val="24"/>
                <w:lang w:val="en-US" w:eastAsia="zh-CN"/>
              </w:rPr>
              <w:t>100</w:t>
            </w:r>
            <w:r>
              <w:rPr>
                <w:rFonts w:hint="default" w:ascii="Times New Roman" w:hAnsi="Times New Roman" w:cs="Times New Roman"/>
                <w:sz w:val="24"/>
              </w:rPr>
              <w:t>mL、</w:t>
            </w:r>
            <w:r>
              <w:rPr>
                <w:rFonts w:hint="eastAsia" w:ascii="Times New Roman" w:hAnsi="Times New Roman" w:cs="Times New Roman"/>
                <w:sz w:val="24"/>
                <w:lang w:val="en-US" w:eastAsia="zh-CN"/>
              </w:rPr>
              <w:t>250</w:t>
            </w:r>
            <w:r>
              <w:rPr>
                <w:rFonts w:hint="default" w:ascii="Times New Roman" w:hAnsi="Times New Roman" w:cs="Times New Roman"/>
                <w:sz w:val="24"/>
              </w:rPr>
              <w:t>mL）</w:t>
            </w:r>
          </w:p>
        </w:tc>
      </w:tr>
      <w:tr w14:paraId="5A8D4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375" w:type="dxa"/>
            <w:vMerge w:val="continue"/>
            <w:tcBorders>
              <w:top w:val="nil"/>
            </w:tcBorders>
          </w:tcPr>
          <w:p w14:paraId="540EFF2C">
            <w:pPr>
              <w:rPr>
                <w:rFonts w:hint="default" w:ascii="Times New Roman" w:hAnsi="Times New Roman" w:cs="Times New Roman"/>
                <w:sz w:val="2"/>
                <w:szCs w:val="2"/>
              </w:rPr>
            </w:pPr>
          </w:p>
        </w:tc>
        <w:tc>
          <w:tcPr>
            <w:tcW w:w="6064" w:type="dxa"/>
          </w:tcPr>
          <w:p w14:paraId="72B11B1E">
            <w:pPr>
              <w:pStyle w:val="10"/>
              <w:spacing w:before="49"/>
              <w:ind w:left="137"/>
              <w:rPr>
                <w:rFonts w:hint="default" w:ascii="Times New Roman" w:hAnsi="Times New Roman" w:cs="Times New Roman"/>
                <w:sz w:val="24"/>
              </w:rPr>
            </w:pPr>
            <w:r>
              <w:rPr>
                <w:rFonts w:hint="default" w:ascii="Times New Roman" w:hAnsi="Times New Roman" w:cs="Times New Roman"/>
                <w:sz w:val="24"/>
              </w:rPr>
              <w:t>分刻度吸量管（</w:t>
            </w:r>
            <w:r>
              <w:rPr>
                <w:rFonts w:hint="eastAsia" w:ascii="Times New Roman" w:hAnsi="Times New Roman" w:cs="Times New Roman"/>
                <w:sz w:val="24"/>
                <w:lang w:val="en-US" w:eastAsia="zh-CN"/>
              </w:rPr>
              <w:t>2ml、</w:t>
            </w:r>
            <w:r>
              <w:rPr>
                <w:rFonts w:hint="default" w:ascii="Times New Roman" w:hAnsi="Times New Roman" w:cs="Times New Roman"/>
                <w:sz w:val="24"/>
              </w:rPr>
              <w:t>5mL、10mL</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20ml</w:t>
            </w:r>
            <w:r>
              <w:rPr>
                <w:rFonts w:hint="default" w:ascii="Times New Roman" w:hAnsi="Times New Roman" w:cs="Times New Roman"/>
                <w:sz w:val="24"/>
              </w:rPr>
              <w:t>）</w:t>
            </w:r>
          </w:p>
        </w:tc>
      </w:tr>
      <w:tr w14:paraId="48D8B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375" w:type="dxa"/>
            <w:vMerge w:val="continue"/>
            <w:tcBorders>
              <w:top w:val="nil"/>
            </w:tcBorders>
          </w:tcPr>
          <w:p w14:paraId="17E392F7">
            <w:pPr>
              <w:rPr>
                <w:rFonts w:hint="default" w:ascii="Times New Roman" w:hAnsi="Times New Roman" w:cs="Times New Roman"/>
                <w:sz w:val="2"/>
                <w:szCs w:val="2"/>
              </w:rPr>
            </w:pPr>
          </w:p>
        </w:tc>
        <w:tc>
          <w:tcPr>
            <w:tcW w:w="6064" w:type="dxa"/>
          </w:tcPr>
          <w:p w14:paraId="2CAA9D77">
            <w:pPr>
              <w:pStyle w:val="10"/>
              <w:spacing w:before="50"/>
              <w:ind w:left="137"/>
              <w:rPr>
                <w:rFonts w:hint="default" w:ascii="Times New Roman" w:hAnsi="Times New Roman" w:cs="Times New Roman"/>
                <w:sz w:val="24"/>
              </w:rPr>
            </w:pPr>
            <w:r>
              <w:rPr>
                <w:rFonts w:hint="default" w:ascii="Times New Roman" w:hAnsi="Times New Roman" w:cs="Times New Roman"/>
                <w:sz w:val="24"/>
              </w:rPr>
              <w:t>容量瓶</w:t>
            </w:r>
            <w:r>
              <w:rPr>
                <w:rFonts w:hint="eastAsia" w:ascii="Times New Roman" w:hAnsi="Times New Roman" w:cs="Times New Roman"/>
                <w:sz w:val="24"/>
                <w:lang w:eastAsia="zh-CN"/>
              </w:rPr>
              <w:t>：</w:t>
            </w:r>
            <w:r>
              <w:rPr>
                <w:rFonts w:hint="default" w:ascii="Times New Roman" w:hAnsi="Times New Roman" w:cs="Times New Roman"/>
                <w:sz w:val="24"/>
              </w:rPr>
              <w:t>100mL</w:t>
            </w:r>
          </w:p>
        </w:tc>
      </w:tr>
      <w:tr w14:paraId="28F0B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375" w:type="dxa"/>
            <w:vMerge w:val="continue"/>
            <w:tcBorders>
              <w:top w:val="nil"/>
            </w:tcBorders>
          </w:tcPr>
          <w:p w14:paraId="0B0A2B63">
            <w:pPr>
              <w:rPr>
                <w:rFonts w:hint="default" w:ascii="Times New Roman" w:hAnsi="Times New Roman" w:cs="Times New Roman"/>
                <w:sz w:val="2"/>
                <w:szCs w:val="2"/>
              </w:rPr>
            </w:pPr>
          </w:p>
        </w:tc>
        <w:tc>
          <w:tcPr>
            <w:tcW w:w="6064" w:type="dxa"/>
          </w:tcPr>
          <w:p w14:paraId="2DF3629D">
            <w:pPr>
              <w:pStyle w:val="10"/>
              <w:spacing w:before="51"/>
              <w:ind w:left="137"/>
              <w:rPr>
                <w:rFonts w:hint="default" w:ascii="Times New Roman" w:hAnsi="Times New Roman" w:cs="Times New Roman"/>
                <w:sz w:val="24"/>
              </w:rPr>
            </w:pPr>
            <w:r>
              <w:rPr>
                <w:rFonts w:hint="default" w:ascii="Times New Roman" w:hAnsi="Times New Roman" w:cs="Times New Roman"/>
                <w:sz w:val="24"/>
              </w:rPr>
              <w:t>实验室常见其他玻璃仪器</w:t>
            </w:r>
          </w:p>
        </w:tc>
      </w:tr>
      <w:tr w14:paraId="249AD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375" w:type="dxa"/>
            <w:vMerge w:val="restart"/>
          </w:tcPr>
          <w:p w14:paraId="7D89D8F7">
            <w:pPr>
              <w:pStyle w:val="10"/>
              <w:rPr>
                <w:rFonts w:hint="default" w:ascii="Times New Roman" w:hAnsi="Times New Roman" w:cs="Times New Roman"/>
                <w:sz w:val="24"/>
              </w:rPr>
            </w:pPr>
          </w:p>
          <w:p w14:paraId="775927B8">
            <w:pPr>
              <w:pStyle w:val="10"/>
              <w:rPr>
                <w:rFonts w:hint="default" w:ascii="Times New Roman" w:hAnsi="Times New Roman" w:cs="Times New Roman"/>
                <w:sz w:val="24"/>
              </w:rPr>
            </w:pPr>
          </w:p>
          <w:p w14:paraId="0A88CFEE">
            <w:pPr>
              <w:pStyle w:val="10"/>
              <w:spacing w:before="10"/>
              <w:rPr>
                <w:rFonts w:hint="default" w:ascii="Times New Roman" w:hAnsi="Times New Roman" w:cs="Times New Roman"/>
                <w:sz w:val="20"/>
              </w:rPr>
            </w:pPr>
          </w:p>
          <w:p w14:paraId="4961B4AC">
            <w:pPr>
              <w:pStyle w:val="10"/>
              <w:spacing w:before="1"/>
              <w:ind w:left="202"/>
              <w:rPr>
                <w:rFonts w:hint="default" w:ascii="Times New Roman" w:hAnsi="Times New Roman" w:cs="Times New Roman"/>
                <w:sz w:val="24"/>
              </w:rPr>
            </w:pPr>
            <w:r>
              <w:rPr>
                <w:rFonts w:hint="default" w:ascii="Times New Roman" w:hAnsi="Times New Roman" w:cs="Times New Roman"/>
                <w:sz w:val="24"/>
              </w:rPr>
              <w:t>药品试剂</w:t>
            </w:r>
          </w:p>
        </w:tc>
        <w:tc>
          <w:tcPr>
            <w:tcW w:w="6064" w:type="dxa"/>
          </w:tcPr>
          <w:p w14:paraId="2F0CF3BF">
            <w:pPr>
              <w:pStyle w:val="10"/>
              <w:spacing w:before="49" w:line="289" w:lineRule="exact"/>
              <w:ind w:left="137"/>
              <w:rPr>
                <w:rFonts w:hint="default" w:ascii="Times New Roman" w:hAnsi="Times New Roman" w:cs="Times New Roman"/>
                <w:sz w:val="24"/>
              </w:rPr>
            </w:pPr>
            <w:r>
              <w:rPr>
                <w:rFonts w:hint="eastAsia" w:ascii="Times New Roman" w:hAnsi="Times New Roman" w:cs="Times New Roman"/>
                <w:sz w:val="24"/>
                <w:lang w:val="en-US" w:eastAsia="zh-CN"/>
              </w:rPr>
              <w:t>盐酸1+1（替换成水）</w:t>
            </w:r>
          </w:p>
        </w:tc>
      </w:tr>
      <w:tr w14:paraId="2C459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375" w:type="dxa"/>
            <w:vMerge w:val="continue"/>
            <w:tcBorders>
              <w:top w:val="nil"/>
            </w:tcBorders>
          </w:tcPr>
          <w:p w14:paraId="20B7D0D8">
            <w:pPr>
              <w:rPr>
                <w:rFonts w:hint="default" w:ascii="Times New Roman" w:hAnsi="Times New Roman" w:cs="Times New Roman"/>
                <w:sz w:val="2"/>
                <w:szCs w:val="2"/>
              </w:rPr>
            </w:pPr>
          </w:p>
        </w:tc>
        <w:tc>
          <w:tcPr>
            <w:tcW w:w="6064" w:type="dxa"/>
          </w:tcPr>
          <w:p w14:paraId="18404685">
            <w:pPr>
              <w:pStyle w:val="10"/>
              <w:spacing w:before="51"/>
              <w:ind w:left="137"/>
              <w:rPr>
                <w:rFonts w:hint="default" w:ascii="Times New Roman" w:hAnsi="Times New Roman" w:cs="Times New Roman"/>
                <w:sz w:val="24"/>
              </w:rPr>
            </w:pPr>
            <w:r>
              <w:rPr>
                <w:rFonts w:hint="default" w:ascii="Times New Roman" w:hAnsi="Times New Roman" w:cs="Times New Roman"/>
                <w:sz w:val="24"/>
              </w:rPr>
              <w:t>钒钼酸铵显色剂溶液</w:t>
            </w:r>
          </w:p>
        </w:tc>
      </w:tr>
      <w:tr w14:paraId="58984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375" w:type="dxa"/>
            <w:vMerge w:val="continue"/>
            <w:tcBorders>
              <w:top w:val="nil"/>
            </w:tcBorders>
          </w:tcPr>
          <w:p w14:paraId="6D6B68C2">
            <w:pPr>
              <w:rPr>
                <w:rFonts w:hint="default" w:ascii="Times New Roman" w:hAnsi="Times New Roman" w:cs="Times New Roman"/>
                <w:sz w:val="2"/>
                <w:szCs w:val="2"/>
              </w:rPr>
            </w:pPr>
          </w:p>
        </w:tc>
        <w:tc>
          <w:tcPr>
            <w:tcW w:w="6064" w:type="dxa"/>
          </w:tcPr>
          <w:p w14:paraId="43D0EF0D">
            <w:pPr>
              <w:pStyle w:val="10"/>
              <w:spacing w:before="52"/>
              <w:ind w:left="137"/>
              <w:rPr>
                <w:rFonts w:hint="default" w:ascii="Times New Roman" w:hAnsi="Times New Roman" w:cs="Times New Roman"/>
                <w:sz w:val="24"/>
              </w:rPr>
            </w:pPr>
            <w:r>
              <w:rPr>
                <w:rFonts w:hint="default" w:ascii="Times New Roman" w:hAnsi="Times New Roman" w:cs="Times New Roman"/>
                <w:sz w:val="24"/>
              </w:rPr>
              <w:t>磷标准储备溶液：50ug/mL</w:t>
            </w:r>
          </w:p>
        </w:tc>
      </w:tr>
      <w:tr w14:paraId="53473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375" w:type="dxa"/>
            <w:vMerge w:val="continue"/>
            <w:tcBorders>
              <w:top w:val="nil"/>
            </w:tcBorders>
          </w:tcPr>
          <w:p w14:paraId="7A45F98A">
            <w:pPr>
              <w:rPr>
                <w:rFonts w:hint="default" w:ascii="Times New Roman" w:hAnsi="Times New Roman" w:cs="Times New Roman"/>
                <w:sz w:val="2"/>
                <w:szCs w:val="2"/>
              </w:rPr>
            </w:pPr>
          </w:p>
        </w:tc>
        <w:tc>
          <w:tcPr>
            <w:tcW w:w="6064" w:type="dxa"/>
          </w:tcPr>
          <w:p w14:paraId="4DAC5F48">
            <w:pPr>
              <w:pStyle w:val="10"/>
              <w:spacing w:before="50"/>
              <w:ind w:left="137"/>
              <w:rPr>
                <w:rFonts w:hint="default" w:ascii="Times New Roman" w:hAnsi="Times New Roman" w:cs="Times New Roman"/>
                <w:sz w:val="24"/>
              </w:rPr>
            </w:pPr>
            <w:r>
              <w:rPr>
                <w:rFonts w:hint="default" w:ascii="Times New Roman" w:hAnsi="Times New Roman" w:cs="Times New Roman"/>
                <w:sz w:val="24"/>
              </w:rPr>
              <w:t>去离子水</w:t>
            </w:r>
          </w:p>
        </w:tc>
      </w:tr>
      <w:tr w14:paraId="7C624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375" w:type="dxa"/>
          </w:tcPr>
          <w:p w14:paraId="6EEBC86F">
            <w:pPr>
              <w:pStyle w:val="10"/>
              <w:spacing w:before="53"/>
              <w:ind w:left="500"/>
              <w:rPr>
                <w:rFonts w:hint="default" w:ascii="Times New Roman" w:hAnsi="Times New Roman" w:cs="Times New Roman"/>
                <w:sz w:val="24"/>
              </w:rPr>
            </w:pPr>
            <w:r>
              <w:rPr>
                <w:rFonts w:hint="default" w:ascii="Times New Roman" w:hAnsi="Times New Roman" w:cs="Times New Roman"/>
                <w:sz w:val="24"/>
              </w:rPr>
              <w:t>试样</w:t>
            </w:r>
          </w:p>
        </w:tc>
        <w:tc>
          <w:tcPr>
            <w:tcW w:w="6064" w:type="dxa"/>
          </w:tcPr>
          <w:p w14:paraId="5A1A9894">
            <w:pPr>
              <w:pStyle w:val="10"/>
              <w:spacing w:before="53"/>
              <w:ind w:left="137"/>
              <w:rPr>
                <w:rFonts w:hint="eastAsia" w:ascii="Times New Roman" w:hAnsi="Times New Roman" w:eastAsia="宋体" w:cs="Times New Roman"/>
                <w:sz w:val="24"/>
                <w:lang w:eastAsia="zh-CN"/>
              </w:rPr>
            </w:pPr>
            <w:r>
              <w:rPr>
                <w:rFonts w:hint="default" w:ascii="Times New Roman" w:hAnsi="Times New Roman" w:cs="Times New Roman"/>
                <w:sz w:val="24"/>
              </w:rPr>
              <w:t>蛋鸡预混合饲料</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已过筛处理</w:t>
            </w:r>
            <w:r>
              <w:rPr>
                <w:rFonts w:hint="eastAsia" w:ascii="Times New Roman" w:hAnsi="Times New Roman" w:cs="Times New Roman"/>
                <w:sz w:val="24"/>
                <w:lang w:eastAsia="zh-CN"/>
              </w:rPr>
              <w:t>）</w:t>
            </w:r>
          </w:p>
        </w:tc>
      </w:tr>
    </w:tbl>
    <w:p w14:paraId="378818FA">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firstLine="0" w:firstLineChars="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（二）实验方案</w:t>
      </w:r>
    </w:p>
    <w:p w14:paraId="5D67C31A">
      <w:pPr>
        <w:pStyle w:val="9"/>
        <w:keepNext w:val="0"/>
        <w:keepLines w:val="0"/>
        <w:pageBreakBefore w:val="0"/>
        <w:widowControl w:val="0"/>
        <w:numPr>
          <w:ilvl w:val="0"/>
          <w:numId w:val="0"/>
        </w:numPr>
        <w:tabs>
          <w:tab w:val="left" w:pos="1503"/>
        </w:tabs>
        <w:kinsoku/>
        <w:wordWrap/>
        <w:overflowPunct/>
        <w:topLinePunct w:val="0"/>
        <w:autoSpaceDE w:val="0"/>
        <w:autoSpaceDN w:val="0"/>
        <w:bidi w:val="0"/>
        <w:adjustRightInd w:val="0"/>
        <w:snapToGrid w:val="0"/>
        <w:spacing w:before="0" w:after="0" w:line="560" w:lineRule="exact"/>
        <w:ind w:right="0" w:rightChars="0" w:firstLine="640" w:firstLineChars="20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1.磷标准工作曲线的绘制</w:t>
      </w:r>
    </w:p>
    <w:p w14:paraId="0E7D8A07">
      <w:pPr>
        <w:pStyle w:val="9"/>
        <w:keepNext w:val="0"/>
        <w:keepLines w:val="0"/>
        <w:pageBreakBefore w:val="0"/>
        <w:widowControl w:val="0"/>
        <w:numPr>
          <w:ilvl w:val="0"/>
          <w:numId w:val="0"/>
        </w:numPr>
        <w:tabs>
          <w:tab w:val="left" w:pos="2000"/>
        </w:tabs>
        <w:kinsoku/>
        <w:wordWrap/>
        <w:overflowPunct/>
        <w:topLinePunct w:val="0"/>
        <w:autoSpaceDE w:val="0"/>
        <w:autoSpaceDN w:val="0"/>
        <w:bidi w:val="0"/>
        <w:adjustRightInd/>
        <w:snapToGrid/>
        <w:spacing w:before="0" w:after="0" w:line="560" w:lineRule="exact"/>
        <w:ind w:right="0" w:rightChars="0" w:firstLine="632" w:firstLineChars="200"/>
        <w:jc w:val="both"/>
        <w:textAlignment w:val="auto"/>
        <w:rPr>
          <w:rFonts w:hint="default" w:ascii="Times New Roman" w:hAnsi="Times New Roman" w:eastAsia="仿宋" w:cs="Times New Roman"/>
          <w:b w:val="0"/>
          <w:bCs w:val="0"/>
          <w:spacing w:val="-2"/>
          <w:sz w:val="32"/>
          <w:szCs w:val="32"/>
          <w:lang w:val="en-US" w:eastAsia="zh-CN" w:bidi="ar-SA"/>
        </w:rPr>
      </w:pPr>
      <w:r>
        <w:rPr>
          <w:rFonts w:hint="default" w:ascii="Times New Roman" w:hAnsi="Times New Roman" w:eastAsia="仿宋" w:cs="Times New Roman"/>
          <w:b w:val="0"/>
          <w:bCs w:val="0"/>
          <w:spacing w:val="-2"/>
          <w:sz w:val="32"/>
          <w:szCs w:val="32"/>
          <w:lang w:val="en-US" w:eastAsia="zh-CN" w:bidi="ar-SA"/>
        </w:rPr>
        <w:t>（1）配制标准溶液系列：根据提供的磷标准储备溶液，用吸量管准确移取0.0、2.0、4.0、6.0、8.0、10.0、12.0mL于 7 个 100mL 容量瓶中，然后加入 10mL 钒钼酸铵显色剂溶液，用水稀释至刻度，摇匀、静置 10min 以上。</w:t>
      </w:r>
    </w:p>
    <w:p w14:paraId="02F35A96">
      <w:pPr>
        <w:pStyle w:val="9"/>
        <w:keepNext w:val="0"/>
        <w:keepLines w:val="0"/>
        <w:pageBreakBefore w:val="0"/>
        <w:widowControl w:val="0"/>
        <w:numPr>
          <w:ilvl w:val="0"/>
          <w:numId w:val="0"/>
        </w:numPr>
        <w:tabs>
          <w:tab w:val="left" w:pos="2000"/>
        </w:tabs>
        <w:kinsoku/>
        <w:wordWrap/>
        <w:overflowPunct/>
        <w:topLinePunct w:val="0"/>
        <w:autoSpaceDE w:val="0"/>
        <w:autoSpaceDN w:val="0"/>
        <w:bidi w:val="0"/>
        <w:spacing w:before="0" w:after="0" w:line="560" w:lineRule="exact"/>
        <w:ind w:left="0" w:leftChars="0" w:right="0" w:rightChars="0" w:firstLine="632" w:firstLineChars="200"/>
        <w:jc w:val="left"/>
        <w:textAlignment w:val="auto"/>
        <w:rPr>
          <w:rFonts w:hint="default" w:ascii="Times New Roman" w:hAnsi="Times New Roman" w:eastAsia="仿宋" w:cs="Times New Roman"/>
          <w:b w:val="0"/>
          <w:bCs w:val="0"/>
          <w:spacing w:val="-2"/>
          <w:sz w:val="32"/>
          <w:szCs w:val="32"/>
          <w:lang w:val="en-US" w:eastAsia="zh-CN" w:bidi="ar-SA"/>
        </w:rPr>
      </w:pPr>
      <w:r>
        <w:rPr>
          <w:rFonts w:hint="default" w:ascii="Times New Roman" w:hAnsi="Times New Roman" w:eastAsia="仿宋" w:cs="Times New Roman"/>
          <w:b w:val="0"/>
          <w:bCs w:val="0"/>
          <w:spacing w:val="-2"/>
          <w:sz w:val="32"/>
          <w:szCs w:val="32"/>
          <w:lang w:val="en-US" w:eastAsia="zh-CN" w:bidi="ar-SA"/>
        </w:rPr>
        <w:t>（2）绘制标准曲线：以不含磷标准溶液为空白溶液做参比，在 400nm 波长处，测定 7 个磷标准系列溶液的吸光度。以浓度为横坐标，以相应的吸光度为纵坐标绘制标准曲线。</w:t>
      </w:r>
    </w:p>
    <w:p w14:paraId="27FCC46D">
      <w:pPr>
        <w:pStyle w:val="9"/>
        <w:keepNext w:val="0"/>
        <w:keepLines w:val="0"/>
        <w:pageBreakBefore w:val="0"/>
        <w:widowControl w:val="0"/>
        <w:numPr>
          <w:ilvl w:val="0"/>
          <w:numId w:val="0"/>
        </w:numPr>
        <w:tabs>
          <w:tab w:val="left" w:pos="2000"/>
        </w:tabs>
        <w:kinsoku/>
        <w:wordWrap/>
        <w:overflowPunct/>
        <w:topLinePunct w:val="0"/>
        <w:autoSpaceDE w:val="0"/>
        <w:autoSpaceDN w:val="0"/>
        <w:bidi w:val="0"/>
        <w:spacing w:before="0" w:after="0" w:line="560" w:lineRule="exact"/>
        <w:ind w:left="0" w:leftChars="0" w:right="0" w:rightChars="0" w:firstLine="632" w:firstLineChars="200"/>
        <w:jc w:val="left"/>
        <w:textAlignment w:val="auto"/>
        <w:rPr>
          <w:rFonts w:hint="default" w:ascii="Times New Roman" w:hAnsi="Times New Roman" w:eastAsia="仿宋" w:cs="Times New Roman"/>
          <w:b w:val="0"/>
          <w:bCs w:val="0"/>
          <w:spacing w:val="-2"/>
          <w:sz w:val="32"/>
          <w:szCs w:val="32"/>
          <w:lang w:val="en-US" w:eastAsia="zh-CN" w:bidi="ar-SA"/>
        </w:rPr>
      </w:pPr>
      <w:r>
        <w:rPr>
          <w:rFonts w:hint="default" w:ascii="Times New Roman" w:hAnsi="Times New Roman" w:eastAsia="仿宋" w:cs="Times New Roman"/>
          <w:b w:val="0"/>
          <w:bCs w:val="0"/>
          <w:spacing w:val="-2"/>
          <w:sz w:val="32"/>
          <w:szCs w:val="32"/>
          <w:lang w:val="en-US" w:eastAsia="zh-CN" w:bidi="ar-SA"/>
        </w:rPr>
        <w:t>浓度计算公式：</w:t>
      </w:r>
    </w:p>
    <w:p w14:paraId="5AEB0888">
      <w:pPr>
        <w:keepNext w:val="0"/>
        <w:keepLines w:val="0"/>
        <w:pageBreakBefore w:val="0"/>
        <w:widowControl w:val="0"/>
        <w:kinsoku/>
        <w:wordWrap/>
        <w:overflowPunct/>
        <w:topLinePunct w:val="0"/>
        <w:autoSpaceDE w:val="0"/>
        <w:autoSpaceDN w:val="0"/>
        <w:bidi w:val="0"/>
        <w:spacing w:before="0" w:line="560" w:lineRule="exact"/>
        <w:ind w:left="0" w:leftChars="0" w:right="0" w:firstLine="640" w:firstLineChars="200"/>
        <w:textAlignment w:val="auto"/>
        <w:rPr>
          <w:rFonts w:hint="default" w:ascii="Times New Roman" w:hAnsi="Times New Roman" w:eastAsia="仿宋" w:cs="Times New Roman"/>
          <w:sz w:val="32"/>
          <w:szCs w:val="32"/>
          <w:lang w:eastAsia="zh-CN"/>
        </w:rPr>
      </w:pPr>
      <m:oMathPara>
        <m:oMath>
          <m:r>
            <m:rPr/>
            <w:rPr>
              <w:rFonts w:hint="default" w:ascii="Cambria Math" w:hAnsi="Cambria Math" w:eastAsia="仿宋" w:cs="Times New Roman"/>
              <w:sz w:val="32"/>
              <w:szCs w:val="32"/>
              <w:lang w:eastAsia="zh-CN"/>
            </w:rPr>
            <m:t>c=</m:t>
          </m:r>
          <m:f>
            <m:fPr>
              <m:ctrlPr>
                <w:rPr>
                  <w:rFonts w:hint="default" w:ascii="Cambria Math" w:hAnsi="Cambria Math" w:eastAsia="仿宋" w:cs="Times New Roman"/>
                  <w:i/>
                  <w:sz w:val="32"/>
                  <w:szCs w:val="32"/>
                  <w:lang w:eastAsia="zh-CN"/>
                </w:rPr>
              </m:ctrlPr>
            </m:fPr>
            <m:num>
              <m:sSub>
                <m:sSubPr>
                  <m:ctrlPr>
                    <w:rPr>
                      <w:rFonts w:hint="default" w:ascii="Cambria Math" w:hAnsi="Cambria Math" w:eastAsia="仿宋" w:cs="Times New Roman"/>
                      <w:i/>
                      <w:sz w:val="32"/>
                      <w:szCs w:val="32"/>
                      <w:lang w:eastAsia="zh-CN"/>
                    </w:rPr>
                  </m:ctrlPr>
                </m:sSubPr>
                <m:e>
                  <m:r>
                    <m:rPr/>
                    <w:rPr>
                      <w:rFonts w:hint="default" w:ascii="Cambria Math" w:hAnsi="Cambria Math" w:eastAsia="仿宋" w:cs="Times New Roman"/>
                      <w:sz w:val="32"/>
                      <w:szCs w:val="32"/>
                      <w:lang w:eastAsia="zh-CN"/>
                    </w:rPr>
                    <m:t>c</m:t>
                  </m:r>
                  <m:ctrlPr>
                    <w:rPr>
                      <w:rFonts w:hint="default" w:ascii="Cambria Math" w:hAnsi="Cambria Math" w:eastAsia="仿宋" w:cs="Times New Roman"/>
                      <w:i/>
                      <w:sz w:val="32"/>
                      <w:szCs w:val="32"/>
                      <w:lang w:eastAsia="zh-CN"/>
                    </w:rPr>
                  </m:ctrlPr>
                </m:e>
                <m:sub>
                  <m:r>
                    <m:rPr/>
                    <w:rPr>
                      <w:rFonts w:hint="default" w:ascii="Cambria Math" w:hAnsi="Cambria Math" w:eastAsia="仿宋" w:cs="Times New Roman"/>
                      <w:sz w:val="32"/>
                      <w:szCs w:val="32"/>
                      <w:lang w:eastAsia="zh-CN"/>
                    </w:rPr>
                    <m:t>1</m:t>
                  </m:r>
                  <m:ctrlPr>
                    <w:rPr>
                      <w:rFonts w:hint="default" w:ascii="Cambria Math" w:hAnsi="Cambria Math" w:eastAsia="仿宋" w:cs="Times New Roman"/>
                      <w:i/>
                      <w:sz w:val="32"/>
                      <w:szCs w:val="32"/>
                      <w:lang w:eastAsia="zh-CN"/>
                    </w:rPr>
                  </m:ctrlPr>
                </m:sub>
              </m:sSub>
              <m:r>
                <m:rPr/>
                <w:rPr>
                  <w:rFonts w:hint="default" w:ascii="Cambria Math" w:hAnsi="Cambria Math" w:eastAsia="仿宋" w:cs="Times New Roman"/>
                  <w:sz w:val="32"/>
                  <w:szCs w:val="32"/>
                  <w:lang w:eastAsia="zh-CN"/>
                </w:rPr>
                <m:t>×V</m:t>
              </m:r>
              <m:ctrlPr>
                <w:rPr>
                  <w:rFonts w:hint="default" w:ascii="Cambria Math" w:hAnsi="Cambria Math" w:eastAsia="仿宋" w:cs="Times New Roman"/>
                  <w:i/>
                  <w:sz w:val="32"/>
                  <w:szCs w:val="32"/>
                  <w:lang w:eastAsia="zh-CN"/>
                </w:rPr>
              </m:ctrlPr>
            </m:num>
            <m:den>
              <m:r>
                <m:rPr/>
                <w:rPr>
                  <w:rFonts w:hint="default" w:ascii="Cambria Math" w:hAnsi="Cambria Math" w:eastAsia="仿宋" w:cs="Times New Roman"/>
                  <w:sz w:val="32"/>
                  <w:szCs w:val="32"/>
                  <w:lang w:eastAsia="zh-CN"/>
                </w:rPr>
                <m:t>V'</m:t>
              </m:r>
              <m:ctrlPr>
                <w:rPr>
                  <w:rFonts w:hint="default" w:ascii="Cambria Math" w:hAnsi="Cambria Math" w:eastAsia="仿宋" w:cs="Times New Roman"/>
                  <w:i/>
                  <w:sz w:val="32"/>
                  <w:szCs w:val="32"/>
                  <w:lang w:eastAsia="zh-CN"/>
                </w:rPr>
              </m:ctrlPr>
            </m:den>
          </m:f>
        </m:oMath>
      </m:oMathPara>
    </w:p>
    <w:p w14:paraId="5B3CFF12">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32" w:firstLineChars="200"/>
        <w:textAlignment w:val="auto"/>
        <w:rPr>
          <w:rFonts w:hint="default" w:ascii="Times New Roman" w:hAnsi="Times New Roman" w:eastAsia="仿宋" w:cs="Times New Roman"/>
          <w:b w:val="0"/>
          <w:bCs w:val="0"/>
          <w:spacing w:val="-2"/>
          <w:sz w:val="32"/>
          <w:szCs w:val="32"/>
          <w:lang w:val="en-US" w:eastAsia="zh-CN" w:bidi="ar-SA"/>
        </w:rPr>
      </w:pPr>
      <w:r>
        <w:rPr>
          <w:rFonts w:hint="default" w:ascii="Times New Roman" w:hAnsi="Times New Roman" w:eastAsia="仿宋" w:cs="Times New Roman"/>
          <w:b w:val="0"/>
          <w:bCs w:val="0"/>
          <w:spacing w:val="-2"/>
          <w:sz w:val="32"/>
          <w:szCs w:val="32"/>
          <w:lang w:val="en-US" w:eastAsia="zh-CN" w:bidi="ar-SA"/>
        </w:rPr>
        <w:t>式中：</w:t>
      </w:r>
    </w:p>
    <w:p w14:paraId="26FD1D27">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32" w:firstLineChars="200"/>
        <w:textAlignment w:val="auto"/>
        <w:rPr>
          <w:rFonts w:hint="default" w:ascii="Times New Roman" w:hAnsi="Times New Roman" w:eastAsia="仿宋" w:cs="Times New Roman"/>
          <w:b w:val="0"/>
          <w:bCs w:val="0"/>
          <w:spacing w:val="-2"/>
          <w:sz w:val="32"/>
          <w:szCs w:val="32"/>
          <w:lang w:val="en-US" w:eastAsia="zh-CN" w:bidi="ar-SA"/>
        </w:rPr>
      </w:pPr>
      <w:r>
        <w:rPr>
          <w:rFonts w:hint="default" w:ascii="Times New Roman" w:hAnsi="Times New Roman" w:eastAsia="仿宋" w:cs="Times New Roman"/>
          <w:b w:val="0"/>
          <w:bCs w:val="0"/>
          <w:spacing w:val="-2"/>
          <w:sz w:val="32"/>
          <w:szCs w:val="32"/>
          <w:lang w:val="en-US" w:eastAsia="zh-CN" w:bidi="ar-SA"/>
        </w:rPr>
        <w:t>C</w:t>
      </w:r>
      <w:r>
        <w:rPr>
          <w:rFonts w:hint="default" w:ascii="Times New Roman" w:hAnsi="Times New Roman" w:eastAsia="仿宋" w:cs="Times New Roman"/>
          <w:b w:val="0"/>
          <w:bCs w:val="0"/>
          <w:spacing w:val="-2"/>
          <w:sz w:val="32"/>
          <w:szCs w:val="32"/>
          <w:vertAlign w:val="subscript"/>
          <w:lang w:val="en-US" w:eastAsia="zh-CN" w:bidi="ar-SA"/>
        </w:rPr>
        <w:t>1</w:t>
      </w:r>
      <w:r>
        <w:rPr>
          <w:rFonts w:hint="default" w:ascii="Times New Roman" w:hAnsi="Times New Roman" w:eastAsia="仿宋" w:cs="Times New Roman"/>
          <w:b w:val="0"/>
          <w:bCs w:val="0"/>
          <w:spacing w:val="-2"/>
          <w:sz w:val="32"/>
          <w:szCs w:val="32"/>
          <w:lang w:val="en-US" w:eastAsia="zh-CN" w:bidi="ar-SA"/>
        </w:rPr>
        <w:t>—磷标准溶液浓度，μg/ml。C</w:t>
      </w:r>
      <w:r>
        <w:rPr>
          <w:rFonts w:hint="default" w:ascii="Times New Roman" w:hAnsi="Times New Roman" w:eastAsia="仿宋" w:cs="Times New Roman"/>
          <w:b w:val="0"/>
          <w:bCs w:val="0"/>
          <w:spacing w:val="-2"/>
          <w:sz w:val="32"/>
          <w:szCs w:val="32"/>
          <w:vertAlign w:val="subscript"/>
          <w:lang w:val="en-US" w:eastAsia="zh-CN" w:bidi="ar-SA"/>
        </w:rPr>
        <w:t>1</w:t>
      </w:r>
      <w:r>
        <w:rPr>
          <w:rFonts w:hint="default" w:ascii="Times New Roman" w:hAnsi="Times New Roman" w:eastAsia="仿宋" w:cs="Times New Roman"/>
          <w:b w:val="0"/>
          <w:bCs w:val="0"/>
          <w:spacing w:val="-2"/>
          <w:sz w:val="32"/>
          <w:szCs w:val="32"/>
          <w:lang w:val="en-US" w:eastAsia="zh-CN" w:bidi="ar-SA"/>
        </w:rPr>
        <w:t>=50 μg/ml；</w:t>
      </w:r>
    </w:p>
    <w:p w14:paraId="212DB174">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32" w:firstLineChars="200"/>
        <w:textAlignment w:val="auto"/>
        <w:rPr>
          <w:rFonts w:hint="default" w:ascii="Times New Roman" w:hAnsi="Times New Roman" w:eastAsia="仿宋" w:cs="Times New Roman"/>
          <w:b w:val="0"/>
          <w:bCs w:val="0"/>
          <w:spacing w:val="-2"/>
          <w:sz w:val="32"/>
          <w:szCs w:val="32"/>
          <w:lang w:val="en-US" w:eastAsia="zh-CN" w:bidi="ar-SA"/>
        </w:rPr>
      </w:pPr>
      <w:r>
        <w:rPr>
          <w:rFonts w:hint="default" w:ascii="Times New Roman" w:hAnsi="Times New Roman" w:eastAsia="仿宋" w:cs="Times New Roman"/>
          <w:b w:val="0"/>
          <w:bCs w:val="0"/>
          <w:spacing w:val="-2"/>
          <w:sz w:val="32"/>
          <w:szCs w:val="32"/>
          <w:lang w:val="en-US" w:eastAsia="zh-CN" w:bidi="ar-SA"/>
        </w:rPr>
        <w:t>V—磷标准溶液体积， m</w:t>
      </w:r>
      <w:r>
        <w:rPr>
          <w:rFonts w:hint="eastAsia" w:ascii="Times New Roman" w:hAnsi="Times New Roman" w:eastAsia="仿宋" w:cs="Times New Roman"/>
          <w:b w:val="0"/>
          <w:bCs w:val="0"/>
          <w:spacing w:val="-2"/>
          <w:sz w:val="32"/>
          <w:szCs w:val="32"/>
          <w:lang w:val="en-US" w:eastAsia="zh-CN" w:bidi="ar-SA"/>
        </w:rPr>
        <w:t>L</w:t>
      </w:r>
      <w:r>
        <w:rPr>
          <w:rFonts w:hint="default" w:ascii="Times New Roman" w:hAnsi="Times New Roman" w:eastAsia="仿宋" w:cs="Times New Roman"/>
          <w:b w:val="0"/>
          <w:bCs w:val="0"/>
          <w:spacing w:val="-2"/>
          <w:sz w:val="32"/>
          <w:szCs w:val="32"/>
          <w:lang w:val="en-US" w:eastAsia="zh-CN" w:bidi="ar-SA"/>
        </w:rPr>
        <w:t>；</w:t>
      </w:r>
    </w:p>
    <w:p w14:paraId="1C8A6C3C">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32" w:firstLineChars="200"/>
        <w:textAlignment w:val="auto"/>
        <w:rPr>
          <w:rFonts w:hint="default" w:ascii="Times New Roman" w:hAnsi="Times New Roman" w:eastAsia="仿宋" w:cs="Times New Roman"/>
          <w:b w:val="0"/>
          <w:bCs w:val="0"/>
          <w:spacing w:val="-2"/>
          <w:sz w:val="32"/>
          <w:szCs w:val="32"/>
          <w:lang w:val="en-US" w:eastAsia="zh-CN" w:bidi="ar-SA"/>
        </w:rPr>
      </w:pPr>
      <w:r>
        <w:rPr>
          <w:rFonts w:hint="default" w:ascii="Times New Roman" w:hAnsi="Times New Roman" w:eastAsia="仿宋" w:cs="Times New Roman"/>
          <w:b w:val="0"/>
          <w:bCs w:val="0"/>
          <w:spacing w:val="-2"/>
          <w:sz w:val="32"/>
          <w:szCs w:val="32"/>
          <w:lang w:val="en-US" w:eastAsia="zh-CN" w:bidi="ar-SA"/>
        </w:rPr>
        <w:t>V’—定容后溶液体积，m</w:t>
      </w:r>
      <w:r>
        <w:rPr>
          <w:rFonts w:hint="eastAsia" w:ascii="Times New Roman" w:hAnsi="Times New Roman" w:eastAsia="仿宋" w:cs="Times New Roman"/>
          <w:b w:val="0"/>
          <w:bCs w:val="0"/>
          <w:spacing w:val="-2"/>
          <w:sz w:val="32"/>
          <w:szCs w:val="32"/>
          <w:lang w:val="en-US" w:eastAsia="zh-CN" w:bidi="ar-SA"/>
        </w:rPr>
        <w:t>L</w:t>
      </w:r>
      <w:r>
        <w:rPr>
          <w:rFonts w:hint="default" w:ascii="Times New Roman" w:hAnsi="Times New Roman" w:eastAsia="仿宋" w:cs="Times New Roman"/>
          <w:b w:val="0"/>
          <w:bCs w:val="0"/>
          <w:spacing w:val="-2"/>
          <w:sz w:val="32"/>
          <w:szCs w:val="32"/>
          <w:lang w:val="en-US" w:eastAsia="zh-CN" w:bidi="ar-SA"/>
        </w:rPr>
        <w:t>；V’=100 ml;</w:t>
      </w:r>
    </w:p>
    <w:p w14:paraId="7C9056B3">
      <w:pPr>
        <w:pStyle w:val="9"/>
        <w:keepNext w:val="0"/>
        <w:keepLines w:val="0"/>
        <w:pageBreakBefore w:val="0"/>
        <w:widowControl w:val="0"/>
        <w:numPr>
          <w:ilvl w:val="0"/>
          <w:numId w:val="0"/>
        </w:numPr>
        <w:tabs>
          <w:tab w:val="left" w:pos="1503"/>
        </w:tabs>
        <w:kinsoku/>
        <w:wordWrap/>
        <w:overflowPunct/>
        <w:topLinePunct w:val="0"/>
        <w:autoSpaceDE w:val="0"/>
        <w:autoSpaceDN w:val="0"/>
        <w:bidi w:val="0"/>
        <w:adjustRightInd/>
        <w:snapToGrid/>
        <w:spacing w:before="0" w:after="0" w:line="560" w:lineRule="exact"/>
        <w:ind w:right="0" w:rightChars="0" w:firstLine="632" w:firstLineChars="200"/>
        <w:jc w:val="left"/>
        <w:textAlignment w:val="auto"/>
        <w:rPr>
          <w:rFonts w:hint="default" w:ascii="Times New Roman" w:hAnsi="Times New Roman" w:eastAsia="仿宋" w:cs="Times New Roman"/>
          <w:b w:val="0"/>
          <w:bCs w:val="0"/>
          <w:spacing w:val="-2"/>
          <w:sz w:val="32"/>
          <w:szCs w:val="32"/>
          <w:lang w:val="en-US" w:eastAsia="zh-CN" w:bidi="ar-SA"/>
        </w:rPr>
      </w:pPr>
      <w:r>
        <w:rPr>
          <w:rFonts w:hint="default" w:ascii="Times New Roman" w:hAnsi="Times New Roman" w:eastAsia="仿宋" w:cs="Times New Roman"/>
          <w:b w:val="0"/>
          <w:bCs w:val="0"/>
          <w:spacing w:val="-2"/>
          <w:sz w:val="32"/>
          <w:szCs w:val="32"/>
          <w:lang w:val="en-US" w:eastAsia="zh-CN" w:bidi="ar-SA"/>
        </w:rPr>
        <w:t>2.试样的测定</w:t>
      </w:r>
    </w:p>
    <w:p w14:paraId="219D89D9">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32" w:firstLineChars="200"/>
        <w:textAlignment w:val="auto"/>
        <w:rPr>
          <w:rFonts w:hint="default" w:ascii="Times New Roman" w:hAnsi="Times New Roman" w:eastAsia="仿宋" w:cs="Times New Roman"/>
          <w:b w:val="0"/>
          <w:bCs w:val="0"/>
          <w:spacing w:val="-2"/>
          <w:sz w:val="32"/>
          <w:szCs w:val="32"/>
          <w:lang w:val="en-US" w:eastAsia="zh-CN" w:bidi="ar-SA"/>
        </w:rPr>
      </w:pPr>
      <w:r>
        <w:rPr>
          <w:rFonts w:hint="default" w:ascii="Times New Roman" w:hAnsi="Times New Roman" w:eastAsia="仿宋" w:cs="Times New Roman"/>
          <w:b w:val="0"/>
          <w:bCs w:val="0"/>
          <w:spacing w:val="-2"/>
          <w:sz w:val="32"/>
          <w:szCs w:val="32"/>
          <w:lang w:val="en-US" w:eastAsia="zh-CN" w:bidi="ar-SA"/>
        </w:rPr>
        <w:t>称取0.2g试样，减量法称量（精确至 0.1mg）</w:t>
      </w:r>
      <w:r>
        <w:rPr>
          <w:rFonts w:hint="eastAsia" w:ascii="Times New Roman" w:hAnsi="Times New Roman" w:eastAsia="仿宋" w:cs="Times New Roman"/>
          <w:b w:val="0"/>
          <w:bCs w:val="0"/>
          <w:spacing w:val="-2"/>
          <w:sz w:val="32"/>
          <w:szCs w:val="32"/>
          <w:lang w:val="en-US" w:eastAsia="zh-CN" w:bidi="ar-SA"/>
        </w:rPr>
        <w:t>，</w:t>
      </w:r>
      <w:r>
        <w:rPr>
          <w:rFonts w:hint="default" w:ascii="Times New Roman" w:hAnsi="Times New Roman" w:eastAsia="仿宋" w:cs="Times New Roman"/>
          <w:b w:val="0"/>
          <w:bCs w:val="0"/>
          <w:spacing w:val="-2"/>
          <w:sz w:val="32"/>
          <w:szCs w:val="32"/>
          <w:lang w:val="en-US" w:eastAsia="zh-CN" w:bidi="ar-SA"/>
        </w:rPr>
        <w:t>于 100mL 烧杯，缓缓加入盐酸溶液 10mL，转移 100mL 容量瓶中，定容，摇匀，过滤，滤液为待测试液。</w:t>
      </w:r>
    </w:p>
    <w:p w14:paraId="32E80FC0">
      <w:pPr>
        <w:pStyle w:val="3"/>
        <w:keepNext w:val="0"/>
        <w:keepLines w:val="0"/>
        <w:pageBreakBefore w:val="0"/>
        <w:widowControl w:val="0"/>
        <w:kinsoku/>
        <w:wordWrap/>
        <w:overflowPunct/>
        <w:topLinePunct w:val="0"/>
        <w:autoSpaceDE w:val="0"/>
        <w:autoSpaceDN w:val="0"/>
        <w:bidi w:val="0"/>
        <w:spacing w:before="0" w:line="560" w:lineRule="exact"/>
        <w:ind w:left="0" w:leftChars="0" w:right="0" w:firstLine="632" w:firstLineChars="200"/>
        <w:textAlignment w:val="auto"/>
        <w:rPr>
          <w:rFonts w:hint="default" w:ascii="Times New Roman" w:hAnsi="Times New Roman" w:eastAsia="仿宋" w:cs="Times New Roman"/>
          <w:b w:val="0"/>
          <w:bCs w:val="0"/>
          <w:spacing w:val="-2"/>
          <w:sz w:val="32"/>
          <w:szCs w:val="32"/>
          <w:lang w:val="en-US" w:eastAsia="zh-CN" w:bidi="ar-SA"/>
        </w:rPr>
      </w:pPr>
      <w:r>
        <w:rPr>
          <w:rFonts w:hint="default" w:ascii="Times New Roman" w:hAnsi="Times New Roman" w:eastAsia="仿宋" w:cs="Times New Roman"/>
          <w:b w:val="0"/>
          <w:bCs w:val="0"/>
          <w:spacing w:val="-2"/>
          <w:sz w:val="32"/>
          <w:szCs w:val="32"/>
          <w:lang w:val="en-US" w:eastAsia="zh-CN" w:bidi="ar-SA"/>
        </w:rPr>
        <w:t>准确移取一定体积的试液于 100mL 容量瓶中，按照工作曲线绘制时的溶液显色方法和测定方法，在 400nm 波长处进行吸光度测定。由测得吸光度从工作曲线查出待测溶液中磷的浓度，计算得出试样中总磷含量。平行测定两份。</w:t>
      </w:r>
    </w:p>
    <w:p w14:paraId="7834D1CA">
      <w:pPr>
        <w:keepNext w:val="0"/>
        <w:keepLines w:val="0"/>
        <w:pageBreakBefore w:val="0"/>
        <w:widowControl w:val="0"/>
        <w:kinsoku/>
        <w:wordWrap/>
        <w:overflowPunct/>
        <w:topLinePunct w:val="0"/>
        <w:autoSpaceDE w:val="0"/>
        <w:autoSpaceDN w:val="0"/>
        <w:bidi w:val="0"/>
        <w:adjustRightInd/>
        <w:snapToGrid/>
        <w:spacing w:before="0" w:line="560" w:lineRule="exact"/>
        <w:ind w:right="0"/>
        <w:textAlignment w:val="auto"/>
        <w:rPr>
          <w:rFonts w:hint="default" w:ascii="Times New Roman" w:hAnsi="Times New Roman" w:eastAsia="仿宋" w:cs="Times New Roman"/>
          <w:b w:val="0"/>
          <w:bCs w:val="0"/>
          <w:spacing w:val="-2"/>
          <w:sz w:val="32"/>
          <w:szCs w:val="32"/>
          <w:lang w:val="en-US" w:eastAsia="zh-CN" w:bidi="ar-SA"/>
        </w:rPr>
      </w:pP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三</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结果处理、分析和报告</w:t>
      </w:r>
    </w:p>
    <w:p w14:paraId="030EEC93">
      <w:pPr>
        <w:pStyle w:val="9"/>
        <w:keepNext w:val="0"/>
        <w:keepLines w:val="0"/>
        <w:pageBreakBefore w:val="0"/>
        <w:widowControl w:val="0"/>
        <w:numPr>
          <w:ilvl w:val="0"/>
          <w:numId w:val="0"/>
        </w:numPr>
        <w:tabs>
          <w:tab w:val="left" w:pos="1503"/>
        </w:tabs>
        <w:kinsoku/>
        <w:wordWrap/>
        <w:overflowPunct/>
        <w:topLinePunct w:val="0"/>
        <w:autoSpaceDE w:val="0"/>
        <w:autoSpaceDN w:val="0"/>
        <w:bidi w:val="0"/>
        <w:adjustRightInd/>
        <w:snapToGrid/>
        <w:spacing w:before="0" w:after="0" w:line="560" w:lineRule="exact"/>
        <w:ind w:right="0" w:rightChars="0" w:firstLine="632" w:firstLineChars="200"/>
        <w:jc w:val="left"/>
        <w:textAlignment w:val="auto"/>
        <w:rPr>
          <w:rFonts w:hint="default" w:ascii="Times New Roman" w:hAnsi="Times New Roman" w:eastAsia="仿宋" w:cs="Times New Roman"/>
          <w:b w:val="0"/>
          <w:bCs w:val="0"/>
          <w:spacing w:val="-2"/>
          <w:sz w:val="32"/>
          <w:szCs w:val="32"/>
          <w:lang w:val="en-US" w:eastAsia="zh-CN" w:bidi="ar-SA"/>
        </w:rPr>
      </w:pPr>
      <w:r>
        <w:rPr>
          <w:rFonts w:hint="default" w:ascii="Times New Roman" w:hAnsi="Times New Roman" w:eastAsia="仿宋" w:cs="Times New Roman"/>
          <w:b w:val="0"/>
          <w:bCs w:val="0"/>
          <w:spacing w:val="-2"/>
          <w:sz w:val="32"/>
          <w:szCs w:val="32"/>
          <w:lang w:val="en-US" w:eastAsia="zh-CN" w:bidi="ar-SA"/>
        </w:rPr>
        <w:t>1.结果计算</w:t>
      </w:r>
    </w:p>
    <w:p w14:paraId="60A21E11">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32" w:firstLineChars="200"/>
        <w:textAlignment w:val="auto"/>
        <w:rPr>
          <w:rFonts w:hint="default" w:ascii="Times New Roman" w:hAnsi="Times New Roman" w:eastAsia="仿宋" w:cs="Times New Roman"/>
          <w:b w:val="0"/>
          <w:bCs w:val="0"/>
          <w:spacing w:val="-2"/>
          <w:sz w:val="32"/>
          <w:szCs w:val="32"/>
          <w:lang w:val="en-US" w:eastAsia="zh-CN" w:bidi="ar-SA"/>
        </w:rPr>
      </w:pPr>
      <w:r>
        <w:rPr>
          <w:rFonts w:hint="default" w:ascii="Times New Roman" w:hAnsi="Times New Roman" w:eastAsia="仿宋" w:cs="Times New Roman"/>
          <w:b w:val="0"/>
          <w:bCs w:val="0"/>
          <w:spacing w:val="-2"/>
          <w:sz w:val="32"/>
          <w:szCs w:val="32"/>
          <w:lang w:val="en-US" w:eastAsia="zh-CN" w:bidi="ar-SA"/>
        </w:rPr>
        <w:t>试样中总磷的含量ω， 数值以克每千克（g/kg）表示， 结果保留 4 位有效数字，按下式计算：</w:t>
      </w:r>
    </w:p>
    <w:p w14:paraId="4B74DCFE">
      <w:pPr>
        <w:pStyle w:val="3"/>
        <w:keepNext w:val="0"/>
        <w:keepLines w:val="0"/>
        <w:pageBreakBefore w:val="0"/>
        <w:widowControl w:val="0"/>
        <w:kinsoku/>
        <w:wordWrap/>
        <w:overflowPunct/>
        <w:topLinePunct w:val="0"/>
        <w:autoSpaceDE w:val="0"/>
        <w:autoSpaceDN w:val="0"/>
        <w:bidi w:val="0"/>
        <w:spacing w:before="0" w:line="560" w:lineRule="exact"/>
        <w:ind w:left="0" w:leftChars="0" w:right="0" w:firstLine="632" w:firstLineChars="200"/>
        <w:textAlignment w:val="auto"/>
        <w:rPr>
          <w:rFonts w:hint="default" w:ascii="Times New Roman" w:hAnsi="Times New Roman" w:eastAsia="仿宋" w:cs="Times New Roman"/>
          <w:b w:val="0"/>
          <w:bCs w:val="0"/>
          <w:spacing w:val="-2"/>
          <w:sz w:val="32"/>
          <w:szCs w:val="32"/>
          <w:lang w:val="en-US" w:eastAsia="zh-CN" w:bidi="ar-SA"/>
        </w:rPr>
      </w:pPr>
    </w:p>
    <w:p w14:paraId="0E5AAE15">
      <w:pPr>
        <w:pStyle w:val="3"/>
        <w:keepNext w:val="0"/>
        <w:keepLines w:val="0"/>
        <w:pageBreakBefore w:val="0"/>
        <w:widowControl w:val="0"/>
        <w:kinsoku/>
        <w:wordWrap/>
        <w:overflowPunct/>
        <w:topLinePunct w:val="0"/>
        <w:autoSpaceDE w:val="0"/>
        <w:autoSpaceDN w:val="0"/>
        <w:bidi w:val="0"/>
        <w:spacing w:before="0" w:line="560" w:lineRule="exact"/>
        <w:ind w:left="0" w:leftChars="0" w:right="0" w:firstLine="640" w:firstLineChars="200"/>
        <w:textAlignment w:val="auto"/>
        <w:rPr>
          <w:rFonts w:hint="default" w:ascii="Times New Roman" w:hAnsi="Times New Roman" w:eastAsia="仿宋" w:cs="Times New Roman"/>
          <w:b w:val="0"/>
          <w:bCs w:val="0"/>
          <w:spacing w:val="-2"/>
          <w:sz w:val="32"/>
          <w:szCs w:val="32"/>
          <w:lang w:val="en-US" w:eastAsia="zh-CN" w:bidi="ar-SA"/>
        </w:rPr>
      </w:pPr>
      <w:r>
        <w:rPr>
          <w:rFonts w:hint="default" w:ascii="Times New Roman" w:hAnsi="Times New Roman" w:eastAsia="仿宋" w:cs="Times New Roman"/>
          <w:sz w:val="32"/>
          <w:szCs w:val="32"/>
        </w:rPr>
        <w:drawing>
          <wp:anchor distT="0" distB="0" distL="114300" distR="114300" simplePos="0" relativeHeight="251665408" behindDoc="0" locked="0" layoutInCell="1" allowOverlap="1">
            <wp:simplePos x="0" y="0"/>
            <wp:positionH relativeFrom="column">
              <wp:posOffset>1948815</wp:posOffset>
            </wp:positionH>
            <wp:positionV relativeFrom="paragraph">
              <wp:posOffset>29210</wp:posOffset>
            </wp:positionV>
            <wp:extent cx="1616075" cy="756920"/>
            <wp:effectExtent l="0" t="0" r="3175" b="5080"/>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5"/>
                    <a:stretch>
                      <a:fillRect/>
                    </a:stretch>
                  </pic:blipFill>
                  <pic:spPr>
                    <a:xfrm>
                      <a:off x="0" y="0"/>
                      <a:ext cx="1616075" cy="756920"/>
                    </a:xfrm>
                    <a:prstGeom prst="rect">
                      <a:avLst/>
                    </a:prstGeom>
                    <a:noFill/>
                    <a:ln>
                      <a:noFill/>
                    </a:ln>
                  </pic:spPr>
                </pic:pic>
              </a:graphicData>
            </a:graphic>
          </wp:anchor>
        </w:drawing>
      </w:r>
    </w:p>
    <w:p w14:paraId="0CCCC224">
      <w:pPr>
        <w:keepNext w:val="0"/>
        <w:keepLines w:val="0"/>
        <w:pageBreakBefore w:val="0"/>
        <w:widowControl w:val="0"/>
        <w:kinsoku/>
        <w:wordWrap/>
        <w:overflowPunct/>
        <w:topLinePunct w:val="0"/>
        <w:autoSpaceDE w:val="0"/>
        <w:autoSpaceDN w:val="0"/>
        <w:bidi w:val="0"/>
        <w:spacing w:before="0" w:after="0" w:line="560" w:lineRule="exact"/>
        <w:ind w:left="0" w:leftChars="0" w:right="0" w:firstLine="632" w:firstLineChars="200"/>
        <w:textAlignment w:val="auto"/>
        <w:rPr>
          <w:rFonts w:hint="default" w:ascii="Times New Roman" w:hAnsi="Times New Roman" w:eastAsia="仿宋" w:cs="Times New Roman"/>
          <w:b w:val="0"/>
          <w:bCs w:val="0"/>
          <w:spacing w:val="-2"/>
          <w:sz w:val="32"/>
          <w:szCs w:val="32"/>
          <w:lang w:val="en-US" w:eastAsia="zh-CN" w:bidi="ar-SA"/>
        </w:rPr>
        <w:sectPr>
          <w:footerReference r:id="rId6" w:type="default"/>
          <w:pgSz w:w="11910" w:h="16840"/>
          <w:pgMar w:top="1340" w:right="1340" w:bottom="1180" w:left="1260" w:header="0" w:footer="999" w:gutter="0"/>
          <w:pgBorders>
            <w:top w:val="none" w:sz="0" w:space="0"/>
            <w:left w:val="none" w:sz="0" w:space="0"/>
            <w:bottom w:val="none" w:sz="0" w:space="0"/>
            <w:right w:val="none" w:sz="0" w:space="0"/>
          </w:pgBorders>
          <w:cols w:space="720" w:num="1"/>
        </w:sectPr>
      </w:pPr>
    </w:p>
    <w:p w14:paraId="63878763">
      <w:pPr>
        <w:pStyle w:val="3"/>
        <w:keepNext w:val="0"/>
        <w:keepLines w:val="0"/>
        <w:pageBreakBefore w:val="0"/>
        <w:widowControl w:val="0"/>
        <w:kinsoku/>
        <w:wordWrap/>
        <w:overflowPunct/>
        <w:topLinePunct w:val="0"/>
        <w:autoSpaceDE w:val="0"/>
        <w:autoSpaceDN w:val="0"/>
        <w:bidi w:val="0"/>
        <w:adjustRightInd/>
        <w:snapToGrid/>
        <w:spacing w:before="0" w:after="0" w:afterAutospacing="0" w:line="560" w:lineRule="exact"/>
        <w:ind w:left="0" w:leftChars="0" w:right="0" w:firstLine="632" w:firstLineChars="200"/>
        <w:textAlignment w:val="auto"/>
        <w:rPr>
          <w:rFonts w:hint="default" w:ascii="Times New Roman" w:hAnsi="Times New Roman" w:eastAsia="仿宋" w:cs="Times New Roman"/>
          <w:b w:val="0"/>
          <w:bCs w:val="0"/>
          <w:spacing w:val="-2"/>
          <w:sz w:val="32"/>
          <w:szCs w:val="32"/>
          <w:lang w:val="en-US" w:eastAsia="zh-CN" w:bidi="ar-SA"/>
        </w:rPr>
      </w:pPr>
      <w:r>
        <w:rPr>
          <w:rFonts w:hint="default" w:ascii="Times New Roman" w:hAnsi="Times New Roman" w:eastAsia="仿宋" w:cs="Times New Roman"/>
          <w:b w:val="0"/>
          <w:bCs w:val="0"/>
          <w:spacing w:val="-2"/>
          <w:sz w:val="32"/>
          <w:szCs w:val="32"/>
          <w:lang w:val="en-US" w:eastAsia="zh-CN" w:bidi="ar-SA"/>
        </w:rPr>
        <w:t>式中：</w:t>
      </w:r>
    </w:p>
    <w:p w14:paraId="4844F9FF">
      <w:pPr>
        <w:pStyle w:val="3"/>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right="0"/>
        <w:jc w:val="left"/>
        <w:textAlignment w:val="auto"/>
        <w:rPr>
          <w:rFonts w:hint="default" w:ascii="Times New Roman" w:hAnsi="Times New Roman" w:eastAsia="仿宋" w:cs="Times New Roman"/>
          <w:b w:val="0"/>
          <w:bCs w:val="0"/>
          <w:spacing w:val="-2"/>
          <w:sz w:val="32"/>
          <w:szCs w:val="32"/>
          <w:lang w:val="en-US" w:eastAsia="zh-CN" w:bidi="ar-SA"/>
        </w:rPr>
      </w:pPr>
      <w:r>
        <w:rPr>
          <w:rFonts w:hint="default" w:ascii="Times New Roman" w:hAnsi="Times New Roman" w:eastAsia="仿宋" w:cs="Times New Roman"/>
          <w:b w:val="0"/>
          <w:bCs w:val="0"/>
          <w:spacing w:val="-2"/>
          <w:sz w:val="32"/>
          <w:szCs w:val="32"/>
          <w:lang w:val="en-US" w:eastAsia="zh-CN" w:bidi="ar-SA"/>
        </w:rPr>
        <w:t>ω— 试样中总磷含量，g/kg ；</w:t>
      </w:r>
    </w:p>
    <w:p w14:paraId="51E772EC">
      <w:pPr>
        <w:pStyle w:val="3"/>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leftChars="0" w:right="0" w:firstLine="608" w:firstLineChars="200"/>
        <w:jc w:val="left"/>
        <w:textAlignment w:val="auto"/>
        <w:rPr>
          <w:rFonts w:hint="default" w:ascii="Times New Roman" w:hAnsi="Times New Roman" w:eastAsia="仿宋" w:cs="Times New Roman"/>
          <w:b w:val="0"/>
          <w:bCs w:val="0"/>
          <w:color w:val="FF0000"/>
          <w:spacing w:val="-2"/>
          <w:sz w:val="32"/>
          <w:szCs w:val="32"/>
          <w:lang w:val="en-US" w:eastAsia="zh-CN" w:bidi="ar-SA"/>
        </w:rPr>
      </w:pPr>
      <w:r>
        <w:rPr>
          <w:rFonts w:hint="eastAsia" w:ascii="Times New Roman" w:hAnsi="Times New Roman" w:eastAsia="仿宋" w:cs="Times New Roman"/>
          <w:i/>
          <w:iCs/>
          <w:w w:val="95"/>
          <w:position w:val="-3"/>
          <w:sz w:val="32"/>
          <w:szCs w:val="32"/>
          <w:lang w:val="en-US" w:eastAsia="zh-CN"/>
        </w:rPr>
        <w:t>P</w:t>
      </w:r>
      <w:r>
        <w:rPr>
          <w:rFonts w:hint="default" w:ascii="Times New Roman" w:hAnsi="Times New Roman" w:eastAsia="仿宋" w:cs="Times New Roman"/>
          <w:w w:val="95"/>
          <w:position w:val="-3"/>
          <w:sz w:val="32"/>
          <w:szCs w:val="32"/>
          <w:vertAlign w:val="subscript"/>
        </w:rPr>
        <w:t>x</w:t>
      </w:r>
      <w:r>
        <w:rPr>
          <w:rFonts w:hint="default" w:ascii="Times New Roman" w:hAnsi="Times New Roman" w:eastAsia="仿宋" w:cs="Times New Roman"/>
          <w:b w:val="0"/>
          <w:bCs w:val="0"/>
          <w:spacing w:val="-2"/>
          <w:sz w:val="32"/>
          <w:szCs w:val="32"/>
          <w:lang w:val="en-US" w:eastAsia="zh-CN" w:bidi="ar-SA"/>
        </w:rPr>
        <w:t>—从工作曲线查得的待测溶液中浓度，ug/mL；</w:t>
      </w:r>
      <w:r>
        <w:rPr>
          <w:rFonts w:hint="eastAsia" w:ascii="Times New Roman" w:hAnsi="Times New Roman" w:eastAsia="仿宋" w:cs="Times New Roman"/>
          <w:b w:val="0"/>
          <w:bCs w:val="0"/>
          <w:color w:val="FF0000"/>
          <w:spacing w:val="-2"/>
          <w:sz w:val="32"/>
          <w:szCs w:val="32"/>
          <w:lang w:val="en-US" w:eastAsia="zh-CN" w:bidi="ar-SA"/>
        </w:rPr>
        <w:t>（给定吸光度位0.45）</w:t>
      </w:r>
    </w:p>
    <w:p w14:paraId="12C077E5">
      <w:pPr>
        <w:pStyle w:val="3"/>
        <w:keepNext w:val="0"/>
        <w:keepLines w:val="0"/>
        <w:pageBreakBefore w:val="0"/>
        <w:widowControl w:val="0"/>
        <w:kinsoku/>
        <w:wordWrap/>
        <w:overflowPunct/>
        <w:topLinePunct w:val="0"/>
        <w:autoSpaceDE w:val="0"/>
        <w:autoSpaceDN w:val="0"/>
        <w:bidi w:val="0"/>
        <w:adjustRightInd/>
        <w:snapToGrid/>
        <w:spacing w:before="0" w:beforeAutospacing="0" w:line="560" w:lineRule="exact"/>
        <w:ind w:left="0" w:leftChars="0" w:right="0" w:firstLine="632" w:firstLineChars="200"/>
        <w:jc w:val="left"/>
        <w:textAlignment w:val="auto"/>
        <w:rPr>
          <w:rFonts w:hint="default" w:ascii="Times New Roman" w:hAnsi="Times New Roman" w:eastAsia="仿宋" w:cs="Times New Roman"/>
          <w:b w:val="0"/>
          <w:bCs w:val="0"/>
          <w:spacing w:val="-2"/>
          <w:sz w:val="32"/>
          <w:szCs w:val="32"/>
          <w:lang w:val="en-US" w:eastAsia="zh-CN" w:bidi="ar-SA"/>
        </w:rPr>
      </w:pPr>
      <w:r>
        <w:rPr>
          <w:rFonts w:hint="default" w:ascii="Times New Roman" w:hAnsi="Times New Roman" w:eastAsia="仿宋" w:cs="Times New Roman"/>
          <w:b w:val="0"/>
          <w:bCs w:val="0"/>
          <w:spacing w:val="-2"/>
          <w:sz w:val="32"/>
          <w:szCs w:val="32"/>
          <w:lang w:val="en-US" w:eastAsia="zh-CN" w:bidi="ar-SA"/>
        </w:rPr>
        <w:t>n—试样溶液的稀释倍数；</w:t>
      </w:r>
    </w:p>
    <w:p w14:paraId="2A2E2A30">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32" w:firstLineChars="200"/>
        <w:jc w:val="left"/>
        <w:textAlignment w:val="auto"/>
        <w:rPr>
          <w:rFonts w:hint="default" w:ascii="Times New Roman" w:hAnsi="Times New Roman" w:eastAsia="仿宋" w:cs="Times New Roman"/>
          <w:b w:val="0"/>
          <w:bCs w:val="0"/>
          <w:spacing w:val="-2"/>
          <w:sz w:val="32"/>
          <w:szCs w:val="32"/>
          <w:lang w:val="en-US" w:eastAsia="zh-CN" w:bidi="ar-SA"/>
        </w:rPr>
      </w:pPr>
      <w:r>
        <w:rPr>
          <w:rFonts w:hint="default" w:ascii="Times New Roman" w:hAnsi="Times New Roman" w:eastAsia="仿宋" w:cs="Times New Roman"/>
          <w:b w:val="0"/>
          <w:bCs w:val="0"/>
          <w:spacing w:val="-2"/>
          <w:sz w:val="32"/>
          <w:szCs w:val="32"/>
          <w:lang w:val="en-US" w:eastAsia="zh-CN" w:bidi="ar-SA"/>
        </w:rPr>
        <w:t>V—试样溶液定容后的体积，mL；</w:t>
      </w:r>
    </w:p>
    <w:p w14:paraId="19936D4B">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32" w:firstLineChars="200"/>
        <w:jc w:val="left"/>
        <w:textAlignment w:val="auto"/>
        <w:rPr>
          <w:rFonts w:hint="default" w:ascii="Times New Roman" w:hAnsi="Times New Roman" w:eastAsia="仿宋" w:cs="Times New Roman"/>
          <w:b w:val="0"/>
          <w:bCs w:val="0"/>
          <w:spacing w:val="-2"/>
          <w:sz w:val="32"/>
          <w:szCs w:val="32"/>
          <w:lang w:val="en-US" w:eastAsia="zh-CN" w:bidi="ar-SA"/>
        </w:rPr>
      </w:pPr>
      <w:r>
        <w:rPr>
          <w:rFonts w:hint="default" w:ascii="Times New Roman" w:hAnsi="Times New Roman" w:eastAsia="仿宋" w:cs="Times New Roman"/>
          <w:b w:val="0"/>
          <w:bCs w:val="0"/>
          <w:spacing w:val="-2"/>
          <w:sz w:val="32"/>
          <w:szCs w:val="32"/>
          <w:lang w:val="en-US" w:eastAsia="zh-CN" w:bidi="ar-SA"/>
        </w:rPr>
        <w:t>m—准确称取的试样质量，g。</w:t>
      </w:r>
    </w:p>
    <w:p w14:paraId="450CAB3F">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firstLine="632" w:firstLineChars="200"/>
        <w:textAlignment w:val="auto"/>
        <w:rPr>
          <w:rFonts w:hint="default" w:ascii="Times New Roman" w:hAnsi="Times New Roman" w:eastAsia="仿宋" w:cs="Times New Roman"/>
          <w:b w:val="0"/>
          <w:bCs w:val="0"/>
          <w:spacing w:val="-2"/>
          <w:sz w:val="32"/>
          <w:szCs w:val="32"/>
          <w:lang w:val="en-US" w:eastAsia="zh-CN" w:bidi="ar-SA"/>
        </w:rPr>
      </w:pPr>
      <w:r>
        <w:rPr>
          <w:rFonts w:hint="eastAsia" w:ascii="Times New Roman" w:hAnsi="Times New Roman" w:eastAsia="仿宋" w:cs="Times New Roman"/>
          <w:b w:val="0"/>
          <w:bCs w:val="0"/>
          <w:spacing w:val="-2"/>
          <w:sz w:val="32"/>
          <w:szCs w:val="32"/>
          <w:lang w:val="en-US" w:eastAsia="zh-CN" w:bidi="ar-SA"/>
        </w:rPr>
        <w:t>2</w:t>
      </w:r>
      <w:r>
        <w:rPr>
          <w:rFonts w:hint="default" w:ascii="Times New Roman" w:hAnsi="Times New Roman" w:eastAsia="仿宋" w:cs="Times New Roman"/>
          <w:b w:val="0"/>
          <w:bCs w:val="0"/>
          <w:spacing w:val="-2"/>
          <w:sz w:val="32"/>
          <w:szCs w:val="32"/>
          <w:lang w:val="en-US" w:eastAsia="zh-CN" w:bidi="ar-SA"/>
        </w:rPr>
        <w:t>.填写原始数据记录单并撰写报告</w:t>
      </w:r>
    </w:p>
    <w:p w14:paraId="65441D5E">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firstLine="632" w:firstLineChars="200"/>
        <w:textAlignment w:val="auto"/>
        <w:rPr>
          <w:rFonts w:hint="default" w:ascii="Times New Roman" w:hAnsi="Times New Roman" w:eastAsia="仿宋" w:cs="Times New Roman"/>
          <w:b w:val="0"/>
          <w:bCs w:val="0"/>
          <w:spacing w:val="-2"/>
          <w:sz w:val="32"/>
          <w:szCs w:val="32"/>
          <w:lang w:val="en-US" w:eastAsia="zh-CN" w:bidi="ar-SA"/>
        </w:rPr>
        <w:sectPr>
          <w:type w:val="continuous"/>
          <w:pgSz w:w="11910" w:h="16840"/>
          <w:pgMar w:top="1340" w:right="1340" w:bottom="1180" w:left="1260" w:header="0" w:footer="999" w:gutter="0"/>
          <w:pgBorders>
            <w:top w:val="none" w:sz="0" w:space="0"/>
            <w:left w:val="none" w:sz="0" w:space="0"/>
            <w:bottom w:val="none" w:sz="0" w:space="0"/>
            <w:right w:val="none" w:sz="0" w:space="0"/>
          </w:pgBorders>
          <w:cols w:space="720" w:num="1"/>
        </w:sectPr>
      </w:pPr>
      <w:r>
        <w:rPr>
          <w:rFonts w:hint="default" w:ascii="Times New Roman" w:hAnsi="Times New Roman" w:eastAsia="仿宋" w:cs="Times New Roman"/>
          <w:b w:val="0"/>
          <w:bCs w:val="0"/>
          <w:spacing w:val="-2"/>
          <w:sz w:val="32"/>
          <w:szCs w:val="32"/>
          <w:lang w:val="en-US" w:eastAsia="zh-CN" w:bidi="ar-SA"/>
        </w:rPr>
        <w:t>请填写原始记录单，完成一份工作报告，内容应包括：实验过程中必须做好的健康、安全、环保措施，实验原理，关键试样计算过程，数据记录和处理，结果评价和问题分析等。</w:t>
      </w:r>
    </w:p>
    <w:p w14:paraId="5D72AF52">
      <w:pPr>
        <w:pStyle w:val="2"/>
        <w:keepNext w:val="0"/>
        <w:keepLines w:val="0"/>
        <w:pageBreakBefore w:val="0"/>
        <w:widowControl w:val="0"/>
        <w:tabs>
          <w:tab w:val="left" w:pos="6501"/>
        </w:tabs>
        <w:kinsoku/>
        <w:wordWrap/>
        <w:overflowPunct/>
        <w:topLinePunct w:val="0"/>
        <w:autoSpaceDE w:val="0"/>
        <w:autoSpaceDN w:val="0"/>
        <w:bidi w:val="0"/>
        <w:adjustRightInd w:val="0"/>
        <w:snapToGrid w:val="0"/>
        <w:spacing w:before="0" w:after="0" w:line="560" w:lineRule="exact"/>
        <w:ind w:left="0" w:right="0" w:firstLine="643" w:firstLineChars="200"/>
        <w:jc w:val="center"/>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模块三</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饲料鉴别</w:t>
      </w:r>
    </w:p>
    <w:p w14:paraId="79E70BFF">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firstLine="0" w:firstLineChars="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一、健康和安全</w:t>
      </w:r>
    </w:p>
    <w:p w14:paraId="6FFC9E54">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请描述本模块涉及的健康和安全问题及预防措施。</w:t>
      </w:r>
    </w:p>
    <w:p w14:paraId="47FE6DAE">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firstLine="0" w:firstLineChars="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二、环保</w:t>
      </w:r>
    </w:p>
    <w:p w14:paraId="253F5C8C">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6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pacing w:val="13"/>
          <w:w w:val="95"/>
          <w:sz w:val="32"/>
          <w:szCs w:val="32"/>
        </w:rPr>
        <w:t>请描述本模块可能产生的环保隐患和所需采取的预防</w:t>
      </w:r>
      <w:r>
        <w:rPr>
          <w:rFonts w:hint="default" w:ascii="Times New Roman" w:hAnsi="Times New Roman" w:eastAsia="仿宋" w:cs="Times New Roman"/>
          <w:color w:val="auto"/>
          <w:spacing w:val="13"/>
          <w:sz w:val="32"/>
          <w:szCs w:val="32"/>
        </w:rPr>
        <w:t>措施。</w:t>
      </w:r>
    </w:p>
    <w:p w14:paraId="160C34B4">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firstLine="0" w:firstLineChars="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三、基本原理</w:t>
      </w:r>
    </w:p>
    <w:p w14:paraId="3876C5AE">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596"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pacing w:val="-3"/>
          <w:w w:val="95"/>
          <w:sz w:val="32"/>
          <w:szCs w:val="32"/>
        </w:rPr>
        <w:t>根据饲料原料的物质形态、外观特征、气味等特性，利</w:t>
      </w:r>
      <w:r>
        <w:rPr>
          <w:rFonts w:hint="default" w:ascii="Times New Roman" w:hAnsi="Times New Roman" w:eastAsia="仿宋" w:cs="Times New Roman"/>
          <w:color w:val="auto"/>
          <w:spacing w:val="-6"/>
          <w:sz w:val="32"/>
          <w:szCs w:val="32"/>
        </w:rPr>
        <w:t>用放大镜、显微镜等工具进行原料种类判定和掺假鉴定，并</w:t>
      </w:r>
      <w:r>
        <w:rPr>
          <w:rFonts w:hint="default" w:ascii="Times New Roman" w:hAnsi="Times New Roman" w:eastAsia="仿宋" w:cs="Times New Roman"/>
          <w:color w:val="auto"/>
          <w:spacing w:val="11"/>
          <w:w w:val="95"/>
          <w:sz w:val="32"/>
          <w:szCs w:val="32"/>
        </w:rPr>
        <w:t>根据国际饲料分类与编码方法进行饲料分类和编码。依据GB/T34269-2017</w:t>
      </w:r>
      <w:r>
        <w:rPr>
          <w:rFonts w:hint="default" w:ascii="Times New Roman" w:hAnsi="Times New Roman" w:eastAsia="仿宋" w:cs="Times New Roman"/>
          <w:color w:val="auto"/>
          <w:spacing w:val="9"/>
          <w:w w:val="95"/>
          <w:sz w:val="32"/>
          <w:szCs w:val="32"/>
        </w:rPr>
        <w:t>，在显微镜下观察被检物质的外观形态、组</w:t>
      </w:r>
      <w:r>
        <w:rPr>
          <w:rFonts w:hint="default" w:ascii="Times New Roman" w:hAnsi="Times New Roman" w:eastAsia="仿宋" w:cs="Times New Roman"/>
          <w:color w:val="auto"/>
          <w:spacing w:val="-2"/>
          <w:sz w:val="32"/>
          <w:szCs w:val="32"/>
        </w:rPr>
        <w:t>织结构、细胞形态及染色特征等，对其种类和品质进行鉴别</w:t>
      </w:r>
      <w:r>
        <w:rPr>
          <w:rFonts w:hint="default" w:ascii="Times New Roman" w:hAnsi="Times New Roman" w:eastAsia="仿宋" w:cs="Times New Roman"/>
          <w:color w:val="auto"/>
          <w:sz w:val="32"/>
          <w:szCs w:val="32"/>
        </w:rPr>
        <w:t>和评价。</w:t>
      </w:r>
    </w:p>
    <w:p w14:paraId="037E742A">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firstLine="0" w:firstLineChars="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w w:val="95"/>
          <w:sz w:val="32"/>
          <w:szCs w:val="32"/>
        </w:rPr>
        <w:t>四、目标</w:t>
      </w:r>
    </w:p>
    <w:p w14:paraId="61D9D248">
      <w:pPr>
        <w:pStyle w:val="9"/>
        <w:keepNext w:val="0"/>
        <w:keepLines w:val="0"/>
        <w:pageBreakBefore w:val="0"/>
        <w:widowControl w:val="0"/>
        <w:numPr>
          <w:ilvl w:val="0"/>
          <w:numId w:val="0"/>
        </w:numPr>
        <w:tabs>
          <w:tab w:val="left" w:pos="1503"/>
        </w:tabs>
        <w:kinsoku/>
        <w:wordWrap/>
        <w:overflowPunct/>
        <w:topLinePunct w:val="0"/>
        <w:autoSpaceDE w:val="0"/>
        <w:autoSpaceDN w:val="0"/>
        <w:bidi w:val="0"/>
        <w:adjustRightInd w:val="0"/>
        <w:snapToGrid w:val="0"/>
        <w:spacing w:before="0" w:after="0" w:line="560" w:lineRule="exact"/>
        <w:ind w:leftChars="200" w:right="0" w:rightChars="0" w:firstLine="320" w:firstLineChars="1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rPr>
        <w:t>判定饲料原料样品的种类；</w:t>
      </w:r>
    </w:p>
    <w:p w14:paraId="0FE326FB">
      <w:pPr>
        <w:pStyle w:val="9"/>
        <w:keepNext w:val="0"/>
        <w:keepLines w:val="0"/>
        <w:pageBreakBefore w:val="0"/>
        <w:widowControl w:val="0"/>
        <w:numPr>
          <w:ilvl w:val="0"/>
          <w:numId w:val="0"/>
        </w:numPr>
        <w:tabs>
          <w:tab w:val="left" w:pos="1503"/>
        </w:tabs>
        <w:kinsoku/>
        <w:wordWrap/>
        <w:overflowPunct/>
        <w:topLinePunct w:val="0"/>
        <w:autoSpaceDE w:val="0"/>
        <w:autoSpaceDN w:val="0"/>
        <w:bidi w:val="0"/>
        <w:adjustRightInd w:val="0"/>
        <w:snapToGrid w:val="0"/>
        <w:spacing w:before="0" w:after="0" w:line="560" w:lineRule="exact"/>
        <w:ind w:leftChars="200" w:right="0" w:rightChars="0" w:firstLine="320" w:firstLineChars="1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给出饲料原料的国际分类名称、国际分类编码；</w:t>
      </w:r>
    </w:p>
    <w:p w14:paraId="6ECA4D76">
      <w:pPr>
        <w:pStyle w:val="9"/>
        <w:keepNext w:val="0"/>
        <w:keepLines w:val="0"/>
        <w:pageBreakBefore w:val="0"/>
        <w:widowControl w:val="0"/>
        <w:numPr>
          <w:ilvl w:val="0"/>
          <w:numId w:val="0"/>
        </w:numPr>
        <w:tabs>
          <w:tab w:val="left" w:pos="1500"/>
        </w:tabs>
        <w:kinsoku/>
        <w:wordWrap/>
        <w:overflowPunct/>
        <w:topLinePunct w:val="0"/>
        <w:autoSpaceDE w:val="0"/>
        <w:autoSpaceDN w:val="0"/>
        <w:bidi w:val="0"/>
        <w:adjustRightInd w:val="0"/>
        <w:snapToGrid w:val="0"/>
        <w:spacing w:before="0" w:after="0" w:line="560" w:lineRule="exact"/>
        <w:ind w:leftChars="200" w:right="0" w:rightChars="0" w:firstLine="320" w:firstLineChars="1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3.</w:t>
      </w:r>
      <w:r>
        <w:rPr>
          <w:rFonts w:hint="eastAsia" w:ascii="Times New Roman" w:hAnsi="Times New Roman" w:eastAsia="仿宋" w:cs="Times New Roman"/>
          <w:color w:val="auto"/>
          <w:sz w:val="32"/>
          <w:szCs w:val="32"/>
          <w:lang w:val="en-US" w:eastAsia="zh-CN"/>
        </w:rPr>
        <w:t>显</w:t>
      </w:r>
      <w:r>
        <w:rPr>
          <w:rFonts w:hint="default" w:ascii="Times New Roman" w:hAnsi="Times New Roman" w:eastAsia="仿宋" w:cs="Times New Roman"/>
          <w:color w:val="auto"/>
          <w:sz w:val="32"/>
          <w:szCs w:val="32"/>
        </w:rPr>
        <w:t>微镜正确操作；</w:t>
      </w:r>
    </w:p>
    <w:p w14:paraId="4ADFE36C">
      <w:pPr>
        <w:pStyle w:val="9"/>
        <w:keepNext w:val="0"/>
        <w:keepLines w:val="0"/>
        <w:pageBreakBefore w:val="0"/>
        <w:widowControl w:val="0"/>
        <w:numPr>
          <w:ilvl w:val="0"/>
          <w:numId w:val="0"/>
        </w:numPr>
        <w:tabs>
          <w:tab w:val="left" w:pos="1500"/>
        </w:tabs>
        <w:kinsoku/>
        <w:wordWrap/>
        <w:overflowPunct/>
        <w:topLinePunct w:val="0"/>
        <w:autoSpaceDE w:val="0"/>
        <w:autoSpaceDN w:val="0"/>
        <w:bidi w:val="0"/>
        <w:adjustRightInd w:val="0"/>
        <w:snapToGrid w:val="0"/>
        <w:spacing w:before="0" w:after="0" w:line="560" w:lineRule="exact"/>
        <w:ind w:leftChars="200" w:right="0" w:rightChars="0" w:firstLine="320" w:firstLineChars="1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鉴定掺假物质、结果判定；</w:t>
      </w:r>
    </w:p>
    <w:p w14:paraId="37262045">
      <w:pPr>
        <w:pStyle w:val="9"/>
        <w:keepNext w:val="0"/>
        <w:keepLines w:val="0"/>
        <w:pageBreakBefore w:val="0"/>
        <w:widowControl w:val="0"/>
        <w:numPr>
          <w:ilvl w:val="0"/>
          <w:numId w:val="0"/>
        </w:numPr>
        <w:tabs>
          <w:tab w:val="left" w:pos="1500"/>
        </w:tabs>
        <w:kinsoku/>
        <w:wordWrap/>
        <w:overflowPunct/>
        <w:topLinePunct w:val="0"/>
        <w:autoSpaceDE w:val="0"/>
        <w:autoSpaceDN w:val="0"/>
        <w:bidi w:val="0"/>
        <w:adjustRightInd w:val="0"/>
        <w:snapToGrid w:val="0"/>
        <w:spacing w:before="0" w:after="0" w:line="560" w:lineRule="exact"/>
        <w:ind w:leftChars="200" w:right="0" w:rightChars="0" w:firstLine="320" w:firstLineChars="1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rPr>
        <w:t>完成实验报告；</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完成工作的总时间是 60 分钟</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w:t>
      </w:r>
    </w:p>
    <w:p w14:paraId="68781996">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firstLine="0" w:firstLineChars="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五、仪器设备、试剂和解决方案</w:t>
      </w:r>
    </w:p>
    <w:p w14:paraId="434A3FED">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firstLine="0" w:firstLineChars="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（一）仪器设备、试剂清单</w:t>
      </w:r>
    </w:p>
    <w:p w14:paraId="0738B1FE">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firstLine="0" w:firstLineChars="0"/>
        <w:textAlignment w:val="auto"/>
        <w:rPr>
          <w:rFonts w:hint="default" w:ascii="Times New Roman" w:hAnsi="Times New Roman" w:eastAsia="仿宋" w:cs="Times New Roman"/>
          <w:color w:val="auto"/>
          <w:sz w:val="32"/>
          <w:szCs w:val="32"/>
        </w:rPr>
      </w:pP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5"/>
        <w:gridCol w:w="5229"/>
      </w:tblGrid>
      <w:tr w14:paraId="632B1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555" w:type="dxa"/>
            <w:vMerge w:val="restart"/>
          </w:tcPr>
          <w:p w14:paraId="6E26E5E9">
            <w:pPr>
              <w:pStyle w:val="3"/>
              <w:spacing w:before="0" w:beforeAutospacing="0" w:line="350" w:lineRule="auto"/>
              <w:ind w:right="457" w:firstLine="640"/>
              <w:jc w:val="center"/>
              <w:rPr>
                <w:rFonts w:hint="default" w:ascii="Times New Roman" w:hAnsi="Times New Roman" w:eastAsia="宋体" w:cs="Times New Roman"/>
                <w:b w:val="0"/>
                <w:bCs w:val="0"/>
                <w:spacing w:val="-2"/>
                <w:sz w:val="24"/>
                <w:szCs w:val="24"/>
                <w:lang w:val="en-US" w:eastAsia="zh-CN" w:bidi="ar-SA"/>
              </w:rPr>
            </w:pPr>
          </w:p>
          <w:p w14:paraId="47C7CBB7">
            <w:pPr>
              <w:pStyle w:val="3"/>
              <w:spacing w:before="0" w:beforeAutospacing="0" w:line="350" w:lineRule="auto"/>
              <w:ind w:right="457" w:firstLine="640"/>
              <w:jc w:val="center"/>
              <w:rPr>
                <w:rFonts w:hint="default" w:ascii="Times New Roman" w:hAnsi="Times New Roman" w:eastAsia="宋体" w:cs="Times New Roman"/>
                <w:b w:val="0"/>
                <w:bCs w:val="0"/>
                <w:spacing w:val="-2"/>
                <w:sz w:val="24"/>
                <w:szCs w:val="24"/>
                <w:lang w:val="en-US" w:eastAsia="zh-CN" w:bidi="ar-SA"/>
              </w:rPr>
            </w:pPr>
          </w:p>
          <w:p w14:paraId="0DB2F633">
            <w:pPr>
              <w:pStyle w:val="3"/>
              <w:spacing w:before="0" w:beforeAutospacing="0" w:line="350" w:lineRule="auto"/>
              <w:ind w:right="457" w:firstLine="640"/>
              <w:jc w:val="center"/>
              <w:rPr>
                <w:rFonts w:hint="default" w:ascii="Times New Roman" w:hAnsi="Times New Roman" w:eastAsia="宋体" w:cs="Times New Roman"/>
                <w:b w:val="0"/>
                <w:bCs w:val="0"/>
                <w:spacing w:val="-2"/>
                <w:sz w:val="24"/>
                <w:szCs w:val="24"/>
                <w:lang w:val="en-US" w:eastAsia="zh-CN" w:bidi="ar-SA"/>
              </w:rPr>
            </w:pPr>
          </w:p>
          <w:p w14:paraId="3779B98B">
            <w:pPr>
              <w:pStyle w:val="3"/>
              <w:spacing w:before="0" w:beforeAutospacing="0" w:line="350" w:lineRule="auto"/>
              <w:ind w:right="457" w:firstLine="640"/>
              <w:jc w:val="center"/>
              <w:rPr>
                <w:rFonts w:hint="default" w:ascii="Times New Roman" w:hAnsi="Times New Roman" w:eastAsia="宋体" w:cs="Times New Roman"/>
                <w:b w:val="0"/>
                <w:bCs w:val="0"/>
                <w:spacing w:val="-2"/>
                <w:sz w:val="24"/>
                <w:szCs w:val="24"/>
                <w:lang w:val="en-US" w:eastAsia="zh-CN" w:bidi="ar-SA"/>
              </w:rPr>
            </w:pPr>
          </w:p>
          <w:p w14:paraId="6A95DD2D">
            <w:pPr>
              <w:pStyle w:val="3"/>
              <w:spacing w:before="0" w:beforeAutospacing="0" w:line="350" w:lineRule="auto"/>
              <w:ind w:left="0" w:leftChars="0" w:right="0" w:rightChars="0" w:firstLine="52" w:firstLineChars="0"/>
              <w:jc w:val="center"/>
              <w:rPr>
                <w:rFonts w:hint="default" w:ascii="Times New Roman" w:hAnsi="Times New Roman" w:eastAsia="宋体" w:cs="Times New Roman"/>
                <w:b w:val="0"/>
                <w:bCs w:val="0"/>
                <w:spacing w:val="-2"/>
                <w:sz w:val="24"/>
                <w:szCs w:val="24"/>
                <w:lang w:val="en-US" w:eastAsia="zh-CN" w:bidi="ar-SA"/>
              </w:rPr>
            </w:pPr>
            <w:r>
              <w:rPr>
                <w:rFonts w:hint="default" w:ascii="Times New Roman" w:hAnsi="Times New Roman" w:eastAsia="宋体" w:cs="Times New Roman"/>
                <w:b w:val="0"/>
                <w:bCs w:val="0"/>
                <w:spacing w:val="-2"/>
                <w:sz w:val="24"/>
                <w:szCs w:val="24"/>
                <w:lang w:val="en-US" w:eastAsia="zh-CN" w:bidi="ar-SA"/>
              </w:rPr>
              <w:t>工具与耗材</w:t>
            </w:r>
          </w:p>
        </w:tc>
        <w:tc>
          <w:tcPr>
            <w:tcW w:w="5229" w:type="dxa"/>
          </w:tcPr>
          <w:p w14:paraId="2CD22CD3">
            <w:pPr>
              <w:pStyle w:val="3"/>
              <w:spacing w:before="0" w:beforeAutospacing="0" w:line="350" w:lineRule="auto"/>
              <w:ind w:left="540" w:leftChars="0" w:right="457" w:hanging="540" w:firstLineChars="0"/>
              <w:jc w:val="left"/>
              <w:rPr>
                <w:rFonts w:hint="default" w:ascii="Times New Roman" w:hAnsi="Times New Roman" w:eastAsia="宋体" w:cs="Times New Roman"/>
                <w:b w:val="0"/>
                <w:bCs w:val="0"/>
                <w:spacing w:val="-2"/>
                <w:sz w:val="24"/>
                <w:szCs w:val="24"/>
                <w:lang w:val="en-US" w:eastAsia="zh-CN" w:bidi="ar-SA"/>
              </w:rPr>
            </w:pPr>
            <w:r>
              <w:rPr>
                <w:rFonts w:hint="default" w:ascii="Times New Roman" w:hAnsi="Times New Roman" w:eastAsia="宋体" w:cs="Times New Roman"/>
                <w:b w:val="0"/>
                <w:bCs w:val="0"/>
                <w:spacing w:val="-2"/>
                <w:sz w:val="24"/>
                <w:szCs w:val="24"/>
                <w:lang w:val="en-US" w:eastAsia="zh-CN" w:bidi="ar-SA"/>
              </w:rPr>
              <w:t>放大镜 2 个</w:t>
            </w:r>
          </w:p>
        </w:tc>
      </w:tr>
      <w:tr w14:paraId="5257E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555" w:type="dxa"/>
            <w:vMerge w:val="continue"/>
            <w:tcBorders>
              <w:top w:val="nil"/>
            </w:tcBorders>
          </w:tcPr>
          <w:p w14:paraId="09964A83">
            <w:pPr>
              <w:pStyle w:val="3"/>
              <w:spacing w:before="0" w:beforeAutospacing="0" w:line="350" w:lineRule="auto"/>
              <w:ind w:right="457" w:firstLine="640"/>
              <w:jc w:val="center"/>
              <w:rPr>
                <w:rFonts w:hint="default" w:ascii="Times New Roman" w:hAnsi="Times New Roman" w:eastAsia="宋体" w:cs="Times New Roman"/>
                <w:b w:val="0"/>
                <w:bCs w:val="0"/>
                <w:spacing w:val="-2"/>
                <w:sz w:val="24"/>
                <w:szCs w:val="24"/>
                <w:lang w:val="en-US" w:eastAsia="zh-CN" w:bidi="ar-SA"/>
              </w:rPr>
            </w:pPr>
          </w:p>
        </w:tc>
        <w:tc>
          <w:tcPr>
            <w:tcW w:w="5229" w:type="dxa"/>
          </w:tcPr>
          <w:p w14:paraId="5631949F">
            <w:pPr>
              <w:pStyle w:val="3"/>
              <w:spacing w:before="0" w:beforeAutospacing="0" w:line="350" w:lineRule="auto"/>
              <w:ind w:left="540" w:leftChars="0" w:right="457" w:hanging="540" w:firstLineChars="0"/>
              <w:jc w:val="left"/>
              <w:rPr>
                <w:rFonts w:hint="default" w:ascii="Times New Roman" w:hAnsi="Times New Roman" w:eastAsia="宋体" w:cs="Times New Roman"/>
                <w:b w:val="0"/>
                <w:bCs w:val="0"/>
                <w:spacing w:val="-2"/>
                <w:sz w:val="24"/>
                <w:szCs w:val="24"/>
                <w:lang w:val="en-US" w:eastAsia="zh-CN" w:bidi="ar-SA"/>
              </w:rPr>
            </w:pPr>
            <w:r>
              <w:rPr>
                <w:rFonts w:hint="default" w:ascii="Times New Roman" w:hAnsi="Times New Roman" w:eastAsia="宋体" w:cs="Times New Roman"/>
                <w:b w:val="0"/>
                <w:bCs w:val="0"/>
                <w:spacing w:val="-2"/>
                <w:sz w:val="24"/>
                <w:szCs w:val="24"/>
                <w:lang w:val="en-US" w:eastAsia="zh-CN" w:bidi="ar-SA"/>
              </w:rPr>
              <w:t>培养皿、载玻片、盖玻片</w:t>
            </w:r>
          </w:p>
        </w:tc>
      </w:tr>
      <w:tr w14:paraId="76F19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555" w:type="dxa"/>
            <w:vMerge w:val="continue"/>
            <w:tcBorders>
              <w:top w:val="nil"/>
            </w:tcBorders>
          </w:tcPr>
          <w:p w14:paraId="706E2DFF">
            <w:pPr>
              <w:pStyle w:val="3"/>
              <w:spacing w:before="0" w:beforeAutospacing="0" w:line="350" w:lineRule="auto"/>
              <w:ind w:right="457" w:firstLine="640"/>
              <w:jc w:val="center"/>
              <w:rPr>
                <w:rFonts w:hint="default" w:ascii="Times New Roman" w:hAnsi="Times New Roman" w:eastAsia="宋体" w:cs="Times New Roman"/>
                <w:b w:val="0"/>
                <w:bCs w:val="0"/>
                <w:spacing w:val="-2"/>
                <w:sz w:val="24"/>
                <w:szCs w:val="24"/>
                <w:lang w:val="en-US" w:eastAsia="zh-CN" w:bidi="ar-SA"/>
              </w:rPr>
            </w:pPr>
          </w:p>
        </w:tc>
        <w:tc>
          <w:tcPr>
            <w:tcW w:w="5229" w:type="dxa"/>
          </w:tcPr>
          <w:p w14:paraId="0163DCA5">
            <w:pPr>
              <w:pStyle w:val="3"/>
              <w:spacing w:before="0" w:beforeAutospacing="0" w:line="350" w:lineRule="auto"/>
              <w:ind w:left="540" w:leftChars="0" w:right="457" w:hanging="540" w:firstLineChars="0"/>
              <w:jc w:val="left"/>
              <w:rPr>
                <w:rFonts w:hint="default" w:ascii="Times New Roman" w:hAnsi="Times New Roman" w:eastAsia="宋体" w:cs="Times New Roman"/>
                <w:b w:val="0"/>
                <w:bCs w:val="0"/>
                <w:spacing w:val="-2"/>
                <w:sz w:val="24"/>
                <w:szCs w:val="24"/>
                <w:lang w:val="en-US" w:eastAsia="zh-CN" w:bidi="ar-SA"/>
              </w:rPr>
            </w:pPr>
            <w:r>
              <w:rPr>
                <w:rFonts w:hint="default" w:ascii="Times New Roman" w:hAnsi="Times New Roman" w:eastAsia="宋体" w:cs="Times New Roman"/>
                <w:b w:val="0"/>
                <w:bCs w:val="0"/>
                <w:spacing w:val="-2"/>
                <w:sz w:val="24"/>
                <w:szCs w:val="24"/>
                <w:lang w:val="en-US" w:eastAsia="zh-CN" w:bidi="ar-SA"/>
              </w:rPr>
              <w:t>生物显微镜：可放大 40 倍-500 倍</w:t>
            </w:r>
          </w:p>
        </w:tc>
      </w:tr>
      <w:tr w14:paraId="0CBBA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555" w:type="dxa"/>
            <w:vMerge w:val="continue"/>
            <w:tcBorders>
              <w:top w:val="nil"/>
            </w:tcBorders>
          </w:tcPr>
          <w:p w14:paraId="56174446">
            <w:pPr>
              <w:pStyle w:val="3"/>
              <w:spacing w:before="0" w:beforeAutospacing="0" w:line="350" w:lineRule="auto"/>
              <w:ind w:right="457" w:firstLine="640"/>
              <w:jc w:val="center"/>
              <w:rPr>
                <w:rFonts w:hint="default" w:ascii="Times New Roman" w:hAnsi="Times New Roman" w:eastAsia="宋体" w:cs="Times New Roman"/>
                <w:b w:val="0"/>
                <w:bCs w:val="0"/>
                <w:spacing w:val="-2"/>
                <w:sz w:val="24"/>
                <w:szCs w:val="24"/>
                <w:lang w:val="en-US" w:eastAsia="zh-CN" w:bidi="ar-SA"/>
              </w:rPr>
            </w:pPr>
          </w:p>
        </w:tc>
        <w:tc>
          <w:tcPr>
            <w:tcW w:w="5229" w:type="dxa"/>
          </w:tcPr>
          <w:p w14:paraId="5E53C983">
            <w:pPr>
              <w:pStyle w:val="3"/>
              <w:spacing w:before="0" w:beforeAutospacing="0" w:line="350" w:lineRule="auto"/>
              <w:ind w:left="540" w:leftChars="0" w:right="457" w:hanging="540" w:firstLineChars="0"/>
              <w:jc w:val="left"/>
              <w:rPr>
                <w:rFonts w:hint="default" w:ascii="Times New Roman" w:hAnsi="Times New Roman" w:eastAsia="宋体" w:cs="Times New Roman"/>
                <w:b w:val="0"/>
                <w:bCs w:val="0"/>
                <w:spacing w:val="-2"/>
                <w:sz w:val="24"/>
                <w:szCs w:val="24"/>
                <w:lang w:val="en-US" w:eastAsia="zh-CN" w:bidi="ar-SA"/>
              </w:rPr>
            </w:pPr>
            <w:r>
              <w:rPr>
                <w:rFonts w:hint="default" w:ascii="Times New Roman" w:hAnsi="Times New Roman" w:eastAsia="宋体" w:cs="Times New Roman"/>
                <w:b w:val="0"/>
                <w:bCs w:val="0"/>
                <w:spacing w:val="-2"/>
                <w:sz w:val="24"/>
                <w:szCs w:val="24"/>
                <w:lang w:val="en-US" w:eastAsia="zh-CN" w:bidi="ar-SA"/>
              </w:rPr>
              <w:t>烧杯（</w:t>
            </w:r>
            <w:r>
              <w:rPr>
                <w:rFonts w:hint="eastAsia" w:ascii="Times New Roman" w:hAnsi="Times New Roman" w:cs="Times New Roman"/>
                <w:b w:val="0"/>
                <w:bCs w:val="0"/>
                <w:spacing w:val="-2"/>
                <w:sz w:val="24"/>
                <w:szCs w:val="24"/>
                <w:lang w:val="en-US" w:eastAsia="zh-CN" w:bidi="ar-SA"/>
              </w:rPr>
              <w:t>250</w:t>
            </w:r>
            <w:r>
              <w:rPr>
                <w:rFonts w:hint="default" w:ascii="Times New Roman" w:hAnsi="Times New Roman" w:eastAsia="宋体" w:cs="Times New Roman"/>
                <w:b w:val="0"/>
                <w:bCs w:val="0"/>
                <w:spacing w:val="-2"/>
                <w:sz w:val="24"/>
                <w:szCs w:val="24"/>
                <w:lang w:val="en-US" w:eastAsia="zh-CN" w:bidi="ar-SA"/>
              </w:rPr>
              <w:t>mL）2 个</w:t>
            </w:r>
          </w:p>
        </w:tc>
      </w:tr>
      <w:tr w14:paraId="2414B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555" w:type="dxa"/>
            <w:vMerge w:val="continue"/>
            <w:tcBorders>
              <w:top w:val="nil"/>
            </w:tcBorders>
          </w:tcPr>
          <w:p w14:paraId="788B5991">
            <w:pPr>
              <w:pStyle w:val="3"/>
              <w:spacing w:before="0" w:beforeAutospacing="0" w:line="350" w:lineRule="auto"/>
              <w:ind w:right="457" w:firstLine="640"/>
              <w:jc w:val="center"/>
              <w:rPr>
                <w:rFonts w:hint="default" w:ascii="Times New Roman" w:hAnsi="Times New Roman" w:eastAsia="宋体" w:cs="Times New Roman"/>
                <w:b w:val="0"/>
                <w:bCs w:val="0"/>
                <w:spacing w:val="-2"/>
                <w:sz w:val="24"/>
                <w:szCs w:val="24"/>
                <w:lang w:val="en-US" w:eastAsia="zh-CN" w:bidi="ar-SA"/>
              </w:rPr>
            </w:pPr>
          </w:p>
        </w:tc>
        <w:tc>
          <w:tcPr>
            <w:tcW w:w="5229" w:type="dxa"/>
          </w:tcPr>
          <w:p w14:paraId="7A6448DA">
            <w:pPr>
              <w:pStyle w:val="3"/>
              <w:spacing w:before="0" w:beforeAutospacing="0" w:line="350" w:lineRule="auto"/>
              <w:ind w:left="0" w:leftChars="0" w:right="457" w:firstLine="0" w:firstLineChars="0"/>
              <w:jc w:val="left"/>
              <w:rPr>
                <w:rFonts w:hint="default" w:ascii="Times New Roman" w:hAnsi="Times New Roman" w:eastAsia="宋体" w:cs="Times New Roman"/>
                <w:b w:val="0"/>
                <w:bCs w:val="0"/>
                <w:spacing w:val="-2"/>
                <w:sz w:val="24"/>
                <w:szCs w:val="24"/>
                <w:lang w:val="en-US" w:eastAsia="zh-CN" w:bidi="ar-SA"/>
              </w:rPr>
            </w:pPr>
            <w:r>
              <w:rPr>
                <w:rFonts w:hint="eastAsia" w:ascii="Times New Roman" w:hAnsi="Times New Roman" w:cs="Times New Roman"/>
                <w:b w:val="0"/>
                <w:bCs w:val="0"/>
                <w:spacing w:val="-2"/>
                <w:sz w:val="24"/>
                <w:szCs w:val="24"/>
                <w:lang w:val="en-US" w:eastAsia="zh-CN" w:bidi="ar-SA"/>
              </w:rPr>
              <w:t>移液管（10ml）2个</w:t>
            </w:r>
          </w:p>
        </w:tc>
      </w:tr>
      <w:tr w14:paraId="774D9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555" w:type="dxa"/>
            <w:vMerge w:val="continue"/>
            <w:tcBorders>
              <w:top w:val="nil"/>
            </w:tcBorders>
          </w:tcPr>
          <w:p w14:paraId="3F5690E4">
            <w:pPr>
              <w:pStyle w:val="3"/>
              <w:spacing w:before="0" w:beforeAutospacing="0" w:line="350" w:lineRule="auto"/>
              <w:ind w:right="457" w:firstLine="640"/>
              <w:jc w:val="center"/>
              <w:rPr>
                <w:rFonts w:hint="default" w:ascii="Times New Roman" w:hAnsi="Times New Roman" w:eastAsia="宋体" w:cs="Times New Roman"/>
                <w:b w:val="0"/>
                <w:bCs w:val="0"/>
                <w:spacing w:val="-2"/>
                <w:sz w:val="24"/>
                <w:szCs w:val="24"/>
                <w:lang w:val="en-US" w:eastAsia="zh-CN" w:bidi="ar-SA"/>
              </w:rPr>
            </w:pPr>
          </w:p>
        </w:tc>
        <w:tc>
          <w:tcPr>
            <w:tcW w:w="5229" w:type="dxa"/>
          </w:tcPr>
          <w:p w14:paraId="01D5B76F">
            <w:pPr>
              <w:pStyle w:val="3"/>
              <w:spacing w:before="0" w:beforeAutospacing="0" w:line="350" w:lineRule="auto"/>
              <w:ind w:left="540" w:leftChars="0" w:right="457" w:hanging="540" w:firstLineChars="0"/>
              <w:jc w:val="left"/>
              <w:rPr>
                <w:rFonts w:hint="default" w:ascii="Times New Roman" w:hAnsi="Times New Roman" w:eastAsia="宋体" w:cs="Times New Roman"/>
                <w:b w:val="0"/>
                <w:bCs w:val="0"/>
                <w:spacing w:val="-2"/>
                <w:sz w:val="24"/>
                <w:szCs w:val="24"/>
                <w:lang w:val="en-US" w:eastAsia="zh-CN" w:bidi="ar-SA"/>
              </w:rPr>
            </w:pPr>
            <w:r>
              <w:rPr>
                <w:rFonts w:hint="default" w:ascii="Times New Roman" w:hAnsi="Times New Roman" w:eastAsia="宋体" w:cs="Times New Roman"/>
                <w:b w:val="0"/>
                <w:bCs w:val="0"/>
                <w:spacing w:val="-2"/>
                <w:sz w:val="24"/>
                <w:szCs w:val="24"/>
                <w:lang w:val="en-US" w:eastAsia="zh-CN" w:bidi="ar-SA"/>
              </w:rPr>
              <w:t>洗瓶 1 个（装满去离子水）</w:t>
            </w:r>
          </w:p>
        </w:tc>
      </w:tr>
      <w:tr w14:paraId="2B44F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555" w:type="dxa"/>
            <w:vMerge w:val="continue"/>
            <w:tcBorders>
              <w:top w:val="nil"/>
            </w:tcBorders>
          </w:tcPr>
          <w:p w14:paraId="43AEF66C">
            <w:pPr>
              <w:pStyle w:val="3"/>
              <w:spacing w:before="0" w:beforeAutospacing="0" w:line="350" w:lineRule="auto"/>
              <w:ind w:right="457" w:firstLine="640"/>
              <w:jc w:val="center"/>
              <w:rPr>
                <w:rFonts w:hint="default" w:ascii="Times New Roman" w:hAnsi="Times New Roman" w:eastAsia="宋体" w:cs="Times New Roman"/>
                <w:b w:val="0"/>
                <w:bCs w:val="0"/>
                <w:spacing w:val="-2"/>
                <w:sz w:val="24"/>
                <w:szCs w:val="24"/>
                <w:lang w:val="en-US" w:eastAsia="zh-CN" w:bidi="ar-SA"/>
              </w:rPr>
            </w:pPr>
          </w:p>
        </w:tc>
        <w:tc>
          <w:tcPr>
            <w:tcW w:w="5229" w:type="dxa"/>
          </w:tcPr>
          <w:p w14:paraId="67C19F78">
            <w:pPr>
              <w:pStyle w:val="3"/>
              <w:spacing w:before="0" w:beforeAutospacing="0" w:line="350" w:lineRule="auto"/>
              <w:ind w:left="540" w:leftChars="0" w:right="457" w:hanging="540" w:firstLineChars="0"/>
              <w:jc w:val="left"/>
              <w:rPr>
                <w:rFonts w:hint="default" w:ascii="Times New Roman" w:hAnsi="Times New Roman" w:eastAsia="宋体" w:cs="Times New Roman"/>
                <w:b w:val="0"/>
                <w:bCs w:val="0"/>
                <w:spacing w:val="-2"/>
                <w:sz w:val="24"/>
                <w:szCs w:val="24"/>
                <w:lang w:val="en-US" w:eastAsia="zh-CN" w:bidi="ar-SA"/>
              </w:rPr>
            </w:pPr>
            <w:r>
              <w:rPr>
                <w:rFonts w:hint="eastAsia" w:ascii="Times New Roman" w:hAnsi="Times New Roman" w:cs="Times New Roman"/>
                <w:b w:val="0"/>
                <w:bCs w:val="0"/>
                <w:spacing w:val="-2"/>
                <w:sz w:val="24"/>
                <w:szCs w:val="24"/>
                <w:lang w:val="en-US" w:eastAsia="zh-CN" w:bidi="ar-SA"/>
              </w:rPr>
              <w:t>棕色滴瓶（60ml）</w:t>
            </w:r>
          </w:p>
        </w:tc>
      </w:tr>
      <w:tr w14:paraId="75C2B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555" w:type="dxa"/>
            <w:vMerge w:val="continue"/>
            <w:tcBorders>
              <w:top w:val="nil"/>
            </w:tcBorders>
          </w:tcPr>
          <w:p w14:paraId="12FBA9BA">
            <w:pPr>
              <w:pStyle w:val="3"/>
              <w:spacing w:before="0" w:beforeAutospacing="0" w:line="350" w:lineRule="auto"/>
              <w:ind w:right="457" w:firstLine="640"/>
              <w:jc w:val="center"/>
              <w:rPr>
                <w:rFonts w:hint="default" w:ascii="Times New Roman" w:hAnsi="Times New Roman" w:eastAsia="宋体" w:cs="Times New Roman"/>
                <w:b w:val="0"/>
                <w:bCs w:val="0"/>
                <w:spacing w:val="-2"/>
                <w:sz w:val="24"/>
                <w:szCs w:val="24"/>
                <w:lang w:val="en-US" w:eastAsia="zh-CN" w:bidi="ar-SA"/>
              </w:rPr>
            </w:pPr>
          </w:p>
        </w:tc>
        <w:tc>
          <w:tcPr>
            <w:tcW w:w="5229" w:type="dxa"/>
          </w:tcPr>
          <w:p w14:paraId="151C7B55">
            <w:pPr>
              <w:pStyle w:val="3"/>
              <w:spacing w:before="0" w:beforeAutospacing="0" w:line="350" w:lineRule="auto"/>
              <w:ind w:left="540" w:leftChars="0" w:right="457" w:hanging="540" w:firstLineChars="0"/>
              <w:jc w:val="left"/>
              <w:rPr>
                <w:rFonts w:hint="default" w:ascii="Times New Roman" w:hAnsi="Times New Roman" w:eastAsia="宋体" w:cs="Times New Roman"/>
                <w:b w:val="0"/>
                <w:bCs w:val="0"/>
                <w:spacing w:val="-2"/>
                <w:sz w:val="24"/>
                <w:szCs w:val="24"/>
                <w:lang w:val="en-US" w:eastAsia="zh-CN" w:bidi="ar-SA"/>
              </w:rPr>
            </w:pPr>
            <w:r>
              <w:rPr>
                <w:rFonts w:hint="default" w:ascii="Times New Roman" w:hAnsi="Times New Roman" w:eastAsia="宋体" w:cs="Times New Roman"/>
                <w:b w:val="0"/>
                <w:bCs w:val="0"/>
                <w:spacing w:val="-2"/>
                <w:sz w:val="24"/>
                <w:szCs w:val="24"/>
                <w:lang w:val="en-US" w:eastAsia="zh-CN" w:bidi="ar-SA"/>
              </w:rPr>
              <w:t>尖头镊子、尖头探针</w:t>
            </w:r>
          </w:p>
        </w:tc>
      </w:tr>
      <w:tr w14:paraId="32C93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555" w:type="dxa"/>
            <w:vMerge w:val="continue"/>
            <w:tcBorders>
              <w:top w:val="nil"/>
            </w:tcBorders>
          </w:tcPr>
          <w:p w14:paraId="7F71CED8">
            <w:pPr>
              <w:pStyle w:val="3"/>
              <w:spacing w:before="0" w:beforeAutospacing="0" w:line="350" w:lineRule="auto"/>
              <w:ind w:right="457" w:firstLine="640"/>
              <w:jc w:val="center"/>
              <w:rPr>
                <w:rFonts w:hint="default" w:ascii="Times New Roman" w:hAnsi="Times New Roman" w:eastAsia="宋体" w:cs="Times New Roman"/>
                <w:b w:val="0"/>
                <w:bCs w:val="0"/>
                <w:spacing w:val="-2"/>
                <w:sz w:val="24"/>
                <w:szCs w:val="24"/>
                <w:lang w:val="en-US" w:eastAsia="zh-CN" w:bidi="ar-SA"/>
              </w:rPr>
            </w:pPr>
          </w:p>
        </w:tc>
        <w:tc>
          <w:tcPr>
            <w:tcW w:w="5229" w:type="dxa"/>
          </w:tcPr>
          <w:p w14:paraId="0726531C">
            <w:pPr>
              <w:pStyle w:val="3"/>
              <w:spacing w:before="0" w:beforeAutospacing="0" w:line="350" w:lineRule="auto"/>
              <w:ind w:left="540" w:leftChars="0" w:right="457" w:hanging="540" w:firstLineChars="0"/>
              <w:jc w:val="left"/>
              <w:rPr>
                <w:rFonts w:hint="default" w:ascii="Times New Roman" w:hAnsi="Times New Roman" w:eastAsia="宋体" w:cs="Times New Roman"/>
                <w:b w:val="0"/>
                <w:bCs w:val="0"/>
                <w:spacing w:val="-2"/>
                <w:sz w:val="24"/>
                <w:szCs w:val="24"/>
                <w:lang w:val="en-US" w:eastAsia="zh-CN" w:bidi="ar-SA"/>
              </w:rPr>
            </w:pPr>
            <w:r>
              <w:rPr>
                <w:rFonts w:hint="default" w:ascii="Times New Roman" w:hAnsi="Times New Roman" w:eastAsia="宋体" w:cs="Times New Roman"/>
                <w:b w:val="0"/>
                <w:bCs w:val="0"/>
                <w:spacing w:val="-2"/>
                <w:sz w:val="24"/>
                <w:szCs w:val="24"/>
                <w:lang w:val="en-US" w:eastAsia="zh-CN" w:bidi="ar-SA"/>
              </w:rPr>
              <w:t>实验室其他常用仪器</w:t>
            </w:r>
          </w:p>
        </w:tc>
      </w:tr>
      <w:tr w14:paraId="2C786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555" w:type="dxa"/>
          </w:tcPr>
          <w:p w14:paraId="4D10AF31">
            <w:pPr>
              <w:pStyle w:val="3"/>
              <w:spacing w:before="0" w:beforeAutospacing="0" w:line="350" w:lineRule="auto"/>
              <w:ind w:left="0" w:leftChars="0" w:right="49" w:rightChars="0" w:firstLine="0" w:firstLineChars="0"/>
              <w:jc w:val="center"/>
              <w:rPr>
                <w:rFonts w:hint="default" w:ascii="Times New Roman" w:hAnsi="Times New Roman" w:eastAsia="宋体" w:cs="Times New Roman"/>
                <w:b w:val="0"/>
                <w:bCs w:val="0"/>
                <w:spacing w:val="-2"/>
                <w:sz w:val="24"/>
                <w:szCs w:val="24"/>
                <w:lang w:val="en-US" w:eastAsia="zh-CN" w:bidi="ar-SA"/>
              </w:rPr>
            </w:pPr>
            <w:r>
              <w:rPr>
                <w:rFonts w:hint="default" w:ascii="Times New Roman" w:hAnsi="Times New Roman" w:cs="Times New Roman"/>
                <w:b w:val="0"/>
                <w:bCs w:val="0"/>
                <w:spacing w:val="-2"/>
                <w:sz w:val="24"/>
                <w:szCs w:val="24"/>
                <w:lang w:val="en-US" w:eastAsia="zh-CN" w:bidi="ar-SA"/>
              </w:rPr>
              <w:t xml:space="preserve">  </w:t>
            </w:r>
            <w:r>
              <w:rPr>
                <w:rFonts w:hint="default" w:ascii="Times New Roman" w:hAnsi="Times New Roman" w:eastAsia="宋体" w:cs="Times New Roman"/>
                <w:b w:val="0"/>
                <w:bCs w:val="0"/>
                <w:spacing w:val="-2"/>
                <w:sz w:val="24"/>
                <w:szCs w:val="24"/>
                <w:lang w:val="en-US" w:eastAsia="zh-CN" w:bidi="ar-SA"/>
              </w:rPr>
              <w:t>饲料原料</w:t>
            </w:r>
          </w:p>
        </w:tc>
        <w:tc>
          <w:tcPr>
            <w:tcW w:w="5229" w:type="dxa"/>
          </w:tcPr>
          <w:p w14:paraId="006D1E12">
            <w:pPr>
              <w:pStyle w:val="3"/>
              <w:spacing w:before="0" w:beforeAutospacing="0" w:line="350" w:lineRule="auto"/>
              <w:ind w:left="540" w:leftChars="0" w:right="457" w:hanging="540" w:firstLineChars="0"/>
              <w:rPr>
                <w:rFonts w:hint="default" w:ascii="Times New Roman" w:hAnsi="Times New Roman" w:eastAsia="宋体" w:cs="Times New Roman"/>
                <w:b w:val="0"/>
                <w:bCs w:val="0"/>
                <w:spacing w:val="-2"/>
                <w:sz w:val="24"/>
                <w:szCs w:val="24"/>
                <w:lang w:val="en-US" w:eastAsia="zh-CN" w:bidi="ar-SA"/>
              </w:rPr>
            </w:pPr>
            <w:r>
              <w:rPr>
                <w:rFonts w:hint="default" w:ascii="Times New Roman" w:hAnsi="Times New Roman" w:eastAsia="宋体" w:cs="Times New Roman"/>
                <w:b w:val="0"/>
                <w:bCs w:val="0"/>
                <w:spacing w:val="-2"/>
                <w:sz w:val="24"/>
                <w:szCs w:val="24"/>
                <w:lang w:val="en-US" w:eastAsia="zh-CN" w:bidi="ar-SA"/>
              </w:rPr>
              <w:t>试样 1-</w:t>
            </w:r>
            <w:r>
              <w:rPr>
                <w:rFonts w:hint="eastAsia" w:ascii="Times New Roman" w:hAnsi="Times New Roman" w:cs="Times New Roman"/>
                <w:b w:val="0"/>
                <w:bCs w:val="0"/>
                <w:spacing w:val="-2"/>
                <w:sz w:val="24"/>
                <w:szCs w:val="24"/>
                <w:lang w:val="en-US" w:eastAsia="zh-CN" w:bidi="ar-SA"/>
              </w:rPr>
              <w:t>20</w:t>
            </w:r>
            <w:r>
              <w:rPr>
                <w:rFonts w:hint="default" w:ascii="Times New Roman" w:hAnsi="Times New Roman" w:eastAsia="宋体" w:cs="Times New Roman"/>
                <w:b w:val="0"/>
                <w:bCs w:val="0"/>
                <w:spacing w:val="-2"/>
                <w:sz w:val="24"/>
                <w:szCs w:val="24"/>
                <w:lang w:val="en-US" w:eastAsia="zh-CN" w:bidi="ar-SA"/>
              </w:rPr>
              <w:t xml:space="preserve">、掺假试样 </w:t>
            </w:r>
          </w:p>
        </w:tc>
      </w:tr>
      <w:tr w14:paraId="5F32D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555" w:type="dxa"/>
            <w:vAlign w:val="center"/>
          </w:tcPr>
          <w:p w14:paraId="0C26529B">
            <w:pPr>
              <w:pStyle w:val="3"/>
              <w:spacing w:before="0" w:beforeAutospacing="0" w:line="350" w:lineRule="auto"/>
              <w:ind w:left="0" w:leftChars="0" w:right="0" w:rightChars="0" w:firstLine="0" w:firstLineChars="0"/>
              <w:jc w:val="center"/>
              <w:rPr>
                <w:rFonts w:hint="default" w:ascii="Times New Roman" w:hAnsi="Times New Roman" w:eastAsia="宋体" w:cs="Times New Roman"/>
                <w:b w:val="0"/>
                <w:bCs w:val="0"/>
                <w:spacing w:val="-2"/>
                <w:sz w:val="24"/>
                <w:szCs w:val="24"/>
                <w:lang w:val="en-US" w:eastAsia="zh-CN" w:bidi="ar-SA"/>
              </w:rPr>
            </w:pPr>
            <w:r>
              <w:rPr>
                <w:rFonts w:hint="default" w:ascii="Times New Roman" w:hAnsi="Times New Roman" w:eastAsia="宋体" w:cs="Times New Roman"/>
                <w:b w:val="0"/>
                <w:bCs w:val="0"/>
                <w:spacing w:val="-2"/>
                <w:sz w:val="24"/>
                <w:szCs w:val="24"/>
                <w:lang w:val="en-US" w:eastAsia="zh-CN" w:bidi="ar-SA"/>
              </w:rPr>
              <w:t>试剂</w:t>
            </w:r>
          </w:p>
        </w:tc>
        <w:tc>
          <w:tcPr>
            <w:tcW w:w="5229" w:type="dxa"/>
          </w:tcPr>
          <w:p w14:paraId="429306C7">
            <w:pPr>
              <w:pStyle w:val="3"/>
              <w:spacing w:before="0" w:beforeAutospacing="0" w:line="350" w:lineRule="auto"/>
              <w:ind w:left="0" w:leftChars="0" w:right="457" w:firstLine="0" w:firstLineChars="0"/>
              <w:rPr>
                <w:rFonts w:hint="default" w:ascii="Times New Roman" w:hAnsi="Times New Roman" w:eastAsia="宋体" w:cs="Times New Roman"/>
                <w:b w:val="0"/>
                <w:bCs w:val="0"/>
                <w:spacing w:val="-2"/>
                <w:sz w:val="24"/>
                <w:szCs w:val="24"/>
                <w:lang w:val="en-US" w:eastAsia="zh-CN" w:bidi="ar-SA"/>
              </w:rPr>
            </w:pPr>
            <w:r>
              <w:rPr>
                <w:rFonts w:hint="default" w:ascii="Times New Roman" w:hAnsi="Times New Roman" w:eastAsia="宋体" w:cs="Times New Roman"/>
                <w:b w:val="0"/>
                <w:bCs w:val="0"/>
                <w:spacing w:val="-2"/>
                <w:sz w:val="24"/>
                <w:szCs w:val="24"/>
                <w:lang w:val="en-US" w:eastAsia="zh-CN" w:bidi="ar-SA"/>
              </w:rPr>
              <w:t>悬浮剂 I：称取 10g 水合氯醛溶解于 10mL 水中，加入 10mL丙三醇，混匀，置于棕色瓶内</w:t>
            </w:r>
          </w:p>
        </w:tc>
      </w:tr>
    </w:tbl>
    <w:p w14:paraId="74728B4B">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40" w:firstLineChars="200"/>
        <w:textAlignment w:val="auto"/>
        <w:rPr>
          <w:rFonts w:hint="default" w:ascii="Times New Roman" w:hAnsi="Times New Roman" w:eastAsia="仿宋" w:cs="Times New Roman"/>
          <w:color w:val="auto"/>
          <w:sz w:val="32"/>
          <w:szCs w:val="32"/>
        </w:rPr>
      </w:pPr>
    </w:p>
    <w:p w14:paraId="3A6C770C">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firstLine="0" w:firstLineChars="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（二）饲料原料准备</w:t>
      </w:r>
    </w:p>
    <w:p w14:paraId="38AD837E">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28"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pacing w:val="-3"/>
          <w:sz w:val="32"/>
          <w:szCs w:val="32"/>
          <w:lang w:val="en-US" w:eastAsia="zh-CN"/>
        </w:rPr>
        <w:t>考官</w:t>
      </w:r>
      <w:r>
        <w:rPr>
          <w:rFonts w:hint="default" w:ascii="Times New Roman" w:hAnsi="Times New Roman" w:eastAsia="仿宋" w:cs="Times New Roman"/>
          <w:color w:val="auto"/>
          <w:spacing w:val="-3"/>
          <w:sz w:val="32"/>
          <w:szCs w:val="32"/>
        </w:rPr>
        <w:t>从鱼油、大豆油、亚麻籽油、大豆磷脂油、棉籽粕、玉</w:t>
      </w:r>
      <w:r>
        <w:rPr>
          <w:rFonts w:hint="default" w:ascii="Times New Roman" w:hAnsi="Times New Roman" w:eastAsia="仿宋" w:cs="Times New Roman"/>
          <w:color w:val="auto"/>
          <w:spacing w:val="-14"/>
          <w:w w:val="95"/>
          <w:sz w:val="32"/>
          <w:szCs w:val="32"/>
        </w:rPr>
        <w:t>米粉、鱼粉、豆粕、菜籽粕、花生粕、膨化大豆粉、谷朊粉、葵花籽粕/</w:t>
      </w:r>
      <w:r>
        <w:rPr>
          <w:rFonts w:hint="default" w:ascii="Times New Roman" w:hAnsi="Times New Roman" w:eastAsia="仿宋" w:cs="Times New Roman"/>
          <w:color w:val="auto"/>
          <w:spacing w:val="-10"/>
          <w:w w:val="95"/>
          <w:sz w:val="32"/>
          <w:szCs w:val="32"/>
        </w:rPr>
        <w:t>向日葵仁粕、肉骨粉、贝壳粉、鱿鱼膏、鱼溶浆、</w:t>
      </w:r>
      <w:r>
        <w:rPr>
          <w:rFonts w:hint="default" w:ascii="Times New Roman" w:hAnsi="Times New Roman" w:eastAsia="仿宋" w:cs="Times New Roman"/>
          <w:color w:val="auto"/>
          <w:spacing w:val="-16"/>
          <w:w w:val="95"/>
          <w:sz w:val="32"/>
          <w:szCs w:val="32"/>
        </w:rPr>
        <w:t>硫酸铜、小麦粉、麸皮、羽毛粉、花生油、啤酒酵母水解物、</w:t>
      </w:r>
      <w:r>
        <w:rPr>
          <w:rFonts w:hint="default" w:ascii="Times New Roman" w:hAnsi="Times New Roman" w:eastAsia="仿宋" w:cs="Times New Roman"/>
          <w:color w:val="auto"/>
          <w:spacing w:val="-11"/>
          <w:sz w:val="32"/>
          <w:szCs w:val="32"/>
        </w:rPr>
        <w:t>大豆浓缩蛋白、磷酸二氢钙、膨润土等</w:t>
      </w:r>
      <w:r>
        <w:rPr>
          <w:rFonts w:hint="default" w:ascii="Times New Roman" w:hAnsi="Times New Roman" w:eastAsia="仿宋" w:cs="Times New Roman"/>
          <w:color w:val="auto"/>
          <w:spacing w:val="-11"/>
          <w:sz w:val="32"/>
          <w:szCs w:val="32"/>
          <w:lang w:val="en-US" w:eastAsia="zh-CN"/>
        </w:rPr>
        <w:t>编号为1-20的</w:t>
      </w:r>
      <w:r>
        <w:rPr>
          <w:rFonts w:hint="default" w:ascii="Times New Roman" w:hAnsi="Times New Roman" w:eastAsia="仿宋" w:cs="Times New Roman"/>
          <w:color w:val="auto"/>
          <w:spacing w:val="-11"/>
          <w:sz w:val="32"/>
          <w:szCs w:val="32"/>
        </w:rPr>
        <w:t>饲料原料中随机抽取</w:t>
      </w:r>
      <w:r>
        <w:rPr>
          <w:rFonts w:hint="eastAsia" w:ascii="Times New Roman" w:hAnsi="Times New Roman" w:eastAsia="仿宋" w:cs="Times New Roman"/>
          <w:color w:val="auto"/>
          <w:spacing w:val="-11"/>
          <w:sz w:val="32"/>
          <w:szCs w:val="32"/>
          <w:lang w:val="en-US" w:eastAsia="zh-CN"/>
        </w:rPr>
        <w:t>5</w:t>
      </w:r>
      <w:r>
        <w:rPr>
          <w:rFonts w:hint="default" w:ascii="Times New Roman" w:hAnsi="Times New Roman" w:eastAsia="仿宋" w:cs="Times New Roman"/>
          <w:color w:val="auto"/>
          <w:spacing w:val="-33"/>
          <w:sz w:val="32"/>
          <w:szCs w:val="32"/>
        </w:rPr>
        <w:t>种原料，</w:t>
      </w:r>
      <w:r>
        <w:rPr>
          <w:rFonts w:hint="default" w:ascii="Times New Roman" w:hAnsi="Times New Roman" w:eastAsia="仿宋" w:cs="Times New Roman"/>
          <w:color w:val="auto"/>
          <w:spacing w:val="-17"/>
          <w:sz w:val="32"/>
          <w:szCs w:val="32"/>
        </w:rPr>
        <w:t>同时</w:t>
      </w:r>
      <w:r>
        <w:rPr>
          <w:rFonts w:hint="default" w:ascii="Times New Roman" w:hAnsi="Times New Roman" w:eastAsia="仿宋" w:cs="Times New Roman"/>
          <w:color w:val="auto"/>
          <w:spacing w:val="-17"/>
          <w:sz w:val="32"/>
          <w:szCs w:val="32"/>
          <w:lang w:val="en-US" w:eastAsia="zh-CN"/>
        </w:rPr>
        <w:t>给定</w:t>
      </w:r>
      <w:r>
        <w:rPr>
          <w:rFonts w:hint="default" w:ascii="Times New Roman" w:hAnsi="Times New Roman" w:eastAsia="仿宋" w:cs="Times New Roman"/>
          <w:color w:val="auto"/>
          <w:sz w:val="32"/>
          <w:szCs w:val="32"/>
        </w:rPr>
        <w:t>1</w:t>
      </w:r>
      <w:r>
        <w:rPr>
          <w:rFonts w:hint="default" w:ascii="Times New Roman" w:hAnsi="Times New Roman" w:eastAsia="仿宋" w:cs="Times New Roman"/>
          <w:color w:val="auto"/>
          <w:spacing w:val="-34"/>
          <w:sz w:val="32"/>
          <w:szCs w:val="32"/>
        </w:rPr>
        <w:t>种掺假</w:t>
      </w:r>
      <w:r>
        <w:rPr>
          <w:rFonts w:hint="default" w:ascii="Times New Roman" w:hAnsi="Times New Roman" w:eastAsia="仿宋" w:cs="Times New Roman"/>
          <w:color w:val="auto"/>
          <w:sz w:val="32"/>
          <w:szCs w:val="32"/>
        </w:rPr>
        <w:t>10%的饲料。</w:t>
      </w:r>
    </w:p>
    <w:p w14:paraId="28D3CEF1">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firstLine="0" w:firstLineChars="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（三）实验</w:t>
      </w:r>
    </w:p>
    <w:p w14:paraId="43D3D9BC">
      <w:pPr>
        <w:pStyle w:val="9"/>
        <w:keepNext w:val="0"/>
        <w:keepLines w:val="0"/>
        <w:pageBreakBefore w:val="0"/>
        <w:widowControl w:val="0"/>
        <w:numPr>
          <w:ilvl w:val="0"/>
          <w:numId w:val="0"/>
        </w:numPr>
        <w:tabs>
          <w:tab w:val="left" w:pos="1503"/>
        </w:tabs>
        <w:kinsoku/>
        <w:wordWrap/>
        <w:overflowPunct/>
        <w:topLinePunct w:val="0"/>
        <w:autoSpaceDE w:val="0"/>
        <w:autoSpaceDN w:val="0"/>
        <w:bidi w:val="0"/>
        <w:spacing w:before="0" w:beforeAutospacing="0" w:after="0" w:line="560" w:lineRule="exact"/>
        <w:ind w:left="0" w:leftChars="0" w:right="0" w:rightChars="0" w:firstLine="628" w:firstLineChars="200"/>
        <w:jc w:val="both"/>
        <w:textAlignment w:val="auto"/>
        <w:rPr>
          <w:rFonts w:hint="eastAsia" w:ascii="Times New Roman" w:hAnsi="Times New Roman" w:eastAsia="仿宋" w:cs="Times New Roman"/>
          <w:color w:val="auto"/>
          <w:spacing w:val="-3"/>
          <w:sz w:val="32"/>
          <w:szCs w:val="32"/>
          <w:lang w:val="en-US" w:eastAsia="zh-CN" w:bidi="ar-SA"/>
        </w:rPr>
      </w:pPr>
      <w:r>
        <w:rPr>
          <w:rFonts w:hint="eastAsia" w:ascii="Times New Roman" w:hAnsi="Times New Roman" w:eastAsia="仿宋" w:cs="Times New Roman"/>
          <w:color w:val="auto"/>
          <w:spacing w:val="-3"/>
          <w:sz w:val="32"/>
          <w:szCs w:val="32"/>
          <w:lang w:val="en-US" w:eastAsia="zh-CN" w:bidi="ar-SA"/>
        </w:rPr>
        <w:t>1.每个样品取少许，利用放大镜观察外观、颜色、气味等方法鉴定出 5种原料的名称，并填写其国际饲料分类编号与分类名称；</w:t>
      </w:r>
    </w:p>
    <w:p w14:paraId="24205B98">
      <w:pPr>
        <w:pStyle w:val="3"/>
        <w:keepNext w:val="0"/>
        <w:keepLines w:val="0"/>
        <w:pageBreakBefore w:val="0"/>
        <w:widowControl w:val="0"/>
        <w:kinsoku/>
        <w:wordWrap/>
        <w:overflowPunct/>
        <w:topLinePunct w:val="0"/>
        <w:autoSpaceDE w:val="0"/>
        <w:autoSpaceDN w:val="0"/>
        <w:bidi w:val="0"/>
        <w:spacing w:before="0" w:line="560" w:lineRule="exact"/>
        <w:ind w:left="0" w:leftChars="0" w:right="0" w:firstLine="628" w:firstLineChars="200"/>
        <w:textAlignment w:val="auto"/>
        <w:rPr>
          <w:rFonts w:hint="eastAsia" w:ascii="Times New Roman" w:hAnsi="Times New Roman" w:eastAsia="仿宋" w:cs="Times New Roman"/>
          <w:color w:val="auto"/>
          <w:spacing w:val="-3"/>
          <w:sz w:val="32"/>
          <w:szCs w:val="32"/>
          <w:lang w:val="en-US" w:eastAsia="zh-CN" w:bidi="ar-SA"/>
        </w:rPr>
      </w:pPr>
      <w:r>
        <w:rPr>
          <w:rFonts w:hint="eastAsia" w:ascii="Times New Roman" w:hAnsi="Times New Roman" w:eastAsia="仿宋" w:cs="Times New Roman"/>
          <w:color w:val="auto"/>
          <w:spacing w:val="-3"/>
          <w:sz w:val="32"/>
          <w:szCs w:val="32"/>
          <w:lang w:val="en-US" w:eastAsia="zh-CN" w:bidi="ar-SA"/>
        </w:rPr>
        <w:t>2.利用显微镜对掺假试样进行检测识别，取少许样品中于载玻片上，加两滴悬浮剂I，用探针搅拌分散，浸透均匀，加盖玻片，在生物显微镜下观察。先在低倍镜下搜索观察，然后对相应目标进一步放大倍数观察，记录特征和现象。 鉴定出两种原料的名称并填写其国际饲料分类编号与分类名称。</w:t>
      </w:r>
    </w:p>
    <w:p w14:paraId="437C6F6A">
      <w:pPr>
        <w:pStyle w:val="3"/>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leftChars="0" w:right="0" w:firstLine="0" w:firstLineChars="0"/>
        <w:jc w:val="left"/>
        <w:textAlignment w:val="auto"/>
        <w:rPr>
          <w:rFonts w:hint="eastAsia" w:ascii="Times New Roman" w:hAnsi="Times New Roman" w:eastAsia="仿宋" w:cs="Times New Roman"/>
          <w:color w:val="auto"/>
          <w:spacing w:val="-3"/>
          <w:sz w:val="32"/>
          <w:szCs w:val="32"/>
          <w:lang w:val="en-US" w:eastAsia="zh-CN" w:bidi="ar-SA"/>
        </w:rPr>
      </w:pPr>
      <w:r>
        <w:rPr>
          <w:rFonts w:hint="eastAsia" w:ascii="Times New Roman" w:hAnsi="Times New Roman" w:eastAsia="仿宋" w:cs="Times New Roman"/>
          <w:color w:val="auto"/>
          <w:spacing w:val="-3"/>
          <w:sz w:val="32"/>
          <w:szCs w:val="32"/>
          <w:lang w:val="en-US" w:eastAsia="zh-CN" w:bidi="ar-SA"/>
        </w:rPr>
        <w:t>（四） 结果报告</w:t>
      </w:r>
    </w:p>
    <w:p w14:paraId="317EF8C3">
      <w:pPr>
        <w:pStyle w:val="9"/>
        <w:keepNext w:val="0"/>
        <w:keepLines w:val="0"/>
        <w:pageBreakBefore w:val="0"/>
        <w:widowControl w:val="0"/>
        <w:numPr>
          <w:ilvl w:val="0"/>
          <w:numId w:val="0"/>
        </w:numPr>
        <w:tabs>
          <w:tab w:val="left" w:pos="1503"/>
        </w:tabs>
        <w:kinsoku/>
        <w:wordWrap/>
        <w:overflowPunct/>
        <w:topLinePunct w:val="0"/>
        <w:autoSpaceDE w:val="0"/>
        <w:autoSpaceDN w:val="0"/>
        <w:bidi w:val="0"/>
        <w:spacing w:before="0" w:beforeAutospacing="0" w:after="0" w:line="560" w:lineRule="exact"/>
        <w:ind w:left="0" w:leftChars="0" w:right="0" w:rightChars="0" w:firstLine="628" w:firstLineChars="200"/>
        <w:jc w:val="both"/>
        <w:textAlignment w:val="auto"/>
        <w:rPr>
          <w:rFonts w:hint="eastAsia" w:ascii="Times New Roman" w:hAnsi="Times New Roman" w:eastAsia="仿宋" w:cs="Times New Roman"/>
          <w:color w:val="auto"/>
          <w:spacing w:val="-3"/>
          <w:sz w:val="32"/>
          <w:szCs w:val="32"/>
          <w:lang w:val="en-US" w:eastAsia="zh-CN" w:bidi="ar-SA"/>
        </w:rPr>
      </w:pPr>
      <w:r>
        <w:rPr>
          <w:rFonts w:hint="eastAsia" w:ascii="Times New Roman" w:hAnsi="Times New Roman" w:eastAsia="仿宋" w:cs="Times New Roman"/>
          <w:color w:val="auto"/>
          <w:spacing w:val="-3"/>
          <w:sz w:val="32"/>
          <w:szCs w:val="32"/>
          <w:lang w:val="en-US" w:eastAsia="zh-CN" w:bidi="ar-SA"/>
        </w:rPr>
        <w:t>1.请完成一份检测报告，应包括：检测过程中必须做好 的安全、环保措施；检测记录、结果描述和结果判定。</w:t>
      </w:r>
    </w:p>
    <w:p w14:paraId="447F51EC">
      <w:pPr>
        <w:pStyle w:val="9"/>
        <w:keepNext w:val="0"/>
        <w:keepLines w:val="0"/>
        <w:pageBreakBefore w:val="0"/>
        <w:widowControl w:val="0"/>
        <w:numPr>
          <w:ilvl w:val="0"/>
          <w:numId w:val="0"/>
        </w:numPr>
        <w:tabs>
          <w:tab w:val="left" w:pos="1503"/>
        </w:tabs>
        <w:kinsoku/>
        <w:wordWrap/>
        <w:overflowPunct/>
        <w:topLinePunct w:val="0"/>
        <w:autoSpaceDE w:val="0"/>
        <w:autoSpaceDN w:val="0"/>
        <w:bidi w:val="0"/>
        <w:spacing w:before="0" w:beforeAutospacing="0" w:after="0" w:line="560" w:lineRule="exact"/>
        <w:ind w:left="0" w:leftChars="0" w:right="0" w:rightChars="0" w:firstLine="628" w:firstLineChars="200"/>
        <w:jc w:val="both"/>
        <w:textAlignment w:val="auto"/>
        <w:rPr>
          <w:rFonts w:hint="eastAsia" w:ascii="Times New Roman" w:hAnsi="Times New Roman" w:eastAsia="仿宋" w:cs="Times New Roman"/>
          <w:color w:val="auto"/>
          <w:spacing w:val="-3"/>
          <w:sz w:val="32"/>
          <w:szCs w:val="32"/>
          <w:lang w:val="en-US" w:eastAsia="zh-CN" w:bidi="ar-SA"/>
        </w:rPr>
      </w:pPr>
      <w:r>
        <w:rPr>
          <w:rFonts w:hint="eastAsia" w:ascii="Times New Roman" w:hAnsi="Times New Roman" w:eastAsia="仿宋" w:cs="Times New Roman"/>
          <w:color w:val="auto"/>
          <w:spacing w:val="-3"/>
          <w:sz w:val="32"/>
          <w:szCs w:val="32"/>
          <w:lang w:val="en-US" w:eastAsia="zh-CN" w:bidi="ar-SA"/>
        </w:rPr>
        <w:t>2.简答题：</w:t>
      </w:r>
    </w:p>
    <w:p w14:paraId="79C90E6C">
      <w:pPr>
        <w:pStyle w:val="9"/>
        <w:keepNext w:val="0"/>
        <w:keepLines w:val="0"/>
        <w:pageBreakBefore w:val="0"/>
        <w:widowControl w:val="0"/>
        <w:numPr>
          <w:ilvl w:val="0"/>
          <w:numId w:val="0"/>
        </w:numPr>
        <w:tabs>
          <w:tab w:val="left" w:pos="1503"/>
        </w:tabs>
        <w:kinsoku/>
        <w:wordWrap/>
        <w:overflowPunct/>
        <w:topLinePunct w:val="0"/>
        <w:autoSpaceDE w:val="0"/>
        <w:autoSpaceDN w:val="0"/>
        <w:bidi w:val="0"/>
        <w:adjustRightInd w:val="0"/>
        <w:snapToGrid w:val="0"/>
        <w:spacing w:before="0" w:after="0" w:line="560" w:lineRule="exact"/>
        <w:ind w:right="0" w:rightChars="0" w:firstLine="628" w:firstLineChars="200"/>
        <w:jc w:val="left"/>
        <w:textAlignment w:val="auto"/>
        <w:rPr>
          <w:rFonts w:hint="default" w:ascii="Times New Roman" w:hAnsi="Times New Roman" w:eastAsia="仿宋" w:cs="Times New Roman"/>
          <w:color w:val="auto"/>
          <w:spacing w:val="-3"/>
          <w:sz w:val="32"/>
          <w:szCs w:val="32"/>
          <w:lang w:val="en-US" w:eastAsia="zh-CN" w:bidi="ar-SA"/>
        </w:rPr>
      </w:pPr>
      <w:r>
        <w:rPr>
          <w:rFonts w:hint="eastAsia" w:ascii="Times New Roman" w:hAnsi="Times New Roman" w:eastAsia="仿宋" w:cs="Times New Roman"/>
          <w:color w:val="auto"/>
          <w:spacing w:val="-3"/>
          <w:sz w:val="32"/>
          <w:szCs w:val="32"/>
          <w:lang w:val="en-US" w:eastAsia="zh-CN" w:bidi="ar-SA"/>
        </w:rPr>
        <w:t>请回答镜检结果判定的主要依据是什么？</w:t>
      </w:r>
    </w:p>
    <w:sectPr>
      <w:footerReference r:id="rId7" w:type="default"/>
      <w:pgSz w:w="11910" w:h="16840"/>
      <w:pgMar w:top="1340" w:right="1340" w:bottom="1180" w:left="1260" w:header="0" w:footer="999"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50E98">
    <w:pPr>
      <w:pStyle w:val="3"/>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3400425</wp:posOffset>
              </wp:positionH>
              <wp:positionV relativeFrom="page">
                <wp:posOffset>9917430</wp:posOffset>
              </wp:positionV>
              <wp:extent cx="597535" cy="224790"/>
              <wp:effectExtent l="0" t="0" r="0" b="0"/>
              <wp:wrapNone/>
              <wp:docPr id="17" name="文本框 1"/>
              <wp:cNvGraphicFramePr/>
              <a:graphic xmlns:a="http://schemas.openxmlformats.org/drawingml/2006/main">
                <a:graphicData uri="http://schemas.microsoft.com/office/word/2010/wordprocessingShape">
                  <wps:wsp>
                    <wps:cNvSpPr txBox="1"/>
                    <wps:spPr>
                      <a:xfrm>
                        <a:off x="0" y="0"/>
                        <a:ext cx="597535" cy="224790"/>
                      </a:xfrm>
                      <a:prstGeom prst="rect">
                        <a:avLst/>
                      </a:prstGeom>
                      <a:noFill/>
                      <a:ln>
                        <a:noFill/>
                      </a:ln>
                    </wps:spPr>
                    <wps:txbx>
                      <w:txbxContent>
                        <w:p w14:paraId="5B743E23">
                          <w:pPr>
                            <w:spacing w:before="11"/>
                            <w:ind w:left="20" w:right="0" w:firstLine="0"/>
                            <w:jc w:val="left"/>
                            <w:rPr>
                              <w:rFonts w:ascii="Times New Roman" w:hAnsi="Times New Roman"/>
                              <w:b/>
                              <w:sz w:val="28"/>
                            </w:rPr>
                          </w:pPr>
                          <w:r>
                            <w:rPr>
                              <w:rFonts w:ascii="Times New Roman" w:hAnsi="Times New Roman"/>
                              <w:b/>
                              <w:sz w:val="28"/>
                            </w:rPr>
                            <w:t xml:space="preserve">— </w:t>
                          </w:r>
                          <w:r>
                            <w:fldChar w:fldCharType="begin"/>
                          </w:r>
                          <w:r>
                            <w:rPr>
                              <w:rFonts w:ascii="Times New Roman" w:hAnsi="Times New Roman"/>
                              <w:b/>
                              <w:sz w:val="28"/>
                            </w:rPr>
                            <w:instrText xml:space="preserve"> PAGE </w:instrText>
                          </w:r>
                          <w:r>
                            <w:fldChar w:fldCharType="separate"/>
                          </w:r>
                          <w:r>
                            <w:t>1</w:t>
                          </w:r>
                          <w:r>
                            <w:fldChar w:fldCharType="end"/>
                          </w:r>
                          <w:r>
                            <w:rPr>
                              <w:rFonts w:ascii="Times New Roman" w:hAnsi="Times New Roman"/>
                              <w:b/>
                              <w:sz w:val="28"/>
                            </w:rPr>
                            <w:t xml:space="preserve"> —</w:t>
                          </w:r>
                        </w:p>
                      </w:txbxContent>
                    </wps:txbx>
                    <wps:bodyPr lIns="0" tIns="0" rIns="0" bIns="0" upright="1"/>
                  </wps:wsp>
                </a:graphicData>
              </a:graphic>
            </wp:anchor>
          </w:drawing>
        </mc:Choice>
        <mc:Fallback>
          <w:pict>
            <v:shape id="文本框 1" o:spid="_x0000_s1026" o:spt="202" type="#_x0000_t202" style="position:absolute;left:0pt;margin-left:267.75pt;margin-top:780.9pt;height:17.7pt;width:47.05pt;mso-position-horizontal-relative:page;mso-position-vertical-relative:page;z-index:-251657216;mso-width-relative:page;mso-height-relative:page;" filled="f" stroked="f" coordsize="21600,21600" o:gfxdata="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tXrH/2gAAAA0BAAAPAAAAAAAAAAEAIAAAACIAAABkcnMvZG93bnJldi54bWxQ&#10;SwECFAAUAAAACACHTuJAzdxiT7wBAAByAwAADgAAAAAAAAABACAAAAApAQAAZHJzL2Uyb0RvYy54&#10;bWxQSwUGAAAAAAYABgBZAQAAVwUAAAAA&#10;">
              <v:fill on="f" focussize="0,0"/>
              <v:stroke on="f"/>
              <v:imagedata o:title=""/>
              <o:lock v:ext="edit" aspectratio="f"/>
              <v:textbox inset="0mm,0mm,0mm,0mm">
                <w:txbxContent>
                  <w:p w14:paraId="5B743E23">
                    <w:pPr>
                      <w:spacing w:before="11"/>
                      <w:ind w:left="20" w:right="0" w:firstLine="0"/>
                      <w:jc w:val="left"/>
                      <w:rPr>
                        <w:rFonts w:ascii="Times New Roman" w:hAnsi="Times New Roman"/>
                        <w:b/>
                        <w:sz w:val="28"/>
                      </w:rPr>
                    </w:pPr>
                    <w:r>
                      <w:rPr>
                        <w:rFonts w:ascii="Times New Roman" w:hAnsi="Times New Roman"/>
                        <w:b/>
                        <w:sz w:val="28"/>
                      </w:rPr>
                      <w:t xml:space="preserve">— </w:t>
                    </w:r>
                    <w:r>
                      <w:fldChar w:fldCharType="begin"/>
                    </w:r>
                    <w:r>
                      <w:rPr>
                        <w:rFonts w:ascii="Times New Roman" w:hAnsi="Times New Roman"/>
                        <w:b/>
                        <w:sz w:val="28"/>
                      </w:rPr>
                      <w:instrText xml:space="preserve"> PAGE </w:instrText>
                    </w:r>
                    <w:r>
                      <w:fldChar w:fldCharType="separate"/>
                    </w:r>
                    <w:r>
                      <w:t>1</w:t>
                    </w:r>
                    <w:r>
                      <w:fldChar w:fldCharType="end"/>
                    </w:r>
                    <w:r>
                      <w:rPr>
                        <w:rFonts w:ascii="Times New Roman" w:hAnsi="Times New Roman"/>
                        <w:b/>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D35EF">
    <w:pPr>
      <w:pStyle w:val="3"/>
      <w:spacing w:line="14" w:lineRule="auto"/>
      <w:ind w:left="0"/>
      <w:rPr>
        <w:sz w:val="20"/>
      </w:rPr>
    </w:pPr>
    <w:r>
      <mc:AlternateContent>
        <mc:Choice Requires="wps">
          <w:drawing>
            <wp:anchor distT="0" distB="0" distL="114300" distR="114300" simplePos="0" relativeHeight="251666432" behindDoc="1" locked="0" layoutInCell="1" allowOverlap="1">
              <wp:simplePos x="0" y="0"/>
              <wp:positionH relativeFrom="page">
                <wp:posOffset>3400425</wp:posOffset>
              </wp:positionH>
              <wp:positionV relativeFrom="page">
                <wp:posOffset>9917430</wp:posOffset>
              </wp:positionV>
              <wp:extent cx="687070" cy="224790"/>
              <wp:effectExtent l="0" t="0" r="0" b="0"/>
              <wp:wrapNone/>
              <wp:docPr id="19" name="文本框 2"/>
              <wp:cNvGraphicFramePr/>
              <a:graphic xmlns:a="http://schemas.openxmlformats.org/drawingml/2006/main">
                <a:graphicData uri="http://schemas.microsoft.com/office/word/2010/wordprocessingShape">
                  <wps:wsp>
                    <wps:cNvSpPr txBox="1"/>
                    <wps:spPr>
                      <a:xfrm>
                        <a:off x="0" y="0"/>
                        <a:ext cx="687070" cy="224790"/>
                      </a:xfrm>
                      <a:prstGeom prst="rect">
                        <a:avLst/>
                      </a:prstGeom>
                      <a:noFill/>
                      <a:ln>
                        <a:noFill/>
                      </a:ln>
                      <a:effectLst/>
                    </wps:spPr>
                    <wps:txbx>
                      <w:txbxContent>
                        <w:p w14:paraId="26D7FB65">
                          <w:pPr>
                            <w:spacing w:before="11"/>
                            <w:ind w:left="20" w:right="0" w:firstLine="0"/>
                            <w:jc w:val="left"/>
                            <w:rPr>
                              <w:rFonts w:ascii="Times New Roman" w:hAnsi="Times New Roman"/>
                              <w:b/>
                              <w:sz w:val="28"/>
                            </w:rPr>
                          </w:pPr>
                          <w:r>
                            <w:rPr>
                              <w:rFonts w:ascii="Times New Roman" w:hAnsi="Times New Roman"/>
                              <w:b/>
                              <w:sz w:val="28"/>
                            </w:rPr>
                            <w:t xml:space="preserve">— </w:t>
                          </w:r>
                          <w:r>
                            <w:fldChar w:fldCharType="begin"/>
                          </w:r>
                          <w:r>
                            <w:rPr>
                              <w:rFonts w:ascii="Times New Roman" w:hAnsi="Times New Roman"/>
                              <w:b/>
                              <w:sz w:val="28"/>
                            </w:rPr>
                            <w:instrText xml:space="preserve"> PAGE </w:instrText>
                          </w:r>
                          <w:r>
                            <w:fldChar w:fldCharType="separate"/>
                          </w:r>
                          <w:r>
                            <w:t>10</w:t>
                          </w:r>
                          <w:r>
                            <w:fldChar w:fldCharType="end"/>
                          </w:r>
                          <w:r>
                            <w:rPr>
                              <w:rFonts w:ascii="Times New Roman" w:hAnsi="Times New Roman"/>
                              <w:b/>
                              <w:sz w:val="28"/>
                            </w:rPr>
                            <w:t xml:space="preserve"> —</w:t>
                          </w:r>
                        </w:p>
                      </w:txbxContent>
                    </wps:txbx>
                    <wps:bodyPr vert="horz" lIns="0" tIns="0" rIns="0" bIns="0" anchor="t" anchorCtr="0" upright="1"/>
                  </wps:wsp>
                </a:graphicData>
              </a:graphic>
            </wp:anchor>
          </w:drawing>
        </mc:Choice>
        <mc:Fallback>
          <w:pict>
            <v:shape id="文本框 2" o:spid="_x0000_s1026" o:spt="202" type="#_x0000_t202" style="position:absolute;left:0pt;margin-left:267.75pt;margin-top:780.9pt;height:17.7pt;width:54.1pt;mso-position-horizontal-relative:page;mso-position-vertical-relative:page;z-index:-251650048;mso-width-relative:page;mso-height-relative:page;" filled="f" stroked="f" coordsize="21600,21600" o:gfxdata="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i1R+tsAAAANAQAADwAAAAAAAAAB&#10;ACAAAAAiAAAAZHJzL2Rvd25yZXYueG1sUEsBAhQAFAAAAAgAh07iQAvXEYHUAQAApQMAAA4AAAAA&#10;AAAAAQAgAAAAKgEAAGRycy9lMm9Eb2MueG1sUEsFBgAAAAAGAAYAWQEAAHAFAAAAAA==&#10;">
              <v:fill on="f" focussize="0,0"/>
              <v:stroke on="f"/>
              <v:imagedata o:title=""/>
              <o:lock v:ext="edit" aspectratio="f"/>
              <v:textbox inset="0mm,0mm,0mm,0mm">
                <w:txbxContent>
                  <w:p w14:paraId="26D7FB65">
                    <w:pPr>
                      <w:spacing w:before="11"/>
                      <w:ind w:left="20" w:right="0" w:firstLine="0"/>
                      <w:jc w:val="left"/>
                      <w:rPr>
                        <w:rFonts w:ascii="Times New Roman" w:hAnsi="Times New Roman"/>
                        <w:b/>
                        <w:sz w:val="28"/>
                      </w:rPr>
                    </w:pPr>
                    <w:r>
                      <w:rPr>
                        <w:rFonts w:ascii="Times New Roman" w:hAnsi="Times New Roman"/>
                        <w:b/>
                        <w:sz w:val="28"/>
                      </w:rPr>
                      <w:t xml:space="preserve">— </w:t>
                    </w:r>
                    <w:r>
                      <w:fldChar w:fldCharType="begin"/>
                    </w:r>
                    <w:r>
                      <w:rPr>
                        <w:rFonts w:ascii="Times New Roman" w:hAnsi="Times New Roman"/>
                        <w:b/>
                        <w:sz w:val="28"/>
                      </w:rPr>
                      <w:instrText xml:space="preserve"> PAGE </w:instrText>
                    </w:r>
                    <w:r>
                      <w:fldChar w:fldCharType="separate"/>
                    </w:r>
                    <w:r>
                      <w:t>10</w:t>
                    </w:r>
                    <w:r>
                      <w:fldChar w:fldCharType="end"/>
                    </w:r>
                    <w:r>
                      <w:rPr>
                        <w:rFonts w:ascii="Times New Roman" w:hAnsi="Times New Roman"/>
                        <w:b/>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DF85A">
    <w:pPr>
      <w:pStyle w:val="3"/>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3400425</wp:posOffset>
              </wp:positionH>
              <wp:positionV relativeFrom="page">
                <wp:posOffset>9917430</wp:posOffset>
              </wp:positionV>
              <wp:extent cx="687070" cy="224790"/>
              <wp:effectExtent l="0" t="0" r="0" b="0"/>
              <wp:wrapNone/>
              <wp:docPr id="18" name="文本框 2"/>
              <wp:cNvGraphicFramePr/>
              <a:graphic xmlns:a="http://schemas.openxmlformats.org/drawingml/2006/main">
                <a:graphicData uri="http://schemas.microsoft.com/office/word/2010/wordprocessingShape">
                  <wps:wsp>
                    <wps:cNvSpPr txBox="1"/>
                    <wps:spPr>
                      <a:xfrm>
                        <a:off x="0" y="0"/>
                        <a:ext cx="687070" cy="224790"/>
                      </a:xfrm>
                      <a:prstGeom prst="rect">
                        <a:avLst/>
                      </a:prstGeom>
                      <a:noFill/>
                      <a:ln>
                        <a:noFill/>
                      </a:ln>
                    </wps:spPr>
                    <wps:txbx>
                      <w:txbxContent>
                        <w:p w14:paraId="642515E4">
                          <w:pPr>
                            <w:spacing w:before="11"/>
                            <w:ind w:left="20" w:right="0" w:firstLine="0"/>
                            <w:jc w:val="left"/>
                            <w:rPr>
                              <w:rFonts w:ascii="Times New Roman" w:hAnsi="Times New Roman"/>
                              <w:b/>
                              <w:sz w:val="28"/>
                            </w:rPr>
                          </w:pPr>
                          <w:r>
                            <w:rPr>
                              <w:rFonts w:ascii="Times New Roman" w:hAnsi="Times New Roman"/>
                              <w:b/>
                              <w:sz w:val="28"/>
                            </w:rPr>
                            <w:t xml:space="preserve">— </w:t>
                          </w:r>
                          <w:r>
                            <w:fldChar w:fldCharType="begin"/>
                          </w:r>
                          <w:r>
                            <w:rPr>
                              <w:rFonts w:ascii="Times New Roman" w:hAnsi="Times New Roman"/>
                              <w:b/>
                              <w:sz w:val="28"/>
                            </w:rPr>
                            <w:instrText xml:space="preserve"> PAGE </w:instrText>
                          </w:r>
                          <w:r>
                            <w:fldChar w:fldCharType="separate"/>
                          </w:r>
                          <w:r>
                            <w:t>10</w:t>
                          </w:r>
                          <w:r>
                            <w:fldChar w:fldCharType="end"/>
                          </w:r>
                          <w:r>
                            <w:rPr>
                              <w:rFonts w:ascii="Times New Roman" w:hAnsi="Times New Roman"/>
                              <w:b/>
                              <w:sz w:val="28"/>
                            </w:rPr>
                            <w:t xml:space="preserve"> —</w:t>
                          </w:r>
                        </w:p>
                      </w:txbxContent>
                    </wps:txbx>
                    <wps:bodyPr lIns="0" tIns="0" rIns="0" bIns="0" upright="1"/>
                  </wps:wsp>
                </a:graphicData>
              </a:graphic>
            </wp:anchor>
          </w:drawing>
        </mc:Choice>
        <mc:Fallback>
          <w:pict>
            <v:shape id="文本框 2" o:spid="_x0000_s1026" o:spt="202" type="#_x0000_t202" style="position:absolute;left:0pt;margin-left:267.75pt;margin-top:780.9pt;height:17.7pt;width:54.1pt;mso-position-horizontal-relative:page;mso-position-vertical-relative:page;z-index:-251656192;mso-width-relative:page;mso-height-relative:page;" filled="f" stroked="f" coordsize="21600,21600" o:gfxdata="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4tUfrbAAAADQEAAA8AAAAAAAAAAQAgAAAAIgAAAGRycy9kb3ducmV2LnhtbFBL&#10;AQIUABQAAAAIAIdO4kB9QaYeugEAAHIDAAAOAAAAAAAAAAEAIAAAACoBAABkcnMvZTJvRG9jLnht&#10;bFBLBQYAAAAABgAGAFkBAABWBQAAAAA=&#10;">
              <v:fill on="f" focussize="0,0"/>
              <v:stroke on="f"/>
              <v:imagedata o:title=""/>
              <o:lock v:ext="edit" aspectratio="f"/>
              <v:textbox inset="0mm,0mm,0mm,0mm">
                <w:txbxContent>
                  <w:p w14:paraId="642515E4">
                    <w:pPr>
                      <w:spacing w:before="11"/>
                      <w:ind w:left="20" w:right="0" w:firstLine="0"/>
                      <w:jc w:val="left"/>
                      <w:rPr>
                        <w:rFonts w:ascii="Times New Roman" w:hAnsi="Times New Roman"/>
                        <w:b/>
                        <w:sz w:val="28"/>
                      </w:rPr>
                    </w:pPr>
                    <w:r>
                      <w:rPr>
                        <w:rFonts w:ascii="Times New Roman" w:hAnsi="Times New Roman"/>
                        <w:b/>
                        <w:sz w:val="28"/>
                      </w:rPr>
                      <w:t xml:space="preserve">— </w:t>
                    </w:r>
                    <w:r>
                      <w:fldChar w:fldCharType="begin"/>
                    </w:r>
                    <w:r>
                      <w:rPr>
                        <w:rFonts w:ascii="Times New Roman" w:hAnsi="Times New Roman"/>
                        <w:b/>
                        <w:sz w:val="28"/>
                      </w:rPr>
                      <w:instrText xml:space="preserve"> PAGE </w:instrText>
                    </w:r>
                    <w:r>
                      <w:fldChar w:fldCharType="separate"/>
                    </w:r>
                    <w:r>
                      <w:t>10</w:t>
                    </w:r>
                    <w:r>
                      <w:fldChar w:fldCharType="end"/>
                    </w:r>
                    <w:r>
                      <w:rPr>
                        <w:rFonts w:ascii="Times New Roman" w:hAnsi="Times New Roman"/>
                        <w:b/>
                        <w:sz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3E40B1"/>
    <w:multiLevelType w:val="singleLevel"/>
    <w:tmpl w:val="C93E40B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NmU1ZThiNDdmN2NiMmVlN2EyZjgwYzhiZDczMTEifQ=="/>
  </w:docVars>
  <w:rsids>
    <w:rsidRoot w:val="00000000"/>
    <w:rsid w:val="05212BF6"/>
    <w:rsid w:val="07236BE1"/>
    <w:rsid w:val="07FB4E2D"/>
    <w:rsid w:val="08DA60EF"/>
    <w:rsid w:val="09C627FD"/>
    <w:rsid w:val="0ACA6E15"/>
    <w:rsid w:val="0B611AFC"/>
    <w:rsid w:val="0CBE1C13"/>
    <w:rsid w:val="0D0B2647"/>
    <w:rsid w:val="110765F0"/>
    <w:rsid w:val="11135588"/>
    <w:rsid w:val="11D02E86"/>
    <w:rsid w:val="13FB70BE"/>
    <w:rsid w:val="15CB1949"/>
    <w:rsid w:val="19527EBF"/>
    <w:rsid w:val="19F25BCA"/>
    <w:rsid w:val="1AB95113"/>
    <w:rsid w:val="1B9E5FBE"/>
    <w:rsid w:val="1C874A89"/>
    <w:rsid w:val="1E770913"/>
    <w:rsid w:val="1EDF234D"/>
    <w:rsid w:val="20DF01F8"/>
    <w:rsid w:val="21F03604"/>
    <w:rsid w:val="22517D7C"/>
    <w:rsid w:val="26606A77"/>
    <w:rsid w:val="28192D4D"/>
    <w:rsid w:val="28270A6E"/>
    <w:rsid w:val="29FD2F9D"/>
    <w:rsid w:val="2D49513D"/>
    <w:rsid w:val="2FAF59F5"/>
    <w:rsid w:val="324F1EA7"/>
    <w:rsid w:val="327F6F84"/>
    <w:rsid w:val="32C04F29"/>
    <w:rsid w:val="32D97924"/>
    <w:rsid w:val="33E67E90"/>
    <w:rsid w:val="36767679"/>
    <w:rsid w:val="38317763"/>
    <w:rsid w:val="38364B06"/>
    <w:rsid w:val="3BE20E9A"/>
    <w:rsid w:val="3CCD4B47"/>
    <w:rsid w:val="3F1B7C42"/>
    <w:rsid w:val="40507624"/>
    <w:rsid w:val="41686388"/>
    <w:rsid w:val="416F44CA"/>
    <w:rsid w:val="42697287"/>
    <w:rsid w:val="43C630CC"/>
    <w:rsid w:val="43EF0DD0"/>
    <w:rsid w:val="4547364C"/>
    <w:rsid w:val="468C5401"/>
    <w:rsid w:val="4AFD60CA"/>
    <w:rsid w:val="4E1737E7"/>
    <w:rsid w:val="50A0431B"/>
    <w:rsid w:val="595F09CA"/>
    <w:rsid w:val="5BED775E"/>
    <w:rsid w:val="5D8012FA"/>
    <w:rsid w:val="5DC31F9A"/>
    <w:rsid w:val="5E1A769E"/>
    <w:rsid w:val="5E1F7B7F"/>
    <w:rsid w:val="608D456F"/>
    <w:rsid w:val="60BA2AFD"/>
    <w:rsid w:val="645A5BAC"/>
    <w:rsid w:val="65284CEA"/>
    <w:rsid w:val="686434FE"/>
    <w:rsid w:val="6A644A46"/>
    <w:rsid w:val="6F8738A1"/>
    <w:rsid w:val="709A3F00"/>
    <w:rsid w:val="70A66401"/>
    <w:rsid w:val="75EB3928"/>
    <w:rsid w:val="76943C8C"/>
    <w:rsid w:val="781D1FFB"/>
    <w:rsid w:val="7A0B4513"/>
    <w:rsid w:val="7A4D4333"/>
    <w:rsid w:val="7D4F6C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autoRedefine/>
    <w:qFormat/>
    <w:uiPriority w:val="1"/>
    <w:pPr>
      <w:ind w:left="584"/>
      <w:outlineLvl w:val="1"/>
    </w:pPr>
    <w:rPr>
      <w:rFonts w:ascii="Microsoft JhengHei" w:hAnsi="Microsoft JhengHei" w:eastAsia="Microsoft JhengHei" w:cs="Microsoft JhengHei"/>
      <w:b/>
      <w:bCs/>
      <w:sz w:val="44"/>
      <w:szCs w:val="4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pPr>
      <w:ind w:left="540"/>
    </w:pPr>
    <w:rPr>
      <w:rFonts w:ascii="宋体" w:hAnsi="宋体" w:eastAsia="宋体" w:cs="宋体"/>
      <w:sz w:val="32"/>
      <w:szCs w:val="32"/>
      <w:lang w:val="en-US" w:eastAsia="zh-CN" w:bidi="ar-SA"/>
    </w:rPr>
  </w:style>
  <w:style w:type="paragraph" w:styleId="4">
    <w:name w:val="Title"/>
    <w:basedOn w:val="1"/>
    <w:autoRedefine/>
    <w:qFormat/>
    <w:uiPriority w:val="1"/>
    <w:pPr>
      <w:spacing w:before="173"/>
      <w:ind w:left="3254" w:right="973" w:hanging="2151"/>
    </w:pPr>
    <w:rPr>
      <w:rFonts w:ascii="宋体" w:hAnsi="宋体" w:eastAsia="宋体" w:cs="宋体"/>
      <w:sz w:val="72"/>
      <w:szCs w:val="72"/>
      <w:lang w:val="en-US" w:eastAsia="zh-CN" w:bidi="ar-SA"/>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autoRedefine/>
    <w:semiHidden/>
    <w:unhideWhenUsed/>
    <w:qFormat/>
    <w:uiPriority w:val="2"/>
    <w:tblPr>
      <w:tblCellMar>
        <w:top w:w="0" w:type="dxa"/>
        <w:left w:w="0" w:type="dxa"/>
        <w:bottom w:w="0" w:type="dxa"/>
        <w:right w:w="0" w:type="dxa"/>
      </w:tblCellMar>
    </w:tblPr>
  </w:style>
  <w:style w:type="paragraph" w:styleId="9">
    <w:name w:val="List Paragraph"/>
    <w:basedOn w:val="1"/>
    <w:autoRedefine/>
    <w:qFormat/>
    <w:uiPriority w:val="1"/>
    <w:pPr>
      <w:spacing w:before="190"/>
      <w:ind w:left="540" w:firstLine="640"/>
    </w:pPr>
    <w:rPr>
      <w:rFonts w:ascii="宋体" w:hAnsi="宋体" w:eastAsia="宋体" w:cs="宋体"/>
      <w:lang w:val="en-US" w:eastAsia="zh-CN" w:bidi="ar-SA"/>
    </w:rPr>
  </w:style>
  <w:style w:type="paragraph" w:customStyle="1" w:styleId="10">
    <w:name w:val="Table Paragraph"/>
    <w:basedOn w:val="1"/>
    <w:autoRedefine/>
    <w:qFormat/>
    <w:uiPriority w:val="1"/>
    <w:rPr>
      <w:rFonts w:ascii="宋体" w:hAnsi="宋体" w:eastAsia="宋体" w:cs="宋体"/>
      <w:lang w:val="en-US" w:eastAsia="zh-CN" w:bidi="ar-SA"/>
    </w:rPr>
  </w:style>
  <w:style w:type="character" w:customStyle="1" w:styleId="11">
    <w:name w:val="font11"/>
    <w:basedOn w:val="7"/>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10027</Words>
  <Characters>10583</Characters>
  <TotalTime>36</TotalTime>
  <ScaleCrop>false</ScaleCrop>
  <LinksUpToDate>false</LinksUpToDate>
  <CharactersWithSpaces>10747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2024-01-14T14:33:00Z</dcterms:created>
  <dc:creator>lenovo</dc:creator>
  <cp:lastModifiedBy>Administrator</cp:lastModifiedBy>
  <dcterms:modified xsi:type="dcterms:W3CDTF">2024-11-20T01:30:32Z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2023-12-05T00:00:00Z</vt:filetime>
  </property>
  <property fmtid="{D5CDD505-2E9C-101B-9397-08002B2CF9AE}" pid="3" name="Creator">
    <vt:lpwstr>WPS 文字</vt:lpwstr>
  </property>
  <property fmtid="{D5CDD505-2E9C-101B-9397-08002B2CF9AE}" pid="4" name="LastSaved">
    <vt:filetime>2024-01-14T00:00:00Z</vt:filetime>
  </property>
  <property fmtid="{D5CDD505-2E9C-101B-9397-08002B2CF9AE}" pid="5" name="KSOProductBuildVer">
    <vt:lpwstr>2052-12.1.0.18912</vt:lpwstr>
  </property>
  <property fmtid="{D5CDD505-2E9C-101B-9397-08002B2CF9AE}" pid="6" name="ICV">
    <vt:lpwstr>3AF83C7453EF47B6A2E3BD01FC8B6A7E_13</vt:lpwstr>
  </property>
</Properties>
</file>