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line="480" w:lineRule="exact"/>
        <w:jc w:val="center"/>
        <w:rPr>
          <w:b/>
          <w:bCs/>
          <w:color w:val="auto"/>
          <w:sz w:val="28"/>
          <w:szCs w:val="28"/>
        </w:rPr>
      </w:pPr>
      <w:bookmarkStart w:id="22" w:name="_GoBack"/>
      <w:bookmarkEnd w:id="22"/>
      <w:r>
        <w:rPr>
          <w:b/>
          <w:bCs/>
          <w:color w:val="auto"/>
          <w:sz w:val="28"/>
          <w:szCs w:val="28"/>
        </w:rPr>
        <w:t>全国职业院校技能大赛</w:t>
      </w:r>
    </w:p>
    <w:p>
      <w:pPr>
        <w:spacing w:line="480" w:lineRule="exact"/>
        <w:jc w:val="center"/>
        <w:rPr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GZ001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  <w:t>动物疫病检疫检验赛题</w:t>
      </w:r>
      <w:r>
        <w:rPr>
          <w:rFonts w:hint="eastAsia"/>
          <w:b/>
          <w:bCs/>
          <w:sz w:val="28"/>
          <w:szCs w:val="28"/>
        </w:rPr>
        <w:t>（一）</w:t>
      </w:r>
    </w:p>
    <w:p>
      <w:pPr>
        <w:spacing w:before="156" w:beforeLines="50" w:line="480" w:lineRule="exact"/>
        <w:jc w:val="center"/>
        <w:rPr>
          <w:rFonts w:ascii="微软雅黑" w:hAnsi="微软雅黑" w:eastAsia="微软雅黑"/>
          <w:bCs/>
          <w:sz w:val="24"/>
          <w:szCs w:val="24"/>
          <w:u w:val="single"/>
        </w:rPr>
      </w:pPr>
      <w:r>
        <w:rPr>
          <w:sz w:val="24"/>
          <w:szCs w:val="24"/>
        </w:rPr>
        <w:t>工位号：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    考试时长：</w:t>
      </w:r>
      <w:r>
        <w:rPr>
          <w:rFonts w:hint="eastAsia"/>
          <w:sz w:val="24"/>
          <w:szCs w:val="24"/>
          <w:u w:val="single"/>
        </w:rPr>
        <w:t xml:space="preserve">   1</w:t>
      </w:r>
      <w:r>
        <w:rPr>
          <w:sz w:val="24"/>
          <w:szCs w:val="24"/>
          <w:u w:val="single"/>
        </w:rPr>
        <w:t>20分钟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9275506"/>
      <w:r>
        <w:rPr>
          <w:rFonts w:hint="eastAsia" w:ascii="Times New Roman" w:hAnsi="Times New Roman" w:cs="Times New Roman"/>
          <w:b/>
          <w:bCs/>
          <w:sz w:val="24"/>
          <w:szCs w:val="24"/>
        </w:rPr>
        <w:t>一、填空题（每空0</w:t>
      </w:r>
      <w:r>
        <w:rPr>
          <w:rFonts w:ascii="Times New Roman" w:hAnsi="Times New Roman" w:cs="Times New Roman"/>
          <w:b/>
          <w:bCs/>
          <w:sz w:val="24"/>
          <w:szCs w:val="24"/>
        </w:rPr>
        <w:t>.5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分，共1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分）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hint="eastAsia" w:ascii="Times New Roman" w:hAnsi="Times New Roman" w:cs="Times New Roman"/>
          <w:sz w:val="24"/>
          <w:szCs w:val="24"/>
        </w:rPr>
        <w:t>1.传染病的传播方式可分两大类</w:t>
      </w:r>
      <w:bookmarkStart w:id="1" w:name="_Hlk89155616"/>
      <w:r>
        <w:rPr>
          <w:rFonts w:hint="eastAsia" w:ascii="Times New Roman" w:hAnsi="Times New Roman" w:cs="Times New Roman"/>
          <w:sz w:val="24"/>
          <w:szCs w:val="24"/>
        </w:rPr>
        <w:t>：</w:t>
      </w:r>
      <w:bookmarkEnd w:id="1"/>
      <w:r>
        <w:rPr>
          <w:rFonts w:hint="eastAsia" w:ascii="Times New Roman" w:hAnsi="Times New Roman" w:cs="Times New Roman"/>
          <w:sz w:val="24"/>
          <w:szCs w:val="24"/>
        </w:rPr>
        <w:t>_________和_________。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2" w:name="_Hlk89270534"/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传染病流行的三个基本环节是_________、传播途径和_________。</w:t>
      </w:r>
    </w:p>
    <w:bookmarkEnd w:id="2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细菌的特殊结构包括_________、_________、_________和芽胞。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病毒的复制过程包括</w:t>
      </w:r>
      <w:bookmarkStart w:id="3" w:name="_Hlk89251400"/>
      <w:bookmarkEnd w:id="3"/>
      <w:r>
        <w:rPr>
          <w:rFonts w:hint="eastAsia" w:ascii="Times New Roman" w:hAnsi="Times New Roman" w:cs="Times New Roman"/>
          <w:sz w:val="24"/>
          <w:szCs w:val="24"/>
        </w:rPr>
        <w:t>吸附、_________、穿入、_________、装配与释放五个阶段。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根据动物机体感染病原体后病程长短的不同，感染可以分为最急性、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_________、_________和慢性。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4" w:name="_Hlk89252661"/>
      <w:r>
        <w:rPr>
          <w:rFonts w:ascii="Times New Roman" w:hAnsi="Times New Roman" w:eastAsia="宋体" w:cs="Times New Roman"/>
          <w:color w:val="auto"/>
          <w:kern w:val="0"/>
          <w:sz w:val="24"/>
          <w:szCs w:val="24"/>
        </w:rPr>
        <w:t>将同种细菌或病毒的不同血清型混合制成的疫苗为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  <w:bookmarkEnd w:id="4"/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抗原的性质包括__________和__________两个方面。</w:t>
      </w:r>
    </w:p>
    <w:p>
      <w:pPr>
        <w:autoSpaceDE w:val="0"/>
        <w:autoSpaceDN w:val="0"/>
        <w:adjustRightInd w:val="0"/>
        <w:spacing w:line="500" w:lineRule="exact"/>
        <w:ind w:left="0" w:leftChars="0" w:firstLine="480" w:firstLineChars="200"/>
        <w:rPr>
          <w:rFonts w:ascii="Times New Roman" w:hAnsi="Times New Roman" w:eastAsia="宋体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auto"/>
          <w:kern w:val="0"/>
          <w:sz w:val="24"/>
          <w:szCs w:val="24"/>
        </w:rPr>
        <w:t>8.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</w:rPr>
        <w:t>动物机体的特异性免疫应答的基本过程包括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致敏阶段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__________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</w:rPr>
        <w:t>和</w:t>
      </w:r>
      <w:r>
        <w:rPr>
          <w:rFonts w:ascii="Times New Roman" w:hAnsi="Times New Roman" w:eastAsia="宋体" w:cs="Times New Roman"/>
          <w:color w:val="auto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__________</w:t>
      </w:r>
      <w:r>
        <w:rPr>
          <w:rFonts w:ascii="Times New Roman" w:hAnsi="Times New Roman" w:eastAsia="宋体" w:cs="Times New Roman"/>
          <w:color w:val="auto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 w:eastAsiaTheme="minorEastAsia"/>
          <w:color w:val="auto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kern w:val="2"/>
          <w:sz w:val="24"/>
          <w:szCs w:val="24"/>
        </w:rPr>
        <w:t>9.</w:t>
      </w:r>
      <w:r>
        <w:rPr>
          <w:rFonts w:hint="eastAsia" w:ascii="Times New Roman" w:hAnsi="Times New Roman" w:cs="Times New Roman" w:eastAsiaTheme="minorEastAsia"/>
          <w:color w:val="auto"/>
          <w:kern w:val="2"/>
          <w:sz w:val="24"/>
          <w:szCs w:val="24"/>
        </w:rPr>
        <w:t>采集血清测抗体，最好采发病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hint="eastAsia" w:ascii="Times New Roman" w:hAnsi="Times New Roman" w:cs="Times New Roman" w:eastAsiaTheme="minorEastAsia"/>
          <w:color w:val="auto"/>
          <w:kern w:val="2"/>
          <w:sz w:val="24"/>
          <w:szCs w:val="24"/>
        </w:rPr>
        <w:t>和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hint="eastAsia" w:ascii="Times New Roman" w:hAnsi="Times New Roman" w:cs="Times New Roman" w:eastAsiaTheme="minorEastAsia"/>
          <w:color w:val="auto"/>
          <w:kern w:val="2"/>
          <w:sz w:val="24"/>
          <w:szCs w:val="24"/>
        </w:rPr>
        <w:t>两个时期的血清。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 w:eastAsiaTheme="minorEastAsia"/>
          <w:color w:val="auto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kern w:val="2"/>
          <w:sz w:val="24"/>
          <w:szCs w:val="24"/>
        </w:rPr>
        <w:t>10.</w:t>
      </w:r>
      <w:r>
        <w:rPr>
          <w:rFonts w:hint="eastAsia" w:asciiTheme="minorEastAsia" w:hAnsiTheme="minorEastAsia"/>
          <w:sz w:val="24"/>
          <w:szCs w:val="24"/>
        </w:rPr>
        <w:t>免疫效应分子包括抗体、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>和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asciiTheme="minorEastAsia" w:hAnsiTheme="minorEastAsia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二、单项选择题（每小题1分，共10分）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1.国家对动物疫病实行的主要方针是（）。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预防为主  B. 加强检疫  C.监督管理  D.扑杀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>鸭传染性浆膜炎的主要特征</w:t>
      </w:r>
      <w:r>
        <w:rPr>
          <w:rFonts w:hint="eastAsia" w:ascii="Times New Roman" w:hAnsi="Times New Roman" w:cs="Times New Roman"/>
          <w:sz w:val="24"/>
          <w:szCs w:val="24"/>
          <w:em w:val="dot"/>
        </w:rPr>
        <w:t>不包括</w:t>
      </w:r>
      <w:r>
        <w:rPr>
          <w:rFonts w:hint="eastAsia" w:ascii="Times New Roman" w:hAnsi="Times New Roman" w:cs="Times New Roman"/>
          <w:sz w:val="24"/>
          <w:szCs w:val="24"/>
        </w:rPr>
        <w:t>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 纤维素性心包炎  B. 纤维素性肝周炎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sz w:val="24"/>
          <w:szCs w:val="24"/>
        </w:rPr>
        <w:t xml:space="preserve">纤维素性肠炎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D. 纤维素性气囊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5" w:name="_Hlk89270806"/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>下列对禽霍乱的表述错误的是（）。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A.病原为禽多杀性巴氏杆菌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B.产蛋鸡常发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C.肉髯肿胀，变青紫色  </w:t>
      </w:r>
      <w:r>
        <w:rPr>
          <w:rFonts w:ascii="Times New Roman" w:hAnsi="Times New Roman" w:cs="Times New Roman"/>
          <w:sz w:val="24"/>
          <w:szCs w:val="24"/>
        </w:rPr>
        <w:t xml:space="preserve">    D.</w:t>
      </w:r>
      <w:r>
        <w:rPr>
          <w:rFonts w:hint="eastAsia" w:ascii="Times New Roman" w:hAnsi="Times New Roman" w:cs="Times New Roman"/>
          <w:sz w:val="24"/>
          <w:szCs w:val="24"/>
        </w:rPr>
        <w:t>对水禽无致病性</w:t>
      </w:r>
    </w:p>
    <w:bookmarkEnd w:id="5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>关于病毒的特点，下列表述错误的是（）。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>对抗生素敏感   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能通过细菌滤器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C.增殖方式为复制  D.不能在人工培养基上生长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细菌的运动器官是（）。</w:t>
      </w:r>
    </w:p>
    <w:bookmarkEnd w:id="0"/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bookmarkStart w:id="6" w:name="_Hlk89276358"/>
      <w:r>
        <w:rPr>
          <w:rFonts w:hint="eastAsia" w:ascii="Times New Roman" w:hAnsi="Times New Roman" w:cs="Times New Roman"/>
          <w:sz w:val="24"/>
          <w:szCs w:val="24"/>
        </w:rPr>
        <w:t xml:space="preserve">A.荚膜 </w:t>
      </w:r>
      <w:r>
        <w:rPr>
          <w:rFonts w:ascii="Times New Roman" w:hAnsi="Times New Roman" w:cs="Times New Roman"/>
          <w:sz w:val="24"/>
          <w:szCs w:val="24"/>
        </w:rPr>
        <w:t xml:space="preserve"> B.</w:t>
      </w:r>
      <w:r>
        <w:rPr>
          <w:rFonts w:hint="eastAsia" w:ascii="Times New Roman" w:hAnsi="Times New Roman" w:cs="Times New Roman"/>
          <w:sz w:val="24"/>
          <w:szCs w:val="24"/>
        </w:rPr>
        <w:t>鞭毛  C.菌毛  D.芽胞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7" w:name="_Hlk89249781"/>
      <w:r>
        <w:rPr>
          <w:rFonts w:hint="eastAsia"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下列属于人工主动免疫的是（）。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A.注射卵黄抗体获得的免疫  B. 患传染病康复后获得的免疫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C. </w:t>
      </w:r>
      <w:r>
        <w:rPr>
          <w:rFonts w:hint="eastAsia" w:ascii="Times New Roman" w:hAnsi="Times New Roman" w:cs="Times New Roman"/>
          <w:sz w:val="24"/>
          <w:szCs w:val="24"/>
        </w:rPr>
        <w:t xml:space="preserve">接种疫苗获得的免疫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D. 通过胎盘获得的免疫</w:t>
      </w:r>
    </w:p>
    <w:bookmarkEnd w:id="7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hint="eastAsia" w:ascii="Times New Roman" w:hAnsi="Times New Roman" w:cs="Times New Roman"/>
          <w:sz w:val="24"/>
          <w:szCs w:val="24"/>
        </w:rPr>
        <w:t>下列属于中枢免疫器官的是（）。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A.脾脏 </w:t>
      </w:r>
      <w:r>
        <w:rPr>
          <w:rFonts w:ascii="Times New Roman" w:hAnsi="Times New Roman" w:cs="Times New Roman"/>
          <w:sz w:val="24"/>
          <w:szCs w:val="24"/>
        </w:rPr>
        <w:t xml:space="preserve"> B.</w:t>
      </w:r>
      <w:r>
        <w:rPr>
          <w:rFonts w:hint="eastAsia" w:ascii="Times New Roman" w:hAnsi="Times New Roman" w:cs="Times New Roman"/>
          <w:sz w:val="24"/>
          <w:szCs w:val="24"/>
        </w:rPr>
        <w:t>胸腺  C.淋巴结  D.哈德尔氏腺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抗感染免疫的主力抗体为（）。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 IgG  B. IgM  C. IgA </w:t>
      </w:r>
      <w:r>
        <w:rPr>
          <w:rFonts w:ascii="Times New Roman" w:hAnsi="Times New Roman" w:cs="Times New Roman"/>
          <w:sz w:val="24"/>
          <w:szCs w:val="24"/>
        </w:rPr>
        <w:t xml:space="preserve"> D.IgE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对动物采取免疫接种的目的是（）。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．降低易感动物的易感性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B．控制传染源</w:t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C．切断传播途径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</w:rPr>
        <w:t>D．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控制疫源地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</w:t>
      </w:r>
      <w: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检疫牛结核病主要利用变态反应的类型是（ 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A.Ⅰ型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B.Ⅱ型  C.Ⅲ型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>Ⅳ型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三、多项选择题（每题至少有2个及以上答案，多选、少选均不得分。每小题2分，共20分）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1.下列用于人工被动免疫的生物制品有（）。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A. 疫苗 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</w:rPr>
        <w:t>抗毒素</w:t>
      </w:r>
      <w:r>
        <w:rPr>
          <w:rFonts w:ascii="Times New Roman" w:hAnsi="Times New Roman" w:cs="Times New Roman"/>
          <w:sz w:val="24"/>
          <w:szCs w:val="24"/>
        </w:rPr>
        <w:t xml:space="preserve">  C.</w:t>
      </w:r>
      <w:r>
        <w:rPr>
          <w:rFonts w:hint="eastAsia" w:ascii="Times New Roman" w:hAnsi="Times New Roman" w:cs="Times New Roman"/>
          <w:sz w:val="24"/>
          <w:szCs w:val="24"/>
        </w:rPr>
        <w:t>高免卵黄抗体</w:t>
      </w:r>
      <w:r>
        <w:rPr>
          <w:rFonts w:ascii="Times New Roman" w:hAnsi="Times New Roman" w:cs="Times New Roman"/>
          <w:sz w:val="24"/>
          <w:szCs w:val="24"/>
        </w:rPr>
        <w:t xml:space="preserve">  D.</w:t>
      </w:r>
      <w:r>
        <w:rPr>
          <w:rFonts w:hint="eastAsia" w:ascii="Times New Roman" w:hAnsi="Times New Roman" w:cs="Times New Roman"/>
          <w:sz w:val="24"/>
          <w:szCs w:val="24"/>
        </w:rPr>
        <w:t>高免血清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8" w:name="_Hlk89271023"/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下列与细菌毒力密切相关的结构和物质有（）。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>荚膜</w:t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hint="eastAsia" w:ascii="Times New Roman" w:hAnsi="Times New Roman" w:cs="Times New Roman"/>
          <w:sz w:val="24"/>
          <w:szCs w:val="24"/>
        </w:rPr>
        <w:t>菌毛</w:t>
      </w:r>
      <w:r>
        <w:rPr>
          <w:rFonts w:ascii="Times New Roman" w:hAnsi="Times New Roman" w:cs="Times New Roman"/>
          <w:sz w:val="24"/>
          <w:szCs w:val="24"/>
        </w:rPr>
        <w:t xml:space="preserve">  C.</w:t>
      </w:r>
      <w:r>
        <w:rPr>
          <w:rFonts w:hint="eastAsia" w:ascii="Times New Roman" w:hAnsi="Times New Roman" w:cs="Times New Roman"/>
          <w:sz w:val="24"/>
          <w:szCs w:val="24"/>
        </w:rPr>
        <w:t>外毒素</w:t>
      </w:r>
      <w:r>
        <w:rPr>
          <w:rFonts w:ascii="Times New Roman" w:hAnsi="Times New Roman" w:cs="Times New Roman"/>
          <w:sz w:val="24"/>
          <w:szCs w:val="24"/>
        </w:rPr>
        <w:t xml:space="preserve">  D.</w:t>
      </w:r>
      <w:r>
        <w:rPr>
          <w:rFonts w:hint="eastAsia" w:ascii="Times New Roman" w:hAnsi="Times New Roman" w:cs="Times New Roman"/>
          <w:sz w:val="24"/>
          <w:szCs w:val="24"/>
        </w:rPr>
        <w:t>胞外酶</w:t>
      </w:r>
    </w:p>
    <w:bookmarkEnd w:id="8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>鸡感染大肠杆菌后，可能引起的病型包括（）。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急性败血症</w:t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hint="eastAsia" w:ascii="Times New Roman" w:hAnsi="Times New Roman" w:cs="Times New Roman"/>
          <w:sz w:val="24"/>
          <w:szCs w:val="24"/>
        </w:rPr>
        <w:t>关节炎</w:t>
      </w:r>
      <w:r>
        <w:rPr>
          <w:rFonts w:ascii="Times New Roman" w:hAnsi="Times New Roman" w:cs="Times New Roman"/>
          <w:sz w:val="24"/>
          <w:szCs w:val="24"/>
        </w:rPr>
        <w:t xml:space="preserve">  C.</w:t>
      </w:r>
      <w:r>
        <w:rPr>
          <w:rFonts w:hint="eastAsia" w:ascii="Times New Roman" w:hAnsi="Times New Roman" w:cs="Times New Roman"/>
          <w:sz w:val="24"/>
          <w:szCs w:val="24"/>
        </w:rPr>
        <w:t>输卵管炎</w:t>
      </w:r>
      <w:r>
        <w:rPr>
          <w:rFonts w:ascii="Times New Roman" w:hAnsi="Times New Roman" w:cs="Times New Roman"/>
          <w:sz w:val="24"/>
          <w:szCs w:val="24"/>
        </w:rPr>
        <w:t xml:space="preserve">  D.</w:t>
      </w:r>
      <w:r>
        <w:rPr>
          <w:rFonts w:hint="eastAsia" w:ascii="Times New Roman" w:hAnsi="Times New Roman" w:cs="Times New Roman"/>
          <w:sz w:val="24"/>
          <w:szCs w:val="24"/>
        </w:rPr>
        <w:t>肉芽肿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9" w:name="_Hlk89252031"/>
      <w:r>
        <w:rPr>
          <w:rFonts w:hint="eastAsia" w:ascii="Times New Roman" w:hAnsi="Times New Roman" w:cs="Times New Roman"/>
          <w:sz w:val="24"/>
          <w:szCs w:val="24"/>
        </w:rPr>
        <w:t>下列属于一类动物疫病的有（）。</w:t>
      </w:r>
    </w:p>
    <w:bookmarkEnd w:id="9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10" w:name="_Hlk89251956"/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口蹄疫</w:t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hint="eastAsia" w:ascii="Times New Roman" w:hAnsi="Times New Roman" w:cs="Times New Roman"/>
          <w:sz w:val="24"/>
          <w:szCs w:val="24"/>
        </w:rPr>
        <w:t>猪水疱病</w:t>
      </w:r>
      <w:r>
        <w:rPr>
          <w:rFonts w:ascii="Times New Roman" w:hAnsi="Times New Roman" w:cs="Times New Roman"/>
          <w:sz w:val="24"/>
          <w:szCs w:val="24"/>
        </w:rPr>
        <w:t xml:space="preserve">  C.</w:t>
      </w:r>
      <w:r>
        <w:rPr>
          <w:rFonts w:hint="eastAsia" w:ascii="Times New Roman" w:hAnsi="Times New Roman" w:cs="Times New Roman"/>
          <w:sz w:val="24"/>
          <w:szCs w:val="24"/>
        </w:rPr>
        <w:t>牛海绵状脑病  D.低致病性的禽流感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11" w:name="_Hlk89271801"/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我国流行的口蹄疫病原血清型，主要有（）。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O</w:t>
      </w:r>
      <w:r>
        <w:rPr>
          <w:rFonts w:hint="eastAsia" w:ascii="Times New Roman" w:hAnsi="Times New Roman" w:cs="Times New Roman"/>
          <w:sz w:val="24"/>
          <w:szCs w:val="24"/>
        </w:rPr>
        <w:t>型</w:t>
      </w:r>
      <w:r>
        <w:rPr>
          <w:rFonts w:ascii="Times New Roman" w:hAnsi="Times New Roman" w:cs="Times New Roman"/>
          <w:sz w:val="24"/>
          <w:szCs w:val="24"/>
        </w:rPr>
        <w:t xml:space="preserve">  B. A</w:t>
      </w:r>
      <w:r>
        <w:rPr>
          <w:rFonts w:hint="eastAsia" w:ascii="Times New Roman" w:hAnsi="Times New Roman" w:cs="Times New Roman"/>
          <w:sz w:val="24"/>
          <w:szCs w:val="24"/>
        </w:rPr>
        <w:t xml:space="preserve">型  C.C型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>亚洲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型</w:t>
      </w:r>
    </w:p>
    <w:bookmarkEnd w:id="11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下列关于新城疫的表述，正确的有（）。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被我国定为一类动物疫病</w:t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hint="eastAsia" w:ascii="Times New Roman" w:hAnsi="Times New Roman" w:cs="Times New Roman"/>
          <w:sz w:val="24"/>
          <w:szCs w:val="24"/>
        </w:rPr>
        <w:t>病原属于副粘病毒科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C.该病可经蛋垂直传播  </w:t>
      </w:r>
      <w:r>
        <w:rPr>
          <w:rFonts w:ascii="Times New Roman" w:hAnsi="Times New Roman" w:cs="Times New Roman"/>
          <w:sz w:val="24"/>
          <w:szCs w:val="24"/>
        </w:rPr>
        <w:t xml:space="preserve">     D.</w:t>
      </w:r>
      <w:r>
        <w:rPr>
          <w:rFonts w:hint="eastAsia" w:ascii="Times New Roman" w:hAnsi="Times New Roman" w:cs="Times New Roman"/>
          <w:sz w:val="24"/>
          <w:szCs w:val="24"/>
        </w:rPr>
        <w:t>病变部位多发生于粘膜、浆膜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.下列可引起高致病性禽流感发生的毒株有（）。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B.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C.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hint="eastAsia" w:ascii="Times New Roman" w:hAnsi="Times New Roman" w:cs="Times New Roman"/>
          <w:sz w:val="24"/>
          <w:szCs w:val="24"/>
        </w:rPr>
        <w:t>禽流感病毒血清亚型划分的根据是（）。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bookmarkStart w:id="12" w:name="_Hlk89271212"/>
      <w:r>
        <w:rPr>
          <w:rFonts w:hint="eastAsia" w:ascii="Times New Roman" w:hAnsi="Times New Roman" w:cs="Times New Roman"/>
          <w:sz w:val="24"/>
          <w:szCs w:val="24"/>
        </w:rPr>
        <w:t xml:space="preserve">A. 衣壳蛋白 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</w:rPr>
        <w:t>血凝素</w:t>
      </w:r>
      <w:r>
        <w:rPr>
          <w:rFonts w:ascii="Times New Roman" w:hAnsi="Times New Roman" w:cs="Times New Roman"/>
          <w:sz w:val="24"/>
          <w:szCs w:val="24"/>
        </w:rPr>
        <w:t xml:space="preserve">  C.</w:t>
      </w:r>
      <w:r>
        <w:rPr>
          <w:rFonts w:hint="eastAsia" w:ascii="Times New Roman" w:hAnsi="Times New Roman" w:cs="Times New Roman"/>
          <w:sz w:val="24"/>
          <w:szCs w:val="24"/>
        </w:rPr>
        <w:t>神经氨酸酶  D.核蛋白</w:t>
      </w:r>
    </w:p>
    <w:bookmarkEnd w:id="12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13" w:name="_Hlk89271257"/>
      <w:bookmarkStart w:id="14" w:name="_Hlk89271729"/>
      <w:r>
        <w:rPr>
          <w:rFonts w:hint="eastAsia"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牛结核病的发病类型有（）。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肺结核</w:t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hint="eastAsia" w:ascii="Times New Roman" w:hAnsi="Times New Roman" w:cs="Times New Roman"/>
          <w:sz w:val="24"/>
          <w:szCs w:val="24"/>
        </w:rPr>
        <w:t>乳房结核</w:t>
      </w:r>
      <w:r>
        <w:rPr>
          <w:rFonts w:ascii="Times New Roman" w:hAnsi="Times New Roman" w:cs="Times New Roman"/>
          <w:sz w:val="24"/>
          <w:szCs w:val="24"/>
        </w:rPr>
        <w:t xml:space="preserve">  C.</w:t>
      </w:r>
      <w:r>
        <w:rPr>
          <w:rFonts w:hint="eastAsia" w:ascii="Times New Roman" w:hAnsi="Times New Roman" w:cs="Times New Roman"/>
          <w:sz w:val="24"/>
          <w:szCs w:val="24"/>
        </w:rPr>
        <w:t>淋巴结核</w:t>
      </w:r>
      <w:r>
        <w:rPr>
          <w:rFonts w:ascii="Times New Roman" w:hAnsi="Times New Roman" w:cs="Times New Roman"/>
          <w:sz w:val="24"/>
          <w:szCs w:val="24"/>
        </w:rPr>
        <w:t xml:space="preserve">  D.</w:t>
      </w:r>
      <w:r>
        <w:rPr>
          <w:rFonts w:hint="eastAsia" w:ascii="Times New Roman" w:hAnsi="Times New Roman" w:cs="Times New Roman"/>
          <w:sz w:val="24"/>
          <w:szCs w:val="24"/>
        </w:rPr>
        <w:t>肠结核</w:t>
      </w:r>
    </w:p>
    <w:bookmarkEnd w:id="13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ascii="Times New Roman" w:hAnsi="Times New Roman" w:cs="Times New Roman"/>
          <w:sz w:val="24"/>
          <w:szCs w:val="24"/>
        </w:rPr>
        <w:t>. 下列疾病中，由多杀性巴氏杆菌引起的有（）。</w:t>
      </w:r>
    </w:p>
    <w:p>
      <w:pPr>
        <w:autoSpaceDE w:val="0"/>
        <w:autoSpaceDN w:val="0"/>
        <w:adjustRightInd w:val="0"/>
        <w:spacing w:line="500" w:lineRule="exact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猪肺疫</w:t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hint="eastAsia" w:ascii="Times New Roman" w:hAnsi="Times New Roman" w:cs="Times New Roman"/>
          <w:sz w:val="24"/>
          <w:szCs w:val="24"/>
        </w:rPr>
        <w:t>牛出血性败血症</w:t>
      </w:r>
      <w:r>
        <w:rPr>
          <w:rFonts w:ascii="Times New Roman" w:hAnsi="Times New Roman" w:cs="Times New Roman"/>
          <w:sz w:val="24"/>
          <w:szCs w:val="24"/>
        </w:rPr>
        <w:t xml:space="preserve">  C.</w:t>
      </w:r>
      <w:r>
        <w:rPr>
          <w:rFonts w:hint="eastAsia" w:ascii="Times New Roman" w:hAnsi="Times New Roman" w:cs="Times New Roman"/>
          <w:sz w:val="24"/>
          <w:szCs w:val="24"/>
        </w:rPr>
        <w:t>禽霍乱  D.兔瘟</w:t>
      </w:r>
    </w:p>
    <w:bookmarkEnd w:id="10"/>
    <w:bookmarkEnd w:id="14"/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Hlk89278800"/>
      <w:r>
        <w:rPr>
          <w:rFonts w:hint="eastAsia" w:ascii="Times New Roman" w:hAnsi="Times New Roman" w:cs="Times New Roman"/>
          <w:b/>
          <w:bCs/>
          <w:sz w:val="24"/>
          <w:szCs w:val="24"/>
        </w:rPr>
        <w:t>四、判断题（对的打√，错的打×。每小题1分，共10分）</w:t>
      </w:r>
      <w:bookmarkEnd w:id="15"/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>动物的母源抗体水平不会影响疫苗的免疫效果。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bookmarkStart w:id="16" w:name="_Hlk89271884"/>
      <w:r>
        <w:rPr>
          <w:rFonts w:hint="eastAsia" w:ascii="Times New Roman" w:hAnsi="Times New Roman" w:cs="Times New Roman"/>
          <w:sz w:val="24"/>
          <w:szCs w:val="24"/>
        </w:rPr>
        <w:t>（ ）2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16"/>
      <w:r>
        <w:rPr>
          <w:rFonts w:hint="eastAsia" w:ascii="MS Mincho" w:hAnsi="MS Mincho" w:cs="MS Mincho"/>
          <w:sz w:val="24"/>
          <w:szCs w:val="24"/>
        </w:rPr>
        <w:t>非洲猪瘟是人畜共患病，目前没有有效的疫苗使用，防控必须靠综合的生物安全防控措施。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bookmarkStart w:id="17" w:name="_Hlk89271928"/>
      <w:r>
        <w:rPr>
          <w:rFonts w:hint="eastAsia" w:ascii="Times New Roman" w:hAnsi="Times New Roman" w:cs="Times New Roman"/>
          <w:sz w:val="24"/>
          <w:szCs w:val="24"/>
        </w:rPr>
        <w:t>（ ）3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传染病的症状明显期是治疗传染病的最佳期。</w:t>
      </w:r>
    </w:p>
    <w:bookmarkEnd w:id="17"/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>副鸡禽杆菌与葡萄球菌交叉划线，可促进其生长。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bookmarkStart w:id="18" w:name="_Hlk89271947"/>
      <w:r>
        <w:rPr>
          <w:rFonts w:hint="eastAsia" w:ascii="Times New Roman" w:hAnsi="Times New Roman" w:cs="Times New Roman"/>
          <w:sz w:val="24"/>
          <w:szCs w:val="24"/>
        </w:rPr>
        <w:t>（ ）5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鸭传染性浆膜炎是由大肠杆菌引起的。</w:t>
      </w:r>
    </w:p>
    <w:bookmarkEnd w:id="18"/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hint="eastAsia" w:ascii="Times New Roman" w:hAnsi="Times New Roman" w:cs="Times New Roman"/>
          <w:sz w:val="24"/>
          <w:szCs w:val="24"/>
        </w:rPr>
        <w:t>猪瘟可通过消化道、呼吸道、眼结膜、生殖道粘膜等多种途径传播。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 ）7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口蹄疫的流行无季节性。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 ）8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布氏杆菌引起的流产可发生于怀孕任何时期，但通常以怀孕后期多见。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 ）9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巴氏杆菌为条件性致病菌。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ascii="Times New Roman" w:hAnsi="Times New Roman" w:cs="Times New Roman"/>
          <w:sz w:val="24"/>
          <w:szCs w:val="24"/>
        </w:rPr>
        <w:t>.黄牛对结核病最易感。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五、简答题（每小题5分，共30分）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1.简述传染病平时的预防措施。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bookmarkStart w:id="19" w:name="_Hlk89272243"/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Theme="minorEastAsia" w:hAnsiTheme="minorEastAsia"/>
          <w:sz w:val="24"/>
          <w:szCs w:val="24"/>
        </w:rPr>
        <w:t>简述消毒剂的选用原则。</w:t>
      </w:r>
    </w:p>
    <w:bookmarkEnd w:id="19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简述细菌生长繁殖所需要的条件。</w:t>
      </w:r>
    </w:p>
    <w:p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20" w:name="_Hlk89272148"/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.简述</w:t>
      </w:r>
      <w:r>
        <w:rPr>
          <w:rFonts w:hint="eastAsia" w:ascii="Times New Roman" w:hAnsi="Times New Roman" w:cs="Times New Roman"/>
          <w:sz w:val="24"/>
          <w:szCs w:val="24"/>
        </w:rPr>
        <w:t>高温消毒灭菌常用的方法。</w:t>
      </w:r>
    </w:p>
    <w:bookmarkEnd w:id="20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.简述病毒病的实验室诊断方法。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6.</w:t>
      </w:r>
      <w:r>
        <w:rPr>
          <w:rFonts w:hint="eastAsia" w:ascii="Times New Roman" w:hAnsi="Times New Roman" w:eastAsia="宋体" w:cs="Times New Roman"/>
          <w:sz w:val="24"/>
          <w:szCs w:val="24"/>
        </w:rPr>
        <w:t>简述新城疫诊断技术（</w:t>
      </w:r>
      <w:r>
        <w:rPr>
          <w:rFonts w:ascii="Times New Roman" w:hAnsi="Times New Roman" w:eastAsia="宋体" w:cs="Times New Roman"/>
          <w:sz w:val="24"/>
          <w:szCs w:val="24"/>
        </w:rPr>
        <w:t>GB-T16550-2020</w:t>
      </w:r>
      <w:r>
        <w:rPr>
          <w:rFonts w:hint="eastAsia" w:ascii="Times New Roman" w:hAnsi="Times New Roman" w:eastAsia="宋体" w:cs="Times New Roman"/>
          <w:sz w:val="24"/>
          <w:szCs w:val="24"/>
        </w:rPr>
        <w:t>）中可作为初步诊断依据之一的病理变化。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六、综合分析题（</w:t>
      </w:r>
      <w:r>
        <w:rPr>
          <w:rFonts w:asciiTheme="minorEastAsia" w:hAnsiTheme="minorEastAsia"/>
          <w:b/>
          <w:bCs/>
          <w:sz w:val="24"/>
          <w:szCs w:val="24"/>
        </w:rPr>
        <w:t>每</w:t>
      </w:r>
      <w:r>
        <w:rPr>
          <w:rFonts w:hint="eastAsia" w:asciiTheme="minorEastAsia" w:hAnsiTheme="minorEastAsia"/>
          <w:b/>
          <w:bCs/>
          <w:sz w:val="24"/>
          <w:szCs w:val="24"/>
        </w:rPr>
        <w:t>小</w:t>
      </w:r>
      <w:r>
        <w:rPr>
          <w:rFonts w:asciiTheme="minorEastAsia" w:hAnsiTheme="minorEastAsia"/>
          <w:b/>
          <w:bCs/>
          <w:sz w:val="24"/>
          <w:szCs w:val="24"/>
        </w:rPr>
        <w:t>题</w:t>
      </w:r>
      <w:r>
        <w:rPr>
          <w:rFonts w:hint="eastAsia" w:asciiTheme="minorEastAsia" w:hAnsiTheme="minorEastAsia"/>
          <w:b/>
          <w:bCs/>
          <w:sz w:val="24"/>
          <w:szCs w:val="24"/>
        </w:rPr>
        <w:t>10</w:t>
      </w:r>
      <w:r>
        <w:rPr>
          <w:rFonts w:asciiTheme="minorEastAsia" w:hAnsiTheme="minorEastAsia"/>
          <w:b/>
          <w:bCs/>
          <w:sz w:val="24"/>
          <w:szCs w:val="24"/>
        </w:rPr>
        <w:t>分</w:t>
      </w:r>
      <w:r>
        <w:rPr>
          <w:rFonts w:hint="eastAsia" w:asciiTheme="minorEastAsia" w:hAnsiTheme="minorEastAsia"/>
          <w:b/>
          <w:bCs/>
          <w:sz w:val="24"/>
          <w:szCs w:val="24"/>
        </w:rPr>
        <w:t>，共</w:t>
      </w:r>
      <w:r>
        <w:rPr>
          <w:rFonts w:asciiTheme="minorEastAsia" w:hAnsiTheme="minorEastAsia"/>
          <w:b/>
          <w:bCs/>
          <w:sz w:val="24"/>
          <w:szCs w:val="24"/>
        </w:rPr>
        <w:t>20分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1.3月龄蛋鸡群中出现一批鸡精神萎顿，几天后出现部分鸡头下垂或头颈歪斜；翅下垂；部分鸡表现步态不稳，不能行走，蹲伏地上，也有呈现“劈叉”姿势，一腿伸向前方，另一腿伸向后方；有个别鸡有失明现象。剖检可见臂神经丛和坐骨神经从一侧性肿大变粗，神经横纹消失；内脏器官可见卵巢、肾脏、脾脏、肝脏、肌胃等器官组织中可见大小不等的肿块，灰白色，质地坚硬而致密。请问，该病最有可能是那种传染病？如何防控？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2.随机抽取某规模化养鸡场2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份血清进行鸡新城疫血凝抑制(HI)试验，检测抗体结果见下表。请根据检测结果，进行鸡新城疫抗体效价平均数和群体免疫合格率分析与评价，并提出建议。</w:t>
      </w:r>
    </w:p>
    <w:bookmarkEnd w:id="6"/>
    <w:tbl>
      <w:tblPr>
        <w:tblStyle w:val="9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52"/>
        <w:gridCol w:w="1517"/>
        <w:gridCol w:w="263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1" w:name="_Hlk89284250"/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新城疫抗体效价</w:t>
            </w:r>
          </w:p>
        </w:tc>
        <w:tc>
          <w:tcPr>
            <w:tcW w:w="15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新城疫抗体效价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2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log2</w:t>
            </w:r>
          </w:p>
        </w:tc>
        <w:tc>
          <w:tcPr>
            <w:tcW w:w="1517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2log2</w:t>
            </w:r>
          </w:p>
        </w:tc>
        <w:tc>
          <w:tcPr>
            <w:tcW w:w="1517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1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bookmarkEnd w:id="21"/>
    </w:tbl>
    <w:p>
      <w:pPr>
        <w:autoSpaceDE w:val="0"/>
        <w:autoSpaceDN w:val="0"/>
        <w:adjustRightInd w:val="0"/>
        <w:spacing w:line="520" w:lineRule="exact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55092034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A4NDg0NThhODZjYmRmODZlZGU4YjkwZGMxODk5NjMifQ=="/>
  </w:docVars>
  <w:rsids>
    <w:rsidRoot w:val="00397BA4"/>
    <w:rsid w:val="00022AB2"/>
    <w:rsid w:val="00023E0D"/>
    <w:rsid w:val="00027062"/>
    <w:rsid w:val="00032733"/>
    <w:rsid w:val="00036C38"/>
    <w:rsid w:val="00044FE2"/>
    <w:rsid w:val="00053072"/>
    <w:rsid w:val="00056115"/>
    <w:rsid w:val="00062B73"/>
    <w:rsid w:val="00067D58"/>
    <w:rsid w:val="00096E50"/>
    <w:rsid w:val="00097F5D"/>
    <w:rsid w:val="000A3044"/>
    <w:rsid w:val="000A5842"/>
    <w:rsid w:val="000B2272"/>
    <w:rsid w:val="000E5860"/>
    <w:rsid w:val="000F1BA8"/>
    <w:rsid w:val="000F5F5F"/>
    <w:rsid w:val="000F641C"/>
    <w:rsid w:val="001010D6"/>
    <w:rsid w:val="001120D6"/>
    <w:rsid w:val="00127E4B"/>
    <w:rsid w:val="001412D8"/>
    <w:rsid w:val="00143EBA"/>
    <w:rsid w:val="00150DAC"/>
    <w:rsid w:val="00167C96"/>
    <w:rsid w:val="00171EE3"/>
    <w:rsid w:val="0017226A"/>
    <w:rsid w:val="00177FAC"/>
    <w:rsid w:val="00181769"/>
    <w:rsid w:val="00186C45"/>
    <w:rsid w:val="00190D9D"/>
    <w:rsid w:val="001A1FE0"/>
    <w:rsid w:val="001B39B8"/>
    <w:rsid w:val="001C6ED7"/>
    <w:rsid w:val="001D3EB5"/>
    <w:rsid w:val="001F1691"/>
    <w:rsid w:val="001F3E2B"/>
    <w:rsid w:val="00230F72"/>
    <w:rsid w:val="00246664"/>
    <w:rsid w:val="00254E54"/>
    <w:rsid w:val="00271ADA"/>
    <w:rsid w:val="00293FAC"/>
    <w:rsid w:val="00297AC6"/>
    <w:rsid w:val="002A2333"/>
    <w:rsid w:val="002C50E8"/>
    <w:rsid w:val="002F3B18"/>
    <w:rsid w:val="00331ABF"/>
    <w:rsid w:val="003346F3"/>
    <w:rsid w:val="003514B7"/>
    <w:rsid w:val="0035572C"/>
    <w:rsid w:val="00377C3E"/>
    <w:rsid w:val="00397BA4"/>
    <w:rsid w:val="003A1977"/>
    <w:rsid w:val="003A47D8"/>
    <w:rsid w:val="003A54DC"/>
    <w:rsid w:val="003A5BC0"/>
    <w:rsid w:val="003A7A05"/>
    <w:rsid w:val="003B0412"/>
    <w:rsid w:val="003B3E93"/>
    <w:rsid w:val="003C33FC"/>
    <w:rsid w:val="003C433E"/>
    <w:rsid w:val="003E6DFB"/>
    <w:rsid w:val="003F1121"/>
    <w:rsid w:val="003F4D3C"/>
    <w:rsid w:val="00401D11"/>
    <w:rsid w:val="0041553D"/>
    <w:rsid w:val="004224AA"/>
    <w:rsid w:val="0044115E"/>
    <w:rsid w:val="00460941"/>
    <w:rsid w:val="00460BC9"/>
    <w:rsid w:val="004649DA"/>
    <w:rsid w:val="00487AA0"/>
    <w:rsid w:val="004903D3"/>
    <w:rsid w:val="00497F24"/>
    <w:rsid w:val="004B32AB"/>
    <w:rsid w:val="004B7FA7"/>
    <w:rsid w:val="004C756D"/>
    <w:rsid w:val="004D30BE"/>
    <w:rsid w:val="004D4B05"/>
    <w:rsid w:val="004E616B"/>
    <w:rsid w:val="004F72AF"/>
    <w:rsid w:val="004F7E8B"/>
    <w:rsid w:val="00516755"/>
    <w:rsid w:val="00541E51"/>
    <w:rsid w:val="0054660D"/>
    <w:rsid w:val="005659FE"/>
    <w:rsid w:val="00573483"/>
    <w:rsid w:val="005A45E3"/>
    <w:rsid w:val="005A4CF7"/>
    <w:rsid w:val="005B1D4C"/>
    <w:rsid w:val="005D4D10"/>
    <w:rsid w:val="005E0624"/>
    <w:rsid w:val="005E51E0"/>
    <w:rsid w:val="005E7B62"/>
    <w:rsid w:val="006069CA"/>
    <w:rsid w:val="00613F4C"/>
    <w:rsid w:val="0062102D"/>
    <w:rsid w:val="00625B6A"/>
    <w:rsid w:val="006303BD"/>
    <w:rsid w:val="00646AFA"/>
    <w:rsid w:val="00650EB2"/>
    <w:rsid w:val="006578BE"/>
    <w:rsid w:val="00662277"/>
    <w:rsid w:val="00666741"/>
    <w:rsid w:val="00671C8B"/>
    <w:rsid w:val="00675F04"/>
    <w:rsid w:val="006A0BF0"/>
    <w:rsid w:val="006B1EA2"/>
    <w:rsid w:val="006B4962"/>
    <w:rsid w:val="006C46C1"/>
    <w:rsid w:val="006E194E"/>
    <w:rsid w:val="006E73F1"/>
    <w:rsid w:val="006F3CA4"/>
    <w:rsid w:val="006F551B"/>
    <w:rsid w:val="00701AEE"/>
    <w:rsid w:val="00710D51"/>
    <w:rsid w:val="00724863"/>
    <w:rsid w:val="007355F1"/>
    <w:rsid w:val="00776FBA"/>
    <w:rsid w:val="0078512E"/>
    <w:rsid w:val="00785F87"/>
    <w:rsid w:val="0078666C"/>
    <w:rsid w:val="007A7A06"/>
    <w:rsid w:val="007C442C"/>
    <w:rsid w:val="007E6A6F"/>
    <w:rsid w:val="007F0F95"/>
    <w:rsid w:val="007F5499"/>
    <w:rsid w:val="00832063"/>
    <w:rsid w:val="00845D05"/>
    <w:rsid w:val="0085428D"/>
    <w:rsid w:val="00854C33"/>
    <w:rsid w:val="00864F46"/>
    <w:rsid w:val="00867268"/>
    <w:rsid w:val="00870811"/>
    <w:rsid w:val="008724C3"/>
    <w:rsid w:val="00880CA0"/>
    <w:rsid w:val="0089543A"/>
    <w:rsid w:val="008A5156"/>
    <w:rsid w:val="008C211C"/>
    <w:rsid w:val="008E35D1"/>
    <w:rsid w:val="008E6AE1"/>
    <w:rsid w:val="008F3579"/>
    <w:rsid w:val="008F3C9D"/>
    <w:rsid w:val="00912D16"/>
    <w:rsid w:val="00917F1E"/>
    <w:rsid w:val="009439F8"/>
    <w:rsid w:val="00947749"/>
    <w:rsid w:val="00957BB4"/>
    <w:rsid w:val="009870BD"/>
    <w:rsid w:val="0099143A"/>
    <w:rsid w:val="009C7AA4"/>
    <w:rsid w:val="009D67F7"/>
    <w:rsid w:val="009E0EAC"/>
    <w:rsid w:val="009E2C39"/>
    <w:rsid w:val="00A01FF6"/>
    <w:rsid w:val="00A36D5F"/>
    <w:rsid w:val="00A54BC9"/>
    <w:rsid w:val="00A6096C"/>
    <w:rsid w:val="00A67F83"/>
    <w:rsid w:val="00A7707D"/>
    <w:rsid w:val="00A82E0B"/>
    <w:rsid w:val="00A91DA9"/>
    <w:rsid w:val="00A91FA6"/>
    <w:rsid w:val="00AA052D"/>
    <w:rsid w:val="00AA7FD7"/>
    <w:rsid w:val="00AD5643"/>
    <w:rsid w:val="00AE3637"/>
    <w:rsid w:val="00AE6946"/>
    <w:rsid w:val="00AF747F"/>
    <w:rsid w:val="00B24C65"/>
    <w:rsid w:val="00B33B42"/>
    <w:rsid w:val="00B5234D"/>
    <w:rsid w:val="00B55516"/>
    <w:rsid w:val="00B67E31"/>
    <w:rsid w:val="00B84784"/>
    <w:rsid w:val="00B92EC4"/>
    <w:rsid w:val="00BA1333"/>
    <w:rsid w:val="00BC5B13"/>
    <w:rsid w:val="00BD4950"/>
    <w:rsid w:val="00BE0093"/>
    <w:rsid w:val="00BE30CF"/>
    <w:rsid w:val="00BE682A"/>
    <w:rsid w:val="00BF00F3"/>
    <w:rsid w:val="00C117A9"/>
    <w:rsid w:val="00C23042"/>
    <w:rsid w:val="00C60335"/>
    <w:rsid w:val="00C645ED"/>
    <w:rsid w:val="00C653CD"/>
    <w:rsid w:val="00C67378"/>
    <w:rsid w:val="00C92F65"/>
    <w:rsid w:val="00CA2691"/>
    <w:rsid w:val="00CA4897"/>
    <w:rsid w:val="00CB21A8"/>
    <w:rsid w:val="00CC7772"/>
    <w:rsid w:val="00CE11C5"/>
    <w:rsid w:val="00CE3A0B"/>
    <w:rsid w:val="00CE4C00"/>
    <w:rsid w:val="00CF6516"/>
    <w:rsid w:val="00D02579"/>
    <w:rsid w:val="00D04762"/>
    <w:rsid w:val="00D227B8"/>
    <w:rsid w:val="00D24D29"/>
    <w:rsid w:val="00D310FA"/>
    <w:rsid w:val="00D351F6"/>
    <w:rsid w:val="00D51B3F"/>
    <w:rsid w:val="00D54D23"/>
    <w:rsid w:val="00D63E64"/>
    <w:rsid w:val="00D76D0A"/>
    <w:rsid w:val="00D805FD"/>
    <w:rsid w:val="00D868C3"/>
    <w:rsid w:val="00DD1A4E"/>
    <w:rsid w:val="00DE1F72"/>
    <w:rsid w:val="00DE5DDE"/>
    <w:rsid w:val="00DF1E4E"/>
    <w:rsid w:val="00E0375F"/>
    <w:rsid w:val="00E16033"/>
    <w:rsid w:val="00E21B05"/>
    <w:rsid w:val="00E26F1B"/>
    <w:rsid w:val="00E33326"/>
    <w:rsid w:val="00E65C49"/>
    <w:rsid w:val="00E76A78"/>
    <w:rsid w:val="00E81DC7"/>
    <w:rsid w:val="00E82AA5"/>
    <w:rsid w:val="00E847C4"/>
    <w:rsid w:val="00EB01DE"/>
    <w:rsid w:val="00EB266B"/>
    <w:rsid w:val="00EB59B3"/>
    <w:rsid w:val="00EC165A"/>
    <w:rsid w:val="00ED1CC0"/>
    <w:rsid w:val="00ED7F18"/>
    <w:rsid w:val="00EE6156"/>
    <w:rsid w:val="00F12FF3"/>
    <w:rsid w:val="00F17049"/>
    <w:rsid w:val="00F17F62"/>
    <w:rsid w:val="00F20CFE"/>
    <w:rsid w:val="00F216FB"/>
    <w:rsid w:val="00F22CB8"/>
    <w:rsid w:val="00F31CC6"/>
    <w:rsid w:val="00F40E7C"/>
    <w:rsid w:val="00F45444"/>
    <w:rsid w:val="00F479C8"/>
    <w:rsid w:val="00F6274A"/>
    <w:rsid w:val="00F63059"/>
    <w:rsid w:val="00F64312"/>
    <w:rsid w:val="00F65B54"/>
    <w:rsid w:val="00F67DA8"/>
    <w:rsid w:val="00F763B1"/>
    <w:rsid w:val="00F95811"/>
    <w:rsid w:val="00FA5F7A"/>
    <w:rsid w:val="00FB6068"/>
    <w:rsid w:val="00FC00A0"/>
    <w:rsid w:val="00FC3A25"/>
    <w:rsid w:val="00FE2B06"/>
    <w:rsid w:val="00FE44F0"/>
    <w:rsid w:val="00FE672B"/>
    <w:rsid w:val="00FF533A"/>
    <w:rsid w:val="00FF6283"/>
    <w:rsid w:val="07F03AA6"/>
    <w:rsid w:val="10DF14F3"/>
    <w:rsid w:val="119F2FC5"/>
    <w:rsid w:val="14B5614C"/>
    <w:rsid w:val="175A1F3B"/>
    <w:rsid w:val="20C041E6"/>
    <w:rsid w:val="2CB474C0"/>
    <w:rsid w:val="30193ECA"/>
    <w:rsid w:val="34CB2FD4"/>
    <w:rsid w:val="3633198F"/>
    <w:rsid w:val="39007243"/>
    <w:rsid w:val="398C4254"/>
    <w:rsid w:val="3B065BC4"/>
    <w:rsid w:val="3B234327"/>
    <w:rsid w:val="3BC1287C"/>
    <w:rsid w:val="3F4305C9"/>
    <w:rsid w:val="442A68B9"/>
    <w:rsid w:val="44D27E2C"/>
    <w:rsid w:val="461B1297"/>
    <w:rsid w:val="487D67CB"/>
    <w:rsid w:val="48B929E9"/>
    <w:rsid w:val="4D9F7990"/>
    <w:rsid w:val="511E0E9A"/>
    <w:rsid w:val="596363FA"/>
    <w:rsid w:val="5CE017DA"/>
    <w:rsid w:val="5CF96307"/>
    <w:rsid w:val="65EF1712"/>
    <w:rsid w:val="67627288"/>
    <w:rsid w:val="6B9C6102"/>
    <w:rsid w:val="6F0662D8"/>
    <w:rsid w:val="735C573D"/>
    <w:rsid w:val="75FB3C34"/>
    <w:rsid w:val="7AC83E23"/>
    <w:rsid w:val="7CEE09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 w:afterLines="0" w:afterAutospacing="0"/>
    </w:p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unhideWhenUsed/>
    <w:qFormat/>
    <w:uiPriority w:val="0"/>
    <w:pPr>
      <w:snapToGrid w:val="0"/>
      <w:jc w:val="left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666666"/>
      <w:u w:val="none"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uiPriority w:val="99"/>
    <w:pPr>
      <w:ind w:firstLine="420" w:firstLineChars="200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  <w:style w:type="character" w:customStyle="1" w:styleId="17">
    <w:name w:val="批注框文本 Char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6C890F-F40F-4FDB-9B2E-71A4753D5C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445</Words>
  <Characters>2539</Characters>
  <Lines>21</Lines>
  <Paragraphs>5</Paragraphs>
  <TotalTime>129</TotalTime>
  <ScaleCrop>false</ScaleCrop>
  <LinksUpToDate>false</LinksUpToDate>
  <CharactersWithSpaces>2979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2021-12-08T07:36:00Z</dcterms:created>
  <dc:creator>12</dc:creator>
  <cp:lastModifiedBy>周超玉</cp:lastModifiedBy>
  <cp:lastPrinted>2021-12-08T11:23:00Z</cp:lastPrinted>
  <dcterms:modified xsi:type="dcterms:W3CDTF">2023-04-15T17:05:54Z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0D8E0340B7A14A919FD50E120FBF74DC</vt:lpwstr>
  </property>
</Properties>
</file>