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0D7D51" w14:textId="77777777" w:rsidR="007061CB" w:rsidRDefault="00000000">
      <w:pPr>
        <w:snapToGrid w:val="0"/>
        <w:spacing w:line="360" w:lineRule="auto"/>
        <w:ind w:firstLine="723"/>
        <w:jc w:val="left"/>
        <w:rPr>
          <w:rFonts w:ascii="思源黑体 CN Medium" w:eastAsia="思源黑体 CN Medium" w:hAnsi="思源黑体 CN Medium" w:cs="思源黑体 CN Medium" w:hint="eastAsia"/>
          <w:bCs/>
          <w:sz w:val="36"/>
          <w:szCs w:val="36"/>
        </w:rPr>
      </w:pPr>
      <w:r>
        <w:rPr>
          <w:rFonts w:ascii="思源黑体 CN Medium" w:eastAsia="思源黑体 CN Medium" w:hAnsi="思源黑体 CN Medium" w:cs="思源黑体 CN Medium" w:hint="eastAsia"/>
          <w:bCs/>
          <w:sz w:val="36"/>
          <w:szCs w:val="36"/>
        </w:rPr>
        <w:t>附件1：</w:t>
      </w:r>
    </w:p>
    <w:p w14:paraId="318D5721" w14:textId="77777777" w:rsidR="007061CB" w:rsidRPr="00E2792A" w:rsidRDefault="00000000" w:rsidP="00E2792A">
      <w:pPr>
        <w:snapToGrid w:val="0"/>
        <w:spacing w:line="600" w:lineRule="exact"/>
        <w:ind w:firstLine="883"/>
        <w:jc w:val="center"/>
        <w:rPr>
          <w:rFonts w:ascii="方正小标宋简体" w:eastAsia="方正小标宋简体" w:hAnsi="思源黑体 CN Medium" w:cs="思源黑体 CN Medium" w:hint="eastAsia"/>
          <w:bCs/>
          <w:sz w:val="44"/>
          <w:szCs w:val="44"/>
        </w:rPr>
      </w:pPr>
      <w:r w:rsidRPr="00E2792A">
        <w:rPr>
          <w:rFonts w:ascii="方正小标宋简体" w:eastAsia="方正小标宋简体" w:hAnsi="思源黑体 CN Medium" w:cs="思源黑体 CN Medium" w:hint="eastAsia"/>
          <w:bCs/>
          <w:sz w:val="44"/>
          <w:szCs w:val="44"/>
        </w:rPr>
        <w:t>河北省职业院校</w:t>
      </w:r>
    </w:p>
    <w:p w14:paraId="3F867E5A" w14:textId="68C05F9E" w:rsidR="007061CB" w:rsidRPr="00E2792A" w:rsidRDefault="00000000" w:rsidP="00E2792A">
      <w:pPr>
        <w:snapToGrid w:val="0"/>
        <w:spacing w:line="600" w:lineRule="exact"/>
        <w:ind w:firstLine="883"/>
        <w:jc w:val="center"/>
        <w:rPr>
          <w:rFonts w:ascii="方正小标宋简体" w:eastAsia="方正小标宋简体" w:hAnsi="思源黑体 CN Medium" w:cs="思源黑体 CN Medium" w:hint="eastAsia"/>
          <w:bCs/>
          <w:sz w:val="44"/>
          <w:szCs w:val="44"/>
        </w:rPr>
      </w:pPr>
      <w:r w:rsidRPr="00E2792A">
        <w:rPr>
          <w:rFonts w:ascii="方正小标宋简体" w:eastAsia="方正小标宋简体" w:hAnsi="思源黑体 CN Medium" w:cs="思源黑体 CN Medium" w:hint="eastAsia"/>
          <w:bCs/>
          <w:sz w:val="44"/>
          <w:szCs w:val="44"/>
        </w:rPr>
        <w:t>2024年鲲鹏</w:t>
      </w:r>
      <w:proofErr w:type="gramStart"/>
      <w:r w:rsidRPr="00E2792A">
        <w:rPr>
          <w:rFonts w:ascii="方正小标宋简体" w:eastAsia="方正小标宋简体" w:hAnsi="思源黑体 CN Medium" w:cs="思源黑体 CN Medium" w:hint="eastAsia"/>
          <w:bCs/>
          <w:sz w:val="44"/>
          <w:szCs w:val="44"/>
        </w:rPr>
        <w:t>云技术</w:t>
      </w:r>
      <w:proofErr w:type="gramEnd"/>
      <w:r w:rsidRPr="00E2792A">
        <w:rPr>
          <w:rFonts w:ascii="方正小标宋简体" w:eastAsia="方正小标宋简体" w:hAnsi="思源黑体 CN Medium" w:cs="思源黑体 CN Medium" w:hint="eastAsia"/>
          <w:bCs/>
          <w:sz w:val="44"/>
          <w:szCs w:val="44"/>
        </w:rPr>
        <w:t>开发与应用（高职组）技能大赛赛项规程</w:t>
      </w:r>
    </w:p>
    <w:p w14:paraId="25AA11F9" w14:textId="77777777" w:rsidR="007061CB" w:rsidRDefault="007061CB"/>
    <w:p w14:paraId="088037AE" w14:textId="77777777" w:rsidR="007061CB" w:rsidRDefault="007061CB">
      <w:pPr>
        <w:pStyle w:val="3"/>
        <w:ind w:firstLine="680"/>
        <w:rPr>
          <w:rFonts w:hint="eastAsia"/>
        </w:rPr>
      </w:pPr>
    </w:p>
    <w:p w14:paraId="39E4C6DC" w14:textId="77777777" w:rsidR="007061CB" w:rsidRDefault="00000000">
      <w:pPr>
        <w:pStyle w:val="1"/>
        <w:numPr>
          <w:ilvl w:val="0"/>
          <w:numId w:val="1"/>
        </w:numPr>
        <w:spacing w:after="156"/>
        <w:ind w:firstLine="602"/>
      </w:pPr>
      <w:r>
        <w:rPr>
          <w:rFonts w:hint="eastAsia"/>
        </w:rPr>
        <w:t>赛项名称</w:t>
      </w:r>
    </w:p>
    <w:p w14:paraId="27CB90AC" w14:textId="41BFE168" w:rsidR="00D70436" w:rsidRDefault="00000000">
      <w:pPr>
        <w:ind w:firstLineChars="200" w:firstLine="560"/>
        <w:rPr>
          <w:rFonts w:ascii="仿宋" w:eastAsia="仿宋" w:hAnsi="仿宋" w:cs="仿宋" w:hint="eastAsia"/>
          <w:sz w:val="28"/>
          <w:szCs w:val="28"/>
        </w:rPr>
      </w:pPr>
      <w:r>
        <w:rPr>
          <w:rFonts w:ascii="仿宋" w:eastAsia="仿宋" w:hAnsi="仿宋" w:cs="仿宋" w:hint="eastAsia"/>
          <w:sz w:val="28"/>
          <w:szCs w:val="28"/>
        </w:rPr>
        <w:t>赛项编号：</w:t>
      </w:r>
      <w:r w:rsidR="001534A9" w:rsidRPr="001534A9">
        <w:rPr>
          <w:rFonts w:ascii="仿宋" w:eastAsia="仿宋" w:hAnsi="仿宋" w:cs="仿宋"/>
          <w:sz w:val="28"/>
          <w:szCs w:val="28"/>
        </w:rPr>
        <w:t>GZ2025074</w:t>
      </w:r>
    </w:p>
    <w:p w14:paraId="58BA1A84" w14:textId="683080D6" w:rsidR="007061CB" w:rsidRDefault="00000000">
      <w:pPr>
        <w:ind w:firstLineChars="200" w:firstLine="560"/>
        <w:rPr>
          <w:rFonts w:ascii="仿宋" w:eastAsia="仿宋" w:hAnsi="仿宋" w:cs="仿宋" w:hint="eastAsia"/>
          <w:sz w:val="28"/>
          <w:szCs w:val="28"/>
        </w:rPr>
      </w:pPr>
      <w:r>
        <w:rPr>
          <w:rFonts w:ascii="仿宋" w:eastAsia="仿宋" w:hAnsi="仿宋" w:cs="仿宋" w:hint="eastAsia"/>
          <w:sz w:val="28"/>
          <w:szCs w:val="28"/>
        </w:rPr>
        <w:t>赛项名称：鲲鹏</w:t>
      </w:r>
      <w:proofErr w:type="gramStart"/>
      <w:r>
        <w:rPr>
          <w:rFonts w:ascii="仿宋" w:eastAsia="仿宋" w:hAnsi="仿宋" w:cs="仿宋" w:hint="eastAsia"/>
          <w:sz w:val="28"/>
          <w:szCs w:val="28"/>
        </w:rPr>
        <w:t>云技术</w:t>
      </w:r>
      <w:proofErr w:type="gramEnd"/>
      <w:r>
        <w:rPr>
          <w:rFonts w:ascii="仿宋" w:eastAsia="仿宋" w:hAnsi="仿宋" w:cs="仿宋" w:hint="eastAsia"/>
          <w:sz w:val="28"/>
          <w:szCs w:val="28"/>
        </w:rPr>
        <w:t>开发与应用</w:t>
      </w:r>
    </w:p>
    <w:p w14:paraId="76982207" w14:textId="77777777" w:rsidR="007061CB" w:rsidRDefault="00000000">
      <w:pPr>
        <w:ind w:firstLineChars="200" w:firstLine="560"/>
        <w:rPr>
          <w:rFonts w:ascii="仿宋" w:eastAsia="仿宋" w:hAnsi="仿宋" w:cs="仿宋" w:hint="eastAsia"/>
          <w:sz w:val="28"/>
          <w:szCs w:val="28"/>
        </w:rPr>
      </w:pPr>
      <w:r>
        <w:rPr>
          <w:rFonts w:ascii="仿宋" w:eastAsia="仿宋" w:hAnsi="仿宋" w:cs="仿宋" w:hint="eastAsia"/>
          <w:sz w:val="28"/>
          <w:szCs w:val="28"/>
        </w:rPr>
        <w:t>赛项组别：高职组</w:t>
      </w:r>
    </w:p>
    <w:p w14:paraId="455E4BD9" w14:textId="77777777" w:rsidR="007061CB" w:rsidRDefault="00000000">
      <w:pPr>
        <w:ind w:firstLineChars="200" w:firstLine="560"/>
        <w:rPr>
          <w:rFonts w:ascii="仿宋" w:eastAsia="仿宋" w:hAnsi="仿宋" w:cs="仿宋" w:hint="eastAsia"/>
          <w:sz w:val="28"/>
          <w:szCs w:val="28"/>
        </w:rPr>
      </w:pPr>
      <w:r>
        <w:rPr>
          <w:rFonts w:ascii="仿宋" w:eastAsia="仿宋" w:hAnsi="仿宋" w:cs="仿宋" w:hint="eastAsia"/>
          <w:sz w:val="28"/>
          <w:szCs w:val="28"/>
        </w:rPr>
        <w:t>赛项归属产业：新一代信息技术</w:t>
      </w:r>
    </w:p>
    <w:p w14:paraId="4D908D7C" w14:textId="77777777" w:rsidR="007061CB" w:rsidRDefault="007061CB"/>
    <w:p w14:paraId="3D90BD17" w14:textId="77777777" w:rsidR="007061CB" w:rsidRDefault="00000000">
      <w:pPr>
        <w:pStyle w:val="1"/>
        <w:numPr>
          <w:ilvl w:val="0"/>
          <w:numId w:val="1"/>
        </w:numPr>
        <w:spacing w:after="156"/>
        <w:ind w:firstLine="602"/>
      </w:pPr>
      <w:r>
        <w:rPr>
          <w:rFonts w:hint="eastAsia"/>
        </w:rPr>
        <w:t>赛项目的</w:t>
      </w:r>
    </w:p>
    <w:p w14:paraId="74B2FC89" w14:textId="77777777" w:rsidR="007061CB" w:rsidRDefault="00000000">
      <w:pPr>
        <w:snapToGrid w:val="0"/>
        <w:spacing w:line="360" w:lineRule="auto"/>
        <w:ind w:firstLineChars="200" w:firstLine="560"/>
        <w:jc w:val="left"/>
        <w:rPr>
          <w:rFonts w:eastAsia="仿宋_GB2312"/>
          <w:bCs/>
          <w:sz w:val="28"/>
          <w:szCs w:val="21"/>
        </w:rPr>
      </w:pPr>
      <w:r>
        <w:rPr>
          <w:rFonts w:eastAsia="仿宋_GB2312" w:hint="eastAsia"/>
          <w:bCs/>
          <w:sz w:val="28"/>
          <w:szCs w:val="21"/>
        </w:rPr>
        <w:t>在新一代信息技术高速发展的推动下，河北产业发展也步入快车道。持续完善现代职业教育体系，培育符合产业需求的技能人才，是产业创新发展的关键。</w:t>
      </w:r>
    </w:p>
    <w:p w14:paraId="118F042A" w14:textId="77777777" w:rsidR="007061CB" w:rsidRDefault="00000000">
      <w:pPr>
        <w:snapToGrid w:val="0"/>
        <w:spacing w:line="360" w:lineRule="auto"/>
        <w:ind w:firstLineChars="200" w:firstLine="560"/>
        <w:jc w:val="left"/>
        <w:rPr>
          <w:rFonts w:eastAsia="仿宋_GB2312"/>
          <w:bCs/>
          <w:sz w:val="28"/>
          <w:szCs w:val="21"/>
        </w:rPr>
      </w:pPr>
      <w:r>
        <w:rPr>
          <w:rFonts w:eastAsia="仿宋_GB2312" w:hint="eastAsia"/>
          <w:bCs/>
          <w:sz w:val="28"/>
          <w:szCs w:val="21"/>
        </w:rPr>
        <w:t>本赛项以鲲鹏技术为考察点，采用团队赛方式，面向河北省内职业院校（含高职院校、职业本科院校）信息技术类相关专业的在校生，旨在链接产业</w:t>
      </w:r>
      <w:proofErr w:type="gramStart"/>
      <w:r>
        <w:rPr>
          <w:rFonts w:eastAsia="仿宋_GB2312" w:hint="eastAsia"/>
          <w:bCs/>
          <w:sz w:val="28"/>
          <w:szCs w:val="21"/>
        </w:rPr>
        <w:t>端信创</w:t>
      </w:r>
      <w:proofErr w:type="gramEnd"/>
      <w:r>
        <w:rPr>
          <w:rFonts w:eastAsia="仿宋_GB2312" w:hint="eastAsia"/>
          <w:bCs/>
          <w:sz w:val="28"/>
          <w:szCs w:val="21"/>
        </w:rPr>
        <w:t>技术实际应用与创新发展，助力职业院校信息技术类专业提高专业建设质量，促进教学创新。通过竞赛的方式锻炼学生的实践能力与技术应用能力，同时在比赛的过程中全面提高个人的综合素质，多维度提升以更好地适配行业发展标准、企业用人需求。</w:t>
      </w:r>
    </w:p>
    <w:p w14:paraId="369F846B" w14:textId="300D9EA5" w:rsidR="007061CB" w:rsidRDefault="00000000">
      <w:pPr>
        <w:spacing w:afterLines="50" w:after="156" w:line="360" w:lineRule="auto"/>
        <w:ind w:firstLineChars="200" w:firstLine="560"/>
      </w:pPr>
      <w:r>
        <w:rPr>
          <w:rFonts w:ascii="仿宋" w:eastAsia="仿宋" w:hAnsi="仿宋" w:cs="仿宋" w:hint="eastAsia"/>
          <w:sz w:val="28"/>
          <w:szCs w:val="28"/>
        </w:rPr>
        <w:t>大赛秉承国际性顶级赛事“开放合作”的职业竞技精神，服务国家战略，加速国产</w:t>
      </w:r>
      <w:r w:rsidR="00D70436">
        <w:rPr>
          <w:rFonts w:ascii="仿宋" w:eastAsia="仿宋" w:hAnsi="仿宋" w:cs="仿宋" w:hint="eastAsia"/>
          <w:sz w:val="28"/>
          <w:szCs w:val="28"/>
        </w:rPr>
        <w:t>信息</w:t>
      </w:r>
      <w:r>
        <w:rPr>
          <w:rFonts w:ascii="仿宋" w:eastAsia="仿宋" w:hAnsi="仿宋" w:cs="仿宋" w:hint="eastAsia"/>
          <w:sz w:val="28"/>
          <w:szCs w:val="28"/>
        </w:rPr>
        <w:t>技术创新，深化产教融合、促进校企融通，推</w:t>
      </w:r>
      <w:r>
        <w:rPr>
          <w:rFonts w:ascii="仿宋" w:eastAsia="仿宋" w:hAnsi="仿宋" w:cs="仿宋" w:hint="eastAsia"/>
          <w:sz w:val="28"/>
          <w:szCs w:val="28"/>
        </w:rPr>
        <w:lastRenderedPageBreak/>
        <w:t xml:space="preserve">进“岗课赛证”融合育人改革。 </w:t>
      </w:r>
    </w:p>
    <w:p w14:paraId="20A7C973" w14:textId="77777777" w:rsidR="007061CB" w:rsidRDefault="00000000">
      <w:pPr>
        <w:pStyle w:val="1"/>
        <w:numPr>
          <w:ilvl w:val="0"/>
          <w:numId w:val="1"/>
        </w:numPr>
        <w:spacing w:after="156"/>
        <w:ind w:firstLine="602"/>
        <w:rPr>
          <w:rFonts w:eastAsia="仿宋_GB2312"/>
          <w:b/>
          <w:color w:val="E54C5E" w:themeColor="accent6"/>
          <w:sz w:val="28"/>
          <w:szCs w:val="21"/>
        </w:rPr>
      </w:pPr>
      <w:r>
        <w:rPr>
          <w:rFonts w:hint="eastAsia"/>
        </w:rPr>
        <w:t xml:space="preserve"> </w:t>
      </w:r>
      <w:r>
        <w:rPr>
          <w:rFonts w:hint="eastAsia"/>
        </w:rPr>
        <w:t>赛项内容</w:t>
      </w:r>
    </w:p>
    <w:p w14:paraId="5FE80CAE" w14:textId="158BFD01" w:rsidR="007061CB" w:rsidRDefault="00000000">
      <w:pPr>
        <w:ind w:firstLineChars="200" w:firstLine="560"/>
        <w:rPr>
          <w:rFonts w:ascii="仿宋" w:eastAsia="仿宋" w:hAnsi="仿宋" w:cs="仿宋" w:hint="eastAsia"/>
          <w:sz w:val="28"/>
          <w:szCs w:val="28"/>
        </w:rPr>
      </w:pPr>
      <w:r>
        <w:rPr>
          <w:rFonts w:ascii="仿宋" w:eastAsia="仿宋" w:hAnsi="仿宋" w:cs="仿宋" w:hint="eastAsia"/>
          <w:sz w:val="28"/>
          <w:szCs w:val="28"/>
        </w:rPr>
        <w:t>本次大赛，各位选手需要完成两个个阶段的任务，其中第一个阶段需要在竞赛平台上完成理论阶段题目，共计100道，每题2分，一共200分；第二个阶段需要在竞赛平台上完成实践题目作答，根据不同的步骤和成果，共计300分。理论及实践总分共计500分，最终依据总分数高低排名。</w:t>
      </w:r>
    </w:p>
    <w:p w14:paraId="643B491F" w14:textId="77777777" w:rsidR="007061CB" w:rsidRDefault="007061CB">
      <w:pPr>
        <w:ind w:firstLineChars="200" w:firstLine="560"/>
        <w:rPr>
          <w:rFonts w:ascii="仿宋" w:eastAsia="仿宋" w:hAnsi="仿宋" w:cs="仿宋" w:hint="eastAsia"/>
          <w:sz w:val="28"/>
          <w:szCs w:val="28"/>
        </w:rPr>
      </w:pPr>
    </w:p>
    <w:p w14:paraId="51712944" w14:textId="77777777" w:rsidR="007061CB" w:rsidRDefault="007061CB">
      <w:pPr>
        <w:ind w:firstLineChars="200" w:firstLine="560"/>
        <w:rPr>
          <w:rFonts w:ascii="仿宋" w:eastAsia="仿宋" w:hAnsi="仿宋" w:cs="仿宋" w:hint="eastAsia"/>
          <w:sz w:val="28"/>
          <w:szCs w:val="28"/>
        </w:rPr>
      </w:pPr>
    </w:p>
    <w:p w14:paraId="7D48EAF8" w14:textId="77777777" w:rsidR="007061CB" w:rsidRDefault="007061CB">
      <w:pPr>
        <w:ind w:firstLineChars="200" w:firstLine="560"/>
        <w:rPr>
          <w:rFonts w:ascii="仿宋" w:eastAsia="仿宋" w:hAnsi="仿宋" w:cs="仿宋" w:hint="eastAsia"/>
          <w:sz w:val="28"/>
          <w:szCs w:val="28"/>
        </w:rPr>
      </w:pPr>
    </w:p>
    <w:p w14:paraId="716B210E" w14:textId="77777777" w:rsidR="007061CB" w:rsidRDefault="007061CB">
      <w:pPr>
        <w:ind w:firstLineChars="200" w:firstLine="560"/>
        <w:rPr>
          <w:rFonts w:ascii="仿宋" w:eastAsia="仿宋" w:hAnsi="仿宋" w:cs="仿宋" w:hint="eastAsia"/>
          <w:sz w:val="28"/>
          <w:szCs w:val="28"/>
        </w:rPr>
      </w:pPr>
    </w:p>
    <w:p w14:paraId="35E004C2" w14:textId="77777777" w:rsidR="007061CB" w:rsidRDefault="007061CB">
      <w:pPr>
        <w:ind w:firstLineChars="200" w:firstLine="560"/>
        <w:rPr>
          <w:rFonts w:ascii="仿宋" w:eastAsia="仿宋" w:hAnsi="仿宋" w:cs="仿宋" w:hint="eastAsia"/>
          <w:sz w:val="28"/>
          <w:szCs w:val="28"/>
        </w:rPr>
      </w:pPr>
    </w:p>
    <w:p w14:paraId="6E2344E4" w14:textId="77777777" w:rsidR="007061CB" w:rsidRDefault="007061CB">
      <w:pPr>
        <w:ind w:firstLineChars="200" w:firstLine="560"/>
        <w:rPr>
          <w:rFonts w:ascii="仿宋" w:eastAsia="仿宋" w:hAnsi="仿宋" w:cs="仿宋" w:hint="eastAsia"/>
          <w:sz w:val="28"/>
          <w:szCs w:val="28"/>
        </w:rPr>
      </w:pPr>
    </w:p>
    <w:p w14:paraId="5A16C46E" w14:textId="77777777" w:rsidR="007061CB" w:rsidRDefault="007061CB">
      <w:pPr>
        <w:ind w:firstLineChars="200" w:firstLine="560"/>
        <w:rPr>
          <w:rFonts w:ascii="仿宋" w:eastAsia="仿宋" w:hAnsi="仿宋" w:cs="仿宋" w:hint="eastAsia"/>
          <w:sz w:val="28"/>
          <w:szCs w:val="28"/>
        </w:rPr>
      </w:pPr>
    </w:p>
    <w:p w14:paraId="367A957D" w14:textId="77777777" w:rsidR="007061CB" w:rsidRDefault="007061CB">
      <w:pPr>
        <w:ind w:firstLineChars="200" w:firstLine="560"/>
        <w:rPr>
          <w:rFonts w:ascii="仿宋" w:eastAsia="仿宋" w:hAnsi="仿宋" w:cs="仿宋" w:hint="eastAsia"/>
          <w:sz w:val="28"/>
          <w:szCs w:val="28"/>
        </w:rPr>
      </w:pPr>
    </w:p>
    <w:p w14:paraId="17C5BAF9" w14:textId="77777777" w:rsidR="007061CB" w:rsidRDefault="007061CB">
      <w:pPr>
        <w:ind w:firstLineChars="200" w:firstLine="560"/>
        <w:rPr>
          <w:rFonts w:ascii="仿宋" w:eastAsia="仿宋" w:hAnsi="仿宋" w:cs="仿宋" w:hint="eastAsia"/>
          <w:sz w:val="28"/>
          <w:szCs w:val="28"/>
        </w:rPr>
      </w:pPr>
    </w:p>
    <w:p w14:paraId="17A29EC7" w14:textId="77777777" w:rsidR="007061CB" w:rsidRDefault="007061CB">
      <w:pPr>
        <w:ind w:firstLineChars="200" w:firstLine="560"/>
        <w:rPr>
          <w:rFonts w:ascii="仿宋" w:eastAsia="仿宋" w:hAnsi="仿宋" w:cs="仿宋" w:hint="eastAsia"/>
          <w:sz w:val="28"/>
          <w:szCs w:val="28"/>
        </w:rPr>
      </w:pPr>
    </w:p>
    <w:p w14:paraId="54B1F43C" w14:textId="77777777" w:rsidR="007061CB" w:rsidRDefault="007061CB">
      <w:pPr>
        <w:ind w:firstLineChars="200" w:firstLine="560"/>
        <w:rPr>
          <w:rFonts w:ascii="仿宋" w:eastAsia="仿宋" w:hAnsi="仿宋" w:cs="仿宋" w:hint="eastAsia"/>
          <w:sz w:val="28"/>
          <w:szCs w:val="28"/>
        </w:rPr>
      </w:pPr>
    </w:p>
    <w:p w14:paraId="49F387A0" w14:textId="77777777" w:rsidR="007061CB" w:rsidRDefault="007061CB">
      <w:pPr>
        <w:ind w:firstLineChars="200" w:firstLine="560"/>
        <w:rPr>
          <w:rFonts w:ascii="仿宋" w:eastAsia="仿宋" w:hAnsi="仿宋" w:cs="仿宋" w:hint="eastAsia"/>
          <w:sz w:val="28"/>
          <w:szCs w:val="28"/>
        </w:rPr>
      </w:pPr>
    </w:p>
    <w:p w14:paraId="1EA6D932" w14:textId="77777777" w:rsidR="007061CB" w:rsidRDefault="007061CB">
      <w:pPr>
        <w:ind w:firstLineChars="200" w:firstLine="560"/>
        <w:rPr>
          <w:rFonts w:ascii="仿宋" w:eastAsia="仿宋" w:hAnsi="仿宋" w:cs="仿宋" w:hint="eastAsia"/>
          <w:sz w:val="28"/>
          <w:szCs w:val="28"/>
        </w:rPr>
      </w:pPr>
    </w:p>
    <w:p w14:paraId="01E7255D" w14:textId="77777777" w:rsidR="007061CB" w:rsidRDefault="007061CB">
      <w:pPr>
        <w:ind w:firstLineChars="200" w:firstLine="560"/>
        <w:rPr>
          <w:rFonts w:ascii="仿宋" w:eastAsia="仿宋" w:hAnsi="仿宋" w:cs="仿宋" w:hint="eastAsia"/>
          <w:sz w:val="28"/>
          <w:szCs w:val="28"/>
        </w:rPr>
      </w:pPr>
    </w:p>
    <w:p w14:paraId="1B911E3B" w14:textId="77777777" w:rsidR="007061CB" w:rsidRDefault="007061CB">
      <w:pPr>
        <w:ind w:firstLineChars="200" w:firstLine="560"/>
        <w:rPr>
          <w:rFonts w:ascii="仿宋" w:eastAsia="仿宋" w:hAnsi="仿宋" w:cs="仿宋" w:hint="eastAsia"/>
          <w:sz w:val="28"/>
          <w:szCs w:val="28"/>
        </w:rPr>
      </w:pPr>
    </w:p>
    <w:tbl>
      <w:tblPr>
        <w:tblStyle w:val="a4"/>
        <w:tblW w:w="5586" w:type="pct"/>
        <w:jc w:val="center"/>
        <w:tblCellMar>
          <w:left w:w="0" w:type="dxa"/>
          <w:right w:w="0" w:type="dxa"/>
        </w:tblCellMar>
        <w:tblLook w:val="04A0" w:firstRow="1" w:lastRow="0" w:firstColumn="1" w:lastColumn="0" w:noHBand="0" w:noVBand="1"/>
      </w:tblPr>
      <w:tblGrid>
        <w:gridCol w:w="1222"/>
        <w:gridCol w:w="2419"/>
        <w:gridCol w:w="3462"/>
        <w:gridCol w:w="976"/>
        <w:gridCol w:w="1212"/>
      </w:tblGrid>
      <w:tr w:rsidR="007061CB" w14:paraId="0CED8D9E" w14:textId="77777777">
        <w:trPr>
          <w:jc w:val="center"/>
        </w:trPr>
        <w:tc>
          <w:tcPr>
            <w:tcW w:w="658" w:type="pct"/>
            <w:shd w:val="clear" w:color="auto" w:fill="FFFFFF" w:themeFill="background1"/>
            <w:vAlign w:val="center"/>
          </w:tcPr>
          <w:p w14:paraId="29416ED1" w14:textId="77777777" w:rsidR="007061CB" w:rsidRDefault="00000000">
            <w:pPr>
              <w:spacing w:line="360" w:lineRule="auto"/>
              <w:ind w:firstLine="482"/>
              <w:jc w:val="center"/>
              <w:rPr>
                <w:rFonts w:eastAsia="仿宋_GB2312"/>
                <w:b/>
                <w:color w:val="000000"/>
                <w:kern w:val="0"/>
                <w:sz w:val="24"/>
                <w:szCs w:val="24"/>
              </w:rPr>
            </w:pPr>
            <w:r>
              <w:rPr>
                <w:rFonts w:eastAsia="仿宋_GB2312" w:hint="eastAsia"/>
                <w:b/>
                <w:color w:val="000000"/>
                <w:kern w:val="0"/>
                <w:sz w:val="24"/>
                <w:szCs w:val="24"/>
              </w:rPr>
              <w:lastRenderedPageBreak/>
              <w:t>总项</w:t>
            </w:r>
          </w:p>
        </w:tc>
        <w:tc>
          <w:tcPr>
            <w:tcW w:w="1301" w:type="pct"/>
            <w:shd w:val="clear" w:color="auto" w:fill="FFFFFF" w:themeFill="background1"/>
            <w:vAlign w:val="center"/>
          </w:tcPr>
          <w:p w14:paraId="4E4506F1" w14:textId="77777777" w:rsidR="007061CB" w:rsidRDefault="00000000">
            <w:pPr>
              <w:spacing w:line="360" w:lineRule="auto"/>
              <w:ind w:firstLine="482"/>
              <w:jc w:val="center"/>
              <w:rPr>
                <w:rFonts w:eastAsia="仿宋_GB2312"/>
                <w:b/>
                <w:color w:val="000000"/>
                <w:kern w:val="0"/>
                <w:sz w:val="24"/>
                <w:szCs w:val="24"/>
              </w:rPr>
            </w:pPr>
            <w:r>
              <w:rPr>
                <w:rFonts w:eastAsia="仿宋_GB2312" w:hint="eastAsia"/>
                <w:b/>
                <w:color w:val="000000"/>
                <w:kern w:val="0"/>
                <w:sz w:val="24"/>
                <w:szCs w:val="24"/>
              </w:rPr>
              <w:t>模块</w:t>
            </w:r>
          </w:p>
        </w:tc>
        <w:tc>
          <w:tcPr>
            <w:tcW w:w="1862" w:type="pct"/>
            <w:shd w:val="clear" w:color="auto" w:fill="FFFFFF" w:themeFill="background1"/>
            <w:vAlign w:val="center"/>
          </w:tcPr>
          <w:p w14:paraId="49281C2C" w14:textId="77777777" w:rsidR="007061CB" w:rsidRDefault="00000000">
            <w:pPr>
              <w:spacing w:line="360" w:lineRule="auto"/>
              <w:ind w:firstLine="482"/>
              <w:jc w:val="center"/>
              <w:rPr>
                <w:rFonts w:eastAsia="仿宋_GB2312"/>
                <w:b/>
                <w:color w:val="000000"/>
                <w:kern w:val="0"/>
                <w:sz w:val="24"/>
                <w:szCs w:val="24"/>
              </w:rPr>
            </w:pPr>
            <w:r>
              <w:rPr>
                <w:rFonts w:eastAsia="仿宋_GB2312" w:hint="eastAsia"/>
                <w:b/>
                <w:color w:val="000000"/>
                <w:kern w:val="0"/>
                <w:sz w:val="24"/>
                <w:szCs w:val="24"/>
              </w:rPr>
              <w:t>知识点</w:t>
            </w:r>
          </w:p>
        </w:tc>
        <w:tc>
          <w:tcPr>
            <w:tcW w:w="525" w:type="pct"/>
            <w:shd w:val="clear" w:color="auto" w:fill="FFFFFF" w:themeFill="background1"/>
            <w:vAlign w:val="center"/>
          </w:tcPr>
          <w:p w14:paraId="22CDAEE9" w14:textId="77777777" w:rsidR="007061CB" w:rsidRDefault="00000000">
            <w:pPr>
              <w:spacing w:line="360" w:lineRule="auto"/>
              <w:ind w:firstLine="482"/>
              <w:jc w:val="center"/>
              <w:rPr>
                <w:rFonts w:eastAsia="仿宋_GB2312"/>
                <w:b/>
                <w:color w:val="000000"/>
                <w:kern w:val="0"/>
                <w:sz w:val="24"/>
                <w:szCs w:val="24"/>
              </w:rPr>
            </w:pPr>
            <w:r>
              <w:rPr>
                <w:rFonts w:eastAsia="仿宋_GB2312" w:hint="eastAsia"/>
                <w:b/>
                <w:color w:val="000000"/>
                <w:kern w:val="0"/>
                <w:sz w:val="24"/>
                <w:szCs w:val="24"/>
              </w:rPr>
              <w:t>分数</w:t>
            </w:r>
          </w:p>
        </w:tc>
        <w:tc>
          <w:tcPr>
            <w:tcW w:w="652" w:type="pct"/>
            <w:shd w:val="clear" w:color="auto" w:fill="FFFFFF" w:themeFill="background1"/>
          </w:tcPr>
          <w:p w14:paraId="47BBDBD6" w14:textId="77777777" w:rsidR="007061CB" w:rsidRDefault="00000000">
            <w:pPr>
              <w:spacing w:line="360" w:lineRule="auto"/>
              <w:ind w:firstLine="482"/>
              <w:jc w:val="center"/>
              <w:rPr>
                <w:rFonts w:eastAsia="仿宋_GB2312"/>
                <w:b/>
                <w:color w:val="000000"/>
                <w:kern w:val="0"/>
                <w:sz w:val="24"/>
                <w:szCs w:val="24"/>
              </w:rPr>
            </w:pPr>
            <w:r>
              <w:rPr>
                <w:rFonts w:eastAsia="仿宋_GB2312" w:hint="eastAsia"/>
                <w:b/>
                <w:color w:val="000000"/>
                <w:kern w:val="0"/>
                <w:sz w:val="24"/>
                <w:szCs w:val="24"/>
              </w:rPr>
              <w:t>竞赛时间</w:t>
            </w:r>
          </w:p>
        </w:tc>
      </w:tr>
      <w:tr w:rsidR="007061CB" w14:paraId="6C9CB807" w14:textId="77777777">
        <w:trPr>
          <w:trHeight w:val="253"/>
          <w:jc w:val="center"/>
        </w:trPr>
        <w:tc>
          <w:tcPr>
            <w:tcW w:w="658" w:type="pct"/>
            <w:vMerge w:val="restart"/>
            <w:vAlign w:val="center"/>
          </w:tcPr>
          <w:p w14:paraId="105E96F5" w14:textId="77777777" w:rsidR="007061CB" w:rsidRDefault="00000000">
            <w:pPr>
              <w:jc w:val="center"/>
              <w:rPr>
                <w:rFonts w:ascii="仿宋" w:eastAsia="仿宋" w:hAnsi="仿宋" w:cs="仿宋" w:hint="eastAsia"/>
                <w:sz w:val="28"/>
                <w:szCs w:val="28"/>
              </w:rPr>
            </w:pPr>
            <w:r>
              <w:rPr>
                <w:rFonts w:ascii="仿宋" w:eastAsia="仿宋" w:hAnsi="仿宋" w:cs="仿宋" w:hint="eastAsia"/>
                <w:sz w:val="28"/>
                <w:szCs w:val="28"/>
              </w:rPr>
              <w:t>理论部分</w:t>
            </w:r>
          </w:p>
        </w:tc>
        <w:tc>
          <w:tcPr>
            <w:tcW w:w="1301" w:type="pct"/>
            <w:vMerge w:val="restart"/>
            <w:vAlign w:val="center"/>
          </w:tcPr>
          <w:p w14:paraId="17D1DD18" w14:textId="77777777" w:rsidR="007061CB" w:rsidRDefault="00000000">
            <w:pPr>
              <w:jc w:val="center"/>
              <w:rPr>
                <w:rFonts w:ascii="仿宋" w:eastAsia="仿宋" w:hAnsi="仿宋" w:cs="仿宋" w:hint="eastAsia"/>
                <w:sz w:val="28"/>
                <w:szCs w:val="28"/>
              </w:rPr>
            </w:pPr>
            <w:r>
              <w:rPr>
                <w:rFonts w:ascii="仿宋" w:eastAsia="仿宋" w:hAnsi="仿宋" w:cs="仿宋" w:hint="eastAsia"/>
                <w:sz w:val="28"/>
                <w:szCs w:val="28"/>
              </w:rPr>
              <w:t>鲲鹏相关试题</w:t>
            </w:r>
          </w:p>
        </w:tc>
        <w:tc>
          <w:tcPr>
            <w:tcW w:w="1862" w:type="pct"/>
          </w:tcPr>
          <w:p w14:paraId="691B9C03" w14:textId="77777777" w:rsidR="007061CB" w:rsidRDefault="00000000">
            <w:pPr>
              <w:ind w:firstLine="482"/>
              <w:rPr>
                <w:rFonts w:ascii="仿宋" w:eastAsia="仿宋" w:hAnsi="仿宋" w:hint="eastAsia"/>
                <w:sz w:val="24"/>
                <w:szCs w:val="24"/>
              </w:rPr>
            </w:pPr>
            <w:r>
              <w:rPr>
                <w:rFonts w:ascii="仿宋" w:eastAsia="仿宋" w:hAnsi="仿宋" w:hint="eastAsia"/>
                <w:sz w:val="24"/>
                <w:szCs w:val="24"/>
              </w:rPr>
              <w:t>鲲鹏操作系统生态</w:t>
            </w:r>
          </w:p>
        </w:tc>
        <w:tc>
          <w:tcPr>
            <w:tcW w:w="525" w:type="pct"/>
            <w:vMerge w:val="restart"/>
            <w:vAlign w:val="center"/>
          </w:tcPr>
          <w:p w14:paraId="633D0511" w14:textId="77777777" w:rsidR="007061CB" w:rsidRDefault="00000000">
            <w:pPr>
              <w:ind w:firstLine="482"/>
              <w:jc w:val="center"/>
              <w:rPr>
                <w:rFonts w:ascii="仿宋" w:eastAsia="仿宋" w:hAnsi="仿宋" w:hint="eastAsia"/>
                <w:sz w:val="24"/>
                <w:szCs w:val="24"/>
              </w:rPr>
            </w:pPr>
            <w:r>
              <w:rPr>
                <w:rFonts w:ascii="仿宋" w:eastAsia="仿宋" w:hAnsi="仿宋" w:hint="eastAsia"/>
                <w:sz w:val="24"/>
                <w:szCs w:val="24"/>
              </w:rPr>
              <w:t>200分</w:t>
            </w:r>
          </w:p>
        </w:tc>
        <w:tc>
          <w:tcPr>
            <w:tcW w:w="652" w:type="pct"/>
            <w:vMerge w:val="restart"/>
            <w:vAlign w:val="center"/>
          </w:tcPr>
          <w:p w14:paraId="36F83F2F" w14:textId="77777777" w:rsidR="007061CB" w:rsidRDefault="00000000">
            <w:pPr>
              <w:ind w:firstLine="482"/>
              <w:jc w:val="center"/>
              <w:rPr>
                <w:rFonts w:ascii="仿宋" w:eastAsia="仿宋" w:hAnsi="仿宋" w:hint="eastAsia"/>
                <w:sz w:val="24"/>
                <w:szCs w:val="24"/>
              </w:rPr>
            </w:pPr>
            <w:r>
              <w:rPr>
                <w:rFonts w:ascii="仿宋" w:eastAsia="仿宋" w:hAnsi="仿宋" w:hint="eastAsia"/>
                <w:sz w:val="24"/>
                <w:szCs w:val="24"/>
              </w:rPr>
              <w:t>9：30-15：30</w:t>
            </w:r>
          </w:p>
        </w:tc>
      </w:tr>
      <w:tr w:rsidR="007061CB" w14:paraId="1E381BF7" w14:textId="77777777">
        <w:trPr>
          <w:trHeight w:val="381"/>
          <w:jc w:val="center"/>
        </w:trPr>
        <w:tc>
          <w:tcPr>
            <w:tcW w:w="658" w:type="pct"/>
            <w:vMerge/>
            <w:vAlign w:val="center"/>
          </w:tcPr>
          <w:p w14:paraId="534CC919" w14:textId="77777777" w:rsidR="007061CB" w:rsidRDefault="007061CB">
            <w:pPr>
              <w:jc w:val="center"/>
              <w:rPr>
                <w:rFonts w:ascii="仿宋" w:eastAsia="仿宋" w:hAnsi="仿宋" w:cs="仿宋" w:hint="eastAsia"/>
                <w:sz w:val="28"/>
                <w:szCs w:val="28"/>
              </w:rPr>
            </w:pPr>
          </w:p>
        </w:tc>
        <w:tc>
          <w:tcPr>
            <w:tcW w:w="1301" w:type="pct"/>
            <w:vMerge/>
            <w:vAlign w:val="center"/>
          </w:tcPr>
          <w:p w14:paraId="43CB94EE" w14:textId="77777777" w:rsidR="007061CB" w:rsidRDefault="007061CB">
            <w:pPr>
              <w:rPr>
                <w:rFonts w:ascii="仿宋" w:eastAsia="仿宋" w:hAnsi="仿宋" w:cs="仿宋" w:hint="eastAsia"/>
                <w:sz w:val="28"/>
                <w:szCs w:val="28"/>
              </w:rPr>
            </w:pPr>
          </w:p>
        </w:tc>
        <w:tc>
          <w:tcPr>
            <w:tcW w:w="1862" w:type="pct"/>
          </w:tcPr>
          <w:p w14:paraId="741D47EC" w14:textId="77777777" w:rsidR="007061CB" w:rsidRDefault="00000000">
            <w:pPr>
              <w:ind w:firstLine="482"/>
              <w:rPr>
                <w:rFonts w:ascii="仿宋" w:eastAsia="仿宋" w:hAnsi="仿宋" w:hint="eastAsia"/>
                <w:sz w:val="24"/>
                <w:szCs w:val="24"/>
              </w:rPr>
            </w:pPr>
            <w:r>
              <w:rPr>
                <w:rFonts w:ascii="仿宋" w:eastAsia="仿宋" w:hAnsi="仿宋" w:hint="eastAsia"/>
                <w:sz w:val="24"/>
                <w:szCs w:val="24"/>
              </w:rPr>
              <w:t>鲲鹏数据库生态</w:t>
            </w:r>
          </w:p>
        </w:tc>
        <w:tc>
          <w:tcPr>
            <w:tcW w:w="525" w:type="pct"/>
            <w:vMerge/>
            <w:vAlign w:val="center"/>
          </w:tcPr>
          <w:p w14:paraId="225D244B" w14:textId="77777777" w:rsidR="007061CB" w:rsidRDefault="007061CB">
            <w:pPr>
              <w:ind w:firstLine="482"/>
              <w:jc w:val="center"/>
              <w:rPr>
                <w:rFonts w:ascii="仿宋" w:eastAsia="仿宋" w:hAnsi="仿宋" w:hint="eastAsia"/>
                <w:sz w:val="24"/>
                <w:szCs w:val="24"/>
              </w:rPr>
            </w:pPr>
          </w:p>
        </w:tc>
        <w:tc>
          <w:tcPr>
            <w:tcW w:w="652" w:type="pct"/>
            <w:vMerge/>
            <w:vAlign w:val="center"/>
          </w:tcPr>
          <w:p w14:paraId="6A4618F3" w14:textId="77777777" w:rsidR="007061CB" w:rsidRDefault="007061CB">
            <w:pPr>
              <w:ind w:firstLine="482"/>
              <w:jc w:val="center"/>
              <w:rPr>
                <w:rFonts w:ascii="仿宋" w:eastAsia="仿宋" w:hAnsi="仿宋" w:hint="eastAsia"/>
                <w:sz w:val="24"/>
                <w:szCs w:val="24"/>
              </w:rPr>
            </w:pPr>
          </w:p>
        </w:tc>
      </w:tr>
      <w:tr w:rsidR="007061CB" w14:paraId="552C08D2" w14:textId="77777777">
        <w:trPr>
          <w:trHeight w:val="315"/>
          <w:jc w:val="center"/>
        </w:trPr>
        <w:tc>
          <w:tcPr>
            <w:tcW w:w="658" w:type="pct"/>
            <w:vMerge/>
            <w:vAlign w:val="center"/>
          </w:tcPr>
          <w:p w14:paraId="6995859B" w14:textId="77777777" w:rsidR="007061CB" w:rsidRDefault="007061CB">
            <w:pPr>
              <w:jc w:val="center"/>
              <w:rPr>
                <w:rFonts w:ascii="仿宋" w:eastAsia="仿宋" w:hAnsi="仿宋" w:cs="仿宋" w:hint="eastAsia"/>
                <w:sz w:val="28"/>
                <w:szCs w:val="28"/>
              </w:rPr>
            </w:pPr>
          </w:p>
        </w:tc>
        <w:tc>
          <w:tcPr>
            <w:tcW w:w="1301" w:type="pct"/>
            <w:vMerge/>
            <w:vAlign w:val="center"/>
          </w:tcPr>
          <w:p w14:paraId="283371F6" w14:textId="77777777" w:rsidR="007061CB" w:rsidRDefault="007061CB">
            <w:pPr>
              <w:rPr>
                <w:rFonts w:ascii="仿宋" w:eastAsia="仿宋" w:hAnsi="仿宋" w:cs="仿宋" w:hint="eastAsia"/>
                <w:sz w:val="28"/>
                <w:szCs w:val="28"/>
              </w:rPr>
            </w:pPr>
          </w:p>
        </w:tc>
        <w:tc>
          <w:tcPr>
            <w:tcW w:w="1862" w:type="pct"/>
          </w:tcPr>
          <w:p w14:paraId="58A7BE5C" w14:textId="77777777" w:rsidR="007061CB" w:rsidRDefault="00000000">
            <w:pPr>
              <w:ind w:firstLine="482"/>
              <w:jc w:val="left"/>
              <w:rPr>
                <w:rFonts w:ascii="仿宋" w:eastAsia="仿宋" w:hAnsi="仿宋" w:hint="eastAsia"/>
                <w:sz w:val="24"/>
                <w:szCs w:val="24"/>
              </w:rPr>
            </w:pPr>
            <w:r>
              <w:rPr>
                <w:rFonts w:ascii="仿宋" w:eastAsia="仿宋" w:hAnsi="仿宋" w:hint="eastAsia"/>
                <w:sz w:val="24"/>
                <w:szCs w:val="24"/>
              </w:rPr>
              <w:t>鲲鹏分析扫描工具dependency advisor</w:t>
            </w:r>
          </w:p>
        </w:tc>
        <w:tc>
          <w:tcPr>
            <w:tcW w:w="525" w:type="pct"/>
            <w:vMerge/>
            <w:vAlign w:val="center"/>
          </w:tcPr>
          <w:p w14:paraId="363EC104" w14:textId="77777777" w:rsidR="007061CB" w:rsidRDefault="007061CB">
            <w:pPr>
              <w:ind w:firstLine="482"/>
              <w:jc w:val="center"/>
              <w:rPr>
                <w:rFonts w:ascii="仿宋" w:eastAsia="仿宋" w:hAnsi="仿宋" w:hint="eastAsia"/>
                <w:sz w:val="24"/>
                <w:szCs w:val="24"/>
              </w:rPr>
            </w:pPr>
          </w:p>
        </w:tc>
        <w:tc>
          <w:tcPr>
            <w:tcW w:w="652" w:type="pct"/>
            <w:vMerge/>
            <w:vAlign w:val="center"/>
          </w:tcPr>
          <w:p w14:paraId="207F7805" w14:textId="77777777" w:rsidR="007061CB" w:rsidRDefault="007061CB">
            <w:pPr>
              <w:ind w:firstLine="482"/>
              <w:jc w:val="center"/>
              <w:rPr>
                <w:rFonts w:ascii="仿宋" w:eastAsia="仿宋" w:hAnsi="仿宋" w:hint="eastAsia"/>
                <w:sz w:val="24"/>
                <w:szCs w:val="24"/>
              </w:rPr>
            </w:pPr>
          </w:p>
        </w:tc>
      </w:tr>
      <w:tr w:rsidR="007061CB" w14:paraId="0A974D7A" w14:textId="77777777">
        <w:trPr>
          <w:trHeight w:val="319"/>
          <w:jc w:val="center"/>
        </w:trPr>
        <w:tc>
          <w:tcPr>
            <w:tcW w:w="658" w:type="pct"/>
            <w:vMerge/>
            <w:vAlign w:val="center"/>
          </w:tcPr>
          <w:p w14:paraId="155B3230" w14:textId="77777777" w:rsidR="007061CB" w:rsidRDefault="007061CB">
            <w:pPr>
              <w:jc w:val="center"/>
              <w:rPr>
                <w:rFonts w:ascii="仿宋" w:eastAsia="仿宋" w:hAnsi="仿宋" w:cs="仿宋" w:hint="eastAsia"/>
                <w:sz w:val="28"/>
                <w:szCs w:val="28"/>
              </w:rPr>
            </w:pPr>
          </w:p>
        </w:tc>
        <w:tc>
          <w:tcPr>
            <w:tcW w:w="1301" w:type="pct"/>
            <w:vMerge/>
            <w:vAlign w:val="center"/>
          </w:tcPr>
          <w:p w14:paraId="66A1235E" w14:textId="77777777" w:rsidR="007061CB" w:rsidRDefault="007061CB">
            <w:pPr>
              <w:rPr>
                <w:rFonts w:ascii="仿宋" w:eastAsia="仿宋" w:hAnsi="仿宋" w:cs="仿宋" w:hint="eastAsia"/>
                <w:sz w:val="28"/>
                <w:szCs w:val="28"/>
              </w:rPr>
            </w:pPr>
          </w:p>
        </w:tc>
        <w:tc>
          <w:tcPr>
            <w:tcW w:w="1862" w:type="pct"/>
          </w:tcPr>
          <w:p w14:paraId="4ED6B560" w14:textId="77777777" w:rsidR="007061CB" w:rsidRDefault="00000000">
            <w:pPr>
              <w:ind w:firstLine="482"/>
              <w:rPr>
                <w:rFonts w:ascii="仿宋" w:eastAsia="仿宋" w:hAnsi="仿宋" w:hint="eastAsia"/>
                <w:sz w:val="24"/>
                <w:szCs w:val="24"/>
              </w:rPr>
            </w:pPr>
            <w:r>
              <w:rPr>
                <w:rFonts w:ascii="仿宋" w:eastAsia="仿宋" w:hAnsi="仿宋" w:hint="eastAsia"/>
                <w:sz w:val="24"/>
                <w:szCs w:val="24"/>
              </w:rPr>
              <w:t>鲲鹏迁移工具Porting Advisor</w:t>
            </w:r>
          </w:p>
        </w:tc>
        <w:tc>
          <w:tcPr>
            <w:tcW w:w="525" w:type="pct"/>
            <w:vMerge/>
            <w:vAlign w:val="center"/>
          </w:tcPr>
          <w:p w14:paraId="1DF8F0C1" w14:textId="77777777" w:rsidR="007061CB" w:rsidRDefault="007061CB">
            <w:pPr>
              <w:ind w:firstLine="482"/>
              <w:jc w:val="center"/>
              <w:rPr>
                <w:rFonts w:ascii="仿宋" w:eastAsia="仿宋" w:hAnsi="仿宋" w:hint="eastAsia"/>
                <w:sz w:val="24"/>
                <w:szCs w:val="24"/>
              </w:rPr>
            </w:pPr>
          </w:p>
        </w:tc>
        <w:tc>
          <w:tcPr>
            <w:tcW w:w="652" w:type="pct"/>
            <w:vMerge/>
            <w:vAlign w:val="center"/>
          </w:tcPr>
          <w:p w14:paraId="7238DD86" w14:textId="77777777" w:rsidR="007061CB" w:rsidRDefault="007061CB">
            <w:pPr>
              <w:ind w:firstLine="482"/>
              <w:jc w:val="center"/>
              <w:rPr>
                <w:rFonts w:ascii="仿宋" w:eastAsia="仿宋" w:hAnsi="仿宋" w:hint="eastAsia"/>
                <w:sz w:val="24"/>
                <w:szCs w:val="24"/>
              </w:rPr>
            </w:pPr>
          </w:p>
        </w:tc>
      </w:tr>
      <w:tr w:rsidR="007061CB" w14:paraId="448C717D" w14:textId="77777777">
        <w:trPr>
          <w:trHeight w:val="319"/>
          <w:jc w:val="center"/>
        </w:trPr>
        <w:tc>
          <w:tcPr>
            <w:tcW w:w="658" w:type="pct"/>
            <w:vMerge/>
            <w:vAlign w:val="center"/>
          </w:tcPr>
          <w:p w14:paraId="6983F518" w14:textId="77777777" w:rsidR="007061CB" w:rsidRDefault="007061CB">
            <w:pPr>
              <w:jc w:val="center"/>
              <w:rPr>
                <w:rFonts w:ascii="仿宋" w:eastAsia="仿宋" w:hAnsi="仿宋" w:cs="仿宋" w:hint="eastAsia"/>
                <w:sz w:val="28"/>
                <w:szCs w:val="28"/>
              </w:rPr>
            </w:pPr>
          </w:p>
        </w:tc>
        <w:tc>
          <w:tcPr>
            <w:tcW w:w="1301" w:type="pct"/>
            <w:vMerge/>
            <w:vAlign w:val="center"/>
          </w:tcPr>
          <w:p w14:paraId="065E8745" w14:textId="77777777" w:rsidR="007061CB" w:rsidRDefault="007061CB">
            <w:pPr>
              <w:rPr>
                <w:rFonts w:ascii="仿宋" w:eastAsia="仿宋" w:hAnsi="仿宋" w:cs="仿宋" w:hint="eastAsia"/>
                <w:sz w:val="28"/>
                <w:szCs w:val="28"/>
              </w:rPr>
            </w:pPr>
          </w:p>
        </w:tc>
        <w:tc>
          <w:tcPr>
            <w:tcW w:w="1862" w:type="pct"/>
          </w:tcPr>
          <w:p w14:paraId="7378049B" w14:textId="77777777" w:rsidR="007061CB" w:rsidRDefault="00000000">
            <w:pPr>
              <w:ind w:firstLine="482"/>
              <w:rPr>
                <w:rFonts w:ascii="仿宋" w:eastAsia="仿宋" w:hAnsi="仿宋" w:hint="eastAsia"/>
                <w:sz w:val="24"/>
                <w:szCs w:val="24"/>
              </w:rPr>
            </w:pPr>
            <w:r>
              <w:rPr>
                <w:rFonts w:ascii="仿宋" w:eastAsia="仿宋" w:hAnsi="仿宋" w:hint="eastAsia"/>
                <w:sz w:val="24"/>
                <w:szCs w:val="24"/>
              </w:rPr>
              <w:t>Linux基础知识</w:t>
            </w:r>
          </w:p>
        </w:tc>
        <w:tc>
          <w:tcPr>
            <w:tcW w:w="525" w:type="pct"/>
            <w:vMerge/>
            <w:vAlign w:val="center"/>
          </w:tcPr>
          <w:p w14:paraId="5E55A465" w14:textId="77777777" w:rsidR="007061CB" w:rsidRDefault="007061CB">
            <w:pPr>
              <w:ind w:firstLine="482"/>
              <w:jc w:val="center"/>
              <w:rPr>
                <w:rFonts w:ascii="仿宋" w:eastAsia="仿宋" w:hAnsi="仿宋" w:hint="eastAsia"/>
                <w:sz w:val="24"/>
                <w:szCs w:val="24"/>
              </w:rPr>
            </w:pPr>
          </w:p>
        </w:tc>
        <w:tc>
          <w:tcPr>
            <w:tcW w:w="652" w:type="pct"/>
            <w:vMerge/>
            <w:vAlign w:val="center"/>
          </w:tcPr>
          <w:p w14:paraId="16909AB9" w14:textId="77777777" w:rsidR="007061CB" w:rsidRDefault="007061CB">
            <w:pPr>
              <w:ind w:firstLine="482"/>
              <w:jc w:val="center"/>
              <w:rPr>
                <w:rFonts w:ascii="仿宋" w:eastAsia="仿宋" w:hAnsi="仿宋" w:hint="eastAsia"/>
                <w:sz w:val="24"/>
                <w:szCs w:val="24"/>
              </w:rPr>
            </w:pPr>
          </w:p>
        </w:tc>
      </w:tr>
      <w:tr w:rsidR="007061CB" w14:paraId="2B0047FF" w14:textId="77777777">
        <w:trPr>
          <w:trHeight w:val="319"/>
          <w:jc w:val="center"/>
        </w:trPr>
        <w:tc>
          <w:tcPr>
            <w:tcW w:w="658" w:type="pct"/>
            <w:vMerge/>
            <w:vAlign w:val="center"/>
          </w:tcPr>
          <w:p w14:paraId="5AEAB0C9" w14:textId="77777777" w:rsidR="007061CB" w:rsidRDefault="007061CB">
            <w:pPr>
              <w:jc w:val="center"/>
              <w:rPr>
                <w:rFonts w:ascii="仿宋" w:eastAsia="仿宋" w:hAnsi="仿宋" w:cs="仿宋" w:hint="eastAsia"/>
                <w:sz w:val="28"/>
                <w:szCs w:val="28"/>
              </w:rPr>
            </w:pPr>
          </w:p>
        </w:tc>
        <w:tc>
          <w:tcPr>
            <w:tcW w:w="1301" w:type="pct"/>
            <w:vMerge/>
            <w:vAlign w:val="center"/>
          </w:tcPr>
          <w:p w14:paraId="788CE9D4" w14:textId="77777777" w:rsidR="007061CB" w:rsidRDefault="007061CB">
            <w:pPr>
              <w:rPr>
                <w:rFonts w:ascii="仿宋" w:eastAsia="仿宋" w:hAnsi="仿宋" w:cs="仿宋" w:hint="eastAsia"/>
                <w:sz w:val="28"/>
                <w:szCs w:val="28"/>
              </w:rPr>
            </w:pPr>
          </w:p>
        </w:tc>
        <w:tc>
          <w:tcPr>
            <w:tcW w:w="1862" w:type="pct"/>
          </w:tcPr>
          <w:p w14:paraId="50F36FE9" w14:textId="77777777" w:rsidR="007061CB" w:rsidRDefault="00000000">
            <w:pPr>
              <w:ind w:firstLine="482"/>
              <w:rPr>
                <w:rFonts w:ascii="仿宋" w:eastAsia="仿宋" w:hAnsi="仿宋" w:hint="eastAsia"/>
                <w:sz w:val="24"/>
                <w:szCs w:val="24"/>
              </w:rPr>
            </w:pPr>
            <w:proofErr w:type="spellStart"/>
            <w:r>
              <w:rPr>
                <w:rFonts w:ascii="仿宋" w:eastAsia="仿宋" w:hAnsi="仿宋" w:hint="eastAsia"/>
                <w:sz w:val="24"/>
                <w:szCs w:val="24"/>
              </w:rPr>
              <w:t>Mysql</w:t>
            </w:r>
            <w:proofErr w:type="spellEnd"/>
            <w:r>
              <w:rPr>
                <w:rFonts w:ascii="仿宋" w:eastAsia="仿宋" w:hAnsi="仿宋" w:hint="eastAsia"/>
                <w:sz w:val="24"/>
                <w:szCs w:val="24"/>
              </w:rPr>
              <w:t>数据库</w:t>
            </w:r>
          </w:p>
        </w:tc>
        <w:tc>
          <w:tcPr>
            <w:tcW w:w="525" w:type="pct"/>
            <w:vMerge/>
            <w:vAlign w:val="center"/>
          </w:tcPr>
          <w:p w14:paraId="26192E43" w14:textId="77777777" w:rsidR="007061CB" w:rsidRDefault="007061CB">
            <w:pPr>
              <w:ind w:firstLine="482"/>
              <w:jc w:val="center"/>
              <w:rPr>
                <w:rFonts w:ascii="仿宋" w:eastAsia="仿宋" w:hAnsi="仿宋" w:hint="eastAsia"/>
                <w:sz w:val="24"/>
                <w:szCs w:val="24"/>
              </w:rPr>
            </w:pPr>
          </w:p>
        </w:tc>
        <w:tc>
          <w:tcPr>
            <w:tcW w:w="652" w:type="pct"/>
            <w:vMerge/>
            <w:vAlign w:val="center"/>
          </w:tcPr>
          <w:p w14:paraId="2F109A68" w14:textId="77777777" w:rsidR="007061CB" w:rsidRDefault="007061CB">
            <w:pPr>
              <w:ind w:firstLine="482"/>
              <w:jc w:val="center"/>
              <w:rPr>
                <w:rFonts w:ascii="仿宋" w:eastAsia="仿宋" w:hAnsi="仿宋" w:hint="eastAsia"/>
                <w:sz w:val="24"/>
                <w:szCs w:val="24"/>
              </w:rPr>
            </w:pPr>
          </w:p>
        </w:tc>
      </w:tr>
      <w:tr w:rsidR="007061CB" w14:paraId="089FBFAE" w14:textId="77777777">
        <w:trPr>
          <w:trHeight w:val="319"/>
          <w:jc w:val="center"/>
        </w:trPr>
        <w:tc>
          <w:tcPr>
            <w:tcW w:w="658" w:type="pct"/>
            <w:vMerge/>
            <w:vAlign w:val="center"/>
          </w:tcPr>
          <w:p w14:paraId="44D6CEAA" w14:textId="77777777" w:rsidR="007061CB" w:rsidRDefault="007061CB">
            <w:pPr>
              <w:jc w:val="center"/>
              <w:rPr>
                <w:rFonts w:ascii="仿宋" w:eastAsia="仿宋" w:hAnsi="仿宋" w:cs="仿宋" w:hint="eastAsia"/>
                <w:sz w:val="28"/>
                <w:szCs w:val="28"/>
              </w:rPr>
            </w:pPr>
          </w:p>
        </w:tc>
        <w:tc>
          <w:tcPr>
            <w:tcW w:w="1301" w:type="pct"/>
            <w:vMerge/>
            <w:vAlign w:val="center"/>
          </w:tcPr>
          <w:p w14:paraId="7FC31F1A" w14:textId="77777777" w:rsidR="007061CB" w:rsidRDefault="007061CB">
            <w:pPr>
              <w:rPr>
                <w:rFonts w:ascii="仿宋" w:eastAsia="仿宋" w:hAnsi="仿宋" w:cs="仿宋" w:hint="eastAsia"/>
                <w:sz w:val="28"/>
                <w:szCs w:val="28"/>
              </w:rPr>
            </w:pPr>
          </w:p>
        </w:tc>
        <w:tc>
          <w:tcPr>
            <w:tcW w:w="1862" w:type="pct"/>
          </w:tcPr>
          <w:p w14:paraId="7B8D365B" w14:textId="77777777" w:rsidR="007061CB" w:rsidRDefault="00000000">
            <w:pPr>
              <w:ind w:firstLine="482"/>
              <w:rPr>
                <w:rFonts w:ascii="仿宋" w:eastAsia="仿宋" w:hAnsi="仿宋" w:hint="eastAsia"/>
                <w:sz w:val="24"/>
                <w:szCs w:val="24"/>
              </w:rPr>
            </w:pPr>
            <w:r>
              <w:rPr>
                <w:rFonts w:ascii="仿宋" w:eastAsia="仿宋" w:hAnsi="仿宋" w:hint="eastAsia"/>
                <w:sz w:val="24"/>
                <w:szCs w:val="24"/>
              </w:rPr>
              <w:t>Redis数据库</w:t>
            </w:r>
          </w:p>
        </w:tc>
        <w:tc>
          <w:tcPr>
            <w:tcW w:w="525" w:type="pct"/>
            <w:vMerge/>
            <w:vAlign w:val="center"/>
          </w:tcPr>
          <w:p w14:paraId="736B4275" w14:textId="77777777" w:rsidR="007061CB" w:rsidRDefault="007061CB">
            <w:pPr>
              <w:ind w:firstLine="482"/>
              <w:jc w:val="center"/>
              <w:rPr>
                <w:rFonts w:ascii="仿宋" w:eastAsia="仿宋" w:hAnsi="仿宋" w:hint="eastAsia"/>
                <w:sz w:val="24"/>
                <w:szCs w:val="24"/>
              </w:rPr>
            </w:pPr>
          </w:p>
        </w:tc>
        <w:tc>
          <w:tcPr>
            <w:tcW w:w="652" w:type="pct"/>
            <w:vMerge/>
            <w:vAlign w:val="center"/>
          </w:tcPr>
          <w:p w14:paraId="74E17704" w14:textId="77777777" w:rsidR="007061CB" w:rsidRDefault="007061CB">
            <w:pPr>
              <w:ind w:firstLine="482"/>
              <w:jc w:val="center"/>
              <w:rPr>
                <w:rFonts w:ascii="仿宋" w:eastAsia="仿宋" w:hAnsi="仿宋" w:hint="eastAsia"/>
                <w:sz w:val="24"/>
                <w:szCs w:val="24"/>
              </w:rPr>
            </w:pPr>
          </w:p>
        </w:tc>
      </w:tr>
      <w:tr w:rsidR="007061CB" w14:paraId="5A126E9B" w14:textId="77777777">
        <w:trPr>
          <w:trHeight w:val="319"/>
          <w:jc w:val="center"/>
        </w:trPr>
        <w:tc>
          <w:tcPr>
            <w:tcW w:w="658" w:type="pct"/>
            <w:vMerge/>
            <w:vAlign w:val="center"/>
          </w:tcPr>
          <w:p w14:paraId="738926FD" w14:textId="77777777" w:rsidR="007061CB" w:rsidRDefault="007061CB">
            <w:pPr>
              <w:jc w:val="center"/>
              <w:rPr>
                <w:rFonts w:ascii="仿宋" w:eastAsia="仿宋" w:hAnsi="仿宋" w:cs="仿宋" w:hint="eastAsia"/>
                <w:sz w:val="28"/>
                <w:szCs w:val="28"/>
              </w:rPr>
            </w:pPr>
          </w:p>
        </w:tc>
        <w:tc>
          <w:tcPr>
            <w:tcW w:w="1301" w:type="pct"/>
            <w:vMerge/>
            <w:vAlign w:val="center"/>
          </w:tcPr>
          <w:p w14:paraId="6FA99B43" w14:textId="77777777" w:rsidR="007061CB" w:rsidRDefault="007061CB">
            <w:pPr>
              <w:rPr>
                <w:rFonts w:ascii="仿宋" w:eastAsia="仿宋" w:hAnsi="仿宋" w:cs="仿宋" w:hint="eastAsia"/>
                <w:sz w:val="28"/>
                <w:szCs w:val="28"/>
              </w:rPr>
            </w:pPr>
          </w:p>
        </w:tc>
        <w:tc>
          <w:tcPr>
            <w:tcW w:w="1862" w:type="pct"/>
          </w:tcPr>
          <w:p w14:paraId="58B65425" w14:textId="77777777" w:rsidR="007061CB" w:rsidRDefault="00000000">
            <w:pPr>
              <w:ind w:firstLine="482"/>
              <w:rPr>
                <w:rFonts w:ascii="仿宋" w:eastAsia="仿宋" w:hAnsi="仿宋" w:hint="eastAsia"/>
                <w:sz w:val="24"/>
                <w:szCs w:val="24"/>
              </w:rPr>
            </w:pPr>
            <w:r>
              <w:rPr>
                <w:rFonts w:ascii="仿宋" w:eastAsia="仿宋" w:hAnsi="仿宋" w:hint="eastAsia"/>
                <w:sz w:val="24"/>
                <w:szCs w:val="24"/>
              </w:rPr>
              <w:t>PostgreSQL数据库</w:t>
            </w:r>
          </w:p>
        </w:tc>
        <w:tc>
          <w:tcPr>
            <w:tcW w:w="525" w:type="pct"/>
            <w:vMerge/>
            <w:vAlign w:val="center"/>
          </w:tcPr>
          <w:p w14:paraId="65C7048D" w14:textId="77777777" w:rsidR="007061CB" w:rsidRDefault="007061CB">
            <w:pPr>
              <w:ind w:firstLine="482"/>
              <w:jc w:val="center"/>
              <w:rPr>
                <w:rFonts w:ascii="仿宋" w:eastAsia="仿宋" w:hAnsi="仿宋" w:hint="eastAsia"/>
                <w:sz w:val="24"/>
                <w:szCs w:val="24"/>
              </w:rPr>
            </w:pPr>
          </w:p>
        </w:tc>
        <w:tc>
          <w:tcPr>
            <w:tcW w:w="652" w:type="pct"/>
            <w:vMerge/>
            <w:vAlign w:val="center"/>
          </w:tcPr>
          <w:p w14:paraId="1F0691C1" w14:textId="77777777" w:rsidR="007061CB" w:rsidRDefault="007061CB">
            <w:pPr>
              <w:ind w:firstLine="482"/>
              <w:jc w:val="center"/>
              <w:rPr>
                <w:rFonts w:ascii="仿宋" w:eastAsia="仿宋" w:hAnsi="仿宋" w:hint="eastAsia"/>
                <w:sz w:val="24"/>
                <w:szCs w:val="24"/>
              </w:rPr>
            </w:pPr>
          </w:p>
        </w:tc>
      </w:tr>
      <w:tr w:rsidR="007061CB" w14:paraId="3B19D8FD" w14:textId="77777777">
        <w:trPr>
          <w:trHeight w:val="319"/>
          <w:jc w:val="center"/>
        </w:trPr>
        <w:tc>
          <w:tcPr>
            <w:tcW w:w="658" w:type="pct"/>
            <w:vMerge/>
            <w:vAlign w:val="center"/>
          </w:tcPr>
          <w:p w14:paraId="102A13D1" w14:textId="77777777" w:rsidR="007061CB" w:rsidRDefault="007061CB">
            <w:pPr>
              <w:jc w:val="center"/>
              <w:rPr>
                <w:rFonts w:ascii="仿宋" w:eastAsia="仿宋" w:hAnsi="仿宋" w:cs="仿宋" w:hint="eastAsia"/>
                <w:sz w:val="28"/>
                <w:szCs w:val="28"/>
              </w:rPr>
            </w:pPr>
          </w:p>
        </w:tc>
        <w:tc>
          <w:tcPr>
            <w:tcW w:w="1301" w:type="pct"/>
            <w:vMerge/>
            <w:vAlign w:val="center"/>
          </w:tcPr>
          <w:p w14:paraId="3946F4CB" w14:textId="77777777" w:rsidR="007061CB" w:rsidRDefault="007061CB">
            <w:pPr>
              <w:rPr>
                <w:rFonts w:ascii="仿宋" w:eastAsia="仿宋" w:hAnsi="仿宋" w:cs="仿宋" w:hint="eastAsia"/>
                <w:sz w:val="28"/>
                <w:szCs w:val="28"/>
              </w:rPr>
            </w:pPr>
          </w:p>
        </w:tc>
        <w:tc>
          <w:tcPr>
            <w:tcW w:w="1862" w:type="pct"/>
          </w:tcPr>
          <w:p w14:paraId="7229EE9A" w14:textId="77777777" w:rsidR="007061CB" w:rsidRDefault="00000000">
            <w:pPr>
              <w:ind w:firstLine="482"/>
              <w:rPr>
                <w:rFonts w:ascii="仿宋" w:eastAsia="仿宋" w:hAnsi="仿宋" w:hint="eastAsia"/>
                <w:sz w:val="24"/>
                <w:szCs w:val="24"/>
              </w:rPr>
            </w:pPr>
            <w:r>
              <w:rPr>
                <w:rFonts w:ascii="仿宋" w:eastAsia="仿宋" w:hAnsi="仿宋" w:hint="eastAsia"/>
                <w:sz w:val="24"/>
                <w:szCs w:val="24"/>
              </w:rPr>
              <w:t>Web业务异常分析</w:t>
            </w:r>
          </w:p>
        </w:tc>
        <w:tc>
          <w:tcPr>
            <w:tcW w:w="525" w:type="pct"/>
            <w:vMerge/>
            <w:vAlign w:val="center"/>
          </w:tcPr>
          <w:p w14:paraId="4DB38880" w14:textId="77777777" w:rsidR="007061CB" w:rsidRDefault="007061CB">
            <w:pPr>
              <w:ind w:firstLine="482"/>
              <w:jc w:val="center"/>
              <w:rPr>
                <w:rFonts w:ascii="仿宋" w:eastAsia="仿宋" w:hAnsi="仿宋" w:hint="eastAsia"/>
                <w:sz w:val="24"/>
                <w:szCs w:val="24"/>
              </w:rPr>
            </w:pPr>
          </w:p>
        </w:tc>
        <w:tc>
          <w:tcPr>
            <w:tcW w:w="652" w:type="pct"/>
            <w:vMerge/>
            <w:vAlign w:val="center"/>
          </w:tcPr>
          <w:p w14:paraId="7B886865" w14:textId="77777777" w:rsidR="007061CB" w:rsidRDefault="007061CB">
            <w:pPr>
              <w:ind w:firstLine="482"/>
              <w:jc w:val="center"/>
              <w:rPr>
                <w:rFonts w:ascii="仿宋" w:eastAsia="仿宋" w:hAnsi="仿宋" w:hint="eastAsia"/>
                <w:sz w:val="24"/>
                <w:szCs w:val="24"/>
              </w:rPr>
            </w:pPr>
          </w:p>
        </w:tc>
      </w:tr>
      <w:tr w:rsidR="007061CB" w14:paraId="1CCEA3B2" w14:textId="77777777">
        <w:trPr>
          <w:trHeight w:val="319"/>
          <w:jc w:val="center"/>
        </w:trPr>
        <w:tc>
          <w:tcPr>
            <w:tcW w:w="658" w:type="pct"/>
            <w:vMerge/>
            <w:vAlign w:val="center"/>
          </w:tcPr>
          <w:p w14:paraId="69A623C5" w14:textId="77777777" w:rsidR="007061CB" w:rsidRDefault="007061CB">
            <w:pPr>
              <w:jc w:val="center"/>
              <w:rPr>
                <w:rFonts w:ascii="仿宋" w:eastAsia="仿宋" w:hAnsi="仿宋" w:cs="仿宋" w:hint="eastAsia"/>
                <w:sz w:val="28"/>
                <w:szCs w:val="28"/>
              </w:rPr>
            </w:pPr>
          </w:p>
        </w:tc>
        <w:tc>
          <w:tcPr>
            <w:tcW w:w="1301" w:type="pct"/>
            <w:vMerge/>
            <w:vAlign w:val="center"/>
          </w:tcPr>
          <w:p w14:paraId="25B72FCF" w14:textId="77777777" w:rsidR="007061CB" w:rsidRDefault="007061CB">
            <w:pPr>
              <w:rPr>
                <w:rFonts w:ascii="仿宋" w:eastAsia="仿宋" w:hAnsi="仿宋" w:cs="仿宋" w:hint="eastAsia"/>
                <w:sz w:val="28"/>
                <w:szCs w:val="28"/>
              </w:rPr>
            </w:pPr>
          </w:p>
        </w:tc>
        <w:tc>
          <w:tcPr>
            <w:tcW w:w="1862" w:type="pct"/>
          </w:tcPr>
          <w:p w14:paraId="7FB1D99C" w14:textId="77777777" w:rsidR="007061CB" w:rsidRDefault="00000000">
            <w:pPr>
              <w:ind w:firstLine="482"/>
              <w:rPr>
                <w:rFonts w:ascii="仿宋" w:eastAsia="仿宋" w:hAnsi="仿宋" w:hint="eastAsia"/>
                <w:sz w:val="24"/>
                <w:szCs w:val="24"/>
              </w:rPr>
            </w:pPr>
            <w:r>
              <w:rPr>
                <w:rFonts w:ascii="仿宋" w:eastAsia="仿宋" w:hAnsi="仿宋" w:hint="eastAsia"/>
                <w:sz w:val="24"/>
                <w:szCs w:val="24"/>
              </w:rPr>
              <w:t>大数据基础</w:t>
            </w:r>
          </w:p>
        </w:tc>
        <w:tc>
          <w:tcPr>
            <w:tcW w:w="525" w:type="pct"/>
            <w:vMerge/>
            <w:vAlign w:val="center"/>
          </w:tcPr>
          <w:p w14:paraId="64F62577" w14:textId="77777777" w:rsidR="007061CB" w:rsidRDefault="007061CB">
            <w:pPr>
              <w:ind w:firstLine="482"/>
              <w:jc w:val="center"/>
              <w:rPr>
                <w:rFonts w:ascii="仿宋" w:eastAsia="仿宋" w:hAnsi="仿宋" w:hint="eastAsia"/>
                <w:sz w:val="24"/>
                <w:szCs w:val="24"/>
              </w:rPr>
            </w:pPr>
          </w:p>
        </w:tc>
        <w:tc>
          <w:tcPr>
            <w:tcW w:w="652" w:type="pct"/>
            <w:vMerge/>
            <w:vAlign w:val="center"/>
          </w:tcPr>
          <w:p w14:paraId="5208205E" w14:textId="77777777" w:rsidR="007061CB" w:rsidRDefault="007061CB">
            <w:pPr>
              <w:ind w:firstLine="482"/>
              <w:jc w:val="center"/>
              <w:rPr>
                <w:rFonts w:ascii="仿宋" w:eastAsia="仿宋" w:hAnsi="仿宋" w:hint="eastAsia"/>
                <w:sz w:val="24"/>
                <w:szCs w:val="24"/>
              </w:rPr>
            </w:pPr>
          </w:p>
        </w:tc>
      </w:tr>
      <w:tr w:rsidR="007061CB" w14:paraId="2DBF1094" w14:textId="77777777">
        <w:trPr>
          <w:trHeight w:val="319"/>
          <w:jc w:val="center"/>
        </w:trPr>
        <w:tc>
          <w:tcPr>
            <w:tcW w:w="658" w:type="pct"/>
            <w:vMerge/>
            <w:vAlign w:val="center"/>
          </w:tcPr>
          <w:p w14:paraId="3E6AAC92" w14:textId="77777777" w:rsidR="007061CB" w:rsidRDefault="007061CB">
            <w:pPr>
              <w:jc w:val="center"/>
              <w:rPr>
                <w:rFonts w:ascii="仿宋" w:eastAsia="仿宋" w:hAnsi="仿宋" w:cs="仿宋" w:hint="eastAsia"/>
                <w:sz w:val="28"/>
                <w:szCs w:val="28"/>
              </w:rPr>
            </w:pPr>
          </w:p>
        </w:tc>
        <w:tc>
          <w:tcPr>
            <w:tcW w:w="1301" w:type="pct"/>
            <w:vMerge/>
            <w:vAlign w:val="center"/>
          </w:tcPr>
          <w:p w14:paraId="1D6B2CC4" w14:textId="77777777" w:rsidR="007061CB" w:rsidRDefault="007061CB">
            <w:pPr>
              <w:rPr>
                <w:rFonts w:ascii="仿宋" w:eastAsia="仿宋" w:hAnsi="仿宋" w:cs="仿宋" w:hint="eastAsia"/>
                <w:sz w:val="28"/>
                <w:szCs w:val="28"/>
              </w:rPr>
            </w:pPr>
          </w:p>
        </w:tc>
        <w:tc>
          <w:tcPr>
            <w:tcW w:w="1862" w:type="pct"/>
          </w:tcPr>
          <w:p w14:paraId="33A118DF" w14:textId="77777777" w:rsidR="007061CB" w:rsidRDefault="00000000">
            <w:pPr>
              <w:ind w:firstLine="482"/>
              <w:rPr>
                <w:rFonts w:ascii="仿宋" w:eastAsia="仿宋" w:hAnsi="仿宋" w:hint="eastAsia"/>
                <w:sz w:val="24"/>
                <w:szCs w:val="24"/>
              </w:rPr>
            </w:pPr>
            <w:r>
              <w:rPr>
                <w:rFonts w:ascii="仿宋" w:eastAsia="仿宋" w:hAnsi="仿宋" w:hint="eastAsia"/>
                <w:sz w:val="24"/>
                <w:szCs w:val="24"/>
              </w:rPr>
              <w:t>鲲鹏服务器</w:t>
            </w:r>
          </w:p>
        </w:tc>
        <w:tc>
          <w:tcPr>
            <w:tcW w:w="525" w:type="pct"/>
            <w:vMerge/>
            <w:vAlign w:val="center"/>
          </w:tcPr>
          <w:p w14:paraId="4643E94B" w14:textId="77777777" w:rsidR="007061CB" w:rsidRDefault="007061CB">
            <w:pPr>
              <w:ind w:firstLine="482"/>
              <w:jc w:val="center"/>
              <w:rPr>
                <w:rFonts w:ascii="仿宋" w:eastAsia="仿宋" w:hAnsi="仿宋" w:hint="eastAsia"/>
                <w:sz w:val="24"/>
                <w:szCs w:val="24"/>
              </w:rPr>
            </w:pPr>
          </w:p>
        </w:tc>
        <w:tc>
          <w:tcPr>
            <w:tcW w:w="652" w:type="pct"/>
            <w:vMerge/>
            <w:vAlign w:val="center"/>
          </w:tcPr>
          <w:p w14:paraId="3659CA9F" w14:textId="77777777" w:rsidR="007061CB" w:rsidRDefault="007061CB">
            <w:pPr>
              <w:ind w:firstLine="482"/>
              <w:jc w:val="center"/>
              <w:rPr>
                <w:rFonts w:ascii="仿宋" w:eastAsia="仿宋" w:hAnsi="仿宋" w:hint="eastAsia"/>
                <w:sz w:val="24"/>
                <w:szCs w:val="24"/>
              </w:rPr>
            </w:pPr>
          </w:p>
        </w:tc>
      </w:tr>
      <w:tr w:rsidR="007061CB" w14:paraId="7338704A" w14:textId="77777777">
        <w:trPr>
          <w:trHeight w:val="319"/>
          <w:jc w:val="center"/>
        </w:trPr>
        <w:tc>
          <w:tcPr>
            <w:tcW w:w="658" w:type="pct"/>
            <w:vMerge/>
            <w:vAlign w:val="center"/>
          </w:tcPr>
          <w:p w14:paraId="15EBB6F0" w14:textId="77777777" w:rsidR="007061CB" w:rsidRDefault="007061CB">
            <w:pPr>
              <w:jc w:val="center"/>
              <w:rPr>
                <w:rFonts w:ascii="仿宋" w:eastAsia="仿宋" w:hAnsi="仿宋" w:cs="仿宋" w:hint="eastAsia"/>
                <w:sz w:val="28"/>
                <w:szCs w:val="28"/>
              </w:rPr>
            </w:pPr>
          </w:p>
        </w:tc>
        <w:tc>
          <w:tcPr>
            <w:tcW w:w="1301" w:type="pct"/>
            <w:vMerge/>
            <w:vAlign w:val="center"/>
          </w:tcPr>
          <w:p w14:paraId="0ED5DF5F" w14:textId="77777777" w:rsidR="007061CB" w:rsidRDefault="007061CB">
            <w:pPr>
              <w:rPr>
                <w:rFonts w:ascii="仿宋" w:eastAsia="仿宋" w:hAnsi="仿宋" w:cs="仿宋" w:hint="eastAsia"/>
                <w:sz w:val="28"/>
                <w:szCs w:val="28"/>
              </w:rPr>
            </w:pPr>
          </w:p>
        </w:tc>
        <w:tc>
          <w:tcPr>
            <w:tcW w:w="1862" w:type="pct"/>
          </w:tcPr>
          <w:p w14:paraId="3DE6EC3F" w14:textId="77777777" w:rsidR="007061CB" w:rsidRDefault="00000000">
            <w:pPr>
              <w:ind w:firstLine="482"/>
              <w:rPr>
                <w:rFonts w:ascii="仿宋" w:eastAsia="仿宋" w:hAnsi="仿宋" w:hint="eastAsia"/>
                <w:sz w:val="24"/>
                <w:szCs w:val="24"/>
              </w:rPr>
            </w:pPr>
            <w:r>
              <w:rPr>
                <w:rFonts w:ascii="仿宋" w:eastAsia="仿宋" w:hAnsi="仿宋" w:hint="eastAsia"/>
                <w:sz w:val="24"/>
                <w:szCs w:val="24"/>
              </w:rPr>
              <w:t>容器与容器迁移</w:t>
            </w:r>
          </w:p>
        </w:tc>
        <w:tc>
          <w:tcPr>
            <w:tcW w:w="525" w:type="pct"/>
            <w:vMerge/>
            <w:vAlign w:val="center"/>
          </w:tcPr>
          <w:p w14:paraId="5F01F138" w14:textId="77777777" w:rsidR="007061CB" w:rsidRDefault="007061CB">
            <w:pPr>
              <w:ind w:firstLine="482"/>
              <w:jc w:val="center"/>
              <w:rPr>
                <w:rFonts w:ascii="仿宋" w:eastAsia="仿宋" w:hAnsi="仿宋" w:hint="eastAsia"/>
                <w:sz w:val="24"/>
                <w:szCs w:val="24"/>
              </w:rPr>
            </w:pPr>
          </w:p>
        </w:tc>
        <w:tc>
          <w:tcPr>
            <w:tcW w:w="652" w:type="pct"/>
            <w:vMerge/>
            <w:vAlign w:val="center"/>
          </w:tcPr>
          <w:p w14:paraId="688FE45B" w14:textId="77777777" w:rsidR="007061CB" w:rsidRDefault="007061CB">
            <w:pPr>
              <w:ind w:firstLine="482"/>
              <w:jc w:val="center"/>
              <w:rPr>
                <w:rFonts w:ascii="仿宋" w:eastAsia="仿宋" w:hAnsi="仿宋" w:hint="eastAsia"/>
                <w:sz w:val="24"/>
                <w:szCs w:val="24"/>
              </w:rPr>
            </w:pPr>
          </w:p>
        </w:tc>
      </w:tr>
      <w:tr w:rsidR="007061CB" w14:paraId="772606A9" w14:textId="77777777">
        <w:trPr>
          <w:trHeight w:val="319"/>
          <w:jc w:val="center"/>
        </w:trPr>
        <w:tc>
          <w:tcPr>
            <w:tcW w:w="658" w:type="pct"/>
            <w:vMerge/>
            <w:vAlign w:val="center"/>
          </w:tcPr>
          <w:p w14:paraId="5738C30A" w14:textId="77777777" w:rsidR="007061CB" w:rsidRDefault="007061CB">
            <w:pPr>
              <w:jc w:val="center"/>
              <w:rPr>
                <w:rFonts w:ascii="仿宋" w:eastAsia="仿宋" w:hAnsi="仿宋" w:cs="仿宋" w:hint="eastAsia"/>
                <w:sz w:val="28"/>
                <w:szCs w:val="28"/>
              </w:rPr>
            </w:pPr>
          </w:p>
        </w:tc>
        <w:tc>
          <w:tcPr>
            <w:tcW w:w="1301" w:type="pct"/>
            <w:vMerge/>
            <w:vAlign w:val="center"/>
          </w:tcPr>
          <w:p w14:paraId="379F2FB9" w14:textId="77777777" w:rsidR="007061CB" w:rsidRDefault="007061CB">
            <w:pPr>
              <w:rPr>
                <w:rFonts w:ascii="仿宋" w:eastAsia="仿宋" w:hAnsi="仿宋" w:cs="仿宋" w:hint="eastAsia"/>
                <w:sz w:val="28"/>
                <w:szCs w:val="28"/>
              </w:rPr>
            </w:pPr>
          </w:p>
        </w:tc>
        <w:tc>
          <w:tcPr>
            <w:tcW w:w="1862" w:type="pct"/>
          </w:tcPr>
          <w:p w14:paraId="70F6A4EB" w14:textId="77777777" w:rsidR="007061CB" w:rsidRDefault="00000000">
            <w:pPr>
              <w:ind w:firstLine="482"/>
              <w:rPr>
                <w:rFonts w:ascii="仿宋" w:eastAsia="仿宋" w:hAnsi="仿宋" w:hint="eastAsia"/>
                <w:sz w:val="24"/>
                <w:szCs w:val="24"/>
              </w:rPr>
            </w:pPr>
            <w:r>
              <w:rPr>
                <w:rFonts w:ascii="仿宋" w:eastAsia="仿宋" w:hAnsi="仿宋" w:hint="eastAsia"/>
                <w:sz w:val="24"/>
                <w:szCs w:val="24"/>
              </w:rPr>
              <w:t>Maven基础</w:t>
            </w:r>
          </w:p>
        </w:tc>
        <w:tc>
          <w:tcPr>
            <w:tcW w:w="525" w:type="pct"/>
            <w:vMerge/>
            <w:vAlign w:val="center"/>
          </w:tcPr>
          <w:p w14:paraId="4121CDF9" w14:textId="77777777" w:rsidR="007061CB" w:rsidRDefault="007061CB">
            <w:pPr>
              <w:ind w:firstLine="482"/>
              <w:jc w:val="center"/>
              <w:rPr>
                <w:rFonts w:ascii="仿宋" w:eastAsia="仿宋" w:hAnsi="仿宋" w:hint="eastAsia"/>
                <w:sz w:val="24"/>
                <w:szCs w:val="24"/>
              </w:rPr>
            </w:pPr>
          </w:p>
        </w:tc>
        <w:tc>
          <w:tcPr>
            <w:tcW w:w="652" w:type="pct"/>
            <w:vMerge/>
            <w:vAlign w:val="center"/>
          </w:tcPr>
          <w:p w14:paraId="48E79403" w14:textId="77777777" w:rsidR="007061CB" w:rsidRDefault="007061CB">
            <w:pPr>
              <w:ind w:firstLine="482"/>
              <w:jc w:val="center"/>
              <w:rPr>
                <w:rFonts w:ascii="仿宋" w:eastAsia="仿宋" w:hAnsi="仿宋" w:hint="eastAsia"/>
                <w:sz w:val="24"/>
                <w:szCs w:val="24"/>
              </w:rPr>
            </w:pPr>
          </w:p>
        </w:tc>
      </w:tr>
      <w:tr w:rsidR="007061CB" w14:paraId="587811D8" w14:textId="77777777">
        <w:trPr>
          <w:trHeight w:val="319"/>
          <w:jc w:val="center"/>
        </w:trPr>
        <w:tc>
          <w:tcPr>
            <w:tcW w:w="658" w:type="pct"/>
            <w:vMerge/>
            <w:vAlign w:val="center"/>
          </w:tcPr>
          <w:p w14:paraId="08DA7DDB" w14:textId="77777777" w:rsidR="007061CB" w:rsidRDefault="007061CB">
            <w:pPr>
              <w:jc w:val="center"/>
              <w:rPr>
                <w:rFonts w:ascii="仿宋" w:eastAsia="仿宋" w:hAnsi="仿宋" w:cs="仿宋" w:hint="eastAsia"/>
                <w:sz w:val="28"/>
                <w:szCs w:val="28"/>
              </w:rPr>
            </w:pPr>
          </w:p>
        </w:tc>
        <w:tc>
          <w:tcPr>
            <w:tcW w:w="1301" w:type="pct"/>
            <w:vMerge/>
            <w:vAlign w:val="center"/>
          </w:tcPr>
          <w:p w14:paraId="411AE2CC" w14:textId="77777777" w:rsidR="007061CB" w:rsidRDefault="007061CB">
            <w:pPr>
              <w:rPr>
                <w:rFonts w:ascii="仿宋" w:eastAsia="仿宋" w:hAnsi="仿宋" w:cs="仿宋" w:hint="eastAsia"/>
                <w:sz w:val="28"/>
                <w:szCs w:val="28"/>
              </w:rPr>
            </w:pPr>
          </w:p>
        </w:tc>
        <w:tc>
          <w:tcPr>
            <w:tcW w:w="1862" w:type="pct"/>
          </w:tcPr>
          <w:p w14:paraId="3F7B7457" w14:textId="77777777" w:rsidR="007061CB" w:rsidRDefault="00000000">
            <w:pPr>
              <w:ind w:firstLine="482"/>
              <w:rPr>
                <w:rFonts w:ascii="仿宋" w:eastAsia="仿宋" w:hAnsi="仿宋" w:hint="eastAsia"/>
                <w:sz w:val="24"/>
                <w:szCs w:val="24"/>
              </w:rPr>
            </w:pPr>
            <w:r>
              <w:rPr>
                <w:rFonts w:ascii="仿宋" w:eastAsia="仿宋" w:hAnsi="仿宋" w:hint="eastAsia"/>
                <w:sz w:val="24"/>
                <w:szCs w:val="24"/>
              </w:rPr>
              <w:t>软件性能测试工具</w:t>
            </w:r>
          </w:p>
        </w:tc>
        <w:tc>
          <w:tcPr>
            <w:tcW w:w="525" w:type="pct"/>
            <w:vMerge/>
            <w:vAlign w:val="center"/>
          </w:tcPr>
          <w:p w14:paraId="7E2B0B56" w14:textId="77777777" w:rsidR="007061CB" w:rsidRDefault="007061CB">
            <w:pPr>
              <w:ind w:firstLine="482"/>
              <w:jc w:val="center"/>
              <w:rPr>
                <w:rFonts w:ascii="仿宋" w:eastAsia="仿宋" w:hAnsi="仿宋" w:hint="eastAsia"/>
                <w:sz w:val="24"/>
                <w:szCs w:val="24"/>
              </w:rPr>
            </w:pPr>
          </w:p>
        </w:tc>
        <w:tc>
          <w:tcPr>
            <w:tcW w:w="652" w:type="pct"/>
            <w:vMerge/>
            <w:vAlign w:val="center"/>
          </w:tcPr>
          <w:p w14:paraId="545EEB5C" w14:textId="77777777" w:rsidR="007061CB" w:rsidRDefault="007061CB">
            <w:pPr>
              <w:ind w:firstLine="482"/>
              <w:jc w:val="center"/>
              <w:rPr>
                <w:rFonts w:ascii="仿宋" w:eastAsia="仿宋" w:hAnsi="仿宋" w:hint="eastAsia"/>
                <w:sz w:val="24"/>
                <w:szCs w:val="24"/>
              </w:rPr>
            </w:pPr>
          </w:p>
        </w:tc>
      </w:tr>
      <w:tr w:rsidR="007061CB" w14:paraId="630CDC61" w14:textId="77777777">
        <w:trPr>
          <w:trHeight w:val="319"/>
          <w:jc w:val="center"/>
        </w:trPr>
        <w:tc>
          <w:tcPr>
            <w:tcW w:w="658" w:type="pct"/>
            <w:vMerge/>
            <w:vAlign w:val="center"/>
          </w:tcPr>
          <w:p w14:paraId="11517B1D" w14:textId="77777777" w:rsidR="007061CB" w:rsidRDefault="007061CB">
            <w:pPr>
              <w:jc w:val="center"/>
              <w:rPr>
                <w:rFonts w:ascii="仿宋" w:eastAsia="仿宋" w:hAnsi="仿宋" w:cs="仿宋" w:hint="eastAsia"/>
                <w:sz w:val="28"/>
                <w:szCs w:val="28"/>
              </w:rPr>
            </w:pPr>
          </w:p>
        </w:tc>
        <w:tc>
          <w:tcPr>
            <w:tcW w:w="1301" w:type="pct"/>
            <w:vMerge/>
            <w:vAlign w:val="center"/>
          </w:tcPr>
          <w:p w14:paraId="7DECD3BC" w14:textId="77777777" w:rsidR="007061CB" w:rsidRDefault="007061CB">
            <w:pPr>
              <w:rPr>
                <w:rFonts w:ascii="仿宋" w:eastAsia="仿宋" w:hAnsi="仿宋" w:cs="仿宋" w:hint="eastAsia"/>
                <w:sz w:val="28"/>
                <w:szCs w:val="28"/>
              </w:rPr>
            </w:pPr>
          </w:p>
        </w:tc>
        <w:tc>
          <w:tcPr>
            <w:tcW w:w="1862" w:type="pct"/>
          </w:tcPr>
          <w:p w14:paraId="0183C917" w14:textId="77777777" w:rsidR="007061CB" w:rsidRDefault="00000000">
            <w:pPr>
              <w:ind w:firstLine="482"/>
              <w:rPr>
                <w:rFonts w:ascii="仿宋" w:eastAsia="仿宋" w:hAnsi="仿宋" w:hint="eastAsia"/>
                <w:sz w:val="24"/>
                <w:szCs w:val="24"/>
              </w:rPr>
            </w:pPr>
            <w:r>
              <w:rPr>
                <w:rFonts w:ascii="仿宋" w:eastAsia="仿宋" w:hAnsi="仿宋" w:hint="eastAsia"/>
                <w:sz w:val="24"/>
                <w:szCs w:val="24"/>
              </w:rPr>
              <w:t>性能优化工具</w:t>
            </w:r>
            <w:proofErr w:type="spellStart"/>
            <w:r>
              <w:rPr>
                <w:rFonts w:ascii="仿宋" w:eastAsia="仿宋" w:hAnsi="仿宋" w:hint="eastAsia"/>
                <w:sz w:val="24"/>
                <w:szCs w:val="24"/>
              </w:rPr>
              <w:t>TuningKit</w:t>
            </w:r>
            <w:proofErr w:type="spellEnd"/>
          </w:p>
        </w:tc>
        <w:tc>
          <w:tcPr>
            <w:tcW w:w="525" w:type="pct"/>
            <w:vMerge/>
            <w:vAlign w:val="center"/>
          </w:tcPr>
          <w:p w14:paraId="37C61926" w14:textId="77777777" w:rsidR="007061CB" w:rsidRDefault="007061CB">
            <w:pPr>
              <w:ind w:firstLine="482"/>
              <w:jc w:val="center"/>
              <w:rPr>
                <w:rFonts w:ascii="仿宋" w:eastAsia="仿宋" w:hAnsi="仿宋" w:hint="eastAsia"/>
                <w:sz w:val="24"/>
                <w:szCs w:val="24"/>
              </w:rPr>
            </w:pPr>
          </w:p>
        </w:tc>
        <w:tc>
          <w:tcPr>
            <w:tcW w:w="652" w:type="pct"/>
            <w:vMerge/>
            <w:vAlign w:val="center"/>
          </w:tcPr>
          <w:p w14:paraId="45BF9D93" w14:textId="77777777" w:rsidR="007061CB" w:rsidRDefault="007061CB">
            <w:pPr>
              <w:ind w:firstLine="482"/>
              <w:jc w:val="center"/>
              <w:rPr>
                <w:rFonts w:ascii="仿宋" w:eastAsia="仿宋" w:hAnsi="仿宋" w:hint="eastAsia"/>
                <w:sz w:val="24"/>
                <w:szCs w:val="24"/>
              </w:rPr>
            </w:pPr>
          </w:p>
        </w:tc>
      </w:tr>
      <w:tr w:rsidR="007061CB" w14:paraId="6CE8B57C" w14:textId="77777777">
        <w:trPr>
          <w:jc w:val="center"/>
        </w:trPr>
        <w:tc>
          <w:tcPr>
            <w:tcW w:w="658" w:type="pct"/>
            <w:vMerge w:val="restart"/>
            <w:vAlign w:val="center"/>
          </w:tcPr>
          <w:p w14:paraId="7F6F561E" w14:textId="77777777" w:rsidR="007061CB" w:rsidRDefault="00000000">
            <w:pPr>
              <w:jc w:val="center"/>
              <w:rPr>
                <w:rFonts w:ascii="仿宋" w:eastAsia="仿宋" w:hAnsi="仿宋" w:cs="仿宋" w:hint="eastAsia"/>
                <w:sz w:val="28"/>
                <w:szCs w:val="28"/>
              </w:rPr>
            </w:pPr>
            <w:r>
              <w:rPr>
                <w:rFonts w:ascii="仿宋" w:eastAsia="仿宋" w:hAnsi="仿宋" w:cs="仿宋" w:hint="eastAsia"/>
                <w:sz w:val="28"/>
                <w:szCs w:val="28"/>
              </w:rPr>
              <w:t>实操部分</w:t>
            </w:r>
          </w:p>
        </w:tc>
        <w:tc>
          <w:tcPr>
            <w:tcW w:w="1301" w:type="pct"/>
            <w:vMerge w:val="restart"/>
            <w:vAlign w:val="center"/>
          </w:tcPr>
          <w:p w14:paraId="6D47B7C7" w14:textId="77777777" w:rsidR="007061CB" w:rsidRDefault="00000000">
            <w:pPr>
              <w:jc w:val="left"/>
              <w:rPr>
                <w:rFonts w:ascii="仿宋" w:eastAsia="仿宋" w:hAnsi="仿宋" w:hint="eastAsia"/>
                <w:sz w:val="24"/>
                <w:szCs w:val="24"/>
              </w:rPr>
            </w:pPr>
            <w:r>
              <w:rPr>
                <w:rFonts w:ascii="仿宋" w:eastAsia="仿宋" w:hAnsi="仿宋" w:cs="仿宋" w:hint="eastAsia"/>
                <w:sz w:val="28"/>
                <w:szCs w:val="28"/>
              </w:rPr>
              <w:t>鲲鹏应用移植分析</w:t>
            </w:r>
          </w:p>
        </w:tc>
        <w:tc>
          <w:tcPr>
            <w:tcW w:w="1862" w:type="pct"/>
          </w:tcPr>
          <w:p w14:paraId="7362494C" w14:textId="77777777" w:rsidR="007061CB" w:rsidRDefault="00000000">
            <w:pPr>
              <w:ind w:firstLine="482"/>
              <w:rPr>
                <w:rFonts w:ascii="仿宋" w:eastAsia="仿宋" w:hAnsi="仿宋" w:hint="eastAsia"/>
                <w:sz w:val="24"/>
                <w:szCs w:val="24"/>
              </w:rPr>
            </w:pPr>
            <w:proofErr w:type="spellStart"/>
            <w:r>
              <w:rPr>
                <w:rFonts w:ascii="仿宋" w:eastAsia="仿宋" w:hAnsi="仿宋" w:hint="eastAsia"/>
                <w:sz w:val="24"/>
                <w:szCs w:val="24"/>
              </w:rPr>
              <w:t>openEuler</w:t>
            </w:r>
            <w:proofErr w:type="spellEnd"/>
            <w:r>
              <w:rPr>
                <w:rFonts w:ascii="仿宋" w:eastAsia="仿宋" w:hAnsi="仿宋" w:hint="eastAsia"/>
                <w:sz w:val="24"/>
                <w:szCs w:val="24"/>
              </w:rPr>
              <w:t>系统安全设置</w:t>
            </w:r>
          </w:p>
        </w:tc>
        <w:tc>
          <w:tcPr>
            <w:tcW w:w="525" w:type="pct"/>
            <w:vMerge w:val="restart"/>
            <w:vAlign w:val="center"/>
          </w:tcPr>
          <w:p w14:paraId="1CA2DA21" w14:textId="77777777" w:rsidR="007061CB" w:rsidRDefault="00000000">
            <w:pPr>
              <w:ind w:firstLine="482"/>
              <w:jc w:val="center"/>
              <w:rPr>
                <w:rFonts w:ascii="仿宋" w:eastAsia="仿宋" w:hAnsi="仿宋" w:hint="eastAsia"/>
                <w:sz w:val="24"/>
                <w:szCs w:val="24"/>
              </w:rPr>
            </w:pPr>
            <w:r>
              <w:rPr>
                <w:rFonts w:ascii="仿宋" w:eastAsia="仿宋" w:hAnsi="仿宋" w:hint="eastAsia"/>
                <w:sz w:val="24"/>
                <w:szCs w:val="24"/>
              </w:rPr>
              <w:t>50分</w:t>
            </w:r>
          </w:p>
        </w:tc>
        <w:tc>
          <w:tcPr>
            <w:tcW w:w="652" w:type="pct"/>
            <w:vMerge/>
            <w:vAlign w:val="center"/>
          </w:tcPr>
          <w:p w14:paraId="2E96DEA9" w14:textId="77777777" w:rsidR="007061CB" w:rsidRDefault="007061CB">
            <w:pPr>
              <w:ind w:firstLine="482"/>
              <w:jc w:val="center"/>
              <w:rPr>
                <w:rFonts w:ascii="仿宋" w:eastAsia="仿宋" w:hAnsi="仿宋" w:hint="eastAsia"/>
                <w:sz w:val="24"/>
                <w:szCs w:val="24"/>
              </w:rPr>
            </w:pPr>
          </w:p>
        </w:tc>
      </w:tr>
      <w:tr w:rsidR="007061CB" w14:paraId="2FCF4328" w14:textId="77777777">
        <w:trPr>
          <w:jc w:val="center"/>
        </w:trPr>
        <w:tc>
          <w:tcPr>
            <w:tcW w:w="658" w:type="pct"/>
            <w:vMerge/>
            <w:vAlign w:val="center"/>
          </w:tcPr>
          <w:p w14:paraId="368749D0" w14:textId="77777777" w:rsidR="007061CB" w:rsidRDefault="007061CB">
            <w:pPr>
              <w:ind w:firstLine="482"/>
              <w:rPr>
                <w:rFonts w:ascii="仿宋" w:eastAsia="仿宋" w:hAnsi="仿宋" w:hint="eastAsia"/>
                <w:sz w:val="24"/>
                <w:szCs w:val="24"/>
              </w:rPr>
            </w:pPr>
          </w:p>
        </w:tc>
        <w:tc>
          <w:tcPr>
            <w:tcW w:w="1301" w:type="pct"/>
            <w:vMerge/>
            <w:vAlign w:val="center"/>
          </w:tcPr>
          <w:p w14:paraId="7F277C76" w14:textId="77777777" w:rsidR="007061CB" w:rsidRDefault="007061CB">
            <w:pPr>
              <w:ind w:firstLine="482"/>
              <w:jc w:val="left"/>
              <w:rPr>
                <w:rFonts w:ascii="仿宋" w:eastAsia="仿宋" w:hAnsi="仿宋" w:hint="eastAsia"/>
                <w:sz w:val="24"/>
                <w:szCs w:val="24"/>
              </w:rPr>
            </w:pPr>
          </w:p>
        </w:tc>
        <w:tc>
          <w:tcPr>
            <w:tcW w:w="1862" w:type="pct"/>
          </w:tcPr>
          <w:p w14:paraId="28DEBB25" w14:textId="77777777" w:rsidR="007061CB" w:rsidRDefault="00000000">
            <w:pPr>
              <w:ind w:firstLine="482"/>
              <w:rPr>
                <w:rFonts w:ascii="仿宋" w:eastAsia="仿宋" w:hAnsi="仿宋" w:hint="eastAsia"/>
                <w:sz w:val="24"/>
                <w:szCs w:val="24"/>
              </w:rPr>
            </w:pPr>
            <w:proofErr w:type="spellStart"/>
            <w:r>
              <w:rPr>
                <w:rFonts w:ascii="仿宋" w:eastAsia="仿宋" w:hAnsi="仿宋" w:hint="eastAsia"/>
                <w:sz w:val="24"/>
                <w:szCs w:val="24"/>
              </w:rPr>
              <w:t>openEuler</w:t>
            </w:r>
            <w:proofErr w:type="spellEnd"/>
            <w:r>
              <w:rPr>
                <w:rFonts w:ascii="仿宋" w:eastAsia="仿宋" w:hAnsi="仿宋" w:hint="eastAsia"/>
                <w:sz w:val="24"/>
                <w:szCs w:val="24"/>
              </w:rPr>
              <w:t>软件安装</w:t>
            </w:r>
          </w:p>
        </w:tc>
        <w:tc>
          <w:tcPr>
            <w:tcW w:w="525" w:type="pct"/>
            <w:vMerge/>
            <w:vAlign w:val="center"/>
          </w:tcPr>
          <w:p w14:paraId="03BE5316" w14:textId="77777777" w:rsidR="007061CB" w:rsidRDefault="007061CB">
            <w:pPr>
              <w:ind w:firstLine="482"/>
              <w:jc w:val="center"/>
              <w:rPr>
                <w:rFonts w:ascii="仿宋" w:eastAsia="仿宋" w:hAnsi="仿宋" w:hint="eastAsia"/>
                <w:sz w:val="24"/>
                <w:szCs w:val="24"/>
              </w:rPr>
            </w:pPr>
          </w:p>
        </w:tc>
        <w:tc>
          <w:tcPr>
            <w:tcW w:w="652" w:type="pct"/>
            <w:vMerge/>
          </w:tcPr>
          <w:p w14:paraId="378621E6" w14:textId="77777777" w:rsidR="007061CB" w:rsidRDefault="007061CB">
            <w:pPr>
              <w:ind w:firstLine="482"/>
              <w:rPr>
                <w:rFonts w:ascii="仿宋" w:eastAsia="仿宋" w:hAnsi="仿宋" w:hint="eastAsia"/>
                <w:sz w:val="24"/>
                <w:szCs w:val="24"/>
              </w:rPr>
            </w:pPr>
          </w:p>
        </w:tc>
      </w:tr>
      <w:tr w:rsidR="007061CB" w14:paraId="5F1428F0" w14:textId="77777777">
        <w:trPr>
          <w:trHeight w:val="402"/>
          <w:jc w:val="center"/>
        </w:trPr>
        <w:tc>
          <w:tcPr>
            <w:tcW w:w="658" w:type="pct"/>
            <w:vMerge/>
            <w:vAlign w:val="center"/>
          </w:tcPr>
          <w:p w14:paraId="3D501DC3" w14:textId="77777777" w:rsidR="007061CB" w:rsidRDefault="007061CB">
            <w:pPr>
              <w:ind w:firstLine="482"/>
              <w:rPr>
                <w:rFonts w:ascii="仿宋" w:eastAsia="仿宋" w:hAnsi="仿宋" w:hint="eastAsia"/>
                <w:sz w:val="24"/>
                <w:szCs w:val="24"/>
              </w:rPr>
            </w:pPr>
          </w:p>
        </w:tc>
        <w:tc>
          <w:tcPr>
            <w:tcW w:w="1301" w:type="pct"/>
            <w:vMerge/>
            <w:vAlign w:val="center"/>
          </w:tcPr>
          <w:p w14:paraId="45929F93" w14:textId="77777777" w:rsidR="007061CB" w:rsidRDefault="007061CB">
            <w:pPr>
              <w:ind w:firstLine="482"/>
              <w:jc w:val="left"/>
              <w:rPr>
                <w:rFonts w:ascii="仿宋" w:eastAsia="仿宋" w:hAnsi="仿宋" w:hint="eastAsia"/>
                <w:sz w:val="24"/>
                <w:szCs w:val="24"/>
              </w:rPr>
            </w:pPr>
          </w:p>
        </w:tc>
        <w:tc>
          <w:tcPr>
            <w:tcW w:w="1862" w:type="pct"/>
          </w:tcPr>
          <w:p w14:paraId="2500AD29" w14:textId="77777777" w:rsidR="007061CB" w:rsidRDefault="00000000">
            <w:pPr>
              <w:ind w:firstLine="482"/>
              <w:rPr>
                <w:rFonts w:ascii="仿宋" w:eastAsia="仿宋" w:hAnsi="仿宋" w:hint="eastAsia"/>
                <w:sz w:val="24"/>
                <w:szCs w:val="24"/>
              </w:rPr>
            </w:pPr>
            <w:r>
              <w:rPr>
                <w:rFonts w:ascii="仿宋" w:eastAsia="仿宋" w:hAnsi="仿宋" w:hint="eastAsia"/>
                <w:sz w:val="24"/>
                <w:szCs w:val="24"/>
              </w:rPr>
              <w:t>数据库业务移植分析</w:t>
            </w:r>
          </w:p>
        </w:tc>
        <w:tc>
          <w:tcPr>
            <w:tcW w:w="525" w:type="pct"/>
            <w:vMerge/>
            <w:vAlign w:val="center"/>
          </w:tcPr>
          <w:p w14:paraId="25FFC0CF" w14:textId="77777777" w:rsidR="007061CB" w:rsidRDefault="007061CB">
            <w:pPr>
              <w:ind w:firstLine="482"/>
              <w:jc w:val="center"/>
              <w:rPr>
                <w:rFonts w:ascii="仿宋" w:eastAsia="仿宋" w:hAnsi="仿宋" w:hint="eastAsia"/>
                <w:sz w:val="24"/>
                <w:szCs w:val="24"/>
              </w:rPr>
            </w:pPr>
          </w:p>
        </w:tc>
        <w:tc>
          <w:tcPr>
            <w:tcW w:w="652" w:type="pct"/>
            <w:vMerge/>
          </w:tcPr>
          <w:p w14:paraId="5F94808A" w14:textId="77777777" w:rsidR="007061CB" w:rsidRDefault="007061CB">
            <w:pPr>
              <w:ind w:firstLine="482"/>
              <w:rPr>
                <w:rFonts w:ascii="仿宋" w:eastAsia="仿宋" w:hAnsi="仿宋" w:hint="eastAsia"/>
                <w:sz w:val="24"/>
                <w:szCs w:val="24"/>
              </w:rPr>
            </w:pPr>
          </w:p>
        </w:tc>
      </w:tr>
      <w:tr w:rsidR="007061CB" w14:paraId="57496386" w14:textId="77777777">
        <w:trPr>
          <w:trHeight w:val="151"/>
          <w:jc w:val="center"/>
        </w:trPr>
        <w:tc>
          <w:tcPr>
            <w:tcW w:w="658" w:type="pct"/>
            <w:vMerge/>
            <w:vAlign w:val="center"/>
          </w:tcPr>
          <w:p w14:paraId="2373743A" w14:textId="77777777" w:rsidR="007061CB" w:rsidRDefault="007061CB">
            <w:pPr>
              <w:jc w:val="center"/>
              <w:rPr>
                <w:rFonts w:ascii="仿宋" w:eastAsia="仿宋" w:hAnsi="仿宋" w:cs="仿宋" w:hint="eastAsia"/>
                <w:sz w:val="28"/>
                <w:szCs w:val="28"/>
              </w:rPr>
            </w:pPr>
          </w:p>
        </w:tc>
        <w:tc>
          <w:tcPr>
            <w:tcW w:w="1301" w:type="pct"/>
            <w:vMerge w:val="restart"/>
            <w:vAlign w:val="center"/>
          </w:tcPr>
          <w:p w14:paraId="1F3EA446" w14:textId="77777777" w:rsidR="007061CB" w:rsidRDefault="00000000">
            <w:pPr>
              <w:jc w:val="left"/>
              <w:rPr>
                <w:rFonts w:ascii="仿宋" w:eastAsia="仿宋" w:hAnsi="仿宋" w:hint="eastAsia"/>
                <w:sz w:val="24"/>
                <w:szCs w:val="24"/>
              </w:rPr>
            </w:pPr>
            <w:r>
              <w:rPr>
                <w:rFonts w:ascii="仿宋" w:eastAsia="仿宋" w:hAnsi="仿宋" w:cs="仿宋" w:hint="eastAsia"/>
                <w:sz w:val="28"/>
                <w:szCs w:val="28"/>
              </w:rPr>
              <w:t>鲲鹏应用移植</w:t>
            </w:r>
          </w:p>
        </w:tc>
        <w:tc>
          <w:tcPr>
            <w:tcW w:w="1862" w:type="pct"/>
          </w:tcPr>
          <w:p w14:paraId="4130C4AE" w14:textId="77777777" w:rsidR="007061CB" w:rsidRDefault="00000000">
            <w:pPr>
              <w:ind w:firstLine="482"/>
              <w:rPr>
                <w:rFonts w:ascii="仿宋" w:eastAsia="仿宋" w:hAnsi="仿宋" w:hint="eastAsia"/>
                <w:sz w:val="24"/>
                <w:szCs w:val="24"/>
              </w:rPr>
            </w:pPr>
            <w:r>
              <w:rPr>
                <w:rFonts w:ascii="仿宋" w:eastAsia="仿宋" w:hAnsi="仿宋" w:hint="eastAsia"/>
                <w:sz w:val="24"/>
                <w:szCs w:val="24"/>
              </w:rPr>
              <w:t>不同架构系统间文件迁移</w:t>
            </w:r>
          </w:p>
        </w:tc>
        <w:tc>
          <w:tcPr>
            <w:tcW w:w="525" w:type="pct"/>
            <w:vMerge w:val="restart"/>
            <w:vAlign w:val="center"/>
          </w:tcPr>
          <w:p w14:paraId="06F62A58" w14:textId="77777777" w:rsidR="007061CB" w:rsidRDefault="00000000">
            <w:pPr>
              <w:ind w:firstLine="482"/>
              <w:jc w:val="center"/>
              <w:rPr>
                <w:rFonts w:ascii="仿宋" w:eastAsia="仿宋" w:hAnsi="仿宋" w:hint="eastAsia"/>
                <w:sz w:val="24"/>
                <w:szCs w:val="24"/>
              </w:rPr>
            </w:pPr>
            <w:r>
              <w:rPr>
                <w:rFonts w:ascii="仿宋" w:eastAsia="仿宋" w:hAnsi="仿宋" w:hint="eastAsia"/>
                <w:sz w:val="24"/>
                <w:szCs w:val="24"/>
              </w:rPr>
              <w:t>90分</w:t>
            </w:r>
          </w:p>
        </w:tc>
        <w:tc>
          <w:tcPr>
            <w:tcW w:w="652" w:type="pct"/>
            <w:vMerge/>
          </w:tcPr>
          <w:p w14:paraId="2CC3315C" w14:textId="77777777" w:rsidR="007061CB" w:rsidRDefault="007061CB">
            <w:pPr>
              <w:ind w:firstLine="482"/>
              <w:rPr>
                <w:rFonts w:ascii="仿宋" w:eastAsia="仿宋" w:hAnsi="仿宋" w:hint="eastAsia"/>
                <w:sz w:val="24"/>
                <w:szCs w:val="24"/>
              </w:rPr>
            </w:pPr>
          </w:p>
        </w:tc>
      </w:tr>
      <w:tr w:rsidR="007061CB" w14:paraId="34C9A877" w14:textId="77777777">
        <w:trPr>
          <w:trHeight w:val="151"/>
          <w:jc w:val="center"/>
        </w:trPr>
        <w:tc>
          <w:tcPr>
            <w:tcW w:w="658" w:type="pct"/>
            <w:vMerge/>
            <w:vAlign w:val="center"/>
          </w:tcPr>
          <w:p w14:paraId="357BE200" w14:textId="77777777" w:rsidR="007061CB" w:rsidRDefault="007061CB"/>
        </w:tc>
        <w:tc>
          <w:tcPr>
            <w:tcW w:w="1301" w:type="pct"/>
            <w:vMerge/>
            <w:vAlign w:val="center"/>
          </w:tcPr>
          <w:p w14:paraId="6C99D710" w14:textId="77777777" w:rsidR="007061CB" w:rsidRDefault="007061CB">
            <w:pPr>
              <w:jc w:val="left"/>
            </w:pPr>
          </w:p>
        </w:tc>
        <w:tc>
          <w:tcPr>
            <w:tcW w:w="1862" w:type="pct"/>
          </w:tcPr>
          <w:p w14:paraId="64DC8270" w14:textId="77777777" w:rsidR="007061CB" w:rsidRDefault="00000000">
            <w:pPr>
              <w:ind w:firstLine="482"/>
              <w:rPr>
                <w:rFonts w:ascii="仿宋" w:eastAsia="仿宋" w:hAnsi="仿宋" w:hint="eastAsia"/>
                <w:sz w:val="24"/>
                <w:szCs w:val="24"/>
              </w:rPr>
            </w:pPr>
            <w:r>
              <w:rPr>
                <w:rFonts w:ascii="仿宋" w:eastAsia="仿宋" w:hAnsi="仿宋" w:hint="eastAsia"/>
                <w:sz w:val="24"/>
                <w:szCs w:val="24"/>
              </w:rPr>
              <w:t>移植环境搭建</w:t>
            </w:r>
          </w:p>
        </w:tc>
        <w:tc>
          <w:tcPr>
            <w:tcW w:w="525" w:type="pct"/>
            <w:vMerge/>
            <w:vAlign w:val="center"/>
          </w:tcPr>
          <w:p w14:paraId="7A84E5D0" w14:textId="77777777" w:rsidR="007061CB" w:rsidRDefault="007061CB">
            <w:pPr>
              <w:ind w:firstLine="482"/>
              <w:jc w:val="center"/>
              <w:rPr>
                <w:rFonts w:ascii="仿宋" w:eastAsia="仿宋" w:hAnsi="仿宋" w:hint="eastAsia"/>
                <w:sz w:val="24"/>
                <w:szCs w:val="24"/>
              </w:rPr>
            </w:pPr>
          </w:p>
        </w:tc>
        <w:tc>
          <w:tcPr>
            <w:tcW w:w="652" w:type="pct"/>
            <w:vMerge/>
          </w:tcPr>
          <w:p w14:paraId="577168AD" w14:textId="77777777" w:rsidR="007061CB" w:rsidRDefault="007061CB">
            <w:pPr>
              <w:ind w:firstLine="482"/>
              <w:rPr>
                <w:rFonts w:ascii="仿宋" w:eastAsia="仿宋" w:hAnsi="仿宋" w:hint="eastAsia"/>
                <w:sz w:val="24"/>
                <w:szCs w:val="24"/>
              </w:rPr>
            </w:pPr>
          </w:p>
        </w:tc>
      </w:tr>
      <w:tr w:rsidR="007061CB" w14:paraId="5CC32C91" w14:textId="77777777">
        <w:trPr>
          <w:jc w:val="center"/>
        </w:trPr>
        <w:tc>
          <w:tcPr>
            <w:tcW w:w="658" w:type="pct"/>
            <w:vMerge/>
            <w:vAlign w:val="center"/>
          </w:tcPr>
          <w:p w14:paraId="37509B1F" w14:textId="77777777" w:rsidR="007061CB" w:rsidRDefault="007061CB">
            <w:pPr>
              <w:ind w:firstLine="482"/>
              <w:rPr>
                <w:rFonts w:ascii="仿宋" w:eastAsia="仿宋" w:hAnsi="仿宋" w:hint="eastAsia"/>
                <w:sz w:val="24"/>
                <w:szCs w:val="24"/>
              </w:rPr>
            </w:pPr>
          </w:p>
        </w:tc>
        <w:tc>
          <w:tcPr>
            <w:tcW w:w="1301" w:type="pct"/>
            <w:vMerge/>
            <w:vAlign w:val="center"/>
          </w:tcPr>
          <w:p w14:paraId="2A5BCF73" w14:textId="77777777" w:rsidR="007061CB" w:rsidRDefault="007061CB">
            <w:pPr>
              <w:ind w:firstLine="482"/>
              <w:jc w:val="left"/>
              <w:rPr>
                <w:rFonts w:ascii="仿宋" w:eastAsia="仿宋" w:hAnsi="仿宋" w:hint="eastAsia"/>
                <w:sz w:val="24"/>
                <w:szCs w:val="24"/>
              </w:rPr>
            </w:pPr>
          </w:p>
        </w:tc>
        <w:tc>
          <w:tcPr>
            <w:tcW w:w="1862" w:type="pct"/>
          </w:tcPr>
          <w:p w14:paraId="1F324ACB" w14:textId="77777777" w:rsidR="007061CB" w:rsidRDefault="00000000">
            <w:pPr>
              <w:ind w:firstLine="482"/>
              <w:rPr>
                <w:rFonts w:ascii="仿宋" w:eastAsia="仿宋" w:hAnsi="仿宋" w:hint="eastAsia"/>
                <w:sz w:val="24"/>
                <w:szCs w:val="24"/>
              </w:rPr>
            </w:pPr>
            <w:proofErr w:type="spellStart"/>
            <w:r>
              <w:rPr>
                <w:rFonts w:ascii="仿宋" w:eastAsia="仿宋" w:hAnsi="仿宋" w:hint="eastAsia"/>
                <w:sz w:val="24"/>
                <w:szCs w:val="24"/>
              </w:rPr>
              <w:t>openEuler</w:t>
            </w:r>
            <w:proofErr w:type="spellEnd"/>
            <w:r>
              <w:rPr>
                <w:rFonts w:ascii="仿宋" w:eastAsia="仿宋" w:hAnsi="仿宋" w:hint="eastAsia"/>
                <w:sz w:val="24"/>
                <w:szCs w:val="24"/>
              </w:rPr>
              <w:t>系统账户</w:t>
            </w:r>
          </w:p>
        </w:tc>
        <w:tc>
          <w:tcPr>
            <w:tcW w:w="525" w:type="pct"/>
            <w:vMerge/>
            <w:vAlign w:val="center"/>
          </w:tcPr>
          <w:p w14:paraId="676C0351" w14:textId="77777777" w:rsidR="007061CB" w:rsidRDefault="007061CB">
            <w:pPr>
              <w:ind w:firstLine="482"/>
              <w:jc w:val="center"/>
              <w:rPr>
                <w:rFonts w:ascii="仿宋" w:eastAsia="仿宋" w:hAnsi="仿宋" w:hint="eastAsia"/>
                <w:sz w:val="24"/>
                <w:szCs w:val="24"/>
              </w:rPr>
            </w:pPr>
          </w:p>
        </w:tc>
        <w:tc>
          <w:tcPr>
            <w:tcW w:w="652" w:type="pct"/>
            <w:vMerge/>
          </w:tcPr>
          <w:p w14:paraId="35C835C2" w14:textId="77777777" w:rsidR="007061CB" w:rsidRDefault="007061CB">
            <w:pPr>
              <w:ind w:firstLine="482"/>
              <w:rPr>
                <w:rFonts w:ascii="仿宋" w:eastAsia="仿宋" w:hAnsi="仿宋" w:hint="eastAsia"/>
                <w:sz w:val="24"/>
                <w:szCs w:val="24"/>
              </w:rPr>
            </w:pPr>
          </w:p>
        </w:tc>
      </w:tr>
      <w:tr w:rsidR="007061CB" w14:paraId="17F9C39D" w14:textId="77777777">
        <w:trPr>
          <w:jc w:val="center"/>
        </w:trPr>
        <w:tc>
          <w:tcPr>
            <w:tcW w:w="658" w:type="pct"/>
            <w:vMerge/>
            <w:vAlign w:val="center"/>
          </w:tcPr>
          <w:p w14:paraId="46918F64" w14:textId="77777777" w:rsidR="007061CB" w:rsidRDefault="007061CB">
            <w:pPr>
              <w:ind w:firstLine="482"/>
              <w:rPr>
                <w:rFonts w:ascii="仿宋" w:eastAsia="仿宋" w:hAnsi="仿宋" w:hint="eastAsia"/>
                <w:sz w:val="24"/>
                <w:szCs w:val="24"/>
              </w:rPr>
            </w:pPr>
          </w:p>
        </w:tc>
        <w:tc>
          <w:tcPr>
            <w:tcW w:w="1301" w:type="pct"/>
            <w:vMerge/>
            <w:vAlign w:val="center"/>
          </w:tcPr>
          <w:p w14:paraId="5936CB90" w14:textId="77777777" w:rsidR="007061CB" w:rsidRDefault="007061CB">
            <w:pPr>
              <w:ind w:firstLine="482"/>
              <w:jc w:val="left"/>
              <w:rPr>
                <w:rFonts w:ascii="仿宋" w:eastAsia="仿宋" w:hAnsi="仿宋" w:hint="eastAsia"/>
                <w:sz w:val="24"/>
                <w:szCs w:val="24"/>
              </w:rPr>
            </w:pPr>
          </w:p>
        </w:tc>
        <w:tc>
          <w:tcPr>
            <w:tcW w:w="1862" w:type="pct"/>
          </w:tcPr>
          <w:p w14:paraId="262C4428" w14:textId="77777777" w:rsidR="007061CB" w:rsidRDefault="00000000">
            <w:pPr>
              <w:ind w:firstLine="482"/>
              <w:rPr>
                <w:rFonts w:ascii="仿宋" w:eastAsia="仿宋" w:hAnsi="仿宋" w:hint="eastAsia"/>
                <w:sz w:val="24"/>
                <w:szCs w:val="24"/>
              </w:rPr>
            </w:pPr>
            <w:r>
              <w:rPr>
                <w:rFonts w:ascii="仿宋" w:eastAsia="仿宋" w:hAnsi="仿宋" w:hint="eastAsia"/>
                <w:sz w:val="24"/>
                <w:szCs w:val="24"/>
              </w:rPr>
              <w:t>数据库业务移植</w:t>
            </w:r>
          </w:p>
        </w:tc>
        <w:tc>
          <w:tcPr>
            <w:tcW w:w="525" w:type="pct"/>
            <w:vMerge/>
            <w:vAlign w:val="center"/>
          </w:tcPr>
          <w:p w14:paraId="0B3F7B24" w14:textId="77777777" w:rsidR="007061CB" w:rsidRDefault="007061CB">
            <w:pPr>
              <w:ind w:firstLine="482"/>
              <w:jc w:val="center"/>
              <w:rPr>
                <w:rFonts w:ascii="仿宋" w:eastAsia="仿宋" w:hAnsi="仿宋" w:hint="eastAsia"/>
                <w:sz w:val="24"/>
                <w:szCs w:val="24"/>
              </w:rPr>
            </w:pPr>
          </w:p>
        </w:tc>
        <w:tc>
          <w:tcPr>
            <w:tcW w:w="652" w:type="pct"/>
            <w:vMerge/>
          </w:tcPr>
          <w:p w14:paraId="1D63C7EE" w14:textId="77777777" w:rsidR="007061CB" w:rsidRDefault="007061CB">
            <w:pPr>
              <w:ind w:firstLine="482"/>
              <w:rPr>
                <w:rFonts w:ascii="仿宋" w:eastAsia="仿宋" w:hAnsi="仿宋" w:hint="eastAsia"/>
                <w:sz w:val="24"/>
                <w:szCs w:val="24"/>
              </w:rPr>
            </w:pPr>
          </w:p>
        </w:tc>
      </w:tr>
      <w:tr w:rsidR="007061CB" w14:paraId="0A059E9E" w14:textId="77777777">
        <w:trPr>
          <w:jc w:val="center"/>
        </w:trPr>
        <w:tc>
          <w:tcPr>
            <w:tcW w:w="658" w:type="pct"/>
            <w:vMerge/>
            <w:vAlign w:val="center"/>
          </w:tcPr>
          <w:p w14:paraId="63D222D1" w14:textId="77777777" w:rsidR="007061CB" w:rsidRDefault="007061CB">
            <w:pPr>
              <w:rPr>
                <w:rFonts w:ascii="仿宋" w:eastAsia="仿宋" w:hAnsi="仿宋" w:cs="仿宋" w:hint="eastAsia"/>
                <w:sz w:val="28"/>
                <w:szCs w:val="28"/>
              </w:rPr>
            </w:pPr>
          </w:p>
        </w:tc>
        <w:tc>
          <w:tcPr>
            <w:tcW w:w="1301" w:type="pct"/>
            <w:vMerge w:val="restart"/>
            <w:vAlign w:val="center"/>
          </w:tcPr>
          <w:p w14:paraId="0F8EA264" w14:textId="77777777" w:rsidR="007061CB" w:rsidRDefault="00000000">
            <w:pPr>
              <w:jc w:val="left"/>
              <w:rPr>
                <w:rFonts w:ascii="仿宋" w:eastAsia="仿宋" w:hAnsi="仿宋" w:hint="eastAsia"/>
                <w:sz w:val="24"/>
                <w:szCs w:val="24"/>
              </w:rPr>
            </w:pPr>
            <w:r>
              <w:rPr>
                <w:rFonts w:ascii="仿宋" w:eastAsia="仿宋" w:hAnsi="仿宋" w:cs="仿宋" w:hint="eastAsia"/>
                <w:sz w:val="28"/>
                <w:szCs w:val="28"/>
              </w:rPr>
              <w:t>鲲鹏web业务部署</w:t>
            </w:r>
          </w:p>
        </w:tc>
        <w:tc>
          <w:tcPr>
            <w:tcW w:w="1862" w:type="pct"/>
          </w:tcPr>
          <w:p w14:paraId="6DF89078" w14:textId="77777777" w:rsidR="007061CB" w:rsidRDefault="00000000">
            <w:pPr>
              <w:ind w:firstLine="482"/>
              <w:rPr>
                <w:rFonts w:ascii="仿宋" w:eastAsia="仿宋" w:hAnsi="仿宋" w:hint="eastAsia"/>
                <w:sz w:val="24"/>
                <w:szCs w:val="24"/>
              </w:rPr>
            </w:pPr>
            <w:r>
              <w:rPr>
                <w:rFonts w:ascii="仿宋" w:eastAsia="仿宋" w:hAnsi="仿宋" w:hint="eastAsia"/>
                <w:sz w:val="24"/>
                <w:szCs w:val="24"/>
              </w:rPr>
              <w:t>数据库操作</w:t>
            </w:r>
          </w:p>
        </w:tc>
        <w:tc>
          <w:tcPr>
            <w:tcW w:w="525" w:type="pct"/>
            <w:vMerge w:val="restart"/>
            <w:vAlign w:val="center"/>
          </w:tcPr>
          <w:p w14:paraId="73CB49FF" w14:textId="77777777" w:rsidR="007061CB" w:rsidRDefault="00000000">
            <w:pPr>
              <w:ind w:firstLine="482"/>
              <w:jc w:val="center"/>
              <w:rPr>
                <w:rFonts w:ascii="仿宋" w:eastAsia="仿宋" w:hAnsi="仿宋" w:hint="eastAsia"/>
                <w:sz w:val="24"/>
                <w:szCs w:val="24"/>
              </w:rPr>
            </w:pPr>
            <w:r>
              <w:rPr>
                <w:rFonts w:ascii="仿宋" w:eastAsia="仿宋" w:hAnsi="仿宋" w:hint="eastAsia"/>
                <w:sz w:val="24"/>
                <w:szCs w:val="24"/>
              </w:rPr>
              <w:t>120分</w:t>
            </w:r>
          </w:p>
        </w:tc>
        <w:tc>
          <w:tcPr>
            <w:tcW w:w="652" w:type="pct"/>
            <w:vMerge/>
          </w:tcPr>
          <w:p w14:paraId="58E2A5F5" w14:textId="77777777" w:rsidR="007061CB" w:rsidRDefault="007061CB">
            <w:pPr>
              <w:ind w:firstLine="482"/>
              <w:rPr>
                <w:rFonts w:ascii="仿宋" w:eastAsia="仿宋" w:hAnsi="仿宋" w:hint="eastAsia"/>
                <w:sz w:val="24"/>
                <w:szCs w:val="24"/>
              </w:rPr>
            </w:pPr>
          </w:p>
        </w:tc>
      </w:tr>
      <w:tr w:rsidR="007061CB" w14:paraId="54375185" w14:textId="77777777">
        <w:trPr>
          <w:jc w:val="center"/>
        </w:trPr>
        <w:tc>
          <w:tcPr>
            <w:tcW w:w="658" w:type="pct"/>
            <w:vMerge/>
            <w:vAlign w:val="center"/>
          </w:tcPr>
          <w:p w14:paraId="14A2DB7C" w14:textId="77777777" w:rsidR="007061CB" w:rsidRDefault="007061CB">
            <w:pPr>
              <w:ind w:firstLine="482"/>
              <w:rPr>
                <w:rFonts w:ascii="仿宋" w:eastAsia="仿宋" w:hAnsi="仿宋" w:hint="eastAsia"/>
                <w:sz w:val="24"/>
                <w:szCs w:val="24"/>
              </w:rPr>
            </w:pPr>
          </w:p>
        </w:tc>
        <w:tc>
          <w:tcPr>
            <w:tcW w:w="1301" w:type="pct"/>
            <w:vMerge/>
            <w:vAlign w:val="center"/>
          </w:tcPr>
          <w:p w14:paraId="46CACD7B" w14:textId="77777777" w:rsidR="007061CB" w:rsidRDefault="007061CB">
            <w:pPr>
              <w:ind w:firstLine="482"/>
              <w:jc w:val="left"/>
              <w:rPr>
                <w:rFonts w:ascii="仿宋" w:eastAsia="仿宋" w:hAnsi="仿宋" w:hint="eastAsia"/>
                <w:sz w:val="24"/>
                <w:szCs w:val="24"/>
              </w:rPr>
            </w:pPr>
          </w:p>
        </w:tc>
        <w:tc>
          <w:tcPr>
            <w:tcW w:w="1862" w:type="pct"/>
          </w:tcPr>
          <w:p w14:paraId="6D39D2AE" w14:textId="77777777" w:rsidR="007061CB" w:rsidRDefault="00000000">
            <w:pPr>
              <w:ind w:firstLine="482"/>
              <w:rPr>
                <w:rFonts w:ascii="仿宋" w:eastAsia="仿宋" w:hAnsi="仿宋" w:hint="eastAsia"/>
                <w:sz w:val="24"/>
                <w:szCs w:val="24"/>
              </w:rPr>
            </w:pPr>
            <w:r>
              <w:rPr>
                <w:rFonts w:ascii="仿宋" w:eastAsia="仿宋" w:hAnsi="仿宋" w:hint="eastAsia"/>
                <w:sz w:val="24"/>
                <w:szCs w:val="24"/>
              </w:rPr>
              <w:t>Maven环境构建</w:t>
            </w:r>
          </w:p>
        </w:tc>
        <w:tc>
          <w:tcPr>
            <w:tcW w:w="525" w:type="pct"/>
            <w:vMerge/>
            <w:vAlign w:val="center"/>
          </w:tcPr>
          <w:p w14:paraId="5E5445BC" w14:textId="77777777" w:rsidR="007061CB" w:rsidRDefault="007061CB">
            <w:pPr>
              <w:ind w:firstLine="482"/>
              <w:jc w:val="center"/>
              <w:rPr>
                <w:rFonts w:ascii="仿宋" w:eastAsia="仿宋" w:hAnsi="仿宋" w:hint="eastAsia"/>
                <w:sz w:val="24"/>
                <w:szCs w:val="24"/>
              </w:rPr>
            </w:pPr>
          </w:p>
        </w:tc>
        <w:tc>
          <w:tcPr>
            <w:tcW w:w="652" w:type="pct"/>
            <w:vMerge/>
          </w:tcPr>
          <w:p w14:paraId="6204261F" w14:textId="77777777" w:rsidR="007061CB" w:rsidRDefault="007061CB">
            <w:pPr>
              <w:ind w:firstLine="482"/>
              <w:rPr>
                <w:rFonts w:ascii="仿宋" w:eastAsia="仿宋" w:hAnsi="仿宋" w:hint="eastAsia"/>
                <w:sz w:val="24"/>
                <w:szCs w:val="24"/>
              </w:rPr>
            </w:pPr>
          </w:p>
        </w:tc>
      </w:tr>
      <w:tr w:rsidR="007061CB" w14:paraId="7828F8E5" w14:textId="77777777">
        <w:trPr>
          <w:jc w:val="center"/>
        </w:trPr>
        <w:tc>
          <w:tcPr>
            <w:tcW w:w="658" w:type="pct"/>
            <w:vMerge/>
            <w:vAlign w:val="center"/>
          </w:tcPr>
          <w:p w14:paraId="693F487C" w14:textId="77777777" w:rsidR="007061CB" w:rsidRDefault="007061CB">
            <w:pPr>
              <w:ind w:firstLine="482"/>
              <w:rPr>
                <w:rFonts w:ascii="仿宋" w:eastAsia="仿宋" w:hAnsi="仿宋" w:hint="eastAsia"/>
                <w:sz w:val="24"/>
                <w:szCs w:val="24"/>
              </w:rPr>
            </w:pPr>
          </w:p>
        </w:tc>
        <w:tc>
          <w:tcPr>
            <w:tcW w:w="1301" w:type="pct"/>
            <w:vMerge/>
            <w:vAlign w:val="center"/>
          </w:tcPr>
          <w:p w14:paraId="3BCCAFD6" w14:textId="77777777" w:rsidR="007061CB" w:rsidRDefault="007061CB">
            <w:pPr>
              <w:ind w:firstLine="482"/>
              <w:jc w:val="left"/>
              <w:rPr>
                <w:rFonts w:ascii="仿宋" w:eastAsia="仿宋" w:hAnsi="仿宋" w:hint="eastAsia"/>
                <w:sz w:val="24"/>
                <w:szCs w:val="24"/>
              </w:rPr>
            </w:pPr>
          </w:p>
        </w:tc>
        <w:tc>
          <w:tcPr>
            <w:tcW w:w="1862" w:type="pct"/>
          </w:tcPr>
          <w:p w14:paraId="36828912" w14:textId="77777777" w:rsidR="007061CB" w:rsidRDefault="00000000">
            <w:pPr>
              <w:ind w:firstLine="482"/>
              <w:rPr>
                <w:rFonts w:ascii="仿宋" w:eastAsia="仿宋" w:hAnsi="仿宋" w:hint="eastAsia"/>
                <w:sz w:val="24"/>
                <w:szCs w:val="24"/>
              </w:rPr>
            </w:pPr>
            <w:r>
              <w:rPr>
                <w:rFonts w:ascii="仿宋" w:eastAsia="仿宋" w:hAnsi="仿宋" w:hint="eastAsia"/>
                <w:sz w:val="24"/>
                <w:szCs w:val="24"/>
              </w:rPr>
              <w:t>负载均衡业务部署</w:t>
            </w:r>
          </w:p>
        </w:tc>
        <w:tc>
          <w:tcPr>
            <w:tcW w:w="525" w:type="pct"/>
            <w:vMerge/>
            <w:vAlign w:val="center"/>
          </w:tcPr>
          <w:p w14:paraId="48D159B2" w14:textId="77777777" w:rsidR="007061CB" w:rsidRDefault="007061CB">
            <w:pPr>
              <w:ind w:firstLine="482"/>
              <w:jc w:val="center"/>
              <w:rPr>
                <w:rFonts w:ascii="仿宋" w:eastAsia="仿宋" w:hAnsi="仿宋" w:hint="eastAsia"/>
                <w:sz w:val="24"/>
                <w:szCs w:val="24"/>
              </w:rPr>
            </w:pPr>
          </w:p>
        </w:tc>
        <w:tc>
          <w:tcPr>
            <w:tcW w:w="652" w:type="pct"/>
            <w:vMerge/>
          </w:tcPr>
          <w:p w14:paraId="226AD98F" w14:textId="77777777" w:rsidR="007061CB" w:rsidRDefault="007061CB">
            <w:pPr>
              <w:ind w:firstLine="482"/>
              <w:rPr>
                <w:rFonts w:ascii="仿宋" w:eastAsia="仿宋" w:hAnsi="仿宋" w:hint="eastAsia"/>
                <w:sz w:val="24"/>
                <w:szCs w:val="24"/>
              </w:rPr>
            </w:pPr>
          </w:p>
        </w:tc>
      </w:tr>
      <w:tr w:rsidR="007061CB" w14:paraId="76FA455A" w14:textId="77777777">
        <w:trPr>
          <w:jc w:val="center"/>
        </w:trPr>
        <w:tc>
          <w:tcPr>
            <w:tcW w:w="658" w:type="pct"/>
            <w:vMerge/>
            <w:vAlign w:val="center"/>
          </w:tcPr>
          <w:p w14:paraId="56E16100" w14:textId="77777777" w:rsidR="007061CB" w:rsidRDefault="007061CB">
            <w:pPr>
              <w:ind w:firstLine="482"/>
              <w:rPr>
                <w:rFonts w:ascii="仿宋" w:eastAsia="仿宋" w:hAnsi="仿宋" w:hint="eastAsia"/>
                <w:sz w:val="24"/>
                <w:szCs w:val="24"/>
              </w:rPr>
            </w:pPr>
          </w:p>
        </w:tc>
        <w:tc>
          <w:tcPr>
            <w:tcW w:w="1301" w:type="pct"/>
            <w:vMerge/>
            <w:vAlign w:val="center"/>
          </w:tcPr>
          <w:p w14:paraId="1F5327ED" w14:textId="77777777" w:rsidR="007061CB" w:rsidRDefault="007061CB">
            <w:pPr>
              <w:ind w:firstLine="482"/>
              <w:jc w:val="left"/>
              <w:rPr>
                <w:rFonts w:ascii="仿宋" w:eastAsia="仿宋" w:hAnsi="仿宋" w:hint="eastAsia"/>
                <w:sz w:val="24"/>
                <w:szCs w:val="24"/>
              </w:rPr>
            </w:pPr>
          </w:p>
        </w:tc>
        <w:tc>
          <w:tcPr>
            <w:tcW w:w="1862" w:type="pct"/>
          </w:tcPr>
          <w:p w14:paraId="542F6A4A" w14:textId="77777777" w:rsidR="007061CB" w:rsidRDefault="00000000">
            <w:pPr>
              <w:ind w:firstLine="482"/>
              <w:rPr>
                <w:rFonts w:ascii="仿宋" w:eastAsia="仿宋" w:hAnsi="仿宋" w:hint="eastAsia"/>
                <w:sz w:val="24"/>
                <w:szCs w:val="24"/>
              </w:rPr>
            </w:pPr>
            <w:r>
              <w:rPr>
                <w:rFonts w:ascii="仿宋" w:eastAsia="仿宋" w:hAnsi="仿宋" w:hint="eastAsia"/>
                <w:sz w:val="24"/>
                <w:szCs w:val="24"/>
              </w:rPr>
              <w:t>软件包重构</w:t>
            </w:r>
          </w:p>
        </w:tc>
        <w:tc>
          <w:tcPr>
            <w:tcW w:w="525" w:type="pct"/>
            <w:vMerge/>
            <w:vAlign w:val="center"/>
          </w:tcPr>
          <w:p w14:paraId="3A0D85C1" w14:textId="77777777" w:rsidR="007061CB" w:rsidRDefault="007061CB">
            <w:pPr>
              <w:ind w:firstLine="482"/>
              <w:jc w:val="center"/>
              <w:rPr>
                <w:rFonts w:ascii="仿宋" w:eastAsia="仿宋" w:hAnsi="仿宋" w:hint="eastAsia"/>
                <w:sz w:val="24"/>
                <w:szCs w:val="24"/>
              </w:rPr>
            </w:pPr>
          </w:p>
        </w:tc>
        <w:tc>
          <w:tcPr>
            <w:tcW w:w="652" w:type="pct"/>
            <w:vMerge/>
          </w:tcPr>
          <w:p w14:paraId="33D11408" w14:textId="77777777" w:rsidR="007061CB" w:rsidRDefault="007061CB">
            <w:pPr>
              <w:ind w:firstLine="482"/>
              <w:rPr>
                <w:rFonts w:ascii="仿宋" w:eastAsia="仿宋" w:hAnsi="仿宋" w:hint="eastAsia"/>
                <w:sz w:val="24"/>
                <w:szCs w:val="24"/>
              </w:rPr>
            </w:pPr>
          </w:p>
        </w:tc>
      </w:tr>
      <w:tr w:rsidR="007061CB" w14:paraId="7067067D" w14:textId="77777777">
        <w:trPr>
          <w:trHeight w:val="151"/>
          <w:jc w:val="center"/>
        </w:trPr>
        <w:tc>
          <w:tcPr>
            <w:tcW w:w="658" w:type="pct"/>
            <w:vMerge/>
          </w:tcPr>
          <w:p w14:paraId="7A4394B6" w14:textId="77777777" w:rsidR="007061CB" w:rsidRDefault="007061CB">
            <w:pPr>
              <w:rPr>
                <w:rFonts w:ascii="仿宋" w:eastAsia="仿宋" w:hAnsi="仿宋" w:cs="仿宋" w:hint="eastAsia"/>
                <w:sz w:val="28"/>
                <w:szCs w:val="28"/>
              </w:rPr>
            </w:pPr>
          </w:p>
        </w:tc>
        <w:tc>
          <w:tcPr>
            <w:tcW w:w="1301" w:type="pct"/>
            <w:vMerge w:val="restart"/>
            <w:vAlign w:val="center"/>
          </w:tcPr>
          <w:p w14:paraId="0DAD169C" w14:textId="77777777" w:rsidR="007061CB" w:rsidRDefault="00000000">
            <w:pPr>
              <w:jc w:val="left"/>
              <w:rPr>
                <w:rFonts w:ascii="仿宋" w:eastAsia="仿宋" w:hAnsi="仿宋" w:hint="eastAsia"/>
                <w:sz w:val="24"/>
                <w:szCs w:val="24"/>
              </w:rPr>
            </w:pPr>
            <w:r>
              <w:rPr>
                <w:rFonts w:ascii="仿宋" w:eastAsia="仿宋" w:hAnsi="仿宋" w:cs="仿宋" w:hint="eastAsia"/>
                <w:sz w:val="28"/>
                <w:szCs w:val="28"/>
              </w:rPr>
              <w:t>鲲鹏性能调优</w:t>
            </w:r>
          </w:p>
        </w:tc>
        <w:tc>
          <w:tcPr>
            <w:tcW w:w="1862" w:type="pct"/>
          </w:tcPr>
          <w:p w14:paraId="44492854" w14:textId="77777777" w:rsidR="007061CB" w:rsidRDefault="00000000">
            <w:pPr>
              <w:ind w:firstLine="482"/>
              <w:rPr>
                <w:rFonts w:ascii="仿宋" w:eastAsia="仿宋" w:hAnsi="仿宋" w:hint="eastAsia"/>
                <w:sz w:val="24"/>
                <w:szCs w:val="24"/>
              </w:rPr>
            </w:pPr>
            <w:r>
              <w:rPr>
                <w:rFonts w:ascii="仿宋" w:eastAsia="仿宋" w:hAnsi="仿宋" w:hint="eastAsia"/>
                <w:sz w:val="24"/>
                <w:szCs w:val="24"/>
              </w:rPr>
              <w:t>鲲鹏性能分析工具</w:t>
            </w:r>
          </w:p>
        </w:tc>
        <w:tc>
          <w:tcPr>
            <w:tcW w:w="525" w:type="pct"/>
            <w:vMerge w:val="restart"/>
          </w:tcPr>
          <w:p w14:paraId="459CE732" w14:textId="77777777" w:rsidR="007061CB" w:rsidRDefault="007061CB">
            <w:pPr>
              <w:ind w:firstLine="482"/>
              <w:jc w:val="center"/>
              <w:rPr>
                <w:rFonts w:ascii="仿宋" w:eastAsia="仿宋" w:hAnsi="仿宋" w:hint="eastAsia"/>
                <w:sz w:val="24"/>
                <w:szCs w:val="24"/>
              </w:rPr>
            </w:pPr>
          </w:p>
          <w:p w14:paraId="2F5E4A59" w14:textId="77777777" w:rsidR="007061CB" w:rsidRDefault="007061CB">
            <w:pPr>
              <w:ind w:firstLine="482"/>
              <w:jc w:val="center"/>
              <w:rPr>
                <w:rFonts w:ascii="仿宋" w:eastAsia="仿宋" w:hAnsi="仿宋" w:hint="eastAsia"/>
                <w:sz w:val="24"/>
                <w:szCs w:val="24"/>
              </w:rPr>
            </w:pPr>
          </w:p>
          <w:p w14:paraId="4F57025C" w14:textId="77777777" w:rsidR="007061CB" w:rsidRDefault="00000000">
            <w:pPr>
              <w:ind w:firstLine="482"/>
              <w:jc w:val="center"/>
              <w:rPr>
                <w:rFonts w:ascii="仿宋" w:eastAsia="仿宋" w:hAnsi="仿宋" w:hint="eastAsia"/>
                <w:sz w:val="24"/>
                <w:szCs w:val="24"/>
              </w:rPr>
            </w:pPr>
            <w:r>
              <w:rPr>
                <w:rFonts w:ascii="仿宋" w:eastAsia="仿宋" w:hAnsi="仿宋" w:hint="eastAsia"/>
                <w:sz w:val="24"/>
                <w:szCs w:val="24"/>
              </w:rPr>
              <w:t>40分</w:t>
            </w:r>
          </w:p>
        </w:tc>
        <w:tc>
          <w:tcPr>
            <w:tcW w:w="652" w:type="pct"/>
            <w:vMerge/>
          </w:tcPr>
          <w:p w14:paraId="58026EF1" w14:textId="77777777" w:rsidR="007061CB" w:rsidRDefault="007061CB">
            <w:pPr>
              <w:ind w:firstLine="482"/>
              <w:rPr>
                <w:rFonts w:ascii="仿宋" w:eastAsia="仿宋" w:hAnsi="仿宋" w:hint="eastAsia"/>
                <w:sz w:val="24"/>
                <w:szCs w:val="24"/>
              </w:rPr>
            </w:pPr>
          </w:p>
        </w:tc>
      </w:tr>
      <w:tr w:rsidR="007061CB" w14:paraId="627DC21F" w14:textId="77777777">
        <w:trPr>
          <w:trHeight w:val="151"/>
          <w:jc w:val="center"/>
        </w:trPr>
        <w:tc>
          <w:tcPr>
            <w:tcW w:w="658" w:type="pct"/>
            <w:vMerge/>
          </w:tcPr>
          <w:p w14:paraId="3B70DBAD" w14:textId="77777777" w:rsidR="007061CB" w:rsidRDefault="007061CB"/>
        </w:tc>
        <w:tc>
          <w:tcPr>
            <w:tcW w:w="1301" w:type="pct"/>
            <w:vMerge/>
          </w:tcPr>
          <w:p w14:paraId="73A855D5" w14:textId="77777777" w:rsidR="007061CB" w:rsidRDefault="007061CB"/>
        </w:tc>
        <w:tc>
          <w:tcPr>
            <w:tcW w:w="1862" w:type="pct"/>
          </w:tcPr>
          <w:p w14:paraId="1BF1D25A" w14:textId="77777777" w:rsidR="007061CB" w:rsidRDefault="00000000">
            <w:pPr>
              <w:ind w:firstLine="482"/>
              <w:rPr>
                <w:rFonts w:ascii="仿宋" w:eastAsia="仿宋" w:hAnsi="仿宋" w:hint="eastAsia"/>
                <w:sz w:val="24"/>
                <w:szCs w:val="24"/>
              </w:rPr>
            </w:pPr>
            <w:r>
              <w:rPr>
                <w:rFonts w:ascii="仿宋" w:eastAsia="仿宋" w:hAnsi="仿宋" w:hint="eastAsia"/>
                <w:sz w:val="24"/>
                <w:szCs w:val="24"/>
              </w:rPr>
              <w:t>Web业务性能优化</w:t>
            </w:r>
          </w:p>
        </w:tc>
        <w:tc>
          <w:tcPr>
            <w:tcW w:w="525" w:type="pct"/>
            <w:vMerge/>
          </w:tcPr>
          <w:p w14:paraId="271F97D8" w14:textId="77777777" w:rsidR="007061CB" w:rsidRDefault="007061CB">
            <w:pPr>
              <w:ind w:firstLine="482"/>
              <w:rPr>
                <w:rFonts w:ascii="仿宋" w:eastAsia="仿宋" w:hAnsi="仿宋" w:hint="eastAsia"/>
                <w:sz w:val="24"/>
                <w:szCs w:val="24"/>
              </w:rPr>
            </w:pPr>
          </w:p>
        </w:tc>
        <w:tc>
          <w:tcPr>
            <w:tcW w:w="652" w:type="pct"/>
            <w:vMerge/>
          </w:tcPr>
          <w:p w14:paraId="02110873" w14:textId="77777777" w:rsidR="007061CB" w:rsidRDefault="007061CB">
            <w:pPr>
              <w:ind w:firstLine="482"/>
              <w:rPr>
                <w:rFonts w:ascii="仿宋" w:eastAsia="仿宋" w:hAnsi="仿宋" w:hint="eastAsia"/>
                <w:sz w:val="24"/>
                <w:szCs w:val="24"/>
              </w:rPr>
            </w:pPr>
          </w:p>
        </w:tc>
      </w:tr>
      <w:tr w:rsidR="007061CB" w14:paraId="7613E235" w14:textId="77777777">
        <w:trPr>
          <w:trHeight w:val="369"/>
          <w:jc w:val="center"/>
        </w:trPr>
        <w:tc>
          <w:tcPr>
            <w:tcW w:w="658" w:type="pct"/>
            <w:vMerge/>
          </w:tcPr>
          <w:p w14:paraId="0D8D0EC3" w14:textId="77777777" w:rsidR="007061CB" w:rsidRDefault="007061CB">
            <w:pPr>
              <w:ind w:firstLine="482"/>
              <w:rPr>
                <w:rFonts w:ascii="仿宋" w:eastAsia="仿宋" w:hAnsi="仿宋" w:hint="eastAsia"/>
                <w:sz w:val="24"/>
                <w:szCs w:val="24"/>
              </w:rPr>
            </w:pPr>
          </w:p>
        </w:tc>
        <w:tc>
          <w:tcPr>
            <w:tcW w:w="1301" w:type="pct"/>
            <w:vMerge/>
          </w:tcPr>
          <w:p w14:paraId="777BFDBE" w14:textId="77777777" w:rsidR="007061CB" w:rsidRDefault="007061CB">
            <w:pPr>
              <w:ind w:firstLine="482"/>
              <w:rPr>
                <w:rFonts w:ascii="仿宋" w:eastAsia="仿宋" w:hAnsi="仿宋" w:hint="eastAsia"/>
                <w:sz w:val="24"/>
                <w:szCs w:val="24"/>
              </w:rPr>
            </w:pPr>
          </w:p>
        </w:tc>
        <w:tc>
          <w:tcPr>
            <w:tcW w:w="1862" w:type="pct"/>
          </w:tcPr>
          <w:p w14:paraId="6AC256FC" w14:textId="77777777" w:rsidR="007061CB" w:rsidRDefault="00000000">
            <w:pPr>
              <w:ind w:firstLine="482"/>
              <w:rPr>
                <w:rFonts w:ascii="仿宋" w:eastAsia="仿宋" w:hAnsi="仿宋" w:hint="eastAsia"/>
                <w:sz w:val="24"/>
                <w:szCs w:val="24"/>
              </w:rPr>
            </w:pPr>
            <w:r>
              <w:rPr>
                <w:rFonts w:ascii="仿宋" w:eastAsia="仿宋" w:hAnsi="仿宋" w:hint="eastAsia"/>
                <w:sz w:val="24"/>
                <w:szCs w:val="24"/>
              </w:rPr>
              <w:t>数据库业务性能优化</w:t>
            </w:r>
          </w:p>
        </w:tc>
        <w:tc>
          <w:tcPr>
            <w:tcW w:w="525" w:type="pct"/>
            <w:vMerge/>
          </w:tcPr>
          <w:p w14:paraId="3C8FF037" w14:textId="77777777" w:rsidR="007061CB" w:rsidRDefault="007061CB">
            <w:pPr>
              <w:ind w:firstLine="482"/>
              <w:rPr>
                <w:rFonts w:ascii="仿宋" w:eastAsia="仿宋" w:hAnsi="仿宋" w:hint="eastAsia"/>
                <w:sz w:val="24"/>
                <w:szCs w:val="24"/>
              </w:rPr>
            </w:pPr>
          </w:p>
        </w:tc>
        <w:tc>
          <w:tcPr>
            <w:tcW w:w="652" w:type="pct"/>
            <w:vMerge/>
          </w:tcPr>
          <w:p w14:paraId="78FF52AE" w14:textId="77777777" w:rsidR="007061CB" w:rsidRDefault="007061CB">
            <w:pPr>
              <w:ind w:firstLine="482"/>
              <w:rPr>
                <w:rFonts w:ascii="仿宋" w:eastAsia="仿宋" w:hAnsi="仿宋" w:hint="eastAsia"/>
                <w:sz w:val="24"/>
                <w:szCs w:val="24"/>
              </w:rPr>
            </w:pPr>
          </w:p>
        </w:tc>
      </w:tr>
      <w:tr w:rsidR="007061CB" w14:paraId="6F3F3C08" w14:textId="77777777">
        <w:trPr>
          <w:jc w:val="center"/>
        </w:trPr>
        <w:tc>
          <w:tcPr>
            <w:tcW w:w="658" w:type="pct"/>
            <w:vMerge/>
          </w:tcPr>
          <w:p w14:paraId="73D9F4FA" w14:textId="77777777" w:rsidR="007061CB" w:rsidRDefault="007061CB">
            <w:pPr>
              <w:ind w:firstLine="482"/>
              <w:rPr>
                <w:rFonts w:ascii="仿宋" w:eastAsia="仿宋" w:hAnsi="仿宋" w:hint="eastAsia"/>
                <w:sz w:val="24"/>
                <w:szCs w:val="24"/>
              </w:rPr>
            </w:pPr>
          </w:p>
        </w:tc>
        <w:tc>
          <w:tcPr>
            <w:tcW w:w="1301" w:type="pct"/>
            <w:vMerge/>
          </w:tcPr>
          <w:p w14:paraId="0B98000D" w14:textId="77777777" w:rsidR="007061CB" w:rsidRDefault="007061CB">
            <w:pPr>
              <w:ind w:firstLine="482"/>
              <w:rPr>
                <w:rFonts w:ascii="仿宋" w:eastAsia="仿宋" w:hAnsi="仿宋" w:hint="eastAsia"/>
                <w:sz w:val="24"/>
                <w:szCs w:val="24"/>
              </w:rPr>
            </w:pPr>
          </w:p>
        </w:tc>
        <w:tc>
          <w:tcPr>
            <w:tcW w:w="1862" w:type="pct"/>
          </w:tcPr>
          <w:p w14:paraId="6146B57B" w14:textId="77777777" w:rsidR="007061CB" w:rsidRDefault="00000000">
            <w:pPr>
              <w:ind w:firstLine="482"/>
              <w:rPr>
                <w:rFonts w:ascii="仿宋" w:eastAsia="仿宋" w:hAnsi="仿宋" w:hint="eastAsia"/>
                <w:sz w:val="24"/>
                <w:szCs w:val="24"/>
              </w:rPr>
            </w:pPr>
            <w:r>
              <w:rPr>
                <w:rFonts w:ascii="仿宋" w:eastAsia="仿宋" w:hAnsi="仿宋" w:hint="eastAsia"/>
                <w:sz w:val="24"/>
                <w:szCs w:val="24"/>
              </w:rPr>
              <w:t>主机系统性能优化</w:t>
            </w:r>
          </w:p>
        </w:tc>
        <w:tc>
          <w:tcPr>
            <w:tcW w:w="525" w:type="pct"/>
            <w:vMerge/>
          </w:tcPr>
          <w:p w14:paraId="70AD29D0" w14:textId="77777777" w:rsidR="007061CB" w:rsidRDefault="007061CB">
            <w:pPr>
              <w:ind w:firstLine="482"/>
              <w:rPr>
                <w:rFonts w:ascii="仿宋" w:eastAsia="仿宋" w:hAnsi="仿宋" w:hint="eastAsia"/>
                <w:sz w:val="24"/>
                <w:szCs w:val="24"/>
              </w:rPr>
            </w:pPr>
          </w:p>
        </w:tc>
        <w:tc>
          <w:tcPr>
            <w:tcW w:w="652" w:type="pct"/>
            <w:vMerge/>
          </w:tcPr>
          <w:p w14:paraId="3E2A139D" w14:textId="77777777" w:rsidR="007061CB" w:rsidRDefault="007061CB">
            <w:pPr>
              <w:ind w:firstLine="482"/>
              <w:rPr>
                <w:rFonts w:ascii="仿宋" w:eastAsia="仿宋" w:hAnsi="仿宋" w:hint="eastAsia"/>
                <w:sz w:val="24"/>
                <w:szCs w:val="24"/>
              </w:rPr>
            </w:pPr>
          </w:p>
        </w:tc>
      </w:tr>
    </w:tbl>
    <w:p w14:paraId="67EF027A" w14:textId="77777777" w:rsidR="007061CB" w:rsidRDefault="007061CB"/>
    <w:p w14:paraId="573F0106" w14:textId="77777777" w:rsidR="007061CB" w:rsidRDefault="00000000">
      <w:pPr>
        <w:pStyle w:val="1"/>
        <w:numPr>
          <w:ilvl w:val="0"/>
          <w:numId w:val="1"/>
        </w:numPr>
        <w:spacing w:after="156"/>
        <w:ind w:firstLine="602"/>
      </w:pPr>
      <w:r>
        <w:rPr>
          <w:rFonts w:hint="eastAsia"/>
        </w:rPr>
        <w:t xml:space="preserve"> </w:t>
      </w:r>
      <w:r>
        <w:rPr>
          <w:rFonts w:hint="eastAsia"/>
        </w:rPr>
        <w:t>赛项方式</w:t>
      </w:r>
    </w:p>
    <w:p w14:paraId="271722F1" w14:textId="77777777" w:rsidR="007061CB" w:rsidRDefault="00000000">
      <w:pPr>
        <w:numPr>
          <w:ilvl w:val="0"/>
          <w:numId w:val="2"/>
        </w:numPr>
        <w:spacing w:line="360" w:lineRule="auto"/>
        <w:ind w:firstLineChars="200" w:firstLine="562"/>
        <w:rPr>
          <w:rFonts w:ascii="仿宋" w:eastAsia="仿宋" w:hAnsi="仿宋" w:cs="仿宋" w:hint="eastAsia"/>
          <w:b/>
          <w:color w:val="000000" w:themeColor="text1"/>
          <w:sz w:val="28"/>
          <w:szCs w:val="21"/>
        </w:rPr>
      </w:pPr>
      <w:r>
        <w:rPr>
          <w:rFonts w:ascii="仿宋" w:eastAsia="仿宋" w:hAnsi="仿宋" w:cs="仿宋" w:hint="eastAsia"/>
          <w:b/>
          <w:color w:val="000000" w:themeColor="text1"/>
          <w:sz w:val="28"/>
          <w:szCs w:val="21"/>
        </w:rPr>
        <w:t>参赛要求</w:t>
      </w:r>
    </w:p>
    <w:p w14:paraId="3DA43046" w14:textId="5CFC63B4" w:rsidR="007061CB" w:rsidRDefault="00000000">
      <w:pPr>
        <w:spacing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1.本赛项为团体赛。以院校为单位组队参赛，每参赛队伍选手2</w:t>
      </w:r>
      <w:r>
        <w:rPr>
          <w:rFonts w:ascii="仿宋" w:eastAsia="仿宋" w:hAnsi="仿宋" w:cs="仿宋" w:hint="eastAsia"/>
          <w:sz w:val="28"/>
          <w:szCs w:val="28"/>
        </w:rPr>
        <w:lastRenderedPageBreak/>
        <w:t>人，指导教师</w:t>
      </w:r>
      <w:r w:rsidR="00954075">
        <w:rPr>
          <w:rFonts w:ascii="仿宋" w:eastAsia="仿宋" w:hAnsi="仿宋" w:cs="仿宋" w:hint="eastAsia"/>
          <w:sz w:val="28"/>
          <w:szCs w:val="28"/>
        </w:rPr>
        <w:t>限2</w:t>
      </w:r>
      <w:r>
        <w:rPr>
          <w:rFonts w:ascii="仿宋" w:eastAsia="仿宋" w:hAnsi="仿宋" w:cs="仿宋" w:hint="eastAsia"/>
          <w:sz w:val="28"/>
          <w:szCs w:val="28"/>
        </w:rPr>
        <w:t>名。</w:t>
      </w:r>
    </w:p>
    <w:p w14:paraId="5EDCB429" w14:textId="77777777" w:rsidR="007061CB" w:rsidRDefault="00000000">
      <w:pPr>
        <w:spacing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2.参赛选手需为高职院校全日制在籍学生，不得跨校组队。每支参赛队伍中参赛选手和指导老师报名获得确认后不得随意更换。</w:t>
      </w:r>
    </w:p>
    <w:p w14:paraId="53F874B7" w14:textId="77777777" w:rsidR="007061CB" w:rsidRDefault="00000000">
      <w:pPr>
        <w:spacing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3.人员变更：参赛选手和指导教师报名完成后，报名</w:t>
      </w:r>
      <w:proofErr w:type="gramStart"/>
      <w:r>
        <w:rPr>
          <w:rFonts w:ascii="仿宋" w:eastAsia="仿宋" w:hAnsi="仿宋" w:cs="仿宋" w:hint="eastAsia"/>
          <w:sz w:val="28"/>
          <w:szCs w:val="28"/>
        </w:rPr>
        <w:t>期止进入</w:t>
      </w:r>
      <w:proofErr w:type="gramEnd"/>
      <w:r>
        <w:rPr>
          <w:rFonts w:ascii="仿宋" w:eastAsia="仿宋" w:hAnsi="仿宋" w:cs="仿宋" w:hint="eastAsia"/>
          <w:sz w:val="28"/>
          <w:szCs w:val="28"/>
        </w:rPr>
        <w:t>选拔赛不得随意更换。</w:t>
      </w:r>
      <w:proofErr w:type="gramStart"/>
      <w:r>
        <w:rPr>
          <w:rFonts w:ascii="仿宋" w:eastAsia="仿宋" w:hAnsi="仿宋" w:cs="仿宋" w:hint="eastAsia"/>
          <w:sz w:val="28"/>
          <w:szCs w:val="28"/>
        </w:rPr>
        <w:t>如备赛过</w:t>
      </w:r>
      <w:proofErr w:type="gramEnd"/>
      <w:r>
        <w:rPr>
          <w:rFonts w:ascii="仿宋" w:eastAsia="仿宋" w:hAnsi="仿宋" w:cs="仿宋" w:hint="eastAsia"/>
          <w:sz w:val="28"/>
          <w:szCs w:val="28"/>
        </w:rPr>
        <w:t>程中参赛选手和指导教师因故无法参赛，须由省级教育行政部门于赛项开赛前10个工作日之前出具书面说明，经大赛组委会办公室核实后予以更换；团体赛选手因特殊原因不能参加比赛时，则视为自动放弃竞赛。</w:t>
      </w:r>
    </w:p>
    <w:p w14:paraId="7DA278ED" w14:textId="77777777" w:rsidR="007061CB" w:rsidRDefault="00000000">
      <w:pPr>
        <w:spacing w:afterLines="50" w:after="156" w:line="360" w:lineRule="auto"/>
        <w:ind w:firstLineChars="200" w:firstLine="562"/>
        <w:rPr>
          <w:rFonts w:ascii="仿宋" w:eastAsia="仿宋" w:hAnsi="仿宋" w:cs="仿宋" w:hint="eastAsia"/>
          <w:b/>
          <w:bCs/>
          <w:sz w:val="28"/>
          <w:szCs w:val="28"/>
        </w:rPr>
      </w:pPr>
      <w:r>
        <w:rPr>
          <w:rFonts w:ascii="仿宋" w:eastAsia="仿宋" w:hAnsi="仿宋" w:cs="仿宋" w:hint="eastAsia"/>
          <w:b/>
          <w:bCs/>
          <w:sz w:val="28"/>
          <w:szCs w:val="28"/>
        </w:rPr>
        <w:t>（二）比赛方式</w:t>
      </w:r>
    </w:p>
    <w:p w14:paraId="5D06243E" w14:textId="77777777" w:rsidR="007061CB" w:rsidRDefault="00000000">
      <w:pPr>
        <w:spacing w:afterLines="50" w:after="156" w:line="360" w:lineRule="auto"/>
        <w:ind w:firstLineChars="200" w:firstLine="560"/>
      </w:pPr>
      <w:r>
        <w:rPr>
          <w:rFonts w:ascii="仿宋" w:eastAsia="仿宋" w:hAnsi="仿宋" w:cs="仿宋" w:hint="eastAsia"/>
          <w:sz w:val="28"/>
          <w:szCs w:val="28"/>
        </w:rPr>
        <w:t>比赛采取现场的方式进行。所有参赛队伍，按照组委会指定流程、指定场地开展现场比赛。</w:t>
      </w:r>
    </w:p>
    <w:p w14:paraId="4FA93A03" w14:textId="77777777" w:rsidR="007061CB" w:rsidRDefault="00000000">
      <w:pPr>
        <w:pStyle w:val="1"/>
        <w:spacing w:after="156"/>
        <w:ind w:firstLine="602"/>
      </w:pPr>
      <w:r>
        <w:rPr>
          <w:rFonts w:hint="eastAsia"/>
        </w:rPr>
        <w:t>五、竞赛流程</w:t>
      </w:r>
    </w:p>
    <w:p w14:paraId="2A23569D" w14:textId="77777777" w:rsidR="007061CB" w:rsidRDefault="00000000">
      <w:pPr>
        <w:spacing w:afterLines="50" w:after="156" w:line="360" w:lineRule="auto"/>
        <w:ind w:firstLineChars="200" w:firstLine="560"/>
      </w:pPr>
      <w:r>
        <w:rPr>
          <w:rFonts w:ascii="仿宋" w:eastAsia="仿宋" w:hAnsi="仿宋" w:cs="仿宋" w:hint="eastAsia"/>
          <w:sz w:val="28"/>
          <w:szCs w:val="28"/>
        </w:rPr>
        <w:t>比赛限定在1天内进行，比赛场次为1场，赛项竞赛时间为6小时，具体安排如下：</w:t>
      </w:r>
    </w:p>
    <w:tbl>
      <w:tblPr>
        <w:tblStyle w:val="a4"/>
        <w:tblW w:w="9258" w:type="dxa"/>
        <w:jc w:val="center"/>
        <w:tblLayout w:type="fixed"/>
        <w:tblLook w:val="04A0" w:firstRow="1" w:lastRow="0" w:firstColumn="1" w:lastColumn="0" w:noHBand="0" w:noVBand="1"/>
      </w:tblPr>
      <w:tblGrid>
        <w:gridCol w:w="1749"/>
        <w:gridCol w:w="1596"/>
        <w:gridCol w:w="3084"/>
        <w:gridCol w:w="2829"/>
      </w:tblGrid>
      <w:tr w:rsidR="007061CB" w14:paraId="693E9CB9" w14:textId="77777777" w:rsidTr="008011D0">
        <w:trPr>
          <w:trHeight w:val="474"/>
          <w:jc w:val="center"/>
        </w:trPr>
        <w:tc>
          <w:tcPr>
            <w:tcW w:w="1749" w:type="dxa"/>
            <w:shd w:val="clear" w:color="auto" w:fill="F2F2F2" w:themeFill="background1" w:themeFillShade="F2"/>
            <w:vAlign w:val="center"/>
          </w:tcPr>
          <w:p w14:paraId="28BE907D" w14:textId="77777777" w:rsidR="007061CB" w:rsidRDefault="00000000">
            <w:pPr>
              <w:pStyle w:val="3"/>
              <w:ind w:firstLineChars="0" w:firstLine="0"/>
              <w:jc w:val="center"/>
              <w:rPr>
                <w:rFonts w:cs="仿宋" w:hint="eastAsia"/>
                <w:b/>
                <w:bCs w:val="0"/>
                <w:sz w:val="28"/>
                <w:szCs w:val="28"/>
              </w:rPr>
            </w:pPr>
            <w:r>
              <w:rPr>
                <w:rFonts w:cs="仿宋" w:hint="eastAsia"/>
                <w:b/>
                <w:bCs w:val="0"/>
                <w:sz w:val="28"/>
                <w:szCs w:val="28"/>
              </w:rPr>
              <w:t>日期</w:t>
            </w:r>
          </w:p>
        </w:tc>
        <w:tc>
          <w:tcPr>
            <w:tcW w:w="1596" w:type="dxa"/>
            <w:shd w:val="clear" w:color="auto" w:fill="F2F2F2" w:themeFill="background1" w:themeFillShade="F2"/>
            <w:vAlign w:val="center"/>
          </w:tcPr>
          <w:p w14:paraId="31B9E1E1" w14:textId="77777777" w:rsidR="007061CB" w:rsidRDefault="00000000">
            <w:pPr>
              <w:pStyle w:val="3"/>
              <w:ind w:firstLineChars="0" w:firstLine="0"/>
              <w:jc w:val="center"/>
              <w:rPr>
                <w:rFonts w:cs="仿宋" w:hint="eastAsia"/>
                <w:b/>
                <w:bCs w:val="0"/>
                <w:sz w:val="28"/>
                <w:szCs w:val="28"/>
              </w:rPr>
            </w:pPr>
            <w:r>
              <w:rPr>
                <w:rFonts w:cs="仿宋" w:hint="eastAsia"/>
                <w:b/>
                <w:bCs w:val="0"/>
                <w:sz w:val="28"/>
                <w:szCs w:val="28"/>
              </w:rPr>
              <w:t>时间</w:t>
            </w:r>
          </w:p>
        </w:tc>
        <w:tc>
          <w:tcPr>
            <w:tcW w:w="3084" w:type="dxa"/>
            <w:shd w:val="clear" w:color="auto" w:fill="F2F2F2" w:themeFill="background1" w:themeFillShade="F2"/>
            <w:vAlign w:val="center"/>
          </w:tcPr>
          <w:p w14:paraId="431B3FBE" w14:textId="77777777" w:rsidR="007061CB" w:rsidRDefault="00000000">
            <w:pPr>
              <w:pStyle w:val="3"/>
              <w:ind w:firstLineChars="0" w:firstLine="0"/>
              <w:jc w:val="center"/>
              <w:rPr>
                <w:rFonts w:cs="仿宋" w:hint="eastAsia"/>
                <w:b/>
                <w:bCs w:val="0"/>
                <w:sz w:val="28"/>
                <w:szCs w:val="28"/>
              </w:rPr>
            </w:pPr>
            <w:r>
              <w:rPr>
                <w:rFonts w:cs="仿宋" w:hint="eastAsia"/>
                <w:b/>
                <w:bCs w:val="0"/>
                <w:sz w:val="28"/>
                <w:szCs w:val="28"/>
              </w:rPr>
              <w:t>具体事项</w:t>
            </w:r>
          </w:p>
        </w:tc>
        <w:tc>
          <w:tcPr>
            <w:tcW w:w="2829" w:type="dxa"/>
            <w:shd w:val="clear" w:color="auto" w:fill="F2F2F2" w:themeFill="background1" w:themeFillShade="F2"/>
            <w:vAlign w:val="center"/>
          </w:tcPr>
          <w:p w14:paraId="07692F0C" w14:textId="77777777" w:rsidR="007061CB" w:rsidRDefault="00000000">
            <w:pPr>
              <w:pStyle w:val="3"/>
              <w:ind w:firstLineChars="0" w:firstLine="0"/>
              <w:jc w:val="center"/>
              <w:rPr>
                <w:rFonts w:cs="仿宋" w:hint="eastAsia"/>
                <w:b/>
                <w:bCs w:val="0"/>
                <w:sz w:val="28"/>
                <w:szCs w:val="28"/>
              </w:rPr>
            </w:pPr>
            <w:r>
              <w:rPr>
                <w:rFonts w:cs="仿宋" w:hint="eastAsia"/>
                <w:b/>
                <w:bCs w:val="0"/>
                <w:sz w:val="28"/>
                <w:szCs w:val="28"/>
              </w:rPr>
              <w:t>参与人员</w:t>
            </w:r>
          </w:p>
        </w:tc>
      </w:tr>
      <w:tr w:rsidR="007061CB" w14:paraId="384D8CC6" w14:textId="77777777" w:rsidTr="008011D0">
        <w:trPr>
          <w:trHeight w:val="770"/>
          <w:jc w:val="center"/>
        </w:trPr>
        <w:tc>
          <w:tcPr>
            <w:tcW w:w="1749" w:type="dxa"/>
            <w:vMerge w:val="restart"/>
            <w:vAlign w:val="center"/>
          </w:tcPr>
          <w:p w14:paraId="220F5C58" w14:textId="6D3EEE2B" w:rsidR="007061CB" w:rsidRDefault="00000000">
            <w:pPr>
              <w:ind w:firstLine="482"/>
              <w:rPr>
                <w:rFonts w:ascii="仿宋" w:eastAsia="仿宋" w:hAnsi="仿宋" w:cs="仿宋" w:hint="eastAsia"/>
                <w:sz w:val="24"/>
                <w:szCs w:val="24"/>
              </w:rPr>
            </w:pPr>
            <w:r>
              <w:rPr>
                <w:rFonts w:ascii="仿宋" w:eastAsia="仿宋" w:hAnsi="仿宋" w:cs="仿宋" w:hint="eastAsia"/>
                <w:sz w:val="24"/>
                <w:szCs w:val="24"/>
              </w:rPr>
              <w:t>竞赛前一天（</w:t>
            </w:r>
            <w:r w:rsidR="008011D0">
              <w:rPr>
                <w:rFonts w:ascii="仿宋" w:eastAsia="仿宋" w:hAnsi="仿宋" w:cs="仿宋" w:hint="eastAsia"/>
                <w:sz w:val="24"/>
                <w:szCs w:val="24"/>
              </w:rPr>
              <w:t>12</w:t>
            </w:r>
            <w:r>
              <w:rPr>
                <w:rFonts w:ascii="仿宋" w:eastAsia="仿宋" w:hAnsi="仿宋" w:cs="仿宋" w:hint="eastAsia"/>
                <w:sz w:val="24"/>
                <w:szCs w:val="24"/>
              </w:rPr>
              <w:t>月</w:t>
            </w:r>
            <w:r w:rsidR="008011D0">
              <w:rPr>
                <w:rFonts w:ascii="仿宋" w:eastAsia="仿宋" w:hAnsi="仿宋" w:cs="仿宋" w:hint="eastAsia"/>
                <w:sz w:val="24"/>
                <w:szCs w:val="24"/>
              </w:rPr>
              <w:t>26</w:t>
            </w:r>
            <w:r>
              <w:rPr>
                <w:rFonts w:ascii="仿宋" w:eastAsia="仿宋" w:hAnsi="仿宋" w:cs="仿宋" w:hint="eastAsia"/>
                <w:sz w:val="24"/>
                <w:szCs w:val="24"/>
              </w:rPr>
              <w:t>日）</w:t>
            </w:r>
          </w:p>
        </w:tc>
        <w:tc>
          <w:tcPr>
            <w:tcW w:w="1596" w:type="dxa"/>
            <w:vAlign w:val="center"/>
          </w:tcPr>
          <w:p w14:paraId="42566E77" w14:textId="2E6E4C06" w:rsidR="007061CB" w:rsidRDefault="00000000">
            <w:pPr>
              <w:ind w:firstLine="482"/>
              <w:jc w:val="left"/>
              <w:rPr>
                <w:rFonts w:ascii="仿宋" w:eastAsia="仿宋" w:hAnsi="仿宋" w:cs="仿宋" w:hint="eastAsia"/>
                <w:sz w:val="24"/>
                <w:szCs w:val="24"/>
              </w:rPr>
            </w:pPr>
            <w:r>
              <w:rPr>
                <w:rFonts w:ascii="仿宋" w:eastAsia="仿宋" w:hAnsi="仿宋" w:cs="仿宋" w:hint="eastAsia"/>
                <w:sz w:val="24"/>
                <w:szCs w:val="24"/>
              </w:rPr>
              <w:t>09:00-1</w:t>
            </w:r>
            <w:r w:rsidR="00954075">
              <w:rPr>
                <w:rFonts w:ascii="仿宋" w:eastAsia="仿宋" w:hAnsi="仿宋" w:cs="仿宋" w:hint="eastAsia"/>
                <w:sz w:val="24"/>
                <w:szCs w:val="24"/>
              </w:rPr>
              <w:t>4</w:t>
            </w:r>
            <w:r>
              <w:rPr>
                <w:rFonts w:ascii="仿宋" w:eastAsia="仿宋" w:hAnsi="仿宋" w:cs="仿宋" w:hint="eastAsia"/>
                <w:sz w:val="24"/>
                <w:szCs w:val="24"/>
              </w:rPr>
              <w:t>:00</w:t>
            </w:r>
          </w:p>
        </w:tc>
        <w:tc>
          <w:tcPr>
            <w:tcW w:w="3084" w:type="dxa"/>
            <w:vAlign w:val="center"/>
          </w:tcPr>
          <w:p w14:paraId="08D8A48C" w14:textId="77777777" w:rsidR="007061CB" w:rsidRDefault="00000000">
            <w:pPr>
              <w:ind w:firstLine="482"/>
              <w:rPr>
                <w:rFonts w:ascii="仿宋" w:eastAsia="仿宋" w:hAnsi="仿宋" w:cs="仿宋" w:hint="eastAsia"/>
                <w:sz w:val="24"/>
                <w:szCs w:val="24"/>
              </w:rPr>
            </w:pPr>
            <w:r>
              <w:rPr>
                <w:rFonts w:ascii="仿宋" w:eastAsia="仿宋" w:hAnsi="仿宋" w:cs="仿宋" w:hint="eastAsia"/>
                <w:sz w:val="24"/>
                <w:szCs w:val="24"/>
              </w:rPr>
              <w:t>参赛队报到及领取资料，安排住宿</w:t>
            </w:r>
          </w:p>
        </w:tc>
        <w:tc>
          <w:tcPr>
            <w:tcW w:w="2829" w:type="dxa"/>
            <w:vAlign w:val="center"/>
          </w:tcPr>
          <w:p w14:paraId="7A2D561D" w14:textId="77777777" w:rsidR="007061CB" w:rsidRDefault="00000000">
            <w:pPr>
              <w:ind w:firstLine="482"/>
              <w:rPr>
                <w:rFonts w:ascii="仿宋" w:eastAsia="仿宋" w:hAnsi="仿宋" w:cs="仿宋" w:hint="eastAsia"/>
                <w:sz w:val="24"/>
                <w:szCs w:val="24"/>
              </w:rPr>
            </w:pPr>
            <w:r>
              <w:rPr>
                <w:rFonts w:ascii="仿宋" w:eastAsia="仿宋" w:hAnsi="仿宋" w:cs="仿宋" w:hint="eastAsia"/>
                <w:sz w:val="24"/>
                <w:szCs w:val="24"/>
              </w:rPr>
              <w:t>工作人员、参赛队</w:t>
            </w:r>
          </w:p>
        </w:tc>
      </w:tr>
      <w:tr w:rsidR="007061CB" w14:paraId="597A3A28" w14:textId="77777777" w:rsidTr="008011D0">
        <w:trPr>
          <w:jc w:val="center"/>
        </w:trPr>
        <w:tc>
          <w:tcPr>
            <w:tcW w:w="1749" w:type="dxa"/>
            <w:vMerge/>
            <w:vAlign w:val="center"/>
          </w:tcPr>
          <w:p w14:paraId="121E53AF" w14:textId="77777777" w:rsidR="007061CB" w:rsidRDefault="007061CB">
            <w:pPr>
              <w:ind w:firstLine="482"/>
              <w:rPr>
                <w:rFonts w:ascii="仿宋" w:eastAsia="仿宋" w:hAnsi="仿宋" w:cs="仿宋" w:hint="eastAsia"/>
                <w:sz w:val="24"/>
                <w:szCs w:val="24"/>
              </w:rPr>
            </w:pPr>
          </w:p>
        </w:tc>
        <w:tc>
          <w:tcPr>
            <w:tcW w:w="1596" w:type="dxa"/>
            <w:vAlign w:val="center"/>
          </w:tcPr>
          <w:p w14:paraId="307D2C8E" w14:textId="77777777" w:rsidR="007061CB" w:rsidRDefault="00000000">
            <w:pPr>
              <w:ind w:firstLine="482"/>
              <w:jc w:val="left"/>
              <w:rPr>
                <w:rFonts w:ascii="仿宋" w:eastAsia="仿宋" w:hAnsi="仿宋" w:cs="仿宋" w:hint="eastAsia"/>
                <w:sz w:val="24"/>
                <w:szCs w:val="24"/>
              </w:rPr>
            </w:pPr>
            <w:r>
              <w:rPr>
                <w:rFonts w:ascii="仿宋" w:eastAsia="仿宋" w:hAnsi="仿宋" w:cs="仿宋" w:hint="eastAsia"/>
                <w:sz w:val="24"/>
                <w:szCs w:val="24"/>
              </w:rPr>
              <w:t>09:00-12:00</w:t>
            </w:r>
          </w:p>
        </w:tc>
        <w:tc>
          <w:tcPr>
            <w:tcW w:w="3084" w:type="dxa"/>
            <w:vAlign w:val="center"/>
          </w:tcPr>
          <w:p w14:paraId="4D22FE1B" w14:textId="77777777" w:rsidR="007061CB" w:rsidRDefault="00000000">
            <w:pPr>
              <w:ind w:firstLine="482"/>
              <w:rPr>
                <w:rFonts w:ascii="仿宋" w:eastAsia="仿宋" w:hAnsi="仿宋" w:cs="仿宋" w:hint="eastAsia"/>
                <w:sz w:val="24"/>
                <w:szCs w:val="24"/>
              </w:rPr>
            </w:pPr>
            <w:r>
              <w:rPr>
                <w:rFonts w:ascii="仿宋" w:eastAsia="仿宋" w:hAnsi="仿宋" w:cs="仿宋" w:hint="eastAsia"/>
                <w:sz w:val="24"/>
                <w:szCs w:val="24"/>
              </w:rPr>
              <w:t>裁判工作会议</w:t>
            </w:r>
          </w:p>
        </w:tc>
        <w:tc>
          <w:tcPr>
            <w:tcW w:w="2829" w:type="dxa"/>
            <w:vAlign w:val="center"/>
          </w:tcPr>
          <w:p w14:paraId="527B2654" w14:textId="77777777" w:rsidR="007061CB" w:rsidRDefault="00000000">
            <w:pPr>
              <w:ind w:firstLine="482"/>
              <w:rPr>
                <w:rFonts w:ascii="仿宋" w:eastAsia="仿宋" w:hAnsi="仿宋" w:cs="仿宋" w:hint="eastAsia"/>
                <w:sz w:val="24"/>
                <w:szCs w:val="24"/>
              </w:rPr>
            </w:pPr>
            <w:r>
              <w:rPr>
                <w:rFonts w:ascii="仿宋" w:eastAsia="仿宋" w:hAnsi="仿宋" w:cs="仿宋" w:hint="eastAsia"/>
                <w:sz w:val="24"/>
                <w:szCs w:val="24"/>
              </w:rPr>
              <w:t>裁判长、裁判员、监督</w:t>
            </w:r>
            <w:proofErr w:type="gramStart"/>
            <w:r>
              <w:rPr>
                <w:rFonts w:ascii="仿宋" w:eastAsia="仿宋" w:hAnsi="仿宋" w:cs="仿宋" w:hint="eastAsia"/>
                <w:sz w:val="24"/>
                <w:szCs w:val="24"/>
              </w:rPr>
              <w:t>仲裁组</w:t>
            </w:r>
            <w:proofErr w:type="gramEnd"/>
          </w:p>
        </w:tc>
      </w:tr>
      <w:tr w:rsidR="007061CB" w14:paraId="1FCDE07E" w14:textId="77777777" w:rsidTr="008011D0">
        <w:trPr>
          <w:trHeight w:val="494"/>
          <w:jc w:val="center"/>
        </w:trPr>
        <w:tc>
          <w:tcPr>
            <w:tcW w:w="1749" w:type="dxa"/>
            <w:vMerge/>
            <w:vAlign w:val="center"/>
          </w:tcPr>
          <w:p w14:paraId="411601F9" w14:textId="77777777" w:rsidR="007061CB" w:rsidRDefault="007061CB">
            <w:pPr>
              <w:ind w:firstLine="482"/>
              <w:rPr>
                <w:rFonts w:ascii="仿宋" w:eastAsia="仿宋" w:hAnsi="仿宋" w:cs="仿宋" w:hint="eastAsia"/>
                <w:sz w:val="24"/>
                <w:szCs w:val="24"/>
              </w:rPr>
            </w:pPr>
          </w:p>
        </w:tc>
        <w:tc>
          <w:tcPr>
            <w:tcW w:w="1596" w:type="dxa"/>
            <w:vAlign w:val="center"/>
          </w:tcPr>
          <w:p w14:paraId="04568773" w14:textId="3A187F6B" w:rsidR="007061CB" w:rsidRDefault="00000000">
            <w:pPr>
              <w:ind w:firstLine="482"/>
              <w:jc w:val="left"/>
              <w:rPr>
                <w:rFonts w:ascii="仿宋" w:eastAsia="仿宋" w:hAnsi="仿宋" w:cs="仿宋" w:hint="eastAsia"/>
                <w:sz w:val="24"/>
                <w:szCs w:val="24"/>
              </w:rPr>
            </w:pPr>
            <w:r>
              <w:rPr>
                <w:rFonts w:ascii="仿宋" w:eastAsia="仿宋" w:hAnsi="仿宋" w:cs="仿宋" w:hint="eastAsia"/>
                <w:sz w:val="24"/>
                <w:szCs w:val="24"/>
              </w:rPr>
              <w:t>1</w:t>
            </w:r>
            <w:r w:rsidR="00954075">
              <w:rPr>
                <w:rFonts w:ascii="仿宋" w:eastAsia="仿宋" w:hAnsi="仿宋" w:cs="仿宋" w:hint="eastAsia"/>
                <w:sz w:val="24"/>
                <w:szCs w:val="24"/>
              </w:rPr>
              <w:t>4</w:t>
            </w:r>
            <w:r>
              <w:rPr>
                <w:rFonts w:ascii="仿宋" w:eastAsia="仿宋" w:hAnsi="仿宋" w:cs="仿宋" w:hint="eastAsia"/>
                <w:sz w:val="24"/>
                <w:szCs w:val="24"/>
              </w:rPr>
              <w:t>:30-1</w:t>
            </w:r>
            <w:r w:rsidR="00954075">
              <w:rPr>
                <w:rFonts w:ascii="仿宋" w:eastAsia="仿宋" w:hAnsi="仿宋" w:cs="仿宋" w:hint="eastAsia"/>
                <w:sz w:val="24"/>
                <w:szCs w:val="24"/>
              </w:rPr>
              <w:t>5</w:t>
            </w:r>
            <w:r>
              <w:rPr>
                <w:rFonts w:ascii="仿宋" w:eastAsia="仿宋" w:hAnsi="仿宋" w:cs="仿宋" w:hint="eastAsia"/>
                <w:sz w:val="24"/>
                <w:szCs w:val="24"/>
              </w:rPr>
              <w:t>:</w:t>
            </w:r>
            <w:r w:rsidR="00954075">
              <w:rPr>
                <w:rFonts w:ascii="仿宋" w:eastAsia="仿宋" w:hAnsi="仿宋" w:cs="仿宋" w:hint="eastAsia"/>
                <w:sz w:val="24"/>
                <w:szCs w:val="24"/>
              </w:rPr>
              <w:t>00</w:t>
            </w:r>
          </w:p>
        </w:tc>
        <w:tc>
          <w:tcPr>
            <w:tcW w:w="3084" w:type="dxa"/>
            <w:vAlign w:val="center"/>
          </w:tcPr>
          <w:p w14:paraId="06970007" w14:textId="77777777" w:rsidR="007061CB" w:rsidRDefault="00000000">
            <w:pPr>
              <w:ind w:firstLine="482"/>
              <w:rPr>
                <w:rFonts w:ascii="仿宋" w:eastAsia="仿宋" w:hAnsi="仿宋" w:cs="仿宋" w:hint="eastAsia"/>
                <w:sz w:val="24"/>
                <w:szCs w:val="24"/>
              </w:rPr>
            </w:pPr>
            <w:r>
              <w:rPr>
                <w:rFonts w:ascii="仿宋" w:eastAsia="仿宋" w:hAnsi="仿宋" w:cs="仿宋" w:hint="eastAsia"/>
                <w:sz w:val="24"/>
                <w:szCs w:val="24"/>
              </w:rPr>
              <w:t>领队会议、赛前说明会</w:t>
            </w:r>
          </w:p>
        </w:tc>
        <w:tc>
          <w:tcPr>
            <w:tcW w:w="2829" w:type="dxa"/>
            <w:vAlign w:val="center"/>
          </w:tcPr>
          <w:p w14:paraId="69E8B753" w14:textId="77777777" w:rsidR="007061CB" w:rsidRDefault="00000000">
            <w:pPr>
              <w:ind w:firstLine="482"/>
              <w:rPr>
                <w:rFonts w:ascii="仿宋" w:eastAsia="仿宋" w:hAnsi="仿宋" w:cs="仿宋" w:hint="eastAsia"/>
                <w:sz w:val="24"/>
                <w:szCs w:val="24"/>
              </w:rPr>
            </w:pPr>
            <w:r>
              <w:rPr>
                <w:rFonts w:ascii="仿宋" w:eastAsia="仿宋" w:hAnsi="仿宋" w:cs="仿宋" w:hint="eastAsia"/>
                <w:sz w:val="24"/>
                <w:szCs w:val="24"/>
              </w:rPr>
              <w:t>各参赛队领队、裁判长</w:t>
            </w:r>
          </w:p>
        </w:tc>
      </w:tr>
      <w:tr w:rsidR="007061CB" w14:paraId="18C3C6D2" w14:textId="77777777" w:rsidTr="008011D0">
        <w:trPr>
          <w:trHeight w:val="472"/>
          <w:jc w:val="center"/>
        </w:trPr>
        <w:tc>
          <w:tcPr>
            <w:tcW w:w="1749" w:type="dxa"/>
            <w:vMerge/>
            <w:vAlign w:val="center"/>
          </w:tcPr>
          <w:p w14:paraId="382A067C" w14:textId="77777777" w:rsidR="007061CB" w:rsidRDefault="007061CB">
            <w:pPr>
              <w:ind w:firstLine="482"/>
              <w:rPr>
                <w:rFonts w:ascii="仿宋" w:eastAsia="仿宋" w:hAnsi="仿宋" w:cs="仿宋" w:hint="eastAsia"/>
                <w:sz w:val="24"/>
                <w:szCs w:val="24"/>
              </w:rPr>
            </w:pPr>
          </w:p>
        </w:tc>
        <w:tc>
          <w:tcPr>
            <w:tcW w:w="1596" w:type="dxa"/>
            <w:vAlign w:val="center"/>
          </w:tcPr>
          <w:p w14:paraId="3F478C2D" w14:textId="77777777" w:rsidR="007061CB" w:rsidRDefault="00000000">
            <w:pPr>
              <w:ind w:firstLine="482"/>
              <w:jc w:val="left"/>
              <w:rPr>
                <w:rFonts w:ascii="仿宋" w:eastAsia="仿宋" w:hAnsi="仿宋" w:cs="仿宋" w:hint="eastAsia"/>
                <w:sz w:val="24"/>
                <w:szCs w:val="24"/>
              </w:rPr>
            </w:pPr>
            <w:r>
              <w:rPr>
                <w:rFonts w:ascii="仿宋" w:eastAsia="仿宋" w:hAnsi="仿宋" w:cs="仿宋" w:hint="eastAsia"/>
                <w:sz w:val="24"/>
                <w:szCs w:val="24"/>
              </w:rPr>
              <w:t>15:00-16:00</w:t>
            </w:r>
          </w:p>
        </w:tc>
        <w:tc>
          <w:tcPr>
            <w:tcW w:w="3084" w:type="dxa"/>
            <w:vAlign w:val="center"/>
          </w:tcPr>
          <w:p w14:paraId="36D97EFA" w14:textId="77777777" w:rsidR="007061CB" w:rsidRDefault="00000000">
            <w:pPr>
              <w:ind w:firstLine="482"/>
              <w:rPr>
                <w:rFonts w:ascii="仿宋" w:eastAsia="仿宋" w:hAnsi="仿宋" w:cs="仿宋" w:hint="eastAsia"/>
                <w:sz w:val="24"/>
                <w:szCs w:val="24"/>
              </w:rPr>
            </w:pPr>
            <w:r>
              <w:rPr>
                <w:rFonts w:ascii="仿宋" w:eastAsia="仿宋" w:hAnsi="仿宋" w:cs="仿宋" w:hint="eastAsia"/>
                <w:sz w:val="24"/>
                <w:szCs w:val="24"/>
              </w:rPr>
              <w:t>熟悉场地</w:t>
            </w:r>
          </w:p>
        </w:tc>
        <w:tc>
          <w:tcPr>
            <w:tcW w:w="2829" w:type="dxa"/>
            <w:vAlign w:val="center"/>
          </w:tcPr>
          <w:p w14:paraId="50E9147C" w14:textId="77777777" w:rsidR="007061CB" w:rsidRDefault="00000000">
            <w:pPr>
              <w:ind w:firstLine="482"/>
              <w:rPr>
                <w:rFonts w:ascii="仿宋" w:eastAsia="仿宋" w:hAnsi="仿宋" w:cs="仿宋" w:hint="eastAsia"/>
                <w:sz w:val="24"/>
                <w:szCs w:val="24"/>
              </w:rPr>
            </w:pPr>
            <w:r>
              <w:rPr>
                <w:rFonts w:ascii="仿宋" w:eastAsia="仿宋" w:hAnsi="仿宋" w:cs="仿宋" w:hint="eastAsia"/>
                <w:sz w:val="24"/>
                <w:szCs w:val="24"/>
              </w:rPr>
              <w:t>各参赛队领队</w:t>
            </w:r>
          </w:p>
        </w:tc>
      </w:tr>
      <w:tr w:rsidR="007061CB" w14:paraId="7572CA44" w14:textId="77777777" w:rsidTr="008011D0">
        <w:trPr>
          <w:trHeight w:val="532"/>
          <w:jc w:val="center"/>
        </w:trPr>
        <w:tc>
          <w:tcPr>
            <w:tcW w:w="1749" w:type="dxa"/>
            <w:vMerge/>
            <w:vAlign w:val="center"/>
          </w:tcPr>
          <w:p w14:paraId="29AF1DBD" w14:textId="77777777" w:rsidR="007061CB" w:rsidRDefault="007061CB">
            <w:pPr>
              <w:ind w:firstLine="482"/>
              <w:rPr>
                <w:rFonts w:ascii="仿宋" w:eastAsia="仿宋" w:hAnsi="仿宋" w:cs="仿宋" w:hint="eastAsia"/>
                <w:sz w:val="24"/>
                <w:szCs w:val="24"/>
              </w:rPr>
            </w:pPr>
          </w:p>
        </w:tc>
        <w:tc>
          <w:tcPr>
            <w:tcW w:w="1596" w:type="dxa"/>
            <w:vAlign w:val="center"/>
          </w:tcPr>
          <w:p w14:paraId="3E149F05" w14:textId="77777777" w:rsidR="007061CB" w:rsidRDefault="00000000">
            <w:pPr>
              <w:ind w:firstLine="482"/>
              <w:jc w:val="left"/>
              <w:rPr>
                <w:rFonts w:ascii="仿宋" w:eastAsia="仿宋" w:hAnsi="仿宋" w:cs="仿宋" w:hint="eastAsia"/>
                <w:sz w:val="24"/>
                <w:szCs w:val="24"/>
              </w:rPr>
            </w:pPr>
            <w:r>
              <w:rPr>
                <w:rFonts w:ascii="仿宋" w:eastAsia="仿宋" w:hAnsi="仿宋" w:cs="仿宋" w:hint="eastAsia"/>
                <w:sz w:val="24"/>
                <w:szCs w:val="24"/>
              </w:rPr>
              <w:t>16:00——</w:t>
            </w:r>
          </w:p>
        </w:tc>
        <w:tc>
          <w:tcPr>
            <w:tcW w:w="3084" w:type="dxa"/>
            <w:vAlign w:val="center"/>
          </w:tcPr>
          <w:p w14:paraId="382567F8" w14:textId="77777777" w:rsidR="007061CB" w:rsidRDefault="00000000">
            <w:pPr>
              <w:ind w:firstLine="482"/>
              <w:rPr>
                <w:rFonts w:ascii="仿宋" w:eastAsia="仿宋" w:hAnsi="仿宋" w:cs="仿宋" w:hint="eastAsia"/>
                <w:sz w:val="24"/>
                <w:szCs w:val="24"/>
              </w:rPr>
            </w:pPr>
            <w:r>
              <w:rPr>
                <w:rFonts w:ascii="仿宋" w:eastAsia="仿宋" w:hAnsi="仿宋" w:cs="仿宋" w:hint="eastAsia"/>
                <w:sz w:val="24"/>
                <w:szCs w:val="24"/>
              </w:rPr>
              <w:t>检查封闭赛场</w:t>
            </w:r>
          </w:p>
        </w:tc>
        <w:tc>
          <w:tcPr>
            <w:tcW w:w="2829" w:type="dxa"/>
            <w:vAlign w:val="center"/>
          </w:tcPr>
          <w:p w14:paraId="0E12772E" w14:textId="77777777" w:rsidR="007061CB" w:rsidRDefault="00000000">
            <w:pPr>
              <w:ind w:firstLine="482"/>
              <w:rPr>
                <w:rFonts w:ascii="仿宋" w:eastAsia="仿宋" w:hAnsi="仿宋" w:cs="仿宋" w:hint="eastAsia"/>
                <w:sz w:val="24"/>
                <w:szCs w:val="24"/>
              </w:rPr>
            </w:pPr>
            <w:r>
              <w:rPr>
                <w:rFonts w:ascii="仿宋" w:eastAsia="仿宋" w:hAnsi="仿宋" w:cs="仿宋" w:hint="eastAsia"/>
                <w:sz w:val="24"/>
                <w:szCs w:val="24"/>
              </w:rPr>
              <w:t>裁判长、监督</w:t>
            </w:r>
            <w:proofErr w:type="gramStart"/>
            <w:r>
              <w:rPr>
                <w:rFonts w:ascii="仿宋" w:eastAsia="仿宋" w:hAnsi="仿宋" w:cs="仿宋" w:hint="eastAsia"/>
                <w:sz w:val="24"/>
                <w:szCs w:val="24"/>
              </w:rPr>
              <w:t>仲裁组</w:t>
            </w:r>
            <w:proofErr w:type="gramEnd"/>
          </w:p>
        </w:tc>
      </w:tr>
      <w:tr w:rsidR="007061CB" w14:paraId="0223EEC8" w14:textId="77777777" w:rsidTr="008011D0">
        <w:trPr>
          <w:jc w:val="center"/>
        </w:trPr>
        <w:tc>
          <w:tcPr>
            <w:tcW w:w="1749" w:type="dxa"/>
            <w:vMerge w:val="restart"/>
            <w:vAlign w:val="center"/>
          </w:tcPr>
          <w:p w14:paraId="4FC69980" w14:textId="1BB79D64" w:rsidR="007061CB" w:rsidRDefault="00000000">
            <w:pPr>
              <w:pStyle w:val="3"/>
              <w:ind w:firstLineChars="0" w:firstLine="0"/>
              <w:rPr>
                <w:rFonts w:cs="仿宋" w:hint="eastAsia"/>
                <w:sz w:val="24"/>
                <w:szCs w:val="24"/>
              </w:rPr>
            </w:pPr>
            <w:r>
              <w:rPr>
                <w:rFonts w:cs="仿宋" w:hint="eastAsia"/>
                <w:sz w:val="24"/>
                <w:szCs w:val="24"/>
              </w:rPr>
              <w:lastRenderedPageBreak/>
              <w:t>竞赛第一天（</w:t>
            </w:r>
            <w:r w:rsidR="008011D0">
              <w:rPr>
                <w:rFonts w:cs="仿宋" w:hint="eastAsia"/>
                <w:sz w:val="24"/>
                <w:szCs w:val="24"/>
              </w:rPr>
              <w:t>12</w:t>
            </w:r>
            <w:r>
              <w:rPr>
                <w:rFonts w:cs="仿宋" w:hint="eastAsia"/>
                <w:sz w:val="24"/>
                <w:szCs w:val="24"/>
              </w:rPr>
              <w:t>月</w:t>
            </w:r>
            <w:r w:rsidR="008011D0">
              <w:rPr>
                <w:rFonts w:cs="仿宋" w:hint="eastAsia"/>
                <w:sz w:val="24"/>
                <w:szCs w:val="24"/>
              </w:rPr>
              <w:t>27</w:t>
            </w:r>
            <w:r>
              <w:rPr>
                <w:rFonts w:cs="仿宋" w:hint="eastAsia"/>
                <w:sz w:val="24"/>
                <w:szCs w:val="24"/>
              </w:rPr>
              <w:t>日）</w:t>
            </w:r>
          </w:p>
        </w:tc>
        <w:tc>
          <w:tcPr>
            <w:tcW w:w="1596" w:type="dxa"/>
            <w:vAlign w:val="center"/>
          </w:tcPr>
          <w:p w14:paraId="10FB94A7" w14:textId="77777777" w:rsidR="007061CB" w:rsidRDefault="00000000">
            <w:pPr>
              <w:pStyle w:val="3"/>
              <w:ind w:firstLineChars="0" w:firstLine="0"/>
              <w:jc w:val="left"/>
              <w:rPr>
                <w:rFonts w:cs="仿宋" w:hint="eastAsia"/>
                <w:sz w:val="24"/>
                <w:szCs w:val="24"/>
              </w:rPr>
            </w:pPr>
            <w:r>
              <w:rPr>
                <w:rFonts w:cs="仿宋" w:hint="eastAsia"/>
                <w:sz w:val="24"/>
                <w:szCs w:val="24"/>
              </w:rPr>
              <w:t>08:00-08:30</w:t>
            </w:r>
          </w:p>
        </w:tc>
        <w:tc>
          <w:tcPr>
            <w:tcW w:w="3084" w:type="dxa"/>
            <w:vAlign w:val="center"/>
          </w:tcPr>
          <w:p w14:paraId="1E827348" w14:textId="76560FC9" w:rsidR="007061CB" w:rsidRDefault="00000000">
            <w:pPr>
              <w:pStyle w:val="3"/>
              <w:ind w:firstLineChars="0" w:firstLine="0"/>
              <w:rPr>
                <w:rFonts w:cs="仿宋" w:hint="eastAsia"/>
                <w:sz w:val="24"/>
                <w:szCs w:val="24"/>
              </w:rPr>
            </w:pPr>
            <w:r>
              <w:rPr>
                <w:rFonts w:cs="仿宋" w:hint="eastAsia"/>
                <w:sz w:val="24"/>
                <w:szCs w:val="24"/>
              </w:rPr>
              <w:t>学生抵达</w:t>
            </w:r>
            <w:r w:rsidR="008011D0">
              <w:rPr>
                <w:rFonts w:cs="仿宋" w:hint="eastAsia"/>
                <w:sz w:val="24"/>
                <w:szCs w:val="24"/>
              </w:rPr>
              <w:t>竞赛教学楼</w:t>
            </w:r>
          </w:p>
        </w:tc>
        <w:tc>
          <w:tcPr>
            <w:tcW w:w="2829" w:type="dxa"/>
            <w:vAlign w:val="center"/>
          </w:tcPr>
          <w:p w14:paraId="0D8D55DE" w14:textId="77777777" w:rsidR="007061CB" w:rsidRDefault="00000000">
            <w:pPr>
              <w:pStyle w:val="3"/>
              <w:ind w:firstLineChars="0" w:firstLine="0"/>
              <w:rPr>
                <w:rFonts w:cs="仿宋" w:hint="eastAsia"/>
                <w:sz w:val="24"/>
                <w:szCs w:val="24"/>
              </w:rPr>
            </w:pPr>
            <w:r>
              <w:rPr>
                <w:rFonts w:cs="仿宋" w:hint="eastAsia"/>
                <w:sz w:val="24"/>
                <w:szCs w:val="24"/>
              </w:rPr>
              <w:t>全员</w:t>
            </w:r>
          </w:p>
        </w:tc>
      </w:tr>
      <w:tr w:rsidR="007061CB" w14:paraId="59A1FC06" w14:textId="77777777" w:rsidTr="008011D0">
        <w:trPr>
          <w:jc w:val="center"/>
        </w:trPr>
        <w:tc>
          <w:tcPr>
            <w:tcW w:w="1749" w:type="dxa"/>
            <w:vMerge/>
            <w:vAlign w:val="center"/>
          </w:tcPr>
          <w:p w14:paraId="378C2CEC" w14:textId="77777777" w:rsidR="007061CB" w:rsidRDefault="007061CB">
            <w:pPr>
              <w:pStyle w:val="3"/>
              <w:ind w:firstLine="480"/>
              <w:jc w:val="center"/>
              <w:rPr>
                <w:rFonts w:cs="仿宋" w:hint="eastAsia"/>
                <w:sz w:val="24"/>
                <w:szCs w:val="24"/>
              </w:rPr>
            </w:pPr>
          </w:p>
        </w:tc>
        <w:tc>
          <w:tcPr>
            <w:tcW w:w="1596" w:type="dxa"/>
            <w:vAlign w:val="center"/>
          </w:tcPr>
          <w:p w14:paraId="17A43168" w14:textId="77777777" w:rsidR="007061CB" w:rsidRDefault="00000000">
            <w:pPr>
              <w:pStyle w:val="3"/>
              <w:ind w:firstLineChars="0" w:firstLine="0"/>
              <w:jc w:val="left"/>
              <w:rPr>
                <w:rFonts w:cs="仿宋" w:hint="eastAsia"/>
                <w:sz w:val="24"/>
                <w:szCs w:val="24"/>
              </w:rPr>
            </w:pPr>
            <w:r>
              <w:rPr>
                <w:rFonts w:cs="仿宋" w:hint="eastAsia"/>
                <w:sz w:val="24"/>
                <w:szCs w:val="24"/>
              </w:rPr>
              <w:t>08:30-09:00</w:t>
            </w:r>
          </w:p>
        </w:tc>
        <w:tc>
          <w:tcPr>
            <w:tcW w:w="3084" w:type="dxa"/>
            <w:vAlign w:val="center"/>
          </w:tcPr>
          <w:p w14:paraId="11081AD5" w14:textId="206EE0C5" w:rsidR="007061CB" w:rsidRDefault="008011D0">
            <w:pPr>
              <w:pStyle w:val="3"/>
              <w:ind w:firstLineChars="0" w:firstLine="0"/>
              <w:rPr>
                <w:rFonts w:cs="仿宋" w:hint="eastAsia"/>
                <w:sz w:val="24"/>
                <w:szCs w:val="24"/>
              </w:rPr>
            </w:pPr>
            <w:r>
              <w:rPr>
                <w:rFonts w:cs="仿宋" w:hint="eastAsia"/>
                <w:sz w:val="24"/>
                <w:szCs w:val="24"/>
              </w:rPr>
              <w:t>学生入场</w:t>
            </w:r>
          </w:p>
        </w:tc>
        <w:tc>
          <w:tcPr>
            <w:tcW w:w="2829" w:type="dxa"/>
            <w:vAlign w:val="center"/>
          </w:tcPr>
          <w:p w14:paraId="7EFA0BC2" w14:textId="77777777" w:rsidR="007061CB" w:rsidRDefault="00000000">
            <w:pPr>
              <w:pStyle w:val="3"/>
              <w:ind w:firstLineChars="0" w:firstLine="0"/>
              <w:rPr>
                <w:rFonts w:cs="仿宋" w:hint="eastAsia"/>
                <w:sz w:val="24"/>
                <w:szCs w:val="24"/>
              </w:rPr>
            </w:pPr>
            <w:r>
              <w:rPr>
                <w:rFonts w:cs="仿宋" w:hint="eastAsia"/>
                <w:sz w:val="24"/>
                <w:szCs w:val="24"/>
              </w:rPr>
              <w:t>全员</w:t>
            </w:r>
          </w:p>
        </w:tc>
      </w:tr>
      <w:tr w:rsidR="007061CB" w14:paraId="617921BC" w14:textId="77777777" w:rsidTr="008011D0">
        <w:trPr>
          <w:jc w:val="center"/>
        </w:trPr>
        <w:tc>
          <w:tcPr>
            <w:tcW w:w="1749" w:type="dxa"/>
            <w:vMerge/>
            <w:vAlign w:val="center"/>
          </w:tcPr>
          <w:p w14:paraId="364E5769" w14:textId="77777777" w:rsidR="007061CB" w:rsidRDefault="007061CB">
            <w:pPr>
              <w:pStyle w:val="3"/>
              <w:ind w:firstLine="480"/>
              <w:jc w:val="center"/>
              <w:rPr>
                <w:rFonts w:cs="仿宋" w:hint="eastAsia"/>
                <w:sz w:val="24"/>
                <w:szCs w:val="24"/>
              </w:rPr>
            </w:pPr>
          </w:p>
        </w:tc>
        <w:tc>
          <w:tcPr>
            <w:tcW w:w="1596" w:type="dxa"/>
            <w:vAlign w:val="center"/>
          </w:tcPr>
          <w:p w14:paraId="767C19D4" w14:textId="77777777" w:rsidR="007061CB" w:rsidRDefault="00000000">
            <w:pPr>
              <w:pStyle w:val="3"/>
              <w:ind w:firstLineChars="0" w:firstLine="0"/>
              <w:jc w:val="left"/>
              <w:rPr>
                <w:rFonts w:cs="仿宋" w:hint="eastAsia"/>
                <w:sz w:val="24"/>
                <w:szCs w:val="24"/>
              </w:rPr>
            </w:pPr>
            <w:r>
              <w:rPr>
                <w:rFonts w:cs="仿宋" w:hint="eastAsia"/>
                <w:sz w:val="24"/>
                <w:szCs w:val="24"/>
              </w:rPr>
              <w:t>09:00-09:30</w:t>
            </w:r>
          </w:p>
        </w:tc>
        <w:tc>
          <w:tcPr>
            <w:tcW w:w="3084" w:type="dxa"/>
            <w:vAlign w:val="center"/>
          </w:tcPr>
          <w:p w14:paraId="11F7CD2F" w14:textId="77777777" w:rsidR="007061CB" w:rsidRDefault="00000000">
            <w:pPr>
              <w:ind w:firstLine="482"/>
              <w:rPr>
                <w:rFonts w:ascii="仿宋" w:eastAsia="仿宋" w:hAnsi="仿宋" w:cs="仿宋" w:hint="eastAsia"/>
                <w:sz w:val="24"/>
                <w:szCs w:val="24"/>
              </w:rPr>
            </w:pPr>
            <w:r>
              <w:rPr>
                <w:rFonts w:ascii="仿宋" w:eastAsia="仿宋" w:hAnsi="仿宋" w:cs="仿宋" w:hint="eastAsia"/>
                <w:sz w:val="24"/>
                <w:szCs w:val="24"/>
              </w:rPr>
              <w:t>裁判进入</w:t>
            </w:r>
            <w:proofErr w:type="gramStart"/>
            <w:r>
              <w:rPr>
                <w:rFonts w:ascii="仿宋" w:eastAsia="仿宋" w:hAnsi="仿宋" w:cs="仿宋" w:hint="eastAsia"/>
                <w:sz w:val="24"/>
                <w:szCs w:val="24"/>
              </w:rPr>
              <w:t>裁判室</w:t>
            </w:r>
            <w:proofErr w:type="gramEnd"/>
          </w:p>
        </w:tc>
        <w:tc>
          <w:tcPr>
            <w:tcW w:w="2829" w:type="dxa"/>
            <w:vAlign w:val="center"/>
          </w:tcPr>
          <w:p w14:paraId="6A873E97" w14:textId="77777777" w:rsidR="007061CB" w:rsidRDefault="00000000">
            <w:pPr>
              <w:ind w:firstLine="482"/>
              <w:rPr>
                <w:rFonts w:ascii="仿宋" w:eastAsia="仿宋" w:hAnsi="仿宋" w:cs="仿宋" w:hint="eastAsia"/>
                <w:sz w:val="24"/>
                <w:szCs w:val="24"/>
              </w:rPr>
            </w:pPr>
            <w:r>
              <w:rPr>
                <w:rFonts w:ascii="仿宋" w:eastAsia="仿宋" w:hAnsi="仿宋" w:cs="仿宋" w:hint="eastAsia"/>
                <w:sz w:val="24"/>
                <w:szCs w:val="24"/>
              </w:rPr>
              <w:t>裁判长、现场裁判</w:t>
            </w:r>
          </w:p>
        </w:tc>
      </w:tr>
      <w:tr w:rsidR="007061CB" w14:paraId="36966751" w14:textId="77777777" w:rsidTr="008011D0">
        <w:trPr>
          <w:jc w:val="center"/>
        </w:trPr>
        <w:tc>
          <w:tcPr>
            <w:tcW w:w="1749" w:type="dxa"/>
            <w:vMerge/>
            <w:vAlign w:val="center"/>
          </w:tcPr>
          <w:p w14:paraId="7F10254D" w14:textId="77777777" w:rsidR="007061CB" w:rsidRDefault="007061CB">
            <w:pPr>
              <w:pStyle w:val="3"/>
              <w:ind w:firstLine="480"/>
              <w:jc w:val="center"/>
              <w:rPr>
                <w:rFonts w:cs="仿宋" w:hint="eastAsia"/>
                <w:sz w:val="24"/>
                <w:szCs w:val="24"/>
              </w:rPr>
            </w:pPr>
          </w:p>
        </w:tc>
        <w:tc>
          <w:tcPr>
            <w:tcW w:w="1596" w:type="dxa"/>
            <w:vAlign w:val="center"/>
          </w:tcPr>
          <w:p w14:paraId="2973EC6A" w14:textId="77777777" w:rsidR="007061CB" w:rsidRDefault="00000000">
            <w:pPr>
              <w:pStyle w:val="3"/>
              <w:ind w:firstLineChars="0" w:firstLine="0"/>
              <w:jc w:val="left"/>
              <w:rPr>
                <w:rFonts w:cs="仿宋" w:hint="eastAsia"/>
                <w:sz w:val="24"/>
                <w:szCs w:val="24"/>
              </w:rPr>
            </w:pPr>
            <w:r>
              <w:rPr>
                <w:rFonts w:cs="仿宋" w:hint="eastAsia"/>
                <w:sz w:val="24"/>
                <w:szCs w:val="24"/>
              </w:rPr>
              <w:t>09:00-09:20</w:t>
            </w:r>
          </w:p>
        </w:tc>
        <w:tc>
          <w:tcPr>
            <w:tcW w:w="3084" w:type="dxa"/>
            <w:vAlign w:val="center"/>
          </w:tcPr>
          <w:p w14:paraId="5F4178A5" w14:textId="77777777" w:rsidR="007061CB" w:rsidRDefault="00000000">
            <w:pPr>
              <w:ind w:firstLine="482"/>
              <w:rPr>
                <w:rFonts w:ascii="仿宋" w:eastAsia="仿宋" w:hAnsi="仿宋" w:cs="仿宋" w:hint="eastAsia"/>
                <w:sz w:val="24"/>
                <w:szCs w:val="24"/>
              </w:rPr>
            </w:pPr>
            <w:r>
              <w:rPr>
                <w:rFonts w:ascii="仿宋" w:eastAsia="仿宋" w:hAnsi="仿宋" w:cs="仿宋" w:hint="eastAsia"/>
                <w:sz w:val="24"/>
                <w:szCs w:val="24"/>
              </w:rPr>
              <w:t>选手抽签</w:t>
            </w:r>
          </w:p>
        </w:tc>
        <w:tc>
          <w:tcPr>
            <w:tcW w:w="2829" w:type="dxa"/>
            <w:vAlign w:val="center"/>
          </w:tcPr>
          <w:p w14:paraId="6DBE3F7C" w14:textId="77777777" w:rsidR="007061CB" w:rsidRDefault="00000000">
            <w:pPr>
              <w:ind w:firstLine="482"/>
              <w:rPr>
                <w:rFonts w:ascii="仿宋" w:eastAsia="仿宋" w:hAnsi="仿宋" w:cs="仿宋" w:hint="eastAsia"/>
                <w:sz w:val="24"/>
                <w:szCs w:val="24"/>
              </w:rPr>
            </w:pPr>
            <w:r>
              <w:rPr>
                <w:rFonts w:ascii="仿宋" w:eastAsia="仿宋" w:hAnsi="仿宋" w:cs="仿宋" w:hint="eastAsia"/>
                <w:sz w:val="24"/>
                <w:szCs w:val="24"/>
              </w:rPr>
              <w:t>参赛选手、现场裁判</w:t>
            </w:r>
          </w:p>
        </w:tc>
      </w:tr>
      <w:tr w:rsidR="007061CB" w14:paraId="7ED20EC4" w14:textId="77777777" w:rsidTr="008011D0">
        <w:trPr>
          <w:jc w:val="center"/>
        </w:trPr>
        <w:tc>
          <w:tcPr>
            <w:tcW w:w="1749" w:type="dxa"/>
            <w:vMerge/>
            <w:vAlign w:val="center"/>
          </w:tcPr>
          <w:p w14:paraId="43065E39" w14:textId="77777777" w:rsidR="007061CB" w:rsidRDefault="007061CB">
            <w:pPr>
              <w:pStyle w:val="3"/>
              <w:ind w:firstLine="480"/>
              <w:jc w:val="center"/>
              <w:rPr>
                <w:rFonts w:cs="仿宋" w:hint="eastAsia"/>
                <w:sz w:val="24"/>
                <w:szCs w:val="24"/>
              </w:rPr>
            </w:pPr>
          </w:p>
        </w:tc>
        <w:tc>
          <w:tcPr>
            <w:tcW w:w="1596" w:type="dxa"/>
            <w:vAlign w:val="center"/>
          </w:tcPr>
          <w:p w14:paraId="66599BB4" w14:textId="77777777" w:rsidR="007061CB" w:rsidRDefault="00000000">
            <w:pPr>
              <w:pStyle w:val="3"/>
              <w:ind w:firstLineChars="0" w:firstLine="0"/>
              <w:jc w:val="left"/>
              <w:rPr>
                <w:rFonts w:cs="仿宋" w:hint="eastAsia"/>
                <w:sz w:val="24"/>
                <w:szCs w:val="24"/>
              </w:rPr>
            </w:pPr>
            <w:r>
              <w:rPr>
                <w:rFonts w:cs="仿宋" w:hint="eastAsia"/>
                <w:sz w:val="24"/>
                <w:szCs w:val="24"/>
              </w:rPr>
              <w:t>09:20-09:30</w:t>
            </w:r>
          </w:p>
        </w:tc>
        <w:tc>
          <w:tcPr>
            <w:tcW w:w="3084" w:type="dxa"/>
            <w:vAlign w:val="center"/>
          </w:tcPr>
          <w:p w14:paraId="16B730EB" w14:textId="77777777" w:rsidR="007061CB" w:rsidRDefault="00000000">
            <w:pPr>
              <w:ind w:firstLine="482"/>
              <w:rPr>
                <w:rFonts w:ascii="仿宋" w:eastAsia="仿宋" w:hAnsi="仿宋" w:cs="仿宋" w:hint="eastAsia"/>
                <w:sz w:val="24"/>
                <w:szCs w:val="24"/>
              </w:rPr>
            </w:pPr>
            <w:r>
              <w:rPr>
                <w:rFonts w:ascii="仿宋" w:eastAsia="仿宋" w:hAnsi="仿宋" w:cs="仿宋" w:hint="eastAsia"/>
                <w:sz w:val="24"/>
                <w:szCs w:val="24"/>
              </w:rPr>
              <w:t>参赛代表就位，宣读考场纪律,抽取赛题参数表,赛题发放时间</w:t>
            </w:r>
          </w:p>
        </w:tc>
        <w:tc>
          <w:tcPr>
            <w:tcW w:w="2829" w:type="dxa"/>
            <w:vAlign w:val="center"/>
          </w:tcPr>
          <w:p w14:paraId="0CDC69C3" w14:textId="77777777" w:rsidR="007061CB" w:rsidRDefault="00000000">
            <w:pPr>
              <w:ind w:firstLine="482"/>
              <w:rPr>
                <w:rFonts w:ascii="仿宋" w:eastAsia="仿宋" w:hAnsi="仿宋" w:cs="仿宋" w:hint="eastAsia"/>
                <w:sz w:val="24"/>
                <w:szCs w:val="24"/>
              </w:rPr>
            </w:pPr>
            <w:r>
              <w:rPr>
                <w:rFonts w:ascii="仿宋" w:eastAsia="仿宋" w:hAnsi="仿宋" w:cs="仿宋" w:hint="eastAsia"/>
                <w:sz w:val="24"/>
                <w:szCs w:val="24"/>
              </w:rPr>
              <w:t>参赛选手、现场裁判</w:t>
            </w:r>
          </w:p>
        </w:tc>
      </w:tr>
      <w:tr w:rsidR="007061CB" w14:paraId="4306962D" w14:textId="77777777" w:rsidTr="008011D0">
        <w:trPr>
          <w:jc w:val="center"/>
        </w:trPr>
        <w:tc>
          <w:tcPr>
            <w:tcW w:w="1749" w:type="dxa"/>
            <w:vMerge/>
            <w:vAlign w:val="center"/>
          </w:tcPr>
          <w:p w14:paraId="5B8D667E" w14:textId="77777777" w:rsidR="007061CB" w:rsidRDefault="007061CB">
            <w:pPr>
              <w:pStyle w:val="3"/>
              <w:ind w:firstLine="480"/>
              <w:jc w:val="center"/>
              <w:rPr>
                <w:rFonts w:cs="仿宋" w:hint="eastAsia"/>
                <w:sz w:val="24"/>
                <w:szCs w:val="24"/>
              </w:rPr>
            </w:pPr>
          </w:p>
        </w:tc>
        <w:tc>
          <w:tcPr>
            <w:tcW w:w="1596" w:type="dxa"/>
            <w:vAlign w:val="center"/>
          </w:tcPr>
          <w:p w14:paraId="5AA1E230" w14:textId="4EE89518" w:rsidR="007061CB" w:rsidRDefault="00000000">
            <w:pPr>
              <w:pStyle w:val="3"/>
              <w:ind w:firstLineChars="0" w:firstLine="0"/>
              <w:jc w:val="left"/>
              <w:rPr>
                <w:rFonts w:cs="仿宋" w:hint="eastAsia"/>
                <w:sz w:val="24"/>
                <w:szCs w:val="24"/>
              </w:rPr>
            </w:pPr>
            <w:r>
              <w:rPr>
                <w:rFonts w:cs="仿宋" w:hint="eastAsia"/>
                <w:sz w:val="24"/>
                <w:szCs w:val="24"/>
              </w:rPr>
              <w:t>09:30-1</w:t>
            </w:r>
            <w:r w:rsidR="00D43E8A">
              <w:rPr>
                <w:rFonts w:cs="仿宋" w:hint="eastAsia"/>
                <w:sz w:val="24"/>
                <w:szCs w:val="24"/>
              </w:rPr>
              <w:t>5</w:t>
            </w:r>
            <w:r>
              <w:rPr>
                <w:rFonts w:cs="仿宋" w:hint="eastAsia"/>
                <w:sz w:val="24"/>
                <w:szCs w:val="24"/>
              </w:rPr>
              <w:t>:30</w:t>
            </w:r>
          </w:p>
        </w:tc>
        <w:tc>
          <w:tcPr>
            <w:tcW w:w="3084" w:type="dxa"/>
            <w:vAlign w:val="center"/>
          </w:tcPr>
          <w:p w14:paraId="0F6F334B" w14:textId="77777777" w:rsidR="007061CB" w:rsidRDefault="00000000">
            <w:pPr>
              <w:ind w:firstLine="482"/>
              <w:rPr>
                <w:rFonts w:ascii="仿宋" w:eastAsia="仿宋" w:hAnsi="仿宋" w:cs="仿宋" w:hint="eastAsia"/>
                <w:sz w:val="24"/>
                <w:szCs w:val="24"/>
              </w:rPr>
            </w:pPr>
            <w:r>
              <w:rPr>
                <w:rFonts w:ascii="仿宋" w:eastAsia="仿宋" w:hAnsi="仿宋" w:cs="仿宋" w:hint="eastAsia"/>
                <w:sz w:val="24"/>
                <w:szCs w:val="24"/>
              </w:rPr>
              <w:t>比赛时间</w:t>
            </w:r>
          </w:p>
        </w:tc>
        <w:tc>
          <w:tcPr>
            <w:tcW w:w="2829" w:type="dxa"/>
            <w:vAlign w:val="center"/>
          </w:tcPr>
          <w:p w14:paraId="380F6E48" w14:textId="77777777" w:rsidR="007061CB" w:rsidRDefault="00000000">
            <w:pPr>
              <w:ind w:firstLine="482"/>
              <w:rPr>
                <w:rFonts w:ascii="仿宋" w:eastAsia="仿宋" w:hAnsi="仿宋" w:cs="仿宋" w:hint="eastAsia"/>
                <w:sz w:val="24"/>
                <w:szCs w:val="24"/>
              </w:rPr>
            </w:pPr>
            <w:r>
              <w:rPr>
                <w:rFonts w:ascii="仿宋" w:eastAsia="仿宋" w:hAnsi="仿宋" w:cs="仿宋" w:hint="eastAsia"/>
                <w:sz w:val="24"/>
                <w:szCs w:val="24"/>
              </w:rPr>
              <w:t>参赛选手、现场裁判</w:t>
            </w:r>
          </w:p>
        </w:tc>
      </w:tr>
      <w:tr w:rsidR="007061CB" w14:paraId="1E0F49A2" w14:textId="77777777" w:rsidTr="008011D0">
        <w:trPr>
          <w:jc w:val="center"/>
        </w:trPr>
        <w:tc>
          <w:tcPr>
            <w:tcW w:w="1749" w:type="dxa"/>
            <w:vMerge/>
            <w:vAlign w:val="center"/>
          </w:tcPr>
          <w:p w14:paraId="6EBC03E7" w14:textId="77777777" w:rsidR="007061CB" w:rsidRDefault="007061CB">
            <w:pPr>
              <w:pStyle w:val="3"/>
              <w:ind w:firstLine="480"/>
              <w:jc w:val="center"/>
              <w:rPr>
                <w:rFonts w:cs="仿宋" w:hint="eastAsia"/>
                <w:sz w:val="24"/>
                <w:szCs w:val="24"/>
              </w:rPr>
            </w:pPr>
          </w:p>
        </w:tc>
        <w:tc>
          <w:tcPr>
            <w:tcW w:w="1596" w:type="dxa"/>
            <w:vAlign w:val="center"/>
          </w:tcPr>
          <w:p w14:paraId="3DEEA0AA" w14:textId="38B3AEF5" w:rsidR="007061CB" w:rsidRDefault="00000000">
            <w:pPr>
              <w:pStyle w:val="3"/>
              <w:ind w:firstLineChars="0" w:firstLine="0"/>
              <w:jc w:val="left"/>
              <w:rPr>
                <w:rFonts w:cs="仿宋" w:hint="eastAsia"/>
                <w:sz w:val="24"/>
                <w:szCs w:val="24"/>
              </w:rPr>
            </w:pPr>
            <w:r>
              <w:rPr>
                <w:rFonts w:cs="仿宋" w:hint="eastAsia"/>
                <w:sz w:val="24"/>
                <w:szCs w:val="24"/>
              </w:rPr>
              <w:t>1</w:t>
            </w:r>
            <w:r w:rsidR="00D43E8A">
              <w:rPr>
                <w:rFonts w:cs="仿宋" w:hint="eastAsia"/>
                <w:sz w:val="24"/>
                <w:szCs w:val="24"/>
              </w:rPr>
              <w:t>5</w:t>
            </w:r>
            <w:r>
              <w:rPr>
                <w:rFonts w:cs="仿宋" w:hint="eastAsia"/>
                <w:sz w:val="24"/>
                <w:szCs w:val="24"/>
              </w:rPr>
              <w:t>:30——</w:t>
            </w:r>
          </w:p>
        </w:tc>
        <w:tc>
          <w:tcPr>
            <w:tcW w:w="3084" w:type="dxa"/>
            <w:vAlign w:val="center"/>
          </w:tcPr>
          <w:p w14:paraId="06967B65" w14:textId="77777777" w:rsidR="007061CB" w:rsidRDefault="00000000">
            <w:pPr>
              <w:ind w:firstLine="482"/>
              <w:rPr>
                <w:rFonts w:ascii="仿宋" w:eastAsia="仿宋" w:hAnsi="仿宋" w:cs="仿宋" w:hint="eastAsia"/>
                <w:sz w:val="24"/>
                <w:szCs w:val="24"/>
              </w:rPr>
            </w:pPr>
            <w:r>
              <w:rPr>
                <w:rFonts w:ascii="仿宋" w:eastAsia="仿宋" w:hAnsi="仿宋" w:cs="仿宋" w:hint="eastAsia"/>
                <w:sz w:val="24"/>
                <w:szCs w:val="24"/>
              </w:rPr>
              <w:t>比赛结果提交</w:t>
            </w:r>
          </w:p>
        </w:tc>
        <w:tc>
          <w:tcPr>
            <w:tcW w:w="2829" w:type="dxa"/>
            <w:vAlign w:val="center"/>
          </w:tcPr>
          <w:p w14:paraId="560878CE" w14:textId="77777777" w:rsidR="007061CB" w:rsidRDefault="00000000">
            <w:pPr>
              <w:ind w:firstLine="482"/>
              <w:rPr>
                <w:rFonts w:ascii="仿宋" w:eastAsia="仿宋" w:hAnsi="仿宋" w:cs="仿宋" w:hint="eastAsia"/>
                <w:sz w:val="24"/>
                <w:szCs w:val="24"/>
              </w:rPr>
            </w:pPr>
            <w:r>
              <w:rPr>
                <w:rFonts w:ascii="仿宋" w:eastAsia="仿宋" w:hAnsi="仿宋" w:cs="仿宋" w:hint="eastAsia"/>
                <w:sz w:val="24"/>
                <w:szCs w:val="24"/>
              </w:rPr>
              <w:t>参赛选手、现场裁判</w:t>
            </w:r>
          </w:p>
        </w:tc>
      </w:tr>
      <w:tr w:rsidR="008011D0" w14:paraId="1DD21FF6" w14:textId="77777777" w:rsidTr="008011D0">
        <w:trPr>
          <w:trHeight w:val="1315"/>
          <w:jc w:val="center"/>
        </w:trPr>
        <w:tc>
          <w:tcPr>
            <w:tcW w:w="1749" w:type="dxa"/>
            <w:vAlign w:val="center"/>
          </w:tcPr>
          <w:p w14:paraId="4B889AAD" w14:textId="617D91B0" w:rsidR="008011D0" w:rsidRDefault="008011D0">
            <w:pPr>
              <w:pStyle w:val="3"/>
              <w:ind w:firstLineChars="0" w:firstLine="0"/>
              <w:rPr>
                <w:rFonts w:cs="仿宋" w:hint="eastAsia"/>
                <w:sz w:val="24"/>
                <w:szCs w:val="24"/>
              </w:rPr>
            </w:pPr>
            <w:r>
              <w:rPr>
                <w:rFonts w:cs="仿宋" w:hint="eastAsia"/>
                <w:sz w:val="24"/>
                <w:szCs w:val="24"/>
              </w:rPr>
              <w:t>竞赛第二天（12月28日）</w:t>
            </w:r>
          </w:p>
        </w:tc>
        <w:tc>
          <w:tcPr>
            <w:tcW w:w="1596" w:type="dxa"/>
            <w:vAlign w:val="center"/>
          </w:tcPr>
          <w:p w14:paraId="52A2BBFC" w14:textId="0BB2B365" w:rsidR="008011D0" w:rsidRDefault="008011D0" w:rsidP="00603F81">
            <w:pPr>
              <w:pStyle w:val="3"/>
              <w:ind w:firstLine="480"/>
              <w:rPr>
                <w:rFonts w:cs="仿宋" w:hint="eastAsia"/>
                <w:sz w:val="24"/>
                <w:szCs w:val="24"/>
              </w:rPr>
            </w:pPr>
          </w:p>
        </w:tc>
        <w:tc>
          <w:tcPr>
            <w:tcW w:w="3084" w:type="dxa"/>
            <w:vAlign w:val="center"/>
          </w:tcPr>
          <w:p w14:paraId="481283EB" w14:textId="315B1678" w:rsidR="008011D0" w:rsidRDefault="008011D0" w:rsidP="00422E3E">
            <w:pPr>
              <w:spacing w:line="360" w:lineRule="auto"/>
              <w:ind w:firstLine="482"/>
              <w:jc w:val="left"/>
              <w:rPr>
                <w:rFonts w:cs="仿宋"/>
                <w:sz w:val="24"/>
                <w:szCs w:val="24"/>
              </w:rPr>
            </w:pPr>
            <w:r>
              <w:rPr>
                <w:rFonts w:eastAsia="仿宋_GB2312" w:hint="eastAsia"/>
                <w:sz w:val="24"/>
                <w:szCs w:val="24"/>
              </w:rPr>
              <w:t>返程</w:t>
            </w:r>
          </w:p>
        </w:tc>
        <w:tc>
          <w:tcPr>
            <w:tcW w:w="2829" w:type="dxa"/>
            <w:vAlign w:val="center"/>
          </w:tcPr>
          <w:p w14:paraId="1E362C9F" w14:textId="77777777" w:rsidR="008011D0" w:rsidRDefault="008011D0">
            <w:pPr>
              <w:pStyle w:val="3"/>
              <w:ind w:firstLineChars="0" w:firstLine="0"/>
              <w:jc w:val="left"/>
              <w:rPr>
                <w:rFonts w:cs="仿宋" w:hint="eastAsia"/>
                <w:sz w:val="24"/>
                <w:szCs w:val="24"/>
              </w:rPr>
            </w:pPr>
            <w:r>
              <w:rPr>
                <w:rFonts w:cs="仿宋" w:hint="eastAsia"/>
                <w:sz w:val="24"/>
                <w:szCs w:val="24"/>
              </w:rPr>
              <w:t>全员</w:t>
            </w:r>
          </w:p>
          <w:p w14:paraId="095BB241" w14:textId="1F5A8171" w:rsidR="008011D0" w:rsidRDefault="008011D0" w:rsidP="00045640">
            <w:pPr>
              <w:spacing w:line="360" w:lineRule="auto"/>
              <w:ind w:firstLine="482"/>
              <w:jc w:val="left"/>
              <w:rPr>
                <w:rFonts w:cs="仿宋"/>
                <w:sz w:val="24"/>
                <w:szCs w:val="24"/>
              </w:rPr>
            </w:pPr>
            <w:r>
              <w:rPr>
                <w:rFonts w:eastAsia="仿宋_GB2312" w:hint="eastAsia"/>
                <w:sz w:val="24"/>
                <w:szCs w:val="24"/>
                <w:shd w:val="clear" w:color="auto" w:fill="FFFFFF"/>
              </w:rPr>
              <w:t xml:space="preserve"> </w:t>
            </w:r>
          </w:p>
        </w:tc>
      </w:tr>
    </w:tbl>
    <w:p w14:paraId="72922787" w14:textId="77777777" w:rsidR="007061CB" w:rsidRDefault="007061CB"/>
    <w:p w14:paraId="6C03674B" w14:textId="5AE121B9" w:rsidR="007061CB" w:rsidRDefault="001B31CC">
      <w:pPr>
        <w:pStyle w:val="1"/>
        <w:spacing w:after="156"/>
        <w:ind w:firstLine="602"/>
      </w:pPr>
      <w:r>
        <w:rPr>
          <w:rFonts w:hint="eastAsia"/>
        </w:rPr>
        <w:t>六、竞赛规则</w:t>
      </w:r>
    </w:p>
    <w:p w14:paraId="599E8ED2" w14:textId="77777777" w:rsidR="007061CB" w:rsidRDefault="00000000">
      <w:pPr>
        <w:numPr>
          <w:ilvl w:val="0"/>
          <w:numId w:val="3"/>
        </w:numPr>
        <w:spacing w:line="360" w:lineRule="auto"/>
        <w:ind w:firstLineChars="200" w:firstLine="562"/>
        <w:rPr>
          <w:rFonts w:ascii="仿宋" w:eastAsia="仿宋" w:hAnsi="仿宋" w:cs="仿宋" w:hint="eastAsia"/>
          <w:b/>
          <w:bCs/>
          <w:sz w:val="28"/>
          <w:szCs w:val="28"/>
        </w:rPr>
      </w:pPr>
      <w:r>
        <w:rPr>
          <w:rFonts w:ascii="仿宋" w:eastAsia="仿宋" w:hAnsi="仿宋" w:cs="仿宋" w:hint="eastAsia"/>
          <w:b/>
          <w:bCs/>
          <w:sz w:val="28"/>
          <w:szCs w:val="28"/>
        </w:rPr>
        <w:t>参赛选手报名</w:t>
      </w:r>
    </w:p>
    <w:p w14:paraId="32DA01C1" w14:textId="77777777" w:rsidR="007061CB" w:rsidRDefault="00000000">
      <w:pPr>
        <w:numPr>
          <w:ilvl w:val="0"/>
          <w:numId w:val="4"/>
        </w:numPr>
        <w:spacing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参赛队资格：参赛选手需为职业院校全日制在籍学生。</w:t>
      </w:r>
    </w:p>
    <w:p w14:paraId="70821F6E" w14:textId="3440C035" w:rsidR="007061CB" w:rsidRDefault="00000000">
      <w:pPr>
        <w:numPr>
          <w:ilvl w:val="0"/>
          <w:numId w:val="4"/>
        </w:numPr>
        <w:spacing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组队要求：每个参赛队由2名在籍同校学生组成，每个参赛队配备指导教师</w:t>
      </w:r>
      <w:r w:rsidR="005F5A63">
        <w:rPr>
          <w:rFonts w:ascii="仿宋" w:eastAsia="仿宋" w:hAnsi="仿宋" w:cs="仿宋" w:hint="eastAsia"/>
          <w:sz w:val="28"/>
          <w:szCs w:val="28"/>
        </w:rPr>
        <w:t>2</w:t>
      </w:r>
      <w:r>
        <w:rPr>
          <w:rFonts w:ascii="仿宋" w:eastAsia="仿宋" w:hAnsi="仿宋" w:cs="仿宋" w:hint="eastAsia"/>
          <w:sz w:val="28"/>
          <w:szCs w:val="28"/>
        </w:rPr>
        <w:t>名。</w:t>
      </w:r>
    </w:p>
    <w:p w14:paraId="4AFCA264" w14:textId="77777777" w:rsidR="007061CB" w:rsidRDefault="00000000">
      <w:pPr>
        <w:numPr>
          <w:ilvl w:val="0"/>
          <w:numId w:val="4"/>
        </w:numPr>
        <w:spacing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参赛选手须认真填写报名表各项内容，提供个人真实身份证明，凡弄虚作假者，将取消其比赛资格。各参赛报名单位负责本单位参赛人员的资格审查工作，并保存相关证明材料的复印件，以备查阅。</w:t>
      </w:r>
    </w:p>
    <w:p w14:paraId="58EEB1AA" w14:textId="77777777" w:rsidR="007061CB" w:rsidRDefault="00000000">
      <w:pPr>
        <w:numPr>
          <w:ilvl w:val="0"/>
          <w:numId w:val="4"/>
        </w:numPr>
        <w:spacing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各高职院校按照大赛组委会规定的报名要求，通过“河北省职业院校技能大赛网络报名系统”报名参赛。</w:t>
      </w:r>
    </w:p>
    <w:p w14:paraId="5822B0B5" w14:textId="77777777" w:rsidR="007061CB" w:rsidRDefault="00000000">
      <w:pPr>
        <w:pStyle w:val="3"/>
        <w:ind w:firstLine="560"/>
        <w:rPr>
          <w:rFonts w:hint="eastAsia"/>
        </w:rPr>
      </w:pPr>
      <w:r>
        <w:rPr>
          <w:rFonts w:cs="仿宋" w:hint="eastAsia"/>
          <w:sz w:val="28"/>
          <w:szCs w:val="28"/>
        </w:rPr>
        <w:t>5.各高职院校正式比赛应用U+平台进行竞赛。</w:t>
      </w:r>
    </w:p>
    <w:p w14:paraId="45E1E373" w14:textId="77777777" w:rsidR="007061CB" w:rsidRDefault="00000000">
      <w:pPr>
        <w:numPr>
          <w:ilvl w:val="0"/>
          <w:numId w:val="3"/>
        </w:numPr>
        <w:spacing w:line="360" w:lineRule="auto"/>
        <w:ind w:firstLineChars="200" w:firstLine="562"/>
        <w:rPr>
          <w:rFonts w:ascii="仿宋" w:eastAsia="仿宋" w:hAnsi="仿宋" w:cs="仿宋" w:hint="eastAsia"/>
          <w:b/>
          <w:bCs/>
          <w:sz w:val="28"/>
          <w:szCs w:val="28"/>
        </w:rPr>
      </w:pPr>
      <w:r>
        <w:rPr>
          <w:rFonts w:ascii="仿宋" w:eastAsia="仿宋" w:hAnsi="仿宋" w:cs="仿宋" w:hint="eastAsia"/>
          <w:b/>
          <w:bCs/>
          <w:sz w:val="28"/>
          <w:szCs w:val="28"/>
        </w:rPr>
        <w:t>熟悉场地</w:t>
      </w:r>
    </w:p>
    <w:p w14:paraId="05DF8880" w14:textId="77777777" w:rsidR="007061CB" w:rsidRDefault="00000000">
      <w:pPr>
        <w:numPr>
          <w:ilvl w:val="0"/>
          <w:numId w:val="5"/>
        </w:numPr>
        <w:spacing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lastRenderedPageBreak/>
        <w:t>组委会安排在报到结束后各参赛队统一有序的熟悉场地。</w:t>
      </w:r>
    </w:p>
    <w:p w14:paraId="6B84422E" w14:textId="77777777" w:rsidR="007061CB" w:rsidRDefault="00000000">
      <w:pPr>
        <w:numPr>
          <w:ilvl w:val="0"/>
          <w:numId w:val="5"/>
        </w:numPr>
        <w:spacing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熟悉场地严格遵守大赛各种制度，严禁拥挤，喧哗，以免发生意外事故。</w:t>
      </w:r>
    </w:p>
    <w:p w14:paraId="4BEBDAF1" w14:textId="77777777" w:rsidR="007061CB" w:rsidRDefault="00000000">
      <w:pPr>
        <w:numPr>
          <w:ilvl w:val="0"/>
          <w:numId w:val="3"/>
        </w:numPr>
        <w:spacing w:line="360" w:lineRule="auto"/>
        <w:ind w:firstLineChars="200" w:firstLine="562"/>
        <w:rPr>
          <w:rFonts w:ascii="仿宋" w:eastAsia="仿宋" w:hAnsi="仿宋" w:cs="仿宋" w:hint="eastAsia"/>
          <w:b/>
          <w:bCs/>
          <w:sz w:val="28"/>
          <w:szCs w:val="28"/>
        </w:rPr>
      </w:pPr>
      <w:r>
        <w:rPr>
          <w:rFonts w:ascii="仿宋" w:eastAsia="仿宋" w:hAnsi="仿宋" w:cs="仿宋" w:hint="eastAsia"/>
          <w:b/>
          <w:bCs/>
          <w:sz w:val="28"/>
          <w:szCs w:val="28"/>
        </w:rPr>
        <w:t>比赛入场</w:t>
      </w:r>
    </w:p>
    <w:p w14:paraId="323B2FAF" w14:textId="77777777" w:rsidR="007061CB" w:rsidRDefault="00000000">
      <w:pPr>
        <w:numPr>
          <w:ilvl w:val="0"/>
          <w:numId w:val="6"/>
        </w:numPr>
        <w:spacing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参赛选手根据赛项要求，按规定的时间准时到达赛场后，参赛选手须提供参赛证、身份证、经学校注册的学生证，完成检录后有序进入赛场。</w:t>
      </w:r>
    </w:p>
    <w:p w14:paraId="23A12823" w14:textId="77777777" w:rsidR="007061CB" w:rsidRDefault="00000000">
      <w:pPr>
        <w:numPr>
          <w:ilvl w:val="0"/>
          <w:numId w:val="6"/>
        </w:numPr>
        <w:spacing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竞赛工位通过抽签决定，竞赛期间参赛选手不得离开竞赛工位。</w:t>
      </w:r>
    </w:p>
    <w:p w14:paraId="788D9F34" w14:textId="77777777" w:rsidR="007061CB" w:rsidRDefault="00000000">
      <w:pPr>
        <w:numPr>
          <w:ilvl w:val="0"/>
          <w:numId w:val="6"/>
        </w:numPr>
        <w:spacing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竞赛所需的硬件设备、系统软件和辅助工具由赛项执委会统一安排，参赛选手不得自带硬件设备、软件、移动存储、辅助工具、移动通信设备等进入竞赛现场。</w:t>
      </w:r>
    </w:p>
    <w:p w14:paraId="6C217B95" w14:textId="77777777" w:rsidR="007061CB" w:rsidRDefault="00000000">
      <w:pPr>
        <w:numPr>
          <w:ilvl w:val="0"/>
          <w:numId w:val="6"/>
        </w:numPr>
        <w:spacing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参赛选手自行决定选手分工、工作程序和时间安排。</w:t>
      </w:r>
    </w:p>
    <w:p w14:paraId="5B8F0055" w14:textId="77777777" w:rsidR="007061CB" w:rsidRDefault="00000000">
      <w:pPr>
        <w:numPr>
          <w:ilvl w:val="0"/>
          <w:numId w:val="6"/>
        </w:numPr>
        <w:spacing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参赛选手在赛前10分钟进入竞赛工位并领取竞赛任务，竞赛正式开始后方可展开相关工作。</w:t>
      </w:r>
    </w:p>
    <w:p w14:paraId="180CAACD" w14:textId="77777777" w:rsidR="007061CB" w:rsidRDefault="00000000">
      <w:pPr>
        <w:numPr>
          <w:ilvl w:val="0"/>
          <w:numId w:val="3"/>
        </w:numPr>
        <w:spacing w:line="360" w:lineRule="auto"/>
        <w:ind w:firstLineChars="200" w:firstLine="562"/>
        <w:rPr>
          <w:rFonts w:ascii="仿宋" w:eastAsia="仿宋" w:hAnsi="仿宋" w:cs="仿宋" w:hint="eastAsia"/>
          <w:b/>
          <w:bCs/>
          <w:sz w:val="28"/>
          <w:szCs w:val="28"/>
        </w:rPr>
      </w:pPr>
      <w:r>
        <w:rPr>
          <w:rFonts w:ascii="仿宋" w:eastAsia="仿宋" w:hAnsi="仿宋" w:cs="仿宋" w:hint="eastAsia"/>
          <w:b/>
          <w:bCs/>
          <w:sz w:val="28"/>
          <w:szCs w:val="28"/>
        </w:rPr>
        <w:t>比赛过程</w:t>
      </w:r>
    </w:p>
    <w:p w14:paraId="39013FDB" w14:textId="77777777" w:rsidR="007061CB" w:rsidRDefault="00000000">
      <w:pPr>
        <w:numPr>
          <w:ilvl w:val="0"/>
          <w:numId w:val="7"/>
        </w:numPr>
        <w:ind w:firstLineChars="200" w:firstLine="560"/>
        <w:rPr>
          <w:rFonts w:ascii="仿宋" w:eastAsia="仿宋" w:hAnsi="仿宋" w:cs="仿宋" w:hint="eastAsia"/>
          <w:sz w:val="28"/>
          <w:szCs w:val="28"/>
        </w:rPr>
      </w:pPr>
      <w:r>
        <w:rPr>
          <w:rFonts w:ascii="仿宋" w:eastAsia="仿宋" w:hAnsi="仿宋" w:cs="仿宋" w:hint="eastAsia"/>
          <w:sz w:val="28"/>
          <w:szCs w:val="28"/>
        </w:rPr>
        <w:t>选手进入赛场必须听从现场裁判员的统一布置和指挥，首先需对比赛设备、运行环境等进行检查和测试，如有问题及时向裁判员报告。</w:t>
      </w:r>
    </w:p>
    <w:p w14:paraId="7FFB9609" w14:textId="77777777" w:rsidR="007061CB" w:rsidRDefault="00000000">
      <w:pPr>
        <w:numPr>
          <w:ilvl w:val="0"/>
          <w:numId w:val="7"/>
        </w:numPr>
        <w:ind w:firstLineChars="200" w:firstLine="560"/>
        <w:rPr>
          <w:rFonts w:ascii="仿宋" w:eastAsia="仿宋" w:hAnsi="仿宋" w:cs="仿宋" w:hint="eastAsia"/>
          <w:sz w:val="28"/>
          <w:szCs w:val="28"/>
        </w:rPr>
      </w:pPr>
      <w:r>
        <w:rPr>
          <w:rFonts w:ascii="仿宋" w:eastAsia="仿宋" w:hAnsi="仿宋" w:cs="仿宋" w:hint="eastAsia"/>
          <w:sz w:val="28"/>
          <w:szCs w:val="28"/>
        </w:rPr>
        <w:t>参赛选手必须在裁判宣布比赛开始后才能进行正式比赛操作。</w:t>
      </w:r>
    </w:p>
    <w:p w14:paraId="71B7E388" w14:textId="77777777" w:rsidR="007061CB" w:rsidRDefault="00000000">
      <w:pPr>
        <w:numPr>
          <w:ilvl w:val="0"/>
          <w:numId w:val="7"/>
        </w:numPr>
        <w:ind w:firstLineChars="200" w:firstLine="560"/>
        <w:rPr>
          <w:rFonts w:ascii="仿宋" w:eastAsia="仿宋" w:hAnsi="仿宋" w:cs="仿宋" w:hint="eastAsia"/>
          <w:sz w:val="28"/>
          <w:szCs w:val="28"/>
        </w:rPr>
      </w:pPr>
      <w:r>
        <w:rPr>
          <w:rFonts w:ascii="仿宋" w:eastAsia="仿宋" w:hAnsi="仿宋" w:cs="仿宋" w:hint="eastAsia"/>
          <w:sz w:val="28"/>
          <w:szCs w:val="28"/>
        </w:rPr>
        <w:t>参赛选手所携带进入赛场的参赛证件和其它物品，现场裁判员有权进行检验和核准。</w:t>
      </w:r>
    </w:p>
    <w:p w14:paraId="36A0D9CF" w14:textId="77777777" w:rsidR="007061CB" w:rsidRDefault="00000000">
      <w:pPr>
        <w:numPr>
          <w:ilvl w:val="0"/>
          <w:numId w:val="7"/>
        </w:numPr>
        <w:ind w:firstLineChars="200" w:firstLine="560"/>
        <w:rPr>
          <w:rFonts w:ascii="仿宋" w:eastAsia="仿宋" w:hAnsi="仿宋" w:cs="仿宋" w:hint="eastAsia"/>
          <w:sz w:val="28"/>
          <w:szCs w:val="28"/>
        </w:rPr>
      </w:pPr>
      <w:r>
        <w:rPr>
          <w:rFonts w:ascii="仿宋" w:eastAsia="仿宋" w:hAnsi="仿宋" w:cs="仿宋" w:hint="eastAsia"/>
          <w:sz w:val="28"/>
          <w:szCs w:val="28"/>
        </w:rPr>
        <w:lastRenderedPageBreak/>
        <w:t>比赛过程</w:t>
      </w:r>
      <w:proofErr w:type="gramStart"/>
      <w:r>
        <w:rPr>
          <w:rFonts w:ascii="仿宋" w:eastAsia="仿宋" w:hAnsi="仿宋" w:cs="仿宋" w:hint="eastAsia"/>
          <w:sz w:val="28"/>
          <w:szCs w:val="28"/>
        </w:rPr>
        <w:t>中选手</w:t>
      </w:r>
      <w:proofErr w:type="gramEnd"/>
      <w:r>
        <w:rPr>
          <w:rFonts w:ascii="仿宋" w:eastAsia="仿宋" w:hAnsi="仿宋" w:cs="仿宋" w:hint="eastAsia"/>
          <w:sz w:val="28"/>
          <w:szCs w:val="28"/>
        </w:rPr>
        <w:t>不得随意离开工位范围，不得与其它选手交流或擅自离开赛场。如遇问题时须举手向裁判员示意询问后处理，否则按作弊行为处理。</w:t>
      </w:r>
    </w:p>
    <w:p w14:paraId="53D0A859" w14:textId="77777777" w:rsidR="007061CB" w:rsidRDefault="00000000">
      <w:pPr>
        <w:numPr>
          <w:ilvl w:val="0"/>
          <w:numId w:val="7"/>
        </w:numPr>
        <w:ind w:firstLineChars="200" w:firstLine="560"/>
        <w:rPr>
          <w:rFonts w:ascii="仿宋" w:eastAsia="仿宋" w:hAnsi="仿宋" w:cs="仿宋" w:hint="eastAsia"/>
          <w:sz w:val="28"/>
          <w:szCs w:val="28"/>
        </w:rPr>
      </w:pPr>
      <w:r>
        <w:rPr>
          <w:rFonts w:ascii="仿宋" w:eastAsia="仿宋" w:hAnsi="仿宋" w:cs="仿宋" w:hint="eastAsia"/>
          <w:sz w:val="28"/>
          <w:szCs w:val="28"/>
        </w:rPr>
        <w:t>在比赛过程中只允许裁判员、工作人员进入现场，其余人员（包括领队、指导教师和其他参赛选手）未经组委会同意不得进入赛场。</w:t>
      </w:r>
    </w:p>
    <w:p w14:paraId="06D7497C" w14:textId="77777777" w:rsidR="007061CB" w:rsidRDefault="00000000">
      <w:pPr>
        <w:numPr>
          <w:ilvl w:val="0"/>
          <w:numId w:val="7"/>
        </w:numPr>
        <w:ind w:firstLineChars="200" w:firstLine="560"/>
        <w:rPr>
          <w:rFonts w:ascii="仿宋" w:eastAsia="仿宋" w:hAnsi="仿宋" w:cs="仿宋" w:hint="eastAsia"/>
          <w:sz w:val="28"/>
          <w:szCs w:val="28"/>
        </w:rPr>
      </w:pPr>
      <w:r>
        <w:rPr>
          <w:rFonts w:ascii="仿宋" w:eastAsia="仿宋" w:hAnsi="仿宋" w:cs="仿宋" w:hint="eastAsia"/>
          <w:sz w:val="28"/>
          <w:szCs w:val="28"/>
        </w:rPr>
        <w:t>比赛过程中，选手必须严格遵守安全操作规程，确保人身和设备安全，并接受现场裁判和技术人员的监督和警示。因选手造成设备故障或损坏，无法继续比赛，裁判长有权决定终止比赛。因</w:t>
      </w:r>
      <w:proofErr w:type="gramStart"/>
      <w:r>
        <w:rPr>
          <w:rFonts w:ascii="仿宋" w:eastAsia="仿宋" w:hAnsi="仿宋" w:cs="仿宋" w:hint="eastAsia"/>
          <w:sz w:val="28"/>
          <w:szCs w:val="28"/>
        </w:rPr>
        <w:t>非选手</w:t>
      </w:r>
      <w:proofErr w:type="gramEnd"/>
      <w:r>
        <w:rPr>
          <w:rFonts w:ascii="仿宋" w:eastAsia="仿宋" w:hAnsi="仿宋" w:cs="仿宋" w:hint="eastAsia"/>
          <w:sz w:val="28"/>
          <w:szCs w:val="28"/>
        </w:rPr>
        <w:t>个人因素造成设备故障，由裁判长视具体情况做出裁决。如果确定为设备故障问题，裁判长将</w:t>
      </w:r>
      <w:proofErr w:type="gramStart"/>
      <w:r>
        <w:rPr>
          <w:rFonts w:ascii="仿宋" w:eastAsia="仿宋" w:hAnsi="仿宋" w:cs="仿宋" w:hint="eastAsia"/>
          <w:sz w:val="28"/>
          <w:szCs w:val="28"/>
        </w:rPr>
        <w:t>酌情给</w:t>
      </w:r>
      <w:proofErr w:type="gramEnd"/>
      <w:r>
        <w:rPr>
          <w:rFonts w:ascii="仿宋" w:eastAsia="仿宋" w:hAnsi="仿宋" w:cs="仿宋" w:hint="eastAsia"/>
          <w:sz w:val="28"/>
          <w:szCs w:val="28"/>
        </w:rPr>
        <w:t>与补时。</w:t>
      </w:r>
    </w:p>
    <w:p w14:paraId="0C2AC3C9" w14:textId="77777777" w:rsidR="007061CB" w:rsidRDefault="00000000">
      <w:pPr>
        <w:numPr>
          <w:ilvl w:val="0"/>
          <w:numId w:val="7"/>
        </w:numPr>
        <w:ind w:firstLineChars="200" w:firstLine="560"/>
        <w:rPr>
          <w:rFonts w:ascii="仿宋" w:eastAsia="仿宋" w:hAnsi="仿宋" w:cs="仿宋" w:hint="eastAsia"/>
          <w:sz w:val="28"/>
          <w:szCs w:val="28"/>
        </w:rPr>
      </w:pPr>
      <w:r>
        <w:rPr>
          <w:rFonts w:ascii="仿宋" w:eastAsia="仿宋" w:hAnsi="仿宋" w:cs="仿宋" w:hint="eastAsia"/>
          <w:sz w:val="28"/>
          <w:szCs w:val="28"/>
        </w:rPr>
        <w:t>竞赛结束（或提前完成）后，参赛选手要确认已成功提交所有竞赛文档，裁判员与参赛选手一起签字确认，参赛选手在确认后不得再进行任何操作。</w:t>
      </w:r>
    </w:p>
    <w:p w14:paraId="5FA5B02A" w14:textId="77777777" w:rsidR="007061CB" w:rsidRDefault="00000000">
      <w:pPr>
        <w:numPr>
          <w:ilvl w:val="0"/>
          <w:numId w:val="3"/>
        </w:numPr>
        <w:spacing w:line="360" w:lineRule="auto"/>
        <w:ind w:firstLineChars="200" w:firstLine="562"/>
        <w:rPr>
          <w:rFonts w:ascii="仿宋" w:eastAsia="仿宋" w:hAnsi="仿宋" w:cs="仿宋" w:hint="eastAsia"/>
          <w:b/>
          <w:bCs/>
          <w:sz w:val="28"/>
          <w:szCs w:val="28"/>
        </w:rPr>
      </w:pPr>
      <w:r>
        <w:rPr>
          <w:rFonts w:ascii="仿宋" w:eastAsia="仿宋" w:hAnsi="仿宋" w:cs="仿宋" w:hint="eastAsia"/>
          <w:b/>
          <w:bCs/>
          <w:sz w:val="28"/>
          <w:szCs w:val="28"/>
        </w:rPr>
        <w:t>比赛结束</w:t>
      </w:r>
    </w:p>
    <w:p w14:paraId="7264134C" w14:textId="77777777" w:rsidR="007061CB" w:rsidRDefault="00000000">
      <w:pPr>
        <w:numPr>
          <w:ilvl w:val="0"/>
          <w:numId w:val="8"/>
        </w:numPr>
        <w:snapToGrid w:val="0"/>
        <w:spacing w:afterLines="50" w:after="156" w:line="360" w:lineRule="auto"/>
        <w:ind w:firstLineChars="200" w:firstLine="560"/>
        <w:jc w:val="left"/>
        <w:rPr>
          <w:rFonts w:ascii="仿宋" w:eastAsia="仿宋" w:hAnsi="仿宋" w:cs="仿宋" w:hint="eastAsia"/>
          <w:sz w:val="28"/>
          <w:szCs w:val="28"/>
        </w:rPr>
      </w:pPr>
      <w:r>
        <w:rPr>
          <w:rFonts w:ascii="仿宋" w:eastAsia="仿宋" w:hAnsi="仿宋" w:cs="仿宋" w:hint="eastAsia"/>
          <w:sz w:val="28"/>
          <w:szCs w:val="28"/>
        </w:rPr>
        <w:t>最终竞赛成绩经复核无误及裁判长、监督</w:t>
      </w:r>
      <w:proofErr w:type="gramStart"/>
      <w:r>
        <w:rPr>
          <w:rFonts w:ascii="仿宋" w:eastAsia="仿宋" w:hAnsi="仿宋" w:cs="仿宋" w:hint="eastAsia"/>
          <w:sz w:val="28"/>
          <w:szCs w:val="28"/>
        </w:rPr>
        <w:t>仲裁长</w:t>
      </w:r>
      <w:proofErr w:type="gramEnd"/>
      <w:r>
        <w:rPr>
          <w:rFonts w:ascii="仿宋" w:eastAsia="仿宋" w:hAnsi="仿宋" w:cs="仿宋" w:hint="eastAsia"/>
          <w:sz w:val="28"/>
          <w:szCs w:val="28"/>
        </w:rPr>
        <w:t>签字确认后，在指定地点，以纸质形式向全体参赛选手进行公布，并</w:t>
      </w:r>
      <w:proofErr w:type="gramStart"/>
      <w:r>
        <w:rPr>
          <w:rFonts w:ascii="仿宋" w:eastAsia="仿宋" w:hAnsi="仿宋" w:cs="仿宋" w:hint="eastAsia"/>
          <w:sz w:val="28"/>
          <w:szCs w:val="28"/>
        </w:rPr>
        <w:t>在闭赛式</w:t>
      </w:r>
      <w:proofErr w:type="gramEnd"/>
      <w:r>
        <w:rPr>
          <w:rFonts w:ascii="仿宋" w:eastAsia="仿宋" w:hAnsi="仿宋" w:cs="仿宋" w:hint="eastAsia"/>
          <w:sz w:val="28"/>
          <w:szCs w:val="28"/>
        </w:rPr>
        <w:t>上予以宣布。</w:t>
      </w:r>
    </w:p>
    <w:p w14:paraId="044534DD" w14:textId="77777777" w:rsidR="007061CB" w:rsidRDefault="00000000">
      <w:pPr>
        <w:numPr>
          <w:ilvl w:val="0"/>
          <w:numId w:val="8"/>
        </w:numPr>
        <w:snapToGrid w:val="0"/>
        <w:spacing w:afterLines="50" w:after="156" w:line="360" w:lineRule="auto"/>
        <w:ind w:firstLineChars="200" w:firstLine="560"/>
        <w:jc w:val="left"/>
        <w:rPr>
          <w:rFonts w:ascii="仿宋" w:eastAsia="仿宋" w:hAnsi="仿宋" w:cs="仿宋" w:hint="eastAsia"/>
          <w:sz w:val="28"/>
          <w:szCs w:val="28"/>
        </w:rPr>
      </w:pPr>
      <w:r>
        <w:rPr>
          <w:rFonts w:ascii="仿宋" w:eastAsia="仿宋" w:hAnsi="仿宋" w:cs="仿宋" w:hint="eastAsia"/>
          <w:sz w:val="28"/>
          <w:szCs w:val="28"/>
        </w:rPr>
        <w:t>本赛项各参赛选手最终成绩由承办单位信息员录入赛</w:t>
      </w:r>
      <w:proofErr w:type="gramStart"/>
      <w:r>
        <w:rPr>
          <w:rFonts w:ascii="仿宋" w:eastAsia="仿宋" w:hAnsi="仿宋" w:cs="仿宋" w:hint="eastAsia"/>
          <w:sz w:val="28"/>
          <w:szCs w:val="28"/>
        </w:rPr>
        <w:t>务</w:t>
      </w:r>
      <w:proofErr w:type="gramEnd"/>
      <w:r>
        <w:rPr>
          <w:rFonts w:ascii="仿宋" w:eastAsia="仿宋" w:hAnsi="仿宋" w:cs="仿宋" w:hint="eastAsia"/>
          <w:sz w:val="28"/>
          <w:szCs w:val="28"/>
        </w:rPr>
        <w:t>管理系统。承办单位信息员对成绩数据审核后，将赛</w:t>
      </w:r>
      <w:proofErr w:type="gramStart"/>
      <w:r>
        <w:rPr>
          <w:rFonts w:ascii="仿宋" w:eastAsia="仿宋" w:hAnsi="仿宋" w:cs="仿宋" w:hint="eastAsia"/>
          <w:sz w:val="28"/>
          <w:szCs w:val="28"/>
        </w:rPr>
        <w:t>务</w:t>
      </w:r>
      <w:proofErr w:type="gramEnd"/>
      <w:r>
        <w:rPr>
          <w:rFonts w:ascii="仿宋" w:eastAsia="仿宋" w:hAnsi="仿宋" w:cs="仿宋" w:hint="eastAsia"/>
          <w:sz w:val="28"/>
          <w:szCs w:val="28"/>
        </w:rPr>
        <w:t>管理系统中录入的成绩导出打印，经赛项裁判长审核无误后签字。承办单位信息员将裁判长确认的电子版赛项成绩信息上传赛</w:t>
      </w:r>
      <w:proofErr w:type="gramStart"/>
      <w:r>
        <w:rPr>
          <w:rFonts w:ascii="仿宋" w:eastAsia="仿宋" w:hAnsi="仿宋" w:cs="仿宋" w:hint="eastAsia"/>
          <w:sz w:val="28"/>
          <w:szCs w:val="28"/>
        </w:rPr>
        <w:t>务</w:t>
      </w:r>
      <w:proofErr w:type="gramEnd"/>
      <w:r>
        <w:rPr>
          <w:rFonts w:ascii="仿宋" w:eastAsia="仿宋" w:hAnsi="仿宋" w:cs="仿宋" w:hint="eastAsia"/>
          <w:sz w:val="28"/>
          <w:szCs w:val="28"/>
        </w:rPr>
        <w:t>管理系统，同时将裁判长签字的纸质打印成绩单报送大赛执委会。</w:t>
      </w:r>
    </w:p>
    <w:p w14:paraId="6E09A546" w14:textId="77777777" w:rsidR="007061CB" w:rsidRDefault="00000000">
      <w:pPr>
        <w:numPr>
          <w:ilvl w:val="0"/>
          <w:numId w:val="8"/>
        </w:numPr>
        <w:snapToGrid w:val="0"/>
        <w:spacing w:afterLines="50" w:after="156" w:line="360" w:lineRule="auto"/>
        <w:ind w:firstLineChars="200" w:firstLine="560"/>
        <w:jc w:val="left"/>
        <w:rPr>
          <w:rFonts w:ascii="仿宋" w:eastAsia="仿宋" w:hAnsi="仿宋" w:cs="仿宋" w:hint="eastAsia"/>
          <w:sz w:val="28"/>
          <w:szCs w:val="28"/>
        </w:rPr>
      </w:pPr>
      <w:r>
        <w:rPr>
          <w:rFonts w:ascii="仿宋" w:eastAsia="仿宋" w:hAnsi="仿宋" w:cs="仿宋" w:hint="eastAsia"/>
          <w:sz w:val="28"/>
          <w:szCs w:val="28"/>
        </w:rPr>
        <w:lastRenderedPageBreak/>
        <w:t>赛项结束</w:t>
      </w:r>
      <w:proofErr w:type="gramStart"/>
      <w:r>
        <w:rPr>
          <w:rFonts w:ascii="仿宋" w:eastAsia="仿宋" w:hAnsi="仿宋" w:cs="仿宋" w:hint="eastAsia"/>
          <w:sz w:val="28"/>
          <w:szCs w:val="28"/>
        </w:rPr>
        <w:t>后专家</w:t>
      </w:r>
      <w:proofErr w:type="gramEnd"/>
      <w:r>
        <w:rPr>
          <w:rFonts w:ascii="仿宋" w:eastAsia="仿宋" w:hAnsi="仿宋" w:cs="仿宋" w:hint="eastAsia"/>
          <w:sz w:val="28"/>
          <w:szCs w:val="28"/>
        </w:rPr>
        <w:t>工作组根据裁判判分情况，分析参赛选手在比赛过程中对各个知识点、技术的掌握程度，并将分析报告报备大赛执委会办公室，执委会办公室根据实际情况适时公布。</w:t>
      </w:r>
    </w:p>
    <w:p w14:paraId="031667F8" w14:textId="77777777" w:rsidR="007061CB" w:rsidRDefault="00000000">
      <w:pPr>
        <w:numPr>
          <w:ilvl w:val="0"/>
          <w:numId w:val="8"/>
        </w:numPr>
        <w:snapToGrid w:val="0"/>
        <w:spacing w:afterLines="50" w:after="156" w:line="360" w:lineRule="auto"/>
        <w:ind w:firstLineChars="200" w:firstLine="560"/>
        <w:jc w:val="left"/>
        <w:rPr>
          <w:rFonts w:ascii="仿宋" w:eastAsia="仿宋" w:hAnsi="仿宋" w:cs="仿宋" w:hint="eastAsia"/>
          <w:sz w:val="28"/>
          <w:szCs w:val="28"/>
        </w:rPr>
      </w:pPr>
      <w:r>
        <w:rPr>
          <w:rFonts w:ascii="仿宋" w:eastAsia="仿宋" w:hAnsi="仿宋" w:cs="仿宋" w:hint="eastAsia"/>
          <w:sz w:val="28"/>
          <w:szCs w:val="28"/>
        </w:rPr>
        <w:t>赛项每个比赛环节裁判判分的原始材料和最终成绩等结果性材料经监督</w:t>
      </w:r>
      <w:proofErr w:type="gramStart"/>
      <w:r>
        <w:rPr>
          <w:rFonts w:ascii="仿宋" w:eastAsia="仿宋" w:hAnsi="仿宋" w:cs="仿宋" w:hint="eastAsia"/>
          <w:sz w:val="28"/>
          <w:szCs w:val="28"/>
        </w:rPr>
        <w:t>仲裁组</w:t>
      </w:r>
      <w:proofErr w:type="gramEnd"/>
      <w:r>
        <w:rPr>
          <w:rFonts w:ascii="仿宋" w:eastAsia="仿宋" w:hAnsi="仿宋" w:cs="仿宋" w:hint="eastAsia"/>
          <w:sz w:val="28"/>
          <w:szCs w:val="28"/>
        </w:rPr>
        <w:t>人员和裁判长签字后装袋密封留档，并由赛项承办院校封存，委派专人妥善保管。</w:t>
      </w:r>
    </w:p>
    <w:p w14:paraId="0D9F3A30" w14:textId="77777777" w:rsidR="007061CB" w:rsidRDefault="00000000">
      <w:pPr>
        <w:spacing w:afterLines="50" w:after="156" w:line="360" w:lineRule="auto"/>
        <w:ind w:firstLineChars="200" w:firstLine="562"/>
        <w:rPr>
          <w:rFonts w:ascii="仿宋" w:eastAsia="仿宋" w:hAnsi="仿宋" w:cs="仿宋" w:hint="eastAsia"/>
          <w:b/>
          <w:bCs/>
          <w:sz w:val="28"/>
          <w:szCs w:val="28"/>
        </w:rPr>
      </w:pPr>
      <w:r>
        <w:rPr>
          <w:rFonts w:ascii="仿宋" w:eastAsia="仿宋" w:hAnsi="仿宋" w:cs="仿宋" w:hint="eastAsia"/>
          <w:b/>
          <w:bCs/>
          <w:sz w:val="28"/>
          <w:szCs w:val="28"/>
        </w:rPr>
        <w:t>（六）赛事规定</w:t>
      </w:r>
    </w:p>
    <w:p w14:paraId="3087F38C"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1. 参赛选手和指导教师必须遵守赛项规程和相关要求。</w:t>
      </w:r>
    </w:p>
    <w:p w14:paraId="6A96FD80"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2. 领队代表负责管理参赛选手和指导教师，应当严格遵守大赛制度的有关规定，有效管理参赛选手和指导教师，遵守申诉与监督仲裁程序。</w:t>
      </w:r>
    </w:p>
    <w:p w14:paraId="3D8807D1"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3. 专家、裁判、监督仲裁人员必须遵守技能大赛制度，按制度规定履行职责，严格执行保密制度、遵守竞赛规程，公平公正履职。</w:t>
      </w:r>
    </w:p>
    <w:p w14:paraId="26A0C17B"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4. 赛</w:t>
      </w:r>
      <w:proofErr w:type="gramStart"/>
      <w:r>
        <w:rPr>
          <w:rFonts w:ascii="仿宋" w:eastAsia="仿宋" w:hAnsi="仿宋" w:cs="仿宋" w:hint="eastAsia"/>
          <w:sz w:val="28"/>
          <w:szCs w:val="28"/>
        </w:rPr>
        <w:t>务</w:t>
      </w:r>
      <w:proofErr w:type="gramEnd"/>
      <w:r>
        <w:rPr>
          <w:rFonts w:ascii="仿宋" w:eastAsia="仿宋" w:hAnsi="仿宋" w:cs="仿宋" w:hint="eastAsia"/>
          <w:sz w:val="28"/>
          <w:szCs w:val="28"/>
        </w:rPr>
        <w:t>工作人员必须遵守规章制度，认真负责履行有关赛</w:t>
      </w:r>
      <w:proofErr w:type="gramStart"/>
      <w:r>
        <w:rPr>
          <w:rFonts w:ascii="仿宋" w:eastAsia="仿宋" w:hAnsi="仿宋" w:cs="仿宋" w:hint="eastAsia"/>
          <w:sz w:val="28"/>
          <w:szCs w:val="28"/>
        </w:rPr>
        <w:t>务</w:t>
      </w:r>
      <w:proofErr w:type="gramEnd"/>
      <w:r>
        <w:rPr>
          <w:rFonts w:ascii="仿宋" w:eastAsia="仿宋" w:hAnsi="仿宋" w:cs="仿宋" w:hint="eastAsia"/>
          <w:sz w:val="28"/>
          <w:szCs w:val="28"/>
        </w:rPr>
        <w:t>岗位职责。</w:t>
      </w:r>
    </w:p>
    <w:p w14:paraId="002B5C63" w14:textId="77777777" w:rsidR="007061CB" w:rsidRDefault="007061CB"/>
    <w:p w14:paraId="1A83E722" w14:textId="62A9291B" w:rsidR="007061CB" w:rsidRDefault="005F5A63">
      <w:pPr>
        <w:pStyle w:val="1"/>
        <w:spacing w:after="156"/>
        <w:ind w:firstLine="602"/>
      </w:pPr>
      <w:r>
        <w:rPr>
          <w:rFonts w:hint="eastAsia"/>
        </w:rPr>
        <w:t>七、技术平台</w:t>
      </w:r>
    </w:p>
    <w:p w14:paraId="5146BA6D" w14:textId="77777777" w:rsidR="007061CB" w:rsidRPr="0089196C" w:rsidRDefault="00000000">
      <w:pPr>
        <w:spacing w:afterLines="50" w:after="156" w:line="360" w:lineRule="auto"/>
        <w:ind w:firstLineChars="200" w:firstLine="562"/>
        <w:rPr>
          <w:rFonts w:ascii="仿宋" w:eastAsia="仿宋" w:hAnsi="仿宋" w:cs="仿宋" w:hint="eastAsia"/>
          <w:b/>
          <w:bCs/>
          <w:sz w:val="28"/>
          <w:szCs w:val="28"/>
        </w:rPr>
      </w:pPr>
      <w:r w:rsidRPr="0089196C">
        <w:rPr>
          <w:rFonts w:ascii="仿宋" w:eastAsia="仿宋" w:hAnsi="仿宋" w:cs="仿宋" w:hint="eastAsia"/>
          <w:b/>
          <w:bCs/>
          <w:sz w:val="28"/>
          <w:szCs w:val="28"/>
        </w:rPr>
        <w:t>（一）竞赛软件</w:t>
      </w:r>
    </w:p>
    <w:p w14:paraId="216ABCD9" w14:textId="2FA3B072"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应用</w:t>
      </w:r>
      <w:r w:rsidR="00645B93">
        <w:rPr>
          <w:rFonts w:ascii="仿宋" w:eastAsia="仿宋" w:hAnsi="仿宋" w:cs="仿宋" w:hint="eastAsia"/>
          <w:sz w:val="28"/>
          <w:szCs w:val="28"/>
        </w:rPr>
        <w:t>技能</w:t>
      </w:r>
      <w:r>
        <w:rPr>
          <w:rFonts w:ascii="仿宋" w:eastAsia="仿宋" w:hAnsi="仿宋" w:cs="仿宋" w:hint="eastAsia"/>
          <w:sz w:val="28"/>
          <w:szCs w:val="28"/>
        </w:rPr>
        <w:t>平台完成理论及实践题目，竞赛环境网络拓扑图如下：</w:t>
      </w:r>
    </w:p>
    <w:p w14:paraId="16DBA74D" w14:textId="77777777" w:rsidR="007061CB" w:rsidRDefault="00000000">
      <w:pPr>
        <w:spacing w:afterLines="50" w:after="156" w:line="360" w:lineRule="auto"/>
        <w:ind w:firstLineChars="200" w:firstLine="420"/>
      </w:pPr>
      <w:r>
        <w:rPr>
          <w:noProof/>
        </w:rPr>
        <w:lastRenderedPageBreak/>
        <w:drawing>
          <wp:inline distT="0" distB="0" distL="114300" distR="114300" wp14:anchorId="65663ECB" wp14:editId="1E83F0C0">
            <wp:extent cx="4495800" cy="4772025"/>
            <wp:effectExtent l="0" t="0" r="0" b="133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4495800" cy="4772025"/>
                    </a:xfrm>
                    <a:prstGeom prst="rect">
                      <a:avLst/>
                    </a:prstGeom>
                    <a:noFill/>
                    <a:ln>
                      <a:noFill/>
                    </a:ln>
                  </pic:spPr>
                </pic:pic>
              </a:graphicData>
            </a:graphic>
          </wp:inline>
        </w:drawing>
      </w:r>
    </w:p>
    <w:p w14:paraId="03ADFFFB" w14:textId="77777777" w:rsidR="007061CB" w:rsidRPr="00000D53" w:rsidRDefault="00000000">
      <w:pPr>
        <w:spacing w:afterLines="50" w:after="156" w:line="360" w:lineRule="auto"/>
        <w:ind w:firstLineChars="200" w:firstLine="562"/>
        <w:rPr>
          <w:rFonts w:ascii="仿宋" w:eastAsia="仿宋" w:hAnsi="仿宋" w:cs="仿宋" w:hint="eastAsia"/>
          <w:b/>
          <w:bCs/>
          <w:sz w:val="28"/>
          <w:szCs w:val="28"/>
        </w:rPr>
      </w:pPr>
      <w:r w:rsidRPr="00000D53">
        <w:rPr>
          <w:rFonts w:ascii="仿宋" w:eastAsia="仿宋" w:hAnsi="仿宋" w:cs="仿宋" w:hint="eastAsia"/>
          <w:b/>
          <w:bCs/>
          <w:sz w:val="28"/>
          <w:szCs w:val="28"/>
        </w:rPr>
        <w:t>（二）竞赛设备</w:t>
      </w:r>
    </w:p>
    <w:p w14:paraId="4541ECD7"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本次竞赛</w:t>
      </w:r>
      <w:proofErr w:type="gramStart"/>
      <w:r>
        <w:rPr>
          <w:rFonts w:ascii="仿宋" w:eastAsia="仿宋" w:hAnsi="仿宋" w:cs="仿宋" w:hint="eastAsia"/>
          <w:sz w:val="28"/>
          <w:szCs w:val="28"/>
        </w:rPr>
        <w:t>使用云沙箱</w:t>
      </w:r>
      <w:proofErr w:type="gramEnd"/>
      <w:r>
        <w:rPr>
          <w:rFonts w:ascii="仿宋" w:eastAsia="仿宋" w:hAnsi="仿宋" w:cs="仿宋" w:hint="eastAsia"/>
          <w:sz w:val="28"/>
          <w:szCs w:val="28"/>
        </w:rPr>
        <w:t>作为计算基座，应用的环境配置如下：</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5831"/>
      </w:tblGrid>
      <w:tr w:rsidR="007061CB" w14:paraId="4AFD8373" w14:textId="77777777">
        <w:trPr>
          <w:jc w:val="center"/>
        </w:trPr>
        <w:tc>
          <w:tcPr>
            <w:tcW w:w="1578" w:type="pct"/>
            <w:vAlign w:val="center"/>
          </w:tcPr>
          <w:p w14:paraId="0D27D7D7"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参数</w:t>
            </w:r>
          </w:p>
        </w:tc>
        <w:tc>
          <w:tcPr>
            <w:tcW w:w="3422" w:type="pct"/>
            <w:vAlign w:val="center"/>
          </w:tcPr>
          <w:p w14:paraId="4C8FFD84"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配置</w:t>
            </w:r>
          </w:p>
        </w:tc>
      </w:tr>
      <w:tr w:rsidR="007061CB" w14:paraId="07A9D5C6" w14:textId="77777777">
        <w:trPr>
          <w:jc w:val="center"/>
        </w:trPr>
        <w:tc>
          <w:tcPr>
            <w:tcW w:w="2689" w:type="dxa"/>
          </w:tcPr>
          <w:p w14:paraId="7AA8AC17"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CPU架构</w:t>
            </w:r>
          </w:p>
        </w:tc>
        <w:tc>
          <w:tcPr>
            <w:tcW w:w="5831" w:type="dxa"/>
          </w:tcPr>
          <w:p w14:paraId="33DEDBFA"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ARM和X86架构</w:t>
            </w:r>
          </w:p>
        </w:tc>
      </w:tr>
      <w:tr w:rsidR="007061CB" w14:paraId="442C4723" w14:textId="77777777">
        <w:trPr>
          <w:jc w:val="center"/>
        </w:trPr>
        <w:tc>
          <w:tcPr>
            <w:tcW w:w="2689" w:type="dxa"/>
          </w:tcPr>
          <w:p w14:paraId="197AB924"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规格</w:t>
            </w:r>
          </w:p>
        </w:tc>
        <w:tc>
          <w:tcPr>
            <w:tcW w:w="5831" w:type="dxa"/>
          </w:tcPr>
          <w:p w14:paraId="141D5400"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2vCPUs | 4GB</w:t>
            </w:r>
          </w:p>
        </w:tc>
      </w:tr>
      <w:tr w:rsidR="007061CB" w14:paraId="593D1B83" w14:textId="77777777">
        <w:trPr>
          <w:jc w:val="center"/>
        </w:trPr>
        <w:tc>
          <w:tcPr>
            <w:tcW w:w="2689" w:type="dxa"/>
          </w:tcPr>
          <w:p w14:paraId="71B1D9F6"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镜像</w:t>
            </w:r>
          </w:p>
        </w:tc>
        <w:tc>
          <w:tcPr>
            <w:tcW w:w="5831" w:type="dxa"/>
          </w:tcPr>
          <w:p w14:paraId="4F03A0D0" w14:textId="77777777" w:rsidR="007061CB" w:rsidRDefault="00000000">
            <w:pPr>
              <w:spacing w:afterLines="50" w:after="156" w:line="360" w:lineRule="auto"/>
              <w:ind w:firstLineChars="200" w:firstLine="560"/>
              <w:rPr>
                <w:rFonts w:ascii="仿宋" w:eastAsia="仿宋" w:hAnsi="仿宋" w:cs="仿宋" w:hint="eastAsia"/>
                <w:sz w:val="28"/>
                <w:szCs w:val="28"/>
              </w:rPr>
            </w:pPr>
            <w:proofErr w:type="spellStart"/>
            <w:r>
              <w:rPr>
                <w:rFonts w:ascii="仿宋" w:eastAsia="仿宋" w:hAnsi="仿宋" w:cs="仿宋" w:hint="eastAsia"/>
                <w:sz w:val="28"/>
                <w:szCs w:val="28"/>
              </w:rPr>
              <w:t>openEuler</w:t>
            </w:r>
            <w:proofErr w:type="spellEnd"/>
            <w:r>
              <w:rPr>
                <w:rFonts w:ascii="仿宋" w:eastAsia="仿宋" w:hAnsi="仿宋" w:cs="仿宋" w:hint="eastAsia"/>
                <w:sz w:val="28"/>
                <w:szCs w:val="28"/>
              </w:rPr>
              <w:t xml:space="preserve"> 20.03 64bit with ARM | Ubuntu 20.04 with X86 GUI</w:t>
            </w:r>
          </w:p>
        </w:tc>
      </w:tr>
      <w:tr w:rsidR="007061CB" w14:paraId="4E2313D9" w14:textId="77777777">
        <w:trPr>
          <w:jc w:val="center"/>
        </w:trPr>
        <w:tc>
          <w:tcPr>
            <w:tcW w:w="2689" w:type="dxa"/>
          </w:tcPr>
          <w:p w14:paraId="1855432A"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lastRenderedPageBreak/>
              <w:t>系统盘</w:t>
            </w:r>
          </w:p>
        </w:tc>
        <w:tc>
          <w:tcPr>
            <w:tcW w:w="5831" w:type="dxa"/>
          </w:tcPr>
          <w:p w14:paraId="19FE5C2E"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40GB</w:t>
            </w:r>
          </w:p>
        </w:tc>
      </w:tr>
      <w:tr w:rsidR="007061CB" w14:paraId="1CFF4AEB" w14:textId="77777777">
        <w:trPr>
          <w:jc w:val="center"/>
        </w:trPr>
        <w:tc>
          <w:tcPr>
            <w:tcW w:w="1578" w:type="pct"/>
            <w:vAlign w:val="center"/>
          </w:tcPr>
          <w:p w14:paraId="32BD3C15"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系统默认用户</w:t>
            </w:r>
          </w:p>
        </w:tc>
        <w:tc>
          <w:tcPr>
            <w:tcW w:w="3422" w:type="pct"/>
            <w:vAlign w:val="center"/>
          </w:tcPr>
          <w:p w14:paraId="20B6B9B6"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root</w:t>
            </w:r>
          </w:p>
        </w:tc>
      </w:tr>
      <w:tr w:rsidR="007061CB" w14:paraId="29865137" w14:textId="77777777">
        <w:trPr>
          <w:jc w:val="center"/>
        </w:trPr>
        <w:tc>
          <w:tcPr>
            <w:tcW w:w="1578" w:type="pct"/>
            <w:vAlign w:val="center"/>
          </w:tcPr>
          <w:p w14:paraId="08E9DE02"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默认用户的密码</w:t>
            </w:r>
          </w:p>
        </w:tc>
        <w:tc>
          <w:tcPr>
            <w:tcW w:w="3422" w:type="pct"/>
            <w:vAlign w:val="center"/>
          </w:tcPr>
          <w:p w14:paraId="0EF6B4E4"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沙</w:t>
            </w:r>
            <w:proofErr w:type="gramStart"/>
            <w:r>
              <w:rPr>
                <w:rFonts w:ascii="仿宋" w:eastAsia="仿宋" w:hAnsi="仿宋" w:cs="仿宋" w:hint="eastAsia"/>
                <w:sz w:val="28"/>
                <w:szCs w:val="28"/>
              </w:rPr>
              <w:t>箱环境</w:t>
            </w:r>
            <w:proofErr w:type="gramEnd"/>
            <w:r>
              <w:rPr>
                <w:rFonts w:ascii="仿宋" w:eastAsia="仿宋" w:hAnsi="仿宋" w:cs="仿宋" w:hint="eastAsia"/>
                <w:sz w:val="28"/>
                <w:szCs w:val="28"/>
              </w:rPr>
              <w:t>提供</w:t>
            </w:r>
          </w:p>
        </w:tc>
      </w:tr>
    </w:tbl>
    <w:p w14:paraId="20E68246" w14:textId="77777777" w:rsidR="007061CB" w:rsidRDefault="00000000">
      <w:pPr>
        <w:spacing w:afterLines="50" w:after="156" w:line="360" w:lineRule="auto"/>
        <w:ind w:firstLineChars="200" w:firstLine="560"/>
      </w:pPr>
      <w:r>
        <w:rPr>
          <w:rFonts w:ascii="仿宋" w:eastAsia="仿宋" w:hAnsi="仿宋" w:cs="仿宋" w:hint="eastAsia"/>
          <w:sz w:val="28"/>
          <w:szCs w:val="28"/>
        </w:rPr>
        <w:t>注：竞赛中需要两台服务器，分别为kp-001、kp-002。</w:t>
      </w:r>
    </w:p>
    <w:p w14:paraId="4620825C" w14:textId="77777777" w:rsidR="007061CB" w:rsidRDefault="007061CB"/>
    <w:p w14:paraId="73653CCE" w14:textId="6147F7F7" w:rsidR="007061CB" w:rsidRPr="00764F32" w:rsidRDefault="00000D53" w:rsidP="00764F32">
      <w:pPr>
        <w:pStyle w:val="1"/>
        <w:spacing w:after="156"/>
        <w:ind w:firstLine="602"/>
      </w:pPr>
      <w:r>
        <w:rPr>
          <w:rFonts w:hint="eastAsia"/>
        </w:rPr>
        <w:t>八、成绩评定</w:t>
      </w:r>
    </w:p>
    <w:p w14:paraId="0DDAA19A" w14:textId="5DC911D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按照《专家和裁判工作管理办法》建立大赛赛项裁判库，裁判长由赛项执委会向大赛执委会推荐，由大赛执委会聘任。赛前建立健全裁判组。裁判组为裁判长负责制，划分裁判小组（2人为一组），并设有专职督导人员1-2名，负责比赛过程全程监督，防止营私舞弊。</w:t>
      </w:r>
    </w:p>
    <w:p w14:paraId="177640AD" w14:textId="77777777" w:rsidR="007061CB" w:rsidRDefault="00000000" w:rsidP="00000D53">
      <w:pPr>
        <w:spacing w:afterLines="50" w:after="156" w:line="360" w:lineRule="auto"/>
        <w:rPr>
          <w:rFonts w:ascii="仿宋" w:eastAsia="仿宋" w:hAnsi="仿宋" w:cs="仿宋" w:hint="eastAsia"/>
          <w:sz w:val="28"/>
          <w:szCs w:val="28"/>
        </w:rPr>
      </w:pPr>
      <w:r>
        <w:rPr>
          <w:rFonts w:ascii="仿宋" w:eastAsia="仿宋" w:hAnsi="仿宋" w:cs="仿宋" w:hint="eastAsia"/>
          <w:sz w:val="28"/>
          <w:szCs w:val="28"/>
        </w:rPr>
        <w:t>本次竞赛中，对裁判的需求如下：</w:t>
      </w:r>
    </w:p>
    <w:tbl>
      <w:tblPr>
        <w:tblpPr w:leftFromText="180" w:rightFromText="180" w:vertAnchor="text" w:horzAnchor="margin" w:tblpXSpec="center" w:tblpY="8"/>
        <w:tblW w:w="935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536"/>
        <w:gridCol w:w="996"/>
        <w:gridCol w:w="3768"/>
        <w:gridCol w:w="1884"/>
        <w:gridCol w:w="1696"/>
        <w:gridCol w:w="472"/>
      </w:tblGrid>
      <w:tr w:rsidR="007061CB" w14:paraId="6AE9BD9D" w14:textId="77777777">
        <w:trPr>
          <w:trHeight w:val="454"/>
        </w:trPr>
        <w:tc>
          <w:tcPr>
            <w:tcW w:w="536" w:type="dxa"/>
            <w:tcBorders>
              <w:top w:val="single" w:sz="8" w:space="0" w:color="auto"/>
            </w:tcBorders>
            <w:vAlign w:val="center"/>
          </w:tcPr>
          <w:p w14:paraId="2E9BFB60" w14:textId="77777777" w:rsidR="007061CB" w:rsidRDefault="00000000">
            <w:pPr>
              <w:adjustRightInd w:val="0"/>
              <w:snapToGrid w:val="0"/>
              <w:spacing w:line="360" w:lineRule="auto"/>
              <w:ind w:firstLine="482"/>
              <w:jc w:val="center"/>
              <w:rPr>
                <w:rFonts w:eastAsia="仿宋_GB2312"/>
                <w:b/>
                <w:sz w:val="24"/>
                <w:szCs w:val="24"/>
              </w:rPr>
            </w:pPr>
            <w:r>
              <w:rPr>
                <w:rFonts w:eastAsia="仿宋_GB2312"/>
                <w:b/>
                <w:sz w:val="24"/>
                <w:szCs w:val="24"/>
              </w:rPr>
              <w:t>序号</w:t>
            </w:r>
          </w:p>
        </w:tc>
        <w:tc>
          <w:tcPr>
            <w:tcW w:w="996" w:type="dxa"/>
            <w:tcBorders>
              <w:top w:val="single" w:sz="8" w:space="0" w:color="auto"/>
            </w:tcBorders>
            <w:vAlign w:val="center"/>
          </w:tcPr>
          <w:p w14:paraId="31075324" w14:textId="77777777" w:rsidR="007061CB" w:rsidRDefault="00000000">
            <w:pPr>
              <w:adjustRightInd w:val="0"/>
              <w:snapToGrid w:val="0"/>
              <w:spacing w:line="360" w:lineRule="auto"/>
              <w:ind w:firstLine="482"/>
              <w:jc w:val="center"/>
              <w:rPr>
                <w:rFonts w:eastAsia="仿宋_GB2312"/>
                <w:b/>
                <w:sz w:val="24"/>
                <w:szCs w:val="24"/>
              </w:rPr>
            </w:pPr>
            <w:r>
              <w:rPr>
                <w:rFonts w:eastAsia="仿宋_GB2312"/>
                <w:b/>
                <w:sz w:val="24"/>
                <w:szCs w:val="24"/>
              </w:rPr>
              <w:t>专业技术方向</w:t>
            </w:r>
          </w:p>
        </w:tc>
        <w:tc>
          <w:tcPr>
            <w:tcW w:w="3768" w:type="dxa"/>
            <w:tcBorders>
              <w:top w:val="single" w:sz="8" w:space="0" w:color="auto"/>
            </w:tcBorders>
            <w:vAlign w:val="center"/>
          </w:tcPr>
          <w:p w14:paraId="010D4793" w14:textId="77777777" w:rsidR="007061CB" w:rsidRDefault="00000000">
            <w:pPr>
              <w:adjustRightInd w:val="0"/>
              <w:snapToGrid w:val="0"/>
              <w:spacing w:line="360" w:lineRule="auto"/>
              <w:ind w:firstLine="482"/>
              <w:jc w:val="center"/>
              <w:rPr>
                <w:rFonts w:eastAsia="仿宋_GB2312"/>
                <w:b/>
                <w:sz w:val="24"/>
                <w:szCs w:val="24"/>
              </w:rPr>
            </w:pPr>
            <w:r>
              <w:rPr>
                <w:rFonts w:eastAsia="仿宋_GB2312"/>
                <w:b/>
                <w:sz w:val="24"/>
                <w:szCs w:val="24"/>
              </w:rPr>
              <w:t>知识能力要求</w:t>
            </w:r>
          </w:p>
        </w:tc>
        <w:tc>
          <w:tcPr>
            <w:tcW w:w="1884" w:type="dxa"/>
            <w:tcBorders>
              <w:top w:val="single" w:sz="8" w:space="0" w:color="auto"/>
            </w:tcBorders>
            <w:vAlign w:val="center"/>
          </w:tcPr>
          <w:p w14:paraId="757F8E6B" w14:textId="77777777" w:rsidR="007061CB" w:rsidRDefault="00000000">
            <w:pPr>
              <w:adjustRightInd w:val="0"/>
              <w:snapToGrid w:val="0"/>
              <w:spacing w:line="360" w:lineRule="auto"/>
              <w:ind w:firstLine="482"/>
              <w:jc w:val="center"/>
              <w:rPr>
                <w:rFonts w:eastAsia="仿宋_GB2312"/>
                <w:b/>
                <w:sz w:val="24"/>
                <w:szCs w:val="24"/>
              </w:rPr>
            </w:pPr>
            <w:r>
              <w:rPr>
                <w:rFonts w:eastAsia="仿宋_GB2312"/>
                <w:b/>
                <w:sz w:val="24"/>
                <w:szCs w:val="24"/>
              </w:rPr>
              <w:t>执裁、教学、工作经历</w:t>
            </w:r>
          </w:p>
        </w:tc>
        <w:tc>
          <w:tcPr>
            <w:tcW w:w="1696" w:type="dxa"/>
            <w:tcBorders>
              <w:top w:val="single" w:sz="8" w:space="0" w:color="auto"/>
            </w:tcBorders>
            <w:vAlign w:val="center"/>
          </w:tcPr>
          <w:p w14:paraId="39878BAB" w14:textId="77777777" w:rsidR="007061CB" w:rsidRDefault="00000000">
            <w:pPr>
              <w:adjustRightInd w:val="0"/>
              <w:snapToGrid w:val="0"/>
              <w:spacing w:line="360" w:lineRule="auto"/>
              <w:ind w:firstLine="482"/>
              <w:jc w:val="center"/>
              <w:rPr>
                <w:rFonts w:eastAsia="仿宋_GB2312"/>
                <w:b/>
                <w:sz w:val="24"/>
                <w:szCs w:val="24"/>
              </w:rPr>
            </w:pPr>
            <w:r>
              <w:rPr>
                <w:rFonts w:eastAsia="仿宋_GB2312"/>
                <w:b/>
                <w:sz w:val="24"/>
                <w:szCs w:val="24"/>
              </w:rPr>
              <w:t>专业技术职称</w:t>
            </w:r>
          </w:p>
          <w:p w14:paraId="2005FA9C" w14:textId="77777777" w:rsidR="007061CB" w:rsidRDefault="00000000">
            <w:pPr>
              <w:adjustRightInd w:val="0"/>
              <w:snapToGrid w:val="0"/>
              <w:spacing w:line="360" w:lineRule="auto"/>
              <w:ind w:firstLine="482"/>
              <w:jc w:val="center"/>
              <w:rPr>
                <w:rFonts w:eastAsia="仿宋_GB2312"/>
                <w:b/>
                <w:sz w:val="24"/>
                <w:szCs w:val="24"/>
              </w:rPr>
            </w:pPr>
            <w:r>
              <w:rPr>
                <w:rFonts w:eastAsia="仿宋_GB2312"/>
                <w:b/>
                <w:sz w:val="24"/>
                <w:szCs w:val="24"/>
              </w:rPr>
              <w:t>（职业资格等级）</w:t>
            </w:r>
          </w:p>
        </w:tc>
        <w:tc>
          <w:tcPr>
            <w:tcW w:w="472" w:type="dxa"/>
            <w:tcBorders>
              <w:top w:val="single" w:sz="8" w:space="0" w:color="auto"/>
            </w:tcBorders>
            <w:vAlign w:val="center"/>
          </w:tcPr>
          <w:p w14:paraId="206C0432" w14:textId="77777777" w:rsidR="007061CB" w:rsidRDefault="00000000">
            <w:pPr>
              <w:adjustRightInd w:val="0"/>
              <w:snapToGrid w:val="0"/>
              <w:spacing w:line="360" w:lineRule="auto"/>
              <w:ind w:firstLine="482"/>
              <w:jc w:val="center"/>
              <w:rPr>
                <w:rFonts w:eastAsia="仿宋_GB2312"/>
                <w:b/>
                <w:sz w:val="24"/>
                <w:szCs w:val="24"/>
              </w:rPr>
            </w:pPr>
            <w:r>
              <w:rPr>
                <w:rFonts w:eastAsia="仿宋_GB2312"/>
                <w:b/>
                <w:sz w:val="24"/>
                <w:szCs w:val="24"/>
              </w:rPr>
              <w:t>人数</w:t>
            </w:r>
          </w:p>
        </w:tc>
      </w:tr>
      <w:tr w:rsidR="007061CB" w14:paraId="627887BB" w14:textId="77777777">
        <w:trPr>
          <w:trHeight w:val="454"/>
        </w:trPr>
        <w:tc>
          <w:tcPr>
            <w:tcW w:w="536" w:type="dxa"/>
            <w:vAlign w:val="center"/>
          </w:tcPr>
          <w:p w14:paraId="241C2CDE" w14:textId="77777777" w:rsidR="007061CB" w:rsidRDefault="00000000">
            <w:pPr>
              <w:adjustRightInd w:val="0"/>
              <w:snapToGrid w:val="0"/>
              <w:spacing w:line="360" w:lineRule="auto"/>
              <w:ind w:firstLine="482"/>
              <w:rPr>
                <w:rFonts w:eastAsia="仿宋_GB2312"/>
                <w:sz w:val="24"/>
              </w:rPr>
            </w:pPr>
            <w:r>
              <w:rPr>
                <w:rFonts w:eastAsia="仿宋_GB2312"/>
                <w:sz w:val="24"/>
              </w:rPr>
              <w:t>1</w:t>
            </w:r>
          </w:p>
        </w:tc>
        <w:tc>
          <w:tcPr>
            <w:tcW w:w="996" w:type="dxa"/>
            <w:vAlign w:val="center"/>
          </w:tcPr>
          <w:p w14:paraId="67F20BCD" w14:textId="77777777" w:rsidR="007061CB" w:rsidRDefault="00000000">
            <w:pPr>
              <w:adjustRightInd w:val="0"/>
              <w:snapToGrid w:val="0"/>
              <w:spacing w:line="360" w:lineRule="auto"/>
              <w:ind w:firstLine="482"/>
              <w:rPr>
                <w:rFonts w:eastAsia="仿宋_GB2312"/>
                <w:sz w:val="24"/>
              </w:rPr>
            </w:pPr>
            <w:r>
              <w:rPr>
                <w:rFonts w:eastAsia="仿宋_GB2312"/>
                <w:sz w:val="24"/>
              </w:rPr>
              <w:t>信息安全、物联网、计算机网络等相关专</w:t>
            </w:r>
            <w:r>
              <w:rPr>
                <w:rFonts w:eastAsia="仿宋_GB2312"/>
                <w:sz w:val="24"/>
              </w:rPr>
              <w:lastRenderedPageBreak/>
              <w:t>业</w:t>
            </w:r>
          </w:p>
        </w:tc>
        <w:tc>
          <w:tcPr>
            <w:tcW w:w="3768" w:type="dxa"/>
            <w:vAlign w:val="center"/>
          </w:tcPr>
          <w:p w14:paraId="4BBB986E" w14:textId="77777777" w:rsidR="007061CB" w:rsidRDefault="00000000">
            <w:pPr>
              <w:numPr>
                <w:ilvl w:val="0"/>
                <w:numId w:val="9"/>
              </w:numPr>
              <w:snapToGrid w:val="0"/>
              <w:spacing w:line="360" w:lineRule="auto"/>
              <w:ind w:firstLine="482"/>
              <w:rPr>
                <w:rFonts w:eastAsia="仿宋_GB2312"/>
                <w:sz w:val="24"/>
              </w:rPr>
            </w:pPr>
            <w:r>
              <w:rPr>
                <w:rFonts w:eastAsia="仿宋_GB2312"/>
                <w:sz w:val="24"/>
              </w:rPr>
              <w:lastRenderedPageBreak/>
              <w:t>具备良好的本专业理论知识、实操技能和工作经验。</w:t>
            </w:r>
          </w:p>
          <w:p w14:paraId="76D38F72" w14:textId="77777777" w:rsidR="007061CB" w:rsidRDefault="00000000">
            <w:pPr>
              <w:numPr>
                <w:ilvl w:val="0"/>
                <w:numId w:val="9"/>
              </w:numPr>
              <w:snapToGrid w:val="0"/>
              <w:spacing w:line="360" w:lineRule="auto"/>
              <w:ind w:firstLine="482"/>
              <w:rPr>
                <w:rFonts w:eastAsia="仿宋_GB2312"/>
                <w:sz w:val="24"/>
              </w:rPr>
            </w:pPr>
            <w:r>
              <w:rPr>
                <w:rFonts w:eastAsia="仿宋_GB2312"/>
                <w:sz w:val="24"/>
              </w:rPr>
              <w:t>具有较高的组织协调沟通能力，在本专业领域有较高威望和良好声誉，行业内认可度高。</w:t>
            </w:r>
          </w:p>
          <w:p w14:paraId="2D33004D" w14:textId="77777777" w:rsidR="007061CB" w:rsidRDefault="00000000">
            <w:pPr>
              <w:numPr>
                <w:ilvl w:val="0"/>
                <w:numId w:val="9"/>
              </w:numPr>
              <w:snapToGrid w:val="0"/>
              <w:spacing w:line="360" w:lineRule="auto"/>
              <w:ind w:firstLine="482"/>
              <w:rPr>
                <w:rFonts w:eastAsia="仿宋_GB2312"/>
                <w:sz w:val="24"/>
              </w:rPr>
            </w:pPr>
            <w:proofErr w:type="gramStart"/>
            <w:r>
              <w:rPr>
                <w:rFonts w:eastAsia="仿宋_GB2312"/>
                <w:sz w:val="24"/>
              </w:rPr>
              <w:t>了解信创系统</w:t>
            </w:r>
            <w:proofErr w:type="gramEnd"/>
            <w:r>
              <w:rPr>
                <w:rFonts w:eastAsia="仿宋_GB2312"/>
                <w:sz w:val="24"/>
              </w:rPr>
              <w:t>IT</w:t>
            </w:r>
            <w:r>
              <w:rPr>
                <w:rFonts w:eastAsia="仿宋_GB2312"/>
                <w:sz w:val="24"/>
              </w:rPr>
              <w:t>架构，拥有完备的</w:t>
            </w:r>
            <w:r>
              <w:rPr>
                <w:rFonts w:eastAsia="仿宋_GB2312"/>
                <w:sz w:val="24"/>
              </w:rPr>
              <w:t>IT</w:t>
            </w:r>
            <w:r>
              <w:rPr>
                <w:rFonts w:eastAsia="仿宋_GB2312"/>
                <w:sz w:val="24"/>
              </w:rPr>
              <w:t>系统运维、加固及渗</w:t>
            </w:r>
            <w:r>
              <w:rPr>
                <w:rFonts w:eastAsia="仿宋_GB2312"/>
                <w:sz w:val="24"/>
              </w:rPr>
              <w:lastRenderedPageBreak/>
              <w:t>透测试理论体系，能对竞赛进行</w:t>
            </w:r>
            <w:proofErr w:type="gramStart"/>
            <w:r>
              <w:rPr>
                <w:rFonts w:eastAsia="仿宋_GB2312"/>
                <w:sz w:val="24"/>
              </w:rPr>
              <w:t>精确把</w:t>
            </w:r>
            <w:proofErr w:type="gramEnd"/>
            <w:r>
              <w:rPr>
                <w:rFonts w:eastAsia="仿宋_GB2312"/>
                <w:sz w:val="24"/>
              </w:rPr>
              <w:t>控。</w:t>
            </w:r>
          </w:p>
        </w:tc>
        <w:tc>
          <w:tcPr>
            <w:tcW w:w="1884" w:type="dxa"/>
            <w:vAlign w:val="center"/>
          </w:tcPr>
          <w:p w14:paraId="189F556E" w14:textId="77777777" w:rsidR="007061CB" w:rsidRDefault="00000000">
            <w:pPr>
              <w:snapToGrid w:val="0"/>
              <w:spacing w:line="360" w:lineRule="auto"/>
              <w:ind w:firstLine="482"/>
              <w:rPr>
                <w:rFonts w:eastAsia="仿宋_GB2312"/>
                <w:sz w:val="24"/>
              </w:rPr>
            </w:pPr>
            <w:r>
              <w:rPr>
                <w:rFonts w:eastAsia="仿宋_GB2312"/>
                <w:sz w:val="24"/>
              </w:rPr>
              <w:lastRenderedPageBreak/>
              <w:t>了解掌握职业技能竞赛政策、工作规则和裁判方法，能准确、熟练运用。参与过国家级或行业（省</w:t>
            </w:r>
            <w:r>
              <w:rPr>
                <w:rFonts w:eastAsia="仿宋_GB2312"/>
                <w:sz w:val="24"/>
              </w:rPr>
              <w:lastRenderedPageBreak/>
              <w:t>级）职业技能竞赛执裁或其他技术工作。</w:t>
            </w:r>
          </w:p>
        </w:tc>
        <w:tc>
          <w:tcPr>
            <w:tcW w:w="1696" w:type="dxa"/>
            <w:vAlign w:val="center"/>
          </w:tcPr>
          <w:p w14:paraId="339D0D11" w14:textId="77777777" w:rsidR="007061CB" w:rsidRDefault="00000000">
            <w:pPr>
              <w:snapToGrid w:val="0"/>
              <w:spacing w:line="360" w:lineRule="auto"/>
              <w:ind w:firstLine="482"/>
              <w:rPr>
                <w:rFonts w:eastAsia="仿宋_GB2312"/>
                <w:sz w:val="24"/>
              </w:rPr>
            </w:pPr>
            <w:r>
              <w:rPr>
                <w:rFonts w:eastAsia="仿宋_GB2312"/>
                <w:sz w:val="24"/>
              </w:rPr>
              <w:lastRenderedPageBreak/>
              <w:t>原则上应具有技师及以上职业资格（职业技能等级）或副高级及以上专业技术职务</w:t>
            </w:r>
          </w:p>
        </w:tc>
        <w:tc>
          <w:tcPr>
            <w:tcW w:w="472" w:type="dxa"/>
            <w:vAlign w:val="center"/>
          </w:tcPr>
          <w:p w14:paraId="2B0B102E" w14:textId="77777777" w:rsidR="007061CB" w:rsidRDefault="00000000">
            <w:pPr>
              <w:adjustRightInd w:val="0"/>
              <w:snapToGrid w:val="0"/>
              <w:spacing w:line="360" w:lineRule="auto"/>
              <w:ind w:firstLine="482"/>
              <w:jc w:val="center"/>
              <w:rPr>
                <w:rFonts w:eastAsia="仿宋_GB2312"/>
                <w:sz w:val="24"/>
              </w:rPr>
            </w:pPr>
            <w:r>
              <w:rPr>
                <w:rFonts w:eastAsia="仿宋_GB2312"/>
                <w:sz w:val="24"/>
              </w:rPr>
              <w:t>1</w:t>
            </w:r>
          </w:p>
        </w:tc>
      </w:tr>
      <w:tr w:rsidR="007061CB" w14:paraId="7B691D63" w14:textId="77777777">
        <w:trPr>
          <w:trHeight w:val="3642"/>
        </w:trPr>
        <w:tc>
          <w:tcPr>
            <w:tcW w:w="536" w:type="dxa"/>
            <w:vAlign w:val="center"/>
          </w:tcPr>
          <w:p w14:paraId="44FBF4AA" w14:textId="77777777" w:rsidR="007061CB" w:rsidRDefault="00000000">
            <w:pPr>
              <w:adjustRightInd w:val="0"/>
              <w:snapToGrid w:val="0"/>
              <w:spacing w:line="360" w:lineRule="auto"/>
              <w:ind w:firstLine="482"/>
              <w:rPr>
                <w:rFonts w:eastAsia="仿宋_GB2312"/>
                <w:sz w:val="24"/>
              </w:rPr>
            </w:pPr>
            <w:r>
              <w:rPr>
                <w:rFonts w:eastAsia="仿宋_GB2312"/>
                <w:sz w:val="24"/>
              </w:rPr>
              <w:t>2</w:t>
            </w:r>
          </w:p>
        </w:tc>
        <w:tc>
          <w:tcPr>
            <w:tcW w:w="996" w:type="dxa"/>
            <w:vAlign w:val="center"/>
          </w:tcPr>
          <w:p w14:paraId="10E5EE89" w14:textId="77777777" w:rsidR="007061CB" w:rsidRDefault="00000000">
            <w:pPr>
              <w:adjustRightInd w:val="0"/>
              <w:snapToGrid w:val="0"/>
              <w:spacing w:line="360" w:lineRule="auto"/>
              <w:ind w:firstLine="482"/>
              <w:rPr>
                <w:rFonts w:eastAsia="仿宋_GB2312"/>
                <w:sz w:val="24"/>
              </w:rPr>
            </w:pPr>
            <w:r>
              <w:rPr>
                <w:rFonts w:eastAsia="仿宋_GB2312"/>
                <w:sz w:val="24"/>
              </w:rPr>
              <w:t>信息安全、物联网、计算机网络等相关专业</w:t>
            </w:r>
          </w:p>
        </w:tc>
        <w:tc>
          <w:tcPr>
            <w:tcW w:w="3768" w:type="dxa"/>
            <w:vAlign w:val="center"/>
          </w:tcPr>
          <w:p w14:paraId="5FFCA9E7" w14:textId="77777777" w:rsidR="007061CB" w:rsidRDefault="00000000">
            <w:pPr>
              <w:numPr>
                <w:ilvl w:val="0"/>
                <w:numId w:val="10"/>
              </w:numPr>
              <w:snapToGrid w:val="0"/>
              <w:spacing w:line="360" w:lineRule="auto"/>
              <w:ind w:firstLine="482"/>
              <w:rPr>
                <w:rFonts w:eastAsia="仿宋_GB2312"/>
                <w:sz w:val="24"/>
              </w:rPr>
            </w:pPr>
            <w:r>
              <w:rPr>
                <w:rFonts w:eastAsia="仿宋_GB2312"/>
                <w:sz w:val="24"/>
              </w:rPr>
              <w:t>热爱本职工作，责任心强，服从组织安排，自愿承担本次大赛执裁工作，时间上有保证。</w:t>
            </w:r>
          </w:p>
          <w:p w14:paraId="7B0EDC3B" w14:textId="77777777" w:rsidR="007061CB" w:rsidRDefault="00000000">
            <w:pPr>
              <w:numPr>
                <w:ilvl w:val="0"/>
                <w:numId w:val="10"/>
              </w:numPr>
              <w:snapToGrid w:val="0"/>
              <w:spacing w:line="360" w:lineRule="auto"/>
              <w:ind w:firstLine="482"/>
              <w:rPr>
                <w:rFonts w:eastAsia="仿宋_GB2312"/>
                <w:sz w:val="24"/>
              </w:rPr>
            </w:pPr>
            <w:r>
              <w:rPr>
                <w:rFonts w:eastAsia="仿宋_GB2312"/>
                <w:sz w:val="24"/>
              </w:rPr>
              <w:t>有基本</w:t>
            </w:r>
            <w:r>
              <w:rPr>
                <w:rFonts w:eastAsia="仿宋_GB2312"/>
                <w:sz w:val="24"/>
              </w:rPr>
              <w:t>IT</w:t>
            </w:r>
            <w:r>
              <w:rPr>
                <w:rFonts w:eastAsia="仿宋_GB2312"/>
                <w:sz w:val="24"/>
              </w:rPr>
              <w:t>运营知识，良好的沟通能力，对可能出现的设备与技术问题能及时与选手及技术支持厂家进行沟通。</w:t>
            </w:r>
          </w:p>
        </w:tc>
        <w:tc>
          <w:tcPr>
            <w:tcW w:w="1884" w:type="dxa"/>
            <w:vAlign w:val="center"/>
          </w:tcPr>
          <w:p w14:paraId="0423B10F" w14:textId="77777777" w:rsidR="007061CB" w:rsidRDefault="00000000">
            <w:pPr>
              <w:snapToGrid w:val="0"/>
              <w:spacing w:line="360" w:lineRule="auto"/>
              <w:ind w:firstLine="482"/>
              <w:rPr>
                <w:rFonts w:eastAsia="仿宋_GB2312"/>
                <w:sz w:val="24"/>
              </w:rPr>
            </w:pPr>
            <w:r>
              <w:rPr>
                <w:rFonts w:eastAsia="仿宋_GB2312"/>
                <w:sz w:val="24"/>
              </w:rPr>
              <w:t>从事计算机相关教育教学工作一年以上</w:t>
            </w:r>
          </w:p>
        </w:tc>
        <w:tc>
          <w:tcPr>
            <w:tcW w:w="1696" w:type="dxa"/>
            <w:vAlign w:val="center"/>
          </w:tcPr>
          <w:p w14:paraId="684C3608" w14:textId="77777777" w:rsidR="007061CB" w:rsidRDefault="00000000">
            <w:pPr>
              <w:snapToGrid w:val="0"/>
              <w:spacing w:line="360" w:lineRule="auto"/>
              <w:ind w:firstLine="482"/>
              <w:rPr>
                <w:rFonts w:eastAsia="仿宋_GB2312"/>
                <w:sz w:val="24"/>
              </w:rPr>
            </w:pPr>
            <w:r>
              <w:rPr>
                <w:rFonts w:eastAsia="仿宋_GB2312"/>
                <w:sz w:val="24"/>
              </w:rPr>
              <w:t>讲师以上技术职务</w:t>
            </w:r>
          </w:p>
        </w:tc>
        <w:tc>
          <w:tcPr>
            <w:tcW w:w="472" w:type="dxa"/>
            <w:vAlign w:val="center"/>
          </w:tcPr>
          <w:p w14:paraId="4EC1C9D7" w14:textId="77777777" w:rsidR="007061CB" w:rsidRDefault="00000000">
            <w:pPr>
              <w:adjustRightInd w:val="0"/>
              <w:snapToGrid w:val="0"/>
              <w:spacing w:line="360" w:lineRule="auto"/>
              <w:ind w:firstLine="482"/>
              <w:rPr>
                <w:rFonts w:eastAsia="仿宋_GB2312"/>
                <w:sz w:val="24"/>
              </w:rPr>
            </w:pPr>
            <w:r>
              <w:rPr>
                <w:rFonts w:eastAsia="仿宋_GB2312" w:hint="eastAsia"/>
                <w:sz w:val="24"/>
              </w:rPr>
              <w:t>1</w:t>
            </w:r>
          </w:p>
        </w:tc>
      </w:tr>
      <w:tr w:rsidR="007061CB" w14:paraId="75CAE9B9" w14:textId="77777777">
        <w:trPr>
          <w:trHeight w:val="1013"/>
        </w:trPr>
        <w:tc>
          <w:tcPr>
            <w:tcW w:w="536" w:type="dxa"/>
            <w:vAlign w:val="center"/>
          </w:tcPr>
          <w:p w14:paraId="0A994878" w14:textId="77777777" w:rsidR="007061CB" w:rsidRDefault="00000000">
            <w:pPr>
              <w:adjustRightInd w:val="0"/>
              <w:snapToGrid w:val="0"/>
              <w:spacing w:line="360" w:lineRule="auto"/>
              <w:ind w:firstLine="482"/>
              <w:rPr>
                <w:rFonts w:eastAsia="仿宋_GB2312"/>
                <w:sz w:val="24"/>
              </w:rPr>
            </w:pPr>
            <w:r>
              <w:rPr>
                <w:rFonts w:eastAsia="仿宋_GB2312"/>
                <w:sz w:val="24"/>
              </w:rPr>
              <w:t>3</w:t>
            </w:r>
          </w:p>
        </w:tc>
        <w:tc>
          <w:tcPr>
            <w:tcW w:w="996" w:type="dxa"/>
            <w:vAlign w:val="center"/>
          </w:tcPr>
          <w:p w14:paraId="357DCD7B" w14:textId="77777777" w:rsidR="007061CB" w:rsidRDefault="00000000">
            <w:pPr>
              <w:adjustRightInd w:val="0"/>
              <w:snapToGrid w:val="0"/>
              <w:spacing w:line="360" w:lineRule="auto"/>
              <w:ind w:firstLine="482"/>
              <w:rPr>
                <w:rFonts w:eastAsia="仿宋_GB2312"/>
                <w:sz w:val="24"/>
              </w:rPr>
            </w:pPr>
            <w:r>
              <w:rPr>
                <w:rFonts w:eastAsia="仿宋_GB2312"/>
                <w:sz w:val="24"/>
              </w:rPr>
              <w:t>信息安全、物联网、计算机网络等相关专业</w:t>
            </w:r>
          </w:p>
        </w:tc>
        <w:tc>
          <w:tcPr>
            <w:tcW w:w="3768" w:type="dxa"/>
            <w:vAlign w:val="center"/>
          </w:tcPr>
          <w:p w14:paraId="3640AFC4" w14:textId="77777777" w:rsidR="007061CB" w:rsidRDefault="00000000">
            <w:pPr>
              <w:numPr>
                <w:ilvl w:val="0"/>
                <w:numId w:val="11"/>
              </w:numPr>
              <w:snapToGrid w:val="0"/>
              <w:spacing w:line="360" w:lineRule="auto"/>
              <w:ind w:firstLine="482"/>
              <w:rPr>
                <w:rFonts w:eastAsia="仿宋_GB2312"/>
                <w:sz w:val="24"/>
              </w:rPr>
            </w:pPr>
            <w:r>
              <w:rPr>
                <w:rFonts w:eastAsia="仿宋_GB2312"/>
                <w:sz w:val="24"/>
              </w:rPr>
              <w:t>具备良好的本专业理论知识、实操技能和工作经验。</w:t>
            </w:r>
          </w:p>
          <w:p w14:paraId="6AA3C200" w14:textId="77777777" w:rsidR="007061CB" w:rsidRDefault="00000000">
            <w:pPr>
              <w:numPr>
                <w:ilvl w:val="0"/>
                <w:numId w:val="11"/>
              </w:numPr>
              <w:snapToGrid w:val="0"/>
              <w:spacing w:line="360" w:lineRule="auto"/>
              <w:ind w:firstLine="482"/>
              <w:rPr>
                <w:rFonts w:eastAsia="仿宋_GB2312"/>
                <w:sz w:val="24"/>
              </w:rPr>
            </w:pPr>
            <w:r>
              <w:rPr>
                <w:rFonts w:eastAsia="仿宋_GB2312"/>
                <w:sz w:val="24"/>
              </w:rPr>
              <w:t>具备良好的表达能力和沟通能力，与其他裁判协作完成相关项目的评分工作。</w:t>
            </w:r>
          </w:p>
          <w:p w14:paraId="27566500" w14:textId="77777777" w:rsidR="007061CB" w:rsidRDefault="00000000">
            <w:pPr>
              <w:numPr>
                <w:ilvl w:val="0"/>
                <w:numId w:val="11"/>
              </w:numPr>
              <w:snapToGrid w:val="0"/>
              <w:spacing w:line="360" w:lineRule="auto"/>
              <w:ind w:firstLine="482"/>
              <w:rPr>
                <w:rFonts w:eastAsia="仿宋_GB2312"/>
                <w:sz w:val="24"/>
              </w:rPr>
            </w:pPr>
            <w:r>
              <w:rPr>
                <w:rFonts w:eastAsia="仿宋_GB2312"/>
                <w:sz w:val="24"/>
              </w:rPr>
              <w:t>具有</w:t>
            </w:r>
            <w:r>
              <w:rPr>
                <w:rFonts w:eastAsia="仿宋_GB2312"/>
                <w:sz w:val="24"/>
              </w:rPr>
              <w:t>IT</w:t>
            </w:r>
            <w:r>
              <w:rPr>
                <w:rFonts w:eastAsia="仿宋_GB2312"/>
                <w:sz w:val="24"/>
              </w:rPr>
              <w:t>运维或渗透测试理论体系，能理解现场评分细则及评分技术要点，客观准确的完成现场打分。</w:t>
            </w:r>
          </w:p>
        </w:tc>
        <w:tc>
          <w:tcPr>
            <w:tcW w:w="1884" w:type="dxa"/>
            <w:vAlign w:val="center"/>
          </w:tcPr>
          <w:p w14:paraId="386D732A" w14:textId="77777777" w:rsidR="007061CB" w:rsidRDefault="00000000">
            <w:pPr>
              <w:snapToGrid w:val="0"/>
              <w:spacing w:line="360" w:lineRule="auto"/>
              <w:ind w:firstLine="482"/>
              <w:rPr>
                <w:rFonts w:eastAsia="仿宋_GB2312"/>
                <w:sz w:val="24"/>
              </w:rPr>
            </w:pPr>
            <w:r>
              <w:rPr>
                <w:rFonts w:eastAsia="仿宋_GB2312"/>
                <w:sz w:val="24"/>
              </w:rPr>
              <w:t>参与过省级市级以上职业技能竞赛执裁或其他技术工作。</w:t>
            </w:r>
          </w:p>
        </w:tc>
        <w:tc>
          <w:tcPr>
            <w:tcW w:w="1696" w:type="dxa"/>
            <w:vAlign w:val="center"/>
          </w:tcPr>
          <w:p w14:paraId="59E7D4A5" w14:textId="77777777" w:rsidR="007061CB" w:rsidRDefault="00000000">
            <w:pPr>
              <w:snapToGrid w:val="0"/>
              <w:spacing w:line="360" w:lineRule="auto"/>
              <w:ind w:firstLine="482"/>
              <w:rPr>
                <w:rFonts w:eastAsia="仿宋_GB2312"/>
                <w:sz w:val="24"/>
              </w:rPr>
            </w:pPr>
            <w:r>
              <w:rPr>
                <w:rFonts w:eastAsia="仿宋_GB2312"/>
                <w:sz w:val="24"/>
              </w:rPr>
              <w:t>讲师以上技术职务</w:t>
            </w:r>
          </w:p>
        </w:tc>
        <w:tc>
          <w:tcPr>
            <w:tcW w:w="472" w:type="dxa"/>
            <w:vAlign w:val="center"/>
          </w:tcPr>
          <w:p w14:paraId="2DD5953C" w14:textId="77777777" w:rsidR="007061CB" w:rsidRDefault="00000000">
            <w:pPr>
              <w:adjustRightInd w:val="0"/>
              <w:snapToGrid w:val="0"/>
              <w:spacing w:line="360" w:lineRule="auto"/>
              <w:ind w:firstLine="482"/>
              <w:jc w:val="center"/>
              <w:rPr>
                <w:rFonts w:eastAsia="仿宋_GB2312"/>
                <w:sz w:val="24"/>
              </w:rPr>
            </w:pPr>
            <w:r>
              <w:rPr>
                <w:rFonts w:eastAsia="仿宋_GB2312" w:hint="eastAsia"/>
                <w:sz w:val="24"/>
              </w:rPr>
              <w:t>1</w:t>
            </w:r>
          </w:p>
        </w:tc>
      </w:tr>
      <w:tr w:rsidR="007061CB" w14:paraId="7D03C952" w14:textId="77777777">
        <w:trPr>
          <w:trHeight w:val="454"/>
        </w:trPr>
        <w:tc>
          <w:tcPr>
            <w:tcW w:w="536" w:type="dxa"/>
            <w:vAlign w:val="center"/>
          </w:tcPr>
          <w:p w14:paraId="047550A0" w14:textId="77777777" w:rsidR="007061CB" w:rsidRDefault="00000000">
            <w:pPr>
              <w:adjustRightInd w:val="0"/>
              <w:snapToGrid w:val="0"/>
              <w:spacing w:line="360" w:lineRule="auto"/>
              <w:ind w:firstLine="482"/>
              <w:jc w:val="center"/>
              <w:rPr>
                <w:rFonts w:eastAsia="仿宋_GB2312"/>
                <w:sz w:val="24"/>
              </w:rPr>
            </w:pPr>
            <w:r>
              <w:rPr>
                <w:rFonts w:eastAsia="仿宋_GB2312"/>
                <w:sz w:val="24"/>
              </w:rPr>
              <w:t>4</w:t>
            </w:r>
          </w:p>
        </w:tc>
        <w:tc>
          <w:tcPr>
            <w:tcW w:w="996" w:type="dxa"/>
            <w:vAlign w:val="center"/>
          </w:tcPr>
          <w:p w14:paraId="23A2CBB0" w14:textId="77777777" w:rsidR="007061CB" w:rsidRDefault="00000000">
            <w:pPr>
              <w:adjustRightInd w:val="0"/>
              <w:snapToGrid w:val="0"/>
              <w:spacing w:line="360" w:lineRule="auto"/>
              <w:ind w:firstLine="482"/>
              <w:rPr>
                <w:rFonts w:eastAsia="仿宋_GB2312"/>
                <w:sz w:val="24"/>
              </w:rPr>
            </w:pPr>
            <w:r>
              <w:rPr>
                <w:rFonts w:eastAsia="仿宋_GB2312"/>
                <w:sz w:val="24"/>
              </w:rPr>
              <w:t>计算机等相关专业</w:t>
            </w:r>
          </w:p>
        </w:tc>
        <w:tc>
          <w:tcPr>
            <w:tcW w:w="3768" w:type="dxa"/>
            <w:vAlign w:val="center"/>
          </w:tcPr>
          <w:p w14:paraId="376CF64E" w14:textId="77777777" w:rsidR="007061CB" w:rsidRDefault="00000000">
            <w:pPr>
              <w:numPr>
                <w:ilvl w:val="0"/>
                <w:numId w:val="12"/>
              </w:numPr>
              <w:snapToGrid w:val="0"/>
              <w:spacing w:line="360" w:lineRule="auto"/>
              <w:ind w:firstLine="482"/>
              <w:rPr>
                <w:rFonts w:eastAsia="仿宋_GB2312"/>
                <w:sz w:val="24"/>
              </w:rPr>
            </w:pPr>
            <w:r>
              <w:rPr>
                <w:rFonts w:eastAsia="仿宋_GB2312"/>
                <w:sz w:val="24"/>
              </w:rPr>
              <w:t>热爱本职工作，责任心强，服从组织安排，自愿承担本次大赛执裁工作，时间上有保证。</w:t>
            </w:r>
          </w:p>
          <w:p w14:paraId="6A31E03B" w14:textId="77777777" w:rsidR="007061CB" w:rsidRDefault="00000000">
            <w:pPr>
              <w:numPr>
                <w:ilvl w:val="0"/>
                <w:numId w:val="12"/>
              </w:numPr>
              <w:snapToGrid w:val="0"/>
              <w:spacing w:line="360" w:lineRule="auto"/>
              <w:ind w:firstLine="482"/>
              <w:rPr>
                <w:rFonts w:eastAsia="仿宋_GB2312"/>
                <w:sz w:val="24"/>
              </w:rPr>
            </w:pPr>
            <w:r>
              <w:rPr>
                <w:rFonts w:eastAsia="仿宋_GB2312"/>
                <w:sz w:val="24"/>
              </w:rPr>
              <w:t>具备良好的表达能力和沟通能力，能按规定完成竞赛现场相关加密工作。</w:t>
            </w:r>
          </w:p>
        </w:tc>
        <w:tc>
          <w:tcPr>
            <w:tcW w:w="1884" w:type="dxa"/>
            <w:vAlign w:val="center"/>
          </w:tcPr>
          <w:p w14:paraId="167425BB" w14:textId="77777777" w:rsidR="007061CB" w:rsidRDefault="00000000">
            <w:pPr>
              <w:snapToGrid w:val="0"/>
              <w:spacing w:line="360" w:lineRule="auto"/>
              <w:ind w:firstLine="482"/>
              <w:rPr>
                <w:rFonts w:eastAsia="仿宋_GB2312"/>
                <w:sz w:val="24"/>
              </w:rPr>
            </w:pPr>
            <w:r>
              <w:rPr>
                <w:rFonts w:eastAsia="仿宋_GB2312"/>
                <w:sz w:val="24"/>
              </w:rPr>
              <w:t>从事教学工作一年以上</w:t>
            </w:r>
          </w:p>
        </w:tc>
        <w:tc>
          <w:tcPr>
            <w:tcW w:w="1696" w:type="dxa"/>
            <w:vAlign w:val="center"/>
          </w:tcPr>
          <w:p w14:paraId="00D838CD" w14:textId="77777777" w:rsidR="007061CB" w:rsidRDefault="00000000">
            <w:pPr>
              <w:snapToGrid w:val="0"/>
              <w:spacing w:line="360" w:lineRule="auto"/>
              <w:ind w:firstLine="482"/>
              <w:rPr>
                <w:rFonts w:eastAsia="仿宋_GB2312"/>
                <w:sz w:val="24"/>
              </w:rPr>
            </w:pPr>
            <w:r>
              <w:rPr>
                <w:rFonts w:eastAsia="仿宋_GB2312"/>
                <w:sz w:val="24"/>
              </w:rPr>
              <w:t>助教以上技术职称</w:t>
            </w:r>
          </w:p>
        </w:tc>
        <w:tc>
          <w:tcPr>
            <w:tcW w:w="472" w:type="dxa"/>
            <w:vAlign w:val="center"/>
          </w:tcPr>
          <w:p w14:paraId="0207B6FD" w14:textId="77777777" w:rsidR="007061CB" w:rsidRDefault="00000000">
            <w:pPr>
              <w:adjustRightInd w:val="0"/>
              <w:snapToGrid w:val="0"/>
              <w:spacing w:line="360" w:lineRule="auto"/>
              <w:ind w:firstLine="482"/>
              <w:jc w:val="center"/>
              <w:rPr>
                <w:rFonts w:eastAsia="仿宋_GB2312"/>
                <w:sz w:val="24"/>
              </w:rPr>
            </w:pPr>
            <w:r>
              <w:rPr>
                <w:rFonts w:eastAsia="仿宋_GB2312" w:hint="eastAsia"/>
                <w:sz w:val="24"/>
              </w:rPr>
              <w:t>2</w:t>
            </w:r>
          </w:p>
        </w:tc>
      </w:tr>
      <w:tr w:rsidR="007061CB" w14:paraId="497AD7F9" w14:textId="77777777">
        <w:trPr>
          <w:trHeight w:val="454"/>
        </w:trPr>
        <w:tc>
          <w:tcPr>
            <w:tcW w:w="5300" w:type="dxa"/>
            <w:gridSpan w:val="3"/>
            <w:tcBorders>
              <w:bottom w:val="single" w:sz="8" w:space="0" w:color="auto"/>
            </w:tcBorders>
            <w:vAlign w:val="center"/>
          </w:tcPr>
          <w:p w14:paraId="154F4A16" w14:textId="77777777" w:rsidR="007061CB" w:rsidRDefault="00000000">
            <w:pPr>
              <w:adjustRightInd w:val="0"/>
              <w:snapToGrid w:val="0"/>
              <w:spacing w:line="360" w:lineRule="auto"/>
              <w:ind w:firstLine="482"/>
              <w:jc w:val="center"/>
              <w:rPr>
                <w:rFonts w:eastAsia="仿宋_GB2312"/>
                <w:sz w:val="24"/>
              </w:rPr>
            </w:pPr>
            <w:r>
              <w:rPr>
                <w:rFonts w:eastAsia="仿宋_GB2312"/>
                <w:b/>
                <w:sz w:val="24"/>
                <w:szCs w:val="24"/>
              </w:rPr>
              <w:t>裁判总人数</w:t>
            </w:r>
          </w:p>
        </w:tc>
        <w:tc>
          <w:tcPr>
            <w:tcW w:w="4052" w:type="dxa"/>
            <w:gridSpan w:val="3"/>
            <w:tcBorders>
              <w:bottom w:val="single" w:sz="8" w:space="0" w:color="auto"/>
            </w:tcBorders>
            <w:vAlign w:val="center"/>
          </w:tcPr>
          <w:p w14:paraId="1DD9D987" w14:textId="77777777" w:rsidR="007061CB" w:rsidRDefault="00000000">
            <w:pPr>
              <w:adjustRightInd w:val="0"/>
              <w:snapToGrid w:val="0"/>
              <w:spacing w:line="360" w:lineRule="auto"/>
              <w:ind w:firstLine="482"/>
              <w:jc w:val="center"/>
              <w:rPr>
                <w:rFonts w:eastAsia="仿宋_GB2312"/>
                <w:sz w:val="24"/>
              </w:rPr>
            </w:pPr>
            <w:r>
              <w:rPr>
                <w:rFonts w:eastAsia="仿宋_GB2312" w:hint="eastAsia"/>
                <w:sz w:val="24"/>
              </w:rPr>
              <w:t>5</w:t>
            </w:r>
            <w:r>
              <w:rPr>
                <w:rFonts w:eastAsia="仿宋_GB2312" w:hint="eastAsia"/>
                <w:sz w:val="24"/>
              </w:rPr>
              <w:t>人</w:t>
            </w:r>
          </w:p>
        </w:tc>
      </w:tr>
    </w:tbl>
    <w:p w14:paraId="08BC53B0" w14:textId="77777777" w:rsidR="007061CB" w:rsidRDefault="007061CB"/>
    <w:p w14:paraId="3BE32D74" w14:textId="77777777" w:rsidR="007061CB" w:rsidRDefault="007061CB"/>
    <w:p w14:paraId="15537C8E" w14:textId="425DA87C" w:rsidR="007061CB" w:rsidRDefault="00AD2912">
      <w:pPr>
        <w:pStyle w:val="1"/>
        <w:spacing w:after="156"/>
        <w:ind w:firstLine="602"/>
      </w:pPr>
      <w:r>
        <w:rPr>
          <w:rFonts w:hint="eastAsia"/>
        </w:rPr>
        <w:lastRenderedPageBreak/>
        <w:t>九、奖项设定</w:t>
      </w:r>
    </w:p>
    <w:p w14:paraId="3EDE1D04" w14:textId="77777777" w:rsidR="007061CB" w:rsidRDefault="00000000">
      <w:pPr>
        <w:widowControl/>
        <w:spacing w:line="360" w:lineRule="auto"/>
        <w:ind w:firstLineChars="200" w:firstLine="560"/>
        <w:jc w:val="left"/>
        <w:rPr>
          <w:rFonts w:ascii="仿宋_GB2312" w:eastAsia="仿宋_GB2312" w:hAnsi="仿宋_GB2312" w:cs="仿宋_GB2312" w:hint="eastAsia"/>
          <w:sz w:val="28"/>
          <w:szCs w:val="28"/>
        </w:rPr>
      </w:pPr>
      <w:r>
        <w:rPr>
          <w:rFonts w:ascii="仿宋" w:eastAsia="仿宋" w:hAnsi="仿宋" w:cs="仿宋" w:hint="eastAsia"/>
          <w:sz w:val="28"/>
          <w:szCs w:val="28"/>
        </w:rPr>
        <w:t>以参赛队最终比赛成绩为依据，依据四舍五入的原则，设一等奖占比10%，二等奖占比20%，三等奖占比30%。</w:t>
      </w:r>
      <w:r>
        <w:rPr>
          <w:rFonts w:ascii="仿宋" w:eastAsia="仿宋" w:hAnsi="仿宋" w:cs="仿宋" w:hint="eastAsia"/>
          <w:color w:val="000000"/>
          <w:kern w:val="0"/>
          <w:sz w:val="28"/>
          <w:szCs w:val="28"/>
          <w:lang w:bidi="ar"/>
        </w:rPr>
        <w:t>如遇参赛选手总分相同的情况，</w:t>
      </w:r>
      <w:r>
        <w:rPr>
          <w:rFonts w:ascii="仿宋" w:eastAsia="仿宋" w:hAnsi="仿宋" w:cs="仿宋"/>
          <w:color w:val="000000"/>
          <w:kern w:val="0"/>
          <w:sz w:val="28"/>
          <w:szCs w:val="28"/>
          <w:lang w:bidi="ar"/>
        </w:rPr>
        <w:t>则分别依据</w:t>
      </w:r>
      <w:r>
        <w:rPr>
          <w:rFonts w:ascii="仿宋" w:eastAsia="仿宋" w:hAnsi="仿宋" w:cs="仿宋" w:hint="eastAsia"/>
          <w:sz w:val="28"/>
          <w:szCs w:val="28"/>
        </w:rPr>
        <w:t>鲲鹏web负载均衡、鲲鹏应用移植、鲲鹏应用移植分析</w:t>
      </w:r>
      <w:r>
        <w:rPr>
          <w:rFonts w:ascii="仿宋" w:eastAsia="仿宋" w:hAnsi="仿宋" w:cs="仿宋" w:hint="eastAsia"/>
          <w:color w:val="000000"/>
          <w:kern w:val="0"/>
          <w:sz w:val="28"/>
          <w:szCs w:val="28"/>
          <w:lang w:bidi="ar"/>
        </w:rPr>
        <w:t>的得分从高到低排序</w:t>
      </w:r>
      <w:r>
        <w:rPr>
          <w:rFonts w:ascii="仿宋_GB2312" w:eastAsia="仿宋_GB2312" w:hAnsi="仿宋_GB2312" w:cs="仿宋_GB2312" w:hint="eastAsia"/>
          <w:sz w:val="28"/>
          <w:szCs w:val="28"/>
        </w:rPr>
        <w:t>。</w:t>
      </w:r>
    </w:p>
    <w:p w14:paraId="6A0BFC97" w14:textId="77777777" w:rsidR="007061CB" w:rsidRDefault="007061CB"/>
    <w:p w14:paraId="68E61A66" w14:textId="1E15856D" w:rsidR="007061CB" w:rsidRDefault="00000000">
      <w:pPr>
        <w:pStyle w:val="1"/>
        <w:spacing w:after="156"/>
        <w:ind w:firstLine="602"/>
      </w:pPr>
      <w:r>
        <w:rPr>
          <w:rFonts w:hint="eastAsia"/>
        </w:rPr>
        <w:t>十、场地管理</w:t>
      </w:r>
    </w:p>
    <w:p w14:paraId="5E8FAA52"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1. 竞赛过程中出现设备掉电、故障等意外时，现场裁判需及时确认情况，安排技术支持人员进行处理，现场裁判登记详细情况，填写补时登记表，报裁判长批准后，可安排延长补足相应选手的比赛时间。</w:t>
      </w:r>
    </w:p>
    <w:p w14:paraId="488601E0"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2.预留充足备用PC和设备，当出现设备掉电、故障等意外时经现场裁判确认后由赛场技术支持人员予以更换。</w:t>
      </w:r>
    </w:p>
    <w:p w14:paraId="5802D267"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3.赛项出现重大突发事件和重大安全问题，经赛项执委会和专家组同意，暂停比赛，由有关领导，如裁判长、领队、技术支持公司负责人、执委会领导和承办校负责人协调处理解决；如若不能处理，中止比赛，是否停赛由赛区执委会决定。事后，赛区执委会应向大赛执委会报告详细情况。</w:t>
      </w:r>
    </w:p>
    <w:p w14:paraId="7F4EA60F"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4.比赛期间发生意外伤害、意外疾病等重大事故，裁判长立即中止相关人员比赛，第一时间由承办校医疗站校医抢救，严重时呼叫120送往医院。</w:t>
      </w:r>
    </w:p>
    <w:p w14:paraId="07459C31" w14:textId="7BE47EAA" w:rsidR="007061CB" w:rsidRDefault="00000000">
      <w:pPr>
        <w:pStyle w:val="1"/>
        <w:spacing w:after="156"/>
        <w:ind w:firstLine="602"/>
      </w:pPr>
      <w:r>
        <w:rPr>
          <w:rFonts w:hint="eastAsia"/>
        </w:rPr>
        <w:lastRenderedPageBreak/>
        <w:t>十</w:t>
      </w:r>
      <w:r w:rsidR="00AD2912">
        <w:rPr>
          <w:rFonts w:hint="eastAsia"/>
        </w:rPr>
        <w:t>一</w:t>
      </w:r>
      <w:r>
        <w:rPr>
          <w:rFonts w:hint="eastAsia"/>
        </w:rPr>
        <w:t>、竞赛安全</w:t>
      </w:r>
    </w:p>
    <w:p w14:paraId="1485B854"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赛事安全是大赛一切工作顺利开展的先决条件，是本赛项筹备和运行工作必须考虑的核心问题。</w:t>
      </w:r>
    </w:p>
    <w:p w14:paraId="68FD2EA7" w14:textId="77777777" w:rsidR="007061CB" w:rsidRDefault="00000000">
      <w:pPr>
        <w:spacing w:afterLines="50" w:after="156" w:line="360" w:lineRule="auto"/>
        <w:ind w:firstLineChars="200" w:firstLine="562"/>
        <w:rPr>
          <w:rFonts w:ascii="仿宋" w:eastAsia="仿宋" w:hAnsi="仿宋" w:cs="仿宋" w:hint="eastAsia"/>
          <w:b/>
          <w:bCs/>
          <w:sz w:val="28"/>
          <w:szCs w:val="28"/>
        </w:rPr>
      </w:pPr>
      <w:r>
        <w:rPr>
          <w:rFonts w:ascii="仿宋" w:eastAsia="仿宋" w:hAnsi="仿宋" w:cs="仿宋" w:hint="eastAsia"/>
          <w:b/>
          <w:bCs/>
          <w:sz w:val="28"/>
          <w:szCs w:val="28"/>
        </w:rPr>
        <w:t>（一）组织机构</w:t>
      </w:r>
    </w:p>
    <w:p w14:paraId="53F3A917"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赛项执委会组织专门机构负责赛区内赛项的安全工作，建立公安、消防、司法行政、交通、卫生、食品、质检等相关部门协调机制保证比赛安全，制定应急预案，及时处置突发事件。制定相应安全管理的规范、流程和突发事件应急预案，全过程保证比赛筹备和实施工作安全。</w:t>
      </w:r>
    </w:p>
    <w:p w14:paraId="45AAAAD3" w14:textId="77777777" w:rsidR="007061CB" w:rsidRDefault="00000000">
      <w:pPr>
        <w:spacing w:afterLines="50" w:after="156" w:line="360" w:lineRule="auto"/>
        <w:ind w:firstLineChars="200" w:firstLine="562"/>
        <w:rPr>
          <w:rFonts w:ascii="仿宋" w:eastAsia="仿宋" w:hAnsi="仿宋" w:cs="仿宋" w:hint="eastAsia"/>
          <w:b/>
          <w:bCs/>
          <w:sz w:val="28"/>
          <w:szCs w:val="28"/>
        </w:rPr>
      </w:pPr>
      <w:r>
        <w:rPr>
          <w:rFonts w:ascii="仿宋" w:eastAsia="仿宋" w:hAnsi="仿宋" w:cs="仿宋" w:hint="eastAsia"/>
          <w:b/>
          <w:bCs/>
          <w:sz w:val="28"/>
          <w:szCs w:val="28"/>
        </w:rPr>
        <w:t>（二）赛项设计</w:t>
      </w:r>
    </w:p>
    <w:p w14:paraId="3F6847D4"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1. 比赛内容涉及的器材、设备均符合国家有关安全规定。赛项专家组应充分考虑比赛内容和所用器材、耗材可能存在的危险因素，通过完善设计规避风险，采取有效防范措施保证选手备赛和比赛安全。危险提示和防范措施将在赛项技术文件中加以明确。</w:t>
      </w:r>
    </w:p>
    <w:p w14:paraId="1E986E6D"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2. 赛项技术文件包含国家（或行业）有关职业岗位安全的规范、条例和资格证书要求等内容。</w:t>
      </w:r>
    </w:p>
    <w:p w14:paraId="58D12057"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3. 赛项执委会将在赛前对本赛项全体裁判员进行裁判培训和安全培训，对服务人员进行安全培训。本赛项源于实际</w:t>
      </w:r>
      <w:proofErr w:type="gramStart"/>
      <w:r>
        <w:rPr>
          <w:rFonts w:ascii="仿宋" w:eastAsia="仿宋" w:hAnsi="仿宋" w:cs="仿宋" w:hint="eastAsia"/>
          <w:sz w:val="28"/>
          <w:szCs w:val="28"/>
        </w:rPr>
        <w:t>信创产品</w:t>
      </w:r>
      <w:proofErr w:type="gramEnd"/>
      <w:r>
        <w:rPr>
          <w:rFonts w:ascii="仿宋" w:eastAsia="仿宋" w:hAnsi="仿宋" w:cs="仿宋" w:hint="eastAsia"/>
          <w:sz w:val="28"/>
          <w:szCs w:val="28"/>
        </w:rPr>
        <w:t>组建与运维的生产过程，根据《中华人民共和国劳动法》等法律法规，建立了完善的安全事故防范制度，并在赛前对选手进行培训，避免发生人</w:t>
      </w:r>
      <w:r>
        <w:rPr>
          <w:rFonts w:ascii="仿宋" w:eastAsia="仿宋" w:hAnsi="仿宋" w:cs="仿宋" w:hint="eastAsia"/>
          <w:sz w:val="28"/>
          <w:szCs w:val="28"/>
        </w:rPr>
        <w:lastRenderedPageBreak/>
        <w:t>身伤害事故。</w:t>
      </w:r>
    </w:p>
    <w:p w14:paraId="69D29427"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4. 赛项执委会将制定专门方案保证比赛命题、赛题保管和评判过程的安全。</w:t>
      </w:r>
    </w:p>
    <w:p w14:paraId="4E8A813F" w14:textId="77777777" w:rsidR="007061CB" w:rsidRDefault="00000000">
      <w:pPr>
        <w:spacing w:afterLines="50" w:after="156" w:line="360" w:lineRule="auto"/>
        <w:ind w:firstLineChars="200" w:firstLine="562"/>
        <w:rPr>
          <w:rFonts w:ascii="仿宋" w:eastAsia="仿宋" w:hAnsi="仿宋" w:cs="仿宋" w:hint="eastAsia"/>
          <w:b/>
          <w:bCs/>
          <w:sz w:val="28"/>
          <w:szCs w:val="28"/>
        </w:rPr>
      </w:pPr>
      <w:r>
        <w:rPr>
          <w:rFonts w:ascii="仿宋" w:eastAsia="仿宋" w:hAnsi="仿宋" w:cs="仿宋" w:hint="eastAsia"/>
          <w:b/>
          <w:bCs/>
          <w:sz w:val="28"/>
          <w:szCs w:val="28"/>
        </w:rPr>
        <w:t>（三）比赛环境</w:t>
      </w:r>
    </w:p>
    <w:p w14:paraId="328D2900"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1. 环境安全保障</w:t>
      </w:r>
    </w:p>
    <w:p w14:paraId="6C6ABA0B"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赛场组织与管理人员制定安保须知、安全隐患规避方法及突发事件预案，设立紧急疏散路线及通道等，确保比赛期间所有进入竞赛地点的车辆、人员需凭证入内；严禁携带易燃易爆物、管制刀具等危险品及比赛严令禁止的其他物品进入场地；对于紧急发生的拥挤、踩踏、地震、火灾等进行紧急有效的处置。</w:t>
      </w:r>
    </w:p>
    <w:p w14:paraId="5570180E"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2.操作安全保障</w:t>
      </w:r>
    </w:p>
    <w:p w14:paraId="4857A5D4"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赛前要对选手进行计算机、网络设备、工具等操作的安全培训，进行安全操作的宣讲，确保每个队员能够安全操作设备后方可进行比赛。裁判员在比赛前，宣读安全注意事项，强调用火、用电安全规则。</w:t>
      </w:r>
    </w:p>
    <w:p w14:paraId="6581A090"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整个大赛过程邀请当地公安系统、卫生系统和保险系统协助支持。</w:t>
      </w:r>
    </w:p>
    <w:p w14:paraId="38F99964"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参赛队选手从参赛校到承办校的旅途安全由各参赛校负责，参赛选手竞赛过程中的安全保障由赛项执委会负责。</w:t>
      </w:r>
    </w:p>
    <w:p w14:paraId="5A7E6C71"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赛项执委会须在赛前组织专人对比赛现场、住宿场所和交通保障进行考察，并对安全工作提出明确要求。赛场的布置，赛场内的器材、设备，应符合国家有关安全规定。承办单位赛前须按照赛项执委会要</w:t>
      </w:r>
      <w:r>
        <w:rPr>
          <w:rFonts w:ascii="仿宋" w:eastAsia="仿宋" w:hAnsi="仿宋" w:cs="仿宋" w:hint="eastAsia"/>
          <w:sz w:val="28"/>
          <w:szCs w:val="28"/>
        </w:rPr>
        <w:lastRenderedPageBreak/>
        <w:t>求排除安全隐患。</w:t>
      </w:r>
    </w:p>
    <w:p w14:paraId="3F130018"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根据大赛执委会和当地教育厅要求做好疫情防控工作。</w:t>
      </w:r>
    </w:p>
    <w:p w14:paraId="56F778C7"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赛场周围要设立警戒线，防止无关人员进入发生意外事件。比赛现场内应参照相关职业岗位的要求为选手提供必要的劳动保护。在具有危险性的操作环节，裁判员要严防选手出现错误操作。</w:t>
      </w:r>
    </w:p>
    <w:p w14:paraId="6EE13EE2"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承办单位应提供保证应急预案实施的条件。对于比赛内容涉及高空作业、可能有坠物、大用电量、易发生火灾等情况的赛项，必须明确制度和预案，并配备急救人员与设施。</w:t>
      </w:r>
    </w:p>
    <w:p w14:paraId="52366713"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赛项执委会须会同承办单位制定开放赛场和体验区的人员疏导方案。赛场环境中存在人员密集、车流人流交错的区域，除了设置齐全的指示标志外，须增加引导人员，并开辟备用通道。</w:t>
      </w:r>
    </w:p>
    <w:p w14:paraId="0C1D313A"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大赛期间，赛项承办单位须在赛场管理的关键岗位，增加力量，建立安全管理日志。</w:t>
      </w:r>
    </w:p>
    <w:p w14:paraId="56F63212"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参赛选手进入赛位、赛事裁判工作人员进入工作场所，严禁携带通讯、照相摄录设备，禁止携带记录用具。如确有需要，由赛场统一配置、统一管理。赛项可根据需要配置安检设备对进入赛场重要部位的人员进行安检。</w:t>
      </w:r>
    </w:p>
    <w:p w14:paraId="3DEBB8A0" w14:textId="77777777" w:rsidR="007061CB" w:rsidRDefault="00000000">
      <w:pPr>
        <w:numPr>
          <w:ilvl w:val="0"/>
          <w:numId w:val="5"/>
        </w:num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生活条件</w:t>
      </w:r>
    </w:p>
    <w:p w14:paraId="1716B508"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比赛期间，原则上由赛事承办单位统一安排参赛选手和指导教师食宿（费用自理）。承办单位须尊重不同民族的信仰及文化，安排好</w:t>
      </w:r>
      <w:r>
        <w:rPr>
          <w:rFonts w:ascii="仿宋" w:eastAsia="仿宋" w:hAnsi="仿宋" w:cs="仿宋" w:hint="eastAsia"/>
          <w:sz w:val="28"/>
          <w:szCs w:val="28"/>
        </w:rPr>
        <w:lastRenderedPageBreak/>
        <w:t>少数民族选手和境外选手的饮食起居。</w:t>
      </w:r>
    </w:p>
    <w:p w14:paraId="5D2BC4C1"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比赛期间安排的住宿地应具有宾馆/住宿经营许可资质。以学校宿舍作为住宿地的，大赛期间的住宿、卫生、饮食安全等由赛项执委会和提供宿舍的学校共同负责。</w:t>
      </w:r>
    </w:p>
    <w:p w14:paraId="7327F993"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大赛期间有组织的参观和观摩活动的交通安全由赛项执委会负责。赛项执委会和承办单位须保证比赛期间选手、指导教师和裁判员、工作人员的交通安全。</w:t>
      </w:r>
    </w:p>
    <w:p w14:paraId="5F9E77F5"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各赛项的安全管理，除了可以采取必要的安全隔离措施外，应严格遵守国家相关法律法规，保护个人隐私和人身自由。</w:t>
      </w:r>
    </w:p>
    <w:p w14:paraId="5D6CE012" w14:textId="77777777" w:rsidR="007061CB" w:rsidRDefault="00000000">
      <w:pPr>
        <w:numPr>
          <w:ilvl w:val="0"/>
          <w:numId w:val="5"/>
        </w:num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组队责任</w:t>
      </w:r>
    </w:p>
    <w:p w14:paraId="34DD0C39"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各省、自治区、直辖市在组织参赛队时，须安排为参赛选手购买大赛期间的人身意外伤害保险。</w:t>
      </w:r>
    </w:p>
    <w:p w14:paraId="1F2ABFF3"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各省、自治区、直辖市参赛队组成后，须制定相关管理制度，并对所有选手、指导教师进行安全教育。</w:t>
      </w:r>
    </w:p>
    <w:p w14:paraId="46128D91"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各参赛队领队须加强参赛人员的安全管理，实现与赛场安全管理的对接。</w:t>
      </w:r>
    </w:p>
    <w:p w14:paraId="50CDC7AB" w14:textId="77777777" w:rsidR="007061CB" w:rsidRDefault="00000000">
      <w:pPr>
        <w:numPr>
          <w:ilvl w:val="0"/>
          <w:numId w:val="5"/>
        </w:num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应急处理</w:t>
      </w:r>
    </w:p>
    <w:p w14:paraId="0171DCB7"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比赛期间发生意外事故，发现者应第一时间报告赛项执委会，同时采取措施避免事态扩大。赛项执委会应立即启动预案予以解决并向赛区执委会报告。出现重大安全问题的赛项可以停赛，是否停赛由赛</w:t>
      </w:r>
      <w:r>
        <w:rPr>
          <w:rFonts w:ascii="仿宋" w:eastAsia="仿宋" w:hAnsi="仿宋" w:cs="仿宋" w:hint="eastAsia"/>
          <w:sz w:val="28"/>
          <w:szCs w:val="28"/>
        </w:rPr>
        <w:lastRenderedPageBreak/>
        <w:t>区执委会决定。事后，赛区执委会应向大赛执委会报告详细情况。</w:t>
      </w:r>
    </w:p>
    <w:p w14:paraId="082D1A0C" w14:textId="77777777" w:rsidR="007061CB" w:rsidRDefault="00000000">
      <w:pPr>
        <w:numPr>
          <w:ilvl w:val="0"/>
          <w:numId w:val="5"/>
        </w:num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处罚措施</w:t>
      </w:r>
    </w:p>
    <w:p w14:paraId="454CEF5D"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赛项出现重大安全事故的，停止承办单位的赛项承办资格。</w:t>
      </w:r>
    </w:p>
    <w:p w14:paraId="3387A02F"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因参赛队伍原因造成重大安全事故的，取消其参赛资格。</w:t>
      </w:r>
    </w:p>
    <w:p w14:paraId="751901B0"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参赛队伍有发生重大安全事故隐患，经赛场工作人员提示、警告无效的，可取消其继续比赛的资格。</w:t>
      </w:r>
    </w:p>
    <w:p w14:paraId="5B62BC3D"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赛事工作人员违规的，按照相应的制度追究责任。情节恶劣并造成重大安全事故的，由司法机关追究相应法律责任。</w:t>
      </w:r>
    </w:p>
    <w:p w14:paraId="75DC6160" w14:textId="01C56944" w:rsidR="007061CB" w:rsidRDefault="00E8212A" w:rsidP="00E8212A">
      <w:pPr>
        <w:pStyle w:val="1"/>
        <w:spacing w:after="156"/>
        <w:ind w:firstLineChars="200" w:firstLine="600"/>
      </w:pPr>
      <w:r>
        <w:rPr>
          <w:rFonts w:hint="eastAsia"/>
        </w:rPr>
        <w:t>十二、竞赛须知</w:t>
      </w:r>
    </w:p>
    <w:p w14:paraId="22908B53" w14:textId="77777777" w:rsidR="007061CB" w:rsidRDefault="00000000">
      <w:pPr>
        <w:spacing w:afterLines="50" w:after="156" w:line="360" w:lineRule="auto"/>
        <w:ind w:firstLineChars="200" w:firstLine="562"/>
        <w:rPr>
          <w:rFonts w:ascii="仿宋" w:eastAsia="仿宋" w:hAnsi="仿宋" w:cs="仿宋" w:hint="eastAsia"/>
          <w:b/>
          <w:bCs/>
          <w:sz w:val="28"/>
          <w:szCs w:val="28"/>
        </w:rPr>
      </w:pPr>
      <w:r>
        <w:rPr>
          <w:rFonts w:ascii="仿宋" w:eastAsia="仿宋" w:hAnsi="仿宋" w:cs="仿宋" w:hint="eastAsia"/>
          <w:b/>
          <w:bCs/>
          <w:sz w:val="28"/>
          <w:szCs w:val="28"/>
        </w:rPr>
        <w:t>（一）参赛队须知</w:t>
      </w:r>
    </w:p>
    <w:p w14:paraId="1E3DB4EA"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1.参赛选手应该参加赛项承办单位组织</w:t>
      </w:r>
      <w:proofErr w:type="gramStart"/>
      <w:r>
        <w:rPr>
          <w:rFonts w:ascii="仿宋" w:eastAsia="仿宋" w:hAnsi="仿宋" w:cs="仿宋" w:hint="eastAsia"/>
          <w:sz w:val="28"/>
          <w:szCs w:val="28"/>
        </w:rPr>
        <w:t>的闭赛式</w:t>
      </w:r>
      <w:proofErr w:type="gramEnd"/>
      <w:r>
        <w:rPr>
          <w:rFonts w:ascii="仿宋" w:eastAsia="仿宋" w:hAnsi="仿宋" w:cs="仿宋" w:hint="eastAsia"/>
          <w:sz w:val="28"/>
          <w:szCs w:val="28"/>
        </w:rPr>
        <w:t>等各项赛事活动。</w:t>
      </w:r>
    </w:p>
    <w:p w14:paraId="40522C9B"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2.在赛事期间，领队及参赛选手其他成员不得私自接触裁判，凡发现有弄虚作假者，取消其参赛资格，成绩无效。</w:t>
      </w:r>
    </w:p>
    <w:p w14:paraId="2B86079B"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3.所有参赛人员须按照赛项规程要求完成赛项评价工作。</w:t>
      </w:r>
    </w:p>
    <w:p w14:paraId="4FDEA238"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4. 对于有碍比赛公正和比赛正常进行的参赛队，视其情节轻重，按照制度给予警告、取消比赛成绩、通报批评等处理。</w:t>
      </w:r>
    </w:p>
    <w:p w14:paraId="2B02212D" w14:textId="77777777" w:rsidR="007061CB" w:rsidRDefault="00000000">
      <w:pPr>
        <w:spacing w:afterLines="50" w:after="156" w:line="360" w:lineRule="auto"/>
        <w:ind w:firstLineChars="200" w:firstLine="562"/>
        <w:rPr>
          <w:rFonts w:ascii="仿宋" w:eastAsia="仿宋" w:hAnsi="仿宋" w:cs="仿宋" w:hint="eastAsia"/>
          <w:b/>
          <w:bCs/>
          <w:sz w:val="28"/>
          <w:szCs w:val="28"/>
        </w:rPr>
      </w:pPr>
      <w:r>
        <w:rPr>
          <w:rFonts w:ascii="仿宋" w:eastAsia="仿宋" w:hAnsi="仿宋" w:cs="仿宋" w:hint="eastAsia"/>
          <w:b/>
          <w:bCs/>
          <w:sz w:val="28"/>
          <w:szCs w:val="28"/>
        </w:rPr>
        <w:t>（二）指导教师须知</w:t>
      </w:r>
    </w:p>
    <w:p w14:paraId="0BBF853B"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1. 指导教师应该根据专业教学计划和赛项规程合理制定训练方</w:t>
      </w:r>
      <w:r>
        <w:rPr>
          <w:rFonts w:ascii="仿宋" w:eastAsia="仿宋" w:hAnsi="仿宋" w:cs="仿宋" w:hint="eastAsia"/>
          <w:sz w:val="28"/>
          <w:szCs w:val="28"/>
        </w:rPr>
        <w:lastRenderedPageBreak/>
        <w:t>案，认真做好训练工作，克服功利化思想，避免为赛而学、以赛代学。</w:t>
      </w:r>
    </w:p>
    <w:p w14:paraId="4D66DFA8"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2. 指导老师应及时查看</w:t>
      </w:r>
      <w:proofErr w:type="gramStart"/>
      <w:r>
        <w:rPr>
          <w:rFonts w:ascii="仿宋" w:eastAsia="仿宋" w:hAnsi="仿宋" w:cs="仿宋" w:hint="eastAsia"/>
          <w:sz w:val="28"/>
          <w:szCs w:val="28"/>
        </w:rPr>
        <w:t>大赛官网有关</w:t>
      </w:r>
      <w:proofErr w:type="gramEnd"/>
      <w:r>
        <w:rPr>
          <w:rFonts w:ascii="仿宋" w:eastAsia="仿宋" w:hAnsi="仿宋" w:cs="仿宋" w:hint="eastAsia"/>
          <w:sz w:val="28"/>
          <w:szCs w:val="28"/>
        </w:rPr>
        <w:t>赛项的通知和内容，认真研究和掌握本赛项竞赛的规程、技术规范和赛场要求，做好赛前的一切技术准备和竞赛准备。</w:t>
      </w:r>
    </w:p>
    <w:p w14:paraId="7E9F04D9"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3. 指导教师应该根据赛项规程要求做好参赛选手保险办理工作，并积极做好选手的安全教育。</w:t>
      </w:r>
    </w:p>
    <w:p w14:paraId="3589EA59" w14:textId="77777777" w:rsidR="007061CB" w:rsidRDefault="00000000">
      <w:pPr>
        <w:spacing w:afterLines="50" w:after="156" w:line="360" w:lineRule="auto"/>
        <w:ind w:firstLineChars="200" w:firstLine="562"/>
        <w:rPr>
          <w:rFonts w:ascii="仿宋" w:eastAsia="仿宋" w:hAnsi="仿宋" w:cs="仿宋" w:hint="eastAsia"/>
          <w:b/>
          <w:bCs/>
          <w:sz w:val="28"/>
          <w:szCs w:val="28"/>
        </w:rPr>
      </w:pPr>
      <w:r>
        <w:rPr>
          <w:rFonts w:ascii="仿宋" w:eastAsia="仿宋" w:hAnsi="仿宋" w:cs="仿宋" w:hint="eastAsia"/>
          <w:b/>
          <w:bCs/>
          <w:sz w:val="28"/>
          <w:szCs w:val="28"/>
        </w:rPr>
        <w:t>（三）参赛选手须知</w:t>
      </w:r>
    </w:p>
    <w:p w14:paraId="06F0395E"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1. 参赛选手应按有关要求如实填报个人信息，否则取消竞赛资格。</w:t>
      </w:r>
    </w:p>
    <w:p w14:paraId="48D5873E"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2. 参赛选手需持统一印制的参赛证和有效证件参加竞赛。</w:t>
      </w:r>
    </w:p>
    <w:p w14:paraId="42B222ED"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3. 参加选手应认真学习领会本次竞赛相关文件，自觉遵守大赛纪律，服从指挥，听从安排，文明参赛。</w:t>
      </w:r>
    </w:p>
    <w:p w14:paraId="46F2A9ED"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4. 参加选手请勿携带任何电子设备及其他资料、用品进入赛场。</w:t>
      </w:r>
    </w:p>
    <w:p w14:paraId="666DBC0B"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5. 参赛选手应按照规定时间抵达赛场，凭参赛证、有效证件检录，按要求入场，不得迟到早退。</w:t>
      </w:r>
    </w:p>
    <w:p w14:paraId="1AD3CEC3"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6. 参赛选手应增强角色意识，科学合理分工与合作。</w:t>
      </w:r>
    </w:p>
    <w:p w14:paraId="4AAFBD5F"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7. 参赛选手应按有关要求在指定位置就坐。</w:t>
      </w:r>
    </w:p>
    <w:p w14:paraId="5300B7A2"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8. 参赛选手须在确认竞赛内容和现场设备等无误后开始竞赛。在竞赛过程中，确因计算机软件或硬件故障，致使操作无法继续的，</w:t>
      </w:r>
      <w:r>
        <w:rPr>
          <w:rFonts w:ascii="仿宋" w:eastAsia="仿宋" w:hAnsi="仿宋" w:cs="仿宋" w:hint="eastAsia"/>
          <w:sz w:val="28"/>
          <w:szCs w:val="28"/>
        </w:rPr>
        <w:lastRenderedPageBreak/>
        <w:t>经项目裁判长确认，予以启用备用设备。</w:t>
      </w:r>
    </w:p>
    <w:p w14:paraId="5D919EB0"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9. 各参赛选手必须按规范要求操作竞赛设备。如因参赛选手操作不当导致出现较严重的安全事故，经总裁判长批准后将立即取消其参赛资格。</w:t>
      </w:r>
    </w:p>
    <w:p w14:paraId="3681A1CD"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10. 参赛选手需详细阅读赛题中竞赛文档命名的要求，不得在提交的竞赛文档中标识出任何关于参赛选手地名、校名、姓名、参赛编号等信息，否则取消竞赛成绩。</w:t>
      </w:r>
    </w:p>
    <w:p w14:paraId="2629037A"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11. 竞赛时间终了，选手应全体起立，结束操作。将资料和工具整齐摆放在操作平台上，经工作人员清点后可离开赛场，离开赛场时不得带走任何资料。</w:t>
      </w:r>
    </w:p>
    <w:p w14:paraId="0E77162C"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12. 在竞赛期间，未经执委会批准，参赛选手不得接受其他单位和个人进行的与竞赛内容相关的采访。参赛选手不得将竞赛的相关信息私自公布。</w:t>
      </w:r>
    </w:p>
    <w:p w14:paraId="099A47F7" w14:textId="77777777" w:rsidR="007061CB" w:rsidRDefault="00000000">
      <w:pPr>
        <w:spacing w:afterLines="50" w:after="156" w:line="360" w:lineRule="auto"/>
        <w:ind w:firstLineChars="200" w:firstLine="562"/>
        <w:rPr>
          <w:rFonts w:ascii="仿宋" w:eastAsia="仿宋" w:hAnsi="仿宋" w:cs="仿宋" w:hint="eastAsia"/>
          <w:b/>
          <w:bCs/>
          <w:sz w:val="28"/>
          <w:szCs w:val="28"/>
        </w:rPr>
      </w:pPr>
      <w:r>
        <w:rPr>
          <w:rFonts w:ascii="仿宋" w:eastAsia="仿宋" w:hAnsi="仿宋" w:cs="仿宋" w:hint="eastAsia"/>
          <w:b/>
          <w:bCs/>
          <w:sz w:val="28"/>
          <w:szCs w:val="28"/>
        </w:rPr>
        <w:t>（四）工作人员须知</w:t>
      </w:r>
    </w:p>
    <w:p w14:paraId="7EC7881F"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1. 树立服务观念，一切为选手着想，以高度负责的精神、严肃认真的态度和严谨细致的作风，在赛项执委会的领导下，按照各自职责分工和要求认真做好岗位工作。</w:t>
      </w:r>
    </w:p>
    <w:p w14:paraId="47BE12B5"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2. 所有工作人员必须佩带证件，忠于职守，秉公办理，保守秘密。</w:t>
      </w:r>
    </w:p>
    <w:p w14:paraId="61E096EC"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3. 注意文明礼貌，保持良好形象，熟悉赛项指南。</w:t>
      </w:r>
    </w:p>
    <w:p w14:paraId="000ACE87"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lastRenderedPageBreak/>
        <w:t>4. 自觉遵守赛项纪律和规则，服从调配和分工，确保竞赛工作的顺利进行。</w:t>
      </w:r>
    </w:p>
    <w:p w14:paraId="39A1CF02"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5. 提前30分钟到达赛场，严守工作岗位，不迟到，不早退，不得无故离岗，特殊情况需向工作组组长请假。</w:t>
      </w:r>
    </w:p>
    <w:p w14:paraId="0F8F61E3"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6. 熟悉竞赛规程，严格按照工作程序和有关规定办事，遇突发事件，按照应急预案，组织指挥人员疏散，确保人员安全。</w:t>
      </w:r>
    </w:p>
    <w:p w14:paraId="0AAB00A2"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7. 工作人员在竞赛中若有舞弊行为，立即撤销其工作资格，并严肃处理。</w:t>
      </w:r>
    </w:p>
    <w:p w14:paraId="5D43FF0C"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8. 保持通讯畅通，服从统一领导，严格遵守竞赛纪律，加强协作配合，提高工作效率。</w:t>
      </w:r>
    </w:p>
    <w:p w14:paraId="149C520B" w14:textId="207F096C" w:rsidR="007061CB" w:rsidRDefault="00000000">
      <w:pPr>
        <w:pStyle w:val="1"/>
        <w:spacing w:after="156"/>
        <w:ind w:firstLine="602"/>
      </w:pPr>
      <w:r>
        <w:rPr>
          <w:rFonts w:hint="eastAsia"/>
        </w:rPr>
        <w:t>十</w:t>
      </w:r>
      <w:r w:rsidR="00E8212A">
        <w:rPr>
          <w:rFonts w:hint="eastAsia"/>
        </w:rPr>
        <w:t>三</w:t>
      </w:r>
      <w:r>
        <w:rPr>
          <w:rFonts w:hint="eastAsia"/>
        </w:rPr>
        <w:t>、申诉与仲裁</w:t>
      </w:r>
    </w:p>
    <w:p w14:paraId="4C042BF0" w14:textId="77777777" w:rsidR="007061CB" w:rsidRDefault="00000000">
      <w:pPr>
        <w:spacing w:afterLines="50" w:after="156" w:line="360" w:lineRule="auto"/>
        <w:ind w:firstLineChars="200" w:firstLine="560"/>
        <w:rPr>
          <w:rFonts w:ascii="仿宋" w:eastAsia="仿宋" w:hAnsi="仿宋" w:cs="仿宋" w:hint="eastAsia"/>
          <w:sz w:val="28"/>
          <w:szCs w:val="28"/>
        </w:rPr>
      </w:pPr>
      <w:bookmarkStart w:id="0" w:name="_Hlk509331311"/>
      <w:r>
        <w:rPr>
          <w:rFonts w:ascii="仿宋" w:eastAsia="仿宋" w:hAnsi="仿宋" w:cs="仿宋" w:hint="eastAsia"/>
          <w:sz w:val="28"/>
          <w:szCs w:val="28"/>
        </w:rPr>
        <w:t>各参赛队对不符合大赛和赛项规程规定的仪器、设备、工装、材料、物件、计算机软硬件、竞赛使用工具、用品，竞赛执裁、赛场管理，以及工作人员的不规范行为等，可向赛项监督</w:t>
      </w:r>
      <w:proofErr w:type="gramStart"/>
      <w:r>
        <w:rPr>
          <w:rFonts w:ascii="仿宋" w:eastAsia="仿宋" w:hAnsi="仿宋" w:cs="仿宋" w:hint="eastAsia"/>
          <w:sz w:val="28"/>
          <w:szCs w:val="28"/>
        </w:rPr>
        <w:t>仲裁组</w:t>
      </w:r>
      <w:proofErr w:type="gramEnd"/>
      <w:r>
        <w:rPr>
          <w:rFonts w:ascii="仿宋" w:eastAsia="仿宋" w:hAnsi="仿宋" w:cs="仿宋" w:hint="eastAsia"/>
          <w:sz w:val="28"/>
          <w:szCs w:val="28"/>
        </w:rPr>
        <w:t>提出申诉。申诉主体为参赛队领队。</w:t>
      </w:r>
      <w:bookmarkEnd w:id="0"/>
      <w:r>
        <w:rPr>
          <w:rFonts w:ascii="仿宋" w:eastAsia="仿宋" w:hAnsi="仿宋" w:cs="仿宋" w:hint="eastAsia"/>
          <w:sz w:val="28"/>
          <w:szCs w:val="28"/>
        </w:rPr>
        <w:t>参赛队领队可在比赛结束后</w:t>
      </w:r>
      <w:bookmarkStart w:id="1" w:name="_Hlk509331324"/>
      <w:r>
        <w:rPr>
          <w:rFonts w:ascii="仿宋" w:eastAsia="仿宋" w:hAnsi="仿宋" w:cs="仿宋" w:hint="eastAsia"/>
          <w:sz w:val="28"/>
          <w:szCs w:val="28"/>
        </w:rPr>
        <w:t>（选手赛场比赛内容全部完成）</w:t>
      </w:r>
      <w:bookmarkEnd w:id="1"/>
      <w:r>
        <w:rPr>
          <w:rFonts w:ascii="仿宋" w:eastAsia="仿宋" w:hAnsi="仿宋" w:cs="仿宋" w:hint="eastAsia"/>
          <w:sz w:val="28"/>
          <w:szCs w:val="28"/>
        </w:rPr>
        <w:t>2小时之内向监督</w:t>
      </w:r>
      <w:proofErr w:type="gramStart"/>
      <w:r>
        <w:rPr>
          <w:rFonts w:ascii="仿宋" w:eastAsia="仿宋" w:hAnsi="仿宋" w:cs="仿宋" w:hint="eastAsia"/>
          <w:sz w:val="28"/>
          <w:szCs w:val="28"/>
        </w:rPr>
        <w:t>仲裁组</w:t>
      </w:r>
      <w:proofErr w:type="gramEnd"/>
      <w:r>
        <w:rPr>
          <w:rFonts w:ascii="仿宋" w:eastAsia="仿宋" w:hAnsi="仿宋" w:cs="仿宋" w:hint="eastAsia"/>
          <w:sz w:val="28"/>
          <w:szCs w:val="28"/>
        </w:rPr>
        <w:t xml:space="preserve">提出书面申诉。      </w:t>
      </w:r>
    </w:p>
    <w:p w14:paraId="57167C04"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 xml:space="preserve">书面申诉应对申诉事件的现象、发生时间、涉及人员、申诉依据等进行充分、实事求是的叙述，并由领队亲笔签名。非书面申诉不予受理。 </w:t>
      </w:r>
    </w:p>
    <w:p w14:paraId="14A07987"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赛项监督仲裁工作组在接到申诉报告后的2小时内组织复议，并</w:t>
      </w:r>
      <w:r>
        <w:rPr>
          <w:rFonts w:ascii="仿宋" w:eastAsia="仿宋" w:hAnsi="仿宋" w:cs="仿宋" w:hint="eastAsia"/>
          <w:sz w:val="28"/>
          <w:szCs w:val="28"/>
        </w:rPr>
        <w:lastRenderedPageBreak/>
        <w:t>及时将复议结果以书面形式告知申诉方。申诉方对复议结果仍有异议，可由领队向赛区监督仲裁委员会提出申诉。赛区监督仲裁委员会的仲裁结果为最终结果。</w:t>
      </w:r>
    </w:p>
    <w:p w14:paraId="6B62DBE0"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仲裁结果由申诉人签收，不能代收，如在约定时间和地点申诉人离开，视为自行放弃申诉。</w:t>
      </w:r>
    </w:p>
    <w:p w14:paraId="4A9A042E" w14:textId="77777777" w:rsidR="007061CB" w:rsidRDefault="00000000">
      <w:pPr>
        <w:spacing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申诉方可随时提出放弃申诉，不得以任何理由采取过激行为扰乱赛场秩序。</w:t>
      </w:r>
    </w:p>
    <w:p w14:paraId="119F3075" w14:textId="32D097C7" w:rsidR="007061CB" w:rsidRDefault="00000000">
      <w:pPr>
        <w:pStyle w:val="1"/>
        <w:spacing w:after="156"/>
        <w:ind w:firstLine="602"/>
      </w:pPr>
      <w:r>
        <w:rPr>
          <w:rFonts w:hint="eastAsia"/>
        </w:rPr>
        <w:t>十</w:t>
      </w:r>
      <w:r w:rsidR="00E8212A">
        <w:rPr>
          <w:rFonts w:hint="eastAsia"/>
        </w:rPr>
        <w:t>四</w:t>
      </w:r>
      <w:r>
        <w:rPr>
          <w:rFonts w:hint="eastAsia"/>
        </w:rPr>
        <w:t>、竞赛观摩</w:t>
      </w:r>
    </w:p>
    <w:p w14:paraId="2312A085" w14:textId="77777777" w:rsidR="007061CB" w:rsidRDefault="00000000">
      <w:pPr>
        <w:spacing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竞赛环境依据竞赛需求和职业特点设计，在竞赛不被干扰的前提下安全开放部分赛场。现场观摩应遵守如下纪律：</w:t>
      </w:r>
    </w:p>
    <w:p w14:paraId="1CA4C1A5" w14:textId="77777777" w:rsidR="007061CB" w:rsidRDefault="00000000">
      <w:pPr>
        <w:spacing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（一）观摩人员需由赛项执委会批准，佩戴观摩证件在工作人员带领下沿指定路线、在指定区域内到现场观赛；</w:t>
      </w:r>
    </w:p>
    <w:p w14:paraId="77A59AAC" w14:textId="77777777" w:rsidR="007061CB" w:rsidRDefault="00000000">
      <w:pPr>
        <w:spacing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（二）文明观赛，不得大声喧哗，服从赛场工作人员的指挥，杜绝各种违反赛场秩序的不文明行为；</w:t>
      </w:r>
    </w:p>
    <w:p w14:paraId="272BC07B" w14:textId="77777777" w:rsidR="007061CB" w:rsidRDefault="00000000">
      <w:pPr>
        <w:spacing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（三）观摩人员不得进入比赛区域，不可接触设备，不能同参赛选手、裁判交流，不得传递信息，不得采录竞赛现场数据资料，不得影响比赛的正常进行；</w:t>
      </w:r>
    </w:p>
    <w:p w14:paraId="5483FC3C" w14:textId="77777777" w:rsidR="007061CB" w:rsidRDefault="00000000">
      <w:pPr>
        <w:spacing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（四）观摩者不可携带手机、IPAD 等通讯工具进入赛场，对于各种违反赛场秩序的不文明行为，工作人员有权予以提醒、制止。</w:t>
      </w:r>
    </w:p>
    <w:p w14:paraId="6670638F" w14:textId="77777777" w:rsidR="007061CB" w:rsidRDefault="007061CB"/>
    <w:p w14:paraId="00A85605" w14:textId="6174738B" w:rsidR="007061CB" w:rsidRDefault="00E8212A" w:rsidP="00E8212A">
      <w:pPr>
        <w:pStyle w:val="1"/>
        <w:spacing w:after="156"/>
        <w:ind w:firstLineChars="200" w:firstLine="600"/>
      </w:pPr>
      <w:r>
        <w:rPr>
          <w:rFonts w:hint="eastAsia"/>
          <w:highlight w:val="lightGray"/>
        </w:rPr>
        <w:lastRenderedPageBreak/>
        <w:t>十五、</w:t>
      </w:r>
      <w:r>
        <w:rPr>
          <w:rFonts w:hint="eastAsia"/>
        </w:rPr>
        <w:t>资源转化</w:t>
      </w:r>
    </w:p>
    <w:p w14:paraId="54F8B4F6" w14:textId="77777777" w:rsidR="007061CB" w:rsidRDefault="00000000">
      <w:pPr>
        <w:spacing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为促进本次赛事成果在教学过程中有效转化与应用，赛项将坚持资源转化与赛项筹办统筹设计、协调实施、相互驱动的原则，通过师资培训、教学研讨会、产学研论坛等方式将竞赛内容转化为教学与培训资源，推动大赛成果信息技术相关的专业建设与产业人才培养等领域的推广和应用。</w:t>
      </w:r>
    </w:p>
    <w:p w14:paraId="64433595" w14:textId="4C6CFEA2" w:rsidR="007061CB" w:rsidRDefault="00000000">
      <w:pPr>
        <w:pStyle w:val="3"/>
        <w:ind w:firstLine="560"/>
        <w:rPr>
          <w:rFonts w:cs="仿宋" w:hint="eastAsia"/>
          <w:sz w:val="28"/>
          <w:szCs w:val="28"/>
        </w:rPr>
      </w:pPr>
      <w:r>
        <w:rPr>
          <w:rFonts w:cs="仿宋" w:hint="eastAsia"/>
          <w:sz w:val="28"/>
          <w:szCs w:val="28"/>
        </w:rPr>
        <w:t>202</w:t>
      </w:r>
      <w:r w:rsidR="00382EE9">
        <w:rPr>
          <w:rFonts w:cs="仿宋" w:hint="eastAsia"/>
          <w:sz w:val="28"/>
          <w:szCs w:val="28"/>
        </w:rPr>
        <w:t>5</w:t>
      </w:r>
      <w:r>
        <w:rPr>
          <w:rFonts w:cs="仿宋" w:hint="eastAsia"/>
          <w:sz w:val="28"/>
          <w:szCs w:val="28"/>
        </w:rPr>
        <w:t>年，计划在赛事结束后，举办相应的研讨会、师资培训，</w:t>
      </w:r>
      <w:r>
        <w:rPr>
          <w:rFonts w:eastAsia="仿宋_GB2312"/>
          <w:kern w:val="28"/>
          <w:sz w:val="28"/>
          <w:szCs w:val="28"/>
        </w:rPr>
        <w:t>培训内容定为</w:t>
      </w:r>
      <w:r>
        <w:rPr>
          <w:rFonts w:eastAsia="仿宋_GB2312" w:hint="eastAsia"/>
          <w:kern w:val="28"/>
          <w:sz w:val="28"/>
          <w:szCs w:val="28"/>
        </w:rPr>
        <w:t>鲲鹏技术</w:t>
      </w:r>
      <w:r>
        <w:rPr>
          <w:rFonts w:eastAsia="仿宋_GB2312"/>
          <w:kern w:val="28"/>
          <w:sz w:val="28"/>
          <w:szCs w:val="28"/>
        </w:rPr>
        <w:t>应用</w:t>
      </w:r>
      <w:r w:rsidR="00E8212A">
        <w:rPr>
          <w:rFonts w:eastAsia="仿宋_GB2312" w:hint="eastAsia"/>
          <w:kern w:val="28"/>
          <w:sz w:val="28"/>
          <w:szCs w:val="28"/>
        </w:rPr>
        <w:t>、师资培训、</w:t>
      </w:r>
      <w:proofErr w:type="gramStart"/>
      <w:r>
        <w:rPr>
          <w:rFonts w:eastAsia="仿宋_GB2312"/>
          <w:kern w:val="28"/>
          <w:sz w:val="28"/>
          <w:szCs w:val="28"/>
        </w:rPr>
        <w:t>信创系统运</w:t>
      </w:r>
      <w:proofErr w:type="gramEnd"/>
      <w:r>
        <w:rPr>
          <w:rFonts w:eastAsia="仿宋_GB2312"/>
          <w:kern w:val="28"/>
          <w:sz w:val="28"/>
          <w:szCs w:val="28"/>
        </w:rPr>
        <w:t>维</w:t>
      </w:r>
      <w:r>
        <w:rPr>
          <w:rFonts w:eastAsia="仿宋_GB2312" w:hint="eastAsia"/>
          <w:kern w:val="28"/>
          <w:sz w:val="28"/>
          <w:szCs w:val="28"/>
        </w:rPr>
        <w:t>等</w:t>
      </w:r>
      <w:r>
        <w:rPr>
          <w:rFonts w:eastAsia="仿宋_GB2312"/>
          <w:kern w:val="28"/>
          <w:sz w:val="28"/>
          <w:szCs w:val="28"/>
        </w:rPr>
        <w:t>。</w:t>
      </w:r>
    </w:p>
    <w:p w14:paraId="016B6FDF" w14:textId="77777777" w:rsidR="007061CB" w:rsidRDefault="007061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2440"/>
        <w:gridCol w:w="2805"/>
        <w:gridCol w:w="1780"/>
      </w:tblGrid>
      <w:tr w:rsidR="007061CB" w14:paraId="7BE371B0" w14:textId="77777777">
        <w:tc>
          <w:tcPr>
            <w:tcW w:w="1271" w:type="dxa"/>
          </w:tcPr>
          <w:p w14:paraId="11AF7038" w14:textId="77777777" w:rsidR="007061CB" w:rsidRDefault="00000000">
            <w:pPr>
              <w:spacing w:line="360" w:lineRule="auto"/>
              <w:ind w:firstLine="482"/>
              <w:jc w:val="center"/>
              <w:rPr>
                <w:rFonts w:eastAsia="仿宋_GB2312"/>
                <w:b/>
                <w:kern w:val="0"/>
                <w:sz w:val="24"/>
                <w:szCs w:val="24"/>
              </w:rPr>
            </w:pPr>
            <w:r>
              <w:rPr>
                <w:rFonts w:eastAsia="仿宋_GB2312"/>
                <w:b/>
                <w:kern w:val="0"/>
                <w:sz w:val="24"/>
                <w:szCs w:val="24"/>
              </w:rPr>
              <w:t>序号</w:t>
            </w:r>
          </w:p>
        </w:tc>
        <w:tc>
          <w:tcPr>
            <w:tcW w:w="2440" w:type="dxa"/>
          </w:tcPr>
          <w:p w14:paraId="1270BC49" w14:textId="77777777" w:rsidR="007061CB" w:rsidRDefault="00000000">
            <w:pPr>
              <w:spacing w:line="360" w:lineRule="auto"/>
              <w:ind w:firstLine="482"/>
              <w:jc w:val="center"/>
              <w:rPr>
                <w:rFonts w:eastAsia="仿宋_GB2312"/>
                <w:b/>
                <w:kern w:val="0"/>
                <w:sz w:val="24"/>
                <w:szCs w:val="24"/>
              </w:rPr>
            </w:pPr>
            <w:r>
              <w:rPr>
                <w:rFonts w:eastAsia="仿宋_GB2312"/>
                <w:b/>
                <w:kern w:val="0"/>
                <w:sz w:val="24"/>
                <w:szCs w:val="24"/>
              </w:rPr>
              <w:t>活动名称</w:t>
            </w:r>
          </w:p>
        </w:tc>
        <w:tc>
          <w:tcPr>
            <w:tcW w:w="2805" w:type="dxa"/>
          </w:tcPr>
          <w:p w14:paraId="09F3F462" w14:textId="77777777" w:rsidR="007061CB" w:rsidRDefault="00000000">
            <w:pPr>
              <w:spacing w:line="360" w:lineRule="auto"/>
              <w:ind w:firstLine="482"/>
              <w:jc w:val="center"/>
              <w:rPr>
                <w:rFonts w:eastAsia="仿宋_GB2312"/>
                <w:b/>
                <w:kern w:val="0"/>
                <w:sz w:val="24"/>
                <w:szCs w:val="24"/>
              </w:rPr>
            </w:pPr>
            <w:r>
              <w:rPr>
                <w:rFonts w:eastAsia="仿宋_GB2312"/>
                <w:b/>
                <w:kern w:val="0"/>
                <w:sz w:val="24"/>
                <w:szCs w:val="24"/>
              </w:rPr>
              <w:t>计划时间</w:t>
            </w:r>
          </w:p>
        </w:tc>
        <w:tc>
          <w:tcPr>
            <w:tcW w:w="1780" w:type="dxa"/>
          </w:tcPr>
          <w:p w14:paraId="6EF303BE" w14:textId="77777777" w:rsidR="007061CB" w:rsidRDefault="00000000">
            <w:pPr>
              <w:spacing w:line="360" w:lineRule="auto"/>
              <w:ind w:firstLine="482"/>
              <w:jc w:val="center"/>
              <w:rPr>
                <w:rFonts w:eastAsia="仿宋_GB2312"/>
                <w:b/>
                <w:kern w:val="0"/>
                <w:sz w:val="24"/>
                <w:szCs w:val="24"/>
              </w:rPr>
            </w:pPr>
            <w:r>
              <w:rPr>
                <w:rFonts w:eastAsia="仿宋_GB2312"/>
                <w:b/>
                <w:kern w:val="0"/>
                <w:sz w:val="24"/>
                <w:szCs w:val="24"/>
              </w:rPr>
              <w:t>备注</w:t>
            </w:r>
          </w:p>
        </w:tc>
      </w:tr>
      <w:tr w:rsidR="007061CB" w14:paraId="36344E37" w14:textId="77777777">
        <w:tc>
          <w:tcPr>
            <w:tcW w:w="1271" w:type="dxa"/>
          </w:tcPr>
          <w:p w14:paraId="5F8D777A" w14:textId="77777777" w:rsidR="007061CB" w:rsidRDefault="00000000">
            <w:pPr>
              <w:spacing w:line="360" w:lineRule="auto"/>
              <w:ind w:firstLine="482"/>
              <w:jc w:val="center"/>
              <w:rPr>
                <w:rFonts w:eastAsia="仿宋_GB2312"/>
                <w:kern w:val="0"/>
                <w:sz w:val="24"/>
                <w:szCs w:val="24"/>
              </w:rPr>
            </w:pPr>
            <w:r>
              <w:rPr>
                <w:rFonts w:eastAsia="仿宋_GB2312"/>
                <w:kern w:val="0"/>
                <w:sz w:val="24"/>
                <w:szCs w:val="24"/>
              </w:rPr>
              <w:t>1</w:t>
            </w:r>
          </w:p>
        </w:tc>
        <w:tc>
          <w:tcPr>
            <w:tcW w:w="2440" w:type="dxa"/>
          </w:tcPr>
          <w:p w14:paraId="512D7DFA" w14:textId="77777777" w:rsidR="007061CB" w:rsidRDefault="00000000">
            <w:pPr>
              <w:spacing w:line="360" w:lineRule="auto"/>
              <w:ind w:firstLine="482"/>
              <w:jc w:val="center"/>
              <w:rPr>
                <w:rFonts w:eastAsia="仿宋_GB2312"/>
                <w:kern w:val="0"/>
                <w:sz w:val="24"/>
                <w:szCs w:val="24"/>
              </w:rPr>
            </w:pPr>
            <w:r>
              <w:rPr>
                <w:rFonts w:eastAsia="仿宋_GB2312"/>
                <w:kern w:val="0"/>
                <w:sz w:val="24"/>
                <w:szCs w:val="24"/>
              </w:rPr>
              <w:t>研讨会第</w:t>
            </w:r>
            <w:r>
              <w:rPr>
                <w:rFonts w:eastAsia="仿宋_GB2312"/>
                <w:kern w:val="0"/>
                <w:sz w:val="24"/>
                <w:szCs w:val="24"/>
              </w:rPr>
              <w:t>1</w:t>
            </w:r>
            <w:r>
              <w:rPr>
                <w:rFonts w:eastAsia="仿宋_GB2312"/>
                <w:kern w:val="0"/>
                <w:sz w:val="24"/>
                <w:szCs w:val="24"/>
              </w:rPr>
              <w:t>期</w:t>
            </w:r>
          </w:p>
        </w:tc>
        <w:tc>
          <w:tcPr>
            <w:tcW w:w="2805" w:type="dxa"/>
          </w:tcPr>
          <w:p w14:paraId="5946C6EC" w14:textId="77777777" w:rsidR="007061CB" w:rsidRDefault="00000000">
            <w:pPr>
              <w:spacing w:line="360" w:lineRule="auto"/>
              <w:ind w:firstLine="482"/>
              <w:jc w:val="center"/>
              <w:rPr>
                <w:rFonts w:eastAsia="仿宋_GB2312"/>
                <w:kern w:val="0"/>
                <w:sz w:val="24"/>
                <w:szCs w:val="24"/>
              </w:rPr>
            </w:pPr>
            <w:r>
              <w:rPr>
                <w:rFonts w:eastAsia="仿宋_GB2312" w:hint="eastAsia"/>
                <w:kern w:val="0"/>
                <w:sz w:val="24"/>
                <w:szCs w:val="24"/>
              </w:rPr>
              <w:t>待定</w:t>
            </w:r>
          </w:p>
        </w:tc>
        <w:tc>
          <w:tcPr>
            <w:tcW w:w="1780" w:type="dxa"/>
          </w:tcPr>
          <w:p w14:paraId="0B4A232E" w14:textId="77777777" w:rsidR="007061CB" w:rsidRDefault="007061CB">
            <w:pPr>
              <w:spacing w:line="360" w:lineRule="auto"/>
              <w:ind w:firstLine="482"/>
              <w:jc w:val="center"/>
              <w:rPr>
                <w:rFonts w:eastAsia="仿宋_GB2312"/>
                <w:kern w:val="0"/>
                <w:sz w:val="24"/>
                <w:szCs w:val="24"/>
              </w:rPr>
            </w:pPr>
          </w:p>
        </w:tc>
      </w:tr>
      <w:tr w:rsidR="007061CB" w14:paraId="4B61FE87" w14:textId="77777777">
        <w:tc>
          <w:tcPr>
            <w:tcW w:w="1271" w:type="dxa"/>
          </w:tcPr>
          <w:p w14:paraId="0FA957CB" w14:textId="77777777" w:rsidR="007061CB" w:rsidRDefault="00000000">
            <w:pPr>
              <w:spacing w:line="360" w:lineRule="auto"/>
              <w:ind w:firstLine="482"/>
              <w:jc w:val="center"/>
              <w:rPr>
                <w:rFonts w:eastAsia="仿宋_GB2312"/>
                <w:kern w:val="0"/>
                <w:sz w:val="24"/>
                <w:szCs w:val="24"/>
              </w:rPr>
            </w:pPr>
            <w:r>
              <w:rPr>
                <w:rFonts w:eastAsia="仿宋_GB2312"/>
                <w:kern w:val="0"/>
                <w:sz w:val="24"/>
                <w:szCs w:val="24"/>
              </w:rPr>
              <w:t>2</w:t>
            </w:r>
          </w:p>
        </w:tc>
        <w:tc>
          <w:tcPr>
            <w:tcW w:w="2440" w:type="dxa"/>
          </w:tcPr>
          <w:p w14:paraId="6E99C8FB" w14:textId="77777777" w:rsidR="007061CB" w:rsidRDefault="00000000">
            <w:pPr>
              <w:spacing w:line="360" w:lineRule="auto"/>
              <w:ind w:firstLine="482"/>
              <w:jc w:val="center"/>
              <w:rPr>
                <w:rFonts w:eastAsia="仿宋_GB2312"/>
                <w:kern w:val="0"/>
                <w:sz w:val="24"/>
                <w:szCs w:val="24"/>
              </w:rPr>
            </w:pPr>
            <w:r>
              <w:rPr>
                <w:rFonts w:eastAsia="仿宋_GB2312"/>
                <w:kern w:val="0"/>
                <w:sz w:val="24"/>
                <w:szCs w:val="24"/>
              </w:rPr>
              <w:t>师资培训第</w:t>
            </w:r>
            <w:r>
              <w:rPr>
                <w:rFonts w:eastAsia="仿宋_GB2312"/>
                <w:kern w:val="0"/>
                <w:sz w:val="24"/>
                <w:szCs w:val="24"/>
              </w:rPr>
              <w:t>1</w:t>
            </w:r>
            <w:r>
              <w:rPr>
                <w:rFonts w:eastAsia="仿宋_GB2312"/>
                <w:kern w:val="0"/>
                <w:sz w:val="24"/>
                <w:szCs w:val="24"/>
              </w:rPr>
              <w:t>期</w:t>
            </w:r>
          </w:p>
        </w:tc>
        <w:tc>
          <w:tcPr>
            <w:tcW w:w="2805" w:type="dxa"/>
          </w:tcPr>
          <w:p w14:paraId="1CC034E7" w14:textId="77777777" w:rsidR="007061CB" w:rsidRDefault="00000000">
            <w:pPr>
              <w:spacing w:line="360" w:lineRule="auto"/>
              <w:ind w:firstLine="482"/>
              <w:jc w:val="center"/>
              <w:rPr>
                <w:rFonts w:eastAsia="仿宋_GB2312"/>
                <w:kern w:val="0"/>
                <w:sz w:val="24"/>
                <w:szCs w:val="24"/>
              </w:rPr>
            </w:pPr>
            <w:r>
              <w:rPr>
                <w:rFonts w:eastAsia="仿宋_GB2312" w:hint="eastAsia"/>
                <w:kern w:val="0"/>
                <w:sz w:val="24"/>
                <w:szCs w:val="24"/>
              </w:rPr>
              <w:t>待定</w:t>
            </w:r>
          </w:p>
        </w:tc>
        <w:tc>
          <w:tcPr>
            <w:tcW w:w="1780" w:type="dxa"/>
          </w:tcPr>
          <w:p w14:paraId="14BA552B" w14:textId="77777777" w:rsidR="007061CB" w:rsidRDefault="007061CB">
            <w:pPr>
              <w:spacing w:line="360" w:lineRule="auto"/>
              <w:ind w:firstLine="482"/>
              <w:jc w:val="center"/>
              <w:rPr>
                <w:rFonts w:eastAsia="仿宋_GB2312"/>
                <w:kern w:val="0"/>
                <w:sz w:val="24"/>
                <w:szCs w:val="24"/>
              </w:rPr>
            </w:pPr>
          </w:p>
        </w:tc>
      </w:tr>
      <w:tr w:rsidR="007061CB" w14:paraId="113E7079" w14:textId="77777777">
        <w:tc>
          <w:tcPr>
            <w:tcW w:w="1271" w:type="dxa"/>
          </w:tcPr>
          <w:p w14:paraId="096E6BD2" w14:textId="77777777" w:rsidR="007061CB" w:rsidRDefault="00000000">
            <w:pPr>
              <w:spacing w:line="360" w:lineRule="auto"/>
              <w:ind w:firstLine="482"/>
              <w:jc w:val="center"/>
              <w:rPr>
                <w:rFonts w:eastAsia="仿宋_GB2312"/>
                <w:kern w:val="0"/>
                <w:sz w:val="24"/>
                <w:szCs w:val="24"/>
              </w:rPr>
            </w:pPr>
            <w:r>
              <w:rPr>
                <w:rFonts w:eastAsia="仿宋_GB2312"/>
                <w:kern w:val="0"/>
                <w:sz w:val="24"/>
                <w:szCs w:val="24"/>
              </w:rPr>
              <w:t>3</w:t>
            </w:r>
          </w:p>
        </w:tc>
        <w:tc>
          <w:tcPr>
            <w:tcW w:w="2440" w:type="dxa"/>
          </w:tcPr>
          <w:p w14:paraId="6C2B048B" w14:textId="77777777" w:rsidR="007061CB" w:rsidRDefault="00000000">
            <w:pPr>
              <w:spacing w:line="360" w:lineRule="auto"/>
              <w:ind w:firstLine="482"/>
              <w:jc w:val="center"/>
              <w:rPr>
                <w:rFonts w:eastAsia="仿宋_GB2312"/>
                <w:kern w:val="0"/>
                <w:sz w:val="24"/>
                <w:szCs w:val="24"/>
              </w:rPr>
            </w:pPr>
            <w:r>
              <w:rPr>
                <w:rFonts w:eastAsia="仿宋_GB2312"/>
                <w:kern w:val="0"/>
                <w:sz w:val="24"/>
                <w:szCs w:val="24"/>
              </w:rPr>
              <w:t>师资培训第</w:t>
            </w:r>
            <w:r>
              <w:rPr>
                <w:rFonts w:eastAsia="仿宋_GB2312"/>
                <w:kern w:val="0"/>
                <w:sz w:val="24"/>
                <w:szCs w:val="24"/>
              </w:rPr>
              <w:t>2</w:t>
            </w:r>
            <w:r>
              <w:rPr>
                <w:rFonts w:eastAsia="仿宋_GB2312"/>
                <w:kern w:val="0"/>
                <w:sz w:val="24"/>
                <w:szCs w:val="24"/>
              </w:rPr>
              <w:t>期</w:t>
            </w:r>
          </w:p>
        </w:tc>
        <w:tc>
          <w:tcPr>
            <w:tcW w:w="2805" w:type="dxa"/>
          </w:tcPr>
          <w:p w14:paraId="495A3D9C" w14:textId="77777777" w:rsidR="007061CB" w:rsidRDefault="00000000">
            <w:pPr>
              <w:spacing w:line="360" w:lineRule="auto"/>
              <w:ind w:firstLine="482"/>
              <w:jc w:val="center"/>
              <w:rPr>
                <w:rFonts w:eastAsia="仿宋_GB2312"/>
                <w:kern w:val="0"/>
                <w:sz w:val="24"/>
                <w:szCs w:val="24"/>
              </w:rPr>
            </w:pPr>
            <w:r>
              <w:rPr>
                <w:rFonts w:eastAsia="仿宋_GB2312" w:hint="eastAsia"/>
                <w:kern w:val="0"/>
                <w:sz w:val="24"/>
                <w:szCs w:val="24"/>
              </w:rPr>
              <w:t>待定</w:t>
            </w:r>
          </w:p>
        </w:tc>
        <w:tc>
          <w:tcPr>
            <w:tcW w:w="1780" w:type="dxa"/>
          </w:tcPr>
          <w:p w14:paraId="25FA5FEB" w14:textId="77777777" w:rsidR="007061CB" w:rsidRDefault="007061CB">
            <w:pPr>
              <w:spacing w:line="360" w:lineRule="auto"/>
              <w:ind w:firstLine="482"/>
              <w:jc w:val="center"/>
              <w:rPr>
                <w:rFonts w:eastAsia="仿宋_GB2312"/>
                <w:kern w:val="0"/>
                <w:sz w:val="24"/>
                <w:szCs w:val="24"/>
              </w:rPr>
            </w:pPr>
          </w:p>
        </w:tc>
      </w:tr>
      <w:tr w:rsidR="007061CB" w14:paraId="554C28A0" w14:textId="77777777">
        <w:tc>
          <w:tcPr>
            <w:tcW w:w="1271" w:type="dxa"/>
          </w:tcPr>
          <w:p w14:paraId="236D8AFB" w14:textId="77777777" w:rsidR="007061CB" w:rsidRDefault="00000000">
            <w:pPr>
              <w:spacing w:line="360" w:lineRule="auto"/>
              <w:ind w:firstLine="482"/>
              <w:jc w:val="center"/>
              <w:rPr>
                <w:rFonts w:eastAsia="仿宋_GB2312"/>
                <w:kern w:val="0"/>
                <w:sz w:val="24"/>
                <w:szCs w:val="24"/>
              </w:rPr>
            </w:pPr>
            <w:r>
              <w:rPr>
                <w:rFonts w:eastAsia="仿宋_GB2312"/>
                <w:kern w:val="0"/>
                <w:sz w:val="24"/>
                <w:szCs w:val="24"/>
              </w:rPr>
              <w:t>4</w:t>
            </w:r>
          </w:p>
        </w:tc>
        <w:tc>
          <w:tcPr>
            <w:tcW w:w="2440" w:type="dxa"/>
          </w:tcPr>
          <w:p w14:paraId="3C797B6D" w14:textId="77777777" w:rsidR="007061CB" w:rsidRDefault="00000000">
            <w:pPr>
              <w:spacing w:line="360" w:lineRule="auto"/>
              <w:ind w:firstLine="482"/>
              <w:jc w:val="center"/>
              <w:rPr>
                <w:rFonts w:eastAsia="仿宋_GB2312"/>
                <w:kern w:val="0"/>
                <w:sz w:val="24"/>
                <w:szCs w:val="24"/>
              </w:rPr>
            </w:pPr>
            <w:r>
              <w:rPr>
                <w:rFonts w:eastAsia="仿宋_GB2312"/>
                <w:kern w:val="0"/>
                <w:sz w:val="24"/>
                <w:szCs w:val="24"/>
              </w:rPr>
              <w:t>研讨会第</w:t>
            </w:r>
            <w:r>
              <w:rPr>
                <w:rFonts w:eastAsia="仿宋_GB2312"/>
                <w:kern w:val="0"/>
                <w:sz w:val="24"/>
                <w:szCs w:val="24"/>
              </w:rPr>
              <w:t>2</w:t>
            </w:r>
            <w:r>
              <w:rPr>
                <w:rFonts w:eastAsia="仿宋_GB2312"/>
                <w:kern w:val="0"/>
                <w:sz w:val="24"/>
                <w:szCs w:val="24"/>
              </w:rPr>
              <w:t>期</w:t>
            </w:r>
          </w:p>
        </w:tc>
        <w:tc>
          <w:tcPr>
            <w:tcW w:w="2805" w:type="dxa"/>
          </w:tcPr>
          <w:p w14:paraId="1B80DFF0" w14:textId="77777777" w:rsidR="007061CB" w:rsidRDefault="00000000">
            <w:pPr>
              <w:spacing w:line="360" w:lineRule="auto"/>
              <w:ind w:firstLine="482"/>
              <w:jc w:val="center"/>
              <w:rPr>
                <w:rFonts w:eastAsia="仿宋_GB2312"/>
                <w:kern w:val="0"/>
                <w:sz w:val="24"/>
                <w:szCs w:val="24"/>
              </w:rPr>
            </w:pPr>
            <w:r>
              <w:rPr>
                <w:rFonts w:eastAsia="仿宋_GB2312" w:hint="eastAsia"/>
                <w:kern w:val="0"/>
                <w:sz w:val="24"/>
                <w:szCs w:val="24"/>
              </w:rPr>
              <w:t>待定</w:t>
            </w:r>
          </w:p>
        </w:tc>
        <w:tc>
          <w:tcPr>
            <w:tcW w:w="1780" w:type="dxa"/>
          </w:tcPr>
          <w:p w14:paraId="3A1BBDC6" w14:textId="77777777" w:rsidR="007061CB" w:rsidRDefault="007061CB">
            <w:pPr>
              <w:spacing w:line="360" w:lineRule="auto"/>
              <w:ind w:firstLine="482"/>
              <w:jc w:val="center"/>
              <w:rPr>
                <w:rFonts w:eastAsia="仿宋_GB2312"/>
                <w:kern w:val="0"/>
                <w:sz w:val="24"/>
                <w:szCs w:val="24"/>
              </w:rPr>
            </w:pPr>
          </w:p>
        </w:tc>
      </w:tr>
    </w:tbl>
    <w:p w14:paraId="65BF57D7" w14:textId="77777777" w:rsidR="007061CB" w:rsidRDefault="007061CB">
      <w:pPr>
        <w:spacing w:line="360" w:lineRule="auto"/>
        <w:ind w:firstLineChars="200" w:firstLine="560"/>
        <w:rPr>
          <w:rFonts w:ascii="仿宋" w:eastAsia="仿宋" w:hAnsi="仿宋" w:cs="仿宋" w:hint="eastAsia"/>
          <w:sz w:val="28"/>
          <w:szCs w:val="28"/>
        </w:rPr>
      </w:pPr>
    </w:p>
    <w:p w14:paraId="7899CB83" w14:textId="77777777" w:rsidR="007061CB" w:rsidRDefault="007061CB"/>
    <w:p w14:paraId="3F215CD2" w14:textId="77777777" w:rsidR="007061CB" w:rsidRDefault="00000000">
      <w:pPr>
        <w:pStyle w:val="1"/>
        <w:numPr>
          <w:ilvl w:val="0"/>
          <w:numId w:val="14"/>
        </w:numPr>
        <w:spacing w:after="156"/>
        <w:ind w:firstLine="602"/>
      </w:pPr>
      <w:r>
        <w:rPr>
          <w:rFonts w:hint="eastAsia"/>
        </w:rPr>
        <w:t>资料获取</w:t>
      </w:r>
    </w:p>
    <w:p w14:paraId="7DF2C46B" w14:textId="77777777" w:rsidR="007061CB" w:rsidRDefault="00000000">
      <w:pPr>
        <w:spacing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本次赛事的相关资料，由赛事承办单位提供。</w:t>
      </w:r>
    </w:p>
    <w:sectPr w:rsidR="007061C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190888" w14:textId="77777777" w:rsidR="00CD7A5F" w:rsidRDefault="00CD7A5F" w:rsidP="00E2792A">
      <w:pPr>
        <w:spacing w:after="120"/>
      </w:pPr>
      <w:r>
        <w:separator/>
      </w:r>
    </w:p>
  </w:endnote>
  <w:endnote w:type="continuationSeparator" w:id="0">
    <w:p w14:paraId="2B6F7F23" w14:textId="77777777" w:rsidR="00CD7A5F" w:rsidRDefault="00CD7A5F" w:rsidP="00E2792A">
      <w:pPr>
        <w:spacing w:after="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思源黑体 CN Medium">
    <w:altName w:val="黑体"/>
    <w:charset w:val="86"/>
    <w:family w:val="auto"/>
    <w:pitch w:val="default"/>
    <w:sig w:usb0="00000000" w:usb1="00000000" w:usb2="00000016" w:usb3="00000000" w:csb0="60060107"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仿宋_GB2312">
    <w:altName w:val="微软雅黑"/>
    <w:charset w:val="86"/>
    <w:family w:val="auto"/>
    <w:pitch w:val="default"/>
    <w:sig w:usb0="A00002BF" w:usb1="184F6CFA" w:usb2="00000012"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32AEE5" w14:textId="77777777" w:rsidR="00CD7A5F" w:rsidRDefault="00CD7A5F" w:rsidP="00E2792A">
      <w:pPr>
        <w:spacing w:after="120"/>
      </w:pPr>
      <w:r>
        <w:separator/>
      </w:r>
    </w:p>
  </w:footnote>
  <w:footnote w:type="continuationSeparator" w:id="0">
    <w:p w14:paraId="2C7CAE84" w14:textId="77777777" w:rsidR="00CD7A5F" w:rsidRDefault="00CD7A5F" w:rsidP="00E2792A">
      <w:pPr>
        <w:spacing w:after="12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6928BB6"/>
    <w:multiLevelType w:val="singleLevel"/>
    <w:tmpl w:val="86928BB6"/>
    <w:lvl w:ilvl="0">
      <w:start w:val="1"/>
      <w:numFmt w:val="decimal"/>
      <w:suff w:val="nothing"/>
      <w:lvlText w:val="%1．"/>
      <w:lvlJc w:val="left"/>
      <w:pPr>
        <w:ind w:left="0" w:firstLine="400"/>
      </w:pPr>
      <w:rPr>
        <w:rFonts w:hint="default"/>
      </w:rPr>
    </w:lvl>
  </w:abstractNum>
  <w:abstractNum w:abstractNumId="1" w15:restartNumberingAfterBreak="0">
    <w:nsid w:val="96FECB3A"/>
    <w:multiLevelType w:val="singleLevel"/>
    <w:tmpl w:val="96FECB3A"/>
    <w:lvl w:ilvl="0">
      <w:start w:val="1"/>
      <w:numFmt w:val="decimal"/>
      <w:suff w:val="nothing"/>
      <w:lvlText w:val="%1．"/>
      <w:lvlJc w:val="left"/>
      <w:pPr>
        <w:ind w:left="0" w:firstLine="400"/>
      </w:pPr>
      <w:rPr>
        <w:rFonts w:hint="default"/>
      </w:rPr>
    </w:lvl>
  </w:abstractNum>
  <w:abstractNum w:abstractNumId="2" w15:restartNumberingAfterBreak="0">
    <w:nsid w:val="B85D24E7"/>
    <w:multiLevelType w:val="singleLevel"/>
    <w:tmpl w:val="B85D24E7"/>
    <w:lvl w:ilvl="0">
      <w:start w:val="1"/>
      <w:numFmt w:val="chineseCounting"/>
      <w:suff w:val="nothing"/>
      <w:lvlText w:val="（%1）"/>
      <w:lvlJc w:val="left"/>
      <w:rPr>
        <w:rFonts w:hint="eastAsia"/>
      </w:rPr>
    </w:lvl>
  </w:abstractNum>
  <w:abstractNum w:abstractNumId="3" w15:restartNumberingAfterBreak="0">
    <w:nsid w:val="DD095F70"/>
    <w:multiLevelType w:val="singleLevel"/>
    <w:tmpl w:val="DD095F70"/>
    <w:lvl w:ilvl="0">
      <w:start w:val="1"/>
      <w:numFmt w:val="decimal"/>
      <w:suff w:val="nothing"/>
      <w:lvlText w:val="%1．"/>
      <w:lvlJc w:val="left"/>
      <w:pPr>
        <w:ind w:left="0" w:firstLine="400"/>
      </w:pPr>
      <w:rPr>
        <w:rFonts w:hint="default"/>
      </w:rPr>
    </w:lvl>
  </w:abstractNum>
  <w:abstractNum w:abstractNumId="4" w15:restartNumberingAfterBreak="0">
    <w:nsid w:val="E15614C8"/>
    <w:multiLevelType w:val="singleLevel"/>
    <w:tmpl w:val="E15614C8"/>
    <w:lvl w:ilvl="0">
      <w:start w:val="1"/>
      <w:numFmt w:val="decimal"/>
      <w:lvlText w:val="%1."/>
      <w:lvlJc w:val="left"/>
      <w:pPr>
        <w:tabs>
          <w:tab w:val="left" w:pos="312"/>
        </w:tabs>
      </w:pPr>
    </w:lvl>
  </w:abstractNum>
  <w:abstractNum w:abstractNumId="5" w15:restartNumberingAfterBreak="0">
    <w:nsid w:val="05810B0E"/>
    <w:multiLevelType w:val="singleLevel"/>
    <w:tmpl w:val="05810B0E"/>
    <w:lvl w:ilvl="0">
      <w:start w:val="16"/>
      <w:numFmt w:val="chineseCounting"/>
      <w:suff w:val="nothing"/>
      <w:lvlText w:val="%1、"/>
      <w:lvlJc w:val="left"/>
      <w:rPr>
        <w:rFonts w:hint="eastAsia"/>
      </w:rPr>
    </w:lvl>
  </w:abstractNum>
  <w:abstractNum w:abstractNumId="6" w15:restartNumberingAfterBreak="0">
    <w:nsid w:val="13192D7A"/>
    <w:multiLevelType w:val="singleLevel"/>
    <w:tmpl w:val="13192D7A"/>
    <w:lvl w:ilvl="0">
      <w:start w:val="1"/>
      <w:numFmt w:val="decimal"/>
      <w:lvlText w:val="%1."/>
      <w:lvlJc w:val="left"/>
      <w:pPr>
        <w:tabs>
          <w:tab w:val="left" w:pos="312"/>
        </w:tabs>
      </w:pPr>
    </w:lvl>
  </w:abstractNum>
  <w:abstractNum w:abstractNumId="7" w15:restartNumberingAfterBreak="0">
    <w:nsid w:val="180F0A4C"/>
    <w:multiLevelType w:val="singleLevel"/>
    <w:tmpl w:val="180F0A4C"/>
    <w:lvl w:ilvl="0">
      <w:start w:val="1"/>
      <w:numFmt w:val="decimal"/>
      <w:suff w:val="nothing"/>
      <w:lvlText w:val="%1．"/>
      <w:lvlJc w:val="left"/>
      <w:pPr>
        <w:ind w:left="0" w:firstLine="400"/>
      </w:pPr>
      <w:rPr>
        <w:rFonts w:hint="default"/>
      </w:rPr>
    </w:lvl>
  </w:abstractNum>
  <w:abstractNum w:abstractNumId="8" w15:restartNumberingAfterBreak="0">
    <w:nsid w:val="332EF325"/>
    <w:multiLevelType w:val="singleLevel"/>
    <w:tmpl w:val="332EF325"/>
    <w:lvl w:ilvl="0">
      <w:start w:val="13"/>
      <w:numFmt w:val="chineseCounting"/>
      <w:suff w:val="nothing"/>
      <w:lvlText w:val="%1、"/>
      <w:lvlJc w:val="left"/>
      <w:rPr>
        <w:rFonts w:hint="eastAsia"/>
      </w:rPr>
    </w:lvl>
  </w:abstractNum>
  <w:abstractNum w:abstractNumId="9" w15:restartNumberingAfterBreak="0">
    <w:nsid w:val="45015EE0"/>
    <w:multiLevelType w:val="singleLevel"/>
    <w:tmpl w:val="45015EE0"/>
    <w:lvl w:ilvl="0">
      <w:start w:val="1"/>
      <w:numFmt w:val="decimal"/>
      <w:suff w:val="nothing"/>
      <w:lvlText w:val="%1．"/>
      <w:lvlJc w:val="left"/>
      <w:pPr>
        <w:ind w:left="0" w:firstLine="400"/>
      </w:pPr>
      <w:rPr>
        <w:rFonts w:hint="default"/>
      </w:rPr>
    </w:lvl>
  </w:abstractNum>
  <w:abstractNum w:abstractNumId="10" w15:restartNumberingAfterBreak="0">
    <w:nsid w:val="538A6D29"/>
    <w:multiLevelType w:val="singleLevel"/>
    <w:tmpl w:val="538A6D29"/>
    <w:lvl w:ilvl="0">
      <w:start w:val="1"/>
      <w:numFmt w:val="decimal"/>
      <w:lvlText w:val="%1."/>
      <w:lvlJc w:val="left"/>
      <w:pPr>
        <w:tabs>
          <w:tab w:val="left" w:pos="312"/>
        </w:tabs>
      </w:pPr>
    </w:lvl>
  </w:abstractNum>
  <w:abstractNum w:abstractNumId="11" w15:restartNumberingAfterBreak="0">
    <w:nsid w:val="53F6B7CD"/>
    <w:multiLevelType w:val="singleLevel"/>
    <w:tmpl w:val="DB7A799A"/>
    <w:lvl w:ilvl="0">
      <w:start w:val="1"/>
      <w:numFmt w:val="chineseCounting"/>
      <w:suff w:val="nothing"/>
      <w:lvlText w:val="%1、"/>
      <w:lvlJc w:val="left"/>
      <w:rPr>
        <w:rFonts w:ascii="黑体" w:eastAsia="黑体" w:hAnsi="黑体" w:hint="eastAsia"/>
        <w:color w:val="auto"/>
      </w:rPr>
    </w:lvl>
  </w:abstractNum>
  <w:abstractNum w:abstractNumId="12" w15:restartNumberingAfterBreak="0">
    <w:nsid w:val="6881CAEC"/>
    <w:multiLevelType w:val="singleLevel"/>
    <w:tmpl w:val="6881CAEC"/>
    <w:lvl w:ilvl="0">
      <w:start w:val="1"/>
      <w:numFmt w:val="decimal"/>
      <w:lvlText w:val="%1."/>
      <w:lvlJc w:val="left"/>
      <w:pPr>
        <w:tabs>
          <w:tab w:val="left" w:pos="312"/>
        </w:tabs>
      </w:pPr>
    </w:lvl>
  </w:abstractNum>
  <w:abstractNum w:abstractNumId="13" w15:restartNumberingAfterBreak="0">
    <w:nsid w:val="789E4271"/>
    <w:multiLevelType w:val="singleLevel"/>
    <w:tmpl w:val="789E4271"/>
    <w:lvl w:ilvl="0">
      <w:start w:val="1"/>
      <w:numFmt w:val="chineseCounting"/>
      <w:suff w:val="nothing"/>
      <w:lvlText w:val="（%1）"/>
      <w:lvlJc w:val="left"/>
      <w:rPr>
        <w:rFonts w:hint="eastAsia"/>
      </w:rPr>
    </w:lvl>
  </w:abstractNum>
  <w:num w:numId="1" w16cid:durableId="520508145">
    <w:abstractNumId w:val="11"/>
  </w:num>
  <w:num w:numId="2" w16cid:durableId="986127957">
    <w:abstractNumId w:val="2"/>
  </w:num>
  <w:num w:numId="3" w16cid:durableId="346367547">
    <w:abstractNumId w:val="13"/>
  </w:num>
  <w:num w:numId="4" w16cid:durableId="1628196435">
    <w:abstractNumId w:val="7"/>
  </w:num>
  <w:num w:numId="5" w16cid:durableId="1009210339">
    <w:abstractNumId w:val="3"/>
  </w:num>
  <w:num w:numId="6" w16cid:durableId="59837192">
    <w:abstractNumId w:val="9"/>
  </w:num>
  <w:num w:numId="7" w16cid:durableId="1208493392">
    <w:abstractNumId w:val="0"/>
  </w:num>
  <w:num w:numId="8" w16cid:durableId="1091242334">
    <w:abstractNumId w:val="1"/>
  </w:num>
  <w:num w:numId="9" w16cid:durableId="2068454244">
    <w:abstractNumId w:val="4"/>
  </w:num>
  <w:num w:numId="10" w16cid:durableId="485783270">
    <w:abstractNumId w:val="10"/>
  </w:num>
  <w:num w:numId="11" w16cid:durableId="742215801">
    <w:abstractNumId w:val="6"/>
  </w:num>
  <w:num w:numId="12" w16cid:durableId="1277057785">
    <w:abstractNumId w:val="12"/>
  </w:num>
  <w:num w:numId="13" w16cid:durableId="473765860">
    <w:abstractNumId w:val="8"/>
  </w:num>
  <w:num w:numId="14" w16cid:durableId="6656657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YwNDNmMTViYzUzN2M0YjBkYWM3NDVlMzBhMmRmNzYifQ=="/>
  </w:docVars>
  <w:rsids>
    <w:rsidRoot w:val="007061CB"/>
    <w:rsid w:val="00000D53"/>
    <w:rsid w:val="001534A9"/>
    <w:rsid w:val="001B31CC"/>
    <w:rsid w:val="00382EE9"/>
    <w:rsid w:val="00420A7F"/>
    <w:rsid w:val="005E304B"/>
    <w:rsid w:val="005F5A63"/>
    <w:rsid w:val="00645B93"/>
    <w:rsid w:val="007061CB"/>
    <w:rsid w:val="00764F32"/>
    <w:rsid w:val="008011D0"/>
    <w:rsid w:val="0080410E"/>
    <w:rsid w:val="00862ACC"/>
    <w:rsid w:val="008766E2"/>
    <w:rsid w:val="0089196C"/>
    <w:rsid w:val="00954075"/>
    <w:rsid w:val="009B144C"/>
    <w:rsid w:val="00AD2912"/>
    <w:rsid w:val="00C967C3"/>
    <w:rsid w:val="00CD7A5F"/>
    <w:rsid w:val="00D32E45"/>
    <w:rsid w:val="00D43E8A"/>
    <w:rsid w:val="00D70436"/>
    <w:rsid w:val="00E2792A"/>
    <w:rsid w:val="00E635AA"/>
    <w:rsid w:val="00E8212A"/>
    <w:rsid w:val="023E6494"/>
    <w:rsid w:val="02832A46"/>
    <w:rsid w:val="0E0D7668"/>
    <w:rsid w:val="11476B00"/>
    <w:rsid w:val="11ED7536"/>
    <w:rsid w:val="1300779B"/>
    <w:rsid w:val="130A23C8"/>
    <w:rsid w:val="130A36C0"/>
    <w:rsid w:val="1566459D"/>
    <w:rsid w:val="161C2B3E"/>
    <w:rsid w:val="16FC21F0"/>
    <w:rsid w:val="186352C1"/>
    <w:rsid w:val="18E67433"/>
    <w:rsid w:val="213056EF"/>
    <w:rsid w:val="21B225A8"/>
    <w:rsid w:val="244576FA"/>
    <w:rsid w:val="255D282B"/>
    <w:rsid w:val="272D1845"/>
    <w:rsid w:val="27FA6A57"/>
    <w:rsid w:val="2AE8528D"/>
    <w:rsid w:val="2CE40623"/>
    <w:rsid w:val="2FB63264"/>
    <w:rsid w:val="320A0420"/>
    <w:rsid w:val="33291F9F"/>
    <w:rsid w:val="36657792"/>
    <w:rsid w:val="386046B4"/>
    <w:rsid w:val="38F82B3F"/>
    <w:rsid w:val="3B4F1833"/>
    <w:rsid w:val="3B50220D"/>
    <w:rsid w:val="3E891E58"/>
    <w:rsid w:val="3FCB5CD5"/>
    <w:rsid w:val="440C17BE"/>
    <w:rsid w:val="451C6FC0"/>
    <w:rsid w:val="47590C4D"/>
    <w:rsid w:val="4E600B13"/>
    <w:rsid w:val="4FC13833"/>
    <w:rsid w:val="5B653C0C"/>
    <w:rsid w:val="60F3610D"/>
    <w:rsid w:val="64356146"/>
    <w:rsid w:val="648D1ADE"/>
    <w:rsid w:val="6573682C"/>
    <w:rsid w:val="65CD5EC7"/>
    <w:rsid w:val="664F5E23"/>
    <w:rsid w:val="69B0699A"/>
    <w:rsid w:val="6EE175F6"/>
    <w:rsid w:val="6FFB4CB7"/>
    <w:rsid w:val="761B5360"/>
    <w:rsid w:val="7E2B61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4ACA1B"/>
  <w15:docId w15:val="{A4704464-2672-4704-BE43-C255F636F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iPriority="9"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imes New Roman" w:eastAsia="宋体" w:hAnsi="Times New Roman" w:cs="Times New Roman"/>
      <w:kern w:val="2"/>
      <w:sz w:val="21"/>
      <w:szCs w:val="22"/>
    </w:rPr>
  </w:style>
  <w:style w:type="paragraph" w:styleId="1">
    <w:name w:val="heading 1"/>
    <w:basedOn w:val="a"/>
    <w:next w:val="a"/>
    <w:autoRedefine/>
    <w:qFormat/>
    <w:pPr>
      <w:keepNext/>
      <w:keepLines/>
      <w:spacing w:afterLines="50" w:after="50" w:line="360" w:lineRule="auto"/>
      <w:outlineLvl w:val="0"/>
    </w:pPr>
    <w:rPr>
      <w:rFonts w:eastAsia="思源黑体 CN Medium"/>
      <w:kern w:val="44"/>
      <w:sz w:val="30"/>
    </w:rPr>
  </w:style>
  <w:style w:type="paragraph" w:styleId="3">
    <w:name w:val="heading 3"/>
    <w:basedOn w:val="a"/>
    <w:next w:val="a"/>
    <w:autoRedefine/>
    <w:uiPriority w:val="9"/>
    <w:qFormat/>
    <w:pPr>
      <w:keepNext/>
      <w:keepLines/>
      <w:spacing w:line="580" w:lineRule="exact"/>
      <w:ind w:firstLineChars="200" w:firstLine="720"/>
      <w:outlineLvl w:val="2"/>
    </w:pPr>
    <w:rPr>
      <w:rFonts w:ascii="仿宋" w:eastAsia="仿宋" w:hAnsi="仿宋"/>
      <w:bCs/>
      <w:sz w:val="34"/>
      <w:szCs w:val="32"/>
    </w:rPr>
  </w:style>
  <w:style w:type="paragraph" w:styleId="4">
    <w:name w:val="heading 4"/>
    <w:basedOn w:val="a"/>
    <w:next w:val="a"/>
    <w:autoRedefine/>
    <w:unhideWhenUsed/>
    <w:qFormat/>
    <w:pPr>
      <w:keepNext/>
      <w:keepLines/>
      <w:spacing w:before="280" w:after="290" w:line="372" w:lineRule="auto"/>
      <w:outlineLvl w:val="3"/>
    </w:pPr>
    <w:rPr>
      <w:rFonts w:ascii="Arial" w:eastAsia="黑体" w:hAnsi="Arial"/>
      <w:b/>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qFormat/>
    <w:pPr>
      <w:jc w:val="left"/>
    </w:pPr>
  </w:style>
  <w:style w:type="table" w:styleId="a4">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规程正文"/>
    <w:basedOn w:val="a"/>
    <w:autoRedefine/>
    <w:qFormat/>
    <w:pPr>
      <w:adjustRightInd w:val="0"/>
      <w:snapToGrid w:val="0"/>
      <w:spacing w:line="580" w:lineRule="exact"/>
      <w:ind w:firstLineChars="200" w:firstLine="720"/>
    </w:pPr>
    <w:rPr>
      <w:rFonts w:ascii="仿宋" w:eastAsia="方正仿宋_GB2312" w:hAnsi="仿宋"/>
      <w:sz w:val="34"/>
      <w:szCs w:val="44"/>
    </w:rPr>
  </w:style>
  <w:style w:type="paragraph" w:styleId="a6">
    <w:name w:val="header"/>
    <w:basedOn w:val="a"/>
    <w:link w:val="a7"/>
    <w:rsid w:val="00E2792A"/>
    <w:pPr>
      <w:tabs>
        <w:tab w:val="center" w:pos="4153"/>
        <w:tab w:val="right" w:pos="8306"/>
      </w:tabs>
      <w:snapToGrid w:val="0"/>
      <w:jc w:val="center"/>
    </w:pPr>
    <w:rPr>
      <w:sz w:val="18"/>
      <w:szCs w:val="18"/>
    </w:rPr>
  </w:style>
  <w:style w:type="character" w:customStyle="1" w:styleId="a7">
    <w:name w:val="页眉 字符"/>
    <w:basedOn w:val="a0"/>
    <w:link w:val="a6"/>
    <w:rsid w:val="00E2792A"/>
    <w:rPr>
      <w:rFonts w:ascii="Times New Roman" w:eastAsia="宋体" w:hAnsi="Times New Roman" w:cs="Times New Roman"/>
      <w:kern w:val="2"/>
      <w:sz w:val="18"/>
      <w:szCs w:val="18"/>
    </w:rPr>
  </w:style>
  <w:style w:type="paragraph" w:styleId="a8">
    <w:name w:val="footer"/>
    <w:basedOn w:val="a"/>
    <w:link w:val="a9"/>
    <w:rsid w:val="00E2792A"/>
    <w:pPr>
      <w:tabs>
        <w:tab w:val="center" w:pos="4153"/>
        <w:tab w:val="right" w:pos="8306"/>
      </w:tabs>
      <w:snapToGrid w:val="0"/>
      <w:jc w:val="left"/>
    </w:pPr>
    <w:rPr>
      <w:sz w:val="18"/>
      <w:szCs w:val="18"/>
    </w:rPr>
  </w:style>
  <w:style w:type="character" w:customStyle="1" w:styleId="a9">
    <w:name w:val="页脚 字符"/>
    <w:basedOn w:val="a0"/>
    <w:link w:val="a8"/>
    <w:rsid w:val="00E2792A"/>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22</Pages>
  <Words>1398</Words>
  <Characters>7970</Characters>
  <Application>Microsoft Office Word</Application>
  <DocSecurity>0</DocSecurity>
  <Lines>66</Lines>
  <Paragraphs>18</Paragraphs>
  <ScaleCrop>false</ScaleCrop>
  <Company/>
  <LinksUpToDate>false</LinksUpToDate>
  <CharactersWithSpaces>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洁 余</cp:lastModifiedBy>
  <cp:revision>19</cp:revision>
  <dcterms:created xsi:type="dcterms:W3CDTF">2024-03-14T08:24:00Z</dcterms:created>
  <dcterms:modified xsi:type="dcterms:W3CDTF">2024-11-25T08:08:00Z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D9720710842D45A88DF19C9C210BEFEC_13</vt:lpwstr>
  </property>
</Properties>
</file>