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4F42" w14:textId="50334675" w:rsidR="003A779F" w:rsidRPr="006E1012" w:rsidRDefault="003A779F" w:rsidP="006E1012">
      <w:pPr>
        <w:spacing w:beforeLines="100" w:before="312" w:afterLines="100" w:after="312" w:line="520" w:lineRule="exact"/>
        <w:rPr>
          <w:rFonts w:ascii="方正小标宋简体" w:eastAsia="方正小标宋简体" w:hAnsi="宋体"/>
          <w:sz w:val="44"/>
          <w:szCs w:val="44"/>
        </w:rPr>
      </w:pPr>
      <w:r w:rsidRPr="006E1012">
        <w:rPr>
          <w:rFonts w:ascii="方正小标宋简体" w:eastAsia="方正小标宋简体" w:hAnsi="宋体" w:hint="eastAsia"/>
          <w:sz w:val="44"/>
          <w:szCs w:val="44"/>
        </w:rPr>
        <w:t>绿色，中国高质量发展的动人色彩</w:t>
      </w:r>
      <w:r w:rsidR="00E97C1E" w:rsidRPr="006E1012">
        <w:rPr>
          <w:rFonts w:ascii="方正小标宋简体" w:eastAsia="方正小标宋简体" w:hAnsi="宋体" w:hint="eastAsia"/>
          <w:sz w:val="44"/>
          <w:szCs w:val="44"/>
        </w:rPr>
        <w:t>（之四）</w:t>
      </w:r>
    </w:p>
    <w:p w14:paraId="29022AAD" w14:textId="2A3A0670" w:rsidR="003A779F" w:rsidRPr="00292372" w:rsidRDefault="003A779F" w:rsidP="00292372">
      <w:pPr>
        <w:spacing w:line="520" w:lineRule="exact"/>
        <w:ind w:firstLineChars="200" w:firstLine="560"/>
        <w:rPr>
          <w:rFonts w:eastAsia="仿宋_GB2312"/>
          <w:sz w:val="28"/>
        </w:rPr>
      </w:pPr>
      <w:bookmarkStart w:id="0" w:name="_Hlk132291816"/>
      <w:r w:rsidRPr="00292372">
        <w:rPr>
          <w:rFonts w:eastAsia="仿宋_GB2312" w:hint="eastAsia"/>
          <w:sz w:val="28"/>
        </w:rPr>
        <w:t>党的二十大报告提出，持续深入打好蓝天、碧水、净土保卫战。</w:t>
      </w:r>
    </w:p>
    <w:p w14:paraId="532BF86D" w14:textId="77777777" w:rsidR="003A779F" w:rsidRPr="00292372" w:rsidRDefault="003A779F" w:rsidP="00292372">
      <w:pPr>
        <w:spacing w:line="520" w:lineRule="exact"/>
        <w:ind w:firstLineChars="200" w:firstLine="560"/>
        <w:rPr>
          <w:rFonts w:eastAsia="仿宋_GB2312"/>
          <w:sz w:val="28"/>
        </w:rPr>
      </w:pPr>
      <w:r w:rsidRPr="00292372">
        <w:rPr>
          <w:rFonts w:eastAsia="仿宋_GB2312"/>
          <w:sz w:val="28"/>
        </w:rPr>
        <w:t>2022</w:t>
      </w:r>
      <w:r w:rsidRPr="00292372">
        <w:rPr>
          <w:rFonts w:eastAsia="仿宋_GB2312"/>
          <w:sz w:val="28"/>
        </w:rPr>
        <w:t>年，全国地级及以上城市空气质量优良天数比例为</w:t>
      </w:r>
      <w:r w:rsidRPr="00292372">
        <w:rPr>
          <w:rFonts w:eastAsia="仿宋_GB2312"/>
          <w:sz w:val="28"/>
        </w:rPr>
        <w:t>86.5%</w:t>
      </w:r>
      <w:r w:rsidRPr="00292372">
        <w:rPr>
          <w:rFonts w:eastAsia="仿宋_GB2312"/>
          <w:sz w:val="28"/>
        </w:rPr>
        <w:t>，重污染天数比例首次下降到</w:t>
      </w:r>
      <w:r w:rsidRPr="00292372">
        <w:rPr>
          <w:rFonts w:eastAsia="仿宋_GB2312"/>
          <w:sz w:val="28"/>
        </w:rPr>
        <w:t>1%</w:t>
      </w:r>
      <w:r w:rsidRPr="00292372">
        <w:rPr>
          <w:rFonts w:eastAsia="仿宋_GB2312"/>
          <w:sz w:val="28"/>
        </w:rPr>
        <w:t>以内。我国成为全球大气质量改善速度最快的国家。</w:t>
      </w:r>
      <w:r w:rsidRPr="00292372">
        <w:rPr>
          <w:rFonts w:eastAsia="仿宋_GB2312" w:hint="eastAsia"/>
          <w:sz w:val="28"/>
        </w:rPr>
        <w:t>天更蓝、山更绿、水更清的中国不断展现在世人面前，日益吸引全球目光。</w:t>
      </w:r>
    </w:p>
    <w:bookmarkEnd w:id="0"/>
    <w:p w14:paraId="289D4773" w14:textId="77777777" w:rsidR="003A779F" w:rsidRPr="00292372" w:rsidRDefault="003A779F" w:rsidP="00292372">
      <w:pPr>
        <w:spacing w:line="520" w:lineRule="exact"/>
        <w:ind w:firstLineChars="200" w:firstLine="560"/>
        <w:rPr>
          <w:rFonts w:eastAsia="仿宋_GB2312"/>
          <w:sz w:val="28"/>
        </w:rPr>
      </w:pPr>
      <w:r w:rsidRPr="00292372">
        <w:rPr>
          <w:rFonts w:eastAsia="仿宋_GB2312" w:hint="eastAsia"/>
          <w:sz w:val="28"/>
        </w:rPr>
        <w:t>近年来，浙江省深入</w:t>
      </w:r>
      <w:proofErr w:type="gramStart"/>
      <w:r w:rsidRPr="00292372">
        <w:rPr>
          <w:rFonts w:eastAsia="仿宋_GB2312" w:hint="eastAsia"/>
          <w:sz w:val="28"/>
        </w:rPr>
        <w:t>践行</w:t>
      </w:r>
      <w:proofErr w:type="gramEnd"/>
      <w:r w:rsidRPr="00292372">
        <w:rPr>
          <w:rFonts w:eastAsia="仿宋_GB2312" w:hint="eastAsia"/>
          <w:sz w:val="28"/>
        </w:rPr>
        <w:t>“绿水青山就是金山银山”理念，深入实施生态文明示范创建行动，建成全国首个生态省，“千村示范、万村整治”工程获联合国地球卫士奖，绿水青山俨然已成为浙江最靓丽的一张金名片。</w:t>
      </w:r>
    </w:p>
    <w:p w14:paraId="422B6F3B" w14:textId="5759B716" w:rsidR="004F745A" w:rsidRPr="00292372" w:rsidRDefault="004F745A" w:rsidP="00292372">
      <w:pPr>
        <w:spacing w:line="520" w:lineRule="exact"/>
        <w:ind w:firstLineChars="200" w:firstLine="560"/>
        <w:rPr>
          <w:rFonts w:eastAsia="仿宋_GB2312"/>
          <w:sz w:val="28"/>
        </w:rPr>
      </w:pPr>
      <w:r w:rsidRPr="00292372">
        <w:rPr>
          <w:rFonts w:eastAsia="仿宋_GB2312" w:hint="eastAsia"/>
          <w:sz w:val="28"/>
        </w:rPr>
        <w:t>花</w:t>
      </w:r>
      <w:r w:rsidRPr="00292372">
        <w:rPr>
          <w:rFonts w:eastAsia="仿宋_GB2312"/>
          <w:sz w:val="28"/>
        </w:rPr>
        <w:t>5</w:t>
      </w:r>
      <w:r w:rsidRPr="00292372">
        <w:rPr>
          <w:rFonts w:eastAsia="仿宋_GB2312"/>
          <w:sz w:val="28"/>
        </w:rPr>
        <w:t>年时间，</w:t>
      </w:r>
      <w:r w:rsidRPr="00292372">
        <w:rPr>
          <w:rFonts w:eastAsia="仿宋_GB2312" w:hint="eastAsia"/>
          <w:sz w:val="28"/>
        </w:rPr>
        <w:t>浙江</w:t>
      </w:r>
      <w:r w:rsidRPr="00292372">
        <w:rPr>
          <w:rFonts w:eastAsia="仿宋_GB2312"/>
          <w:sz w:val="28"/>
        </w:rPr>
        <w:t>从全省</w:t>
      </w:r>
      <w:r w:rsidRPr="00292372">
        <w:rPr>
          <w:rFonts w:eastAsia="仿宋_GB2312"/>
          <w:sz w:val="28"/>
        </w:rPr>
        <w:t>4</w:t>
      </w:r>
      <w:r w:rsidRPr="00292372">
        <w:rPr>
          <w:rFonts w:eastAsia="仿宋_GB2312"/>
          <w:sz w:val="28"/>
        </w:rPr>
        <w:t>万个村庄中选择</w:t>
      </w:r>
      <w:r w:rsidRPr="00292372">
        <w:rPr>
          <w:rFonts w:eastAsia="仿宋_GB2312"/>
          <w:sz w:val="28"/>
        </w:rPr>
        <w:t>1</w:t>
      </w:r>
      <w:r w:rsidRPr="00292372">
        <w:rPr>
          <w:rFonts w:eastAsia="仿宋_GB2312"/>
          <w:sz w:val="28"/>
        </w:rPr>
        <w:t>万个左右的行政村进行全面整治，把其中</w:t>
      </w:r>
      <w:r w:rsidRPr="00292372">
        <w:rPr>
          <w:rFonts w:eastAsia="仿宋_GB2312"/>
          <w:sz w:val="28"/>
        </w:rPr>
        <w:t>1000</w:t>
      </w:r>
      <w:r w:rsidRPr="00292372">
        <w:rPr>
          <w:rFonts w:eastAsia="仿宋_GB2312"/>
          <w:sz w:val="28"/>
        </w:rPr>
        <w:t>个左右的中心村建成全面小康示范村。</w:t>
      </w:r>
    </w:p>
    <w:p w14:paraId="2EE8EA81" w14:textId="27C65C11" w:rsidR="004F745A" w:rsidRPr="00292372" w:rsidRDefault="004F745A" w:rsidP="00292372">
      <w:pPr>
        <w:spacing w:line="520" w:lineRule="exact"/>
        <w:ind w:firstLineChars="200" w:firstLine="560"/>
        <w:rPr>
          <w:rFonts w:eastAsia="仿宋_GB2312"/>
          <w:sz w:val="28"/>
        </w:rPr>
      </w:pPr>
      <w:r w:rsidRPr="00292372">
        <w:rPr>
          <w:rFonts w:eastAsia="仿宋_GB2312" w:hint="eastAsia"/>
          <w:sz w:val="28"/>
        </w:rPr>
        <w:t>截至</w:t>
      </w:r>
      <w:r w:rsidRPr="00292372">
        <w:rPr>
          <w:rFonts w:eastAsia="仿宋_GB2312"/>
          <w:sz w:val="28"/>
        </w:rPr>
        <w:t>2022</w:t>
      </w:r>
      <w:r w:rsidRPr="00292372">
        <w:rPr>
          <w:rFonts w:eastAsia="仿宋_GB2312"/>
          <w:sz w:val="28"/>
        </w:rPr>
        <w:t>年底，浙江累计建成</w:t>
      </w:r>
      <w:r w:rsidRPr="00292372">
        <w:rPr>
          <w:rFonts w:eastAsia="仿宋_GB2312"/>
          <w:sz w:val="28"/>
        </w:rPr>
        <w:t>20511</w:t>
      </w:r>
      <w:r w:rsidRPr="00292372">
        <w:rPr>
          <w:rFonts w:eastAsia="仿宋_GB2312"/>
          <w:sz w:val="28"/>
        </w:rPr>
        <w:t>家农村文化礼堂，实现</w:t>
      </w:r>
      <w:r w:rsidRPr="00292372">
        <w:rPr>
          <w:rFonts w:eastAsia="仿宋_GB2312"/>
          <w:sz w:val="28"/>
        </w:rPr>
        <w:t>500</w:t>
      </w:r>
      <w:r w:rsidRPr="00292372">
        <w:rPr>
          <w:rFonts w:eastAsia="仿宋_GB2312"/>
          <w:sz w:val="28"/>
        </w:rPr>
        <w:t>人以上行政村全覆盖；建成农家书屋</w:t>
      </w:r>
      <w:r w:rsidRPr="00292372">
        <w:rPr>
          <w:rFonts w:eastAsia="仿宋_GB2312"/>
          <w:sz w:val="28"/>
        </w:rPr>
        <w:t>25335</w:t>
      </w:r>
      <w:r w:rsidRPr="00292372">
        <w:rPr>
          <w:rFonts w:eastAsia="仿宋_GB2312"/>
          <w:sz w:val="28"/>
        </w:rPr>
        <w:t>个，全省行政村农家书屋全覆盖。</w:t>
      </w:r>
      <w:r w:rsidRPr="00292372">
        <w:rPr>
          <w:rFonts w:eastAsia="仿宋_GB2312" w:hint="eastAsia"/>
          <w:sz w:val="28"/>
        </w:rPr>
        <w:t>此外，浙江农村建有图书馆</w:t>
      </w:r>
      <w:r w:rsidRPr="00292372">
        <w:rPr>
          <w:rFonts w:eastAsia="仿宋_GB2312"/>
          <w:sz w:val="28"/>
        </w:rPr>
        <w:t>102</w:t>
      </w:r>
      <w:r w:rsidRPr="00292372">
        <w:rPr>
          <w:rFonts w:eastAsia="仿宋_GB2312"/>
          <w:sz w:val="28"/>
        </w:rPr>
        <w:t>家、文化馆</w:t>
      </w:r>
      <w:r w:rsidRPr="00292372">
        <w:rPr>
          <w:rFonts w:eastAsia="仿宋_GB2312"/>
          <w:sz w:val="28"/>
        </w:rPr>
        <w:t>102</w:t>
      </w:r>
      <w:r w:rsidRPr="00292372">
        <w:rPr>
          <w:rFonts w:eastAsia="仿宋_GB2312"/>
          <w:sz w:val="28"/>
        </w:rPr>
        <w:t>家、博物馆</w:t>
      </w:r>
      <w:r w:rsidRPr="00292372">
        <w:rPr>
          <w:rFonts w:eastAsia="仿宋_GB2312"/>
          <w:sz w:val="28"/>
        </w:rPr>
        <w:t>142</w:t>
      </w:r>
      <w:r w:rsidRPr="00292372">
        <w:rPr>
          <w:rFonts w:eastAsia="仿宋_GB2312"/>
          <w:sz w:val="28"/>
        </w:rPr>
        <w:t>家；从省到村的五级公共文化设施网络布局日臻完善，</w:t>
      </w:r>
      <w:r w:rsidRPr="00292372">
        <w:rPr>
          <w:rFonts w:eastAsia="仿宋_GB2312"/>
          <w:sz w:val="28"/>
        </w:rPr>
        <w:t>“15</w:t>
      </w:r>
      <w:r w:rsidRPr="00292372">
        <w:rPr>
          <w:rFonts w:eastAsia="仿宋_GB2312"/>
          <w:sz w:val="28"/>
        </w:rPr>
        <w:t>分钟品质文化生活圈</w:t>
      </w:r>
      <w:r w:rsidRPr="00292372">
        <w:rPr>
          <w:rFonts w:eastAsia="仿宋_GB2312"/>
          <w:sz w:val="28"/>
        </w:rPr>
        <w:t>”“15</w:t>
      </w:r>
      <w:r w:rsidRPr="00292372">
        <w:rPr>
          <w:rFonts w:eastAsia="仿宋_GB2312"/>
          <w:sz w:val="28"/>
        </w:rPr>
        <w:t>分钟文明实践服务圈</w:t>
      </w:r>
      <w:r w:rsidRPr="00292372">
        <w:rPr>
          <w:rFonts w:eastAsia="仿宋_GB2312"/>
          <w:sz w:val="28"/>
        </w:rPr>
        <w:t>”</w:t>
      </w:r>
      <w:r w:rsidRPr="00292372">
        <w:rPr>
          <w:rFonts w:eastAsia="仿宋_GB2312"/>
          <w:sz w:val="28"/>
        </w:rPr>
        <w:t>遍及城乡。</w:t>
      </w:r>
    </w:p>
    <w:p w14:paraId="177A32AD" w14:textId="20CB2E28" w:rsidR="004F745A" w:rsidRPr="00292372" w:rsidRDefault="004F745A" w:rsidP="00292372">
      <w:pPr>
        <w:spacing w:line="520" w:lineRule="exact"/>
        <w:ind w:firstLineChars="200" w:firstLine="560"/>
        <w:rPr>
          <w:rFonts w:eastAsia="仿宋_GB2312"/>
          <w:sz w:val="28"/>
        </w:rPr>
      </w:pPr>
      <w:r w:rsidRPr="00292372">
        <w:rPr>
          <w:rFonts w:eastAsia="仿宋_GB2312" w:hint="eastAsia"/>
          <w:sz w:val="28"/>
        </w:rPr>
        <w:t>农村环境建设由点及面，乡村振兴发展由表及里。从产业兴旺、生态宜居，到乡风文明、治理有效，是自然生发、迭代升级的过程。伴随“千万工程”持续深化，结合广大农民精神生活需要，浙江省</w:t>
      </w:r>
      <w:r w:rsidRPr="00292372">
        <w:rPr>
          <w:rFonts w:eastAsia="仿宋_GB2312"/>
          <w:sz w:val="28"/>
        </w:rPr>
        <w:t>2013</w:t>
      </w:r>
      <w:r w:rsidRPr="00292372">
        <w:rPr>
          <w:rFonts w:eastAsia="仿宋_GB2312"/>
          <w:sz w:val="28"/>
        </w:rPr>
        <w:t>年启动农村文化礼堂建设。如今，浙江建设新社区、培育新农民、树立新风尚、构建新体制等全面推进，乡村人文善治的局面生动呈现、活力凸显。</w:t>
      </w:r>
    </w:p>
    <w:p w14:paraId="6C728964" w14:textId="77777777" w:rsidR="003A779F" w:rsidRPr="00292372" w:rsidRDefault="003A779F" w:rsidP="00292372">
      <w:pPr>
        <w:spacing w:line="520" w:lineRule="exact"/>
        <w:ind w:firstLineChars="200" w:firstLine="560"/>
        <w:rPr>
          <w:rFonts w:eastAsia="仿宋_GB2312"/>
          <w:sz w:val="28"/>
        </w:rPr>
      </w:pPr>
      <w:bookmarkStart w:id="1" w:name="_Hlk132291835"/>
      <w:r w:rsidRPr="00292372">
        <w:rPr>
          <w:rFonts w:eastAsia="仿宋_GB2312" w:hint="eastAsia"/>
          <w:sz w:val="28"/>
        </w:rPr>
        <w:t>“山积而高，泽积而长。”让我们的</w:t>
      </w:r>
      <w:proofErr w:type="gramStart"/>
      <w:r w:rsidRPr="00292372">
        <w:rPr>
          <w:rFonts w:eastAsia="仿宋_GB2312" w:hint="eastAsia"/>
          <w:sz w:val="28"/>
        </w:rPr>
        <w:t>国家天</w:t>
      </w:r>
      <w:proofErr w:type="gramEnd"/>
      <w:r w:rsidRPr="00292372">
        <w:rPr>
          <w:rFonts w:eastAsia="仿宋_GB2312" w:hint="eastAsia"/>
          <w:sz w:val="28"/>
        </w:rPr>
        <w:t>更蓝、山更绿、水更清、环境更优美，让绿水青山就是金山银山的理念在祖国大地上更加</w:t>
      </w:r>
      <w:r w:rsidRPr="00292372">
        <w:rPr>
          <w:rFonts w:eastAsia="仿宋_GB2312" w:hint="eastAsia"/>
          <w:sz w:val="28"/>
        </w:rPr>
        <w:lastRenderedPageBreak/>
        <w:t>充分地展示出来。</w:t>
      </w:r>
    </w:p>
    <w:bookmarkEnd w:id="1"/>
    <w:p w14:paraId="010DBFA9" w14:textId="77777777" w:rsidR="003A779F" w:rsidRPr="00292372" w:rsidRDefault="003A779F" w:rsidP="00292372">
      <w:pPr>
        <w:spacing w:line="520" w:lineRule="exact"/>
        <w:ind w:firstLineChars="200" w:firstLine="560"/>
        <w:rPr>
          <w:rFonts w:eastAsia="仿宋_GB2312"/>
          <w:sz w:val="28"/>
        </w:rPr>
      </w:pPr>
    </w:p>
    <w:p w14:paraId="0792D19A" w14:textId="1183DF27" w:rsidR="000B2CBE" w:rsidRPr="00292372" w:rsidRDefault="00F6161D" w:rsidP="00292372">
      <w:pPr>
        <w:spacing w:line="520" w:lineRule="exact"/>
        <w:ind w:firstLineChars="200" w:firstLine="560"/>
        <w:rPr>
          <w:rFonts w:eastAsia="仿宋_GB2312"/>
          <w:sz w:val="28"/>
        </w:rPr>
      </w:pPr>
      <w:r w:rsidRPr="00292372">
        <w:rPr>
          <w:rFonts w:eastAsia="仿宋_GB2312" w:hint="eastAsia"/>
          <w:sz w:val="28"/>
        </w:rPr>
        <w:t>（根据《绿色，中国高质量发展的动人色彩》《十组数据解码浙江“千村示范、万村整治”工程二十年》编辑而成。摘自国家林业和草原局政府网</w:t>
      </w:r>
      <w:r w:rsidRPr="00292372">
        <w:rPr>
          <w:rFonts w:eastAsia="仿宋_GB2312"/>
          <w:sz w:val="28"/>
        </w:rPr>
        <w:t>-</w:t>
      </w:r>
      <w:r w:rsidRPr="00292372">
        <w:rPr>
          <w:rFonts w:eastAsia="仿宋_GB2312"/>
          <w:sz w:val="28"/>
        </w:rPr>
        <w:t>来源《人民日报》，</w:t>
      </w:r>
      <w:r w:rsidRPr="00292372">
        <w:rPr>
          <w:rFonts w:eastAsia="仿宋_GB2312"/>
          <w:sz w:val="28"/>
        </w:rPr>
        <w:t>http://www.forestry.gov.cn</w:t>
      </w:r>
      <w:r w:rsidRPr="00292372">
        <w:rPr>
          <w:rFonts w:eastAsia="仿宋_GB2312"/>
          <w:sz w:val="28"/>
        </w:rPr>
        <w:t>，</w:t>
      </w:r>
      <w:r w:rsidRPr="00292372">
        <w:rPr>
          <w:rFonts w:eastAsia="仿宋_GB2312"/>
          <w:sz w:val="28"/>
        </w:rPr>
        <w:t>2020-10-27</w:t>
      </w:r>
      <w:r w:rsidRPr="00292372">
        <w:rPr>
          <w:rFonts w:eastAsia="仿宋_GB2312" w:hint="eastAsia"/>
          <w:sz w:val="28"/>
        </w:rPr>
        <w:t>；新华社客户端，</w:t>
      </w:r>
      <w:r w:rsidRPr="00292372">
        <w:rPr>
          <w:rFonts w:eastAsia="仿宋_GB2312"/>
          <w:sz w:val="28"/>
        </w:rPr>
        <w:t>https://baijiahao.baidu.com/s?id=1763025823136159816&amp;wfr=spider&amp;for=pc</w:t>
      </w:r>
      <w:r w:rsidRPr="00292372">
        <w:rPr>
          <w:rFonts w:eastAsia="仿宋_GB2312"/>
          <w:sz w:val="28"/>
        </w:rPr>
        <w:t>，</w:t>
      </w:r>
      <w:r w:rsidRPr="00292372">
        <w:rPr>
          <w:rFonts w:eastAsia="仿宋_GB2312"/>
          <w:sz w:val="28"/>
        </w:rPr>
        <w:t>2023-04-13</w:t>
      </w:r>
      <w:r w:rsidR="000B2CBE" w:rsidRPr="00292372">
        <w:rPr>
          <w:rFonts w:eastAsia="仿宋_GB2312" w:hint="eastAsia"/>
          <w:sz w:val="28"/>
        </w:rPr>
        <w:t>；新华社客户端</w:t>
      </w:r>
      <w:r w:rsidR="00EA21CA" w:rsidRPr="00292372">
        <w:rPr>
          <w:rFonts w:eastAsia="仿宋_GB2312" w:hint="eastAsia"/>
          <w:sz w:val="28"/>
        </w:rPr>
        <w:t>，</w:t>
      </w:r>
      <w:r w:rsidR="00EA21CA" w:rsidRPr="00292372">
        <w:rPr>
          <w:rFonts w:eastAsia="仿宋_GB2312"/>
          <w:sz w:val="28"/>
        </w:rPr>
        <w:t>https://baijiahao.baidu.com/s?id=1755253043511901051&amp;wfr=spider&amp;for=pc</w:t>
      </w:r>
      <w:r w:rsidR="000B2CBE" w:rsidRPr="00292372">
        <w:rPr>
          <w:rFonts w:eastAsia="仿宋_GB2312" w:hint="eastAsia"/>
          <w:sz w:val="28"/>
        </w:rPr>
        <w:t>，</w:t>
      </w:r>
      <w:r w:rsidR="000B2CBE" w:rsidRPr="00292372">
        <w:rPr>
          <w:rFonts w:eastAsia="仿宋_GB2312" w:hint="eastAsia"/>
          <w:sz w:val="28"/>
        </w:rPr>
        <w:t>2</w:t>
      </w:r>
      <w:r w:rsidR="000B2CBE" w:rsidRPr="00292372">
        <w:rPr>
          <w:rFonts w:eastAsia="仿宋_GB2312"/>
          <w:sz w:val="28"/>
        </w:rPr>
        <w:t>023-</w:t>
      </w:r>
      <w:r w:rsidR="00F44D9F" w:rsidRPr="00292372">
        <w:rPr>
          <w:rFonts w:eastAsia="仿宋_GB2312"/>
          <w:sz w:val="28"/>
        </w:rPr>
        <w:t>0</w:t>
      </w:r>
      <w:r w:rsidR="000B2CBE" w:rsidRPr="00292372">
        <w:rPr>
          <w:rFonts w:eastAsia="仿宋_GB2312"/>
          <w:sz w:val="28"/>
        </w:rPr>
        <w:t>1-17</w:t>
      </w:r>
      <w:r w:rsidR="00F44D9F" w:rsidRPr="00292372">
        <w:rPr>
          <w:rFonts w:eastAsia="仿宋_GB2312"/>
          <w:sz w:val="28"/>
        </w:rPr>
        <w:t>）</w:t>
      </w:r>
    </w:p>
    <w:p w14:paraId="45711B6F" w14:textId="267FA7AF" w:rsidR="00F6161D" w:rsidRPr="000B2CBE" w:rsidRDefault="00F6161D" w:rsidP="00F6161D">
      <w:pPr>
        <w:spacing w:line="52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F6161D" w:rsidRPr="000B2CBE" w:rsidSect="00CC12E9">
      <w:pgSz w:w="11906" w:h="16838" w:code="9"/>
      <w:pgMar w:top="1440" w:right="1803" w:bottom="1440" w:left="1803" w:header="1021" w:footer="102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0C5AA" w14:textId="77777777" w:rsidR="00A73784" w:rsidRDefault="00A73784" w:rsidP="00F6161D">
      <w:r>
        <w:separator/>
      </w:r>
    </w:p>
  </w:endnote>
  <w:endnote w:type="continuationSeparator" w:id="0">
    <w:p w14:paraId="1D8F0A4B" w14:textId="77777777" w:rsidR="00A73784" w:rsidRDefault="00A73784" w:rsidP="00F6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88120" w14:textId="77777777" w:rsidR="00A73784" w:rsidRDefault="00A73784" w:rsidP="00F6161D">
      <w:r>
        <w:separator/>
      </w:r>
    </w:p>
  </w:footnote>
  <w:footnote w:type="continuationSeparator" w:id="0">
    <w:p w14:paraId="6EB0F05D" w14:textId="77777777" w:rsidR="00A73784" w:rsidRDefault="00A73784" w:rsidP="00F61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9F"/>
    <w:rsid w:val="000B2CBE"/>
    <w:rsid w:val="00292372"/>
    <w:rsid w:val="003A779F"/>
    <w:rsid w:val="00411849"/>
    <w:rsid w:val="00454B84"/>
    <w:rsid w:val="004B500A"/>
    <w:rsid w:val="004F745A"/>
    <w:rsid w:val="005546C2"/>
    <w:rsid w:val="005B5346"/>
    <w:rsid w:val="006261F8"/>
    <w:rsid w:val="006E1012"/>
    <w:rsid w:val="0087481B"/>
    <w:rsid w:val="00991039"/>
    <w:rsid w:val="00A73784"/>
    <w:rsid w:val="00BE4B22"/>
    <w:rsid w:val="00C158E0"/>
    <w:rsid w:val="00CA205F"/>
    <w:rsid w:val="00CC12E9"/>
    <w:rsid w:val="00DB7F5C"/>
    <w:rsid w:val="00E02FA4"/>
    <w:rsid w:val="00E97C1E"/>
    <w:rsid w:val="00EA21CA"/>
    <w:rsid w:val="00F35D3E"/>
    <w:rsid w:val="00F44D9F"/>
    <w:rsid w:val="00F6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5C51D"/>
  <w15:chartTrackingRefBased/>
  <w15:docId w15:val="{4BC95B4B-BA62-41DE-9B91-9050F028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7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1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16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1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161D"/>
    <w:rPr>
      <w:sz w:val="18"/>
      <w:szCs w:val="18"/>
    </w:rPr>
  </w:style>
  <w:style w:type="character" w:styleId="a7">
    <w:name w:val="Hyperlink"/>
    <w:basedOn w:val="a0"/>
    <w:uiPriority w:val="99"/>
    <w:unhideWhenUsed/>
    <w:rsid w:val="00F6161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61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15</cp:revision>
  <dcterms:created xsi:type="dcterms:W3CDTF">2023-04-13T07:43:00Z</dcterms:created>
  <dcterms:modified xsi:type="dcterms:W3CDTF">2023-04-15T14:51:00Z</dcterms:modified>
</cp:coreProperties>
</file>