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2BE0F" w14:textId="291A9E71" w:rsidR="00E0759A" w:rsidRPr="00D5437F" w:rsidRDefault="00874BBE" w:rsidP="00874BBE">
      <w:pPr>
        <w:spacing w:beforeLines="100" w:before="312" w:afterLines="100" w:after="312" w:line="520" w:lineRule="exact"/>
        <w:rPr>
          <w:rFonts w:ascii="方正小标宋简体" w:eastAsia="方正小标宋简体" w:hAnsi="宋体"/>
          <w:sz w:val="44"/>
          <w:szCs w:val="44"/>
        </w:rPr>
      </w:pPr>
      <w:r w:rsidRPr="00874BBE">
        <w:rPr>
          <w:rFonts w:ascii="方正小标宋简体" w:eastAsia="方正小标宋简体" w:hAnsi="宋体" w:hint="eastAsia"/>
          <w:sz w:val="44"/>
          <w:szCs w:val="44"/>
        </w:rPr>
        <w:t>绿色，中国高质量发展的动人色彩（之二）</w:t>
      </w:r>
    </w:p>
    <w:p w14:paraId="195AE15F" w14:textId="77777777" w:rsidR="00874BBE" w:rsidRDefault="00874BBE" w:rsidP="00874BBE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893D6A">
        <w:rPr>
          <w:rFonts w:ascii="宋体" w:eastAsia="宋体" w:hAnsi="宋体" w:hint="eastAsia"/>
          <w:sz w:val="24"/>
          <w:szCs w:val="24"/>
        </w:rPr>
        <w:t>党的二十大报告提出，持续深入打好蓝天、碧水、净土保卫战。</w:t>
      </w:r>
    </w:p>
    <w:p w14:paraId="4E84AE56" w14:textId="77777777" w:rsidR="00874BBE" w:rsidRDefault="00874BBE" w:rsidP="00874BBE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56FFA">
        <w:rPr>
          <w:rFonts w:ascii="宋体" w:eastAsia="宋体" w:hAnsi="宋体" w:hint="eastAsia"/>
          <w:sz w:val="24"/>
          <w:szCs w:val="24"/>
        </w:rPr>
        <w:t>党的十八大以来，全国沙化土地面积减少</w:t>
      </w:r>
      <w:r w:rsidRPr="00E56FFA">
        <w:rPr>
          <w:rFonts w:ascii="宋体" w:eastAsia="宋体" w:hAnsi="宋体"/>
          <w:sz w:val="24"/>
          <w:szCs w:val="24"/>
        </w:rPr>
        <w:t>6490多万亩，沙区生态环境得到明显改善。通过实施一系列重大工程，逐步建立起中国北方风沙线上的绿色生态屏障，京津风沙</w:t>
      </w:r>
      <w:proofErr w:type="gramStart"/>
      <w:r w:rsidRPr="00E56FFA">
        <w:rPr>
          <w:rFonts w:ascii="宋体" w:eastAsia="宋体" w:hAnsi="宋体"/>
          <w:sz w:val="24"/>
          <w:szCs w:val="24"/>
        </w:rPr>
        <w:t>源治理</w:t>
      </w:r>
      <w:proofErr w:type="gramEnd"/>
      <w:r w:rsidRPr="00E56FFA">
        <w:rPr>
          <w:rFonts w:ascii="宋体" w:eastAsia="宋体" w:hAnsi="宋体"/>
          <w:sz w:val="24"/>
          <w:szCs w:val="24"/>
        </w:rPr>
        <w:t>工程实施20多年完成营造林面积902.9万公顷，三北防护林体系建设工程实施40多年完成营造林面积3014万公顷。毛乌素、浑善达克、科尔沁三大沙地和库布其沙漠周边等重点治理区，已由昔日“不毛之地”变为“塞上绿洲”。近十年来，全国建立了41个全国防沙治沙综合示范区、128个国家沙漠（石漠）公园，开展了荒漠生态保护补偿试点工作。据监测，近五年沙尘天气明显减轻</w:t>
      </w:r>
      <w:r w:rsidRPr="00E56FFA">
        <w:rPr>
          <w:rFonts w:ascii="宋体" w:eastAsia="宋体" w:hAnsi="宋体" w:hint="eastAsia"/>
          <w:sz w:val="24"/>
          <w:szCs w:val="24"/>
        </w:rPr>
        <w:t>，较“十一五”期间减少</w:t>
      </w:r>
      <w:r w:rsidRPr="00E56FFA">
        <w:rPr>
          <w:rFonts w:ascii="宋体" w:eastAsia="宋体" w:hAnsi="宋体"/>
          <w:sz w:val="24"/>
          <w:szCs w:val="24"/>
        </w:rPr>
        <w:t>31%。</w:t>
      </w:r>
    </w:p>
    <w:p w14:paraId="5320F541" w14:textId="77777777" w:rsidR="00874BBE" w:rsidRPr="00A17AF6" w:rsidRDefault="00874BBE" w:rsidP="00874BBE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17AF6">
        <w:rPr>
          <w:rFonts w:ascii="宋体" w:eastAsia="宋体" w:hAnsi="宋体" w:hint="eastAsia"/>
          <w:sz w:val="24"/>
          <w:szCs w:val="24"/>
        </w:rPr>
        <w:t>寸土寸金的</w:t>
      </w:r>
      <w:r w:rsidRPr="00A17AF6">
        <w:rPr>
          <w:rFonts w:ascii="宋体" w:eastAsia="宋体" w:hAnsi="宋体"/>
          <w:sz w:val="24"/>
          <w:szCs w:val="24"/>
        </w:rPr>
        <w:t>CBD核心区，1.8公顷的CBD城市森林公园，小巧精美让人神清气爽；生机勃勃的城市副中心，11.2平方公里的城市绿心森林公园，大气磅礴与城市一同呼吸……在北京，各式各样、大大小小的城市休闲公园、城市森林、小微绿地、口袋公园星罗棋布。数据显示，目前北京全市城乡各类公园达到了1090个，成了名副其实的“千园之城”。</w:t>
      </w:r>
    </w:p>
    <w:p w14:paraId="326D9A8D" w14:textId="77777777" w:rsidR="00874BBE" w:rsidRPr="00962A99" w:rsidRDefault="00874BBE" w:rsidP="00874BBE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A17AF6">
        <w:rPr>
          <w:rFonts w:ascii="宋体" w:eastAsia="宋体" w:hAnsi="宋体" w:hint="eastAsia"/>
          <w:sz w:val="24"/>
          <w:szCs w:val="24"/>
        </w:rPr>
        <w:t>对比近些年来北京的卫星照片就能发现，或星星点点，或接连成片，越来越多的绿色正在与北京城融为一体。肉眼可见的改变，离不开深层次的发展逻辑，折射出发展理念的转变跃升。从聚集资源谋发展，到疏解功能求转型，再到通过生态优先为城市赋能，新时代的北京正在探索一条崭新的绿色发展之路</w:t>
      </w:r>
      <w:r w:rsidRPr="00962A99">
        <w:rPr>
          <w:rFonts w:ascii="宋体" w:eastAsia="宋体" w:hAnsi="宋体"/>
          <w:sz w:val="24"/>
          <w:szCs w:val="24"/>
        </w:rPr>
        <w:t>。</w:t>
      </w:r>
    </w:p>
    <w:p w14:paraId="31CEE831" w14:textId="77777777" w:rsidR="00874BBE" w:rsidRDefault="00874BBE" w:rsidP="00874BBE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7955A7">
        <w:rPr>
          <w:rFonts w:ascii="宋体" w:eastAsia="宋体" w:hAnsi="宋体" w:hint="eastAsia"/>
          <w:sz w:val="24"/>
          <w:szCs w:val="24"/>
        </w:rPr>
        <w:t>“山积而高，泽积而长。”让我们的</w:t>
      </w:r>
      <w:proofErr w:type="gramStart"/>
      <w:r w:rsidRPr="007955A7">
        <w:rPr>
          <w:rFonts w:ascii="宋体" w:eastAsia="宋体" w:hAnsi="宋体" w:hint="eastAsia"/>
          <w:sz w:val="24"/>
          <w:szCs w:val="24"/>
        </w:rPr>
        <w:t>国家天</w:t>
      </w:r>
      <w:proofErr w:type="gramEnd"/>
      <w:r w:rsidRPr="007955A7">
        <w:rPr>
          <w:rFonts w:ascii="宋体" w:eastAsia="宋体" w:hAnsi="宋体" w:hint="eastAsia"/>
          <w:sz w:val="24"/>
          <w:szCs w:val="24"/>
        </w:rPr>
        <w:t>更蓝、山更绿、水更清、环境更优美，让绿水青山就是金山银山的理念在祖国大地上更加充分地展示出来。</w:t>
      </w:r>
    </w:p>
    <w:p w14:paraId="69AE78E3" w14:textId="77777777" w:rsidR="00874BBE" w:rsidRDefault="00874BBE" w:rsidP="00874BBE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14:paraId="65609B8B" w14:textId="77777777" w:rsidR="00874BBE" w:rsidRPr="00962A99" w:rsidRDefault="00874BBE" w:rsidP="00874BBE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015F1C">
        <w:rPr>
          <w:rFonts w:ascii="宋体" w:eastAsia="宋体" w:hAnsi="宋体" w:hint="eastAsia"/>
          <w:sz w:val="24"/>
          <w:szCs w:val="24"/>
        </w:rPr>
        <w:t>（根据《绿色，中国高质量发展的动人色彩》</w:t>
      </w:r>
      <w:r>
        <w:rPr>
          <w:rFonts w:ascii="宋体" w:eastAsia="宋体" w:hAnsi="宋体" w:hint="eastAsia"/>
          <w:sz w:val="24"/>
          <w:szCs w:val="24"/>
        </w:rPr>
        <w:t>《</w:t>
      </w:r>
      <w:r w:rsidRPr="00A17AF6">
        <w:rPr>
          <w:rFonts w:ascii="宋体" w:eastAsia="宋体" w:hAnsi="宋体" w:hint="eastAsia"/>
          <w:sz w:val="24"/>
          <w:szCs w:val="24"/>
        </w:rPr>
        <w:t>绿色发展赋能宜居之都</w:t>
      </w:r>
      <w:r>
        <w:rPr>
          <w:rFonts w:ascii="宋体" w:eastAsia="宋体" w:hAnsi="宋体" w:hint="eastAsia"/>
          <w:sz w:val="24"/>
          <w:szCs w:val="24"/>
        </w:rPr>
        <w:t>》</w:t>
      </w:r>
      <w:r w:rsidRPr="00015F1C">
        <w:rPr>
          <w:rFonts w:ascii="宋体" w:eastAsia="宋体" w:hAnsi="宋体" w:hint="eastAsia"/>
          <w:sz w:val="24"/>
          <w:szCs w:val="24"/>
        </w:rPr>
        <w:t>编辑而成</w:t>
      </w:r>
      <w:r>
        <w:rPr>
          <w:rFonts w:ascii="宋体" w:eastAsia="宋体" w:hAnsi="宋体" w:hint="eastAsia"/>
          <w:sz w:val="24"/>
          <w:szCs w:val="24"/>
        </w:rPr>
        <w:t>。</w:t>
      </w:r>
      <w:r w:rsidRPr="00015F1C">
        <w:rPr>
          <w:rFonts w:ascii="宋体" w:eastAsia="宋体" w:hAnsi="宋体" w:hint="eastAsia"/>
          <w:sz w:val="24"/>
          <w:szCs w:val="24"/>
        </w:rPr>
        <w:t>摘自国家林业和草原局政府网</w:t>
      </w:r>
      <w:r w:rsidRPr="00015F1C">
        <w:rPr>
          <w:rFonts w:ascii="宋体" w:eastAsia="宋体" w:hAnsi="宋体"/>
          <w:sz w:val="24"/>
          <w:szCs w:val="24"/>
        </w:rPr>
        <w:t>-来源《人民日报》，</w:t>
      </w:r>
      <w:hyperlink r:id="rId6" w:history="1">
        <w:r w:rsidRPr="001B304F">
          <w:rPr>
            <w:rStyle w:val="a3"/>
            <w:rFonts w:ascii="宋体" w:eastAsia="宋体" w:hAnsi="宋体"/>
            <w:sz w:val="24"/>
            <w:szCs w:val="24"/>
          </w:rPr>
          <w:t>http://www.forestry.gov.cn，2020-10-27</w:t>
        </w:r>
      </w:hyperlink>
      <w:r>
        <w:rPr>
          <w:rFonts w:ascii="宋体" w:eastAsia="宋体" w:hAnsi="宋体" w:hint="eastAsia"/>
          <w:sz w:val="24"/>
          <w:szCs w:val="24"/>
        </w:rPr>
        <w:t>；</w:t>
      </w:r>
      <w:r w:rsidRPr="00A17AF6">
        <w:rPr>
          <w:rFonts w:ascii="宋体" w:eastAsia="宋体" w:hAnsi="宋体"/>
          <w:sz w:val="24"/>
          <w:szCs w:val="24"/>
        </w:rPr>
        <w:t>人民网－人民日报</w:t>
      </w:r>
      <w:r>
        <w:rPr>
          <w:rFonts w:ascii="宋体" w:eastAsia="宋体" w:hAnsi="宋体" w:hint="eastAsia"/>
          <w:sz w:val="24"/>
          <w:szCs w:val="24"/>
        </w:rPr>
        <w:t>，</w:t>
      </w:r>
      <w:r w:rsidRPr="00A17AF6">
        <w:rPr>
          <w:rFonts w:ascii="宋体" w:eastAsia="宋体" w:hAnsi="宋体"/>
          <w:sz w:val="24"/>
          <w:szCs w:val="24"/>
        </w:rPr>
        <w:lastRenderedPageBreak/>
        <w:t>https://www.fjdaily.com/app/content/2021-01/22/content_924222.html</w:t>
      </w:r>
      <w:r>
        <w:rPr>
          <w:rFonts w:ascii="宋体" w:eastAsia="宋体" w:hAnsi="宋体" w:hint="eastAsia"/>
          <w:sz w:val="24"/>
          <w:szCs w:val="24"/>
        </w:rPr>
        <w:t>，</w:t>
      </w:r>
      <w:r w:rsidRPr="00A17AF6">
        <w:rPr>
          <w:rFonts w:ascii="宋体" w:eastAsia="宋体" w:hAnsi="宋体"/>
          <w:sz w:val="24"/>
          <w:szCs w:val="24"/>
        </w:rPr>
        <w:t>2021-01-22</w:t>
      </w:r>
      <w:r w:rsidRPr="00015F1C">
        <w:rPr>
          <w:rFonts w:ascii="宋体" w:eastAsia="宋体" w:hAnsi="宋体"/>
          <w:sz w:val="24"/>
          <w:szCs w:val="24"/>
        </w:rPr>
        <w:t>）</w:t>
      </w:r>
    </w:p>
    <w:p w14:paraId="387A1F18" w14:textId="03120BAB" w:rsidR="00B1067E" w:rsidRPr="00874BBE" w:rsidRDefault="00B1067E" w:rsidP="00874BBE">
      <w:pPr>
        <w:spacing w:line="520" w:lineRule="exact"/>
        <w:ind w:firstLineChars="200" w:firstLine="560"/>
        <w:rPr>
          <w:rFonts w:eastAsia="仿宋_GB2312"/>
          <w:sz w:val="28"/>
        </w:rPr>
      </w:pPr>
    </w:p>
    <w:sectPr w:rsidR="00B1067E" w:rsidRPr="00874BBE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4FF07" w14:textId="77777777" w:rsidR="00C44139" w:rsidRDefault="00C44139" w:rsidP="008D4D80">
      <w:r>
        <w:separator/>
      </w:r>
    </w:p>
  </w:endnote>
  <w:endnote w:type="continuationSeparator" w:id="0">
    <w:p w14:paraId="74B66A7B" w14:textId="77777777" w:rsidR="00C44139" w:rsidRDefault="00C44139" w:rsidP="008D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83683" w14:textId="77777777" w:rsidR="00C44139" w:rsidRDefault="00C44139" w:rsidP="008D4D80">
      <w:r>
        <w:separator/>
      </w:r>
    </w:p>
  </w:footnote>
  <w:footnote w:type="continuationSeparator" w:id="0">
    <w:p w14:paraId="1FDBD5B4" w14:textId="77777777" w:rsidR="00C44139" w:rsidRDefault="00C44139" w:rsidP="008D4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9A"/>
    <w:rsid w:val="00012304"/>
    <w:rsid w:val="00166307"/>
    <w:rsid w:val="001D4002"/>
    <w:rsid w:val="002B5171"/>
    <w:rsid w:val="002E438B"/>
    <w:rsid w:val="003126EA"/>
    <w:rsid w:val="005546C2"/>
    <w:rsid w:val="005552E1"/>
    <w:rsid w:val="005B5346"/>
    <w:rsid w:val="00794EC5"/>
    <w:rsid w:val="0087481B"/>
    <w:rsid w:val="00874BBE"/>
    <w:rsid w:val="008D4D80"/>
    <w:rsid w:val="00A55E43"/>
    <w:rsid w:val="00B1067E"/>
    <w:rsid w:val="00B600CD"/>
    <w:rsid w:val="00C158E0"/>
    <w:rsid w:val="00C44139"/>
    <w:rsid w:val="00CA205F"/>
    <w:rsid w:val="00CC12E9"/>
    <w:rsid w:val="00D45100"/>
    <w:rsid w:val="00D5437F"/>
    <w:rsid w:val="00DB7F5C"/>
    <w:rsid w:val="00E0759A"/>
    <w:rsid w:val="00E51F6D"/>
    <w:rsid w:val="00F35D3E"/>
    <w:rsid w:val="00F4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F09EFA"/>
  <w15:chartTrackingRefBased/>
  <w15:docId w15:val="{740380EE-7654-4C89-A0D7-1D994EC5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5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759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D4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D4D8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D4D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D4D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orestry.gov.cn&#65292;2020-10-2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12</cp:revision>
  <dcterms:created xsi:type="dcterms:W3CDTF">2023-04-13T06:04:00Z</dcterms:created>
  <dcterms:modified xsi:type="dcterms:W3CDTF">2023-04-23T05:59:00Z</dcterms:modified>
</cp:coreProperties>
</file>