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EAD08" w14:textId="688FE3F1" w:rsidR="003E5971" w:rsidRPr="0057540E" w:rsidRDefault="00962A99" w:rsidP="0057540E">
      <w:pPr>
        <w:spacing w:beforeLines="100" w:before="312" w:afterLines="100" w:after="312" w:line="520" w:lineRule="exact"/>
        <w:rPr>
          <w:rFonts w:ascii="方正小标宋简体" w:eastAsia="方正小标宋简体" w:hAnsi="宋体"/>
          <w:sz w:val="44"/>
          <w:szCs w:val="44"/>
        </w:rPr>
      </w:pPr>
      <w:bookmarkStart w:id="0" w:name="_Hlk132450128"/>
      <w:r w:rsidRPr="0057540E">
        <w:rPr>
          <w:rFonts w:ascii="方正小标宋简体" w:eastAsia="方正小标宋简体" w:hAnsi="宋体" w:hint="eastAsia"/>
          <w:sz w:val="44"/>
          <w:szCs w:val="44"/>
        </w:rPr>
        <w:t>绿色，中国高质量发展的动人色彩</w:t>
      </w:r>
      <w:r w:rsidR="005B7B89" w:rsidRPr="0057540E">
        <w:rPr>
          <w:rFonts w:ascii="方正小标宋简体" w:eastAsia="方正小标宋简体" w:hAnsi="宋体" w:hint="eastAsia"/>
          <w:sz w:val="44"/>
          <w:szCs w:val="44"/>
        </w:rPr>
        <w:t>（之一）</w:t>
      </w:r>
      <w:bookmarkStart w:id="1" w:name="_Hlk132291816"/>
      <w:bookmarkEnd w:id="0"/>
    </w:p>
    <w:p w14:paraId="5D5E8BEF" w14:textId="6A7CA5B9" w:rsidR="00893D6A" w:rsidRPr="0057540E" w:rsidRDefault="00893D6A" w:rsidP="0057540E">
      <w:pPr>
        <w:spacing w:line="520" w:lineRule="exact"/>
        <w:ind w:firstLineChars="200" w:firstLine="560"/>
        <w:rPr>
          <w:rFonts w:eastAsia="仿宋_GB2312"/>
          <w:sz w:val="28"/>
        </w:rPr>
      </w:pPr>
      <w:r w:rsidRPr="0057540E">
        <w:rPr>
          <w:rFonts w:eastAsia="仿宋_GB2312" w:hint="eastAsia"/>
          <w:sz w:val="28"/>
        </w:rPr>
        <w:t>党的二十大报告提出，持续深入打好蓝天、碧水、净土保卫战。</w:t>
      </w:r>
    </w:p>
    <w:p w14:paraId="6804249D" w14:textId="1DF2C2C2" w:rsidR="00216BDE" w:rsidRPr="0057540E" w:rsidRDefault="00216BDE" w:rsidP="0057540E">
      <w:pPr>
        <w:spacing w:line="520" w:lineRule="exact"/>
        <w:ind w:firstLineChars="200" w:firstLine="560"/>
        <w:rPr>
          <w:rFonts w:eastAsia="仿宋_GB2312"/>
          <w:sz w:val="28"/>
        </w:rPr>
      </w:pPr>
      <w:r w:rsidRPr="0057540E">
        <w:rPr>
          <w:rFonts w:eastAsia="仿宋_GB2312" w:hint="eastAsia"/>
          <w:sz w:val="28"/>
        </w:rPr>
        <w:t>党的十八大以来，全国沙化土地面积减少</w:t>
      </w:r>
      <w:r w:rsidRPr="0057540E">
        <w:rPr>
          <w:rFonts w:eastAsia="仿宋_GB2312"/>
          <w:sz w:val="28"/>
        </w:rPr>
        <w:t>6490</w:t>
      </w:r>
      <w:r w:rsidRPr="0057540E">
        <w:rPr>
          <w:rFonts w:eastAsia="仿宋_GB2312"/>
          <w:sz w:val="28"/>
        </w:rPr>
        <w:t>多万亩，沙区生态环境得到明显改善。通过实施一系列重大工程，逐步建立起中国北方风沙线上的绿色生态屏障，京津风沙</w:t>
      </w:r>
      <w:proofErr w:type="gramStart"/>
      <w:r w:rsidRPr="0057540E">
        <w:rPr>
          <w:rFonts w:eastAsia="仿宋_GB2312"/>
          <w:sz w:val="28"/>
        </w:rPr>
        <w:t>源治理</w:t>
      </w:r>
      <w:proofErr w:type="gramEnd"/>
      <w:r w:rsidRPr="0057540E">
        <w:rPr>
          <w:rFonts w:eastAsia="仿宋_GB2312"/>
          <w:sz w:val="28"/>
        </w:rPr>
        <w:t>工程实施</w:t>
      </w:r>
      <w:r w:rsidRPr="0057540E">
        <w:rPr>
          <w:rFonts w:eastAsia="仿宋_GB2312"/>
          <w:sz w:val="28"/>
        </w:rPr>
        <w:t>20</w:t>
      </w:r>
      <w:r w:rsidRPr="0057540E">
        <w:rPr>
          <w:rFonts w:eastAsia="仿宋_GB2312"/>
          <w:sz w:val="28"/>
        </w:rPr>
        <w:t>多年完成营造林面积</w:t>
      </w:r>
      <w:r w:rsidRPr="0057540E">
        <w:rPr>
          <w:rFonts w:eastAsia="仿宋_GB2312"/>
          <w:sz w:val="28"/>
        </w:rPr>
        <w:t>902.9</w:t>
      </w:r>
      <w:r w:rsidRPr="0057540E">
        <w:rPr>
          <w:rFonts w:eastAsia="仿宋_GB2312"/>
          <w:sz w:val="28"/>
        </w:rPr>
        <w:t>万公顷，三北防护林体系建设工程实施</w:t>
      </w:r>
      <w:r w:rsidRPr="0057540E">
        <w:rPr>
          <w:rFonts w:eastAsia="仿宋_GB2312"/>
          <w:sz w:val="28"/>
        </w:rPr>
        <w:t>40</w:t>
      </w:r>
      <w:r w:rsidRPr="0057540E">
        <w:rPr>
          <w:rFonts w:eastAsia="仿宋_GB2312"/>
          <w:sz w:val="28"/>
        </w:rPr>
        <w:t>多年完成营造林面积</w:t>
      </w:r>
      <w:r w:rsidRPr="0057540E">
        <w:rPr>
          <w:rFonts w:eastAsia="仿宋_GB2312"/>
          <w:sz w:val="28"/>
        </w:rPr>
        <w:t>3014</w:t>
      </w:r>
      <w:r w:rsidRPr="0057540E">
        <w:rPr>
          <w:rFonts w:eastAsia="仿宋_GB2312"/>
          <w:sz w:val="28"/>
        </w:rPr>
        <w:t>万公顷。毛乌素、浑善达克、科尔沁三大沙地和库布其沙漠周边等重点治理区，已由昔日</w:t>
      </w:r>
      <w:r w:rsidRPr="0057540E">
        <w:rPr>
          <w:rFonts w:eastAsia="仿宋_GB2312"/>
          <w:sz w:val="28"/>
        </w:rPr>
        <w:t>“</w:t>
      </w:r>
      <w:r w:rsidRPr="0057540E">
        <w:rPr>
          <w:rFonts w:eastAsia="仿宋_GB2312"/>
          <w:sz w:val="28"/>
        </w:rPr>
        <w:t>不毛之地</w:t>
      </w:r>
      <w:r w:rsidRPr="0057540E">
        <w:rPr>
          <w:rFonts w:eastAsia="仿宋_GB2312"/>
          <w:sz w:val="28"/>
        </w:rPr>
        <w:t>”</w:t>
      </w:r>
      <w:r w:rsidRPr="0057540E">
        <w:rPr>
          <w:rFonts w:eastAsia="仿宋_GB2312"/>
          <w:sz w:val="28"/>
        </w:rPr>
        <w:t>变为</w:t>
      </w:r>
      <w:r w:rsidRPr="0057540E">
        <w:rPr>
          <w:rFonts w:eastAsia="仿宋_GB2312"/>
          <w:sz w:val="28"/>
        </w:rPr>
        <w:t>“</w:t>
      </w:r>
      <w:r w:rsidRPr="0057540E">
        <w:rPr>
          <w:rFonts w:eastAsia="仿宋_GB2312"/>
          <w:sz w:val="28"/>
        </w:rPr>
        <w:t>塞上绿洲</w:t>
      </w:r>
      <w:r w:rsidRPr="0057540E">
        <w:rPr>
          <w:rFonts w:eastAsia="仿宋_GB2312"/>
          <w:sz w:val="28"/>
        </w:rPr>
        <w:t>”</w:t>
      </w:r>
      <w:r w:rsidRPr="0057540E">
        <w:rPr>
          <w:rFonts w:eastAsia="仿宋_GB2312"/>
          <w:sz w:val="28"/>
        </w:rPr>
        <w:t>。近十年来，全国建立了</w:t>
      </w:r>
      <w:r w:rsidRPr="0057540E">
        <w:rPr>
          <w:rFonts w:eastAsia="仿宋_GB2312"/>
          <w:sz w:val="28"/>
        </w:rPr>
        <w:t>41</w:t>
      </w:r>
      <w:r w:rsidRPr="0057540E">
        <w:rPr>
          <w:rFonts w:eastAsia="仿宋_GB2312"/>
          <w:sz w:val="28"/>
        </w:rPr>
        <w:t>个全国防沙治沙综合示范区、</w:t>
      </w:r>
      <w:r w:rsidRPr="0057540E">
        <w:rPr>
          <w:rFonts w:eastAsia="仿宋_GB2312"/>
          <w:sz w:val="28"/>
        </w:rPr>
        <w:t>128</w:t>
      </w:r>
      <w:r w:rsidRPr="0057540E">
        <w:rPr>
          <w:rFonts w:eastAsia="仿宋_GB2312"/>
          <w:sz w:val="28"/>
        </w:rPr>
        <w:t>个国家沙漠（石漠）公园，开展了荒漠生态保护补偿试点工作。据监测，近五年沙尘天气明显减轻</w:t>
      </w:r>
      <w:r w:rsidRPr="0057540E">
        <w:rPr>
          <w:rFonts w:eastAsia="仿宋_GB2312" w:hint="eastAsia"/>
          <w:sz w:val="28"/>
        </w:rPr>
        <w:t>，较“十一五”期间减少</w:t>
      </w:r>
      <w:r w:rsidRPr="0057540E">
        <w:rPr>
          <w:rFonts w:eastAsia="仿宋_GB2312"/>
          <w:sz w:val="28"/>
        </w:rPr>
        <w:t>31%</w:t>
      </w:r>
      <w:r w:rsidRPr="0057540E">
        <w:rPr>
          <w:rFonts w:eastAsia="仿宋_GB2312"/>
          <w:sz w:val="28"/>
        </w:rPr>
        <w:t>。</w:t>
      </w:r>
    </w:p>
    <w:p w14:paraId="01191F44" w14:textId="77777777" w:rsidR="007325C2" w:rsidRPr="0057540E" w:rsidRDefault="007325C2" w:rsidP="0057540E">
      <w:pPr>
        <w:spacing w:line="520" w:lineRule="exact"/>
        <w:ind w:firstLineChars="200" w:firstLine="560"/>
        <w:rPr>
          <w:rFonts w:eastAsia="仿宋_GB2312"/>
          <w:sz w:val="28"/>
        </w:rPr>
      </w:pPr>
      <w:r w:rsidRPr="0057540E">
        <w:rPr>
          <w:rFonts w:eastAsia="仿宋_GB2312"/>
          <w:sz w:val="28"/>
        </w:rPr>
        <w:t>种下绿色，就能收获美丽；种下希望，就能收获未来。中国人民用几十年奋斗打造出塞罕坝绿色传奇，被世界尊为捍卫地球的行动经典。</w:t>
      </w:r>
    </w:p>
    <w:p w14:paraId="12012C22" w14:textId="27A1D8EA" w:rsidR="00216BDE" w:rsidRPr="0057540E" w:rsidRDefault="00216BDE" w:rsidP="0057540E">
      <w:pPr>
        <w:spacing w:line="520" w:lineRule="exact"/>
        <w:ind w:firstLineChars="200" w:firstLine="560"/>
        <w:rPr>
          <w:rFonts w:eastAsia="仿宋_GB2312"/>
          <w:sz w:val="28"/>
        </w:rPr>
      </w:pPr>
      <w:r w:rsidRPr="0057540E">
        <w:rPr>
          <w:rFonts w:eastAsia="仿宋_GB2312" w:hint="eastAsia"/>
          <w:sz w:val="28"/>
        </w:rPr>
        <w:t>从世界“治沙样板”到连续</w:t>
      </w:r>
      <w:r w:rsidRPr="0057540E">
        <w:rPr>
          <w:rFonts w:eastAsia="仿宋_GB2312"/>
          <w:sz w:val="28"/>
        </w:rPr>
        <w:t>3</w:t>
      </w:r>
      <w:r w:rsidRPr="0057540E">
        <w:rPr>
          <w:rFonts w:eastAsia="仿宋_GB2312"/>
          <w:sz w:val="28"/>
        </w:rPr>
        <w:t>年获得联合国环保最高奖</w:t>
      </w:r>
      <w:r w:rsidRPr="0057540E">
        <w:rPr>
          <w:rFonts w:eastAsia="仿宋_GB2312"/>
          <w:sz w:val="28"/>
        </w:rPr>
        <w:t>——“</w:t>
      </w:r>
      <w:r w:rsidRPr="0057540E">
        <w:rPr>
          <w:rFonts w:eastAsia="仿宋_GB2312"/>
          <w:sz w:val="28"/>
        </w:rPr>
        <w:t>地球卫士奖</w:t>
      </w:r>
      <w:r w:rsidRPr="0057540E">
        <w:rPr>
          <w:rFonts w:eastAsia="仿宋_GB2312"/>
          <w:sz w:val="28"/>
        </w:rPr>
        <w:t>”</w:t>
      </w:r>
      <w:r w:rsidRPr="0057540E">
        <w:rPr>
          <w:rFonts w:eastAsia="仿宋_GB2312"/>
          <w:sz w:val="28"/>
        </w:rPr>
        <w:t>，再到</w:t>
      </w:r>
      <w:r w:rsidRPr="0057540E">
        <w:rPr>
          <w:rFonts w:eastAsia="仿宋_GB2312"/>
          <w:sz w:val="28"/>
        </w:rPr>
        <w:t>“</w:t>
      </w:r>
      <w:r w:rsidRPr="0057540E">
        <w:rPr>
          <w:rFonts w:eastAsia="仿宋_GB2312"/>
          <w:sz w:val="28"/>
        </w:rPr>
        <w:t>联合国人</w:t>
      </w:r>
      <w:proofErr w:type="gramStart"/>
      <w:r w:rsidRPr="0057540E">
        <w:rPr>
          <w:rFonts w:eastAsia="仿宋_GB2312"/>
          <w:sz w:val="28"/>
        </w:rPr>
        <w:t>居奖</w:t>
      </w:r>
      <w:proofErr w:type="gramEnd"/>
      <w:r w:rsidRPr="0057540E">
        <w:rPr>
          <w:rFonts w:eastAsia="仿宋_GB2312"/>
          <w:sz w:val="28"/>
        </w:rPr>
        <w:t>”</w:t>
      </w:r>
      <w:r w:rsidRPr="0057540E">
        <w:rPr>
          <w:rFonts w:eastAsia="仿宋_GB2312"/>
          <w:sz w:val="28"/>
        </w:rPr>
        <w:t>，中国生态文明建设成就和理念获得国际社会广泛认可。卫星观测数据发现，全球从</w:t>
      </w:r>
      <w:r w:rsidRPr="0057540E">
        <w:rPr>
          <w:rFonts w:eastAsia="仿宋_GB2312"/>
          <w:sz w:val="28"/>
        </w:rPr>
        <w:t>2000</w:t>
      </w:r>
      <w:r w:rsidRPr="0057540E">
        <w:rPr>
          <w:rFonts w:eastAsia="仿宋_GB2312"/>
          <w:sz w:val="28"/>
        </w:rPr>
        <w:t>年至</w:t>
      </w:r>
      <w:r w:rsidRPr="0057540E">
        <w:rPr>
          <w:rFonts w:eastAsia="仿宋_GB2312"/>
          <w:sz w:val="28"/>
        </w:rPr>
        <w:t>2017</w:t>
      </w:r>
      <w:r w:rsidRPr="0057540E">
        <w:rPr>
          <w:rFonts w:eastAsia="仿宋_GB2312"/>
          <w:sz w:val="28"/>
        </w:rPr>
        <w:t>年新增的绿地面积中，</w:t>
      </w:r>
      <w:r w:rsidRPr="0057540E">
        <w:rPr>
          <w:rFonts w:eastAsia="仿宋_GB2312"/>
          <w:sz w:val="28"/>
        </w:rPr>
        <w:t>25%</w:t>
      </w:r>
      <w:r w:rsidRPr="0057540E">
        <w:rPr>
          <w:rFonts w:eastAsia="仿宋_GB2312"/>
          <w:sz w:val="28"/>
        </w:rPr>
        <w:t>以上来自中国，中国对全球绿化增量的贡献居全球首位。《澳大利亚金融评论报》撰文指出，中国的植树项目</w:t>
      </w:r>
      <w:r w:rsidRPr="0057540E">
        <w:rPr>
          <w:rFonts w:eastAsia="仿宋_GB2312"/>
          <w:sz w:val="28"/>
        </w:rPr>
        <w:t>“</w:t>
      </w:r>
      <w:r w:rsidRPr="0057540E">
        <w:rPr>
          <w:rFonts w:eastAsia="仿宋_GB2312"/>
          <w:sz w:val="28"/>
        </w:rPr>
        <w:t>是给全世界上的一堂课</w:t>
      </w:r>
      <w:r w:rsidRPr="0057540E">
        <w:rPr>
          <w:rFonts w:eastAsia="仿宋_GB2312"/>
          <w:sz w:val="28"/>
        </w:rPr>
        <w:t>”</w:t>
      </w:r>
      <w:r w:rsidRPr="0057540E">
        <w:rPr>
          <w:rFonts w:eastAsia="仿宋_GB2312"/>
          <w:sz w:val="28"/>
        </w:rPr>
        <w:t>。</w:t>
      </w:r>
    </w:p>
    <w:p w14:paraId="15089D9D" w14:textId="7E829084" w:rsidR="00962A99" w:rsidRPr="0057540E" w:rsidRDefault="007325C2" w:rsidP="0057540E">
      <w:pPr>
        <w:spacing w:line="520" w:lineRule="exact"/>
        <w:ind w:firstLineChars="200" w:firstLine="560"/>
        <w:rPr>
          <w:rFonts w:eastAsia="仿宋_GB2312"/>
          <w:sz w:val="28"/>
        </w:rPr>
      </w:pPr>
      <w:r w:rsidRPr="0057540E">
        <w:rPr>
          <w:rFonts w:eastAsia="仿宋_GB2312" w:hint="eastAsia"/>
          <w:sz w:val="28"/>
        </w:rPr>
        <w:t>建设美丽中国的路上，“绿水青山就是金山银山”的理念不断在实践中得到验证。</w:t>
      </w:r>
      <w:r w:rsidR="00962A99" w:rsidRPr="0057540E">
        <w:rPr>
          <w:rFonts w:eastAsia="仿宋_GB2312" w:hint="eastAsia"/>
          <w:sz w:val="28"/>
        </w:rPr>
        <w:t>天更蓝、山更绿、水更清的中国不断展现在世人面前，日益吸引全球目光。</w:t>
      </w:r>
      <w:bookmarkEnd w:id="1"/>
    </w:p>
    <w:p w14:paraId="78E11495" w14:textId="5660095F" w:rsidR="00962A99" w:rsidRPr="0057540E" w:rsidRDefault="00962A99" w:rsidP="0057540E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2" w:name="_Hlk132291835"/>
      <w:r w:rsidRPr="0057540E">
        <w:rPr>
          <w:rFonts w:eastAsia="仿宋_GB2312" w:hint="eastAsia"/>
          <w:sz w:val="28"/>
        </w:rPr>
        <w:t>“山积而高，泽积而长。”</w:t>
      </w:r>
      <w:r w:rsidR="00833209" w:rsidRPr="0057540E">
        <w:rPr>
          <w:rFonts w:eastAsia="仿宋_GB2312" w:hint="eastAsia"/>
          <w:sz w:val="28"/>
        </w:rPr>
        <w:t>让我们的</w:t>
      </w:r>
      <w:proofErr w:type="gramStart"/>
      <w:r w:rsidR="00833209" w:rsidRPr="0057540E">
        <w:rPr>
          <w:rFonts w:eastAsia="仿宋_GB2312" w:hint="eastAsia"/>
          <w:sz w:val="28"/>
        </w:rPr>
        <w:t>国家天</w:t>
      </w:r>
      <w:proofErr w:type="gramEnd"/>
      <w:r w:rsidR="00833209" w:rsidRPr="0057540E">
        <w:rPr>
          <w:rFonts w:eastAsia="仿宋_GB2312" w:hint="eastAsia"/>
          <w:sz w:val="28"/>
        </w:rPr>
        <w:t>更蓝、山更绿、水更清、环境更优美，让绿水青山就是金山银山的理念在祖国大地上更加</w:t>
      </w:r>
      <w:r w:rsidR="00833209" w:rsidRPr="0057540E">
        <w:rPr>
          <w:rFonts w:eastAsia="仿宋_GB2312" w:hint="eastAsia"/>
          <w:sz w:val="28"/>
        </w:rPr>
        <w:lastRenderedPageBreak/>
        <w:t>充分地展示出来。</w:t>
      </w:r>
    </w:p>
    <w:bookmarkEnd w:id="2"/>
    <w:p w14:paraId="6F090B2F" w14:textId="77777777" w:rsidR="00BC20EF" w:rsidRPr="0057540E" w:rsidRDefault="00BC20EF" w:rsidP="0057540E">
      <w:pPr>
        <w:spacing w:line="520" w:lineRule="exact"/>
        <w:ind w:firstLineChars="200" w:firstLine="560"/>
        <w:rPr>
          <w:rFonts w:eastAsia="仿宋_GB2312"/>
          <w:sz w:val="28"/>
        </w:rPr>
      </w:pPr>
    </w:p>
    <w:p w14:paraId="6DDF89DE" w14:textId="01393EDC" w:rsidR="00962A99" w:rsidRPr="0057540E" w:rsidRDefault="00170EC0" w:rsidP="0057540E">
      <w:pPr>
        <w:spacing w:line="520" w:lineRule="exact"/>
        <w:ind w:firstLineChars="200" w:firstLine="560"/>
        <w:rPr>
          <w:rFonts w:eastAsia="仿宋_GB2312"/>
          <w:sz w:val="28"/>
        </w:rPr>
      </w:pPr>
      <w:r w:rsidRPr="0057540E">
        <w:rPr>
          <w:rFonts w:eastAsia="仿宋_GB2312" w:hint="eastAsia"/>
          <w:sz w:val="28"/>
        </w:rPr>
        <w:t>（根据《绿色，中国高质量发展的动人色彩》编辑而成，摘自国家林业和草原局政府网</w:t>
      </w:r>
      <w:r w:rsidRPr="0057540E">
        <w:rPr>
          <w:rFonts w:eastAsia="仿宋_GB2312" w:hint="eastAsia"/>
          <w:sz w:val="28"/>
        </w:rPr>
        <w:t>-</w:t>
      </w:r>
      <w:r w:rsidRPr="0057540E">
        <w:rPr>
          <w:rFonts w:eastAsia="仿宋_GB2312"/>
          <w:sz w:val="28"/>
        </w:rPr>
        <w:t>来源</w:t>
      </w:r>
      <w:r w:rsidRPr="0057540E">
        <w:rPr>
          <w:rFonts w:eastAsia="仿宋_GB2312" w:hint="eastAsia"/>
          <w:sz w:val="28"/>
        </w:rPr>
        <w:t>《</w:t>
      </w:r>
      <w:r w:rsidRPr="0057540E">
        <w:rPr>
          <w:rFonts w:eastAsia="仿宋_GB2312"/>
          <w:sz w:val="28"/>
        </w:rPr>
        <w:t>人民日报</w:t>
      </w:r>
      <w:r w:rsidRPr="0057540E">
        <w:rPr>
          <w:rFonts w:eastAsia="仿宋_GB2312" w:hint="eastAsia"/>
          <w:sz w:val="28"/>
        </w:rPr>
        <w:t>》，</w:t>
      </w:r>
      <w:r w:rsidRPr="0057540E">
        <w:rPr>
          <w:rFonts w:eastAsia="仿宋_GB2312"/>
          <w:sz w:val="28"/>
        </w:rPr>
        <w:t>http://www.forestry.gov.cn</w:t>
      </w:r>
      <w:r w:rsidR="003A7C6C" w:rsidRPr="0057540E">
        <w:rPr>
          <w:rFonts w:eastAsia="仿宋_GB2312"/>
          <w:sz w:val="28"/>
        </w:rPr>
        <w:t>,</w:t>
      </w:r>
      <w:r w:rsidRPr="0057540E">
        <w:rPr>
          <w:rFonts w:eastAsia="仿宋_GB2312"/>
          <w:sz w:val="28"/>
        </w:rPr>
        <w:t>2020-10-27</w:t>
      </w:r>
      <w:r w:rsidRPr="0057540E">
        <w:rPr>
          <w:rFonts w:eastAsia="仿宋_GB2312" w:hint="eastAsia"/>
          <w:sz w:val="28"/>
        </w:rPr>
        <w:t>）</w:t>
      </w:r>
    </w:p>
    <w:p w14:paraId="56C09AD7" w14:textId="77777777" w:rsidR="00505E63" w:rsidRPr="0057540E" w:rsidRDefault="00505E63" w:rsidP="0057540E">
      <w:pPr>
        <w:spacing w:line="520" w:lineRule="exact"/>
        <w:ind w:firstLineChars="200" w:firstLine="560"/>
        <w:rPr>
          <w:rFonts w:eastAsia="仿宋_GB2312"/>
          <w:sz w:val="28"/>
        </w:rPr>
      </w:pPr>
    </w:p>
    <w:sectPr w:rsidR="00505E63" w:rsidRPr="0057540E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1D2D1" w14:textId="77777777" w:rsidR="00FF26DB" w:rsidRDefault="00FF26DB" w:rsidP="00216BDE">
      <w:r>
        <w:separator/>
      </w:r>
    </w:p>
  </w:endnote>
  <w:endnote w:type="continuationSeparator" w:id="0">
    <w:p w14:paraId="21E2E9B8" w14:textId="77777777" w:rsidR="00FF26DB" w:rsidRDefault="00FF26DB" w:rsidP="0021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462A5" w14:textId="77777777" w:rsidR="00FF26DB" w:rsidRDefault="00FF26DB" w:rsidP="00216BDE">
      <w:r>
        <w:separator/>
      </w:r>
    </w:p>
  </w:footnote>
  <w:footnote w:type="continuationSeparator" w:id="0">
    <w:p w14:paraId="00FA190B" w14:textId="77777777" w:rsidR="00FF26DB" w:rsidRDefault="00FF26DB" w:rsidP="00216B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A99"/>
    <w:rsid w:val="00170EC0"/>
    <w:rsid w:val="001D0234"/>
    <w:rsid w:val="00216BDE"/>
    <w:rsid w:val="00251E7C"/>
    <w:rsid w:val="003A7C6C"/>
    <w:rsid w:val="003E5971"/>
    <w:rsid w:val="004101D0"/>
    <w:rsid w:val="00417406"/>
    <w:rsid w:val="0050575C"/>
    <w:rsid w:val="00505E63"/>
    <w:rsid w:val="005546C2"/>
    <w:rsid w:val="0057540E"/>
    <w:rsid w:val="005B5346"/>
    <w:rsid w:val="005B7B89"/>
    <w:rsid w:val="005E0D9B"/>
    <w:rsid w:val="007325C2"/>
    <w:rsid w:val="00833209"/>
    <w:rsid w:val="0087481B"/>
    <w:rsid w:val="00893D6A"/>
    <w:rsid w:val="00894FEC"/>
    <w:rsid w:val="00962A99"/>
    <w:rsid w:val="00BC20EF"/>
    <w:rsid w:val="00C158E0"/>
    <w:rsid w:val="00CA205F"/>
    <w:rsid w:val="00CC12E9"/>
    <w:rsid w:val="00DB7F5C"/>
    <w:rsid w:val="00EE5AD8"/>
    <w:rsid w:val="00F35D3E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C9C3CD"/>
  <w15:chartTrackingRefBased/>
  <w15:docId w15:val="{45ECC9E5-22AA-491B-81F3-A751082B4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320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3320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216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16BD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16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16B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13</cp:revision>
  <dcterms:created xsi:type="dcterms:W3CDTF">2023-04-13T06:59:00Z</dcterms:created>
  <dcterms:modified xsi:type="dcterms:W3CDTF">2023-04-15T14:48:00Z</dcterms:modified>
</cp:coreProperties>
</file>