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0EB9A" w14:textId="77777777" w:rsidR="002C5E8E" w:rsidRDefault="002C5E8E">
      <w:pPr>
        <w:pStyle w:val="21"/>
        <w:rPr>
          <w:rFonts w:ascii="Times New Roman" w:hAnsi="Times New Roman"/>
        </w:rPr>
      </w:pPr>
    </w:p>
    <w:p w14:paraId="4EEB3063" w14:textId="77777777" w:rsidR="002C5E8E" w:rsidRDefault="002C5E8E">
      <w:pPr>
        <w:pStyle w:val="21"/>
        <w:rPr>
          <w:rFonts w:ascii="Times New Roman" w:hAnsi="Times New Roman"/>
        </w:rPr>
      </w:pPr>
    </w:p>
    <w:p w14:paraId="2FAC1DB5" w14:textId="77777777" w:rsidR="002C5E8E" w:rsidRDefault="002C5E8E">
      <w:pPr>
        <w:pStyle w:val="21"/>
        <w:rPr>
          <w:rFonts w:ascii="Times New Roman" w:hAnsi="Times New Roman"/>
        </w:rPr>
      </w:pPr>
    </w:p>
    <w:p w14:paraId="78FC7720" w14:textId="77777777" w:rsidR="002C5E8E" w:rsidRDefault="002C5E8E">
      <w:pPr>
        <w:pStyle w:val="21"/>
        <w:rPr>
          <w:rFonts w:ascii="Times New Roman" w:hAnsi="Times New Roman"/>
        </w:rPr>
      </w:pPr>
    </w:p>
    <w:p w14:paraId="087306AE" w14:textId="77777777" w:rsidR="002C5E8E" w:rsidRDefault="002C5E8E">
      <w:pPr>
        <w:pStyle w:val="21"/>
        <w:rPr>
          <w:rFonts w:ascii="Times New Roman" w:hAnsi="Times New Roman"/>
        </w:rPr>
      </w:pPr>
    </w:p>
    <w:p w14:paraId="3FD40505" w14:textId="7C8AA7ED" w:rsidR="002C5E8E" w:rsidRPr="0026770A" w:rsidRDefault="00000000" w:rsidP="0026770A">
      <w:pPr>
        <w:jc w:val="center"/>
        <w:outlineLvl w:val="0"/>
        <w:rPr>
          <w:rFonts w:ascii="仿宋" w:eastAsia="仿宋" w:hAnsi="仿宋" w:cs="Microsoft Sans Serif"/>
          <w:sz w:val="72"/>
          <w:szCs w:val="180"/>
        </w:rPr>
      </w:pPr>
      <w:r w:rsidRPr="0026770A">
        <w:rPr>
          <w:rFonts w:ascii="仿宋" w:eastAsia="仿宋" w:hAnsi="仿宋" w:cs="Microsoft Sans Serif" w:hint="eastAsia"/>
          <w:sz w:val="72"/>
          <w:szCs w:val="180"/>
        </w:rPr>
        <w:t>202</w:t>
      </w:r>
      <w:r w:rsidR="00970A28">
        <w:rPr>
          <w:rFonts w:ascii="仿宋" w:eastAsia="仿宋" w:hAnsi="仿宋" w:cs="Microsoft Sans Serif" w:hint="eastAsia"/>
          <w:sz w:val="72"/>
          <w:szCs w:val="180"/>
        </w:rPr>
        <w:t>5</w:t>
      </w:r>
      <w:r w:rsidRPr="0026770A">
        <w:rPr>
          <w:rFonts w:ascii="仿宋" w:eastAsia="仿宋" w:hAnsi="仿宋" w:cs="Microsoft Sans Serif" w:hint="eastAsia"/>
          <w:sz w:val="72"/>
          <w:szCs w:val="180"/>
        </w:rPr>
        <w:t>年河北省</w:t>
      </w:r>
      <w:r w:rsidRPr="0026770A">
        <w:rPr>
          <w:rFonts w:ascii="仿宋" w:eastAsia="仿宋" w:hAnsi="仿宋" w:cs="Microsoft Sans Serif"/>
          <w:sz w:val="72"/>
          <w:szCs w:val="180"/>
        </w:rPr>
        <w:t>职业院校</w:t>
      </w:r>
    </w:p>
    <w:p w14:paraId="43D1796B" w14:textId="77777777" w:rsidR="002C5E8E" w:rsidRPr="0026770A" w:rsidRDefault="00000000" w:rsidP="0026770A">
      <w:pPr>
        <w:jc w:val="center"/>
        <w:outlineLvl w:val="0"/>
        <w:rPr>
          <w:rFonts w:ascii="仿宋" w:eastAsia="仿宋" w:hAnsi="仿宋" w:cs="Microsoft Sans Serif"/>
          <w:sz w:val="72"/>
          <w:szCs w:val="180"/>
        </w:rPr>
      </w:pPr>
      <w:r w:rsidRPr="0026770A">
        <w:rPr>
          <w:rFonts w:ascii="仿宋" w:eastAsia="仿宋" w:hAnsi="仿宋" w:cs="Microsoft Sans Serif"/>
          <w:sz w:val="72"/>
          <w:szCs w:val="180"/>
        </w:rPr>
        <w:t>技能大赛</w:t>
      </w:r>
    </w:p>
    <w:p w14:paraId="562BC73A" w14:textId="77777777" w:rsidR="002C5E8E" w:rsidRPr="0026770A" w:rsidRDefault="00000000" w:rsidP="0026770A">
      <w:pPr>
        <w:jc w:val="center"/>
        <w:outlineLvl w:val="0"/>
        <w:rPr>
          <w:rFonts w:ascii="仿宋" w:eastAsia="仿宋" w:hAnsi="仿宋" w:cs="Microsoft Sans Serif"/>
          <w:sz w:val="72"/>
          <w:szCs w:val="180"/>
        </w:rPr>
      </w:pPr>
      <w:r w:rsidRPr="0026770A">
        <w:rPr>
          <w:rFonts w:ascii="仿宋" w:eastAsia="仿宋" w:hAnsi="仿宋" w:cs="Microsoft Sans Serif"/>
          <w:sz w:val="72"/>
          <w:szCs w:val="180"/>
        </w:rPr>
        <w:t>赛项规程</w:t>
      </w:r>
    </w:p>
    <w:p w14:paraId="6886CF3D" w14:textId="77777777" w:rsidR="002C5E8E" w:rsidRDefault="002C5E8E">
      <w:pPr>
        <w:snapToGrid w:val="0"/>
        <w:spacing w:line="510" w:lineRule="atLeast"/>
        <w:jc w:val="center"/>
        <w:rPr>
          <w:rFonts w:ascii="Times New Roman" w:eastAsia="方正小标宋简体" w:hAnsi="Times New Roman"/>
          <w:sz w:val="52"/>
          <w:szCs w:val="52"/>
        </w:rPr>
      </w:pPr>
    </w:p>
    <w:p w14:paraId="16C948D4" w14:textId="77777777" w:rsidR="002C5E8E" w:rsidRDefault="002C5E8E">
      <w:pPr>
        <w:snapToGrid w:val="0"/>
        <w:spacing w:line="532" w:lineRule="atLeast"/>
        <w:jc w:val="center"/>
        <w:rPr>
          <w:rFonts w:ascii="Times New Roman" w:hAnsi="Times New Roman"/>
        </w:rPr>
      </w:pPr>
    </w:p>
    <w:p w14:paraId="42FBB58C" w14:textId="77777777" w:rsidR="002C5E8E" w:rsidRDefault="002C5E8E">
      <w:pPr>
        <w:snapToGrid w:val="0"/>
        <w:spacing w:line="243" w:lineRule="atLeast"/>
        <w:jc w:val="center"/>
        <w:rPr>
          <w:rFonts w:ascii="Times New Roman" w:hAnsi="Times New Roman"/>
        </w:rPr>
      </w:pPr>
    </w:p>
    <w:p w14:paraId="4D708F1B" w14:textId="77777777" w:rsidR="002C5E8E" w:rsidRDefault="002C5E8E">
      <w:pPr>
        <w:snapToGrid w:val="0"/>
        <w:spacing w:line="243" w:lineRule="atLeast"/>
        <w:jc w:val="center"/>
        <w:rPr>
          <w:rFonts w:ascii="Times New Roman" w:hAnsi="Times New Roman"/>
        </w:rPr>
      </w:pPr>
    </w:p>
    <w:p w14:paraId="722ED114" w14:textId="77777777" w:rsidR="002C5E8E" w:rsidRDefault="002C5E8E">
      <w:pPr>
        <w:snapToGrid w:val="0"/>
        <w:spacing w:line="243" w:lineRule="atLeast"/>
        <w:jc w:val="center"/>
        <w:rPr>
          <w:rFonts w:ascii="Times New Roman" w:hAnsi="Times New Roman"/>
        </w:rPr>
      </w:pPr>
    </w:p>
    <w:p w14:paraId="0917D70B" w14:textId="77777777" w:rsidR="002C5E8E" w:rsidRDefault="002C5E8E">
      <w:pPr>
        <w:snapToGrid w:val="0"/>
        <w:spacing w:line="243" w:lineRule="atLeast"/>
        <w:jc w:val="center"/>
        <w:rPr>
          <w:rFonts w:ascii="Times New Roman" w:hAnsi="Times New Roman"/>
        </w:rPr>
      </w:pPr>
    </w:p>
    <w:p w14:paraId="72A16E53" w14:textId="77777777" w:rsidR="002C5E8E" w:rsidRDefault="002C5E8E">
      <w:pPr>
        <w:snapToGrid w:val="0"/>
        <w:spacing w:line="243" w:lineRule="atLeast"/>
        <w:jc w:val="center"/>
        <w:rPr>
          <w:rFonts w:ascii="Times New Roman" w:hAnsi="Times New Roman"/>
        </w:rPr>
      </w:pPr>
    </w:p>
    <w:p w14:paraId="3612623C" w14:textId="77777777" w:rsidR="002C5E8E" w:rsidRDefault="002C5E8E">
      <w:pPr>
        <w:snapToGrid w:val="0"/>
        <w:spacing w:line="243" w:lineRule="atLeast"/>
        <w:jc w:val="center"/>
        <w:rPr>
          <w:rFonts w:ascii="Times New Roman" w:hAnsi="Times New Roman"/>
        </w:rPr>
      </w:pPr>
    </w:p>
    <w:p w14:paraId="7A4F69D7" w14:textId="77777777" w:rsidR="002C5E8E" w:rsidRDefault="002C5E8E">
      <w:pPr>
        <w:snapToGrid w:val="0"/>
        <w:spacing w:line="243" w:lineRule="atLeast"/>
        <w:jc w:val="center"/>
        <w:rPr>
          <w:rFonts w:ascii="Times New Roman" w:hAnsi="Times New Roman"/>
        </w:rPr>
      </w:pPr>
    </w:p>
    <w:p w14:paraId="539C5956" w14:textId="77777777" w:rsidR="002C5E8E" w:rsidRDefault="002C5E8E">
      <w:pPr>
        <w:snapToGrid w:val="0"/>
        <w:spacing w:line="243" w:lineRule="atLeast"/>
        <w:jc w:val="center"/>
        <w:rPr>
          <w:rFonts w:ascii="Times New Roman" w:hAnsi="Times New Roman"/>
        </w:rPr>
      </w:pPr>
    </w:p>
    <w:p w14:paraId="301C1860" w14:textId="77777777" w:rsidR="002C5E8E" w:rsidRPr="0026770A" w:rsidRDefault="00000000">
      <w:pPr>
        <w:spacing w:line="800" w:lineRule="exact"/>
        <w:ind w:left="426"/>
        <w:rPr>
          <w:rFonts w:ascii="黑体" w:eastAsia="黑体" w:hAnsi="黑体"/>
          <w:sz w:val="32"/>
          <w:u w:val="single"/>
        </w:rPr>
      </w:pPr>
      <w:r w:rsidRPr="0026770A">
        <w:rPr>
          <w:rFonts w:ascii="黑体" w:eastAsia="黑体" w:hAnsi="黑体"/>
          <w:sz w:val="32"/>
        </w:rPr>
        <w:t>赛项名称：</w:t>
      </w:r>
      <w:r w:rsidRPr="0026770A">
        <w:rPr>
          <w:rFonts w:ascii="黑体" w:eastAsia="黑体" w:hAnsi="黑体"/>
          <w:sz w:val="32"/>
          <w:u w:val="single"/>
        </w:rPr>
        <w:t xml:space="preserve"> </w:t>
      </w:r>
      <w:bookmarkStart w:id="0" w:name="OLE_LINK167"/>
      <w:bookmarkStart w:id="1" w:name="OLE_LINK168"/>
      <w:r w:rsidRPr="0026770A">
        <w:rPr>
          <w:rFonts w:ascii="黑体" w:eastAsia="黑体" w:hAnsi="黑体"/>
          <w:sz w:val="32"/>
          <w:u w:val="single"/>
        </w:rPr>
        <w:t xml:space="preserve">         </w:t>
      </w:r>
      <w:bookmarkEnd w:id="0"/>
      <w:bookmarkEnd w:id="1"/>
      <w:r w:rsidRPr="0026770A">
        <w:rPr>
          <w:rFonts w:ascii="黑体" w:eastAsia="黑体" w:hAnsi="黑体" w:hint="eastAsia"/>
          <w:sz w:val="32"/>
          <w:u w:val="single"/>
        </w:rPr>
        <w:t>数据安全技术与应用</w:t>
      </w:r>
      <w:r w:rsidRPr="0026770A">
        <w:rPr>
          <w:rFonts w:ascii="黑体" w:eastAsia="黑体" w:hAnsi="黑体"/>
          <w:sz w:val="32"/>
          <w:u w:val="single"/>
        </w:rPr>
        <w:t xml:space="preserve">           </w:t>
      </w:r>
    </w:p>
    <w:p w14:paraId="40DFF670" w14:textId="76FBFD88" w:rsidR="002C5E8E" w:rsidRPr="0026770A" w:rsidRDefault="00000000">
      <w:pPr>
        <w:spacing w:line="800" w:lineRule="exact"/>
        <w:ind w:left="426"/>
        <w:rPr>
          <w:rFonts w:ascii="黑体" w:eastAsia="黑体" w:hAnsi="黑体"/>
          <w:sz w:val="32"/>
        </w:rPr>
      </w:pPr>
      <w:r w:rsidRPr="0026770A">
        <w:rPr>
          <w:rFonts w:ascii="黑体" w:eastAsia="黑体" w:hAnsi="黑体"/>
          <w:sz w:val="32"/>
        </w:rPr>
        <w:t>英文名称：</w:t>
      </w:r>
      <w:r w:rsidRPr="0026770A">
        <w:rPr>
          <w:rFonts w:ascii="黑体" w:eastAsia="黑体" w:hAnsi="黑体"/>
          <w:sz w:val="24"/>
          <w:szCs w:val="15"/>
          <w:u w:val="single"/>
        </w:rPr>
        <w:t xml:space="preserve">  </w:t>
      </w:r>
      <w:r w:rsidRPr="0026770A">
        <w:rPr>
          <w:rFonts w:ascii="黑体" w:eastAsia="黑体" w:hAnsi="黑体" w:hint="eastAsia"/>
          <w:sz w:val="24"/>
          <w:szCs w:val="15"/>
          <w:u w:val="single"/>
        </w:rPr>
        <w:t xml:space="preserve">    </w:t>
      </w:r>
      <w:r w:rsidRPr="0026770A">
        <w:rPr>
          <w:rFonts w:ascii="黑体" w:eastAsia="黑体" w:hAnsi="黑体"/>
          <w:sz w:val="24"/>
          <w:szCs w:val="15"/>
          <w:u w:val="single"/>
        </w:rPr>
        <w:t>Data Security Technologies and Application</w:t>
      </w:r>
      <w:r w:rsidRPr="0026770A">
        <w:rPr>
          <w:rFonts w:ascii="黑体" w:eastAsia="黑体" w:hAnsi="黑体" w:hint="eastAsia"/>
          <w:sz w:val="24"/>
          <w:szCs w:val="15"/>
          <w:u w:val="single"/>
        </w:rPr>
        <w:t>s</w:t>
      </w:r>
      <w:r w:rsidRPr="0026770A">
        <w:rPr>
          <w:rFonts w:ascii="黑体" w:eastAsia="黑体" w:hAnsi="黑体"/>
          <w:sz w:val="24"/>
          <w:szCs w:val="15"/>
          <w:u w:val="single"/>
        </w:rPr>
        <w:t xml:space="preserve">     </w:t>
      </w:r>
    </w:p>
    <w:p w14:paraId="6AFDFF2D" w14:textId="77777777" w:rsidR="002C5E8E" w:rsidRPr="0026770A" w:rsidRDefault="00000000">
      <w:pPr>
        <w:spacing w:line="800" w:lineRule="exact"/>
        <w:ind w:left="426"/>
        <w:rPr>
          <w:rFonts w:ascii="黑体" w:eastAsia="黑体" w:hAnsi="黑体"/>
          <w:sz w:val="32"/>
        </w:rPr>
      </w:pPr>
      <w:r w:rsidRPr="0026770A">
        <w:rPr>
          <w:rFonts w:ascii="黑体" w:eastAsia="黑体" w:hAnsi="黑体"/>
          <w:sz w:val="32"/>
        </w:rPr>
        <w:t>赛项组别：</w:t>
      </w:r>
      <w:r w:rsidRPr="0026770A">
        <w:rPr>
          <w:rFonts w:ascii="黑体" w:eastAsia="黑体" w:hAnsi="黑体"/>
          <w:sz w:val="32"/>
          <w:u w:val="single"/>
        </w:rPr>
        <w:t xml:space="preserve">          </w:t>
      </w:r>
      <w:r w:rsidRPr="0026770A">
        <w:rPr>
          <w:rFonts w:ascii="黑体" w:eastAsia="黑体" w:hAnsi="黑体" w:hint="eastAsia"/>
          <w:sz w:val="32"/>
          <w:u w:val="single"/>
        </w:rPr>
        <w:t>高职组（学生赛）</w:t>
      </w:r>
      <w:r w:rsidRPr="0026770A">
        <w:rPr>
          <w:rFonts w:ascii="黑体" w:eastAsia="黑体" w:hAnsi="黑体"/>
          <w:sz w:val="32"/>
          <w:u w:val="single"/>
        </w:rPr>
        <w:t xml:space="preserve">                    </w:t>
      </w:r>
    </w:p>
    <w:p w14:paraId="2D334F0B" w14:textId="77777777" w:rsidR="002C5E8E" w:rsidRPr="0026770A" w:rsidRDefault="00000000">
      <w:pPr>
        <w:spacing w:line="800" w:lineRule="exact"/>
        <w:ind w:left="426"/>
        <w:rPr>
          <w:rFonts w:ascii="黑体" w:eastAsia="黑体" w:hAnsi="黑体"/>
          <w:sz w:val="32"/>
        </w:rPr>
      </w:pPr>
      <w:r w:rsidRPr="0026770A">
        <w:rPr>
          <w:rFonts w:ascii="黑体" w:eastAsia="黑体" w:hAnsi="黑体"/>
          <w:sz w:val="32"/>
        </w:rPr>
        <w:t>赛项编号：</w:t>
      </w:r>
      <w:r w:rsidRPr="0026770A">
        <w:rPr>
          <w:rFonts w:ascii="黑体" w:eastAsia="黑体" w:hAnsi="黑体"/>
          <w:sz w:val="32"/>
          <w:u w:val="single"/>
        </w:rPr>
        <w:t xml:space="preserve">             </w:t>
      </w:r>
      <w:bookmarkStart w:id="2" w:name="OLE_LINK163"/>
      <w:bookmarkStart w:id="3" w:name="OLE_LINK164"/>
      <w:r w:rsidRPr="0026770A">
        <w:rPr>
          <w:rFonts w:ascii="黑体" w:eastAsia="黑体" w:hAnsi="黑体"/>
          <w:sz w:val="32"/>
          <w:u w:val="single"/>
        </w:rPr>
        <w:t xml:space="preserve">  </w:t>
      </w:r>
      <w:bookmarkEnd w:id="2"/>
      <w:bookmarkEnd w:id="3"/>
      <w:r w:rsidRPr="0026770A">
        <w:rPr>
          <w:rFonts w:ascii="黑体" w:eastAsia="黑体" w:hAnsi="黑体"/>
          <w:sz w:val="32"/>
          <w:u w:val="single"/>
        </w:rPr>
        <w:t xml:space="preserve">                         </w:t>
      </w:r>
    </w:p>
    <w:p w14:paraId="246C2FD7" w14:textId="77777777" w:rsidR="002C5E8E" w:rsidRDefault="002C5E8E">
      <w:pPr>
        <w:jc w:val="center"/>
        <w:rPr>
          <w:rFonts w:ascii="Times New Roman" w:hAnsi="Times New Roman"/>
          <w:sz w:val="30"/>
        </w:rPr>
      </w:pPr>
    </w:p>
    <w:p w14:paraId="65741296" w14:textId="77777777" w:rsidR="002C5E8E" w:rsidRDefault="002C5E8E">
      <w:pPr>
        <w:jc w:val="center"/>
        <w:rPr>
          <w:rFonts w:ascii="Times New Roman" w:hAnsi="Times New Roman"/>
          <w:sz w:val="30"/>
        </w:rPr>
      </w:pPr>
    </w:p>
    <w:p w14:paraId="30F9E946" w14:textId="77777777" w:rsidR="002C5E8E" w:rsidRDefault="002C5E8E">
      <w:pPr>
        <w:widowControl/>
        <w:jc w:val="left"/>
        <w:rPr>
          <w:rFonts w:ascii="Times New Roman" w:eastAsia="黑体" w:hAnsi="Times New Roman"/>
          <w:sz w:val="24"/>
        </w:rPr>
      </w:pPr>
    </w:p>
    <w:p w14:paraId="7E76E1AA" w14:textId="77777777" w:rsidR="002C5E8E" w:rsidRDefault="002C5E8E">
      <w:pPr>
        <w:widowControl/>
        <w:jc w:val="left"/>
        <w:rPr>
          <w:rFonts w:ascii="Times New Roman" w:eastAsia="黑体" w:hAnsi="Times New Roman"/>
          <w:sz w:val="32"/>
        </w:rPr>
        <w:sectPr w:rsidR="002C5E8E">
          <w:pgSz w:w="11906" w:h="16838"/>
          <w:pgMar w:top="1240" w:right="1800" w:bottom="1318" w:left="1800" w:header="851" w:footer="992" w:gutter="0"/>
          <w:cols w:space="720"/>
          <w:docGrid w:type="lines" w:linePitch="312"/>
        </w:sectPr>
      </w:pPr>
    </w:p>
    <w:p w14:paraId="31BC42A6" w14:textId="77777777" w:rsidR="002C5E8E" w:rsidRPr="0026770A" w:rsidRDefault="00000000" w:rsidP="0026770A">
      <w:pPr>
        <w:numPr>
          <w:ilvl w:val="0"/>
          <w:numId w:val="1"/>
        </w:numPr>
        <w:jc w:val="left"/>
        <w:outlineLvl w:val="0"/>
        <w:rPr>
          <w:rStyle w:val="10"/>
          <w:rFonts w:ascii="黑体" w:eastAsia="黑体" w:hAnsi="黑体"/>
          <w:b w:val="0"/>
          <w:bCs w:val="0"/>
          <w:sz w:val="32"/>
          <w:szCs w:val="32"/>
        </w:rPr>
      </w:pPr>
      <w:r w:rsidRPr="0026770A">
        <w:rPr>
          <w:rStyle w:val="10"/>
          <w:rFonts w:ascii="黑体" w:eastAsia="黑体" w:hAnsi="黑体"/>
          <w:b w:val="0"/>
          <w:bCs w:val="0"/>
          <w:sz w:val="32"/>
          <w:szCs w:val="32"/>
        </w:rPr>
        <w:lastRenderedPageBreak/>
        <w:t>赛项信息</w:t>
      </w:r>
    </w:p>
    <w:p w14:paraId="1E55B8F1" w14:textId="77777777" w:rsidR="002C5E8E" w:rsidRPr="0026770A" w:rsidRDefault="00000000" w:rsidP="0026770A">
      <w:pPr>
        <w:tabs>
          <w:tab w:val="left" w:pos="0"/>
        </w:tabs>
        <w:jc w:val="left"/>
        <w:rPr>
          <w:rFonts w:ascii="仿宋" w:eastAsia="仿宋" w:hAnsi="仿宋"/>
          <w:sz w:val="32"/>
          <w:szCs w:val="28"/>
        </w:rPr>
      </w:pPr>
      <w:r w:rsidRPr="0026770A">
        <w:rPr>
          <w:rFonts w:ascii="仿宋" w:eastAsia="仿宋" w:hAnsi="仿宋"/>
          <w:sz w:val="32"/>
          <w:szCs w:val="28"/>
        </w:rPr>
        <w:t>赛项名称:</w:t>
      </w:r>
      <w:r w:rsidRPr="0026770A">
        <w:rPr>
          <w:rFonts w:ascii="仿宋" w:eastAsia="仿宋" w:hAnsi="仿宋" w:hint="eastAsia"/>
          <w:sz w:val="32"/>
          <w:szCs w:val="28"/>
        </w:rPr>
        <w:t>数据安全技术与应用</w:t>
      </w:r>
    </w:p>
    <w:p w14:paraId="59A4B8D6" w14:textId="77777777" w:rsidR="002C5E8E" w:rsidRPr="0026770A" w:rsidRDefault="00000000" w:rsidP="0026770A">
      <w:pPr>
        <w:spacing w:line="360" w:lineRule="auto"/>
        <w:jc w:val="left"/>
        <w:rPr>
          <w:rFonts w:ascii="仿宋" w:eastAsia="仿宋" w:hAnsi="仿宋"/>
          <w:sz w:val="32"/>
          <w:szCs w:val="28"/>
        </w:rPr>
      </w:pPr>
      <w:r w:rsidRPr="0026770A">
        <w:rPr>
          <w:rFonts w:ascii="仿宋" w:eastAsia="仿宋" w:hAnsi="仿宋" w:hint="eastAsia"/>
          <w:sz w:val="32"/>
          <w:szCs w:val="28"/>
        </w:rPr>
        <w:t>赛项类别:培育赛</w:t>
      </w:r>
    </w:p>
    <w:p w14:paraId="1F53C7EE" w14:textId="77777777" w:rsidR="002C5E8E" w:rsidRPr="0026770A" w:rsidRDefault="00000000" w:rsidP="0026770A">
      <w:pPr>
        <w:spacing w:line="360" w:lineRule="auto"/>
        <w:jc w:val="left"/>
        <w:rPr>
          <w:rFonts w:ascii="仿宋" w:eastAsia="仿宋" w:hAnsi="仿宋"/>
          <w:sz w:val="32"/>
        </w:rPr>
      </w:pPr>
      <w:r w:rsidRPr="0026770A">
        <w:rPr>
          <w:rFonts w:ascii="仿宋" w:eastAsia="仿宋" w:hAnsi="仿宋"/>
          <w:sz w:val="32"/>
          <w:szCs w:val="28"/>
        </w:rPr>
        <w:t>赛项组别:高职组</w:t>
      </w:r>
      <w:r w:rsidRPr="0026770A">
        <w:rPr>
          <w:rFonts w:ascii="仿宋" w:eastAsia="仿宋" w:hAnsi="仿宋" w:hint="eastAsia"/>
          <w:sz w:val="32"/>
          <w:szCs w:val="28"/>
        </w:rPr>
        <w:t>团队学生赛</w:t>
      </w:r>
    </w:p>
    <w:p w14:paraId="6C29B54C" w14:textId="77777777" w:rsidR="002C5E8E" w:rsidRPr="0026770A" w:rsidRDefault="00000000" w:rsidP="0026770A">
      <w:pPr>
        <w:numPr>
          <w:ilvl w:val="0"/>
          <w:numId w:val="10"/>
        </w:numPr>
        <w:jc w:val="left"/>
        <w:outlineLvl w:val="0"/>
        <w:rPr>
          <w:rStyle w:val="10"/>
          <w:rFonts w:ascii="黑体" w:eastAsia="黑体" w:hAnsi="黑体"/>
          <w:b w:val="0"/>
          <w:bCs w:val="0"/>
          <w:sz w:val="32"/>
          <w:szCs w:val="32"/>
        </w:rPr>
      </w:pPr>
      <w:r w:rsidRPr="0026770A">
        <w:rPr>
          <w:rStyle w:val="10"/>
          <w:rFonts w:ascii="黑体" w:eastAsia="黑体" w:hAnsi="黑体" w:hint="eastAsia"/>
          <w:b w:val="0"/>
          <w:bCs w:val="0"/>
          <w:sz w:val="32"/>
          <w:szCs w:val="32"/>
        </w:rPr>
        <w:t>竞赛目标</w:t>
      </w:r>
    </w:p>
    <w:p w14:paraId="171D1B86" w14:textId="77777777"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sz w:val="32"/>
          <w:szCs w:val="28"/>
        </w:rPr>
        <w:t>本赛项旨在深入践行习近平总书记关于职业教育发展的重要指导方针,推进国家战略部署的有效落实,对接新兴技术、新型产业、新兴职业的人才需求,对标国际职业教育标准和大赛规范,坚持"以赛促教、以赛促学、以赛促改、以赛促建"的理念,进一步加强实用型技能人才培养,助力构建现代职业教育体系。赛事将紧跟时代前沿,围绕新一代信息技术、战略性新兴产业等国家重点发展领域,设置富有前瞻性、创新性的赛项内容,为参赛选手搭建展现才华、施展所长的舞台,推动职业教育与国家重大战略同频共振、协同推进。</w:t>
      </w:r>
    </w:p>
    <w:p w14:paraId="52B5A158" w14:textId="48691F70" w:rsidR="002C5E8E" w:rsidRDefault="00000000" w:rsidP="0026770A">
      <w:pPr>
        <w:spacing w:line="360" w:lineRule="auto"/>
        <w:ind w:firstLineChars="200" w:firstLine="640"/>
        <w:jc w:val="left"/>
        <w:rPr>
          <w:rFonts w:ascii="Times New Roman" w:hAnsi="Times New Roman"/>
        </w:rPr>
      </w:pPr>
      <w:r w:rsidRPr="0026770A">
        <w:rPr>
          <w:rFonts w:ascii="仿宋" w:eastAsia="仿宋" w:hAnsi="仿宋"/>
          <w:sz w:val="32"/>
          <w:szCs w:val="28"/>
        </w:rPr>
        <w:t>本赛项根据国家职业技能标准和行业从业人员能力要求，通过竞赛促进参赛选手熟悉</w:t>
      </w:r>
      <w:r w:rsidRPr="0026770A">
        <w:rPr>
          <w:rFonts w:ascii="仿宋" w:eastAsia="仿宋" w:hAnsi="仿宋" w:hint="eastAsia"/>
          <w:sz w:val="32"/>
          <w:szCs w:val="28"/>
        </w:rPr>
        <w:t>数据</w:t>
      </w:r>
      <w:r w:rsidRPr="0026770A">
        <w:rPr>
          <w:rFonts w:ascii="仿宋" w:eastAsia="仿宋" w:hAnsi="仿宋"/>
          <w:sz w:val="32"/>
          <w:szCs w:val="28"/>
        </w:rPr>
        <w:t>安全行业标准规范和</w:t>
      </w:r>
      <w:r w:rsidRPr="0026770A">
        <w:rPr>
          <w:rFonts w:ascii="仿宋" w:eastAsia="仿宋" w:hAnsi="仿宋" w:hint="eastAsia"/>
          <w:sz w:val="32"/>
          <w:szCs w:val="28"/>
        </w:rPr>
        <w:t>数据安全工程技术人员</w:t>
      </w:r>
      <w:r w:rsidRPr="0026770A">
        <w:rPr>
          <w:rFonts w:ascii="仿宋" w:eastAsia="仿宋" w:hAnsi="仿宋"/>
          <w:sz w:val="32"/>
          <w:szCs w:val="28"/>
        </w:rPr>
        <w:t>新职业要求，考查参赛选手</w:t>
      </w:r>
      <w:r w:rsidRPr="0026770A">
        <w:rPr>
          <w:rFonts w:ascii="仿宋" w:eastAsia="仿宋" w:hAnsi="仿宋" w:hint="eastAsia"/>
          <w:sz w:val="32"/>
          <w:szCs w:val="28"/>
        </w:rPr>
        <w:t>数据</w:t>
      </w:r>
      <w:r w:rsidRPr="0026770A">
        <w:rPr>
          <w:rFonts w:ascii="仿宋" w:eastAsia="仿宋" w:hAnsi="仿宋"/>
          <w:sz w:val="32"/>
          <w:szCs w:val="28"/>
        </w:rPr>
        <w:t>安全相关的理论知识，重点考查参赛选手</w:t>
      </w:r>
      <w:r w:rsidRPr="0026770A">
        <w:rPr>
          <w:rFonts w:ascii="仿宋" w:eastAsia="仿宋" w:hAnsi="仿宋" w:hint="eastAsia"/>
          <w:sz w:val="32"/>
          <w:szCs w:val="28"/>
        </w:rPr>
        <w:t>数据安全技术开发与运维</w:t>
      </w:r>
      <w:r w:rsidRPr="0026770A">
        <w:rPr>
          <w:rFonts w:ascii="仿宋" w:eastAsia="仿宋" w:hAnsi="仿宋"/>
          <w:sz w:val="32"/>
          <w:szCs w:val="28"/>
        </w:rPr>
        <w:t>、</w:t>
      </w:r>
      <w:r w:rsidRPr="0026770A">
        <w:rPr>
          <w:rFonts w:ascii="仿宋" w:eastAsia="仿宋" w:hAnsi="仿宋" w:hint="eastAsia"/>
          <w:sz w:val="32"/>
          <w:szCs w:val="28"/>
        </w:rPr>
        <w:t>数据安全检测与分析</w:t>
      </w:r>
      <w:r w:rsidRPr="0026770A">
        <w:rPr>
          <w:rFonts w:ascii="仿宋" w:eastAsia="仿宋" w:hAnsi="仿宋"/>
          <w:sz w:val="32"/>
          <w:szCs w:val="28"/>
        </w:rPr>
        <w:t>、</w:t>
      </w:r>
      <w:r w:rsidRPr="0026770A">
        <w:rPr>
          <w:rFonts w:ascii="仿宋" w:eastAsia="仿宋" w:hAnsi="仿宋" w:hint="eastAsia"/>
          <w:sz w:val="32"/>
          <w:szCs w:val="28"/>
        </w:rPr>
        <w:t>数据安全应急响应与处置</w:t>
      </w:r>
      <w:r w:rsidRPr="0026770A">
        <w:rPr>
          <w:rFonts w:ascii="仿宋" w:eastAsia="仿宋" w:hAnsi="仿宋"/>
          <w:sz w:val="32"/>
          <w:szCs w:val="28"/>
        </w:rPr>
        <w:t>等能力，校验参赛队计划组织和团队协作等综合职业素养，强调学生创新能力和实践能力培养，提升学生职业能</w:t>
      </w:r>
      <w:r w:rsidRPr="0026770A">
        <w:rPr>
          <w:rFonts w:ascii="仿宋" w:eastAsia="仿宋" w:hAnsi="仿宋"/>
          <w:sz w:val="32"/>
          <w:szCs w:val="28"/>
        </w:rPr>
        <w:lastRenderedPageBreak/>
        <w:t>力和就业质量。</w:t>
      </w:r>
      <w:r w:rsidRPr="0026770A">
        <w:rPr>
          <w:rFonts w:ascii="仿宋" w:eastAsia="仿宋" w:hAnsi="仿宋" w:hint="eastAsia"/>
          <w:sz w:val="32"/>
          <w:szCs w:val="28"/>
        </w:rPr>
        <w:t>它将引领和促进高职院校与本赛项相关专业的教学改革，激发和调动行业企业关注和参与教学改革的主动性和积极性，推动提升高职院校的人才培养水平。这将有助于打造一支高素质、专业化、创新型的数据安全人才队伍，为我国数字经济发展提供有力支撑。</w:t>
      </w:r>
    </w:p>
    <w:p w14:paraId="1CFB999E"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竞赛内容</w:t>
      </w:r>
    </w:p>
    <w:p w14:paraId="7B410468" w14:textId="529D0022"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sz w:val="32"/>
          <w:szCs w:val="28"/>
        </w:rPr>
        <w:t>在竞赛组委会的领导下，由竞赛技术工作委员会负责竞赛命题，本赛项根据《</w:t>
      </w:r>
      <w:r w:rsidRPr="0026770A">
        <w:rPr>
          <w:rFonts w:ascii="仿宋" w:eastAsia="仿宋" w:hAnsi="仿宋" w:hint="eastAsia"/>
          <w:sz w:val="32"/>
          <w:szCs w:val="28"/>
        </w:rPr>
        <w:t>数据安全工程技术人员》国家职业技能标准等标准要求，参考高职专业建设情况以及企业用人能力需求设计本次竞赛内容，重点考察参赛选手对数据脱敏、数据安全加固</w:t>
      </w:r>
      <w:r w:rsidR="00630602" w:rsidRPr="0026770A">
        <w:rPr>
          <w:rFonts w:ascii="仿宋" w:eastAsia="仿宋" w:hAnsi="仿宋" w:hint="eastAsia"/>
          <w:sz w:val="32"/>
          <w:szCs w:val="28"/>
        </w:rPr>
        <w:t>、</w:t>
      </w:r>
      <w:r w:rsidR="00630602">
        <w:rPr>
          <w:rFonts w:ascii="仿宋" w:eastAsia="仿宋" w:hAnsi="仿宋" w:hint="eastAsia"/>
          <w:sz w:val="32"/>
          <w:szCs w:val="28"/>
        </w:rPr>
        <w:t>数据安全响应</w:t>
      </w:r>
      <w:r w:rsidRPr="0026770A">
        <w:rPr>
          <w:rFonts w:ascii="仿宋" w:eastAsia="仿宋" w:hAnsi="仿宋" w:hint="eastAsia"/>
          <w:sz w:val="32"/>
          <w:szCs w:val="28"/>
        </w:rPr>
        <w:t>等专项能力等知识的掌握情况和应用水平，并在此基础上适当增加相关新知识、新技术。</w:t>
      </w:r>
    </w:p>
    <w:p w14:paraId="74D83889" w14:textId="2D0FD6CD"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hint="eastAsia"/>
          <w:sz w:val="32"/>
          <w:szCs w:val="28"/>
        </w:rPr>
        <w:t>赛项充分考察参赛团队的数据成熟度模型所要求的专业能力。模块一</w:t>
      </w:r>
      <w:r w:rsidR="002F5D2A">
        <w:rPr>
          <w:rFonts w:ascii="仿宋" w:eastAsia="仿宋" w:hAnsi="仿宋" w:hint="eastAsia"/>
          <w:sz w:val="32"/>
          <w:szCs w:val="28"/>
        </w:rPr>
        <w:t>中</w:t>
      </w:r>
      <w:r w:rsidR="002F5D2A" w:rsidRPr="0026770A">
        <w:rPr>
          <w:rFonts w:ascii="仿宋" w:eastAsia="仿宋" w:hAnsi="仿宋" w:hint="eastAsia"/>
          <w:sz w:val="32"/>
          <w:szCs w:val="28"/>
        </w:rPr>
        <w:t>数据安全风险评估与处置考察数据安全遭受泄露时团队“亡羊补牢”进行溯源以及数据恢复的能力</w:t>
      </w:r>
      <w:r w:rsidRPr="0026770A">
        <w:rPr>
          <w:rFonts w:ascii="仿宋" w:eastAsia="仿宋" w:hAnsi="仿宋" w:hint="eastAsia"/>
          <w:sz w:val="32"/>
          <w:szCs w:val="28"/>
        </w:rPr>
        <w:t>，在模块二</w:t>
      </w:r>
      <w:r w:rsidR="002F5D2A">
        <w:rPr>
          <w:rFonts w:ascii="仿宋" w:eastAsia="仿宋" w:hAnsi="仿宋" w:hint="eastAsia"/>
          <w:sz w:val="32"/>
          <w:szCs w:val="28"/>
        </w:rPr>
        <w:t>中主要考察各参赛队</w:t>
      </w:r>
      <w:r w:rsidR="002F5D2A" w:rsidRPr="002F5D2A">
        <w:rPr>
          <w:rFonts w:ascii="仿宋" w:eastAsia="仿宋" w:hAnsi="仿宋" w:hint="eastAsia"/>
          <w:sz w:val="32"/>
          <w:szCs w:val="28"/>
        </w:rPr>
        <w:t>对创新创业与应用能力。参赛团队需基于实际调研与市场需求，将重点关注项目的创意、技术实现可能性以及团队的表达演示能力</w:t>
      </w:r>
      <w:r w:rsidRPr="0026770A">
        <w:rPr>
          <w:rFonts w:ascii="仿宋" w:eastAsia="仿宋" w:hAnsi="仿宋" w:hint="eastAsia"/>
          <w:sz w:val="32"/>
          <w:szCs w:val="28"/>
        </w:rPr>
        <w:t>。</w:t>
      </w:r>
    </w:p>
    <w:p w14:paraId="25FDD050" w14:textId="77777777"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hint="eastAsia"/>
          <w:sz w:val="32"/>
          <w:szCs w:val="28"/>
        </w:rPr>
        <w:t>本次赛题涉及多个方面的技能考核点和理论知识鉴定点，以实践操作的形式融入工作任务能力需求，有效的覆盖本次赛项对应岗位群的核心技术技能群，整体评价个人</w:t>
      </w:r>
      <w:r w:rsidRPr="0026770A">
        <w:rPr>
          <w:rFonts w:ascii="仿宋" w:eastAsia="仿宋" w:hAnsi="仿宋" w:hint="eastAsia"/>
          <w:sz w:val="32"/>
          <w:szCs w:val="28"/>
        </w:rPr>
        <w:lastRenderedPageBreak/>
        <w:t>和团队的专业技能。</w:t>
      </w:r>
    </w:p>
    <w:p w14:paraId="152D6050" w14:textId="77777777" w:rsidR="002C5E8E" w:rsidRPr="0026770A" w:rsidRDefault="00000000" w:rsidP="0026770A">
      <w:pPr>
        <w:numPr>
          <w:ilvl w:val="0"/>
          <w:numId w:val="2"/>
        </w:numPr>
        <w:spacing w:line="360" w:lineRule="auto"/>
        <w:outlineLvl w:val="1"/>
        <w:rPr>
          <w:rFonts w:ascii="楷体" w:eastAsia="楷体" w:hAnsi="楷体" w:cs="楷体"/>
          <w:b/>
          <w:bCs/>
          <w:sz w:val="32"/>
          <w:szCs w:val="28"/>
        </w:rPr>
      </w:pPr>
      <w:r w:rsidRPr="0026770A">
        <w:rPr>
          <w:rFonts w:ascii="楷体" w:eastAsia="楷体" w:hAnsi="楷体" w:cs="楷体" w:hint="eastAsia"/>
          <w:b/>
          <w:bCs/>
          <w:sz w:val="32"/>
          <w:szCs w:val="28"/>
        </w:rPr>
        <w:t>竞赛具体内容</w:t>
      </w:r>
    </w:p>
    <w:p w14:paraId="08D488F9" w14:textId="52DC1D20"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hint="eastAsia"/>
          <w:sz w:val="32"/>
          <w:szCs w:val="28"/>
        </w:rPr>
        <w:t>竞赛具体内容包括如下</w:t>
      </w:r>
      <w:r w:rsidR="00630602">
        <w:rPr>
          <w:rFonts w:ascii="仿宋" w:eastAsia="仿宋" w:hAnsi="仿宋" w:hint="eastAsia"/>
          <w:sz w:val="32"/>
          <w:szCs w:val="28"/>
        </w:rPr>
        <w:t>9</w:t>
      </w:r>
      <w:r w:rsidRPr="0026770A">
        <w:rPr>
          <w:rFonts w:ascii="仿宋" w:eastAsia="仿宋" w:hAnsi="仿宋" w:hint="eastAsia"/>
          <w:sz w:val="32"/>
          <w:szCs w:val="28"/>
        </w:rPr>
        <w:t>个部分：</w:t>
      </w:r>
    </w:p>
    <w:p w14:paraId="5FE239D0" w14:textId="6C1B0419" w:rsidR="002C5E8E" w:rsidRPr="0026770A" w:rsidRDefault="002F5D2A" w:rsidP="0026770A">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1</w:t>
      </w:r>
      <w:r w:rsidRPr="0026770A">
        <w:rPr>
          <w:rFonts w:ascii="仿宋" w:eastAsia="仿宋" w:hAnsi="仿宋" w:hint="eastAsia"/>
          <w:sz w:val="32"/>
          <w:szCs w:val="28"/>
        </w:rPr>
        <w:t>.参赛选手能够根据数据安全防护方案实现系统的加固，针对网络恶意入侵和攻击行为进行应急响应活动。</w:t>
      </w:r>
    </w:p>
    <w:p w14:paraId="76E47BDB" w14:textId="367067D0" w:rsidR="00630602" w:rsidRPr="00630602" w:rsidRDefault="002F5D2A" w:rsidP="00630602">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2</w:t>
      </w:r>
      <w:r w:rsidRPr="0026770A">
        <w:rPr>
          <w:rFonts w:ascii="仿宋" w:eastAsia="仿宋" w:hAnsi="仿宋" w:hint="eastAsia"/>
          <w:sz w:val="32"/>
          <w:szCs w:val="28"/>
        </w:rPr>
        <w:t>.参赛选手能够对数据进行防御，</w:t>
      </w:r>
      <w:r w:rsidR="00630602">
        <w:rPr>
          <w:rFonts w:ascii="仿宋" w:eastAsia="仿宋" w:hAnsi="仿宋" w:hint="eastAsia"/>
          <w:sz w:val="32"/>
          <w:szCs w:val="28"/>
        </w:rPr>
        <w:t>有</w:t>
      </w:r>
      <w:r w:rsidRPr="0026770A">
        <w:rPr>
          <w:rFonts w:ascii="仿宋" w:eastAsia="仿宋" w:hAnsi="仿宋" w:hint="eastAsia"/>
          <w:sz w:val="32"/>
          <w:szCs w:val="28"/>
        </w:rPr>
        <w:t>漏洞修复能力。</w:t>
      </w:r>
    </w:p>
    <w:p w14:paraId="66EC8B85" w14:textId="77777777" w:rsidR="00630602" w:rsidRDefault="002F5D2A" w:rsidP="002F5D2A">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3</w:t>
      </w:r>
      <w:r w:rsidRPr="0026770A">
        <w:rPr>
          <w:rFonts w:ascii="仿宋" w:eastAsia="仿宋" w:hAnsi="仿宋" w:hint="eastAsia"/>
          <w:sz w:val="32"/>
          <w:szCs w:val="28"/>
        </w:rPr>
        <w:t>.参赛选手能够对数据安全泄露事件进行处置，溯源和加固，并完整的还原攻击者的画像。</w:t>
      </w:r>
    </w:p>
    <w:p w14:paraId="0B9942FC" w14:textId="77777777" w:rsidR="00630602" w:rsidRPr="00044715" w:rsidRDefault="00630602" w:rsidP="002F5D2A">
      <w:pPr>
        <w:spacing w:line="360" w:lineRule="auto"/>
        <w:ind w:firstLineChars="200" w:firstLine="653"/>
        <w:jc w:val="left"/>
        <w:rPr>
          <w:rFonts w:ascii="仿宋" w:eastAsia="仿宋" w:hAnsi="仿宋"/>
          <w:b/>
          <w:bCs/>
          <w:sz w:val="32"/>
          <w:szCs w:val="28"/>
        </w:rPr>
      </w:pPr>
      <w:r w:rsidRPr="00044715">
        <w:rPr>
          <w:rFonts w:ascii="仿宋" w:eastAsia="仿宋" w:hAnsi="仿宋" w:hint="eastAsia"/>
          <w:b/>
          <w:bCs/>
          <w:sz w:val="32"/>
          <w:szCs w:val="28"/>
        </w:rPr>
        <w:t>4.</w:t>
      </w:r>
      <w:r w:rsidRPr="00044715">
        <w:rPr>
          <w:rFonts w:hint="eastAsia"/>
          <w:b/>
          <w:bCs/>
        </w:rPr>
        <w:t xml:space="preserve"> </w:t>
      </w:r>
      <w:r w:rsidRPr="00044715">
        <w:rPr>
          <w:rFonts w:ascii="仿宋" w:eastAsia="仿宋" w:hAnsi="仿宋" w:hint="eastAsia"/>
          <w:b/>
          <w:bCs/>
          <w:sz w:val="32"/>
          <w:szCs w:val="28"/>
        </w:rPr>
        <w:t>参赛选手需提前准备好项目的演示文稿及其他展示材料，以便在比赛中完整清晰地呈现项目内容。</w:t>
      </w:r>
    </w:p>
    <w:p w14:paraId="5CC19A9B" w14:textId="27B9707A" w:rsidR="002F5D2A" w:rsidRPr="00630602" w:rsidRDefault="00630602" w:rsidP="002F5D2A">
      <w:pPr>
        <w:spacing w:line="360" w:lineRule="auto"/>
        <w:ind w:firstLineChars="200" w:firstLine="653"/>
        <w:jc w:val="left"/>
        <w:rPr>
          <w:rFonts w:ascii="仿宋" w:eastAsia="仿宋" w:hAnsi="仿宋"/>
          <w:b/>
          <w:bCs/>
          <w:sz w:val="32"/>
          <w:szCs w:val="28"/>
        </w:rPr>
      </w:pPr>
      <w:r w:rsidRPr="00630602">
        <w:rPr>
          <w:rFonts w:ascii="仿宋" w:eastAsia="仿宋" w:hAnsi="仿宋" w:hint="eastAsia"/>
          <w:b/>
          <w:bCs/>
          <w:sz w:val="32"/>
          <w:szCs w:val="28"/>
        </w:rPr>
        <w:t>5.演示文稿和项目中不得包含任何与学校或个人身份有关的信息或暗示。</w:t>
      </w:r>
    </w:p>
    <w:p w14:paraId="5DDDD6B8" w14:textId="7E381974" w:rsidR="00630602" w:rsidRDefault="00630602" w:rsidP="00630602">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6.</w:t>
      </w:r>
      <w:r w:rsidR="00D52202" w:rsidRPr="00D52202">
        <w:rPr>
          <w:rFonts w:hint="eastAsia"/>
        </w:rPr>
        <w:t xml:space="preserve"> </w:t>
      </w:r>
      <w:r w:rsidR="00D52202" w:rsidRPr="00D52202">
        <w:rPr>
          <w:rFonts w:ascii="仿宋" w:eastAsia="仿宋" w:hAnsi="仿宋" w:hint="eastAsia"/>
          <w:sz w:val="32"/>
          <w:szCs w:val="28"/>
        </w:rPr>
        <w:t>参赛选</w:t>
      </w:r>
      <w:bookmarkStart w:id="4" w:name="OLE_LINK1"/>
      <w:r w:rsidR="00D52202" w:rsidRPr="00D52202">
        <w:rPr>
          <w:rFonts w:ascii="仿宋" w:eastAsia="仿宋" w:hAnsi="仿宋" w:hint="eastAsia"/>
          <w:sz w:val="32"/>
          <w:szCs w:val="28"/>
        </w:rPr>
        <w:t>手能良好地表达项目创意、技术实现的可行性，并能有效回应评委提出的问题。</w:t>
      </w:r>
      <w:bookmarkEnd w:id="4"/>
    </w:p>
    <w:p w14:paraId="5A7198F5" w14:textId="6F1271DE" w:rsidR="00630602" w:rsidRDefault="00630602" w:rsidP="00630602">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7</w:t>
      </w:r>
      <w:r w:rsidRPr="0026770A">
        <w:rPr>
          <w:rFonts w:ascii="仿宋" w:eastAsia="仿宋" w:hAnsi="仿宋" w:hint="eastAsia"/>
          <w:sz w:val="32"/>
          <w:szCs w:val="28"/>
        </w:rPr>
        <w:t>.</w:t>
      </w:r>
      <w:r w:rsidRPr="00D52202">
        <w:rPr>
          <w:rFonts w:hint="eastAsia"/>
        </w:rPr>
        <w:t xml:space="preserve"> </w:t>
      </w:r>
      <w:r w:rsidRPr="00630602">
        <w:rPr>
          <w:rFonts w:ascii="仿宋" w:eastAsia="仿宋" w:hAnsi="仿宋" w:hint="eastAsia"/>
          <w:sz w:val="32"/>
          <w:szCs w:val="28"/>
        </w:rPr>
        <w:t>参赛选手需展示项目在技术上的可行性，包括技术架构设计、原型开发、关键技术突破等。</w:t>
      </w:r>
    </w:p>
    <w:p w14:paraId="35C63D56" w14:textId="788C25EE" w:rsidR="00630602" w:rsidRPr="00630602" w:rsidRDefault="00630602" w:rsidP="00630602">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8.</w:t>
      </w:r>
      <w:r w:rsidRPr="00630602">
        <w:rPr>
          <w:rFonts w:hint="eastAsia"/>
        </w:rPr>
        <w:t xml:space="preserve"> </w:t>
      </w:r>
      <w:r w:rsidRPr="00630602">
        <w:rPr>
          <w:rFonts w:ascii="仿宋" w:eastAsia="仿宋" w:hAnsi="仿宋" w:hint="eastAsia"/>
          <w:sz w:val="32"/>
          <w:szCs w:val="28"/>
        </w:rPr>
        <w:t>参赛选手需对项目所面向的市场进行深入调研和分析，明确目标用户群体及其需求，分析行业市场竞争。</w:t>
      </w:r>
    </w:p>
    <w:p w14:paraId="5ACEDE40" w14:textId="0607C1D6" w:rsidR="00044715" w:rsidRPr="00044715" w:rsidRDefault="00630602" w:rsidP="00044715">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9</w:t>
      </w:r>
      <w:r w:rsidRPr="0026770A">
        <w:rPr>
          <w:rFonts w:ascii="仿宋" w:eastAsia="仿宋" w:hAnsi="仿宋" w:hint="eastAsia"/>
          <w:sz w:val="32"/>
          <w:szCs w:val="28"/>
        </w:rPr>
        <w:t>.</w:t>
      </w:r>
      <w:r w:rsidRPr="00D52202">
        <w:rPr>
          <w:rFonts w:hint="eastAsia"/>
        </w:rPr>
        <w:t xml:space="preserve"> </w:t>
      </w:r>
      <w:r w:rsidRPr="00D52202">
        <w:rPr>
          <w:rFonts w:ascii="仿宋" w:eastAsia="仿宋" w:hAnsi="仿宋" w:hint="eastAsia"/>
          <w:sz w:val="32"/>
          <w:szCs w:val="28"/>
        </w:rPr>
        <w:t>参赛选手</w:t>
      </w:r>
      <w:r w:rsidRPr="00630602">
        <w:rPr>
          <w:rFonts w:ascii="仿宋" w:eastAsia="仿宋" w:hAnsi="仿宋" w:hint="eastAsia"/>
          <w:sz w:val="32"/>
          <w:szCs w:val="28"/>
        </w:rPr>
        <w:t>能够清楚地阐明项目从概念到实际实现的关键步骤，并展示所使用的核心技术如何支持项目目标</w:t>
      </w:r>
      <w:r>
        <w:rPr>
          <w:rFonts w:ascii="仿宋" w:eastAsia="仿宋" w:hAnsi="仿宋" w:hint="eastAsia"/>
          <w:sz w:val="32"/>
          <w:szCs w:val="28"/>
        </w:rPr>
        <w:t>；</w:t>
      </w:r>
      <w:r w:rsidRPr="00D52202">
        <w:rPr>
          <w:rFonts w:ascii="仿宋" w:eastAsia="仿宋" w:hAnsi="仿宋" w:hint="eastAsia"/>
          <w:sz w:val="32"/>
          <w:szCs w:val="28"/>
        </w:rPr>
        <w:t>并能有效回应评委提出的问题。</w:t>
      </w:r>
      <w:r w:rsidR="00044715">
        <w:br w:type="page"/>
      </w:r>
    </w:p>
    <w:p w14:paraId="2F0171A2" w14:textId="77777777" w:rsidR="002C5E8E" w:rsidRPr="0026770A" w:rsidRDefault="00000000" w:rsidP="0026770A">
      <w:pPr>
        <w:numPr>
          <w:ilvl w:val="0"/>
          <w:numId w:val="13"/>
        </w:numPr>
        <w:spacing w:line="360" w:lineRule="auto"/>
        <w:outlineLvl w:val="1"/>
        <w:rPr>
          <w:rFonts w:ascii="楷体" w:eastAsia="楷体" w:hAnsi="楷体" w:cs="楷体"/>
          <w:b/>
          <w:bCs/>
          <w:sz w:val="32"/>
          <w:szCs w:val="28"/>
        </w:rPr>
      </w:pPr>
      <w:r w:rsidRPr="0026770A">
        <w:rPr>
          <w:rFonts w:ascii="楷体" w:eastAsia="楷体" w:hAnsi="楷体" w:cs="楷体" w:hint="eastAsia"/>
          <w:b/>
          <w:bCs/>
          <w:sz w:val="32"/>
          <w:szCs w:val="28"/>
        </w:rPr>
        <w:lastRenderedPageBreak/>
        <w:t>竞赛模块分布</w:t>
      </w:r>
    </w:p>
    <w:p w14:paraId="65712C31" w14:textId="3D09830C" w:rsidR="002C5E8E" w:rsidRPr="0026770A" w:rsidRDefault="00000000" w:rsidP="0026770A">
      <w:pPr>
        <w:spacing w:line="360" w:lineRule="auto"/>
        <w:ind w:firstLineChars="200" w:firstLine="640"/>
        <w:jc w:val="left"/>
        <w:rPr>
          <w:rFonts w:ascii="仿宋" w:eastAsia="仿宋" w:hAnsi="仿宋"/>
          <w:sz w:val="32"/>
          <w:szCs w:val="28"/>
        </w:rPr>
      </w:pPr>
      <w:r w:rsidRPr="0026770A">
        <w:rPr>
          <w:rFonts w:ascii="仿宋" w:eastAsia="仿宋" w:hAnsi="仿宋" w:hint="eastAsia"/>
          <w:sz w:val="32"/>
          <w:szCs w:val="28"/>
        </w:rPr>
        <w:t>本赛项为团队模式，共分为两个模块，</w:t>
      </w:r>
      <w:r w:rsidR="00031F54">
        <w:rPr>
          <w:rFonts w:ascii="仿宋" w:eastAsia="仿宋" w:hAnsi="仿宋" w:hint="eastAsia"/>
          <w:sz w:val="32"/>
          <w:szCs w:val="28"/>
        </w:rPr>
        <w:t>一</w:t>
      </w:r>
      <w:r w:rsidRPr="0026770A">
        <w:rPr>
          <w:rFonts w:ascii="仿宋" w:eastAsia="仿宋" w:hAnsi="仿宋" w:hint="eastAsia"/>
          <w:sz w:val="32"/>
          <w:szCs w:val="28"/>
        </w:rPr>
        <w:t>天内完成，具体安排如下表。</w:t>
      </w:r>
    </w:p>
    <w:p w14:paraId="41B9338F" w14:textId="77777777" w:rsidR="002C5E8E" w:rsidRDefault="00000000">
      <w:pPr>
        <w:jc w:val="center"/>
        <w:rPr>
          <w:rFonts w:ascii="仿宋" w:eastAsia="仿宋" w:hAnsi="仿宋" w:cs="仿宋"/>
          <w:color w:val="000000"/>
          <w:sz w:val="24"/>
          <w:shd w:val="clear" w:color="auto" w:fill="FFFFFF"/>
        </w:rPr>
      </w:pPr>
      <w:r>
        <w:rPr>
          <w:rFonts w:ascii="黑体" w:eastAsia="黑体" w:hAnsi="黑体"/>
          <w:sz w:val="24"/>
        </w:rPr>
        <w:t>表1 竞赛模块、</w:t>
      </w:r>
      <w:r>
        <w:rPr>
          <w:rFonts w:ascii="黑体" w:eastAsia="黑体" w:hAnsi="黑体" w:hint="eastAsia"/>
          <w:sz w:val="24"/>
        </w:rPr>
        <w:t>主要内容、</w:t>
      </w:r>
      <w:r>
        <w:rPr>
          <w:rFonts w:ascii="黑体" w:eastAsia="黑体" w:hAnsi="黑体"/>
          <w:sz w:val="24"/>
        </w:rPr>
        <w:t>时长及分值一览表</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88"/>
        <w:gridCol w:w="1701"/>
        <w:gridCol w:w="3260"/>
        <w:gridCol w:w="1276"/>
        <w:gridCol w:w="925"/>
      </w:tblGrid>
      <w:tr w:rsidR="002C5E8E" w14:paraId="34592B50" w14:textId="77777777" w:rsidTr="002768EC">
        <w:trPr>
          <w:trHeight w:val="810"/>
        </w:trPr>
        <w:tc>
          <w:tcPr>
            <w:tcW w:w="26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8FBD408"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模块</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0022400"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主要内容</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1D2BFFD3"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比赛时长</w:t>
            </w:r>
          </w:p>
        </w:tc>
        <w:tc>
          <w:tcPr>
            <w:tcW w:w="9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3C0203D1"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分值</w:t>
            </w:r>
          </w:p>
        </w:tc>
      </w:tr>
      <w:tr w:rsidR="002C5E8E" w14:paraId="323EDD0B" w14:textId="77777777" w:rsidTr="002768EC">
        <w:trPr>
          <w:trHeight w:val="810"/>
        </w:trPr>
        <w:tc>
          <w:tcPr>
            <w:tcW w:w="98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5BDF735A" w14:textId="77777777" w:rsidR="002C5E8E" w:rsidRPr="00031F54" w:rsidRDefault="00000000">
            <w:pPr>
              <w:jc w:val="center"/>
              <w:rPr>
                <w:rFonts w:ascii="黑体" w:eastAsia="黑体" w:hAnsi="黑体"/>
                <w:color w:val="000000"/>
                <w:sz w:val="24"/>
              </w:rPr>
            </w:pPr>
            <w:r w:rsidRPr="00031F54">
              <w:rPr>
                <w:rFonts w:ascii="黑体" w:eastAsia="黑体" w:hAnsi="黑体" w:hint="eastAsia"/>
                <w:color w:val="000000"/>
                <w:sz w:val="24"/>
              </w:rPr>
              <w:t>模块一</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265934FD" w14:textId="6787C1C9" w:rsidR="002C5E8E" w:rsidRPr="00031F54" w:rsidRDefault="0026770A">
            <w:pPr>
              <w:jc w:val="center"/>
              <w:rPr>
                <w:rFonts w:ascii="黑体" w:eastAsia="黑体" w:hAnsi="黑体"/>
                <w:color w:val="000000"/>
                <w:sz w:val="24"/>
              </w:rPr>
            </w:pPr>
            <w:r w:rsidRPr="00031F54">
              <w:rPr>
                <w:rFonts w:ascii="黑体" w:eastAsia="黑体" w:hAnsi="黑体" w:hint="eastAsia"/>
                <w:color w:val="000000"/>
                <w:sz w:val="24"/>
              </w:rPr>
              <w:t>数据安全风险评估与处置</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475299F6" w14:textId="67C1A8DD" w:rsidR="002C5E8E" w:rsidRPr="00031F54" w:rsidRDefault="00473155" w:rsidP="00473155">
            <w:pPr>
              <w:rPr>
                <w:rFonts w:ascii="黑体" w:eastAsia="黑体" w:hAnsi="黑体"/>
                <w:color w:val="000000"/>
                <w:sz w:val="24"/>
              </w:rPr>
            </w:pPr>
            <w:r w:rsidRPr="00031F54">
              <w:rPr>
                <w:rFonts w:ascii="黑体" w:eastAsia="黑体" w:hAnsi="黑体" w:hint="eastAsia"/>
                <w:color w:val="000000"/>
                <w:sz w:val="24"/>
              </w:rPr>
              <w:t>选手需对被攻击的数据库进行应急响应，阻止数据泄漏，解密被加密的数据。实时应对网络和数据安全的风险评估和处置，包含网络防护、数据渗透防制与精确性</w:t>
            </w:r>
            <w:r w:rsidR="008D400D">
              <w:rPr>
                <w:rFonts w:ascii="黑体" w:eastAsia="黑体" w:hAnsi="黑体" w:hint="eastAsia"/>
                <w:color w:val="000000"/>
                <w:sz w:val="24"/>
              </w:rPr>
              <w:t>防护</w:t>
            </w:r>
            <w:r w:rsidRPr="00031F54">
              <w:rPr>
                <w:rFonts w:ascii="黑体" w:eastAsia="黑体" w:hAnsi="黑体" w:hint="eastAsia"/>
                <w:color w:val="000000"/>
                <w:sz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46E95A38" w14:textId="77777777" w:rsidR="002C5E8E" w:rsidRPr="00031F54" w:rsidRDefault="00000000">
            <w:pPr>
              <w:jc w:val="center"/>
              <w:rPr>
                <w:rFonts w:ascii="黑体" w:eastAsia="黑体" w:hAnsi="黑体"/>
                <w:color w:val="000000"/>
                <w:sz w:val="24"/>
              </w:rPr>
            </w:pPr>
            <w:r w:rsidRPr="00031F54">
              <w:rPr>
                <w:rFonts w:ascii="黑体" w:eastAsia="黑体" w:hAnsi="黑体" w:hint="eastAsia"/>
                <w:color w:val="000000"/>
                <w:sz w:val="24"/>
              </w:rPr>
              <w:t>180分钟</w:t>
            </w:r>
          </w:p>
        </w:tc>
        <w:tc>
          <w:tcPr>
            <w:tcW w:w="9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0136E6BF" w14:textId="132290FF" w:rsidR="002C5E8E" w:rsidRPr="00031F54" w:rsidRDefault="00704BB7">
            <w:pPr>
              <w:jc w:val="center"/>
              <w:rPr>
                <w:rFonts w:ascii="黑体" w:eastAsia="黑体" w:hAnsi="黑体"/>
                <w:color w:val="000000"/>
                <w:sz w:val="24"/>
              </w:rPr>
            </w:pPr>
            <w:r>
              <w:rPr>
                <w:rFonts w:ascii="黑体" w:eastAsia="黑体" w:hAnsi="黑体" w:hint="eastAsia"/>
                <w:color w:val="000000"/>
                <w:sz w:val="24"/>
              </w:rPr>
              <w:t>7</w:t>
            </w:r>
            <w:r w:rsidR="00473155" w:rsidRPr="00031F54">
              <w:rPr>
                <w:rFonts w:ascii="黑体" w:eastAsia="黑体" w:hAnsi="黑体" w:hint="eastAsia"/>
                <w:color w:val="000000"/>
                <w:sz w:val="24"/>
              </w:rPr>
              <w:t>0%</w:t>
            </w:r>
          </w:p>
        </w:tc>
      </w:tr>
      <w:tr w:rsidR="002C5E8E" w14:paraId="476184F1" w14:textId="77777777" w:rsidTr="002768EC">
        <w:trPr>
          <w:trHeight w:val="810"/>
        </w:trPr>
        <w:tc>
          <w:tcPr>
            <w:tcW w:w="98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30B2B68E" w14:textId="77777777" w:rsidR="002C5E8E" w:rsidRPr="00031F54" w:rsidRDefault="00000000">
            <w:pPr>
              <w:jc w:val="center"/>
              <w:rPr>
                <w:rFonts w:ascii="黑体" w:eastAsia="黑体" w:hAnsi="黑体"/>
                <w:color w:val="000000"/>
                <w:sz w:val="24"/>
              </w:rPr>
            </w:pPr>
            <w:r w:rsidRPr="00031F54">
              <w:rPr>
                <w:rFonts w:ascii="黑体" w:eastAsia="黑体" w:hAnsi="黑体" w:hint="eastAsia"/>
                <w:color w:val="000000"/>
                <w:sz w:val="24"/>
              </w:rPr>
              <w:t>模块二</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CC089B8" w14:textId="71F944D1" w:rsidR="002C5E8E" w:rsidRPr="00031F54" w:rsidRDefault="0026770A" w:rsidP="0026770A">
            <w:pPr>
              <w:jc w:val="center"/>
              <w:rPr>
                <w:rFonts w:ascii="黑体" w:eastAsia="黑体" w:hAnsi="黑体"/>
                <w:color w:val="000000"/>
                <w:sz w:val="24"/>
              </w:rPr>
            </w:pPr>
            <w:r w:rsidRPr="00031F54">
              <w:rPr>
                <w:rFonts w:ascii="黑体" w:eastAsia="黑体" w:hAnsi="黑体"/>
                <w:color w:val="000000"/>
                <w:sz w:val="24"/>
              </w:rPr>
              <w:t>创新创业演示与展示</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01706490" w14:textId="30B28DEE" w:rsidR="002C5E8E" w:rsidRPr="00031F54" w:rsidRDefault="0026770A">
            <w:pPr>
              <w:jc w:val="center"/>
              <w:rPr>
                <w:rFonts w:ascii="黑体" w:eastAsia="黑体" w:hAnsi="黑体"/>
                <w:color w:val="000000"/>
                <w:sz w:val="24"/>
              </w:rPr>
            </w:pPr>
            <w:r w:rsidRPr="00031F54">
              <w:rPr>
                <w:rFonts w:ascii="黑体" w:eastAsia="黑体" w:hAnsi="黑体" w:hint="eastAsia"/>
                <w:color w:val="000000"/>
                <w:sz w:val="24"/>
              </w:rPr>
              <w:t>本模块旨在考察参赛团队对创新创业与应用能力。参赛团队需基于实际调研与市场需求，将重点关注项目的创意、技术实现可能性以及团队的表达演示能力。</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4FCEA095" w14:textId="54340754" w:rsidR="00630602" w:rsidRPr="00031F54" w:rsidRDefault="00000000" w:rsidP="00031F54">
            <w:pPr>
              <w:jc w:val="center"/>
              <w:rPr>
                <w:rFonts w:ascii="黑体" w:eastAsia="黑体" w:hAnsi="黑体"/>
                <w:color w:val="000000"/>
                <w:sz w:val="24"/>
              </w:rPr>
            </w:pPr>
            <w:r w:rsidRPr="00031F54">
              <w:rPr>
                <w:rFonts w:ascii="黑体" w:eastAsia="黑体" w:hAnsi="黑体" w:hint="eastAsia"/>
                <w:color w:val="000000"/>
                <w:sz w:val="24"/>
              </w:rPr>
              <w:t>180分钟</w:t>
            </w:r>
          </w:p>
        </w:tc>
        <w:tc>
          <w:tcPr>
            <w:tcW w:w="9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44F35DC7" w14:textId="07FB427A" w:rsidR="002C5E8E" w:rsidRPr="00031F54" w:rsidRDefault="00704BB7">
            <w:pPr>
              <w:jc w:val="center"/>
              <w:rPr>
                <w:rFonts w:ascii="黑体" w:eastAsia="黑体" w:hAnsi="黑体"/>
                <w:color w:val="000000"/>
                <w:sz w:val="24"/>
              </w:rPr>
            </w:pPr>
            <w:r>
              <w:rPr>
                <w:rFonts w:ascii="黑体" w:eastAsia="黑体" w:hAnsi="黑体" w:hint="eastAsia"/>
                <w:color w:val="000000"/>
                <w:sz w:val="24"/>
              </w:rPr>
              <w:t>3</w:t>
            </w:r>
            <w:r w:rsidR="00473155" w:rsidRPr="00031F54">
              <w:rPr>
                <w:rFonts w:ascii="黑体" w:eastAsia="黑体" w:hAnsi="黑体" w:hint="eastAsia"/>
                <w:color w:val="000000"/>
                <w:sz w:val="24"/>
              </w:rPr>
              <w:t>0%</w:t>
            </w:r>
          </w:p>
        </w:tc>
      </w:tr>
    </w:tbl>
    <w:p w14:paraId="26F1BC5C" w14:textId="3613BBFE" w:rsidR="00031F54" w:rsidRPr="00031F54" w:rsidRDefault="00031F54" w:rsidP="0026770A">
      <w:pPr>
        <w:pStyle w:val="a3"/>
        <w:rPr>
          <w:rStyle w:val="10"/>
          <w:rFonts w:ascii="黑体" w:eastAsia="黑体" w:hAnsi="黑体"/>
          <w:b w:val="0"/>
          <w:bCs w:val="0"/>
          <w:sz w:val="24"/>
          <w:szCs w:val="24"/>
          <w:u w:val="single"/>
        </w:rPr>
      </w:pPr>
      <w:r w:rsidRPr="00031F54">
        <w:rPr>
          <w:rStyle w:val="10"/>
          <w:rFonts w:ascii="黑体" w:eastAsia="黑体" w:hAnsi="黑体" w:hint="eastAsia"/>
          <w:b w:val="0"/>
          <w:bCs w:val="0"/>
          <w:sz w:val="24"/>
          <w:szCs w:val="24"/>
          <w:u w:val="single"/>
        </w:rPr>
        <w:t>注：在模块二中每个队伍有10分钟宣讲，5分钟答辩时间，共计15分钟</w:t>
      </w:r>
    </w:p>
    <w:p w14:paraId="326ACDAD" w14:textId="555E8A70" w:rsidR="0026770A" w:rsidRDefault="0026770A" w:rsidP="0026770A">
      <w:pPr>
        <w:pStyle w:val="a3"/>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br w:type="page"/>
      </w:r>
    </w:p>
    <w:p w14:paraId="0335EFBD" w14:textId="47CA0387" w:rsidR="002C5E8E" w:rsidRPr="00473155" w:rsidRDefault="0026770A" w:rsidP="00473155">
      <w:pPr>
        <w:numPr>
          <w:ilvl w:val="0"/>
          <w:numId w:val="15"/>
        </w:numPr>
        <w:jc w:val="left"/>
        <w:outlineLvl w:val="0"/>
        <w:rPr>
          <w:rStyle w:val="10"/>
          <w:rFonts w:ascii="黑体" w:eastAsia="黑体" w:hAnsi="黑体"/>
          <w:b w:val="0"/>
          <w:bCs w:val="0"/>
          <w:sz w:val="32"/>
          <w:szCs w:val="32"/>
        </w:rPr>
      </w:pPr>
      <w:r w:rsidRPr="00473155">
        <w:rPr>
          <w:rStyle w:val="10"/>
          <w:rFonts w:ascii="黑体" w:eastAsia="黑体" w:hAnsi="黑体" w:hint="eastAsia"/>
          <w:b w:val="0"/>
          <w:bCs w:val="0"/>
          <w:sz w:val="32"/>
          <w:szCs w:val="32"/>
        </w:rPr>
        <w:lastRenderedPageBreak/>
        <w:t>比赛</w:t>
      </w:r>
      <w:r w:rsidRPr="00473155">
        <w:rPr>
          <w:rStyle w:val="10"/>
          <w:rFonts w:ascii="黑体" w:eastAsia="黑体" w:hAnsi="黑体"/>
          <w:b w:val="0"/>
          <w:bCs w:val="0"/>
          <w:sz w:val="32"/>
          <w:szCs w:val="32"/>
        </w:rPr>
        <w:t>方式</w:t>
      </w:r>
    </w:p>
    <w:p w14:paraId="473AE580" w14:textId="77777777" w:rsidR="002C5E8E" w:rsidRPr="00473155" w:rsidRDefault="00000000" w:rsidP="00473155">
      <w:pPr>
        <w:spacing w:line="360" w:lineRule="auto"/>
        <w:ind w:firstLineChars="200" w:firstLine="640"/>
        <w:jc w:val="left"/>
        <w:rPr>
          <w:rFonts w:ascii="仿宋" w:eastAsia="仿宋" w:hAnsi="仿宋"/>
          <w:sz w:val="32"/>
          <w:szCs w:val="28"/>
        </w:rPr>
      </w:pPr>
      <w:r w:rsidRPr="00473155">
        <w:rPr>
          <w:rFonts w:ascii="仿宋" w:eastAsia="仿宋" w:hAnsi="仿宋" w:hint="eastAsia"/>
          <w:sz w:val="32"/>
          <w:szCs w:val="28"/>
        </w:rPr>
        <w:t>本竞赛为线下比赛，组队方式为学生赛，具体要求如下：</w:t>
      </w:r>
    </w:p>
    <w:p w14:paraId="3983300D" w14:textId="12D64837" w:rsidR="002C5E8E" w:rsidRPr="00473155" w:rsidRDefault="00473155" w:rsidP="00473155">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(一)</w:t>
      </w:r>
      <w:r w:rsidRPr="00473155">
        <w:rPr>
          <w:rFonts w:ascii="仿宋" w:eastAsia="仿宋" w:hAnsi="仿宋" w:hint="eastAsia"/>
          <w:sz w:val="32"/>
          <w:szCs w:val="28"/>
        </w:rPr>
        <w:t>参赛选手必须是高等职业学校全日制在籍学生或五年制高职中四至五年级（含四年级）的全日制在籍学生，不限性别，年龄须不超过25周岁，年龄计算的截止时间以比赛当年的</w:t>
      </w:r>
      <w:r w:rsidR="00031F54">
        <w:rPr>
          <w:rFonts w:ascii="仿宋" w:eastAsia="仿宋" w:hAnsi="仿宋" w:hint="eastAsia"/>
          <w:sz w:val="32"/>
          <w:szCs w:val="28"/>
        </w:rPr>
        <w:t>12</w:t>
      </w:r>
      <w:r w:rsidRPr="00473155">
        <w:rPr>
          <w:rFonts w:ascii="仿宋" w:eastAsia="仿宋" w:hAnsi="仿宋" w:hint="eastAsia"/>
          <w:sz w:val="32"/>
          <w:szCs w:val="28"/>
        </w:rPr>
        <w:t>月</w:t>
      </w:r>
      <w:r w:rsidR="00031F54">
        <w:rPr>
          <w:rFonts w:ascii="仿宋" w:eastAsia="仿宋" w:hAnsi="仿宋" w:hint="eastAsia"/>
          <w:sz w:val="32"/>
          <w:szCs w:val="28"/>
        </w:rPr>
        <w:t>3</w:t>
      </w:r>
      <w:r w:rsidRPr="00473155">
        <w:rPr>
          <w:rFonts w:ascii="仿宋" w:eastAsia="仿宋" w:hAnsi="仿宋" w:hint="eastAsia"/>
          <w:sz w:val="32"/>
          <w:szCs w:val="28"/>
        </w:rPr>
        <w:t>1日为准。</w:t>
      </w:r>
    </w:p>
    <w:p w14:paraId="78D73750" w14:textId="4C5B5AD3" w:rsidR="002C5E8E" w:rsidRPr="00473155" w:rsidRDefault="00473155" w:rsidP="00473155">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（二）</w:t>
      </w:r>
      <w:r w:rsidRPr="00473155">
        <w:rPr>
          <w:rFonts w:ascii="仿宋" w:eastAsia="仿宋" w:hAnsi="仿宋" w:hint="eastAsia"/>
          <w:sz w:val="32"/>
          <w:szCs w:val="28"/>
        </w:rPr>
        <w:t>每支参赛队以院校为单位参赛，不得跨校组队，学校报名队伍不得超过两支，每队由3名选手组成。每只队伍设2位指导老师，报名获得确认后不得随意更换。</w:t>
      </w:r>
    </w:p>
    <w:p w14:paraId="76B87596" w14:textId="42720BB9" w:rsidR="002C5E8E" w:rsidRPr="001A50D6" w:rsidRDefault="00473155" w:rsidP="001A50D6">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（三）</w:t>
      </w:r>
      <w:r w:rsidRPr="00473155">
        <w:rPr>
          <w:rFonts w:ascii="仿宋" w:eastAsia="仿宋" w:hAnsi="仿宋" w:hint="eastAsia"/>
          <w:sz w:val="32"/>
          <w:szCs w:val="28"/>
        </w:rPr>
        <w:t>本赛项需要所有参赛队在现场根据给定的任务说明，在比赛时间内相互配合，采用小组合作的形式完成任务，最后以提交的结果作为最终评分依据。</w:t>
      </w:r>
    </w:p>
    <w:p w14:paraId="1D83FC4C"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竞赛流程</w:t>
      </w:r>
    </w:p>
    <w:p w14:paraId="0AF233EB" w14:textId="77777777" w:rsidR="002C5E8E" w:rsidRPr="00473155" w:rsidRDefault="00000000" w:rsidP="00473155">
      <w:pPr>
        <w:numPr>
          <w:ilvl w:val="0"/>
          <w:numId w:val="4"/>
        </w:numPr>
        <w:spacing w:line="360" w:lineRule="auto"/>
        <w:outlineLvl w:val="1"/>
        <w:rPr>
          <w:rFonts w:ascii="楷体" w:eastAsia="楷体" w:hAnsi="楷体"/>
          <w:sz w:val="32"/>
          <w:szCs w:val="28"/>
        </w:rPr>
      </w:pPr>
      <w:r w:rsidRPr="00473155">
        <w:rPr>
          <w:rFonts w:ascii="楷体" w:eastAsia="楷体" w:hAnsi="楷体"/>
          <w:sz w:val="32"/>
          <w:szCs w:val="28"/>
        </w:rPr>
        <w:t>竞赛时间表</w:t>
      </w:r>
    </w:p>
    <w:p w14:paraId="13640FB9" w14:textId="72A3EC55" w:rsidR="002C5E8E" w:rsidRPr="00044715" w:rsidRDefault="008D400D" w:rsidP="00044715">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正式</w:t>
      </w:r>
      <w:r w:rsidRPr="00473155">
        <w:rPr>
          <w:rFonts w:ascii="仿宋" w:eastAsia="仿宋" w:hAnsi="仿宋"/>
          <w:sz w:val="32"/>
          <w:szCs w:val="28"/>
        </w:rPr>
        <w:t>竞赛在</w:t>
      </w:r>
      <w:r w:rsidR="00D52202">
        <w:rPr>
          <w:rFonts w:ascii="仿宋" w:eastAsia="仿宋" w:hAnsi="仿宋" w:hint="eastAsia"/>
          <w:sz w:val="32"/>
          <w:szCs w:val="28"/>
        </w:rPr>
        <w:t>1</w:t>
      </w:r>
      <w:r w:rsidRPr="00473155">
        <w:rPr>
          <w:rFonts w:ascii="仿宋" w:eastAsia="仿宋" w:hAnsi="仿宋"/>
          <w:sz w:val="32"/>
          <w:szCs w:val="28"/>
        </w:rPr>
        <w:t>天内进行，竞赛场次为</w:t>
      </w:r>
      <w:r w:rsidR="00D52202">
        <w:rPr>
          <w:rFonts w:ascii="仿宋" w:eastAsia="仿宋" w:hAnsi="仿宋" w:hint="eastAsia"/>
          <w:sz w:val="32"/>
          <w:szCs w:val="28"/>
        </w:rPr>
        <w:t>2</w:t>
      </w:r>
      <w:r w:rsidRPr="00473155">
        <w:rPr>
          <w:rFonts w:ascii="仿宋" w:eastAsia="仿宋" w:hAnsi="仿宋"/>
          <w:sz w:val="32"/>
          <w:szCs w:val="28"/>
        </w:rPr>
        <w:t>场，赛项竞赛时间</w:t>
      </w:r>
      <w:r>
        <w:rPr>
          <w:rFonts w:ascii="仿宋" w:eastAsia="仿宋" w:hAnsi="仿宋" w:hint="eastAsia"/>
          <w:sz w:val="32"/>
          <w:szCs w:val="28"/>
        </w:rPr>
        <w:t>共</w:t>
      </w:r>
      <w:r w:rsidRPr="00473155">
        <w:rPr>
          <w:rFonts w:ascii="仿宋" w:eastAsia="仿宋" w:hAnsi="仿宋"/>
          <w:sz w:val="32"/>
          <w:szCs w:val="28"/>
        </w:rPr>
        <w:t>为</w:t>
      </w:r>
      <w:r w:rsidRPr="00473155">
        <w:rPr>
          <w:rFonts w:ascii="仿宋" w:eastAsia="仿宋" w:hAnsi="仿宋" w:hint="eastAsia"/>
          <w:sz w:val="32"/>
          <w:szCs w:val="28"/>
        </w:rPr>
        <w:t>6</w:t>
      </w:r>
      <w:r w:rsidRPr="00473155">
        <w:rPr>
          <w:rFonts w:ascii="仿宋" w:eastAsia="仿宋" w:hAnsi="仿宋"/>
          <w:sz w:val="32"/>
          <w:szCs w:val="28"/>
        </w:rPr>
        <w:t>小时，具体安排如下。</w:t>
      </w:r>
      <w:r w:rsidR="001A50D6">
        <w:rPr>
          <w:rFonts w:hint="eastAsia"/>
        </w:rPr>
        <w:br w:type="page"/>
      </w:r>
    </w:p>
    <w:p w14:paraId="0D56212E" w14:textId="77777777" w:rsidR="002C5E8E" w:rsidRDefault="00000000">
      <w:pPr>
        <w:spacing w:line="360" w:lineRule="auto"/>
        <w:jc w:val="center"/>
        <w:rPr>
          <w:rFonts w:ascii="黑体" w:eastAsia="黑体" w:hAnsi="黑体"/>
          <w:sz w:val="24"/>
        </w:rPr>
      </w:pPr>
      <w:r>
        <w:rPr>
          <w:rFonts w:ascii="黑体" w:eastAsia="黑体" w:hAnsi="黑体"/>
          <w:sz w:val="24"/>
        </w:rPr>
        <w:lastRenderedPageBreak/>
        <w:t>表2 竞赛时间一览表</w:t>
      </w:r>
    </w:p>
    <w:tbl>
      <w:tblPr>
        <w:tblW w:w="4998" w:type="pct"/>
        <w:tblCellMar>
          <w:left w:w="0" w:type="dxa"/>
          <w:right w:w="0" w:type="dxa"/>
        </w:tblCellMar>
        <w:tblLook w:val="04A0" w:firstRow="1" w:lastRow="0" w:firstColumn="1" w:lastColumn="0" w:noHBand="0" w:noVBand="1"/>
      </w:tblPr>
      <w:tblGrid>
        <w:gridCol w:w="1569"/>
        <w:gridCol w:w="1570"/>
        <w:gridCol w:w="5160"/>
      </w:tblGrid>
      <w:tr w:rsidR="002C5E8E" w14:paraId="62F56B37" w14:textId="77777777" w:rsidTr="00037C10">
        <w:trPr>
          <w:trHeight w:val="420"/>
        </w:trPr>
        <w:tc>
          <w:tcPr>
            <w:tcW w:w="945" w:type="pct"/>
            <w:tcBorders>
              <w:top w:val="single" w:sz="4" w:space="0" w:color="000000"/>
              <w:left w:val="single" w:sz="4" w:space="0" w:color="000000"/>
              <w:bottom w:val="single" w:sz="4" w:space="0" w:color="auto"/>
              <w:right w:val="single" w:sz="4" w:space="0" w:color="000000"/>
            </w:tcBorders>
            <w:shd w:val="clear" w:color="auto" w:fill="D8D8D8"/>
            <w:noWrap/>
            <w:tcMar>
              <w:top w:w="40" w:type="dxa"/>
              <w:left w:w="60" w:type="dxa"/>
              <w:bottom w:w="40" w:type="dxa"/>
              <w:right w:w="60" w:type="dxa"/>
            </w:tcMar>
            <w:vAlign w:val="center"/>
          </w:tcPr>
          <w:p w14:paraId="3C439749" w14:textId="77777777" w:rsidR="002C5E8E" w:rsidRDefault="00000000">
            <w:pPr>
              <w:widowControl/>
              <w:jc w:val="center"/>
            </w:pPr>
            <w:r>
              <w:rPr>
                <w:rFonts w:ascii="宋体" w:hAnsi="宋体" w:cs="宋体"/>
                <w:kern w:val="0"/>
                <w:sz w:val="24"/>
                <w:lang w:bidi="ar"/>
              </w:rPr>
              <w:t>日期</w:t>
            </w:r>
          </w:p>
        </w:tc>
        <w:tc>
          <w:tcPr>
            <w:tcW w:w="946" w:type="pct"/>
            <w:tcBorders>
              <w:top w:val="single" w:sz="4" w:space="0" w:color="000000"/>
              <w:left w:val="single" w:sz="4" w:space="0" w:color="000000"/>
              <w:bottom w:val="single" w:sz="4" w:space="0" w:color="auto"/>
              <w:right w:val="single" w:sz="4" w:space="0" w:color="000000"/>
            </w:tcBorders>
            <w:shd w:val="clear" w:color="auto" w:fill="D8D8D8"/>
            <w:noWrap/>
            <w:tcMar>
              <w:top w:w="40" w:type="dxa"/>
              <w:left w:w="60" w:type="dxa"/>
              <w:bottom w:w="40" w:type="dxa"/>
              <w:right w:w="60" w:type="dxa"/>
            </w:tcMar>
            <w:vAlign w:val="center"/>
          </w:tcPr>
          <w:p w14:paraId="080FA07E" w14:textId="77777777" w:rsidR="002C5E8E" w:rsidRDefault="00000000">
            <w:pPr>
              <w:widowControl/>
              <w:jc w:val="center"/>
            </w:pPr>
            <w:r>
              <w:rPr>
                <w:rFonts w:ascii="宋体" w:hAnsi="宋体" w:cs="宋体"/>
                <w:kern w:val="0"/>
                <w:sz w:val="24"/>
                <w:lang w:bidi="ar"/>
              </w:rPr>
              <w:t>时间</w:t>
            </w:r>
          </w:p>
        </w:tc>
        <w:tc>
          <w:tcPr>
            <w:tcW w:w="3109" w:type="pct"/>
            <w:tcBorders>
              <w:top w:val="single" w:sz="4" w:space="0" w:color="000000"/>
              <w:left w:val="single" w:sz="4" w:space="0" w:color="000000"/>
              <w:bottom w:val="single" w:sz="4" w:space="0" w:color="auto"/>
              <w:right w:val="single" w:sz="4" w:space="0" w:color="000000"/>
            </w:tcBorders>
            <w:shd w:val="clear" w:color="auto" w:fill="D8D8D8"/>
            <w:noWrap/>
            <w:tcMar>
              <w:top w:w="40" w:type="dxa"/>
              <w:left w:w="60" w:type="dxa"/>
              <w:bottom w:w="40" w:type="dxa"/>
              <w:right w:w="60" w:type="dxa"/>
            </w:tcMar>
            <w:vAlign w:val="center"/>
          </w:tcPr>
          <w:p w14:paraId="5A8CB480" w14:textId="77777777" w:rsidR="002C5E8E" w:rsidRDefault="00000000">
            <w:pPr>
              <w:widowControl/>
              <w:jc w:val="center"/>
            </w:pPr>
            <w:r>
              <w:rPr>
                <w:rFonts w:ascii="宋体" w:hAnsi="宋体" w:cs="宋体"/>
                <w:kern w:val="0"/>
                <w:sz w:val="24"/>
                <w:lang w:bidi="ar"/>
              </w:rPr>
              <w:t>内容</w:t>
            </w:r>
          </w:p>
        </w:tc>
      </w:tr>
      <w:tr w:rsidR="002C5E8E" w14:paraId="2441E3EF" w14:textId="77777777" w:rsidTr="001A50D6">
        <w:trPr>
          <w:trHeight w:val="567"/>
        </w:trPr>
        <w:tc>
          <w:tcPr>
            <w:tcW w:w="945" w:type="pct"/>
            <w:vMerge w:val="restar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C1EF937" w14:textId="77777777" w:rsidR="002C5E8E" w:rsidRDefault="00000000">
            <w:pPr>
              <w:widowControl/>
              <w:jc w:val="center"/>
            </w:pPr>
            <w:r>
              <w:rPr>
                <w:rFonts w:ascii="Times New Roman" w:eastAsia="仿宋_GB2312" w:hAnsi="Times New Roman"/>
                <w:color w:val="000000"/>
                <w:szCs w:val="21"/>
              </w:rPr>
              <w:t>比赛前一天</w:t>
            </w: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B4BA3D2" w14:textId="77777777"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9:00-10:00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FD89E69"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裁判与工作人员会议</w:t>
            </w:r>
          </w:p>
        </w:tc>
      </w:tr>
      <w:tr w:rsidR="002C5E8E" w14:paraId="14675DFD"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ED20DBC"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B65AAD5" w14:textId="4544F3E3" w:rsidR="002C5E8E" w:rsidRDefault="006663EB"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hint="eastAsia"/>
                <w:color w:val="000000"/>
                <w:szCs w:val="21"/>
                <w:shd w:val="clear" w:color="auto" w:fill="FFFFFF"/>
              </w:rPr>
              <w:t>9:30-1</w:t>
            </w:r>
            <w:r w:rsidR="00031F54">
              <w:rPr>
                <w:rFonts w:ascii="Times New Roman" w:eastAsia="仿宋_GB2312" w:hAnsi="Times New Roman" w:hint="eastAsia"/>
                <w:color w:val="000000"/>
                <w:szCs w:val="21"/>
                <w:shd w:val="clear" w:color="auto" w:fill="FFFFFF"/>
              </w:rPr>
              <w:t>3</w:t>
            </w:r>
            <w:r>
              <w:rPr>
                <w:rFonts w:ascii="Times New Roman" w:eastAsia="仿宋_GB2312" w:hAnsi="Times New Roman" w:hint="eastAsia"/>
                <w:color w:val="000000"/>
                <w:szCs w:val="21"/>
                <w:shd w:val="clear" w:color="auto" w:fill="FFFFFF"/>
              </w:rPr>
              <w:t>:30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657766E"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参赛队报道</w:t>
            </w:r>
          </w:p>
        </w:tc>
      </w:tr>
      <w:tr w:rsidR="002C5E8E" w14:paraId="00DF5937"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C8D687C"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7EE3204" w14:textId="294DA315"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hint="eastAsia"/>
                <w:color w:val="000000"/>
                <w:szCs w:val="21"/>
                <w:shd w:val="clear" w:color="auto" w:fill="FFFFFF"/>
              </w:rPr>
              <w:t>1</w:t>
            </w:r>
            <w:r w:rsidR="00031F54">
              <w:rPr>
                <w:rFonts w:ascii="Times New Roman" w:eastAsia="仿宋_GB2312" w:hAnsi="Times New Roman" w:hint="eastAsia"/>
                <w:color w:val="000000"/>
                <w:szCs w:val="21"/>
                <w:shd w:val="clear" w:color="auto" w:fill="FFFFFF"/>
              </w:rPr>
              <w:t>4</w:t>
            </w:r>
            <w:r>
              <w:rPr>
                <w:rFonts w:ascii="Times New Roman" w:eastAsia="仿宋_GB2312" w:hAnsi="Times New Roman" w:hint="eastAsia"/>
                <w:color w:val="000000"/>
                <w:szCs w:val="21"/>
                <w:shd w:val="clear" w:color="auto" w:fill="FFFFFF"/>
              </w:rPr>
              <w:t>:00-1</w:t>
            </w:r>
            <w:r w:rsidR="00031F54">
              <w:rPr>
                <w:rFonts w:ascii="Times New Roman" w:eastAsia="仿宋_GB2312" w:hAnsi="Times New Roman" w:hint="eastAsia"/>
                <w:color w:val="000000"/>
                <w:szCs w:val="21"/>
                <w:shd w:val="clear" w:color="auto" w:fill="FFFFFF"/>
              </w:rPr>
              <w:t>4</w:t>
            </w:r>
            <w:r>
              <w:rPr>
                <w:rFonts w:ascii="Times New Roman" w:eastAsia="仿宋_GB2312" w:hAnsi="Times New Roman" w:hint="eastAsia"/>
                <w:color w:val="000000"/>
                <w:szCs w:val="21"/>
                <w:shd w:val="clear" w:color="auto" w:fill="FFFFFF"/>
              </w:rPr>
              <w:t>:</w:t>
            </w:r>
            <w:r w:rsidR="006663EB">
              <w:rPr>
                <w:rFonts w:ascii="Times New Roman" w:eastAsia="仿宋_GB2312" w:hAnsi="Times New Roman" w:hint="eastAsia"/>
                <w:color w:val="000000"/>
                <w:szCs w:val="21"/>
                <w:shd w:val="clear" w:color="auto" w:fill="FFFFFF"/>
              </w:rPr>
              <w:t>3</w:t>
            </w:r>
            <w:r>
              <w:rPr>
                <w:rFonts w:ascii="Times New Roman" w:eastAsia="仿宋_GB2312" w:hAnsi="Times New Roman" w:hint="eastAsia"/>
                <w:color w:val="000000"/>
                <w:szCs w:val="21"/>
                <w:shd w:val="clear" w:color="auto" w:fill="FFFFFF"/>
              </w:rPr>
              <w:t>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8019C8B"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赛项启动会议</w:t>
            </w:r>
          </w:p>
        </w:tc>
      </w:tr>
      <w:tr w:rsidR="00473155" w14:paraId="21A59EF5"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3E7A846" w14:textId="77777777" w:rsidR="00473155" w:rsidRDefault="00473155">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92F67A8" w14:textId="04F90E5D" w:rsidR="00473155" w:rsidRDefault="00473155" w:rsidP="001A50D6">
            <w:pPr>
              <w:spacing w:line="360" w:lineRule="auto"/>
              <w:jc w:val="center"/>
              <w:rPr>
                <w:rFonts w:ascii="Times New Roman" w:eastAsia="仿宋_GB2312" w:hAnsi="Times New Roman"/>
                <w:color w:val="000000"/>
                <w:szCs w:val="21"/>
                <w:shd w:val="clear" w:color="auto" w:fill="FFFFFF"/>
              </w:rPr>
            </w:pPr>
            <w:r>
              <w:rPr>
                <w:rFonts w:ascii="Times New Roman" w:eastAsia="仿宋_GB2312" w:hAnsi="Times New Roman" w:hint="eastAsia"/>
                <w:color w:val="000000"/>
                <w:szCs w:val="21"/>
                <w:shd w:val="clear" w:color="auto" w:fill="FFFFFF"/>
              </w:rPr>
              <w:t>1</w:t>
            </w:r>
            <w:r w:rsidR="00031F54">
              <w:rPr>
                <w:rFonts w:ascii="Times New Roman" w:eastAsia="仿宋_GB2312" w:hAnsi="Times New Roman" w:hint="eastAsia"/>
                <w:color w:val="000000"/>
                <w:szCs w:val="21"/>
                <w:shd w:val="clear" w:color="auto" w:fill="FFFFFF"/>
              </w:rPr>
              <w:t>4</w:t>
            </w:r>
            <w:r>
              <w:rPr>
                <w:rFonts w:ascii="Times New Roman" w:eastAsia="仿宋_GB2312" w:hAnsi="Times New Roman" w:hint="eastAsia"/>
                <w:color w:val="000000"/>
                <w:szCs w:val="21"/>
                <w:shd w:val="clear" w:color="auto" w:fill="FFFFFF"/>
              </w:rPr>
              <w:t>:45-1</w:t>
            </w:r>
            <w:r w:rsidR="00031F54">
              <w:rPr>
                <w:rFonts w:ascii="Times New Roman" w:eastAsia="仿宋_GB2312" w:hAnsi="Times New Roman" w:hint="eastAsia"/>
                <w:color w:val="000000"/>
                <w:szCs w:val="21"/>
                <w:shd w:val="clear" w:color="auto" w:fill="FFFFFF"/>
              </w:rPr>
              <w:t>5</w:t>
            </w:r>
            <w:r>
              <w:rPr>
                <w:rFonts w:ascii="Times New Roman" w:eastAsia="仿宋_GB2312" w:hAnsi="Times New Roman" w:hint="eastAsia"/>
                <w:color w:val="000000"/>
                <w:szCs w:val="21"/>
                <w:shd w:val="clear" w:color="auto" w:fill="FFFFFF"/>
              </w:rPr>
              <w:t>:30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AA89D41" w14:textId="726CC551" w:rsidR="00473155" w:rsidRPr="001A50D6" w:rsidRDefault="00473155"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参观比赛场地</w:t>
            </w:r>
          </w:p>
        </w:tc>
      </w:tr>
      <w:tr w:rsidR="002C5E8E" w14:paraId="5FB282E3"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F37A40D"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49D5E8B" w14:textId="1F98FF5F" w:rsidR="002C5E8E" w:rsidRDefault="00000000" w:rsidP="001A50D6">
            <w:pPr>
              <w:spacing w:line="360" w:lineRule="auto"/>
              <w:jc w:val="center"/>
              <w:rPr>
                <w:rFonts w:ascii="Times New Roman" w:eastAsia="仿宋_GB2312" w:hAnsi="Times New Roman"/>
                <w:color w:val="000000"/>
                <w:szCs w:val="21"/>
                <w:shd w:val="clear" w:color="auto" w:fill="FFFFFF"/>
              </w:rPr>
            </w:pPr>
            <w:r>
              <w:rPr>
                <w:rFonts w:ascii="Times New Roman" w:eastAsia="仿宋_GB2312" w:hAnsi="Times New Roman" w:hint="eastAsia"/>
                <w:color w:val="000000"/>
                <w:szCs w:val="21"/>
                <w:shd w:val="clear" w:color="auto" w:fill="FFFFFF"/>
              </w:rPr>
              <w:t>1</w:t>
            </w:r>
            <w:r w:rsidR="00031F54">
              <w:rPr>
                <w:rFonts w:ascii="Times New Roman" w:eastAsia="仿宋_GB2312" w:hAnsi="Times New Roman" w:hint="eastAsia"/>
                <w:color w:val="000000"/>
                <w:szCs w:val="21"/>
                <w:shd w:val="clear" w:color="auto" w:fill="FFFFFF"/>
              </w:rPr>
              <w:t>5</w:t>
            </w:r>
            <w:r>
              <w:rPr>
                <w:rFonts w:ascii="Times New Roman" w:eastAsia="仿宋_GB2312" w:hAnsi="Times New Roman" w:hint="eastAsia"/>
                <w:color w:val="000000"/>
                <w:szCs w:val="21"/>
                <w:shd w:val="clear" w:color="auto" w:fill="FFFFFF"/>
              </w:rPr>
              <w:t>:30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440A97A"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封闭赛场</w:t>
            </w:r>
          </w:p>
        </w:tc>
      </w:tr>
      <w:tr w:rsidR="002C5E8E" w14:paraId="6D463223" w14:textId="77777777" w:rsidTr="001A50D6">
        <w:trPr>
          <w:trHeight w:val="567"/>
        </w:trPr>
        <w:tc>
          <w:tcPr>
            <w:tcW w:w="945" w:type="pct"/>
            <w:vMerge w:val="restar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E5428F0" w14:textId="77777777" w:rsidR="002C5E8E" w:rsidRDefault="00000000">
            <w:pPr>
              <w:widowControl/>
              <w:jc w:val="center"/>
            </w:pPr>
            <w:r>
              <w:rPr>
                <w:rFonts w:ascii="Times New Roman" w:eastAsia="仿宋_GB2312" w:hAnsi="Times New Roman"/>
                <w:color w:val="000000"/>
                <w:szCs w:val="21"/>
              </w:rPr>
              <w:t>比赛第一天</w:t>
            </w: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DB35D4C" w14:textId="6FA9B889"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7:00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50F0BD8"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裁判、技术支持及工作人员就位</w:t>
            </w:r>
          </w:p>
        </w:tc>
      </w:tr>
      <w:tr w:rsidR="002C5E8E" w14:paraId="35349CA0"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8FE4C4C"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EC1C286" w14:textId="77777777"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7:30-8:00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A504A06" w14:textId="6C4DC650"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模块一</w:t>
            </w:r>
            <w:r w:rsidRPr="001A50D6">
              <w:rPr>
                <w:rFonts w:asciiTheme="minorHAnsi" w:eastAsiaTheme="minorHAnsi" w:hAnsiTheme="minorHAnsi" w:hint="eastAsia"/>
                <w:color w:val="000000"/>
                <w:sz w:val="22"/>
                <w:szCs w:val="22"/>
                <w:shd w:val="clear" w:color="auto" w:fill="FFFFFF"/>
              </w:rPr>
              <w:t>队伍入场检录</w:t>
            </w:r>
          </w:p>
        </w:tc>
      </w:tr>
      <w:tr w:rsidR="002C5E8E" w14:paraId="1B600537"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E6974CD"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EB2ABAB" w14:textId="6D334012"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8:00-8:</w:t>
            </w:r>
            <w:r w:rsidR="00CC7246">
              <w:rPr>
                <w:rFonts w:ascii="Times New Roman" w:eastAsia="仿宋_GB2312" w:hAnsi="Times New Roman" w:hint="eastAsia"/>
                <w:color w:val="000000"/>
                <w:szCs w:val="21"/>
                <w:shd w:val="clear" w:color="auto" w:fill="FFFFFF"/>
              </w:rPr>
              <w:t>10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770BF19" w14:textId="77777777"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根据参赛号以此抽取一次加密号</w:t>
            </w:r>
          </w:p>
        </w:tc>
      </w:tr>
      <w:tr w:rsidR="002C5E8E" w14:paraId="1802A2C8"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A29E6E3"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48B7571" w14:textId="77777777"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8:10-8:15</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5256E3B" w14:textId="52771FE6"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裁判长抽取模块一赛题</w:t>
            </w:r>
          </w:p>
        </w:tc>
      </w:tr>
      <w:tr w:rsidR="002C5E8E" w14:paraId="59D98EB5"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82B81DD"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821BF64" w14:textId="77777777"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8:15-8:30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1B863CD" w14:textId="1A173739"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选手进入赛位，</w:t>
            </w:r>
            <w:r w:rsidR="00473155" w:rsidRPr="001A50D6">
              <w:rPr>
                <w:rFonts w:asciiTheme="minorHAnsi" w:eastAsiaTheme="minorHAnsi" w:hAnsiTheme="minorHAnsi" w:hint="eastAsia"/>
                <w:color w:val="000000"/>
                <w:sz w:val="22"/>
                <w:szCs w:val="22"/>
                <w:shd w:val="clear" w:color="auto" w:fill="FFFFFF"/>
              </w:rPr>
              <w:t>连接比赛平台</w:t>
            </w:r>
            <w:r w:rsidRPr="001A50D6">
              <w:rPr>
                <w:rFonts w:asciiTheme="minorHAnsi" w:eastAsiaTheme="minorHAnsi" w:hAnsiTheme="minorHAnsi"/>
                <w:color w:val="000000"/>
                <w:sz w:val="22"/>
                <w:szCs w:val="22"/>
                <w:shd w:val="clear" w:color="auto" w:fill="FFFFFF"/>
              </w:rPr>
              <w:t>，并签字确认</w:t>
            </w:r>
          </w:p>
        </w:tc>
      </w:tr>
      <w:tr w:rsidR="002C5E8E" w14:paraId="30692B95"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A448A6D"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27F34D1" w14:textId="77777777"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8:30-11:30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519F8C3" w14:textId="0ED068B6" w:rsidR="002C5E8E" w:rsidRPr="001A50D6" w:rsidRDefault="0000000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color w:val="000000"/>
                <w:sz w:val="22"/>
                <w:szCs w:val="22"/>
                <w:shd w:val="clear" w:color="auto" w:fill="FFFFFF"/>
              </w:rPr>
              <w:t>模块一</w:t>
            </w:r>
            <w:r w:rsidR="00473155" w:rsidRPr="001A50D6">
              <w:rPr>
                <w:rFonts w:asciiTheme="minorHAnsi" w:eastAsiaTheme="minorHAnsi" w:hAnsiTheme="minorHAnsi" w:hint="eastAsia"/>
                <w:color w:val="000000"/>
                <w:sz w:val="22"/>
                <w:szCs w:val="22"/>
                <w:shd w:val="clear" w:color="auto" w:fill="FFFFFF"/>
              </w:rPr>
              <w:t>正式比赛</w:t>
            </w:r>
          </w:p>
        </w:tc>
      </w:tr>
      <w:tr w:rsidR="002C5E8E" w14:paraId="2CD690D2"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201A93F"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4C6D15E" w14:textId="74B6E164"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11:3</w:t>
            </w:r>
            <w:r w:rsidR="00473155">
              <w:rPr>
                <w:rFonts w:ascii="Times New Roman" w:eastAsia="仿宋_GB2312" w:hAnsi="Times New Roman" w:hint="eastAsia"/>
                <w:color w:val="000000"/>
                <w:szCs w:val="21"/>
                <w:shd w:val="clear" w:color="auto" w:fill="FFFFFF"/>
              </w:rPr>
              <w:t>0</w:t>
            </w:r>
            <w:r>
              <w:rPr>
                <w:rFonts w:ascii="Times New Roman" w:eastAsia="仿宋_GB2312" w:hAnsi="Times New Roman"/>
                <w:color w:val="000000"/>
                <w:szCs w:val="21"/>
                <w:shd w:val="clear" w:color="auto" w:fill="FFFFFF"/>
              </w:rPr>
              <w:t>-12:</w:t>
            </w:r>
            <w:r w:rsidR="00473155">
              <w:rPr>
                <w:rFonts w:ascii="Times New Roman" w:eastAsia="仿宋_GB2312" w:hAnsi="Times New Roman" w:hint="eastAsia"/>
                <w:color w:val="000000"/>
                <w:szCs w:val="21"/>
                <w:shd w:val="clear" w:color="auto" w:fill="FFFFFF"/>
              </w:rPr>
              <w:t>30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1A5AEA2D" w14:textId="121A4657" w:rsidR="002C5E8E" w:rsidRPr="001A50D6" w:rsidRDefault="00473155"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竞赛选手午餐</w:t>
            </w:r>
          </w:p>
        </w:tc>
      </w:tr>
      <w:tr w:rsidR="002C5E8E" w14:paraId="386E07E2"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1BF54824"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BDD43A1" w14:textId="1CBC1F81"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w:t>
            </w:r>
            <w:r w:rsidR="00473155">
              <w:rPr>
                <w:rFonts w:ascii="Times New Roman" w:eastAsia="仿宋_GB2312" w:hAnsi="Times New Roman" w:hint="eastAsia"/>
                <w:color w:val="000000"/>
                <w:szCs w:val="21"/>
                <w:shd w:val="clear" w:color="auto" w:fill="FFFFFF"/>
              </w:rPr>
              <w:t>3</w:t>
            </w:r>
            <w:r>
              <w:rPr>
                <w:rFonts w:ascii="Times New Roman" w:eastAsia="仿宋_GB2312" w:hAnsi="Times New Roman"/>
                <w:color w:val="000000"/>
                <w:szCs w:val="21"/>
                <w:shd w:val="clear" w:color="auto" w:fill="FFFFFF"/>
              </w:rPr>
              <w:t>:</w:t>
            </w:r>
            <w:r w:rsidR="00037C10">
              <w:rPr>
                <w:rFonts w:ascii="Times New Roman" w:eastAsia="仿宋_GB2312" w:hAnsi="Times New Roman" w:hint="eastAsia"/>
                <w:color w:val="000000"/>
                <w:szCs w:val="21"/>
                <w:shd w:val="clear" w:color="auto" w:fill="FFFFFF"/>
              </w:rPr>
              <w:t>00</w:t>
            </w:r>
            <w:r>
              <w:rPr>
                <w:rFonts w:ascii="Times New Roman" w:eastAsia="仿宋_GB2312" w:hAnsi="Times New Roman"/>
                <w:color w:val="000000"/>
                <w:szCs w:val="21"/>
                <w:shd w:val="clear" w:color="auto" w:fill="FFFFFF"/>
              </w:rPr>
              <w:t>-1</w:t>
            </w:r>
            <w:r w:rsidR="00037C10">
              <w:rPr>
                <w:rFonts w:ascii="Times New Roman" w:eastAsia="仿宋_GB2312" w:hAnsi="Times New Roman" w:hint="eastAsia"/>
                <w:color w:val="000000"/>
                <w:szCs w:val="21"/>
                <w:shd w:val="clear" w:color="auto" w:fill="FFFFFF"/>
              </w:rPr>
              <w:t>3</w:t>
            </w:r>
            <w:r>
              <w:rPr>
                <w:rFonts w:ascii="Times New Roman" w:eastAsia="仿宋_GB2312" w:hAnsi="Times New Roman"/>
                <w:color w:val="000000"/>
                <w:szCs w:val="21"/>
                <w:shd w:val="clear" w:color="auto" w:fill="FFFFFF"/>
              </w:rPr>
              <w:t>:</w:t>
            </w:r>
            <w:r w:rsidR="00037C10">
              <w:rPr>
                <w:rFonts w:ascii="Times New Roman" w:eastAsia="仿宋_GB2312" w:hAnsi="Times New Roman" w:hint="eastAsia"/>
                <w:color w:val="000000"/>
                <w:szCs w:val="21"/>
                <w:shd w:val="clear" w:color="auto" w:fill="FFFFFF"/>
              </w:rPr>
              <w:t>2</w:t>
            </w:r>
            <w:r>
              <w:rPr>
                <w:rFonts w:ascii="Times New Roman" w:eastAsia="仿宋_GB2312" w:hAnsi="Times New Roman"/>
                <w:color w:val="000000"/>
                <w:szCs w:val="21"/>
                <w:shd w:val="clear" w:color="auto" w:fill="FFFFFF"/>
              </w:rPr>
              <w:t>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27833F4" w14:textId="211668E1" w:rsidR="002C5E8E" w:rsidRPr="001A50D6" w:rsidRDefault="00473155" w:rsidP="00031F54">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模块二队伍</w:t>
            </w:r>
            <w:r w:rsidR="006663EB" w:rsidRPr="001A50D6">
              <w:rPr>
                <w:rFonts w:asciiTheme="minorHAnsi" w:eastAsiaTheme="minorHAnsi" w:hAnsiTheme="minorHAnsi" w:hint="eastAsia"/>
                <w:color w:val="000000"/>
                <w:sz w:val="22"/>
                <w:szCs w:val="22"/>
                <w:shd w:val="clear" w:color="auto" w:fill="FFFFFF"/>
              </w:rPr>
              <w:t>到场检录</w:t>
            </w:r>
          </w:p>
        </w:tc>
      </w:tr>
      <w:tr w:rsidR="002C5E8E" w14:paraId="20FA7C73"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03146AF"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D71A2C2" w14:textId="52AF8A9E"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w:t>
            </w:r>
            <w:r w:rsidR="00037C10">
              <w:rPr>
                <w:rFonts w:ascii="Times New Roman" w:eastAsia="仿宋_GB2312" w:hAnsi="Times New Roman" w:hint="eastAsia"/>
                <w:color w:val="000000"/>
                <w:szCs w:val="21"/>
                <w:shd w:val="clear" w:color="auto" w:fill="FFFFFF"/>
              </w:rPr>
              <w:t>3</w:t>
            </w:r>
            <w:r>
              <w:rPr>
                <w:rFonts w:ascii="Times New Roman" w:eastAsia="仿宋_GB2312" w:hAnsi="Times New Roman"/>
                <w:color w:val="000000"/>
                <w:szCs w:val="21"/>
                <w:shd w:val="clear" w:color="auto" w:fill="FFFFFF"/>
              </w:rPr>
              <w:t>:</w:t>
            </w:r>
            <w:r w:rsidR="00037C10">
              <w:rPr>
                <w:rFonts w:ascii="Times New Roman" w:eastAsia="仿宋_GB2312" w:hAnsi="Times New Roman" w:hint="eastAsia"/>
                <w:color w:val="000000"/>
                <w:szCs w:val="21"/>
                <w:shd w:val="clear" w:color="auto" w:fill="FFFFFF"/>
              </w:rPr>
              <w:t>2</w:t>
            </w:r>
            <w:r>
              <w:rPr>
                <w:rFonts w:ascii="Times New Roman" w:eastAsia="仿宋_GB2312" w:hAnsi="Times New Roman"/>
                <w:color w:val="000000"/>
                <w:szCs w:val="21"/>
                <w:shd w:val="clear" w:color="auto" w:fill="FFFFFF"/>
              </w:rPr>
              <w:t>0-13:</w:t>
            </w:r>
            <w:r w:rsidR="00037C10">
              <w:rPr>
                <w:rFonts w:ascii="Times New Roman" w:eastAsia="仿宋_GB2312" w:hAnsi="Times New Roman" w:hint="eastAsia"/>
                <w:color w:val="000000"/>
                <w:szCs w:val="21"/>
                <w:shd w:val="clear" w:color="auto" w:fill="FFFFFF"/>
              </w:rPr>
              <w:t>40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7B7DB7A0" w14:textId="5FDF1D4A" w:rsidR="002C5E8E" w:rsidRPr="001A50D6" w:rsidRDefault="00037C1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b/>
                <w:bCs/>
                <w:color w:val="000000"/>
                <w:sz w:val="22"/>
                <w:szCs w:val="22"/>
                <w:shd w:val="clear" w:color="auto" w:fill="FFFFFF"/>
              </w:rPr>
              <w:t>收取最终版模块二演示文稿</w:t>
            </w:r>
          </w:p>
        </w:tc>
      </w:tr>
      <w:tr w:rsidR="002C5E8E" w14:paraId="18CC8731"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1B0C69F" w14:textId="77777777" w:rsidR="002C5E8E" w:rsidRDefault="002C5E8E">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5C091F1" w14:textId="40C46B5C" w:rsidR="002C5E8E" w:rsidRDefault="0000000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w:t>
            </w:r>
            <w:r w:rsidR="00037C10">
              <w:rPr>
                <w:rFonts w:ascii="Times New Roman" w:eastAsia="仿宋_GB2312" w:hAnsi="Times New Roman" w:hint="eastAsia"/>
                <w:color w:val="000000"/>
                <w:szCs w:val="21"/>
                <w:shd w:val="clear" w:color="auto" w:fill="FFFFFF"/>
              </w:rPr>
              <w:t>3</w:t>
            </w:r>
            <w:r>
              <w:rPr>
                <w:rFonts w:ascii="Times New Roman" w:eastAsia="仿宋_GB2312" w:hAnsi="Times New Roman"/>
                <w:color w:val="000000"/>
                <w:szCs w:val="21"/>
                <w:shd w:val="clear" w:color="auto" w:fill="FFFFFF"/>
              </w:rPr>
              <w:t>:</w:t>
            </w:r>
            <w:r w:rsidR="00037C10">
              <w:rPr>
                <w:rFonts w:ascii="Times New Roman" w:eastAsia="仿宋_GB2312" w:hAnsi="Times New Roman" w:hint="eastAsia"/>
                <w:color w:val="000000"/>
                <w:szCs w:val="21"/>
                <w:shd w:val="clear" w:color="auto" w:fill="FFFFFF"/>
              </w:rPr>
              <w:t>45</w:t>
            </w:r>
            <w:r>
              <w:rPr>
                <w:rFonts w:ascii="Times New Roman" w:eastAsia="仿宋_GB2312" w:hAnsi="Times New Roman"/>
                <w:color w:val="000000"/>
                <w:szCs w:val="21"/>
                <w:shd w:val="clear" w:color="auto" w:fill="FFFFFF"/>
              </w:rPr>
              <w:t>-1</w:t>
            </w:r>
            <w:r w:rsidR="00037C10">
              <w:rPr>
                <w:rFonts w:ascii="Times New Roman" w:eastAsia="仿宋_GB2312" w:hAnsi="Times New Roman" w:hint="eastAsia"/>
                <w:color w:val="000000"/>
                <w:szCs w:val="21"/>
                <w:shd w:val="clear" w:color="auto" w:fill="FFFFFF"/>
              </w:rPr>
              <w:t>6</w:t>
            </w:r>
            <w:r>
              <w:rPr>
                <w:rFonts w:ascii="Times New Roman" w:eastAsia="仿宋_GB2312" w:hAnsi="Times New Roman"/>
                <w:color w:val="000000"/>
                <w:szCs w:val="21"/>
                <w:shd w:val="clear" w:color="auto" w:fill="FFFFFF"/>
              </w:rPr>
              <w:t>:45</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47AB7C4E" w14:textId="0EE958E5" w:rsidR="002C5E8E" w:rsidRPr="001A50D6" w:rsidRDefault="00037C1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模块二正式竞赛</w:t>
            </w:r>
          </w:p>
        </w:tc>
      </w:tr>
      <w:tr w:rsidR="00037C10" w14:paraId="645785AB"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BEC8A84" w14:textId="77777777" w:rsidR="00037C10" w:rsidRDefault="00037C10" w:rsidP="00037C10">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C8AC6F1" w14:textId="4D3C973E" w:rsidR="00037C10" w:rsidRDefault="00037C1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w:t>
            </w:r>
            <w:r>
              <w:rPr>
                <w:rFonts w:ascii="Times New Roman" w:eastAsia="仿宋_GB2312" w:hAnsi="Times New Roman" w:hint="eastAsia"/>
                <w:color w:val="000000"/>
                <w:szCs w:val="21"/>
                <w:shd w:val="clear" w:color="auto" w:fill="FFFFFF"/>
              </w:rPr>
              <w:t>6</w:t>
            </w:r>
            <w:r>
              <w:rPr>
                <w:rFonts w:ascii="Times New Roman" w:eastAsia="仿宋_GB2312" w:hAnsi="Times New Roman"/>
                <w:color w:val="000000"/>
                <w:szCs w:val="21"/>
                <w:shd w:val="clear" w:color="auto" w:fill="FFFFFF"/>
              </w:rPr>
              <w:t>:</w:t>
            </w:r>
            <w:r>
              <w:rPr>
                <w:rFonts w:ascii="Times New Roman" w:eastAsia="仿宋_GB2312" w:hAnsi="Times New Roman" w:hint="eastAsia"/>
                <w:color w:val="000000"/>
                <w:szCs w:val="21"/>
                <w:shd w:val="clear" w:color="auto" w:fill="FFFFFF"/>
              </w:rPr>
              <w:t>45</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2FECEFC" w14:textId="342BEA0B" w:rsidR="00037C10" w:rsidRPr="001A50D6" w:rsidRDefault="00037C1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参赛选手返回酒店</w:t>
            </w:r>
          </w:p>
        </w:tc>
      </w:tr>
      <w:tr w:rsidR="00037C10" w14:paraId="3B60A709"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2BCB66F0" w14:textId="77777777" w:rsidR="00037C10" w:rsidRDefault="00037C10" w:rsidP="00037C10">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538D0DE" w14:textId="19E39E05" w:rsidR="00037C10" w:rsidRDefault="00037C1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color w:val="000000"/>
                <w:szCs w:val="21"/>
                <w:shd w:val="clear" w:color="auto" w:fill="FFFFFF"/>
              </w:rPr>
              <w:t>1</w:t>
            </w:r>
            <w:r>
              <w:rPr>
                <w:rFonts w:ascii="Times New Roman" w:eastAsia="仿宋_GB2312" w:hAnsi="Times New Roman" w:hint="eastAsia"/>
                <w:color w:val="000000"/>
                <w:szCs w:val="21"/>
                <w:shd w:val="clear" w:color="auto" w:fill="FFFFFF"/>
              </w:rPr>
              <w:t>6</w:t>
            </w:r>
            <w:r>
              <w:rPr>
                <w:rFonts w:ascii="Times New Roman" w:eastAsia="仿宋_GB2312" w:hAnsi="Times New Roman"/>
                <w:color w:val="000000"/>
                <w:szCs w:val="21"/>
                <w:shd w:val="clear" w:color="auto" w:fill="FFFFFF"/>
              </w:rPr>
              <w:t>:</w:t>
            </w:r>
            <w:r>
              <w:rPr>
                <w:rFonts w:ascii="Times New Roman" w:eastAsia="仿宋_GB2312" w:hAnsi="Times New Roman" w:hint="eastAsia"/>
                <w:color w:val="000000"/>
                <w:szCs w:val="21"/>
                <w:shd w:val="clear" w:color="auto" w:fill="FFFFFF"/>
              </w:rPr>
              <w:t>45-</w:t>
            </w:r>
            <w:r>
              <w:rPr>
                <w:rFonts w:ascii="Times New Roman" w:eastAsia="仿宋_GB2312" w:hAnsi="Times New Roman"/>
                <w:color w:val="000000"/>
                <w:szCs w:val="21"/>
                <w:shd w:val="clear" w:color="auto" w:fill="FFFFFF"/>
              </w:rPr>
              <w:t>17:</w:t>
            </w:r>
            <w:r>
              <w:rPr>
                <w:rFonts w:ascii="Times New Roman" w:eastAsia="仿宋_GB2312" w:hAnsi="Times New Roman" w:hint="eastAsia"/>
                <w:color w:val="000000"/>
                <w:szCs w:val="21"/>
                <w:shd w:val="clear" w:color="auto" w:fill="FFFFFF"/>
              </w:rPr>
              <w:t>45</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5FB199A8" w14:textId="4C31D5EC" w:rsidR="00037C10" w:rsidRPr="001A50D6" w:rsidRDefault="00037C1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申诉受理</w:t>
            </w:r>
          </w:p>
        </w:tc>
      </w:tr>
      <w:tr w:rsidR="00037C10" w14:paraId="0DE8A9CF" w14:textId="77777777" w:rsidTr="001A50D6">
        <w:trPr>
          <w:trHeight w:val="567"/>
        </w:trPr>
        <w:tc>
          <w:tcPr>
            <w:tcW w:w="945" w:type="pct"/>
            <w:vMerge/>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6F042D44" w14:textId="77777777" w:rsidR="00037C10" w:rsidRDefault="00037C10" w:rsidP="00037C10">
            <w:pPr>
              <w:jc w:val="center"/>
              <w:rPr>
                <w:rFonts w:ascii="宋体"/>
                <w:sz w:val="24"/>
              </w:rPr>
            </w:pPr>
          </w:p>
        </w:tc>
        <w:tc>
          <w:tcPr>
            <w:tcW w:w="946"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0E4973F4" w14:textId="2BDEB611" w:rsidR="00037C10" w:rsidRDefault="00037C10" w:rsidP="001A50D6">
            <w:pPr>
              <w:spacing w:line="360" w:lineRule="auto"/>
              <w:contextualSpacing/>
              <w:jc w:val="center"/>
              <w:rPr>
                <w:rFonts w:ascii="Times New Roman" w:eastAsia="仿宋_GB2312" w:hAnsi="Times New Roman"/>
                <w:color w:val="000000"/>
                <w:szCs w:val="21"/>
                <w:shd w:val="clear" w:color="auto" w:fill="FFFFFF"/>
              </w:rPr>
            </w:pPr>
            <w:r>
              <w:rPr>
                <w:rFonts w:ascii="Times New Roman" w:eastAsia="仿宋_GB2312" w:hAnsi="Times New Roman" w:hint="eastAsia"/>
                <w:color w:val="000000"/>
                <w:szCs w:val="21"/>
                <w:shd w:val="clear" w:color="auto" w:fill="FFFFFF"/>
              </w:rPr>
              <w:t>22:00</w:t>
            </w:r>
          </w:p>
        </w:tc>
        <w:tc>
          <w:tcPr>
            <w:tcW w:w="3109" w:type="pct"/>
            <w:tcBorders>
              <w:top w:val="single" w:sz="4" w:space="0" w:color="auto"/>
              <w:left w:val="single" w:sz="4" w:space="0" w:color="auto"/>
              <w:bottom w:val="single" w:sz="4" w:space="0" w:color="auto"/>
              <w:right w:val="single" w:sz="4" w:space="0" w:color="auto"/>
            </w:tcBorders>
            <w:shd w:val="clear" w:color="auto" w:fill="auto"/>
            <w:noWrap/>
            <w:tcMar>
              <w:top w:w="40" w:type="dxa"/>
              <w:left w:w="60" w:type="dxa"/>
              <w:bottom w:w="40" w:type="dxa"/>
              <w:right w:w="60" w:type="dxa"/>
            </w:tcMar>
            <w:vAlign w:val="center"/>
          </w:tcPr>
          <w:p w14:paraId="32F220FF" w14:textId="1A7650DB" w:rsidR="00037C10" w:rsidRPr="001A50D6" w:rsidRDefault="00037C10" w:rsidP="001A50D6">
            <w:pPr>
              <w:spacing w:line="360" w:lineRule="auto"/>
              <w:contextualSpacing/>
              <w:jc w:val="center"/>
              <w:rPr>
                <w:rFonts w:asciiTheme="minorHAnsi" w:eastAsiaTheme="minorHAnsi" w:hAnsiTheme="minorHAnsi"/>
                <w:color w:val="000000"/>
                <w:sz w:val="22"/>
                <w:szCs w:val="22"/>
                <w:shd w:val="clear" w:color="auto" w:fill="FFFFFF"/>
              </w:rPr>
            </w:pPr>
            <w:r w:rsidRPr="001A50D6">
              <w:rPr>
                <w:rFonts w:asciiTheme="minorHAnsi" w:eastAsiaTheme="minorHAnsi" w:hAnsiTheme="minorHAnsi" w:hint="eastAsia"/>
                <w:color w:val="000000"/>
                <w:sz w:val="22"/>
                <w:szCs w:val="22"/>
                <w:shd w:val="clear" w:color="auto" w:fill="FFFFFF"/>
              </w:rPr>
              <w:t>成绩公布</w:t>
            </w:r>
          </w:p>
        </w:tc>
      </w:tr>
    </w:tbl>
    <w:p w14:paraId="62C876AC" w14:textId="77777777" w:rsidR="00031F54" w:rsidRDefault="00031F54" w:rsidP="00031F54">
      <w:pPr>
        <w:jc w:val="left"/>
        <w:outlineLvl w:val="0"/>
        <w:rPr>
          <w:rStyle w:val="10"/>
          <w:rFonts w:ascii="Times New Roman" w:eastAsia="黑体" w:hAnsi="Times New Roman"/>
          <w:b w:val="0"/>
          <w:bCs w:val="0"/>
          <w:sz w:val="32"/>
          <w:szCs w:val="32"/>
        </w:rPr>
      </w:pPr>
    </w:p>
    <w:p w14:paraId="7FA5A27C" w14:textId="67D7F46A"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lastRenderedPageBreak/>
        <w:t>竞赛规则</w:t>
      </w:r>
    </w:p>
    <w:p w14:paraId="10575D6B" w14:textId="77777777" w:rsidR="002C5E8E" w:rsidRPr="001A50D6" w:rsidRDefault="00000000" w:rsidP="001A50D6">
      <w:pPr>
        <w:numPr>
          <w:ilvl w:val="0"/>
          <w:numId w:val="5"/>
        </w:numPr>
        <w:spacing w:line="360" w:lineRule="auto"/>
        <w:outlineLvl w:val="1"/>
        <w:rPr>
          <w:rFonts w:ascii="楷体" w:eastAsia="楷体" w:hAnsi="楷体" w:cs="楷体"/>
          <w:b/>
          <w:bCs/>
          <w:sz w:val="32"/>
          <w:szCs w:val="28"/>
        </w:rPr>
      </w:pPr>
      <w:r w:rsidRPr="001A50D6">
        <w:rPr>
          <w:rFonts w:ascii="楷体" w:eastAsia="楷体" w:hAnsi="楷体" w:cs="楷体" w:hint="eastAsia"/>
          <w:b/>
          <w:bCs/>
          <w:sz w:val="32"/>
          <w:szCs w:val="28"/>
        </w:rPr>
        <w:t>选手报名</w:t>
      </w:r>
    </w:p>
    <w:p w14:paraId="02A79AC8" w14:textId="77777777" w:rsidR="002C5E8E" w:rsidRPr="001A50D6" w:rsidRDefault="00000000">
      <w:pPr>
        <w:widowControl/>
        <w:spacing w:line="360" w:lineRule="auto"/>
        <w:ind w:firstLineChars="200" w:firstLine="640"/>
        <w:rPr>
          <w:rFonts w:ascii="仿宋" w:eastAsia="仿宋" w:hAnsi="仿宋"/>
          <w:sz w:val="32"/>
          <w:szCs w:val="28"/>
        </w:rPr>
      </w:pPr>
      <w:r w:rsidRPr="001A50D6">
        <w:rPr>
          <w:rFonts w:ascii="仿宋" w:eastAsia="仿宋" w:hAnsi="仿宋" w:hint="eastAsia"/>
          <w:sz w:val="32"/>
          <w:szCs w:val="28"/>
        </w:rPr>
        <w:t>竞赛</w:t>
      </w:r>
      <w:r w:rsidRPr="001A50D6">
        <w:rPr>
          <w:rFonts w:ascii="仿宋" w:eastAsia="仿宋" w:hAnsi="仿宋"/>
          <w:sz w:val="32"/>
          <w:szCs w:val="28"/>
        </w:rPr>
        <w:t>报名通过</w:t>
      </w:r>
      <w:r w:rsidRPr="001A50D6">
        <w:rPr>
          <w:rFonts w:ascii="仿宋" w:eastAsia="仿宋" w:hAnsi="仿宋" w:hint="eastAsia"/>
          <w:sz w:val="32"/>
          <w:szCs w:val="28"/>
        </w:rPr>
        <w:t>竞赛</w:t>
      </w:r>
      <w:r w:rsidRPr="001A50D6">
        <w:rPr>
          <w:rFonts w:ascii="仿宋" w:eastAsia="仿宋" w:hAnsi="仿宋"/>
          <w:sz w:val="32"/>
          <w:szCs w:val="28"/>
        </w:rPr>
        <w:t>网络信息发布平台（</w:t>
      </w:r>
      <w:r w:rsidRPr="001A50D6">
        <w:rPr>
          <w:rFonts w:ascii="仿宋" w:eastAsia="仿宋" w:hAnsi="仿宋" w:hint="eastAsia"/>
          <w:sz w:val="32"/>
          <w:szCs w:val="28"/>
        </w:rPr>
        <w:t>http://hbszjs.hebtu.edu.cn/jnds/</w:t>
      </w:r>
      <w:r w:rsidRPr="001A50D6">
        <w:rPr>
          <w:rFonts w:ascii="仿宋" w:eastAsia="仿宋" w:hAnsi="仿宋"/>
          <w:sz w:val="32"/>
          <w:szCs w:val="28"/>
        </w:rPr>
        <w:t>）进行</w:t>
      </w:r>
      <w:r w:rsidRPr="001A50D6">
        <w:rPr>
          <w:rFonts w:ascii="仿宋" w:eastAsia="仿宋" w:hAnsi="仿宋" w:hint="eastAsia"/>
          <w:sz w:val="32"/>
          <w:szCs w:val="28"/>
        </w:rPr>
        <w:t>竞赛</w:t>
      </w:r>
      <w:r w:rsidRPr="001A50D6">
        <w:rPr>
          <w:rFonts w:ascii="仿宋" w:eastAsia="仿宋" w:hAnsi="仿宋"/>
          <w:sz w:val="32"/>
          <w:szCs w:val="28"/>
        </w:rPr>
        <w:t>报名。报名</w:t>
      </w:r>
      <w:r w:rsidRPr="001A50D6">
        <w:rPr>
          <w:rFonts w:ascii="仿宋" w:eastAsia="仿宋" w:hAnsi="仿宋" w:hint="eastAsia"/>
          <w:sz w:val="32"/>
          <w:szCs w:val="28"/>
        </w:rPr>
        <w:t>方式和</w:t>
      </w:r>
      <w:r w:rsidRPr="001A50D6">
        <w:rPr>
          <w:rFonts w:ascii="仿宋" w:eastAsia="仿宋" w:hAnsi="仿宋"/>
          <w:sz w:val="32"/>
          <w:szCs w:val="28"/>
        </w:rPr>
        <w:t>时间</w:t>
      </w:r>
      <w:r w:rsidRPr="001A50D6">
        <w:rPr>
          <w:rFonts w:ascii="仿宋" w:eastAsia="仿宋" w:hAnsi="仿宋" w:hint="eastAsia"/>
          <w:sz w:val="32"/>
          <w:szCs w:val="28"/>
        </w:rPr>
        <w:t>等要求，</w:t>
      </w:r>
      <w:r w:rsidRPr="001A50D6">
        <w:rPr>
          <w:rFonts w:ascii="仿宋" w:eastAsia="仿宋" w:hAnsi="仿宋"/>
          <w:sz w:val="32"/>
          <w:szCs w:val="28"/>
        </w:rPr>
        <w:t>根据</w:t>
      </w:r>
      <w:r w:rsidRPr="001A50D6">
        <w:rPr>
          <w:rFonts w:ascii="仿宋" w:eastAsia="仿宋" w:hAnsi="仿宋" w:hint="eastAsia"/>
          <w:sz w:val="32"/>
          <w:szCs w:val="28"/>
        </w:rPr>
        <w:t>竞赛执委会</w:t>
      </w:r>
      <w:r w:rsidRPr="001A50D6">
        <w:rPr>
          <w:rFonts w:ascii="仿宋" w:eastAsia="仿宋" w:hAnsi="仿宋"/>
          <w:sz w:val="32"/>
          <w:szCs w:val="28"/>
        </w:rPr>
        <w:t>具体通知为准。</w:t>
      </w:r>
    </w:p>
    <w:p w14:paraId="72E99404" w14:textId="77777777" w:rsidR="002C5E8E" w:rsidRPr="001A50D6" w:rsidRDefault="00000000" w:rsidP="001A50D6">
      <w:pPr>
        <w:numPr>
          <w:ilvl w:val="0"/>
          <w:numId w:val="21"/>
        </w:numPr>
        <w:spacing w:line="360" w:lineRule="auto"/>
        <w:outlineLvl w:val="1"/>
        <w:rPr>
          <w:rFonts w:ascii="楷体" w:eastAsia="楷体" w:hAnsi="楷体" w:cs="楷体"/>
          <w:b/>
          <w:bCs/>
          <w:sz w:val="32"/>
          <w:szCs w:val="28"/>
        </w:rPr>
      </w:pPr>
      <w:r w:rsidRPr="001A50D6">
        <w:rPr>
          <w:rFonts w:ascii="楷体" w:eastAsia="楷体" w:hAnsi="楷体" w:cs="楷体" w:hint="eastAsia"/>
          <w:b/>
          <w:bCs/>
          <w:sz w:val="32"/>
          <w:szCs w:val="28"/>
        </w:rPr>
        <w:t>熟悉场地</w:t>
      </w:r>
    </w:p>
    <w:p w14:paraId="05E0417D" w14:textId="77777777" w:rsidR="002C5E8E" w:rsidRPr="001A50D6" w:rsidRDefault="00000000">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参赛选手报到后，根据规定的时间安排，前往竞赛场地，在指定区域熟悉场地情况。</w:t>
      </w:r>
    </w:p>
    <w:p w14:paraId="073D0F56" w14:textId="77777777" w:rsidR="002C5E8E" w:rsidRPr="001A50D6" w:rsidRDefault="00000000" w:rsidP="001A50D6">
      <w:pPr>
        <w:numPr>
          <w:ilvl w:val="0"/>
          <w:numId w:val="19"/>
        </w:numPr>
        <w:spacing w:line="360" w:lineRule="auto"/>
        <w:outlineLvl w:val="1"/>
        <w:rPr>
          <w:rFonts w:ascii="楷体" w:eastAsia="楷体" w:hAnsi="楷体" w:cs="楷体"/>
          <w:b/>
          <w:bCs/>
          <w:sz w:val="32"/>
          <w:szCs w:val="28"/>
        </w:rPr>
      </w:pPr>
      <w:r w:rsidRPr="001A50D6">
        <w:rPr>
          <w:rFonts w:ascii="楷体" w:eastAsia="楷体" w:hAnsi="楷体" w:cs="楷体" w:hint="eastAsia"/>
          <w:b/>
          <w:bCs/>
          <w:sz w:val="32"/>
          <w:szCs w:val="28"/>
        </w:rPr>
        <w:t>入场规则</w:t>
      </w:r>
    </w:p>
    <w:p w14:paraId="4C820F30" w14:textId="091CEBD4" w:rsidR="002C5E8E" w:rsidRPr="001A50D6" w:rsidRDefault="00000000" w:rsidP="001A50D6">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参赛选手</w:t>
      </w:r>
      <w:r w:rsidRPr="001A50D6">
        <w:rPr>
          <w:rFonts w:ascii="仿宋" w:eastAsia="仿宋" w:hAnsi="仿宋" w:hint="eastAsia"/>
          <w:sz w:val="32"/>
          <w:szCs w:val="28"/>
        </w:rPr>
        <w:t>在竞赛前</w:t>
      </w:r>
      <w:r w:rsidR="00031F54">
        <w:rPr>
          <w:rFonts w:ascii="仿宋" w:eastAsia="仿宋" w:hAnsi="仿宋" w:hint="eastAsia"/>
          <w:sz w:val="32"/>
          <w:szCs w:val="28"/>
        </w:rPr>
        <w:t>抽签</w:t>
      </w:r>
      <w:r w:rsidRPr="001A50D6">
        <w:rPr>
          <w:rFonts w:ascii="仿宋" w:eastAsia="仿宋" w:hAnsi="仿宋" w:hint="eastAsia"/>
          <w:sz w:val="32"/>
          <w:szCs w:val="28"/>
        </w:rPr>
        <w:t>进行</w:t>
      </w:r>
      <w:r w:rsidR="00031F54">
        <w:rPr>
          <w:rFonts w:ascii="仿宋" w:eastAsia="仿宋" w:hAnsi="仿宋" w:hint="eastAsia"/>
          <w:sz w:val="32"/>
          <w:szCs w:val="28"/>
        </w:rPr>
        <w:t>加密</w:t>
      </w:r>
      <w:r w:rsidRPr="001A50D6">
        <w:rPr>
          <w:rFonts w:ascii="仿宋" w:eastAsia="仿宋" w:hAnsi="仿宋" w:hint="eastAsia"/>
          <w:sz w:val="32"/>
          <w:szCs w:val="28"/>
        </w:rPr>
        <w:t>。</w:t>
      </w:r>
      <w:r w:rsidRPr="001A50D6">
        <w:rPr>
          <w:rFonts w:ascii="仿宋" w:eastAsia="仿宋" w:hAnsi="仿宋"/>
          <w:sz w:val="32"/>
          <w:szCs w:val="28"/>
        </w:rPr>
        <w:t>根据</w:t>
      </w:r>
      <w:r w:rsidR="00031F54">
        <w:rPr>
          <w:rFonts w:ascii="仿宋" w:eastAsia="仿宋" w:hAnsi="仿宋" w:hint="eastAsia"/>
          <w:sz w:val="32"/>
          <w:szCs w:val="28"/>
        </w:rPr>
        <w:t>加密</w:t>
      </w:r>
      <w:r w:rsidRPr="001A50D6">
        <w:rPr>
          <w:rFonts w:ascii="仿宋" w:eastAsia="仿宋" w:hAnsi="仿宋" w:hint="eastAsia"/>
          <w:sz w:val="32"/>
          <w:szCs w:val="28"/>
        </w:rPr>
        <w:t>号</w:t>
      </w:r>
      <w:r w:rsidR="00D52202">
        <w:rPr>
          <w:rFonts w:ascii="仿宋" w:eastAsia="仿宋" w:hAnsi="仿宋" w:hint="eastAsia"/>
          <w:sz w:val="32"/>
          <w:szCs w:val="28"/>
        </w:rPr>
        <w:t>区分组号以及座位号</w:t>
      </w:r>
      <w:r w:rsidRPr="001A50D6">
        <w:rPr>
          <w:rFonts w:ascii="仿宋" w:eastAsia="仿宋" w:hAnsi="仿宋"/>
          <w:sz w:val="32"/>
          <w:szCs w:val="28"/>
        </w:rPr>
        <w:t>，入场时工位号进行检录查询赛场的位置，并按照工位位置就位等候竞赛开始。</w:t>
      </w:r>
    </w:p>
    <w:p w14:paraId="348D8013" w14:textId="77777777" w:rsidR="002C5E8E" w:rsidRPr="001A50D6" w:rsidRDefault="00000000" w:rsidP="001A50D6">
      <w:pPr>
        <w:numPr>
          <w:ilvl w:val="0"/>
          <w:numId w:val="23"/>
        </w:numPr>
        <w:spacing w:line="360" w:lineRule="auto"/>
        <w:outlineLvl w:val="1"/>
        <w:rPr>
          <w:rFonts w:ascii="楷体" w:eastAsia="楷体" w:hAnsi="楷体" w:cs="楷体"/>
          <w:b/>
          <w:bCs/>
          <w:sz w:val="32"/>
          <w:szCs w:val="28"/>
        </w:rPr>
      </w:pPr>
      <w:r w:rsidRPr="001A50D6">
        <w:rPr>
          <w:rFonts w:ascii="楷体" w:eastAsia="楷体" w:hAnsi="楷体" w:cs="楷体" w:hint="eastAsia"/>
          <w:b/>
          <w:bCs/>
          <w:sz w:val="32"/>
          <w:szCs w:val="28"/>
          <w:lang w:eastAsia="zh-Hans"/>
        </w:rPr>
        <w:t>赛场规则</w:t>
      </w:r>
    </w:p>
    <w:p w14:paraId="3377385D" w14:textId="45CD89FC" w:rsidR="002C5E8E" w:rsidRPr="001A50D6" w:rsidRDefault="00000000">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1.竞赛工位通过抽签决定，竞赛期间参赛选手不得</w:t>
      </w:r>
      <w:r w:rsidR="001A50D6">
        <w:rPr>
          <w:rFonts w:ascii="仿宋" w:eastAsia="仿宋" w:hAnsi="仿宋" w:hint="eastAsia"/>
          <w:sz w:val="32"/>
          <w:szCs w:val="28"/>
        </w:rPr>
        <w:t>擅自</w:t>
      </w:r>
      <w:r w:rsidRPr="001A50D6">
        <w:rPr>
          <w:rFonts w:ascii="仿宋" w:eastAsia="仿宋" w:hAnsi="仿宋"/>
          <w:sz w:val="32"/>
          <w:szCs w:val="28"/>
        </w:rPr>
        <w:t>离开竞赛工位。</w:t>
      </w:r>
    </w:p>
    <w:p w14:paraId="1F44AFDB" w14:textId="169A8A2E" w:rsidR="002C5E8E" w:rsidRPr="001A50D6" w:rsidRDefault="001A50D6">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2</w:t>
      </w:r>
      <w:r w:rsidRPr="001A50D6">
        <w:rPr>
          <w:rFonts w:ascii="仿宋" w:eastAsia="仿宋" w:hAnsi="仿宋"/>
          <w:sz w:val="32"/>
          <w:szCs w:val="28"/>
        </w:rPr>
        <w:t>.参赛队在赛前10分钟进入竞赛工位，并确认设备是否正常，竞赛正式开始后方可展开相关工作。</w:t>
      </w:r>
    </w:p>
    <w:p w14:paraId="291B2885" w14:textId="2A338FFF" w:rsidR="002C5E8E" w:rsidRPr="001A50D6" w:rsidRDefault="001A50D6">
      <w:pPr>
        <w:spacing w:line="360" w:lineRule="auto"/>
        <w:ind w:firstLineChars="200" w:firstLine="640"/>
        <w:jc w:val="left"/>
        <w:rPr>
          <w:rFonts w:ascii="仿宋" w:eastAsia="仿宋" w:hAnsi="仿宋"/>
          <w:sz w:val="32"/>
          <w:szCs w:val="28"/>
        </w:rPr>
      </w:pPr>
      <w:r>
        <w:rPr>
          <w:rFonts w:ascii="仿宋" w:eastAsia="仿宋" w:hAnsi="仿宋" w:hint="eastAsia"/>
          <w:sz w:val="32"/>
          <w:szCs w:val="28"/>
        </w:rPr>
        <w:t>3</w:t>
      </w:r>
      <w:r w:rsidRPr="001A50D6">
        <w:rPr>
          <w:rFonts w:ascii="仿宋" w:eastAsia="仿宋" w:hAnsi="仿宋"/>
          <w:sz w:val="32"/>
          <w:szCs w:val="28"/>
        </w:rPr>
        <w:t>.竞赛过程中，选手须严格遵守操作规程，确保人身及设备安全，并接受裁判员的监督和警示。若因选手造成设备故障或损坏，无法继续竞赛，裁判长有权决定终止该队竞赛；若因非参赛人员造成设备故障，由裁判长视具体情况做出裁决。</w:t>
      </w:r>
    </w:p>
    <w:p w14:paraId="7D1310E2" w14:textId="77777777" w:rsidR="002C5E8E" w:rsidRPr="001A50D6" w:rsidRDefault="00000000" w:rsidP="001A50D6">
      <w:pPr>
        <w:numPr>
          <w:ilvl w:val="0"/>
          <w:numId w:val="25"/>
        </w:numPr>
        <w:spacing w:line="360" w:lineRule="auto"/>
        <w:outlineLvl w:val="1"/>
        <w:rPr>
          <w:rFonts w:ascii="楷体" w:eastAsia="楷体" w:hAnsi="楷体" w:cs="楷体"/>
          <w:b/>
          <w:bCs/>
          <w:sz w:val="32"/>
          <w:szCs w:val="28"/>
          <w:lang w:eastAsia="zh-Hans"/>
        </w:rPr>
      </w:pPr>
      <w:r w:rsidRPr="001A50D6">
        <w:rPr>
          <w:rFonts w:ascii="楷体" w:eastAsia="楷体" w:hAnsi="楷体" w:cs="楷体" w:hint="eastAsia"/>
          <w:b/>
          <w:bCs/>
          <w:sz w:val="32"/>
          <w:szCs w:val="28"/>
          <w:lang w:eastAsia="zh-Hans"/>
        </w:rPr>
        <w:lastRenderedPageBreak/>
        <w:t>离场规则</w:t>
      </w:r>
    </w:p>
    <w:p w14:paraId="5F7BA862" w14:textId="77777777" w:rsidR="002C5E8E" w:rsidRPr="001A50D6" w:rsidRDefault="00000000">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竞赛结束，参赛选手必须清洁桌面，扫除垃圾，整理工作现场，所有移动过的仪器、设备都必须恢复原状。参赛选手与裁判办理终结手续后，裁判统一宣布离场后，所有选手方可离场。</w:t>
      </w:r>
    </w:p>
    <w:p w14:paraId="25F7A23A" w14:textId="77777777" w:rsidR="002C5E8E" w:rsidRPr="001A50D6" w:rsidRDefault="00000000" w:rsidP="001A50D6">
      <w:pPr>
        <w:numPr>
          <w:ilvl w:val="0"/>
          <w:numId w:val="27"/>
        </w:numPr>
        <w:spacing w:line="360" w:lineRule="auto"/>
        <w:outlineLvl w:val="1"/>
        <w:rPr>
          <w:rFonts w:ascii="楷体" w:eastAsia="楷体" w:hAnsi="楷体" w:cs="楷体"/>
          <w:b/>
          <w:bCs/>
          <w:sz w:val="32"/>
          <w:szCs w:val="28"/>
          <w:lang w:eastAsia="zh-Hans"/>
        </w:rPr>
      </w:pPr>
      <w:r w:rsidRPr="001A50D6">
        <w:rPr>
          <w:rFonts w:ascii="楷体" w:eastAsia="楷体" w:hAnsi="楷体" w:cs="楷体" w:hint="eastAsia"/>
          <w:b/>
          <w:bCs/>
          <w:sz w:val="32"/>
          <w:szCs w:val="28"/>
          <w:lang w:eastAsia="zh-Hans"/>
        </w:rPr>
        <w:t>成绩评定与结果公布</w:t>
      </w:r>
    </w:p>
    <w:p w14:paraId="281750C1" w14:textId="77777777" w:rsidR="002C5E8E" w:rsidRPr="001A50D6" w:rsidRDefault="00000000" w:rsidP="001A50D6">
      <w:pPr>
        <w:numPr>
          <w:ilvl w:val="0"/>
          <w:numId w:val="6"/>
        </w:numPr>
        <w:spacing w:line="360" w:lineRule="auto"/>
        <w:jc w:val="left"/>
        <w:outlineLvl w:val="2"/>
        <w:rPr>
          <w:rFonts w:ascii="仿宋" w:eastAsia="仿宋" w:hAnsi="仿宋"/>
          <w:b/>
          <w:bCs/>
          <w:sz w:val="32"/>
          <w:szCs w:val="28"/>
        </w:rPr>
      </w:pPr>
      <w:r w:rsidRPr="001A50D6">
        <w:rPr>
          <w:rFonts w:ascii="仿宋" w:eastAsia="仿宋" w:hAnsi="仿宋"/>
          <w:b/>
          <w:bCs/>
          <w:sz w:val="32"/>
          <w:szCs w:val="28"/>
        </w:rPr>
        <w:t>结果评分</w:t>
      </w:r>
    </w:p>
    <w:p w14:paraId="23151020" w14:textId="6F06398F" w:rsidR="002C5E8E" w:rsidRPr="001A50D6" w:rsidRDefault="00000000" w:rsidP="001A50D6">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由评分裁判依据评分表，对参赛队</w:t>
      </w:r>
      <w:r w:rsidR="00031F54">
        <w:rPr>
          <w:rFonts w:ascii="仿宋" w:eastAsia="仿宋" w:hAnsi="仿宋" w:hint="eastAsia"/>
          <w:sz w:val="32"/>
          <w:szCs w:val="28"/>
        </w:rPr>
        <w:t>项目水平，现场表现</w:t>
      </w:r>
      <w:r w:rsidRPr="001A50D6">
        <w:rPr>
          <w:rFonts w:ascii="仿宋" w:eastAsia="仿宋" w:hAnsi="仿宋"/>
          <w:sz w:val="32"/>
          <w:szCs w:val="28"/>
        </w:rPr>
        <w:t>和系统自动统计的数据进行评分（总分为100分）。</w:t>
      </w:r>
    </w:p>
    <w:p w14:paraId="0C8C883B" w14:textId="77777777" w:rsidR="002C5E8E" w:rsidRPr="001A50D6" w:rsidRDefault="00000000" w:rsidP="001A50D6">
      <w:pPr>
        <w:numPr>
          <w:ilvl w:val="0"/>
          <w:numId w:val="30"/>
        </w:numPr>
        <w:spacing w:line="360" w:lineRule="auto"/>
        <w:jc w:val="left"/>
        <w:outlineLvl w:val="2"/>
        <w:rPr>
          <w:rFonts w:ascii="仿宋" w:eastAsia="仿宋" w:hAnsi="仿宋"/>
          <w:b/>
          <w:bCs/>
          <w:sz w:val="32"/>
          <w:szCs w:val="28"/>
        </w:rPr>
      </w:pPr>
      <w:r w:rsidRPr="001A50D6">
        <w:rPr>
          <w:rFonts w:ascii="仿宋" w:eastAsia="仿宋" w:hAnsi="仿宋"/>
          <w:b/>
          <w:bCs/>
          <w:sz w:val="32"/>
          <w:szCs w:val="28"/>
        </w:rPr>
        <w:t>解密</w:t>
      </w:r>
    </w:p>
    <w:p w14:paraId="0652F59C" w14:textId="6698AA9C" w:rsidR="002C5E8E" w:rsidRPr="001A50D6" w:rsidRDefault="00000000">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裁判长正式提交工位号评分结果并复核无误后，加密裁判在监督人员监督下对加密结果进行解密，形成成绩表，并由裁判长、监督员签字确认。</w:t>
      </w:r>
    </w:p>
    <w:p w14:paraId="37A521A9" w14:textId="77777777" w:rsidR="002C5E8E" w:rsidRPr="001A50D6" w:rsidRDefault="00000000" w:rsidP="001A50D6">
      <w:pPr>
        <w:numPr>
          <w:ilvl w:val="0"/>
          <w:numId w:val="32"/>
        </w:numPr>
        <w:spacing w:line="360" w:lineRule="auto"/>
        <w:jc w:val="left"/>
        <w:outlineLvl w:val="2"/>
        <w:rPr>
          <w:rFonts w:ascii="仿宋" w:eastAsia="仿宋" w:hAnsi="仿宋"/>
          <w:b/>
          <w:bCs/>
          <w:sz w:val="32"/>
          <w:szCs w:val="28"/>
        </w:rPr>
      </w:pPr>
      <w:r w:rsidRPr="001A50D6">
        <w:rPr>
          <w:rFonts w:ascii="仿宋" w:eastAsia="仿宋" w:hAnsi="仿宋"/>
          <w:b/>
          <w:bCs/>
          <w:sz w:val="32"/>
          <w:szCs w:val="28"/>
        </w:rPr>
        <w:t>成绩公布</w:t>
      </w:r>
    </w:p>
    <w:p w14:paraId="385557C3" w14:textId="505CE717" w:rsidR="00031F54" w:rsidRDefault="00000000" w:rsidP="00031F54">
      <w:pPr>
        <w:spacing w:line="360" w:lineRule="auto"/>
        <w:ind w:firstLineChars="200" w:firstLine="640"/>
        <w:jc w:val="left"/>
        <w:rPr>
          <w:rFonts w:ascii="仿宋" w:eastAsia="仿宋" w:hAnsi="仿宋"/>
          <w:sz w:val="32"/>
          <w:szCs w:val="28"/>
        </w:rPr>
      </w:pPr>
      <w:r w:rsidRPr="001A50D6">
        <w:rPr>
          <w:rFonts w:ascii="仿宋" w:eastAsia="仿宋" w:hAnsi="仿宋"/>
          <w:sz w:val="32"/>
          <w:szCs w:val="28"/>
        </w:rPr>
        <w:t>将解密后的各参赛队得分结果汇总，经裁判长、监督员和专家组长及巡视员签字后，在指定地点，以纸质形式向全体参赛队进行公布</w:t>
      </w:r>
      <w:r w:rsidR="00031F54">
        <w:rPr>
          <w:rFonts w:ascii="仿宋" w:eastAsia="仿宋" w:hAnsi="仿宋" w:hint="eastAsia"/>
          <w:sz w:val="32"/>
          <w:szCs w:val="28"/>
        </w:rPr>
        <w:t>。</w:t>
      </w:r>
    </w:p>
    <w:p w14:paraId="0E80450E" w14:textId="3D14AB82" w:rsidR="002C5E8E" w:rsidRPr="00031F54" w:rsidRDefault="00D52202" w:rsidP="00031F54">
      <w:pPr>
        <w:spacing w:line="360" w:lineRule="auto"/>
        <w:ind w:firstLineChars="200" w:firstLine="420"/>
        <w:jc w:val="left"/>
        <w:rPr>
          <w:rFonts w:ascii="仿宋" w:eastAsia="仿宋" w:hAnsi="仿宋"/>
          <w:sz w:val="32"/>
          <w:szCs w:val="28"/>
        </w:rPr>
      </w:pPr>
      <w:r>
        <w:rPr>
          <w:rFonts w:hint="eastAsia"/>
        </w:rPr>
        <w:br w:type="page"/>
      </w:r>
    </w:p>
    <w:p w14:paraId="5C584973"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lastRenderedPageBreak/>
        <w:t>技术规范</w:t>
      </w:r>
    </w:p>
    <w:p w14:paraId="4206A734" w14:textId="77777777" w:rsidR="002C5E8E" w:rsidRPr="001A50D6" w:rsidRDefault="00000000">
      <w:pPr>
        <w:pStyle w:val="23"/>
        <w:spacing w:line="360" w:lineRule="auto"/>
        <w:ind w:leftChars="0" w:left="0" w:rightChars="0" w:right="0" w:firstLine="640"/>
        <w:rPr>
          <w:rFonts w:ascii="仿宋" w:eastAsia="仿宋" w:hAnsi="仿宋"/>
          <w:color w:val="auto"/>
          <w:kern w:val="2"/>
          <w:sz w:val="32"/>
          <w:szCs w:val="28"/>
        </w:rPr>
      </w:pPr>
      <w:r w:rsidRPr="001A50D6">
        <w:rPr>
          <w:rFonts w:ascii="仿宋" w:eastAsia="仿宋" w:hAnsi="仿宋"/>
          <w:color w:val="auto"/>
          <w:kern w:val="2"/>
          <w:sz w:val="32"/>
          <w:szCs w:val="28"/>
        </w:rPr>
        <w:t>本赛项涉及的</w:t>
      </w:r>
      <w:r w:rsidRPr="001A50D6">
        <w:rPr>
          <w:rFonts w:ascii="仿宋" w:eastAsia="仿宋" w:hAnsi="仿宋" w:hint="eastAsia"/>
          <w:color w:val="auto"/>
          <w:kern w:val="2"/>
          <w:sz w:val="32"/>
          <w:szCs w:val="28"/>
        </w:rPr>
        <w:t>数据安全技术与应用</w:t>
      </w:r>
      <w:r w:rsidRPr="001A50D6">
        <w:rPr>
          <w:rFonts w:ascii="仿宋" w:eastAsia="仿宋" w:hAnsi="仿宋"/>
          <w:color w:val="auto"/>
          <w:kern w:val="2"/>
          <w:sz w:val="32"/>
          <w:szCs w:val="28"/>
        </w:rPr>
        <w:t>在设计、组建过程中，主要有以下</w:t>
      </w:r>
      <w:r w:rsidRPr="001A50D6">
        <w:rPr>
          <w:rFonts w:ascii="仿宋" w:eastAsia="仿宋" w:hAnsi="仿宋" w:hint="eastAsia"/>
          <w:color w:val="auto"/>
          <w:kern w:val="2"/>
          <w:sz w:val="32"/>
          <w:szCs w:val="28"/>
        </w:rPr>
        <w:t>15</w:t>
      </w:r>
      <w:r w:rsidRPr="001A50D6">
        <w:rPr>
          <w:rFonts w:ascii="仿宋" w:eastAsia="仿宋" w:hAnsi="仿宋"/>
          <w:color w:val="auto"/>
          <w:kern w:val="2"/>
          <w:sz w:val="32"/>
          <w:szCs w:val="28"/>
        </w:rPr>
        <w:t>项</w:t>
      </w:r>
      <w:r w:rsidRPr="001A50D6">
        <w:rPr>
          <w:rFonts w:ascii="仿宋" w:eastAsia="仿宋" w:hAnsi="仿宋" w:hint="eastAsia"/>
          <w:color w:val="auto"/>
          <w:kern w:val="2"/>
          <w:sz w:val="32"/>
          <w:szCs w:val="28"/>
        </w:rPr>
        <w:t>技术、职业技能和文档</w:t>
      </w:r>
      <w:r w:rsidRPr="001A50D6">
        <w:rPr>
          <w:rFonts w:ascii="仿宋" w:eastAsia="仿宋" w:hAnsi="仿宋"/>
          <w:color w:val="auto"/>
          <w:kern w:val="2"/>
          <w:sz w:val="32"/>
          <w:szCs w:val="28"/>
        </w:rPr>
        <w:t>标准，参赛队在实施竞赛项目中要求遵循如下规范。</w:t>
      </w:r>
    </w:p>
    <w:p w14:paraId="14495B59" w14:textId="77777777" w:rsidR="002C5E8E" w:rsidRDefault="00000000">
      <w:pPr>
        <w:spacing w:line="360" w:lineRule="auto"/>
        <w:jc w:val="center"/>
        <w:rPr>
          <w:rFonts w:ascii="黑体" w:eastAsia="黑体" w:hAnsi="黑体"/>
          <w:sz w:val="24"/>
        </w:rPr>
      </w:pPr>
      <w:r>
        <w:rPr>
          <w:rFonts w:ascii="黑体" w:eastAsia="黑体" w:hAnsi="黑体"/>
          <w:sz w:val="24"/>
        </w:rPr>
        <w:t>表3 标准和技术规范一览表</w:t>
      </w:r>
    </w:p>
    <w:tbl>
      <w:tblPr>
        <w:tblW w:w="837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0"/>
        <w:gridCol w:w="1743"/>
        <w:gridCol w:w="5645"/>
      </w:tblGrid>
      <w:tr w:rsidR="002C5E8E" w14:paraId="0F850990"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2168F"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序号</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852C0"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标准号</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B71AE" w14:textId="77777777" w:rsidR="002C5E8E" w:rsidRPr="00031F54" w:rsidRDefault="00000000">
            <w:pPr>
              <w:jc w:val="center"/>
              <w:rPr>
                <w:rFonts w:ascii="黑体" w:eastAsia="黑体" w:hAnsi="黑体"/>
                <w:b/>
                <w:bCs/>
                <w:color w:val="000000"/>
                <w:sz w:val="24"/>
              </w:rPr>
            </w:pPr>
            <w:r w:rsidRPr="00031F54">
              <w:rPr>
                <w:rFonts w:ascii="黑体" w:eastAsia="黑体" w:hAnsi="黑体" w:hint="eastAsia"/>
                <w:b/>
                <w:bCs/>
                <w:color w:val="000000"/>
                <w:sz w:val="24"/>
              </w:rPr>
              <w:t>中文标准名称</w:t>
            </w:r>
          </w:p>
        </w:tc>
      </w:tr>
      <w:tr w:rsidR="002C5E8E" w14:paraId="2F4C33D7" w14:textId="77777777">
        <w:trPr>
          <w:trHeight w:val="404"/>
        </w:trPr>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C9BC5"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0D931"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GB/T35275</w:t>
            </w:r>
            <w:r w:rsidRPr="00031F54">
              <w:rPr>
                <w:rFonts w:ascii="黑体" w:eastAsia="黑体" w:hAnsi="黑体"/>
                <w:color w:val="000000"/>
                <w:szCs w:val="21"/>
              </w:rPr>
              <w:t>-</w:t>
            </w:r>
            <w:r w:rsidRPr="00031F54">
              <w:rPr>
                <w:rFonts w:ascii="黑体" w:eastAsia="黑体" w:hAnsi="黑体" w:hint="eastAsia"/>
                <w:color w:val="000000"/>
                <w:szCs w:val="21"/>
              </w:rPr>
              <w:t>2022</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8F3C2"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网络空间安全等级保护体系建设指南》</w:t>
            </w:r>
          </w:p>
        </w:tc>
      </w:tr>
      <w:tr w:rsidR="002C5E8E" w14:paraId="3F35AE69"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D9B32"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2</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789B5"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GB/T42014-2022</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B599"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网上购物服务数据安全要求》</w:t>
            </w:r>
          </w:p>
        </w:tc>
      </w:tr>
      <w:tr w:rsidR="002C5E8E" w14:paraId="4F8F4B5B"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0C77E"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3</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1DBFA"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GB/T42012-2022</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0F04B"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即时通信服务数据安全要求》</w:t>
            </w:r>
          </w:p>
        </w:tc>
      </w:tr>
      <w:tr w:rsidR="002C5E8E" w14:paraId="317725B1"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AC14B"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4</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62EEB"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GB/T39477-2020</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2AA97"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政务信息共享数据安全技术要求》</w:t>
            </w:r>
          </w:p>
        </w:tc>
      </w:tr>
      <w:tr w:rsidR="002C5E8E" w14:paraId="287633BD"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DD20A"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5</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FA233"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GB/T35273-2020</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E4CD3"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个人信息安全规范》</w:t>
            </w:r>
          </w:p>
        </w:tc>
      </w:tr>
      <w:tr w:rsidR="002C5E8E" w14:paraId="15B88C70" w14:textId="77777777">
        <w:trPr>
          <w:trHeight w:val="90"/>
        </w:trPr>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BA184"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6</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02636"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GB/T20272-2019</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6B69E"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操作系统安全技术要求》</w:t>
            </w:r>
          </w:p>
        </w:tc>
      </w:tr>
      <w:tr w:rsidR="002C5E8E" w14:paraId="12B8495D"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071A3"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7</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468F6"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GB/T37988-2019</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B6AAD"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数据安全能力成熟度模型》</w:t>
            </w:r>
          </w:p>
        </w:tc>
      </w:tr>
      <w:tr w:rsidR="002C5E8E" w14:paraId="37AE08B5"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33872"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8</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94814"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GB/T20273-2019</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EF8DC"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数据库管理系统安全技术要求》</w:t>
            </w:r>
          </w:p>
        </w:tc>
      </w:tr>
      <w:tr w:rsidR="002C5E8E" w14:paraId="21B90F4B"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0DA1A"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9</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BE2D4"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GB/T36626-2018</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98826"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信息系统安全运维管理指南》</w:t>
            </w:r>
          </w:p>
        </w:tc>
      </w:tr>
      <w:tr w:rsidR="002C5E8E" w14:paraId="5F510A90"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C82E4"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10</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64C14"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GB/T35274—2017</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180A5"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大数据服务安全能力要求》</w:t>
            </w:r>
          </w:p>
        </w:tc>
      </w:tr>
      <w:tr w:rsidR="002C5E8E" w14:paraId="7E337297"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F213C"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11</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ADC5B"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 xml:space="preserve">GB/T3132-2016 </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45591"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《信息安全技术 信息安全风险处理实施指南》</w:t>
            </w:r>
          </w:p>
        </w:tc>
      </w:tr>
      <w:tr w:rsidR="002C5E8E" w14:paraId="1AE4F5F7"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FFFAC"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12</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023DA"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2-02-38-12</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C4F25"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《数据安全工程技术人员》</w:t>
            </w:r>
          </w:p>
        </w:tc>
      </w:tr>
      <w:tr w:rsidR="002C5E8E" w14:paraId="5360CA7A"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CCF0F"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13</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Pr>
          <w:p w14:paraId="5260537B"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4-04-04-02</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F7823"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《网络与信息安全管理员》</w:t>
            </w:r>
          </w:p>
        </w:tc>
      </w:tr>
      <w:tr w:rsidR="002C5E8E" w14:paraId="3770AA4D"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49C83"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14</w:t>
            </w:r>
          </w:p>
        </w:tc>
        <w:tc>
          <w:tcPr>
            <w:tcW w:w="17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52089"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w:t>
            </w:r>
            <w:r w:rsidRPr="00031F54">
              <w:rPr>
                <w:rFonts w:eastAsia="黑体" w:cs="Calibri"/>
                <w:color w:val="000000"/>
                <w:szCs w:val="21"/>
              </w:rPr>
              <w:t> </w:t>
            </w:r>
            <w:r w:rsidRPr="00031F54">
              <w:rPr>
                <w:rFonts w:ascii="黑体" w:eastAsia="黑体" w:hAnsi="黑体" w:hint="eastAsia"/>
                <w:color w:val="000000"/>
                <w:szCs w:val="21"/>
              </w:rPr>
              <w:t>32424-2015</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E0488"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color w:val="000000"/>
                <w:szCs w:val="21"/>
              </w:rPr>
              <w:t>《</w:t>
            </w:r>
            <w:r w:rsidRPr="00031F54">
              <w:rPr>
                <w:rFonts w:ascii="黑体" w:eastAsia="黑体" w:hAnsi="黑体" w:hint="eastAsia"/>
                <w:color w:val="000000"/>
                <w:szCs w:val="21"/>
              </w:rPr>
              <w:t>系统与软件工程用户文档的设计者和开发者要求</w:t>
            </w:r>
            <w:r w:rsidRPr="00031F54">
              <w:rPr>
                <w:rFonts w:ascii="黑体" w:eastAsia="黑体" w:hAnsi="黑体"/>
                <w:color w:val="000000"/>
                <w:szCs w:val="21"/>
              </w:rPr>
              <w:t>》</w:t>
            </w:r>
          </w:p>
        </w:tc>
      </w:tr>
      <w:tr w:rsidR="002C5E8E" w14:paraId="73C113A5" w14:textId="77777777">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21E17"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15</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Pr>
          <w:p w14:paraId="1B895B8F"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hint="eastAsia"/>
                <w:color w:val="000000"/>
                <w:szCs w:val="21"/>
              </w:rPr>
              <w:t>GB/T</w:t>
            </w:r>
            <w:r w:rsidRPr="00031F54">
              <w:rPr>
                <w:rFonts w:eastAsia="黑体" w:cs="Calibri"/>
                <w:color w:val="000000"/>
                <w:szCs w:val="21"/>
              </w:rPr>
              <w:t> </w:t>
            </w:r>
            <w:r w:rsidRPr="00031F54">
              <w:rPr>
                <w:rFonts w:ascii="黑体" w:eastAsia="黑体" w:hAnsi="黑体" w:hint="eastAsia"/>
                <w:color w:val="000000"/>
                <w:szCs w:val="21"/>
              </w:rPr>
              <w:t>8567-2006</w:t>
            </w:r>
          </w:p>
        </w:tc>
        <w:tc>
          <w:tcPr>
            <w:tcW w:w="5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A3285" w14:textId="77777777" w:rsidR="002C5E8E" w:rsidRPr="00031F54" w:rsidRDefault="00000000">
            <w:pPr>
              <w:spacing w:line="400" w:lineRule="exact"/>
              <w:jc w:val="center"/>
              <w:rPr>
                <w:rFonts w:ascii="黑体" w:eastAsia="黑体" w:hAnsi="黑体"/>
                <w:color w:val="000000"/>
                <w:szCs w:val="21"/>
              </w:rPr>
            </w:pPr>
            <w:r w:rsidRPr="00031F54">
              <w:rPr>
                <w:rFonts w:ascii="黑体" w:eastAsia="黑体" w:hAnsi="黑体"/>
                <w:color w:val="000000"/>
                <w:szCs w:val="21"/>
              </w:rPr>
              <w:t>《</w:t>
            </w:r>
            <w:r w:rsidRPr="00031F54">
              <w:rPr>
                <w:rFonts w:ascii="黑体" w:eastAsia="黑体" w:hAnsi="黑体" w:hint="eastAsia"/>
                <w:color w:val="000000"/>
                <w:szCs w:val="21"/>
              </w:rPr>
              <w:t>计算机软件文档编制规范</w:t>
            </w:r>
            <w:r w:rsidRPr="00031F54">
              <w:rPr>
                <w:rFonts w:ascii="黑体" w:eastAsia="黑体" w:hAnsi="黑体"/>
                <w:color w:val="000000"/>
                <w:szCs w:val="21"/>
              </w:rPr>
              <w:t>》</w:t>
            </w:r>
          </w:p>
        </w:tc>
      </w:tr>
    </w:tbl>
    <w:p w14:paraId="6D91F2D3" w14:textId="174575D9" w:rsidR="00D52202" w:rsidRDefault="00D52202" w:rsidP="001A50D6">
      <w:pPr>
        <w:pStyle w:val="a3"/>
        <w:rPr>
          <w:rStyle w:val="10"/>
          <w:rFonts w:ascii="黑体" w:eastAsia="黑体" w:hAnsi="黑体"/>
          <w:b w:val="0"/>
          <w:bCs w:val="0"/>
          <w:sz w:val="32"/>
          <w:szCs w:val="32"/>
        </w:rPr>
      </w:pPr>
    </w:p>
    <w:p w14:paraId="459C4665" w14:textId="45783766" w:rsidR="001A50D6" w:rsidRDefault="00D52202" w:rsidP="001A50D6">
      <w:pPr>
        <w:pStyle w:val="a3"/>
        <w:rPr>
          <w:rStyle w:val="10"/>
          <w:rFonts w:ascii="黑体" w:eastAsia="黑体" w:hAnsi="黑体"/>
          <w:b w:val="0"/>
          <w:bCs w:val="0"/>
          <w:sz w:val="32"/>
          <w:szCs w:val="32"/>
        </w:rPr>
      </w:pPr>
      <w:r>
        <w:rPr>
          <w:rStyle w:val="10"/>
          <w:rFonts w:ascii="黑体" w:eastAsia="黑体" w:hAnsi="黑体" w:hint="eastAsia"/>
          <w:b w:val="0"/>
          <w:bCs w:val="0"/>
          <w:sz w:val="32"/>
          <w:szCs w:val="32"/>
        </w:rPr>
        <w:br w:type="page"/>
      </w:r>
    </w:p>
    <w:p w14:paraId="2BEADB39" w14:textId="428E7100" w:rsidR="002C5E8E" w:rsidRPr="001A50D6" w:rsidRDefault="00000000" w:rsidP="001A50D6">
      <w:pPr>
        <w:numPr>
          <w:ilvl w:val="0"/>
          <w:numId w:val="39"/>
        </w:numPr>
        <w:jc w:val="left"/>
        <w:outlineLvl w:val="0"/>
        <w:rPr>
          <w:rStyle w:val="10"/>
          <w:rFonts w:ascii="黑体" w:eastAsia="黑体" w:hAnsi="黑体"/>
          <w:b w:val="0"/>
          <w:bCs w:val="0"/>
          <w:sz w:val="32"/>
          <w:szCs w:val="32"/>
        </w:rPr>
      </w:pPr>
      <w:r w:rsidRPr="001A50D6">
        <w:rPr>
          <w:rStyle w:val="10"/>
          <w:rFonts w:ascii="黑体" w:eastAsia="黑体" w:hAnsi="黑体"/>
          <w:b w:val="0"/>
          <w:bCs w:val="0"/>
          <w:sz w:val="32"/>
          <w:szCs w:val="32"/>
        </w:rPr>
        <w:lastRenderedPageBreak/>
        <w:t>技术环境</w:t>
      </w:r>
    </w:p>
    <w:p w14:paraId="6BE8F4AB" w14:textId="5F3DE1A6" w:rsidR="002C5E8E" w:rsidRPr="001A50D6" w:rsidRDefault="00000000" w:rsidP="001A50D6">
      <w:pPr>
        <w:pStyle w:val="af0"/>
        <w:numPr>
          <w:ilvl w:val="0"/>
          <w:numId w:val="34"/>
        </w:numPr>
        <w:adjustRightInd w:val="0"/>
        <w:snapToGrid w:val="0"/>
        <w:spacing w:line="360" w:lineRule="auto"/>
        <w:ind w:firstLineChars="0"/>
        <w:jc w:val="left"/>
        <w:outlineLvl w:val="1"/>
        <w:rPr>
          <w:rFonts w:ascii="楷体" w:eastAsia="楷体" w:hAnsi="楷体" w:cs="楷体"/>
          <w:b/>
          <w:bCs/>
          <w:sz w:val="32"/>
          <w:szCs w:val="28"/>
        </w:rPr>
      </w:pPr>
      <w:bookmarkStart w:id="5" w:name="OLE_LINK208"/>
      <w:bookmarkStart w:id="6" w:name="OLE_LINK209"/>
      <w:r w:rsidRPr="001A50D6">
        <w:rPr>
          <w:rFonts w:ascii="楷体" w:eastAsia="楷体" w:hAnsi="楷体" w:cs="楷体" w:hint="eastAsia"/>
          <w:b/>
          <w:bCs/>
          <w:sz w:val="32"/>
          <w:szCs w:val="28"/>
        </w:rPr>
        <w:t>竞赛环境</w:t>
      </w:r>
    </w:p>
    <w:p w14:paraId="62FF3197" w14:textId="77777777" w:rsidR="002C5E8E" w:rsidRPr="001A50D6" w:rsidRDefault="00000000">
      <w:pPr>
        <w:adjustRightInd w:val="0"/>
        <w:snapToGrid w:val="0"/>
        <w:spacing w:line="360" w:lineRule="auto"/>
        <w:ind w:firstLineChars="200" w:firstLine="640"/>
        <w:jc w:val="left"/>
        <w:rPr>
          <w:rFonts w:ascii="仿宋" w:eastAsia="仿宋" w:hAnsi="仿宋"/>
          <w:sz w:val="32"/>
          <w:szCs w:val="28"/>
        </w:rPr>
      </w:pPr>
      <w:r w:rsidRPr="001A50D6">
        <w:rPr>
          <w:rFonts w:ascii="仿宋" w:eastAsia="仿宋" w:hAnsi="仿宋"/>
          <w:sz w:val="32"/>
          <w:szCs w:val="28"/>
        </w:rPr>
        <w:t>竞赛场地配置：保证良好的采光、照明和通风。提供稳定的水、电、网络和供电应急设备。竞赛场地面积需≥参赛队伍数量*10 m</w:t>
      </w:r>
      <w:r w:rsidRPr="001A50D6">
        <w:rPr>
          <w:rFonts w:eastAsia="仿宋" w:cs="Calibri"/>
          <w:sz w:val="32"/>
          <w:szCs w:val="28"/>
        </w:rPr>
        <w:t>²</w:t>
      </w:r>
      <w:r w:rsidRPr="001A50D6">
        <w:rPr>
          <w:rFonts w:ascii="仿宋" w:eastAsia="仿宋" w:hAnsi="仿宋"/>
          <w:sz w:val="32"/>
          <w:szCs w:val="28"/>
        </w:rPr>
        <w:t>。</w:t>
      </w:r>
    </w:p>
    <w:p w14:paraId="731E563A" w14:textId="77777777" w:rsidR="002C5E8E" w:rsidRPr="001A50D6" w:rsidRDefault="00000000">
      <w:pPr>
        <w:adjustRightInd w:val="0"/>
        <w:snapToGrid w:val="0"/>
        <w:spacing w:line="360" w:lineRule="auto"/>
        <w:ind w:firstLineChars="200" w:firstLine="640"/>
        <w:jc w:val="left"/>
        <w:rPr>
          <w:rFonts w:ascii="仿宋" w:eastAsia="仿宋" w:hAnsi="仿宋"/>
          <w:sz w:val="32"/>
          <w:szCs w:val="28"/>
        </w:rPr>
      </w:pPr>
      <w:r w:rsidRPr="001A50D6">
        <w:rPr>
          <w:rFonts w:ascii="仿宋" w:eastAsia="仿宋" w:hAnsi="仿宋"/>
          <w:sz w:val="32"/>
          <w:szCs w:val="28"/>
        </w:rPr>
        <w:t>竞赛工位配置：每个操作平台面积≥</w:t>
      </w:r>
      <w:r w:rsidRPr="001A50D6">
        <w:rPr>
          <w:rFonts w:ascii="仿宋" w:eastAsia="仿宋" w:hAnsi="仿宋" w:hint="eastAsia"/>
          <w:sz w:val="32"/>
          <w:szCs w:val="28"/>
        </w:rPr>
        <w:t>9</w:t>
      </w:r>
      <w:r w:rsidRPr="001A50D6">
        <w:rPr>
          <w:rFonts w:ascii="仿宋" w:eastAsia="仿宋" w:hAnsi="仿宋"/>
          <w:sz w:val="32"/>
          <w:szCs w:val="28"/>
        </w:rPr>
        <w:t>m</w:t>
      </w:r>
      <w:r w:rsidRPr="001A50D6">
        <w:rPr>
          <w:rFonts w:eastAsia="仿宋" w:cs="Calibri"/>
          <w:sz w:val="32"/>
          <w:szCs w:val="28"/>
        </w:rPr>
        <w:t>²</w:t>
      </w:r>
      <w:r w:rsidRPr="001A50D6">
        <w:rPr>
          <w:rFonts w:ascii="仿宋" w:eastAsia="仿宋" w:hAnsi="仿宋"/>
          <w:sz w:val="32"/>
          <w:szCs w:val="28"/>
        </w:rPr>
        <w:t>、工位间隔＞1.5m，需注明工位号并配备符合安全标准的220V电源。</w:t>
      </w:r>
    </w:p>
    <w:p w14:paraId="6DDEF03F" w14:textId="0982F903" w:rsidR="002C5E8E" w:rsidRPr="001A50D6" w:rsidRDefault="00000000">
      <w:pPr>
        <w:adjustRightInd w:val="0"/>
        <w:snapToGrid w:val="0"/>
        <w:spacing w:line="360" w:lineRule="auto"/>
        <w:ind w:firstLineChars="200" w:firstLine="640"/>
        <w:jc w:val="left"/>
        <w:rPr>
          <w:rFonts w:ascii="仿宋" w:eastAsia="仿宋" w:hAnsi="仿宋"/>
          <w:sz w:val="32"/>
          <w:szCs w:val="28"/>
        </w:rPr>
      </w:pPr>
      <w:r w:rsidRPr="001A50D6">
        <w:rPr>
          <w:rFonts w:ascii="仿宋" w:eastAsia="仿宋" w:hAnsi="仿宋"/>
          <w:sz w:val="32"/>
          <w:szCs w:val="28"/>
        </w:rPr>
        <w:t>赛场区域配置：选手竞赛区、裁判工作区、技术支持区、裁判评分区、仲裁室等。</w:t>
      </w:r>
    </w:p>
    <w:p w14:paraId="1CB3806C" w14:textId="0770A7D0" w:rsidR="002C5E8E" w:rsidRPr="001A50D6" w:rsidRDefault="00000000" w:rsidP="001A50D6">
      <w:pPr>
        <w:pStyle w:val="af0"/>
        <w:numPr>
          <w:ilvl w:val="0"/>
          <w:numId w:val="37"/>
        </w:numPr>
        <w:adjustRightInd w:val="0"/>
        <w:snapToGrid w:val="0"/>
        <w:spacing w:line="360" w:lineRule="auto"/>
        <w:ind w:firstLineChars="0"/>
        <w:jc w:val="left"/>
        <w:outlineLvl w:val="1"/>
        <w:rPr>
          <w:rFonts w:ascii="楷体" w:eastAsia="楷体" w:hAnsi="楷体" w:cs="楷体"/>
          <w:b/>
          <w:bCs/>
          <w:sz w:val="32"/>
          <w:szCs w:val="28"/>
        </w:rPr>
      </w:pPr>
      <w:r w:rsidRPr="001A50D6">
        <w:rPr>
          <w:rFonts w:ascii="楷体" w:eastAsia="楷体" w:hAnsi="楷体" w:cs="楷体" w:hint="eastAsia"/>
          <w:b/>
          <w:bCs/>
          <w:sz w:val="32"/>
          <w:szCs w:val="28"/>
        </w:rPr>
        <w:t>竞赛设备</w:t>
      </w:r>
    </w:p>
    <w:p w14:paraId="458BAEC0" w14:textId="4F2796CD" w:rsidR="001A50D6" w:rsidRPr="001A50D6" w:rsidRDefault="001A50D6" w:rsidP="001A50D6">
      <w:pPr>
        <w:adjustRightInd w:val="0"/>
        <w:snapToGrid w:val="0"/>
        <w:spacing w:line="360" w:lineRule="auto"/>
        <w:ind w:firstLineChars="200" w:firstLine="640"/>
        <w:jc w:val="left"/>
        <w:rPr>
          <w:rFonts w:ascii="仿宋" w:eastAsia="仿宋" w:hAnsi="仿宋" w:cs="楷体"/>
          <w:sz w:val="32"/>
          <w:szCs w:val="28"/>
        </w:rPr>
      </w:pPr>
      <w:r w:rsidRPr="001A50D6">
        <w:rPr>
          <w:rFonts w:ascii="仿宋" w:eastAsia="仿宋" w:hAnsi="仿宋" w:cs="楷体" w:hint="eastAsia"/>
          <w:sz w:val="32"/>
          <w:szCs w:val="28"/>
        </w:rPr>
        <w:t>在</w:t>
      </w:r>
      <w:r w:rsidR="00D36B49">
        <w:rPr>
          <w:rFonts w:ascii="仿宋" w:eastAsia="仿宋" w:hAnsi="仿宋" w:cs="楷体" w:hint="eastAsia"/>
          <w:sz w:val="32"/>
          <w:szCs w:val="28"/>
        </w:rPr>
        <w:t>竞赛中</w:t>
      </w:r>
      <w:r w:rsidRPr="001A50D6">
        <w:rPr>
          <w:rFonts w:ascii="仿宋" w:eastAsia="仿宋" w:hAnsi="仿宋" w:cs="楷体" w:hint="eastAsia"/>
          <w:sz w:val="32"/>
          <w:szCs w:val="28"/>
        </w:rPr>
        <w:t>使用竞赛现场统一使用赛场提供计算机进行展示</w:t>
      </w:r>
      <w:r w:rsidR="00D36B49">
        <w:rPr>
          <w:rFonts w:ascii="仿宋" w:eastAsia="仿宋" w:hAnsi="仿宋" w:cs="楷体" w:hint="eastAsia"/>
          <w:sz w:val="32"/>
          <w:szCs w:val="28"/>
        </w:rPr>
        <w:t>和竞赛。</w:t>
      </w:r>
    </w:p>
    <w:p w14:paraId="06947A79" w14:textId="43CC9C4F" w:rsidR="002C5E8E" w:rsidRPr="001A50D6" w:rsidRDefault="00000000" w:rsidP="001A50D6">
      <w:pPr>
        <w:pStyle w:val="af0"/>
        <w:numPr>
          <w:ilvl w:val="0"/>
          <w:numId w:val="42"/>
        </w:numPr>
        <w:adjustRightInd w:val="0"/>
        <w:snapToGrid w:val="0"/>
        <w:spacing w:line="360" w:lineRule="auto"/>
        <w:ind w:firstLineChars="0"/>
        <w:jc w:val="left"/>
        <w:outlineLvl w:val="1"/>
        <w:rPr>
          <w:rFonts w:ascii="楷体" w:eastAsia="楷体" w:hAnsi="楷体" w:cs="楷体"/>
          <w:b/>
          <w:bCs/>
          <w:sz w:val="32"/>
          <w:szCs w:val="28"/>
        </w:rPr>
      </w:pPr>
      <w:r w:rsidRPr="001A50D6">
        <w:rPr>
          <w:rFonts w:ascii="楷体" w:eastAsia="楷体" w:hAnsi="楷体" w:cs="楷体" w:hint="eastAsia"/>
          <w:b/>
          <w:bCs/>
          <w:sz w:val="32"/>
          <w:szCs w:val="28"/>
        </w:rPr>
        <w:t>竞赛软件</w:t>
      </w:r>
    </w:p>
    <w:p w14:paraId="092B3A18" w14:textId="7C20AC3F" w:rsidR="002C5E8E" w:rsidRDefault="00000000">
      <w:pPr>
        <w:spacing w:line="360" w:lineRule="auto"/>
        <w:jc w:val="center"/>
        <w:rPr>
          <w:rFonts w:ascii="黑体" w:eastAsia="黑体" w:hAnsi="黑体"/>
          <w:sz w:val="24"/>
        </w:rPr>
      </w:pPr>
      <w:r>
        <w:rPr>
          <w:rFonts w:ascii="黑体" w:eastAsia="黑体" w:hAnsi="黑体"/>
          <w:sz w:val="24"/>
        </w:rPr>
        <w:t>表</w:t>
      </w:r>
      <w:r w:rsidR="001A50D6">
        <w:rPr>
          <w:rFonts w:ascii="黑体" w:eastAsia="黑体" w:hAnsi="黑体" w:hint="eastAsia"/>
          <w:sz w:val="24"/>
        </w:rPr>
        <w:t>5</w:t>
      </w:r>
      <w:r>
        <w:rPr>
          <w:rFonts w:ascii="黑体" w:eastAsia="黑体" w:hAnsi="黑体"/>
          <w:sz w:val="24"/>
        </w:rPr>
        <w:t xml:space="preserve"> </w:t>
      </w:r>
      <w:r w:rsidR="002F5D2A">
        <w:rPr>
          <w:rFonts w:ascii="黑体" w:eastAsia="黑体" w:hAnsi="黑体" w:hint="eastAsia"/>
          <w:sz w:val="24"/>
        </w:rPr>
        <w:t>展示机</w:t>
      </w:r>
      <w:r w:rsidR="002A28D9">
        <w:rPr>
          <w:rFonts w:ascii="黑体" w:eastAsia="黑体" w:hAnsi="黑体" w:hint="eastAsia"/>
          <w:sz w:val="24"/>
        </w:rPr>
        <w:t>（模块二）</w:t>
      </w:r>
      <w:r>
        <w:rPr>
          <w:rFonts w:ascii="黑体" w:eastAsia="黑体" w:hAnsi="黑体"/>
          <w:sz w:val="24"/>
        </w:rPr>
        <w:t>软件一览表</w:t>
      </w:r>
    </w:p>
    <w:tbl>
      <w:tblPr>
        <w:tblW w:w="83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8"/>
        <w:gridCol w:w="3507"/>
        <w:gridCol w:w="3957"/>
      </w:tblGrid>
      <w:tr w:rsidR="002C5E8E" w14:paraId="793EA432" w14:textId="77777777">
        <w:trPr>
          <w:trHeight w:val="397"/>
          <w:tblHeader/>
          <w:jc w:val="center"/>
        </w:trPr>
        <w:tc>
          <w:tcPr>
            <w:tcW w:w="878" w:type="dxa"/>
            <w:shd w:val="clear" w:color="000000" w:fill="auto"/>
            <w:vAlign w:val="center"/>
          </w:tcPr>
          <w:p w14:paraId="5A605ECB" w14:textId="77777777" w:rsidR="002C5E8E" w:rsidRDefault="00000000">
            <w:pPr>
              <w:pStyle w:val="af1"/>
              <w:jc w:val="center"/>
              <w:rPr>
                <w:b/>
                <w:color w:val="000000"/>
                <w:kern w:val="0"/>
              </w:rPr>
            </w:pPr>
            <w:r>
              <w:rPr>
                <w:b/>
                <w:color w:val="000000"/>
                <w:kern w:val="0"/>
              </w:rPr>
              <w:t>序号</w:t>
            </w:r>
          </w:p>
        </w:tc>
        <w:tc>
          <w:tcPr>
            <w:tcW w:w="3507" w:type="dxa"/>
            <w:shd w:val="clear" w:color="000000" w:fill="auto"/>
            <w:vAlign w:val="center"/>
          </w:tcPr>
          <w:p w14:paraId="3E2174CD" w14:textId="77777777" w:rsidR="002C5E8E" w:rsidRDefault="00000000">
            <w:pPr>
              <w:pStyle w:val="af1"/>
              <w:jc w:val="center"/>
              <w:rPr>
                <w:b/>
                <w:color w:val="000000"/>
                <w:kern w:val="0"/>
              </w:rPr>
            </w:pPr>
            <w:r>
              <w:rPr>
                <w:b/>
                <w:color w:val="000000"/>
                <w:kern w:val="0"/>
              </w:rPr>
              <w:t>软件</w:t>
            </w:r>
          </w:p>
        </w:tc>
        <w:tc>
          <w:tcPr>
            <w:tcW w:w="3957" w:type="dxa"/>
            <w:shd w:val="clear" w:color="000000" w:fill="auto"/>
            <w:vAlign w:val="center"/>
          </w:tcPr>
          <w:p w14:paraId="248ABB42" w14:textId="77777777" w:rsidR="002C5E8E" w:rsidRDefault="00000000">
            <w:pPr>
              <w:pStyle w:val="af1"/>
              <w:jc w:val="center"/>
              <w:rPr>
                <w:b/>
                <w:color w:val="000000"/>
                <w:kern w:val="0"/>
              </w:rPr>
            </w:pPr>
            <w:r>
              <w:rPr>
                <w:b/>
                <w:color w:val="000000"/>
                <w:kern w:val="0"/>
              </w:rPr>
              <w:t>版本</w:t>
            </w:r>
          </w:p>
        </w:tc>
      </w:tr>
      <w:tr w:rsidR="002C5E8E" w14:paraId="62B006A7" w14:textId="77777777">
        <w:trPr>
          <w:trHeight w:val="403"/>
          <w:jc w:val="center"/>
        </w:trPr>
        <w:tc>
          <w:tcPr>
            <w:tcW w:w="878" w:type="dxa"/>
            <w:vAlign w:val="center"/>
          </w:tcPr>
          <w:p w14:paraId="732E0E78" w14:textId="77777777" w:rsidR="002C5E8E" w:rsidRDefault="00000000">
            <w:pPr>
              <w:pStyle w:val="af1"/>
              <w:jc w:val="center"/>
              <w:rPr>
                <w:color w:val="000000"/>
                <w:kern w:val="0"/>
                <w:sz w:val="21"/>
                <w:szCs w:val="21"/>
              </w:rPr>
            </w:pPr>
            <w:r>
              <w:rPr>
                <w:color w:val="000000"/>
                <w:kern w:val="0"/>
                <w:sz w:val="21"/>
                <w:szCs w:val="21"/>
              </w:rPr>
              <w:t>1</w:t>
            </w:r>
          </w:p>
        </w:tc>
        <w:tc>
          <w:tcPr>
            <w:tcW w:w="3507" w:type="dxa"/>
            <w:vAlign w:val="center"/>
          </w:tcPr>
          <w:p w14:paraId="48EDF89F" w14:textId="77777777" w:rsidR="002C5E8E" w:rsidRDefault="00000000">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lang w:eastAsia="zh-TW"/>
              </w:rPr>
              <w:t xml:space="preserve">Windows </w:t>
            </w:r>
            <w:r>
              <w:rPr>
                <w:rFonts w:ascii="Times New Roman" w:eastAsia="仿宋_GB2312" w:hAnsi="Times New Roman"/>
                <w:color w:val="000000"/>
                <w:szCs w:val="21"/>
              </w:rPr>
              <w:t>操作系统</w:t>
            </w:r>
          </w:p>
        </w:tc>
        <w:tc>
          <w:tcPr>
            <w:tcW w:w="3957" w:type="dxa"/>
            <w:vAlign w:val="center"/>
          </w:tcPr>
          <w:p w14:paraId="6C67BC4F" w14:textId="77777777" w:rsidR="002C5E8E" w:rsidRDefault="00000000">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rPr>
              <w:t>Windows 10</w:t>
            </w:r>
            <w:r>
              <w:rPr>
                <w:rFonts w:ascii="Times New Roman" w:eastAsia="仿宋_GB2312" w:hAnsi="Times New Roman"/>
                <w:color w:val="000000"/>
                <w:szCs w:val="21"/>
                <w:lang w:eastAsia="zh-TW"/>
              </w:rPr>
              <w:t>及以上版本</w:t>
            </w:r>
          </w:p>
        </w:tc>
      </w:tr>
      <w:tr w:rsidR="002C5E8E" w14:paraId="4C473495" w14:textId="77777777">
        <w:trPr>
          <w:trHeight w:val="397"/>
          <w:jc w:val="center"/>
        </w:trPr>
        <w:tc>
          <w:tcPr>
            <w:tcW w:w="878" w:type="dxa"/>
            <w:vAlign w:val="center"/>
          </w:tcPr>
          <w:p w14:paraId="15FC1A80" w14:textId="77777777" w:rsidR="002C5E8E" w:rsidRDefault="00000000">
            <w:pPr>
              <w:pStyle w:val="af1"/>
              <w:jc w:val="center"/>
              <w:rPr>
                <w:color w:val="000000"/>
                <w:kern w:val="0"/>
                <w:sz w:val="21"/>
                <w:szCs w:val="21"/>
              </w:rPr>
            </w:pPr>
            <w:r>
              <w:rPr>
                <w:color w:val="000000"/>
                <w:kern w:val="0"/>
                <w:sz w:val="21"/>
                <w:szCs w:val="21"/>
              </w:rPr>
              <w:t>2</w:t>
            </w:r>
          </w:p>
        </w:tc>
        <w:tc>
          <w:tcPr>
            <w:tcW w:w="3507" w:type="dxa"/>
            <w:vAlign w:val="center"/>
          </w:tcPr>
          <w:p w14:paraId="03914E36" w14:textId="77777777" w:rsidR="002C5E8E" w:rsidRDefault="00000000">
            <w:pPr>
              <w:pStyle w:val="af1"/>
              <w:rPr>
                <w:color w:val="000000"/>
                <w:kern w:val="0"/>
                <w:sz w:val="21"/>
                <w:szCs w:val="21"/>
              </w:rPr>
            </w:pPr>
            <w:r>
              <w:rPr>
                <w:rFonts w:hint="eastAsia"/>
                <w:color w:val="000000"/>
                <w:kern w:val="0"/>
                <w:sz w:val="21"/>
                <w:szCs w:val="21"/>
              </w:rPr>
              <w:t>WPS</w:t>
            </w:r>
          </w:p>
        </w:tc>
        <w:tc>
          <w:tcPr>
            <w:tcW w:w="3957" w:type="dxa"/>
            <w:vAlign w:val="center"/>
          </w:tcPr>
          <w:p w14:paraId="78721972" w14:textId="77777777" w:rsidR="002C5E8E" w:rsidRDefault="00000000">
            <w:pPr>
              <w:pStyle w:val="af1"/>
              <w:rPr>
                <w:color w:val="000000"/>
                <w:kern w:val="0"/>
                <w:sz w:val="21"/>
                <w:szCs w:val="21"/>
              </w:rPr>
            </w:pPr>
            <w:r>
              <w:rPr>
                <w:rFonts w:hint="eastAsia"/>
                <w:color w:val="000000"/>
                <w:kern w:val="0"/>
                <w:sz w:val="21"/>
                <w:szCs w:val="21"/>
              </w:rPr>
              <w:t>Version 12.1</w:t>
            </w:r>
            <w:r>
              <w:rPr>
                <w:rFonts w:hint="eastAsia"/>
                <w:color w:val="000000"/>
                <w:kern w:val="0"/>
                <w:sz w:val="21"/>
                <w:szCs w:val="21"/>
              </w:rPr>
              <w:t>及以上版本</w:t>
            </w:r>
          </w:p>
        </w:tc>
      </w:tr>
      <w:tr w:rsidR="002C5E8E" w14:paraId="1685E872" w14:textId="77777777">
        <w:trPr>
          <w:trHeight w:val="397"/>
          <w:jc w:val="center"/>
        </w:trPr>
        <w:tc>
          <w:tcPr>
            <w:tcW w:w="878" w:type="dxa"/>
            <w:vAlign w:val="center"/>
          </w:tcPr>
          <w:p w14:paraId="19FB1F91" w14:textId="5E722074" w:rsidR="002C5E8E" w:rsidRDefault="002F5D2A">
            <w:pPr>
              <w:pStyle w:val="af1"/>
              <w:jc w:val="center"/>
              <w:rPr>
                <w:color w:val="000000"/>
                <w:kern w:val="0"/>
                <w:sz w:val="21"/>
                <w:szCs w:val="21"/>
              </w:rPr>
            </w:pPr>
            <w:r>
              <w:rPr>
                <w:rFonts w:hint="eastAsia"/>
                <w:color w:val="000000"/>
                <w:kern w:val="0"/>
                <w:sz w:val="21"/>
                <w:szCs w:val="21"/>
              </w:rPr>
              <w:t>3</w:t>
            </w:r>
          </w:p>
        </w:tc>
        <w:tc>
          <w:tcPr>
            <w:tcW w:w="3507" w:type="dxa"/>
            <w:vAlign w:val="center"/>
          </w:tcPr>
          <w:p w14:paraId="51F6C66E" w14:textId="77777777" w:rsidR="002C5E8E" w:rsidRDefault="00000000">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Chrome</w:t>
            </w:r>
          </w:p>
        </w:tc>
        <w:tc>
          <w:tcPr>
            <w:tcW w:w="3957" w:type="dxa"/>
            <w:vAlign w:val="center"/>
          </w:tcPr>
          <w:p w14:paraId="0327521E" w14:textId="77777777" w:rsidR="002C5E8E" w:rsidRDefault="00000000">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122.0.6261.129</w:t>
            </w:r>
            <w:r>
              <w:rPr>
                <w:rFonts w:ascii="Times New Roman" w:eastAsia="仿宋_GB2312" w:hAnsi="Times New Roman" w:hint="eastAsia"/>
                <w:color w:val="000000"/>
                <w:szCs w:val="21"/>
              </w:rPr>
              <w:t>及以上版本</w:t>
            </w:r>
          </w:p>
        </w:tc>
      </w:tr>
    </w:tbl>
    <w:p w14:paraId="54F482C2" w14:textId="6C1DC479" w:rsidR="00031F54" w:rsidRDefault="00031F54">
      <w:pPr>
        <w:spacing w:line="360" w:lineRule="auto"/>
        <w:rPr>
          <w:rFonts w:ascii="Times New Roman" w:eastAsia="仿宋_GB2312" w:hAnsi="Times New Roman"/>
          <w:sz w:val="28"/>
          <w:szCs w:val="28"/>
        </w:rPr>
      </w:pPr>
      <w:bookmarkStart w:id="7" w:name="_Toc131454306"/>
      <w:bookmarkStart w:id="8" w:name="_Toc89811348"/>
      <w:bookmarkStart w:id="9" w:name="_Toc99394393"/>
      <w:bookmarkStart w:id="10" w:name="_Toc126496089"/>
      <w:bookmarkEnd w:id="5"/>
      <w:bookmarkEnd w:id="6"/>
    </w:p>
    <w:p w14:paraId="6233EFD2" w14:textId="752F3060" w:rsidR="002C5E8E" w:rsidRPr="00031F54" w:rsidRDefault="00031F54" w:rsidP="00031F54">
      <w:pPr>
        <w:widowControl/>
        <w:jc w:val="left"/>
        <w:rPr>
          <w:rFonts w:ascii="Times New Roman" w:eastAsia="仿宋_GB2312" w:hAnsi="Times New Roman"/>
          <w:sz w:val="28"/>
          <w:szCs w:val="28"/>
        </w:rPr>
      </w:pPr>
      <w:r>
        <w:rPr>
          <w:rFonts w:ascii="Times New Roman" w:eastAsia="仿宋_GB2312" w:hAnsi="Times New Roman"/>
          <w:sz w:val="28"/>
          <w:szCs w:val="28"/>
        </w:rPr>
        <w:br w:type="page"/>
      </w:r>
    </w:p>
    <w:bookmarkEnd w:id="7"/>
    <w:bookmarkEnd w:id="8"/>
    <w:bookmarkEnd w:id="9"/>
    <w:bookmarkEnd w:id="10"/>
    <w:p w14:paraId="3AFD9C65" w14:textId="73C23A9A" w:rsidR="002A28D9" w:rsidRDefault="00031F54" w:rsidP="00D36B49">
      <w:pPr>
        <w:spacing w:line="360" w:lineRule="auto"/>
        <w:jc w:val="center"/>
        <w:rPr>
          <w:rFonts w:ascii="黑体" w:eastAsia="黑体" w:hAnsi="黑体"/>
          <w:sz w:val="24"/>
        </w:rPr>
      </w:pPr>
      <w:r>
        <w:rPr>
          <w:rFonts w:ascii="黑体" w:eastAsia="黑体" w:hAnsi="黑体"/>
          <w:sz w:val="24"/>
        </w:rPr>
        <w:lastRenderedPageBreak/>
        <w:t>表</w:t>
      </w:r>
      <w:r>
        <w:rPr>
          <w:rFonts w:ascii="黑体" w:eastAsia="黑体" w:hAnsi="黑体" w:hint="eastAsia"/>
          <w:sz w:val="24"/>
        </w:rPr>
        <w:t>6</w:t>
      </w:r>
      <w:r>
        <w:rPr>
          <w:rFonts w:ascii="黑体" w:eastAsia="黑体" w:hAnsi="黑体"/>
          <w:sz w:val="24"/>
        </w:rPr>
        <w:t xml:space="preserve"> </w:t>
      </w:r>
      <w:r>
        <w:rPr>
          <w:rFonts w:ascii="黑体" w:eastAsia="黑体" w:hAnsi="黑体" w:hint="eastAsia"/>
          <w:sz w:val="24"/>
        </w:rPr>
        <w:t>竞赛机</w:t>
      </w:r>
      <w:r w:rsidR="002A28D9">
        <w:rPr>
          <w:rFonts w:ascii="黑体" w:eastAsia="黑体" w:hAnsi="黑体" w:hint="eastAsia"/>
          <w:sz w:val="24"/>
        </w:rPr>
        <w:t>（模块一）</w:t>
      </w:r>
      <w:r>
        <w:rPr>
          <w:rFonts w:ascii="黑体" w:eastAsia="黑体" w:hAnsi="黑体"/>
          <w:sz w:val="24"/>
        </w:rPr>
        <w:t>软件一览表</w:t>
      </w:r>
    </w:p>
    <w:tbl>
      <w:tblPr>
        <w:tblW w:w="83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8"/>
        <w:gridCol w:w="3507"/>
        <w:gridCol w:w="3957"/>
      </w:tblGrid>
      <w:tr w:rsidR="002A28D9" w14:paraId="09A22F96" w14:textId="77777777" w:rsidTr="00B97004">
        <w:trPr>
          <w:trHeight w:val="397"/>
          <w:tblHeader/>
          <w:jc w:val="center"/>
        </w:trPr>
        <w:tc>
          <w:tcPr>
            <w:tcW w:w="878" w:type="dxa"/>
            <w:shd w:val="clear" w:color="000000" w:fill="auto"/>
            <w:vAlign w:val="center"/>
          </w:tcPr>
          <w:p w14:paraId="2E65ABFB" w14:textId="77777777" w:rsidR="002A28D9" w:rsidRDefault="002A28D9" w:rsidP="00B97004">
            <w:pPr>
              <w:pStyle w:val="af1"/>
              <w:jc w:val="center"/>
              <w:rPr>
                <w:b/>
                <w:color w:val="000000"/>
                <w:kern w:val="0"/>
              </w:rPr>
            </w:pPr>
            <w:r>
              <w:rPr>
                <w:b/>
                <w:color w:val="000000"/>
                <w:kern w:val="0"/>
              </w:rPr>
              <w:t>序号</w:t>
            </w:r>
          </w:p>
        </w:tc>
        <w:tc>
          <w:tcPr>
            <w:tcW w:w="3507" w:type="dxa"/>
            <w:shd w:val="clear" w:color="000000" w:fill="auto"/>
            <w:vAlign w:val="center"/>
          </w:tcPr>
          <w:p w14:paraId="0D837522" w14:textId="77777777" w:rsidR="002A28D9" w:rsidRDefault="002A28D9" w:rsidP="00B97004">
            <w:pPr>
              <w:pStyle w:val="af1"/>
              <w:jc w:val="center"/>
              <w:rPr>
                <w:b/>
                <w:color w:val="000000"/>
                <w:kern w:val="0"/>
              </w:rPr>
            </w:pPr>
            <w:r>
              <w:rPr>
                <w:b/>
                <w:color w:val="000000"/>
                <w:kern w:val="0"/>
              </w:rPr>
              <w:t>软件</w:t>
            </w:r>
          </w:p>
        </w:tc>
        <w:tc>
          <w:tcPr>
            <w:tcW w:w="3957" w:type="dxa"/>
            <w:shd w:val="clear" w:color="000000" w:fill="auto"/>
            <w:vAlign w:val="center"/>
          </w:tcPr>
          <w:p w14:paraId="07314EA1" w14:textId="77777777" w:rsidR="002A28D9" w:rsidRDefault="002A28D9" w:rsidP="00B97004">
            <w:pPr>
              <w:pStyle w:val="af1"/>
              <w:jc w:val="center"/>
              <w:rPr>
                <w:b/>
                <w:color w:val="000000"/>
                <w:kern w:val="0"/>
              </w:rPr>
            </w:pPr>
            <w:r>
              <w:rPr>
                <w:b/>
                <w:color w:val="000000"/>
                <w:kern w:val="0"/>
              </w:rPr>
              <w:t>版本</w:t>
            </w:r>
          </w:p>
        </w:tc>
      </w:tr>
      <w:tr w:rsidR="002A28D9" w14:paraId="101A0B07" w14:textId="77777777" w:rsidTr="00B97004">
        <w:trPr>
          <w:trHeight w:val="403"/>
          <w:jc w:val="center"/>
        </w:trPr>
        <w:tc>
          <w:tcPr>
            <w:tcW w:w="878" w:type="dxa"/>
            <w:vAlign w:val="center"/>
          </w:tcPr>
          <w:p w14:paraId="2E0850B4" w14:textId="77777777" w:rsidR="002A28D9" w:rsidRDefault="002A28D9" w:rsidP="00B97004">
            <w:pPr>
              <w:pStyle w:val="af1"/>
              <w:jc w:val="center"/>
              <w:rPr>
                <w:color w:val="000000"/>
                <w:kern w:val="0"/>
                <w:sz w:val="21"/>
                <w:szCs w:val="21"/>
              </w:rPr>
            </w:pPr>
            <w:r>
              <w:rPr>
                <w:color w:val="000000"/>
                <w:kern w:val="0"/>
                <w:sz w:val="21"/>
                <w:szCs w:val="21"/>
              </w:rPr>
              <w:t>1</w:t>
            </w:r>
          </w:p>
        </w:tc>
        <w:tc>
          <w:tcPr>
            <w:tcW w:w="3507" w:type="dxa"/>
            <w:vAlign w:val="center"/>
          </w:tcPr>
          <w:p w14:paraId="100CE09C"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lang w:eastAsia="zh-TW"/>
              </w:rPr>
              <w:t xml:space="preserve">Windows </w:t>
            </w:r>
            <w:r>
              <w:rPr>
                <w:rFonts w:ascii="Times New Roman" w:eastAsia="仿宋_GB2312" w:hAnsi="Times New Roman"/>
                <w:color w:val="000000"/>
                <w:szCs w:val="21"/>
              </w:rPr>
              <w:t>操作系统</w:t>
            </w:r>
          </w:p>
        </w:tc>
        <w:tc>
          <w:tcPr>
            <w:tcW w:w="3957" w:type="dxa"/>
            <w:vAlign w:val="center"/>
          </w:tcPr>
          <w:p w14:paraId="591184A1"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rPr>
              <w:t>Windows 10</w:t>
            </w:r>
            <w:r>
              <w:rPr>
                <w:rFonts w:ascii="Times New Roman" w:eastAsia="仿宋_GB2312" w:hAnsi="Times New Roman"/>
                <w:color w:val="000000"/>
                <w:szCs w:val="21"/>
                <w:lang w:eastAsia="zh-TW"/>
              </w:rPr>
              <w:t>及以上版本</w:t>
            </w:r>
          </w:p>
        </w:tc>
      </w:tr>
      <w:tr w:rsidR="002A28D9" w14:paraId="57E99D95" w14:textId="77777777" w:rsidTr="00B97004">
        <w:trPr>
          <w:trHeight w:val="397"/>
          <w:jc w:val="center"/>
        </w:trPr>
        <w:tc>
          <w:tcPr>
            <w:tcW w:w="878" w:type="dxa"/>
            <w:vAlign w:val="center"/>
          </w:tcPr>
          <w:p w14:paraId="727961EF" w14:textId="00E73E27" w:rsidR="002A28D9" w:rsidRDefault="002A28D9" w:rsidP="00B97004">
            <w:pPr>
              <w:pStyle w:val="af1"/>
              <w:jc w:val="center"/>
              <w:rPr>
                <w:color w:val="000000"/>
                <w:kern w:val="0"/>
                <w:sz w:val="21"/>
                <w:szCs w:val="21"/>
              </w:rPr>
            </w:pPr>
            <w:r>
              <w:rPr>
                <w:rFonts w:hint="eastAsia"/>
                <w:color w:val="000000"/>
                <w:kern w:val="0"/>
                <w:sz w:val="21"/>
                <w:szCs w:val="21"/>
              </w:rPr>
              <w:t>2</w:t>
            </w:r>
          </w:p>
        </w:tc>
        <w:tc>
          <w:tcPr>
            <w:tcW w:w="3507" w:type="dxa"/>
            <w:vAlign w:val="center"/>
          </w:tcPr>
          <w:p w14:paraId="35AF09AF" w14:textId="77777777" w:rsidR="002A28D9" w:rsidRDefault="002A28D9" w:rsidP="00B97004">
            <w:pPr>
              <w:snapToGrid w:val="0"/>
              <w:spacing w:line="240" w:lineRule="atLeast"/>
              <w:rPr>
                <w:rFonts w:ascii="Times New Roman" w:eastAsia="仿宋_GB2312" w:hAnsi="Times New Roman"/>
                <w:color w:val="000000"/>
                <w:szCs w:val="21"/>
                <w:lang w:eastAsia="zh-TW"/>
              </w:rPr>
            </w:pPr>
            <w:r>
              <w:rPr>
                <w:rFonts w:ascii="Times New Roman" w:eastAsia="仿宋_GB2312" w:hAnsi="Times New Roman"/>
                <w:color w:val="000000"/>
                <w:szCs w:val="21"/>
                <w:lang w:eastAsia="zh-TW"/>
              </w:rPr>
              <w:t>VMware</w:t>
            </w:r>
            <w:r>
              <w:rPr>
                <w:rFonts w:ascii="Times New Roman" w:eastAsia="仿宋_GB2312" w:hAnsi="Times New Roman"/>
                <w:color w:val="000000"/>
                <w:szCs w:val="21"/>
              </w:rPr>
              <w:t xml:space="preserve"> </w:t>
            </w:r>
            <w:r>
              <w:rPr>
                <w:rFonts w:ascii="Times New Roman" w:eastAsia="仿宋_GB2312" w:hAnsi="Times New Roman"/>
                <w:color w:val="000000"/>
                <w:szCs w:val="21"/>
                <w:lang w:eastAsia="zh-TW"/>
              </w:rPr>
              <w:t>Workstation</w:t>
            </w:r>
          </w:p>
        </w:tc>
        <w:tc>
          <w:tcPr>
            <w:tcW w:w="3957" w:type="dxa"/>
            <w:vAlign w:val="center"/>
          </w:tcPr>
          <w:p w14:paraId="17133BCB" w14:textId="63B6352E" w:rsidR="002A28D9" w:rsidRDefault="002A28D9" w:rsidP="00B97004">
            <w:pPr>
              <w:snapToGrid w:val="0"/>
              <w:spacing w:line="240" w:lineRule="atLeast"/>
              <w:rPr>
                <w:rFonts w:ascii="Times New Roman" w:eastAsia="仿宋_GB2312" w:hAnsi="Times New Roman"/>
                <w:color w:val="000000"/>
                <w:szCs w:val="21"/>
                <w:lang w:eastAsia="zh-TW"/>
              </w:rPr>
            </w:pPr>
            <w:r>
              <w:rPr>
                <w:rFonts w:ascii="Times New Roman" w:eastAsia="仿宋_GB2312" w:hAnsi="Times New Roman"/>
                <w:color w:val="000000"/>
                <w:szCs w:val="21"/>
                <w:lang w:eastAsia="zh-TW"/>
              </w:rPr>
              <w:t>Version</w:t>
            </w:r>
            <w:r>
              <w:rPr>
                <w:rFonts w:ascii="Times New Roman" w:eastAsia="仿宋_GB2312" w:hAnsi="Times New Roman"/>
                <w:color w:val="000000"/>
                <w:szCs w:val="21"/>
              </w:rPr>
              <w:t xml:space="preserve"> </w:t>
            </w:r>
            <w:r>
              <w:rPr>
                <w:rFonts w:ascii="Times New Roman" w:eastAsia="仿宋_GB2312" w:hAnsi="Times New Roman"/>
                <w:color w:val="000000"/>
                <w:szCs w:val="21"/>
                <w:lang w:eastAsia="zh-TW"/>
              </w:rPr>
              <w:t>1</w:t>
            </w:r>
            <w:r w:rsidR="008D400D">
              <w:rPr>
                <w:rFonts w:ascii="Times New Roman" w:eastAsia="仿宋_GB2312" w:hAnsi="Times New Roman" w:hint="eastAsia"/>
                <w:color w:val="000000"/>
                <w:szCs w:val="21"/>
              </w:rPr>
              <w:t>6</w:t>
            </w:r>
            <w:r>
              <w:rPr>
                <w:rFonts w:ascii="Times New Roman" w:eastAsia="仿宋_GB2312" w:hAnsi="Times New Roman"/>
                <w:color w:val="000000"/>
                <w:szCs w:val="21"/>
                <w:lang w:eastAsia="zh-TW"/>
              </w:rPr>
              <w:t>及以上版本</w:t>
            </w:r>
          </w:p>
        </w:tc>
      </w:tr>
      <w:tr w:rsidR="002A28D9" w14:paraId="73657D00" w14:textId="77777777" w:rsidTr="00B97004">
        <w:trPr>
          <w:trHeight w:val="397"/>
          <w:jc w:val="center"/>
        </w:trPr>
        <w:tc>
          <w:tcPr>
            <w:tcW w:w="878" w:type="dxa"/>
            <w:vAlign w:val="center"/>
          </w:tcPr>
          <w:p w14:paraId="76D05BF7" w14:textId="63F6204D" w:rsidR="002A28D9" w:rsidRDefault="002A28D9" w:rsidP="00B97004">
            <w:pPr>
              <w:pStyle w:val="af1"/>
              <w:jc w:val="center"/>
              <w:rPr>
                <w:color w:val="000000"/>
                <w:kern w:val="0"/>
                <w:sz w:val="21"/>
                <w:szCs w:val="21"/>
              </w:rPr>
            </w:pPr>
            <w:r>
              <w:rPr>
                <w:rFonts w:hint="eastAsia"/>
                <w:color w:val="000000"/>
                <w:kern w:val="0"/>
                <w:sz w:val="21"/>
                <w:szCs w:val="21"/>
              </w:rPr>
              <w:t>3</w:t>
            </w:r>
          </w:p>
        </w:tc>
        <w:tc>
          <w:tcPr>
            <w:tcW w:w="3507" w:type="dxa"/>
            <w:vAlign w:val="center"/>
          </w:tcPr>
          <w:p w14:paraId="3265017A" w14:textId="77777777" w:rsidR="002A28D9" w:rsidRDefault="002A28D9" w:rsidP="00B97004">
            <w:pPr>
              <w:snapToGrid w:val="0"/>
              <w:spacing w:line="240" w:lineRule="atLeast"/>
              <w:rPr>
                <w:rFonts w:ascii="Times New Roman" w:eastAsia="仿宋_GB2312" w:hAnsi="Times New Roman"/>
                <w:color w:val="000000"/>
                <w:szCs w:val="21"/>
                <w:lang w:eastAsia="zh-TW"/>
              </w:rPr>
            </w:pPr>
            <w:r>
              <w:rPr>
                <w:rFonts w:ascii="Times New Roman" w:eastAsia="仿宋_GB2312" w:hAnsi="Times New Roman"/>
                <w:color w:val="000000"/>
                <w:szCs w:val="21"/>
                <w:lang w:eastAsia="zh-TW"/>
              </w:rPr>
              <w:t>Wireshark</w:t>
            </w:r>
          </w:p>
        </w:tc>
        <w:tc>
          <w:tcPr>
            <w:tcW w:w="3957" w:type="dxa"/>
            <w:vAlign w:val="center"/>
          </w:tcPr>
          <w:p w14:paraId="67F66AA0"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w:t>
            </w:r>
            <w:r>
              <w:rPr>
                <w:rFonts w:ascii="Times New Roman" w:eastAsia="仿宋_GB2312" w:hAnsi="Times New Roman"/>
                <w:color w:val="000000"/>
                <w:szCs w:val="21"/>
              </w:rPr>
              <w:t xml:space="preserve"> </w:t>
            </w:r>
            <w:r>
              <w:rPr>
                <w:rFonts w:ascii="Times New Roman" w:eastAsia="仿宋_GB2312" w:hAnsi="Times New Roman"/>
                <w:color w:val="000000"/>
                <w:szCs w:val="21"/>
                <w:lang w:eastAsia="zh-TW"/>
              </w:rPr>
              <w:t>3.4.9</w:t>
            </w:r>
            <w:r>
              <w:rPr>
                <w:rFonts w:ascii="Times New Roman" w:eastAsia="仿宋_GB2312" w:hAnsi="Times New Roman" w:hint="eastAsia"/>
                <w:color w:val="000000"/>
                <w:szCs w:val="21"/>
              </w:rPr>
              <w:t>及以上版本</w:t>
            </w:r>
          </w:p>
        </w:tc>
      </w:tr>
      <w:tr w:rsidR="002A28D9" w14:paraId="69A2977C" w14:textId="77777777" w:rsidTr="00B97004">
        <w:trPr>
          <w:trHeight w:val="397"/>
          <w:jc w:val="center"/>
        </w:trPr>
        <w:tc>
          <w:tcPr>
            <w:tcW w:w="878" w:type="dxa"/>
            <w:vAlign w:val="center"/>
          </w:tcPr>
          <w:p w14:paraId="17795307" w14:textId="2DE76811" w:rsidR="002A28D9" w:rsidRDefault="002A28D9" w:rsidP="00B97004">
            <w:pPr>
              <w:pStyle w:val="af1"/>
              <w:jc w:val="center"/>
              <w:rPr>
                <w:color w:val="000000"/>
                <w:kern w:val="0"/>
                <w:sz w:val="21"/>
                <w:szCs w:val="21"/>
              </w:rPr>
            </w:pPr>
            <w:r>
              <w:rPr>
                <w:rFonts w:hint="eastAsia"/>
                <w:color w:val="000000"/>
                <w:kern w:val="0"/>
                <w:sz w:val="21"/>
                <w:szCs w:val="21"/>
              </w:rPr>
              <w:t>4</w:t>
            </w:r>
          </w:p>
        </w:tc>
        <w:tc>
          <w:tcPr>
            <w:tcW w:w="3507" w:type="dxa"/>
            <w:vAlign w:val="center"/>
          </w:tcPr>
          <w:p w14:paraId="2472E7EB"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hint="eastAsia"/>
                <w:color w:val="000000"/>
                <w:szCs w:val="21"/>
              </w:rPr>
              <w:t>MobaXterm</w:t>
            </w:r>
            <w:proofErr w:type="spellEnd"/>
          </w:p>
        </w:tc>
        <w:tc>
          <w:tcPr>
            <w:tcW w:w="3957" w:type="dxa"/>
            <w:vAlign w:val="center"/>
          </w:tcPr>
          <w:p w14:paraId="6737FAEF"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20.2</w:t>
            </w:r>
          </w:p>
        </w:tc>
      </w:tr>
      <w:tr w:rsidR="002A28D9" w14:paraId="5D51A996" w14:textId="77777777" w:rsidTr="00B97004">
        <w:trPr>
          <w:trHeight w:val="397"/>
          <w:jc w:val="center"/>
        </w:trPr>
        <w:tc>
          <w:tcPr>
            <w:tcW w:w="878" w:type="dxa"/>
            <w:vAlign w:val="center"/>
          </w:tcPr>
          <w:p w14:paraId="1D9A6922" w14:textId="2EB8E0E0" w:rsidR="002A28D9" w:rsidRDefault="002A28D9" w:rsidP="00B97004">
            <w:pPr>
              <w:pStyle w:val="af1"/>
              <w:jc w:val="center"/>
              <w:rPr>
                <w:color w:val="000000"/>
                <w:kern w:val="0"/>
                <w:sz w:val="21"/>
                <w:szCs w:val="21"/>
              </w:rPr>
            </w:pPr>
            <w:r>
              <w:rPr>
                <w:rFonts w:hint="eastAsia"/>
                <w:color w:val="000000"/>
                <w:kern w:val="0"/>
                <w:sz w:val="21"/>
                <w:szCs w:val="21"/>
              </w:rPr>
              <w:t>5</w:t>
            </w:r>
          </w:p>
        </w:tc>
        <w:tc>
          <w:tcPr>
            <w:tcW w:w="3507" w:type="dxa"/>
            <w:vAlign w:val="center"/>
          </w:tcPr>
          <w:p w14:paraId="47C00535" w14:textId="77777777" w:rsidR="002A28D9" w:rsidRDefault="002A28D9" w:rsidP="00B97004">
            <w:pPr>
              <w:snapToGrid w:val="0"/>
              <w:spacing w:line="240" w:lineRule="atLeast"/>
              <w:rPr>
                <w:rFonts w:ascii="Times New Roman" w:eastAsia="仿宋_GB2312" w:hAnsi="Times New Roman"/>
                <w:color w:val="000000"/>
                <w:szCs w:val="21"/>
                <w:lang w:eastAsia="zh-TW"/>
              </w:rPr>
            </w:pPr>
            <w:r>
              <w:rPr>
                <w:rFonts w:ascii="Times New Roman" w:eastAsia="仿宋_GB2312" w:hAnsi="Times New Roman"/>
                <w:color w:val="000000"/>
                <w:szCs w:val="21"/>
                <w:lang w:eastAsia="zh-TW"/>
              </w:rPr>
              <w:t>Kali</w:t>
            </w:r>
          </w:p>
        </w:tc>
        <w:tc>
          <w:tcPr>
            <w:tcW w:w="3957" w:type="dxa"/>
            <w:vAlign w:val="center"/>
          </w:tcPr>
          <w:p w14:paraId="2C94A383" w14:textId="77777777" w:rsidR="002A28D9" w:rsidRDefault="002A28D9" w:rsidP="00B97004">
            <w:pPr>
              <w:snapToGrid w:val="0"/>
              <w:spacing w:line="240" w:lineRule="atLeast"/>
              <w:rPr>
                <w:rFonts w:ascii="Times New Roman" w:eastAsia="仿宋_GB2312" w:hAnsi="Times New Roman"/>
                <w:color w:val="000000"/>
                <w:szCs w:val="21"/>
                <w:lang w:eastAsia="zh-TW"/>
              </w:rPr>
            </w:pPr>
            <w:r>
              <w:rPr>
                <w:rFonts w:ascii="Times New Roman" w:eastAsia="仿宋_GB2312" w:hAnsi="Times New Roman"/>
                <w:color w:val="000000"/>
                <w:szCs w:val="21"/>
                <w:lang w:eastAsia="zh-TW"/>
              </w:rPr>
              <w:t>Version2021.3</w:t>
            </w:r>
          </w:p>
        </w:tc>
      </w:tr>
      <w:tr w:rsidR="002A28D9" w14:paraId="756DF6F5" w14:textId="77777777" w:rsidTr="00B97004">
        <w:trPr>
          <w:trHeight w:val="397"/>
          <w:jc w:val="center"/>
        </w:trPr>
        <w:tc>
          <w:tcPr>
            <w:tcW w:w="878" w:type="dxa"/>
            <w:vAlign w:val="center"/>
          </w:tcPr>
          <w:p w14:paraId="20E3C6E5" w14:textId="2A072DFB" w:rsidR="002A28D9" w:rsidRDefault="002A28D9" w:rsidP="00B97004">
            <w:pPr>
              <w:pStyle w:val="af1"/>
              <w:jc w:val="center"/>
              <w:rPr>
                <w:color w:val="000000"/>
                <w:kern w:val="0"/>
                <w:sz w:val="21"/>
                <w:szCs w:val="21"/>
              </w:rPr>
            </w:pPr>
            <w:r>
              <w:rPr>
                <w:rFonts w:hint="eastAsia"/>
                <w:color w:val="000000"/>
                <w:kern w:val="0"/>
                <w:sz w:val="21"/>
                <w:szCs w:val="21"/>
              </w:rPr>
              <w:t>6</w:t>
            </w:r>
          </w:p>
        </w:tc>
        <w:tc>
          <w:tcPr>
            <w:tcW w:w="3507" w:type="dxa"/>
            <w:vAlign w:val="center"/>
          </w:tcPr>
          <w:p w14:paraId="5D520C24"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lang w:eastAsia="zh-TW"/>
              </w:rPr>
              <w:t>IDA free</w:t>
            </w:r>
          </w:p>
        </w:tc>
        <w:tc>
          <w:tcPr>
            <w:tcW w:w="3957" w:type="dxa"/>
            <w:vAlign w:val="center"/>
          </w:tcPr>
          <w:p w14:paraId="2FA8AFD3"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w:t>
            </w:r>
            <w:r>
              <w:rPr>
                <w:rFonts w:ascii="Times New Roman" w:eastAsia="仿宋_GB2312" w:hAnsi="Times New Roman"/>
                <w:color w:val="000000"/>
                <w:szCs w:val="21"/>
              </w:rPr>
              <w:t xml:space="preserve"> 7.0</w:t>
            </w:r>
          </w:p>
        </w:tc>
      </w:tr>
      <w:tr w:rsidR="002A28D9" w14:paraId="2C64DF76" w14:textId="77777777" w:rsidTr="00B97004">
        <w:trPr>
          <w:trHeight w:val="397"/>
          <w:jc w:val="center"/>
        </w:trPr>
        <w:tc>
          <w:tcPr>
            <w:tcW w:w="878" w:type="dxa"/>
            <w:vAlign w:val="center"/>
          </w:tcPr>
          <w:p w14:paraId="16A815E2" w14:textId="5CF0A669" w:rsidR="002A28D9" w:rsidRDefault="002A28D9" w:rsidP="00B97004">
            <w:pPr>
              <w:pStyle w:val="af1"/>
              <w:jc w:val="center"/>
              <w:rPr>
                <w:color w:val="000000"/>
                <w:kern w:val="0"/>
                <w:sz w:val="21"/>
                <w:szCs w:val="21"/>
              </w:rPr>
            </w:pPr>
            <w:r>
              <w:rPr>
                <w:rFonts w:hint="eastAsia"/>
                <w:color w:val="000000"/>
                <w:kern w:val="0"/>
                <w:sz w:val="21"/>
                <w:szCs w:val="21"/>
              </w:rPr>
              <w:t>7</w:t>
            </w:r>
          </w:p>
        </w:tc>
        <w:tc>
          <w:tcPr>
            <w:tcW w:w="3507" w:type="dxa"/>
            <w:vAlign w:val="center"/>
          </w:tcPr>
          <w:p w14:paraId="495C42C3"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hint="eastAsia"/>
                <w:color w:val="000000"/>
                <w:szCs w:val="21"/>
              </w:rPr>
              <w:t>x</w:t>
            </w:r>
            <w:r>
              <w:rPr>
                <w:rFonts w:ascii="Times New Roman" w:eastAsia="仿宋_GB2312" w:hAnsi="Times New Roman"/>
                <w:color w:val="000000"/>
                <w:szCs w:val="21"/>
              </w:rPr>
              <w:t>dbg</w:t>
            </w:r>
            <w:proofErr w:type="spellEnd"/>
          </w:p>
        </w:tc>
        <w:tc>
          <w:tcPr>
            <w:tcW w:w="3957" w:type="dxa"/>
            <w:vAlign w:val="center"/>
          </w:tcPr>
          <w:p w14:paraId="737A0D80"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lang w:eastAsia="zh-TW"/>
              </w:rPr>
              <w:t>Version 2022</w:t>
            </w:r>
            <w:r>
              <w:rPr>
                <w:rFonts w:ascii="Times New Roman" w:eastAsia="仿宋_GB2312" w:hAnsi="Times New Roman" w:hint="eastAsia"/>
                <w:color w:val="000000"/>
                <w:szCs w:val="21"/>
              </w:rPr>
              <w:t>及以上版本</w:t>
            </w:r>
          </w:p>
        </w:tc>
      </w:tr>
      <w:tr w:rsidR="002A28D9" w14:paraId="529EAA43" w14:textId="77777777" w:rsidTr="00B97004">
        <w:trPr>
          <w:trHeight w:val="397"/>
          <w:jc w:val="center"/>
        </w:trPr>
        <w:tc>
          <w:tcPr>
            <w:tcW w:w="878" w:type="dxa"/>
            <w:vAlign w:val="center"/>
          </w:tcPr>
          <w:p w14:paraId="34DD845D" w14:textId="547E6EA1" w:rsidR="002A28D9" w:rsidRDefault="002A28D9" w:rsidP="00B97004">
            <w:pPr>
              <w:pStyle w:val="af1"/>
              <w:jc w:val="center"/>
              <w:rPr>
                <w:color w:val="000000"/>
                <w:kern w:val="0"/>
                <w:sz w:val="21"/>
                <w:szCs w:val="21"/>
              </w:rPr>
            </w:pPr>
            <w:r>
              <w:rPr>
                <w:rFonts w:hint="eastAsia"/>
                <w:color w:val="000000"/>
                <w:kern w:val="0"/>
                <w:sz w:val="21"/>
                <w:szCs w:val="21"/>
              </w:rPr>
              <w:t>8</w:t>
            </w:r>
          </w:p>
        </w:tc>
        <w:tc>
          <w:tcPr>
            <w:tcW w:w="3507" w:type="dxa"/>
            <w:vAlign w:val="center"/>
          </w:tcPr>
          <w:p w14:paraId="312BBD1A"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Chrome</w:t>
            </w:r>
          </w:p>
        </w:tc>
        <w:tc>
          <w:tcPr>
            <w:tcW w:w="3957" w:type="dxa"/>
            <w:vAlign w:val="center"/>
          </w:tcPr>
          <w:p w14:paraId="760255B3"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122.0.6261.129</w:t>
            </w:r>
            <w:r>
              <w:rPr>
                <w:rFonts w:ascii="Times New Roman" w:eastAsia="仿宋_GB2312" w:hAnsi="Times New Roman" w:hint="eastAsia"/>
                <w:color w:val="000000"/>
                <w:szCs w:val="21"/>
              </w:rPr>
              <w:t>及以上版本</w:t>
            </w:r>
          </w:p>
        </w:tc>
      </w:tr>
      <w:tr w:rsidR="002A28D9" w14:paraId="29B94BCB" w14:textId="77777777" w:rsidTr="00B97004">
        <w:trPr>
          <w:trHeight w:val="397"/>
          <w:jc w:val="center"/>
        </w:trPr>
        <w:tc>
          <w:tcPr>
            <w:tcW w:w="878" w:type="dxa"/>
            <w:vAlign w:val="center"/>
          </w:tcPr>
          <w:p w14:paraId="2BF6BE4F" w14:textId="4FB8863E" w:rsidR="002A28D9" w:rsidRDefault="002A28D9" w:rsidP="00B97004">
            <w:pPr>
              <w:pStyle w:val="af1"/>
              <w:jc w:val="center"/>
              <w:rPr>
                <w:color w:val="000000"/>
                <w:kern w:val="0"/>
                <w:sz w:val="21"/>
                <w:szCs w:val="21"/>
              </w:rPr>
            </w:pPr>
            <w:r>
              <w:rPr>
                <w:rFonts w:hint="eastAsia"/>
                <w:color w:val="000000"/>
                <w:kern w:val="0"/>
                <w:sz w:val="21"/>
                <w:szCs w:val="21"/>
              </w:rPr>
              <w:t>9</w:t>
            </w:r>
          </w:p>
        </w:tc>
        <w:tc>
          <w:tcPr>
            <w:tcW w:w="3507" w:type="dxa"/>
            <w:vAlign w:val="center"/>
          </w:tcPr>
          <w:p w14:paraId="33EF9ABE"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Firefox</w:t>
            </w:r>
          </w:p>
        </w:tc>
        <w:tc>
          <w:tcPr>
            <w:tcW w:w="3957" w:type="dxa"/>
            <w:vAlign w:val="center"/>
          </w:tcPr>
          <w:p w14:paraId="0A102DCA"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 xml:space="preserve">Version 120.0.1 </w:t>
            </w:r>
            <w:r>
              <w:rPr>
                <w:rFonts w:ascii="Times New Roman" w:eastAsia="仿宋_GB2312" w:hAnsi="Times New Roman" w:hint="eastAsia"/>
                <w:color w:val="000000"/>
                <w:szCs w:val="21"/>
              </w:rPr>
              <w:t>及以上版本</w:t>
            </w:r>
          </w:p>
        </w:tc>
      </w:tr>
      <w:tr w:rsidR="002A28D9" w14:paraId="27937624" w14:textId="77777777" w:rsidTr="00B97004">
        <w:trPr>
          <w:trHeight w:val="397"/>
          <w:jc w:val="center"/>
        </w:trPr>
        <w:tc>
          <w:tcPr>
            <w:tcW w:w="878" w:type="dxa"/>
            <w:vAlign w:val="center"/>
          </w:tcPr>
          <w:p w14:paraId="391D7CD9" w14:textId="13F34E5A" w:rsidR="002A28D9" w:rsidRDefault="002A28D9" w:rsidP="00B97004">
            <w:pPr>
              <w:pStyle w:val="af1"/>
              <w:jc w:val="center"/>
              <w:rPr>
                <w:color w:val="000000"/>
                <w:kern w:val="0"/>
                <w:sz w:val="21"/>
                <w:szCs w:val="21"/>
              </w:rPr>
            </w:pPr>
            <w:r>
              <w:rPr>
                <w:rFonts w:hint="eastAsia"/>
                <w:color w:val="000000"/>
                <w:kern w:val="0"/>
                <w:sz w:val="21"/>
                <w:szCs w:val="21"/>
              </w:rPr>
              <w:t>10</w:t>
            </w:r>
          </w:p>
        </w:tc>
        <w:tc>
          <w:tcPr>
            <w:tcW w:w="3507" w:type="dxa"/>
            <w:vAlign w:val="center"/>
          </w:tcPr>
          <w:p w14:paraId="3B4B6A86"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Event Log Explorer</w:t>
            </w:r>
          </w:p>
        </w:tc>
        <w:tc>
          <w:tcPr>
            <w:tcW w:w="3957" w:type="dxa"/>
            <w:vAlign w:val="center"/>
          </w:tcPr>
          <w:p w14:paraId="57425A6A"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color w:val="000000"/>
                <w:szCs w:val="21"/>
              </w:rPr>
              <w:t>Version 2021</w:t>
            </w:r>
            <w:r>
              <w:rPr>
                <w:rFonts w:ascii="Times New Roman" w:eastAsia="仿宋_GB2312" w:hAnsi="Times New Roman" w:hint="eastAsia"/>
                <w:color w:val="000000"/>
                <w:szCs w:val="21"/>
              </w:rPr>
              <w:t>及以上版本</w:t>
            </w:r>
          </w:p>
        </w:tc>
      </w:tr>
      <w:tr w:rsidR="002A28D9" w14:paraId="420EB2BC" w14:textId="77777777" w:rsidTr="00B97004">
        <w:trPr>
          <w:trHeight w:val="397"/>
          <w:jc w:val="center"/>
        </w:trPr>
        <w:tc>
          <w:tcPr>
            <w:tcW w:w="878" w:type="dxa"/>
            <w:vAlign w:val="center"/>
          </w:tcPr>
          <w:p w14:paraId="5F28108D" w14:textId="5E077806" w:rsidR="002A28D9" w:rsidRDefault="002A28D9" w:rsidP="00B97004">
            <w:pPr>
              <w:pStyle w:val="af1"/>
              <w:jc w:val="center"/>
              <w:rPr>
                <w:color w:val="000000"/>
                <w:kern w:val="0"/>
                <w:sz w:val="21"/>
                <w:szCs w:val="21"/>
              </w:rPr>
            </w:pPr>
            <w:r>
              <w:rPr>
                <w:rFonts w:hint="eastAsia"/>
                <w:color w:val="000000"/>
                <w:kern w:val="0"/>
                <w:sz w:val="21"/>
                <w:szCs w:val="21"/>
              </w:rPr>
              <w:t>11</w:t>
            </w:r>
          </w:p>
        </w:tc>
        <w:tc>
          <w:tcPr>
            <w:tcW w:w="3507" w:type="dxa"/>
            <w:vAlign w:val="center"/>
          </w:tcPr>
          <w:p w14:paraId="1F0FEA62"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hint="eastAsia"/>
                <w:color w:val="000000"/>
                <w:szCs w:val="21"/>
              </w:rPr>
              <w:t>ProcessMonitor</w:t>
            </w:r>
            <w:proofErr w:type="spellEnd"/>
          </w:p>
        </w:tc>
        <w:tc>
          <w:tcPr>
            <w:tcW w:w="3957" w:type="dxa"/>
            <w:vAlign w:val="center"/>
          </w:tcPr>
          <w:p w14:paraId="409F806D"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3.53</w:t>
            </w:r>
          </w:p>
        </w:tc>
      </w:tr>
      <w:tr w:rsidR="002A28D9" w14:paraId="408C9D5F" w14:textId="77777777" w:rsidTr="00B97004">
        <w:trPr>
          <w:trHeight w:val="397"/>
          <w:jc w:val="center"/>
        </w:trPr>
        <w:tc>
          <w:tcPr>
            <w:tcW w:w="878" w:type="dxa"/>
            <w:vAlign w:val="center"/>
          </w:tcPr>
          <w:p w14:paraId="48EBA7AB" w14:textId="5D3A58DC" w:rsidR="002A28D9" w:rsidRDefault="002A28D9" w:rsidP="00B97004">
            <w:pPr>
              <w:pStyle w:val="af1"/>
              <w:jc w:val="center"/>
              <w:rPr>
                <w:color w:val="000000"/>
                <w:kern w:val="0"/>
                <w:sz w:val="21"/>
                <w:szCs w:val="21"/>
              </w:rPr>
            </w:pPr>
            <w:r>
              <w:rPr>
                <w:rFonts w:hint="eastAsia"/>
                <w:color w:val="000000"/>
                <w:kern w:val="0"/>
                <w:sz w:val="21"/>
                <w:szCs w:val="21"/>
              </w:rPr>
              <w:t>12</w:t>
            </w:r>
          </w:p>
        </w:tc>
        <w:tc>
          <w:tcPr>
            <w:tcW w:w="3507" w:type="dxa"/>
            <w:vAlign w:val="center"/>
          </w:tcPr>
          <w:p w14:paraId="138C2F01"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hint="eastAsia"/>
                <w:color w:val="000000"/>
                <w:szCs w:val="21"/>
              </w:rPr>
              <w:t>ProcessExplorer</w:t>
            </w:r>
            <w:proofErr w:type="spellEnd"/>
          </w:p>
        </w:tc>
        <w:tc>
          <w:tcPr>
            <w:tcW w:w="3957" w:type="dxa"/>
            <w:vAlign w:val="center"/>
          </w:tcPr>
          <w:p w14:paraId="03F3F1B7"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16.32</w:t>
            </w:r>
          </w:p>
        </w:tc>
      </w:tr>
      <w:tr w:rsidR="002A28D9" w14:paraId="1B37F8D7" w14:textId="77777777" w:rsidTr="00B97004">
        <w:trPr>
          <w:trHeight w:val="397"/>
          <w:jc w:val="center"/>
        </w:trPr>
        <w:tc>
          <w:tcPr>
            <w:tcW w:w="878" w:type="dxa"/>
            <w:vAlign w:val="center"/>
          </w:tcPr>
          <w:p w14:paraId="6D7E1F93" w14:textId="390BA7F0" w:rsidR="002A28D9" w:rsidRDefault="002A28D9" w:rsidP="00B97004">
            <w:pPr>
              <w:pStyle w:val="af1"/>
              <w:jc w:val="center"/>
              <w:rPr>
                <w:color w:val="000000"/>
                <w:kern w:val="0"/>
                <w:sz w:val="21"/>
                <w:szCs w:val="21"/>
              </w:rPr>
            </w:pPr>
            <w:r>
              <w:rPr>
                <w:rFonts w:hint="eastAsia"/>
                <w:color w:val="000000"/>
                <w:kern w:val="0"/>
                <w:sz w:val="21"/>
                <w:szCs w:val="21"/>
              </w:rPr>
              <w:t>13</w:t>
            </w:r>
          </w:p>
        </w:tc>
        <w:tc>
          <w:tcPr>
            <w:tcW w:w="3507" w:type="dxa"/>
            <w:vAlign w:val="center"/>
          </w:tcPr>
          <w:p w14:paraId="1A8E30FB"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hint="eastAsia"/>
                <w:color w:val="000000"/>
                <w:szCs w:val="21"/>
              </w:rPr>
              <w:t>CyberChef</w:t>
            </w:r>
            <w:proofErr w:type="spellEnd"/>
          </w:p>
        </w:tc>
        <w:tc>
          <w:tcPr>
            <w:tcW w:w="3957" w:type="dxa"/>
            <w:vAlign w:val="center"/>
          </w:tcPr>
          <w:p w14:paraId="5BF9DA49"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 9.55.0</w:t>
            </w:r>
          </w:p>
        </w:tc>
      </w:tr>
      <w:tr w:rsidR="002A28D9" w14:paraId="018ACF78" w14:textId="77777777" w:rsidTr="00B97004">
        <w:trPr>
          <w:trHeight w:val="397"/>
          <w:jc w:val="center"/>
        </w:trPr>
        <w:tc>
          <w:tcPr>
            <w:tcW w:w="878" w:type="dxa"/>
            <w:vAlign w:val="center"/>
          </w:tcPr>
          <w:p w14:paraId="4D520D2C" w14:textId="06CAEBE8" w:rsidR="002A28D9" w:rsidRDefault="002A28D9" w:rsidP="00B97004">
            <w:pPr>
              <w:pStyle w:val="af1"/>
              <w:jc w:val="center"/>
              <w:rPr>
                <w:color w:val="000000"/>
                <w:kern w:val="0"/>
                <w:sz w:val="21"/>
                <w:szCs w:val="21"/>
              </w:rPr>
            </w:pPr>
            <w:r>
              <w:rPr>
                <w:rFonts w:hint="eastAsia"/>
                <w:color w:val="000000"/>
                <w:kern w:val="0"/>
                <w:sz w:val="21"/>
                <w:szCs w:val="21"/>
              </w:rPr>
              <w:t>14</w:t>
            </w:r>
          </w:p>
        </w:tc>
        <w:tc>
          <w:tcPr>
            <w:tcW w:w="3507" w:type="dxa"/>
            <w:vAlign w:val="center"/>
          </w:tcPr>
          <w:p w14:paraId="5FD02C3F" w14:textId="77777777" w:rsidR="002A28D9" w:rsidRDefault="002A28D9" w:rsidP="00B97004">
            <w:pPr>
              <w:snapToGrid w:val="0"/>
              <w:spacing w:line="240" w:lineRule="atLeast"/>
              <w:rPr>
                <w:rFonts w:ascii="Times New Roman" w:eastAsia="仿宋_GB2312" w:hAnsi="Times New Roman"/>
                <w:color w:val="000000"/>
                <w:szCs w:val="21"/>
              </w:rPr>
            </w:pPr>
            <w:proofErr w:type="spellStart"/>
            <w:r>
              <w:rPr>
                <w:rFonts w:ascii="Times New Roman" w:eastAsia="仿宋_GB2312" w:hAnsi="Times New Roman"/>
                <w:color w:val="000000"/>
                <w:szCs w:val="21"/>
              </w:rPr>
              <w:t>VsCode</w:t>
            </w:r>
            <w:proofErr w:type="spellEnd"/>
          </w:p>
        </w:tc>
        <w:tc>
          <w:tcPr>
            <w:tcW w:w="3957" w:type="dxa"/>
            <w:vAlign w:val="center"/>
          </w:tcPr>
          <w:p w14:paraId="503E4FDE"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w:t>
            </w:r>
            <w:r>
              <w:rPr>
                <w:rFonts w:ascii="Times New Roman" w:eastAsia="仿宋_GB2312" w:hAnsi="Times New Roman"/>
                <w:color w:val="000000"/>
                <w:szCs w:val="21"/>
              </w:rPr>
              <w:t xml:space="preserve"> X64-1.6.1</w:t>
            </w:r>
          </w:p>
        </w:tc>
      </w:tr>
      <w:tr w:rsidR="002A28D9" w14:paraId="31D3B600" w14:textId="77777777" w:rsidTr="00B97004">
        <w:trPr>
          <w:trHeight w:val="397"/>
          <w:jc w:val="center"/>
        </w:trPr>
        <w:tc>
          <w:tcPr>
            <w:tcW w:w="878" w:type="dxa"/>
            <w:vAlign w:val="center"/>
          </w:tcPr>
          <w:p w14:paraId="4545DD93" w14:textId="23DB0A5F" w:rsidR="002A28D9" w:rsidRDefault="002A28D9" w:rsidP="00B97004">
            <w:pPr>
              <w:pStyle w:val="af1"/>
              <w:jc w:val="center"/>
              <w:rPr>
                <w:color w:val="000000"/>
                <w:kern w:val="0"/>
                <w:sz w:val="21"/>
                <w:szCs w:val="21"/>
              </w:rPr>
            </w:pPr>
            <w:r>
              <w:rPr>
                <w:rFonts w:hint="eastAsia"/>
                <w:color w:val="000000"/>
                <w:kern w:val="0"/>
                <w:sz w:val="21"/>
                <w:szCs w:val="21"/>
              </w:rPr>
              <w:t>15</w:t>
            </w:r>
          </w:p>
        </w:tc>
        <w:tc>
          <w:tcPr>
            <w:tcW w:w="3507" w:type="dxa"/>
            <w:vAlign w:val="center"/>
          </w:tcPr>
          <w:p w14:paraId="245225F9"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Python</w:t>
            </w:r>
          </w:p>
        </w:tc>
        <w:tc>
          <w:tcPr>
            <w:tcW w:w="3957" w:type="dxa"/>
            <w:vAlign w:val="center"/>
          </w:tcPr>
          <w:p w14:paraId="7E879107" w14:textId="77777777" w:rsidR="002A28D9" w:rsidRDefault="002A28D9" w:rsidP="00B97004">
            <w:pPr>
              <w:snapToGrid w:val="0"/>
              <w:spacing w:line="240" w:lineRule="atLeast"/>
              <w:rPr>
                <w:rFonts w:ascii="Times New Roman" w:eastAsia="仿宋_GB2312" w:hAnsi="Times New Roman"/>
                <w:color w:val="000000"/>
                <w:szCs w:val="21"/>
              </w:rPr>
            </w:pPr>
            <w:r>
              <w:rPr>
                <w:rFonts w:ascii="Times New Roman" w:eastAsia="仿宋_GB2312" w:hAnsi="Times New Roman" w:hint="eastAsia"/>
                <w:color w:val="000000"/>
                <w:szCs w:val="21"/>
              </w:rPr>
              <w:t>Version</w:t>
            </w:r>
            <w:r>
              <w:rPr>
                <w:rFonts w:ascii="Times New Roman" w:eastAsia="仿宋_GB2312" w:hAnsi="Times New Roman"/>
                <w:color w:val="000000"/>
                <w:szCs w:val="21"/>
              </w:rPr>
              <w:t xml:space="preserve"> </w:t>
            </w:r>
            <w:r>
              <w:rPr>
                <w:rFonts w:ascii="Times New Roman" w:eastAsia="仿宋_GB2312" w:hAnsi="Times New Roman" w:hint="eastAsia"/>
                <w:color w:val="000000"/>
                <w:szCs w:val="21"/>
              </w:rPr>
              <w:t>2.7&amp;3.0</w:t>
            </w:r>
          </w:p>
        </w:tc>
      </w:tr>
    </w:tbl>
    <w:p w14:paraId="475C6A2F" w14:textId="78A46495" w:rsidR="00D36B49" w:rsidRPr="001A50D6" w:rsidRDefault="00D36B49" w:rsidP="00D36B49">
      <w:pPr>
        <w:numPr>
          <w:ilvl w:val="0"/>
          <w:numId w:val="39"/>
        </w:numPr>
        <w:jc w:val="left"/>
        <w:outlineLvl w:val="0"/>
        <w:rPr>
          <w:rStyle w:val="10"/>
          <w:rFonts w:ascii="黑体" w:eastAsia="黑体" w:hAnsi="黑体"/>
          <w:b w:val="0"/>
          <w:bCs w:val="0"/>
          <w:sz w:val="32"/>
          <w:szCs w:val="32"/>
        </w:rPr>
      </w:pPr>
      <w:r>
        <w:rPr>
          <w:rStyle w:val="10"/>
          <w:rFonts w:ascii="黑体" w:eastAsia="黑体" w:hAnsi="黑体" w:hint="eastAsia"/>
          <w:b w:val="0"/>
          <w:bCs w:val="0"/>
          <w:sz w:val="32"/>
          <w:szCs w:val="32"/>
        </w:rPr>
        <w:t>赛项安全</w:t>
      </w:r>
    </w:p>
    <w:p w14:paraId="7BAEA8E8"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赛事安全是技能竞赛一切工作顺利开展的先决条件，是赛事筹备和运行工作必须考虑的核心问题。承办院校采取切实有效措施保证大赛期间参赛人员、裁判员、工作人员的人身安全、食品安全、财务安全、交通安全等。</w:t>
      </w:r>
    </w:p>
    <w:p w14:paraId="7692B70D" w14:textId="74EEA24B" w:rsidR="002C5E8E" w:rsidRPr="002F5D2A" w:rsidRDefault="00000000" w:rsidP="002F5D2A">
      <w:pPr>
        <w:pStyle w:val="af0"/>
        <w:numPr>
          <w:ilvl w:val="0"/>
          <w:numId w:val="44"/>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组织保障</w:t>
      </w:r>
    </w:p>
    <w:p w14:paraId="758567C7"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1.成立由赛项执委会主任为组长的赛项安全保障小组，职责分工明确。</w:t>
      </w:r>
    </w:p>
    <w:p w14:paraId="19EB397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2.与地方相关部门建立协调机制，制定应急预案，及时处置突发事件，保证比赛安全进行。</w:t>
      </w:r>
    </w:p>
    <w:p w14:paraId="7007C9DD" w14:textId="36B26E25" w:rsidR="002C5E8E" w:rsidRPr="002F5D2A" w:rsidRDefault="00000000" w:rsidP="002F5D2A">
      <w:pPr>
        <w:pStyle w:val="af0"/>
        <w:numPr>
          <w:ilvl w:val="0"/>
          <w:numId w:val="47"/>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lastRenderedPageBreak/>
        <w:t>赛项安全管理要求</w:t>
      </w:r>
    </w:p>
    <w:p w14:paraId="75D8225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1.赛场布置，赛场内的器材、设备，应符合国家有关安全规定，并在竞赛现场安排技术支持人员，保障赛项设备安全稳定。</w:t>
      </w:r>
    </w:p>
    <w:p w14:paraId="7FAB2605"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2.竞赛工位张贴安全操作说明。</w:t>
      </w:r>
    </w:p>
    <w:p w14:paraId="63DE7EB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3.赛前赛项执委会对全体裁判和工作人员进行安全培训，裁判员要严防选手出现具有危险性的操作。</w:t>
      </w:r>
    </w:p>
    <w:p w14:paraId="69B0C1F2" w14:textId="29208FC7" w:rsidR="002C5E8E" w:rsidRPr="002F5D2A" w:rsidRDefault="00000000" w:rsidP="002F5D2A">
      <w:pPr>
        <w:pStyle w:val="af0"/>
        <w:numPr>
          <w:ilvl w:val="0"/>
          <w:numId w:val="49"/>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竞赛环境安全要求</w:t>
      </w:r>
    </w:p>
    <w:p w14:paraId="3D0D3DF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1.承办单位赛前须按照执委会要求进行现场考察，排除安全隐患。</w:t>
      </w:r>
    </w:p>
    <w:p w14:paraId="400F6A3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2.承办单位制定安全制度和应急预案，并配备急救人员与设施。</w:t>
      </w:r>
    </w:p>
    <w:p w14:paraId="2A6AF4B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3.制定人员疏导方案。赛场环境中存在人员密集、车流人流交错的区域，除了设置齐全的指示标志外，须增加引导人员，并开辟备用通道。</w:t>
      </w:r>
    </w:p>
    <w:p w14:paraId="643AA21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4.竞赛现场需要进行网络安全控制，同时严禁易燃易爆以及各类危险品进入。</w:t>
      </w:r>
    </w:p>
    <w:p w14:paraId="38691A22" w14:textId="0F37D5AD" w:rsidR="002C5E8E" w:rsidRPr="002F5D2A" w:rsidRDefault="00000000" w:rsidP="002F5D2A">
      <w:pPr>
        <w:pStyle w:val="af0"/>
        <w:numPr>
          <w:ilvl w:val="0"/>
          <w:numId w:val="51"/>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参赛队伍安全责任</w:t>
      </w:r>
    </w:p>
    <w:p w14:paraId="331C52A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1.各参赛单位须为参赛选手购买大赛期间的人身意外伤害保险。</w:t>
      </w:r>
    </w:p>
    <w:p w14:paraId="609BDBB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2.各参赛单位须制定相关管理制度，并对所有选手、指导教师进行安全教育。</w:t>
      </w:r>
    </w:p>
    <w:p w14:paraId="564999EE"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lastRenderedPageBreak/>
        <w:t>3.各参赛单位须加强对参与竞赛人员的安全管理，实现与赛场安全管理的对接。</w:t>
      </w:r>
    </w:p>
    <w:p w14:paraId="60A3291C"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成绩评定</w:t>
      </w:r>
    </w:p>
    <w:p w14:paraId="6E6CF55B" w14:textId="49518682" w:rsidR="002C5E8E" w:rsidRPr="002F5D2A" w:rsidRDefault="00000000" w:rsidP="002F5D2A">
      <w:pPr>
        <w:pStyle w:val="af0"/>
        <w:numPr>
          <w:ilvl w:val="0"/>
          <w:numId w:val="53"/>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裁判工作原则</w:t>
      </w:r>
    </w:p>
    <w:p w14:paraId="0B138463" w14:textId="07FD03CD" w:rsidR="00D52202" w:rsidRPr="00D52202" w:rsidRDefault="00000000" w:rsidP="00485288">
      <w:pPr>
        <w:adjustRightInd w:val="0"/>
        <w:snapToGrid w:val="0"/>
        <w:spacing w:line="360" w:lineRule="auto"/>
        <w:ind w:firstLineChars="200" w:firstLine="640"/>
        <w:jc w:val="left"/>
        <w:rPr>
          <w:rFonts w:ascii="仿宋" w:eastAsia="仿宋" w:hAnsi="仿宋"/>
          <w:sz w:val="13"/>
          <w:szCs w:val="13"/>
        </w:rPr>
      </w:pPr>
      <w:r w:rsidRPr="002F5D2A">
        <w:rPr>
          <w:rFonts w:ascii="仿宋" w:eastAsia="仿宋" w:hAnsi="仿宋"/>
          <w:sz w:val="32"/>
          <w:szCs w:val="28"/>
        </w:rPr>
        <w:t>按照《全国职业院校技能大赛专家和裁判工作管理办法》建立全国职业院校技能大赛赛项裁判库，裁判长由赛项执委会向大赛执委会推荐，由大赛执委会聘任。赛前建立健全裁判组。</w:t>
      </w:r>
    </w:p>
    <w:p w14:paraId="1F4C1551" w14:textId="6D20FAD0"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赛项需进行加密，加密后参赛选手中途不得擅自离开赛场。</w:t>
      </w:r>
    </w:p>
    <w:p w14:paraId="72DA416F"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所有加密结果密封袋的封条均需相应加密裁判和监督仲裁员签字。密封袋在监督仲裁员监督下，由加密裁判放置于保密室的保险柜中保存。</w:t>
      </w:r>
    </w:p>
    <w:p w14:paraId="3A0D2407" w14:textId="6D29D675" w:rsidR="002C5E8E" w:rsidRPr="002F5D2A" w:rsidRDefault="00000000" w:rsidP="002F5D2A">
      <w:pPr>
        <w:pStyle w:val="af0"/>
        <w:numPr>
          <w:ilvl w:val="0"/>
          <w:numId w:val="56"/>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裁判评分方法</w:t>
      </w:r>
    </w:p>
    <w:p w14:paraId="252BFF2E"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裁判组负责竞赛机考评分和结果性评分，由裁判长负责竞赛全过程。裁判员提前报到，报到后所有裁判的手机等通信设备全部上缴并统一保管，评分结束后返还，保证竞赛的公平与公正。</w:t>
      </w:r>
    </w:p>
    <w:p w14:paraId="23E94B00"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竞赛现场有监督仲裁员、现场裁判员、技术支持队伍等组成，分工明确。根据现场环境，每位现场裁判负责一定数量的参赛队，由多名技术支持人员负责所有工位的设备应急。现场裁判负责与参赛队伍的交流沟通及试卷等材</w:t>
      </w:r>
      <w:r w:rsidRPr="002F5D2A">
        <w:rPr>
          <w:rFonts w:ascii="仿宋" w:eastAsia="仿宋" w:hAnsi="仿宋"/>
          <w:sz w:val="32"/>
          <w:szCs w:val="28"/>
        </w:rPr>
        <w:lastRenderedPageBreak/>
        <w:t>料的收发，以及设备问题确认和现场执裁，技术支持人员负责执行现场裁判员确认后的设备应急处理。</w:t>
      </w:r>
    </w:p>
    <w:p w14:paraId="47EEF6D2" w14:textId="20803E69" w:rsidR="002C5E8E" w:rsidRPr="002F5D2A" w:rsidRDefault="00000000" w:rsidP="002F5D2A">
      <w:pPr>
        <w:pStyle w:val="af0"/>
        <w:numPr>
          <w:ilvl w:val="0"/>
          <w:numId w:val="58"/>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成绩产生办法</w:t>
      </w:r>
    </w:p>
    <w:p w14:paraId="357FBC7E"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评分裁判执裁过程中，各模块由分组评分裁判进行独立评分，由评分裁判负责裁定成绩一致后，提交到成绩统计组，统计组再次核对每小题的得分，并汇总产生每套竞赛文档号的对应成绩。</w:t>
      </w:r>
    </w:p>
    <w:p w14:paraId="006EFE5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裁判长正式提交竞赛文档号对应的评分结果并复核无误后，加密裁判在监督仲裁员的监督下，对加密结果进行逐层解密，形成成绩一览表，成绩表由裁判长、监督仲裁员签字确认。</w:t>
      </w:r>
    </w:p>
    <w:p w14:paraId="3D1F73BE"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竞赛评分严格按照公平、公正、公开的原则，评分标准注重考查参赛选手以下各方面的能力和水平。</w:t>
      </w:r>
    </w:p>
    <w:p w14:paraId="20ACB74B" w14:textId="7534AD9D" w:rsidR="002C5E8E" w:rsidRPr="00D36B49" w:rsidRDefault="00000000" w:rsidP="00D36B49">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hint="eastAsia"/>
          <w:sz w:val="32"/>
          <w:szCs w:val="28"/>
        </w:rPr>
        <w:t>若分数相同则以模块</w:t>
      </w:r>
      <w:r w:rsidR="00D36B49">
        <w:rPr>
          <w:rFonts w:ascii="仿宋" w:eastAsia="仿宋" w:hAnsi="仿宋" w:hint="eastAsia"/>
          <w:sz w:val="32"/>
          <w:szCs w:val="28"/>
        </w:rPr>
        <w:t>一</w:t>
      </w:r>
      <w:r w:rsidRPr="002F5D2A">
        <w:rPr>
          <w:rFonts w:ascii="仿宋" w:eastAsia="仿宋" w:hAnsi="仿宋"/>
          <w:sz w:val="32"/>
          <w:szCs w:val="28"/>
        </w:rPr>
        <w:t>数据安全风险评估与处置</w:t>
      </w:r>
      <w:r w:rsidRPr="002F5D2A">
        <w:rPr>
          <w:rFonts w:ascii="仿宋" w:eastAsia="仿宋" w:hAnsi="仿宋" w:hint="eastAsia"/>
          <w:sz w:val="32"/>
          <w:szCs w:val="28"/>
        </w:rPr>
        <w:t>排名进行排序。</w:t>
      </w:r>
    </w:p>
    <w:p w14:paraId="6CF92B67" w14:textId="1672B55A" w:rsidR="002C5E8E" w:rsidRDefault="00000000">
      <w:pPr>
        <w:spacing w:line="360" w:lineRule="auto"/>
        <w:jc w:val="center"/>
        <w:rPr>
          <w:rFonts w:ascii="黑体" w:eastAsia="黑体" w:hAnsi="黑体"/>
          <w:sz w:val="24"/>
        </w:rPr>
      </w:pPr>
      <w:r>
        <w:rPr>
          <w:rFonts w:ascii="黑体" w:eastAsia="黑体" w:hAnsi="黑体"/>
          <w:sz w:val="24"/>
        </w:rPr>
        <w:t>表</w:t>
      </w:r>
      <w:r w:rsidR="00485288">
        <w:rPr>
          <w:rFonts w:ascii="黑体" w:eastAsia="黑体" w:hAnsi="黑体" w:hint="eastAsia"/>
          <w:sz w:val="24"/>
        </w:rPr>
        <w:t>7</w:t>
      </w:r>
      <w:r>
        <w:rPr>
          <w:rFonts w:ascii="黑体" w:eastAsia="黑体" w:hAnsi="黑体"/>
          <w:sz w:val="24"/>
        </w:rPr>
        <w:t xml:space="preserve">  评分细则和评分方式一览表</w:t>
      </w:r>
    </w:p>
    <w:tbl>
      <w:tblPr>
        <w:tblW w:w="84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4"/>
        <w:gridCol w:w="2127"/>
        <w:gridCol w:w="5244"/>
      </w:tblGrid>
      <w:tr w:rsidR="002C5E8E" w14:paraId="48AF53EC" w14:textId="77777777">
        <w:trPr>
          <w:trHeight w:val="567"/>
          <w:tblHeader/>
          <w:jc w:val="center"/>
        </w:trPr>
        <w:tc>
          <w:tcPr>
            <w:tcW w:w="1124" w:type="dxa"/>
            <w:vAlign w:val="center"/>
          </w:tcPr>
          <w:p w14:paraId="2E030E19" w14:textId="77777777" w:rsidR="002C5E8E" w:rsidRDefault="00000000">
            <w:pPr>
              <w:spacing w:line="400" w:lineRule="exact"/>
              <w:jc w:val="center"/>
              <w:rPr>
                <w:rFonts w:ascii="Times New Roman" w:eastAsia="仿宋_GB2312" w:hAnsi="Times New Roman"/>
                <w:b/>
                <w:bCs/>
                <w:color w:val="000000"/>
                <w:sz w:val="24"/>
              </w:rPr>
            </w:pPr>
            <w:r>
              <w:rPr>
                <w:rFonts w:ascii="Times New Roman" w:eastAsia="仿宋_GB2312" w:hAnsi="Times New Roman"/>
                <w:b/>
                <w:bCs/>
                <w:color w:val="000000"/>
                <w:sz w:val="24"/>
              </w:rPr>
              <w:t>竞赛</w:t>
            </w:r>
          </w:p>
          <w:p w14:paraId="46409C57" w14:textId="77777777" w:rsidR="002C5E8E" w:rsidRDefault="00000000">
            <w:pPr>
              <w:spacing w:line="400" w:lineRule="exact"/>
              <w:jc w:val="center"/>
              <w:rPr>
                <w:rFonts w:ascii="Times New Roman" w:eastAsia="仿宋_GB2312" w:hAnsi="Times New Roman"/>
                <w:b/>
                <w:bCs/>
                <w:color w:val="000000"/>
                <w:sz w:val="24"/>
              </w:rPr>
            </w:pPr>
            <w:r>
              <w:rPr>
                <w:rFonts w:ascii="Times New Roman" w:eastAsia="仿宋_GB2312" w:hAnsi="Times New Roman"/>
                <w:b/>
                <w:bCs/>
                <w:color w:val="000000"/>
                <w:sz w:val="24"/>
              </w:rPr>
              <w:t>阶段</w:t>
            </w:r>
          </w:p>
        </w:tc>
        <w:tc>
          <w:tcPr>
            <w:tcW w:w="2127" w:type="dxa"/>
            <w:vAlign w:val="center"/>
          </w:tcPr>
          <w:p w14:paraId="37BA857B" w14:textId="77777777" w:rsidR="002C5E8E" w:rsidRDefault="00000000">
            <w:pPr>
              <w:spacing w:line="400" w:lineRule="exact"/>
              <w:jc w:val="center"/>
              <w:rPr>
                <w:rFonts w:ascii="Times New Roman" w:eastAsia="仿宋_GB2312" w:hAnsi="Times New Roman"/>
                <w:b/>
                <w:bCs/>
                <w:color w:val="000000"/>
                <w:sz w:val="24"/>
              </w:rPr>
            </w:pPr>
            <w:r>
              <w:rPr>
                <w:rFonts w:ascii="Times New Roman" w:eastAsia="仿宋_GB2312" w:hAnsi="Times New Roman"/>
                <w:b/>
                <w:bCs/>
                <w:color w:val="000000"/>
                <w:sz w:val="24"/>
              </w:rPr>
              <w:t>具体内容及占比</w:t>
            </w:r>
          </w:p>
        </w:tc>
        <w:tc>
          <w:tcPr>
            <w:tcW w:w="5244" w:type="dxa"/>
            <w:vAlign w:val="center"/>
          </w:tcPr>
          <w:p w14:paraId="099F8B4A" w14:textId="77777777" w:rsidR="002C5E8E" w:rsidRDefault="00000000">
            <w:pPr>
              <w:spacing w:line="400" w:lineRule="exact"/>
              <w:jc w:val="center"/>
              <w:rPr>
                <w:rFonts w:ascii="Times New Roman" w:eastAsia="仿宋_GB2312" w:hAnsi="Times New Roman"/>
                <w:b/>
                <w:bCs/>
                <w:color w:val="000000"/>
                <w:sz w:val="24"/>
              </w:rPr>
            </w:pPr>
            <w:r>
              <w:rPr>
                <w:rFonts w:ascii="Times New Roman" w:eastAsia="仿宋_GB2312" w:hAnsi="Times New Roman"/>
                <w:b/>
                <w:bCs/>
                <w:color w:val="000000"/>
                <w:sz w:val="24"/>
              </w:rPr>
              <w:t>评分细则和评分方式</w:t>
            </w:r>
          </w:p>
        </w:tc>
      </w:tr>
      <w:tr w:rsidR="00D52202" w14:paraId="2996D443" w14:textId="77777777">
        <w:trPr>
          <w:trHeight w:val="313"/>
          <w:jc w:val="center"/>
        </w:trPr>
        <w:tc>
          <w:tcPr>
            <w:tcW w:w="1124" w:type="dxa"/>
            <w:vMerge w:val="restart"/>
            <w:vAlign w:val="center"/>
          </w:tcPr>
          <w:p w14:paraId="09336DDD" w14:textId="77777777" w:rsidR="00D52202" w:rsidRDefault="00D52202" w:rsidP="00D52202">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模块一</w:t>
            </w:r>
          </w:p>
          <w:p w14:paraId="150A64B2" w14:textId="0E735E85" w:rsidR="00D52202" w:rsidRDefault="00704BB7" w:rsidP="00D52202">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7</w:t>
            </w:r>
            <w:r w:rsidR="00D52202">
              <w:rPr>
                <w:rFonts w:ascii="Times New Roman" w:eastAsia="仿宋_GB2312" w:hAnsi="Times New Roman"/>
                <w:color w:val="000000" w:themeColor="text1"/>
                <w:szCs w:val="21"/>
              </w:rPr>
              <w:t>0%</w:t>
            </w:r>
          </w:p>
        </w:tc>
        <w:tc>
          <w:tcPr>
            <w:tcW w:w="2127" w:type="dxa"/>
            <w:vAlign w:val="center"/>
          </w:tcPr>
          <w:p w14:paraId="4AC5B6FD" w14:textId="7700103B" w:rsidR="00D52202" w:rsidRDefault="00D52202" w:rsidP="00D52202">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szCs w:val="21"/>
              </w:rPr>
              <w:t>网络安全应急响应</w:t>
            </w:r>
            <w:r>
              <w:rPr>
                <w:rFonts w:ascii="Times New Roman" w:eastAsia="仿宋_GB2312" w:hAnsi="Times New Roman" w:hint="eastAsia"/>
                <w:szCs w:val="21"/>
              </w:rPr>
              <w:t xml:space="preserve"> </w:t>
            </w:r>
            <w:r w:rsidR="00704BB7">
              <w:rPr>
                <w:rFonts w:ascii="Times New Roman" w:eastAsia="仿宋_GB2312" w:hAnsi="Times New Roman" w:hint="eastAsia"/>
                <w:szCs w:val="21"/>
              </w:rPr>
              <w:t>5</w:t>
            </w:r>
            <w:r>
              <w:rPr>
                <w:rFonts w:ascii="Times New Roman" w:eastAsia="仿宋_GB2312" w:hAnsi="Times New Roman" w:hint="eastAsia"/>
                <w:szCs w:val="21"/>
              </w:rPr>
              <w:t>0%</w:t>
            </w:r>
          </w:p>
        </w:tc>
        <w:tc>
          <w:tcPr>
            <w:tcW w:w="5244" w:type="dxa"/>
            <w:vAlign w:val="center"/>
          </w:tcPr>
          <w:p w14:paraId="2F96C586" w14:textId="736DFF62" w:rsidR="00D52202" w:rsidRDefault="00D52202" w:rsidP="00D52202">
            <w:pPr>
              <w:spacing w:line="400" w:lineRule="exact"/>
              <w:jc w:val="left"/>
              <w:rPr>
                <w:rFonts w:ascii="Times New Roman" w:eastAsia="仿宋_GB2312" w:hAnsi="Times New Roman"/>
                <w:szCs w:val="21"/>
              </w:rPr>
            </w:pPr>
            <w:r>
              <w:rPr>
                <w:rFonts w:ascii="Times New Roman" w:eastAsia="仿宋_GB2312" w:hAnsi="Times New Roman" w:hint="eastAsia"/>
                <w:szCs w:val="21"/>
              </w:rPr>
              <w:t>Windows</w:t>
            </w:r>
            <w:r>
              <w:rPr>
                <w:rFonts w:ascii="Times New Roman" w:eastAsia="仿宋_GB2312" w:hAnsi="Times New Roman" w:hint="eastAsia"/>
                <w:szCs w:val="21"/>
              </w:rPr>
              <w:t>及</w:t>
            </w:r>
            <w:r>
              <w:rPr>
                <w:rFonts w:ascii="Times New Roman" w:eastAsia="仿宋_GB2312" w:hAnsi="Times New Roman" w:hint="eastAsia"/>
                <w:szCs w:val="21"/>
              </w:rPr>
              <w:t>Linux</w:t>
            </w:r>
            <w:r>
              <w:rPr>
                <w:rFonts w:ascii="Times New Roman" w:eastAsia="仿宋_GB2312" w:hAnsi="Times New Roman" w:hint="eastAsia"/>
                <w:szCs w:val="21"/>
              </w:rPr>
              <w:t>日志分析、恶意用户识别、</w:t>
            </w:r>
            <w:proofErr w:type="spellStart"/>
            <w:r>
              <w:rPr>
                <w:rFonts w:ascii="Times New Roman" w:eastAsia="仿宋_GB2312" w:hAnsi="Times New Roman" w:hint="eastAsia"/>
                <w:szCs w:val="21"/>
              </w:rPr>
              <w:t>Webshell</w:t>
            </w:r>
            <w:proofErr w:type="spellEnd"/>
            <w:r>
              <w:rPr>
                <w:rFonts w:ascii="Times New Roman" w:eastAsia="仿宋_GB2312" w:hAnsi="Times New Roman" w:hint="eastAsia"/>
                <w:szCs w:val="21"/>
              </w:rPr>
              <w:t>查杀、持久化项排查、进程注入检测、注册表分析、流量分析技术、勒索病毒行为分析及加解密技术。</w:t>
            </w:r>
          </w:p>
          <w:p w14:paraId="67C5C802" w14:textId="46246E0F" w:rsidR="00D52202" w:rsidRDefault="00D52202" w:rsidP="00D52202">
            <w:pPr>
              <w:spacing w:line="400" w:lineRule="exact"/>
              <w:jc w:val="left"/>
              <w:rPr>
                <w:rFonts w:ascii="Times New Roman" w:eastAsia="仿宋_GB2312" w:hAnsi="Times New Roman"/>
                <w:szCs w:val="21"/>
              </w:rPr>
            </w:pPr>
            <w:r>
              <w:rPr>
                <w:rFonts w:ascii="Times New Roman" w:eastAsia="仿宋_GB2312" w:hAnsi="Times New Roman"/>
                <w:szCs w:val="21"/>
              </w:rPr>
              <w:t>结果评分</w:t>
            </w:r>
            <w:r>
              <w:rPr>
                <w:rFonts w:ascii="Times New Roman" w:eastAsia="仿宋_GB2312" w:hAnsi="Times New Roman"/>
                <w:szCs w:val="21"/>
              </w:rPr>
              <w:t>-</w:t>
            </w:r>
            <w:r>
              <w:rPr>
                <w:rFonts w:ascii="Times New Roman" w:eastAsia="仿宋_GB2312" w:hAnsi="Times New Roman"/>
                <w:szCs w:val="21"/>
              </w:rPr>
              <w:t>客观</w:t>
            </w:r>
            <w:r>
              <w:rPr>
                <w:rFonts w:ascii="Times New Roman" w:eastAsia="仿宋_GB2312" w:hAnsi="Times New Roman" w:hint="eastAsia"/>
                <w:szCs w:val="21"/>
              </w:rPr>
              <w:t>。</w:t>
            </w:r>
          </w:p>
        </w:tc>
      </w:tr>
      <w:tr w:rsidR="00D52202" w14:paraId="2AE3F017" w14:textId="77777777">
        <w:trPr>
          <w:trHeight w:val="1353"/>
          <w:jc w:val="center"/>
        </w:trPr>
        <w:tc>
          <w:tcPr>
            <w:tcW w:w="1124" w:type="dxa"/>
            <w:vMerge/>
            <w:vAlign w:val="center"/>
          </w:tcPr>
          <w:p w14:paraId="1A59D885" w14:textId="77777777" w:rsidR="00D52202" w:rsidRDefault="00D52202" w:rsidP="00D52202">
            <w:pPr>
              <w:spacing w:line="400" w:lineRule="exact"/>
              <w:jc w:val="center"/>
              <w:rPr>
                <w:rFonts w:ascii="Times New Roman" w:eastAsia="仿宋_GB2312" w:hAnsi="Times New Roman"/>
                <w:color w:val="000000" w:themeColor="text1"/>
                <w:szCs w:val="21"/>
              </w:rPr>
            </w:pPr>
          </w:p>
        </w:tc>
        <w:tc>
          <w:tcPr>
            <w:tcW w:w="2127" w:type="dxa"/>
            <w:vAlign w:val="center"/>
          </w:tcPr>
          <w:p w14:paraId="39C67CC7" w14:textId="77777777" w:rsidR="00D52202" w:rsidRDefault="00D52202" w:rsidP="00D52202">
            <w:pPr>
              <w:pStyle w:val="21"/>
              <w:ind w:leftChars="0" w:left="0" w:firstLineChars="0" w:firstLine="0"/>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数字调查取证</w:t>
            </w:r>
          </w:p>
          <w:p w14:paraId="03D4396A" w14:textId="1A4B306E" w:rsidR="00D52202" w:rsidRDefault="00704BB7" w:rsidP="00D52202">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5</w:t>
            </w:r>
            <w:r w:rsidR="00D52202">
              <w:rPr>
                <w:rFonts w:ascii="Times New Roman" w:eastAsia="仿宋_GB2312" w:hAnsi="Times New Roman" w:hint="eastAsia"/>
                <w:color w:val="000000" w:themeColor="text1"/>
                <w:szCs w:val="21"/>
              </w:rPr>
              <w:t>0%</w:t>
            </w:r>
          </w:p>
        </w:tc>
        <w:tc>
          <w:tcPr>
            <w:tcW w:w="5244" w:type="dxa"/>
            <w:vAlign w:val="center"/>
          </w:tcPr>
          <w:p w14:paraId="6335A83E" w14:textId="4021D424" w:rsidR="00D52202" w:rsidRPr="0018135A" w:rsidRDefault="00D52202" w:rsidP="0018135A">
            <w:pPr>
              <w:spacing w:line="400" w:lineRule="exact"/>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Web</w:t>
            </w:r>
            <w:r>
              <w:rPr>
                <w:rFonts w:ascii="Times New Roman" w:eastAsia="仿宋_GB2312" w:hAnsi="Times New Roman" w:hint="eastAsia"/>
                <w:color w:val="000000" w:themeColor="text1"/>
                <w:szCs w:val="21"/>
              </w:rPr>
              <w:t>攻击流量分析、密码泄漏流量分析、恶意程序下载流量分析、后门连接流量分析、流量数据解码解密技术。</w:t>
            </w:r>
          </w:p>
          <w:p w14:paraId="53958A35" w14:textId="1C844B3C" w:rsidR="00D52202" w:rsidRDefault="00D52202" w:rsidP="00D52202">
            <w:pPr>
              <w:spacing w:line="400" w:lineRule="exact"/>
              <w:jc w:val="left"/>
              <w:rPr>
                <w:rFonts w:ascii="Times New Roman" w:eastAsia="仿宋_GB2312" w:hAnsi="Times New Roman"/>
                <w:szCs w:val="21"/>
              </w:rPr>
            </w:pPr>
            <w:r>
              <w:rPr>
                <w:rFonts w:ascii="Times New Roman" w:eastAsia="仿宋_GB2312" w:hAnsi="Times New Roman"/>
                <w:szCs w:val="21"/>
              </w:rPr>
              <w:t>结果评分</w:t>
            </w:r>
            <w:r>
              <w:rPr>
                <w:rFonts w:ascii="Times New Roman" w:eastAsia="仿宋_GB2312" w:hAnsi="Times New Roman"/>
                <w:szCs w:val="21"/>
              </w:rPr>
              <w:t>-</w:t>
            </w:r>
            <w:r>
              <w:rPr>
                <w:rFonts w:ascii="Times New Roman" w:eastAsia="仿宋_GB2312" w:hAnsi="Times New Roman"/>
                <w:szCs w:val="21"/>
              </w:rPr>
              <w:t>客观</w:t>
            </w:r>
            <w:r>
              <w:rPr>
                <w:rFonts w:ascii="Times New Roman" w:eastAsia="仿宋_GB2312" w:hAnsi="Times New Roman" w:hint="eastAsia"/>
                <w:szCs w:val="21"/>
              </w:rPr>
              <w:t>。</w:t>
            </w:r>
          </w:p>
        </w:tc>
      </w:tr>
      <w:tr w:rsidR="00D52202" w14:paraId="55085EE8" w14:textId="77777777">
        <w:trPr>
          <w:trHeight w:val="461"/>
          <w:jc w:val="center"/>
        </w:trPr>
        <w:tc>
          <w:tcPr>
            <w:tcW w:w="1124" w:type="dxa"/>
            <w:vAlign w:val="center"/>
          </w:tcPr>
          <w:p w14:paraId="29781DF7" w14:textId="77777777" w:rsidR="00D52202" w:rsidRDefault="00D52202">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lastRenderedPageBreak/>
              <w:t>模块二</w:t>
            </w:r>
          </w:p>
          <w:p w14:paraId="00225EC8" w14:textId="5AC283DB" w:rsidR="00D52202" w:rsidRDefault="00704BB7">
            <w:pPr>
              <w:spacing w:line="400" w:lineRule="exact"/>
              <w:jc w:val="center"/>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3</w:t>
            </w:r>
            <w:r w:rsidR="00D52202">
              <w:rPr>
                <w:rFonts w:ascii="Times New Roman" w:eastAsia="仿宋_GB2312" w:hAnsi="Times New Roman"/>
                <w:color w:val="000000" w:themeColor="text1"/>
                <w:szCs w:val="21"/>
              </w:rPr>
              <w:t>0%</w:t>
            </w:r>
          </w:p>
        </w:tc>
        <w:tc>
          <w:tcPr>
            <w:tcW w:w="2127" w:type="dxa"/>
            <w:vAlign w:val="center"/>
          </w:tcPr>
          <w:p w14:paraId="0CF9087F" w14:textId="77777777" w:rsidR="00D52202" w:rsidRPr="00D52202" w:rsidRDefault="00D52202" w:rsidP="00D52202">
            <w:pPr>
              <w:spacing w:line="400" w:lineRule="exact"/>
              <w:jc w:val="center"/>
              <w:rPr>
                <w:rFonts w:ascii="Times New Roman" w:eastAsia="仿宋_GB2312" w:hAnsi="Times New Roman"/>
                <w:szCs w:val="21"/>
              </w:rPr>
            </w:pPr>
            <w:r w:rsidRPr="00D52202">
              <w:rPr>
                <w:rFonts w:ascii="Times New Roman" w:eastAsia="仿宋_GB2312" w:hAnsi="Times New Roman"/>
                <w:szCs w:val="21"/>
              </w:rPr>
              <w:t>创新创业演示与展示</w:t>
            </w:r>
          </w:p>
          <w:p w14:paraId="419ACE29" w14:textId="76D684F8" w:rsidR="00D52202" w:rsidRDefault="00704BB7">
            <w:pPr>
              <w:spacing w:line="400" w:lineRule="exact"/>
              <w:jc w:val="center"/>
              <w:rPr>
                <w:rFonts w:ascii="Times New Roman" w:eastAsia="仿宋_GB2312" w:hAnsi="Times New Roman"/>
                <w:szCs w:val="21"/>
              </w:rPr>
            </w:pPr>
            <w:r>
              <w:rPr>
                <w:rFonts w:ascii="Times New Roman" w:eastAsia="仿宋_GB2312" w:hAnsi="Times New Roman" w:hint="eastAsia"/>
                <w:szCs w:val="21"/>
              </w:rPr>
              <w:t>100%</w:t>
            </w:r>
          </w:p>
        </w:tc>
        <w:tc>
          <w:tcPr>
            <w:tcW w:w="5244" w:type="dxa"/>
            <w:vAlign w:val="center"/>
          </w:tcPr>
          <w:p w14:paraId="2A975F94" w14:textId="02027D38" w:rsidR="00D52202" w:rsidRDefault="00044715" w:rsidP="00D52202">
            <w:pPr>
              <w:spacing w:line="400" w:lineRule="exact"/>
              <w:rPr>
                <w:rFonts w:ascii="Times New Roman" w:eastAsia="仿宋_GB2312" w:hAnsi="Times New Roman"/>
                <w:color w:val="000000" w:themeColor="text1"/>
                <w:szCs w:val="21"/>
              </w:rPr>
            </w:pPr>
            <w:r>
              <w:rPr>
                <w:rFonts w:ascii="Times New Roman" w:eastAsia="仿宋_GB2312" w:hAnsi="Times New Roman" w:hint="eastAsia"/>
                <w:color w:val="000000" w:themeColor="text1"/>
                <w:szCs w:val="21"/>
              </w:rPr>
              <w:t>演示文稿内</w:t>
            </w:r>
            <w:r w:rsidR="00D52202" w:rsidRPr="00D52202">
              <w:rPr>
                <w:rFonts w:ascii="Times New Roman" w:eastAsia="仿宋_GB2312" w:hAnsi="Times New Roman" w:hint="eastAsia"/>
                <w:color w:val="000000" w:themeColor="text1"/>
                <w:szCs w:val="21"/>
              </w:rPr>
              <w:t>需包含项目的创新性，</w:t>
            </w:r>
            <w:r>
              <w:rPr>
                <w:rFonts w:ascii="Times New Roman" w:eastAsia="仿宋_GB2312" w:hAnsi="Times New Roman" w:hint="eastAsia"/>
                <w:color w:val="000000" w:themeColor="text1"/>
                <w:szCs w:val="21"/>
              </w:rPr>
              <w:t>技术进步，</w:t>
            </w:r>
            <w:r w:rsidR="00D52202" w:rsidRPr="00D52202">
              <w:rPr>
                <w:rFonts w:ascii="Times New Roman" w:eastAsia="仿宋_GB2312" w:hAnsi="Times New Roman" w:hint="eastAsia"/>
                <w:color w:val="000000" w:themeColor="text1"/>
                <w:szCs w:val="21"/>
              </w:rPr>
              <w:t>应用场景，市场前景，项目地调研究等。宣讲每队持续</w:t>
            </w:r>
            <w:r w:rsidR="00D52202" w:rsidRPr="00D52202">
              <w:rPr>
                <w:rFonts w:ascii="Times New Roman" w:eastAsia="仿宋_GB2312" w:hAnsi="Times New Roman" w:hint="eastAsia"/>
                <w:color w:val="000000" w:themeColor="text1"/>
                <w:szCs w:val="21"/>
              </w:rPr>
              <w:t>1</w:t>
            </w:r>
            <w:r w:rsidR="00D36B49">
              <w:rPr>
                <w:rFonts w:ascii="Times New Roman" w:eastAsia="仿宋_GB2312" w:hAnsi="Times New Roman" w:hint="eastAsia"/>
                <w:color w:val="000000" w:themeColor="text1"/>
                <w:szCs w:val="21"/>
              </w:rPr>
              <w:t>0</w:t>
            </w:r>
            <w:r w:rsidR="00D52202" w:rsidRPr="00D52202">
              <w:rPr>
                <w:rFonts w:ascii="Times New Roman" w:eastAsia="仿宋_GB2312" w:hAnsi="Times New Roman" w:hint="eastAsia"/>
                <w:color w:val="000000" w:themeColor="text1"/>
                <w:szCs w:val="21"/>
              </w:rPr>
              <w:t>分钟，专家答辩</w:t>
            </w:r>
            <w:r w:rsidR="00D52202" w:rsidRPr="00D52202">
              <w:rPr>
                <w:rFonts w:ascii="Times New Roman" w:eastAsia="仿宋_GB2312" w:hAnsi="Times New Roman" w:hint="eastAsia"/>
                <w:color w:val="000000" w:themeColor="text1"/>
                <w:szCs w:val="21"/>
              </w:rPr>
              <w:t>5</w:t>
            </w:r>
            <w:r w:rsidR="00D52202" w:rsidRPr="00D52202">
              <w:rPr>
                <w:rFonts w:ascii="Times New Roman" w:eastAsia="仿宋_GB2312" w:hAnsi="Times New Roman" w:hint="eastAsia"/>
                <w:color w:val="000000" w:themeColor="text1"/>
                <w:szCs w:val="21"/>
              </w:rPr>
              <w:t>分钟。具体宣讲设计的标准主要包括信息的</w:t>
            </w:r>
            <w:r w:rsidR="00D52202">
              <w:rPr>
                <w:rFonts w:ascii="Times New Roman" w:eastAsia="仿宋_GB2312" w:hAnsi="Times New Roman" w:hint="eastAsia"/>
                <w:color w:val="000000" w:themeColor="text1"/>
                <w:szCs w:val="21"/>
              </w:rPr>
              <w:t>概括</w:t>
            </w:r>
            <w:r w:rsidR="00D52202" w:rsidRPr="00D52202">
              <w:rPr>
                <w:rFonts w:ascii="Times New Roman" w:eastAsia="仿宋_GB2312" w:hAnsi="Times New Roman" w:hint="eastAsia"/>
                <w:color w:val="000000" w:themeColor="text1"/>
                <w:szCs w:val="21"/>
              </w:rPr>
              <w:t>性，宣讲的思路流程，</w:t>
            </w:r>
            <w:r w:rsidR="00BB38AC">
              <w:rPr>
                <w:rFonts w:ascii="Times New Roman" w:eastAsia="仿宋_GB2312" w:hAnsi="Times New Roman" w:hint="eastAsia"/>
                <w:color w:val="000000" w:themeColor="text1"/>
                <w:szCs w:val="21"/>
              </w:rPr>
              <w:t>产品落地</w:t>
            </w:r>
            <w:r w:rsidR="00D52202" w:rsidRPr="00D52202">
              <w:rPr>
                <w:rFonts w:ascii="Times New Roman" w:eastAsia="仿宋_GB2312" w:hAnsi="Times New Roman" w:hint="eastAsia"/>
                <w:color w:val="000000" w:themeColor="text1"/>
                <w:szCs w:val="21"/>
              </w:rPr>
              <w:t>和专业性。</w:t>
            </w:r>
          </w:p>
          <w:p w14:paraId="2FBF32B0" w14:textId="2BD76C0F" w:rsidR="00D52202" w:rsidRPr="00D52202" w:rsidRDefault="00D52202" w:rsidP="00D52202">
            <w:pPr>
              <w:spacing w:line="400" w:lineRule="exact"/>
            </w:pPr>
            <w:r w:rsidRPr="00D52202">
              <w:rPr>
                <w:rFonts w:ascii="Times New Roman" w:eastAsia="仿宋_GB2312" w:hAnsi="Times New Roman" w:hint="eastAsia"/>
                <w:color w:val="000000" w:themeColor="text1"/>
                <w:szCs w:val="21"/>
              </w:rPr>
              <w:t>结果评分</w:t>
            </w:r>
            <w:r w:rsidRPr="00D52202">
              <w:rPr>
                <w:rFonts w:ascii="Times New Roman" w:eastAsia="仿宋_GB2312" w:hAnsi="Times New Roman" w:hint="eastAsia"/>
                <w:color w:val="000000" w:themeColor="text1"/>
                <w:szCs w:val="21"/>
              </w:rPr>
              <w:t>-</w:t>
            </w:r>
            <w:r w:rsidRPr="00D52202">
              <w:rPr>
                <w:rFonts w:ascii="Times New Roman" w:eastAsia="仿宋_GB2312" w:hAnsi="Times New Roman" w:hint="eastAsia"/>
                <w:color w:val="000000" w:themeColor="text1"/>
                <w:szCs w:val="21"/>
              </w:rPr>
              <w:t>主观</w:t>
            </w:r>
          </w:p>
        </w:tc>
      </w:tr>
    </w:tbl>
    <w:p w14:paraId="161A13CC" w14:textId="7B713F6A" w:rsidR="002C5E8E" w:rsidRPr="00485288" w:rsidRDefault="00485288" w:rsidP="00485288">
      <w:pPr>
        <w:numPr>
          <w:ilvl w:val="0"/>
          <w:numId w:val="1"/>
        </w:numPr>
        <w:jc w:val="left"/>
        <w:outlineLvl w:val="0"/>
        <w:rPr>
          <w:rStyle w:val="10"/>
          <w:rFonts w:ascii="Times New Roman" w:eastAsia="黑体" w:hAnsi="Times New Roman" w:hint="eastAsia"/>
          <w:b w:val="0"/>
          <w:bCs w:val="0"/>
          <w:sz w:val="32"/>
          <w:szCs w:val="32"/>
        </w:rPr>
      </w:pPr>
      <w:r>
        <w:rPr>
          <w:rStyle w:val="10"/>
          <w:rFonts w:ascii="Times New Roman" w:eastAsia="黑体" w:hAnsi="Times New Roman"/>
          <w:b w:val="0"/>
          <w:bCs w:val="0"/>
          <w:sz w:val="32"/>
          <w:szCs w:val="32"/>
        </w:rPr>
        <w:t>设置</w:t>
      </w:r>
    </w:p>
    <w:p w14:paraId="017629D1" w14:textId="40613070" w:rsidR="002C5E8E" w:rsidRPr="002F5D2A" w:rsidRDefault="00000000" w:rsidP="002F5D2A">
      <w:pPr>
        <w:pStyle w:val="af0"/>
        <w:numPr>
          <w:ilvl w:val="0"/>
          <w:numId w:val="60"/>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奖项设置</w:t>
      </w:r>
    </w:p>
    <w:p w14:paraId="2D2EECF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本赛项奖项设团体奖。以赛项实际参赛队总数为基础，一等奖占比10%，二等奖占比20%，三等奖占比30%。</w:t>
      </w:r>
    </w:p>
    <w:p w14:paraId="7C44FEB1" w14:textId="43B597CC" w:rsidR="002C5E8E" w:rsidRPr="002F5D2A" w:rsidRDefault="006E11F6" w:rsidP="002F5D2A">
      <w:pPr>
        <w:adjustRightInd w:val="0"/>
        <w:snapToGrid w:val="0"/>
        <w:spacing w:line="360" w:lineRule="auto"/>
        <w:ind w:firstLineChars="200" w:firstLine="640"/>
        <w:jc w:val="left"/>
        <w:rPr>
          <w:rFonts w:ascii="仿宋" w:eastAsia="仿宋" w:hAnsi="仿宋"/>
          <w:sz w:val="32"/>
          <w:szCs w:val="28"/>
        </w:rPr>
      </w:pPr>
      <w:r w:rsidRPr="006E11F6">
        <w:rPr>
          <w:rFonts w:ascii="仿宋" w:eastAsia="仿宋" w:hAnsi="仿宋" w:hint="eastAsia"/>
          <w:sz w:val="32"/>
          <w:szCs w:val="28"/>
        </w:rPr>
        <w:t>获得一等奖参赛队的第一顺位指导教师获“优秀指导教师奖”，授予荣誉证书</w:t>
      </w:r>
      <w:r w:rsidRPr="002F5D2A">
        <w:rPr>
          <w:rFonts w:ascii="仿宋" w:eastAsia="仿宋" w:hAnsi="仿宋"/>
          <w:sz w:val="32"/>
          <w:szCs w:val="28"/>
        </w:rPr>
        <w:t>。</w:t>
      </w:r>
    </w:p>
    <w:p w14:paraId="7DEBBE87" w14:textId="20F22EBF" w:rsidR="002C5E8E" w:rsidRPr="002F5D2A" w:rsidRDefault="00000000" w:rsidP="002F5D2A">
      <w:pPr>
        <w:pStyle w:val="af0"/>
        <w:numPr>
          <w:ilvl w:val="0"/>
          <w:numId w:val="63"/>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排序办法</w:t>
      </w:r>
    </w:p>
    <w:p w14:paraId="62A6C650" w14:textId="761E8CE1" w:rsidR="00D36B49" w:rsidRPr="00D36B49" w:rsidRDefault="00000000" w:rsidP="00A97E1B">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按照总分进行名次排序，如出现参赛队总分相同情况，按模块</w:t>
      </w:r>
      <w:r w:rsidR="008D400D">
        <w:rPr>
          <w:rFonts w:ascii="仿宋" w:eastAsia="仿宋" w:hAnsi="仿宋" w:hint="eastAsia"/>
          <w:sz w:val="32"/>
          <w:szCs w:val="28"/>
        </w:rPr>
        <w:t>一</w:t>
      </w:r>
      <w:r w:rsidRPr="002F5D2A">
        <w:rPr>
          <w:rFonts w:ascii="仿宋" w:eastAsia="仿宋" w:hAnsi="仿宋"/>
          <w:sz w:val="32"/>
          <w:szCs w:val="28"/>
        </w:rPr>
        <w:t>得分排序，</w:t>
      </w:r>
      <w:r w:rsidRPr="002F5D2A">
        <w:rPr>
          <w:rFonts w:ascii="仿宋" w:eastAsia="仿宋" w:hAnsi="仿宋" w:hint="eastAsia"/>
          <w:sz w:val="32"/>
          <w:szCs w:val="28"/>
        </w:rPr>
        <w:t>模块</w:t>
      </w:r>
      <w:r w:rsidR="008D400D">
        <w:rPr>
          <w:rFonts w:ascii="仿宋" w:eastAsia="仿宋" w:hAnsi="仿宋" w:hint="eastAsia"/>
          <w:sz w:val="32"/>
          <w:szCs w:val="28"/>
        </w:rPr>
        <w:t>一</w:t>
      </w:r>
      <w:r w:rsidRPr="002F5D2A">
        <w:rPr>
          <w:rFonts w:ascii="仿宋" w:eastAsia="仿宋" w:hAnsi="仿宋" w:hint="eastAsia"/>
          <w:sz w:val="32"/>
          <w:szCs w:val="28"/>
        </w:rPr>
        <w:t>同分情况下以先达到该分数的时间先后进行排序</w:t>
      </w:r>
      <w:r w:rsidRPr="002F5D2A">
        <w:rPr>
          <w:rFonts w:ascii="仿宋" w:eastAsia="仿宋" w:hAnsi="仿宋"/>
          <w:sz w:val="32"/>
          <w:szCs w:val="28"/>
        </w:rPr>
        <w:t>。</w:t>
      </w:r>
    </w:p>
    <w:p w14:paraId="0CEA866F"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赛项预案</w:t>
      </w:r>
    </w:p>
    <w:p w14:paraId="1C341303" w14:textId="27E65D30" w:rsidR="002C5E8E" w:rsidRPr="002F5D2A" w:rsidRDefault="00000000" w:rsidP="002F5D2A">
      <w:pPr>
        <w:pStyle w:val="af0"/>
        <w:numPr>
          <w:ilvl w:val="0"/>
          <w:numId w:val="65"/>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设备问题</w:t>
      </w:r>
    </w:p>
    <w:p w14:paraId="14CA26E5"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1.为避免突发停电引起竞赛设备关机，</w:t>
      </w:r>
      <w:r w:rsidRPr="002F5D2A">
        <w:rPr>
          <w:rFonts w:ascii="仿宋" w:eastAsia="仿宋" w:hAnsi="仿宋" w:hint="eastAsia"/>
          <w:sz w:val="32"/>
          <w:szCs w:val="28"/>
        </w:rPr>
        <w:t>原则上</w:t>
      </w:r>
      <w:r w:rsidRPr="002F5D2A">
        <w:rPr>
          <w:rFonts w:ascii="仿宋" w:eastAsia="仿宋" w:hAnsi="仿宋"/>
          <w:sz w:val="32"/>
          <w:szCs w:val="28"/>
        </w:rPr>
        <w:t>应提供UPS保电，确保停电后赛事有效进行。</w:t>
      </w:r>
    </w:p>
    <w:p w14:paraId="2A42D9A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2.预留充足备用PC和交换机等竞赛设备，当出现设备掉电、故障等意外时经现场裁判确认后由赛场技术支持人员予以更换。</w:t>
      </w:r>
    </w:p>
    <w:p w14:paraId="7487C078" w14:textId="429ABC1F" w:rsidR="00044715" w:rsidRPr="00044715" w:rsidRDefault="00000000" w:rsidP="00044715">
      <w:pPr>
        <w:adjustRightInd w:val="0"/>
        <w:snapToGrid w:val="0"/>
        <w:spacing w:line="360" w:lineRule="auto"/>
        <w:ind w:firstLineChars="200" w:firstLine="640"/>
        <w:jc w:val="left"/>
        <w:rPr>
          <w:rFonts w:ascii="仿宋" w:eastAsia="仿宋" w:hAnsi="仿宋" w:hint="eastAsia"/>
          <w:sz w:val="32"/>
          <w:szCs w:val="28"/>
        </w:rPr>
      </w:pPr>
      <w:r w:rsidRPr="002F5D2A">
        <w:rPr>
          <w:rFonts w:ascii="仿宋" w:eastAsia="仿宋" w:hAnsi="仿宋"/>
          <w:sz w:val="32"/>
          <w:szCs w:val="28"/>
        </w:rPr>
        <w:t>3.竞赛过程中出现设备掉电、故障等意外时，现场裁</w:t>
      </w:r>
      <w:r w:rsidRPr="002F5D2A">
        <w:rPr>
          <w:rFonts w:ascii="仿宋" w:eastAsia="仿宋" w:hAnsi="仿宋"/>
          <w:sz w:val="32"/>
          <w:szCs w:val="28"/>
        </w:rPr>
        <w:lastRenderedPageBreak/>
        <w:t>判需及时确认情况，安排技术支持人员进行处理，现场裁判登记细情况，填写补时登记表，报裁判长批准后，可安排延长补足相应选手的竞赛时间。</w:t>
      </w:r>
    </w:p>
    <w:p w14:paraId="6DFDABF7" w14:textId="3DCE100A" w:rsidR="002C5E8E" w:rsidRPr="002F5D2A" w:rsidRDefault="00000000" w:rsidP="002F5D2A">
      <w:pPr>
        <w:pStyle w:val="af0"/>
        <w:numPr>
          <w:ilvl w:val="0"/>
          <w:numId w:val="68"/>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题目问题</w:t>
      </w:r>
    </w:p>
    <w:p w14:paraId="37BB13CC" w14:textId="6FF64008"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1.若发现题目无法正常访问，在5分钟内无法正常恢复，即开启同题型备用题目，并及时通告选手</w:t>
      </w:r>
      <w:r w:rsidRPr="002F5D2A">
        <w:rPr>
          <w:rFonts w:ascii="仿宋" w:eastAsia="仿宋" w:hAnsi="仿宋" w:hint="eastAsia"/>
          <w:sz w:val="32"/>
          <w:szCs w:val="28"/>
        </w:rPr>
        <w:t>。</w:t>
      </w:r>
    </w:p>
    <w:p w14:paraId="0FD2BBEE" w14:textId="77777777" w:rsidR="008D400D" w:rsidRDefault="00000000" w:rsidP="008D400D">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2.若发现题目被恶意修改，应在2分钟内重启题目宿主机或恢复宿主机镜像。</w:t>
      </w:r>
    </w:p>
    <w:p w14:paraId="295A405D" w14:textId="15B054BA" w:rsidR="008D400D" w:rsidRPr="008D400D" w:rsidRDefault="008D400D" w:rsidP="008D400D">
      <w:pPr>
        <w:adjustRightInd w:val="0"/>
        <w:snapToGrid w:val="0"/>
        <w:spacing w:line="360" w:lineRule="auto"/>
        <w:ind w:firstLineChars="200" w:firstLine="640"/>
        <w:jc w:val="left"/>
        <w:rPr>
          <w:rFonts w:ascii="仿宋" w:eastAsia="仿宋" w:hAnsi="仿宋"/>
          <w:sz w:val="32"/>
          <w:szCs w:val="28"/>
        </w:rPr>
      </w:pPr>
      <w:r>
        <w:rPr>
          <w:rFonts w:ascii="仿宋" w:eastAsia="仿宋" w:hAnsi="仿宋" w:hint="eastAsia"/>
          <w:sz w:val="32"/>
          <w:szCs w:val="28"/>
        </w:rPr>
        <w:t>3.因题目导致的对应问题，在核实后给予对应补时。</w:t>
      </w:r>
    </w:p>
    <w:p w14:paraId="7851BF7B" w14:textId="2DE7FFE6" w:rsidR="002C5E8E" w:rsidRPr="002F5D2A" w:rsidRDefault="00000000" w:rsidP="002F5D2A">
      <w:pPr>
        <w:pStyle w:val="af0"/>
        <w:numPr>
          <w:ilvl w:val="0"/>
          <w:numId w:val="70"/>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平台问题</w:t>
      </w:r>
    </w:p>
    <w:p w14:paraId="732BC332"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1.当发现平台访问缓慢，即部分选手可正常访问，部分选手访问异常或访问平台响应时间过长，应首先排查交换机、平台网络负载情况，然后建议参赛选手更换网络。</w:t>
      </w:r>
    </w:p>
    <w:p w14:paraId="70EC5C8F"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2.当发现平台无法正常访问，即所有选手访问平台异常，平台保障人员应在1分钟内做出响应，及时排查故障，应在5分钟内恢复平台的正常运行。</w:t>
      </w:r>
    </w:p>
    <w:p w14:paraId="36A7BC7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3.若排除故障时间超过5分钟，应及时上报，裁判长根据修复时间可适当延长竞赛时长。</w:t>
      </w:r>
    </w:p>
    <w:p w14:paraId="5BF68F20" w14:textId="4F80046A" w:rsidR="002C5E8E" w:rsidRPr="002F5D2A" w:rsidRDefault="00000000" w:rsidP="002F5D2A">
      <w:pPr>
        <w:pStyle w:val="af0"/>
        <w:numPr>
          <w:ilvl w:val="0"/>
          <w:numId w:val="72"/>
        </w:numPr>
        <w:spacing w:line="360" w:lineRule="auto"/>
        <w:ind w:firstLineChars="0"/>
        <w:outlineLvl w:val="1"/>
        <w:rPr>
          <w:rFonts w:ascii="楷体" w:eastAsia="楷体" w:hAnsi="楷体" w:cs="楷体"/>
          <w:b/>
          <w:bCs/>
          <w:sz w:val="32"/>
          <w:szCs w:val="28"/>
        </w:rPr>
      </w:pPr>
      <w:r w:rsidRPr="002F5D2A">
        <w:rPr>
          <w:rFonts w:ascii="楷体" w:eastAsia="楷体" w:hAnsi="楷体" w:cs="楷体" w:hint="eastAsia"/>
          <w:b/>
          <w:bCs/>
          <w:sz w:val="32"/>
          <w:szCs w:val="28"/>
        </w:rPr>
        <w:t>其他突发性事件预案</w:t>
      </w:r>
    </w:p>
    <w:p w14:paraId="1CDDB3A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1.若出现重大突发事件和重大安全问题，经赛项执委会和专家组同意，暂停竞赛，由涉及人员有关领导，如裁判长、领队、技术支持公司负责人、执委会领导和承办校</w:t>
      </w:r>
      <w:r w:rsidRPr="002F5D2A">
        <w:rPr>
          <w:rFonts w:ascii="仿宋" w:eastAsia="仿宋" w:hAnsi="仿宋"/>
          <w:sz w:val="32"/>
          <w:szCs w:val="28"/>
        </w:rPr>
        <w:lastRenderedPageBreak/>
        <w:t>负责人协调处理解决；如若不能处理，中止竞赛，是否停赛由赛区执委会决定。事后，赛区执委会应向大赛执委会报告详细情况。</w:t>
      </w:r>
    </w:p>
    <w:p w14:paraId="00424FF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2.竞赛期间发生意外伤害、意外疾病等重大事故，裁判长立即中止相关人员竞赛，第一时间由应急医疗组负责抢救，严重时送往医院。</w:t>
      </w:r>
    </w:p>
    <w:p w14:paraId="0B02439F"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申诉与仲裁</w:t>
      </w:r>
    </w:p>
    <w:p w14:paraId="70E8E787"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各参赛队对不符合大赛和赛项规程规定的设备、工具、材料、计算机软硬件，竞赛执裁、赛场管理以及工作人员的不规范行为等持有异议时，可向赛项监督仲裁工作组提出书面申诉。</w:t>
      </w:r>
    </w:p>
    <w:p w14:paraId="32071A2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申诉主体为参赛队领队。</w:t>
      </w:r>
    </w:p>
    <w:p w14:paraId="5583E98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监督仲裁员的姓名、联系方式应该在竞赛期间向参赛队和工作人员公示，确保信息畅通并同时接受大众监督。</w:t>
      </w:r>
    </w:p>
    <w:p w14:paraId="40A25D7F"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申诉启动时，应以参赛队领队签字同意的书面报告形式递交赛项监督仲裁工作组。报告应对申诉事件的现象、发生时间、涉及人员、申诉依据等进行充分、实事求是的叙述。非书面申诉不予受理。</w:t>
      </w:r>
    </w:p>
    <w:p w14:paraId="2FE9A43C" w14:textId="64162ADC"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提出申诉应在竞赛结束后（选手竞赛内容全部完成）</w:t>
      </w:r>
      <w:r w:rsidR="008D400D">
        <w:rPr>
          <w:rFonts w:ascii="仿宋" w:eastAsia="仿宋" w:hAnsi="仿宋" w:hint="eastAsia"/>
          <w:sz w:val="32"/>
          <w:szCs w:val="28"/>
        </w:rPr>
        <w:t>1</w:t>
      </w:r>
      <w:r w:rsidRPr="002F5D2A">
        <w:rPr>
          <w:rFonts w:ascii="仿宋" w:eastAsia="仿宋" w:hAnsi="仿宋"/>
          <w:sz w:val="32"/>
          <w:szCs w:val="28"/>
        </w:rPr>
        <w:t>小时内提出，超过时效不予受理。</w:t>
      </w:r>
    </w:p>
    <w:p w14:paraId="314E5622" w14:textId="492468B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赛项监督仲裁工作组在接到申诉报告后的</w:t>
      </w:r>
      <w:r w:rsidR="008D400D">
        <w:rPr>
          <w:rFonts w:ascii="仿宋" w:eastAsia="仿宋" w:hAnsi="仿宋" w:hint="eastAsia"/>
          <w:sz w:val="32"/>
          <w:szCs w:val="28"/>
        </w:rPr>
        <w:t>2</w:t>
      </w:r>
      <w:r w:rsidRPr="002F5D2A">
        <w:rPr>
          <w:rFonts w:ascii="仿宋" w:eastAsia="仿宋" w:hAnsi="仿宋"/>
          <w:sz w:val="32"/>
          <w:szCs w:val="28"/>
        </w:rPr>
        <w:t>小时内组织复议，并及时将复议结果以书面形式告知申诉方。申诉</w:t>
      </w:r>
      <w:r w:rsidRPr="002F5D2A">
        <w:rPr>
          <w:rFonts w:ascii="仿宋" w:eastAsia="仿宋" w:hAnsi="仿宋"/>
          <w:sz w:val="32"/>
          <w:szCs w:val="28"/>
        </w:rPr>
        <w:lastRenderedPageBreak/>
        <w:t>方对复议结果仍有异议，可由领队向赛区仲裁委员会提出申诉。赛区仲裁委员会的仲裁结果为最终结果。</w:t>
      </w:r>
    </w:p>
    <w:p w14:paraId="254B2301"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仲裁结果由申诉人签收，不能代收。如在约定时间和地点申诉人离开，视为自行放弃申诉。 </w:t>
      </w:r>
    </w:p>
    <w:p w14:paraId="4E8AB03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申诉方可随时提出放弃申诉。</w:t>
      </w:r>
    </w:p>
    <w:p w14:paraId="3997C397"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申诉方必须提供真实的申诉信息并严格遵守申诉程序，提出无理申诉或采取过激行为扰乱赛场秩序的应给予取消参赛成绩等处罚。</w:t>
      </w:r>
    </w:p>
    <w:p w14:paraId="0E3750E0" w14:textId="77777777" w:rsidR="002C5E8E" w:rsidRDefault="00000000">
      <w:pPr>
        <w:numPr>
          <w:ilvl w:val="0"/>
          <w:numId w:val="1"/>
        </w:numPr>
        <w:jc w:val="left"/>
        <w:outlineLvl w:val="0"/>
        <w:rPr>
          <w:rStyle w:val="10"/>
          <w:rFonts w:ascii="Times New Roman" w:eastAsia="黑体" w:hAnsi="Times New Roman"/>
          <w:b w:val="0"/>
          <w:bCs w:val="0"/>
          <w:sz w:val="32"/>
          <w:szCs w:val="32"/>
        </w:rPr>
      </w:pPr>
      <w:r>
        <w:rPr>
          <w:rStyle w:val="10"/>
          <w:rFonts w:ascii="Times New Roman" w:eastAsia="黑体" w:hAnsi="Times New Roman"/>
          <w:b w:val="0"/>
          <w:bCs w:val="0"/>
          <w:sz w:val="32"/>
          <w:szCs w:val="32"/>
        </w:rPr>
        <w:t>竞赛须知</w:t>
      </w:r>
    </w:p>
    <w:p w14:paraId="7B264CC1"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hint="eastAsia"/>
          <w:sz w:val="32"/>
          <w:szCs w:val="28"/>
        </w:rPr>
        <w:t>对本赛项的参赛队、参赛选手、工作人员等应注意等重点事项进行如下规范：</w:t>
      </w:r>
    </w:p>
    <w:p w14:paraId="075B8ED7" w14:textId="50FD6A5A" w:rsidR="002C5E8E" w:rsidRPr="002F5D2A" w:rsidRDefault="00000000" w:rsidP="002F5D2A">
      <w:pPr>
        <w:pStyle w:val="2"/>
        <w:numPr>
          <w:ilvl w:val="0"/>
          <w:numId w:val="74"/>
        </w:numPr>
        <w:spacing w:before="0" w:after="0" w:line="360" w:lineRule="auto"/>
        <w:rPr>
          <w:rFonts w:ascii="楷体" w:eastAsia="楷体" w:hAnsi="楷体" w:cs="楷体"/>
          <w:szCs w:val="28"/>
        </w:rPr>
      </w:pPr>
      <w:r w:rsidRPr="002F5D2A">
        <w:rPr>
          <w:rFonts w:ascii="楷体" w:eastAsia="楷体" w:hAnsi="楷体" w:cs="楷体" w:hint="eastAsia"/>
          <w:szCs w:val="28"/>
        </w:rPr>
        <w:t>参赛队须知</w:t>
      </w:r>
    </w:p>
    <w:p w14:paraId="5E8371FF"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1.参赛队名称使用学校名称。 </w:t>
      </w:r>
    </w:p>
    <w:p w14:paraId="73B91DB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2.本赛项为团体赛，参赛队名称统一使用规定的学校代表队名称，不接受跨校组队报名。 </w:t>
      </w:r>
    </w:p>
    <w:p w14:paraId="1FB5429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3.本赛项参赛队</w:t>
      </w:r>
      <w:r w:rsidRPr="002F5D2A">
        <w:rPr>
          <w:rFonts w:ascii="仿宋" w:eastAsia="仿宋" w:hAnsi="仿宋" w:hint="eastAsia"/>
          <w:sz w:val="32"/>
          <w:szCs w:val="28"/>
        </w:rPr>
        <w:t>指导老师需</w:t>
      </w:r>
      <w:r w:rsidRPr="002F5D2A">
        <w:rPr>
          <w:rFonts w:ascii="仿宋" w:eastAsia="仿宋" w:hAnsi="仿宋"/>
          <w:sz w:val="32"/>
          <w:szCs w:val="28"/>
        </w:rPr>
        <w:t xml:space="preserve">负责参赛队的报名、训练指导、服务以及比赛期间参赛人员的日常管理等。 </w:t>
      </w:r>
    </w:p>
    <w:p w14:paraId="07C9016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4.参赛选手报名获得确认后不得随意更换。如比赛前参赛选手因故无法参赛，须由参赛学校于赛项开赛10个工作日之前出具书面说明，经大赛组委会核实后予以更换;团体赛选手因特殊原因不能参加比赛时，由裁判长根据赛项特点决定是否可进行缺员比赛，并上报大赛组委会备案。</w:t>
      </w:r>
      <w:r w:rsidRPr="002F5D2A">
        <w:rPr>
          <w:rFonts w:ascii="仿宋" w:eastAsia="仿宋" w:hAnsi="仿宋"/>
          <w:sz w:val="32"/>
          <w:szCs w:val="28"/>
        </w:rPr>
        <w:lastRenderedPageBreak/>
        <w:t xml:space="preserve">如未经报备，发现实际参赛选手与报名信息不符的情况，均不得入场。 </w:t>
      </w:r>
    </w:p>
    <w:p w14:paraId="4547EF7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5.参赛队对发布的所有文件都要仔细阅读，确切了解大赛时间安排、评判细节等，以保证顺利参赛。要按赛项执委会统一要求，准时到赛前说明会现场。会议期间要认真领会会议内容，如有不明之处，可直接向赛项执委会相关人员询问。 </w:t>
      </w:r>
    </w:p>
    <w:p w14:paraId="73BA654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6.参赛队按照大赛赛程安排，凭赛项执委会颁发的参赛证和有效身份证件参加竞赛及相关活动。 </w:t>
      </w:r>
    </w:p>
    <w:p w14:paraId="50CCEFDF"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7.在参赛期间，参赛队要注意饮食卫生，防止食物中毒;各参赛队要保证参赛选手安全，防止交通事故和其它意外事故发生。 </w:t>
      </w:r>
    </w:p>
    <w:p w14:paraId="611B212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8.参加比赛前要求参赛队为参赛选手购买人身保险。 </w:t>
      </w:r>
    </w:p>
    <w:p w14:paraId="68D347D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9.本规则没有规定的行为，裁判组有权做出裁决。在有争议的情况下，监督仲裁工作组的裁决是最终裁决，任何媒体资料都不做参考。 </w:t>
      </w:r>
    </w:p>
    <w:p w14:paraId="0C77837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 xml:space="preserve">10.若遇到突发事件，参赛队选手在参赛过程中应遵循承办院校临时提出的要求执行。 </w:t>
      </w:r>
    </w:p>
    <w:p w14:paraId="59FE0375" w14:textId="2C17B9F8" w:rsidR="002C5E8E" w:rsidRPr="002F5D2A" w:rsidRDefault="00000000" w:rsidP="002F5D2A">
      <w:pPr>
        <w:pStyle w:val="2"/>
        <w:numPr>
          <w:ilvl w:val="0"/>
          <w:numId w:val="77"/>
        </w:numPr>
        <w:spacing w:before="0" w:after="0" w:line="360" w:lineRule="auto"/>
        <w:rPr>
          <w:rFonts w:ascii="楷体" w:eastAsia="楷体" w:hAnsi="楷体" w:cs="楷体"/>
          <w:szCs w:val="28"/>
        </w:rPr>
      </w:pPr>
      <w:r w:rsidRPr="002F5D2A">
        <w:rPr>
          <w:rFonts w:ascii="楷体" w:eastAsia="楷体" w:hAnsi="楷体" w:cs="楷体" w:hint="eastAsia"/>
          <w:szCs w:val="28"/>
        </w:rPr>
        <w:t>指导教师须知</w:t>
      </w:r>
    </w:p>
    <w:p w14:paraId="00D7751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1.指导教师应根据专业教学计划和赛项规程合理制定训练方案，认真指导选手训练，培养选手的综合职业能力和良好的职业素养，克服功利化思想，避免为赛而学、以</w:t>
      </w:r>
      <w:r w:rsidRPr="002F5D2A">
        <w:rPr>
          <w:rFonts w:ascii="仿宋" w:eastAsia="仿宋" w:hAnsi="仿宋"/>
          <w:sz w:val="32"/>
          <w:szCs w:val="28"/>
        </w:rPr>
        <w:lastRenderedPageBreak/>
        <w:t>赛代学。</w:t>
      </w:r>
    </w:p>
    <w:p w14:paraId="64B31E0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2.指导老师应及时查看大赛专用网页有关赛项的通知和内容，认真研究和掌握本赛项规程、技术规范和赛场要求，指导选手做好赛前的一切技术准备和竞赛准备。</w:t>
      </w:r>
    </w:p>
    <w:p w14:paraId="4693373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3.指导教师应根据赛项规程要求做好参赛选手保险办理工作，并积极做好选手的安全教育。</w:t>
      </w:r>
    </w:p>
    <w:p w14:paraId="18B98A3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4.指导教师参加赛项观摩等活动，不得违反赛项规定进入赛场，干扰比赛正常进行。</w:t>
      </w:r>
    </w:p>
    <w:p w14:paraId="20F89FB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5.指导教师必须是参赛选手所在学校的在职专任教师，每个团队不超过2名指导教师，指导教师一经确定不得随意变更。</w:t>
      </w:r>
    </w:p>
    <w:p w14:paraId="7D144F13"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6.指导老师要发扬道德风尚，听从指挥，服从裁判，不弄虚作假。</w:t>
      </w:r>
    </w:p>
    <w:p w14:paraId="0F2A8810"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7.对申诉的仲裁结果，领队和指导老师应带头服从和执行，还应说服参赛选手服从和执行。</w:t>
      </w:r>
    </w:p>
    <w:p w14:paraId="6DB28089" w14:textId="594C1697" w:rsidR="002C5E8E" w:rsidRPr="002F5D2A" w:rsidRDefault="00000000" w:rsidP="002F5D2A">
      <w:pPr>
        <w:pStyle w:val="2"/>
        <w:numPr>
          <w:ilvl w:val="0"/>
          <w:numId w:val="79"/>
        </w:numPr>
        <w:spacing w:before="0" w:after="0" w:line="360" w:lineRule="auto"/>
        <w:rPr>
          <w:rFonts w:ascii="楷体" w:eastAsia="楷体" w:hAnsi="楷体" w:cs="楷体"/>
          <w:szCs w:val="28"/>
        </w:rPr>
      </w:pPr>
      <w:r w:rsidRPr="002F5D2A">
        <w:rPr>
          <w:rFonts w:ascii="楷体" w:eastAsia="楷体" w:hAnsi="楷体" w:cs="楷体" w:hint="eastAsia"/>
          <w:szCs w:val="28"/>
        </w:rPr>
        <w:t>参赛选手须知</w:t>
      </w:r>
    </w:p>
    <w:p w14:paraId="73FA06D8"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1.参赛选手应按有关要求如实填报个人信息，否则取消竞赛资格。</w:t>
      </w:r>
    </w:p>
    <w:p w14:paraId="59E58F11"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2.参赛选手应持统一印制的参赛证，带齐身份证、注册的学生证。在赛场的着装，应符合职业要求。在赛场的表现，应体现自己良好的职业习惯和职业素养。</w:t>
      </w:r>
    </w:p>
    <w:p w14:paraId="56AE7017"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3.参赛选手应遵守比赛规则，尊重裁判和赛场工作人</w:t>
      </w:r>
      <w:r w:rsidRPr="002F5D2A">
        <w:rPr>
          <w:rFonts w:ascii="仿宋" w:eastAsia="仿宋" w:hAnsi="仿宋"/>
          <w:sz w:val="32"/>
          <w:szCs w:val="28"/>
        </w:rPr>
        <w:lastRenderedPageBreak/>
        <w:t>员，自觉遵守赛场秩序，服从裁判的管理。</w:t>
      </w:r>
    </w:p>
    <w:p w14:paraId="7D0F184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4.参赛选手应按照规定时间抵达赛场，凭参赛证、身份证件检录，按要求入场，不得迟到早退。</w:t>
      </w:r>
    </w:p>
    <w:p w14:paraId="4723CB57" w14:textId="1F4F4260"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5.</w:t>
      </w:r>
      <w:r w:rsidR="00D36B49">
        <w:rPr>
          <w:rFonts w:ascii="仿宋" w:eastAsia="仿宋" w:hAnsi="仿宋" w:hint="eastAsia"/>
          <w:sz w:val="32"/>
          <w:szCs w:val="28"/>
        </w:rPr>
        <w:t>在模块一种</w:t>
      </w:r>
      <w:r w:rsidRPr="002F5D2A">
        <w:rPr>
          <w:rFonts w:ascii="仿宋" w:eastAsia="仿宋" w:hAnsi="仿宋"/>
          <w:sz w:val="32"/>
          <w:szCs w:val="28"/>
        </w:rPr>
        <w:t>选手请勿携带任何电子设备及其他资料、用品进入赛场。</w:t>
      </w:r>
    </w:p>
    <w:p w14:paraId="433C9735"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6.参赛选手应按有关要求在指定位置就坐。</w:t>
      </w:r>
    </w:p>
    <w:p w14:paraId="0681947D"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7.参赛选手须在确认竞赛内容和现场设备等无误后开始竞赛。在竞赛过程中，确因计算机软件或硬件故障，致使操作无法继续的，经项目裁判长确认，予以启用备用计算机。</w:t>
      </w:r>
    </w:p>
    <w:p w14:paraId="342A36C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8.竞赛过程中不准互相交谈，不得大声喧哗；不得有影响其他选手比赛的行为，不准有旁窥、夹带等作弊行为。</w:t>
      </w:r>
    </w:p>
    <w:p w14:paraId="5284796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9.竞赛过程中需要去洗手间，应报告现场裁判，由裁判或赛场工作人员陪同离开赛场。</w:t>
      </w:r>
    </w:p>
    <w:p w14:paraId="3F329A6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10.各参赛选手必须按规范要求操作竞赛设备。一旦出现较严重的安全事故，经裁判长批准后将立即取消其参赛资格。</w:t>
      </w:r>
    </w:p>
    <w:p w14:paraId="135ADC95" w14:textId="4AC4BAAA"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11.参赛选手不得在提交的竞赛</w:t>
      </w:r>
      <w:r w:rsidR="008D400D">
        <w:rPr>
          <w:rFonts w:ascii="仿宋" w:eastAsia="仿宋" w:hAnsi="仿宋" w:hint="eastAsia"/>
          <w:sz w:val="32"/>
          <w:szCs w:val="28"/>
        </w:rPr>
        <w:t>相关</w:t>
      </w:r>
      <w:r w:rsidRPr="002F5D2A">
        <w:rPr>
          <w:rFonts w:ascii="仿宋" w:eastAsia="仿宋" w:hAnsi="仿宋"/>
          <w:sz w:val="32"/>
          <w:szCs w:val="28"/>
        </w:rPr>
        <w:t>文档</w:t>
      </w:r>
      <w:r w:rsidR="008D400D" w:rsidRPr="002F5D2A">
        <w:rPr>
          <w:rFonts w:ascii="仿宋" w:eastAsia="仿宋" w:hAnsi="仿宋"/>
          <w:sz w:val="32"/>
          <w:szCs w:val="28"/>
        </w:rPr>
        <w:t>、</w:t>
      </w:r>
      <w:r w:rsidR="008D400D">
        <w:rPr>
          <w:rFonts w:ascii="仿宋" w:eastAsia="仿宋" w:hAnsi="仿宋" w:hint="eastAsia"/>
          <w:sz w:val="32"/>
          <w:szCs w:val="28"/>
        </w:rPr>
        <w:t>演示文稿</w:t>
      </w:r>
      <w:r w:rsidRPr="002F5D2A">
        <w:rPr>
          <w:rFonts w:ascii="仿宋" w:eastAsia="仿宋" w:hAnsi="仿宋"/>
          <w:sz w:val="32"/>
          <w:szCs w:val="28"/>
        </w:rPr>
        <w:t>中标识出任何关于参赛选手地名、校名、姓名、参赛编号等信息，否则取消竞赛成绩。</w:t>
      </w:r>
    </w:p>
    <w:p w14:paraId="1FCCEE3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12.完成竞赛任务后，需要在竞赛结束前离开赛场，应</w:t>
      </w:r>
      <w:r w:rsidRPr="002F5D2A">
        <w:rPr>
          <w:rFonts w:ascii="仿宋" w:eastAsia="仿宋" w:hAnsi="仿宋"/>
          <w:sz w:val="32"/>
          <w:szCs w:val="28"/>
        </w:rPr>
        <w:lastRenderedPageBreak/>
        <w:t>向现场裁判示意，在赛场记录上填写离场时间并签工位号确认后，方可离开赛场到指定区域，离开赛场后不可再次进入。未完成竞赛任务，因病或其他原因需要终止竞赛离开赛场，需经裁判长同意，在赛场记录表的相应栏目填写离场原因、离场时间并签工位号确认后，方可离开；离开后，不能再次进入赛场，离开赛场时不得带走任何资料。</w:t>
      </w:r>
    </w:p>
    <w:p w14:paraId="13DB5C4B"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13.裁判长发出停止竞赛的指令，选手（包括需要补时的选手）应立即停止操作，在现场裁判的指挥下离开赛场到达指定的区域等候评分。需要补时的选手在离场后，由现场裁判召唤进场补时。</w:t>
      </w:r>
    </w:p>
    <w:p w14:paraId="61707872"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14.遇突发事件，立即报告裁判和赛场工作人员，按赛场裁判和工作人员的指令行动。</w:t>
      </w:r>
    </w:p>
    <w:p w14:paraId="32C98708"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15.在竞赛期间，未经执委会批准，参赛选手不得接受其他单位和个人进行的与竞赛内容相关的采访。参赛选手不得将竞赛的相关信息私自公布。</w:t>
      </w:r>
    </w:p>
    <w:p w14:paraId="784DFAAC" w14:textId="6C20F56C" w:rsidR="002C5E8E" w:rsidRPr="002F5D2A" w:rsidRDefault="00000000" w:rsidP="002F5D2A">
      <w:pPr>
        <w:pStyle w:val="2"/>
        <w:numPr>
          <w:ilvl w:val="0"/>
          <w:numId w:val="81"/>
        </w:numPr>
        <w:spacing w:before="0" w:after="0" w:line="360" w:lineRule="auto"/>
        <w:rPr>
          <w:rFonts w:ascii="楷体" w:eastAsia="楷体" w:hAnsi="楷体" w:cs="楷体"/>
          <w:szCs w:val="28"/>
        </w:rPr>
      </w:pPr>
      <w:r w:rsidRPr="002F5D2A">
        <w:rPr>
          <w:rFonts w:ascii="楷体" w:eastAsia="楷体" w:hAnsi="楷体" w:cs="楷体" w:hint="eastAsia"/>
          <w:szCs w:val="28"/>
        </w:rPr>
        <w:t>工作人员须知</w:t>
      </w:r>
    </w:p>
    <w:p w14:paraId="62967E3C"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1.工作人员必须服从赛项组委会统一指挥，佩戴工作人员标识，认真履行职责，忠于职守，秉公办理，保守秘密，做好服务赛场、服务选手的工作。</w:t>
      </w:r>
    </w:p>
    <w:p w14:paraId="4275B769"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2.工作人员按照分工准时上岗，不得擅自离岗，应认真履行各自的工作职责，保证竞赛工作的顺利进行。</w:t>
      </w:r>
    </w:p>
    <w:p w14:paraId="390A1B66"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3.注意文明礼貌，保持良好形象，熟悉赛项指南。</w:t>
      </w:r>
    </w:p>
    <w:p w14:paraId="53C9F33E"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lastRenderedPageBreak/>
        <w:t>4.提前30分钟到达赛场，严守工作岗位，不迟到，不早退，不得无故离岗，特殊情况需向工作组组长请假。</w:t>
      </w:r>
    </w:p>
    <w:p w14:paraId="05856D8A"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5.熟悉竞赛规程，严格按照工作程序和有关规定办事，如遇突发事件，按照应急预案，组织指挥人员疏散，确保人员安全。</w:t>
      </w:r>
    </w:p>
    <w:p w14:paraId="6AC7FCB4" w14:textId="77777777" w:rsidR="002C5E8E" w:rsidRPr="002F5D2A" w:rsidRDefault="00000000" w:rsidP="002F5D2A">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6.工作人员在竞赛中若有舞弊行为，立即撤销其工作资格，并严肃处理。</w:t>
      </w:r>
    </w:p>
    <w:p w14:paraId="1B110E2C" w14:textId="614C4331" w:rsidR="002C5E8E" w:rsidRPr="002F5D2A" w:rsidRDefault="00000000" w:rsidP="008D400D">
      <w:pPr>
        <w:adjustRightInd w:val="0"/>
        <w:snapToGrid w:val="0"/>
        <w:spacing w:line="360" w:lineRule="auto"/>
        <w:ind w:firstLineChars="200" w:firstLine="640"/>
        <w:jc w:val="left"/>
        <w:rPr>
          <w:rFonts w:ascii="仿宋" w:eastAsia="仿宋" w:hAnsi="仿宋"/>
          <w:sz w:val="32"/>
          <w:szCs w:val="28"/>
        </w:rPr>
      </w:pPr>
      <w:r w:rsidRPr="002F5D2A">
        <w:rPr>
          <w:rFonts w:ascii="仿宋" w:eastAsia="仿宋" w:hAnsi="仿宋"/>
          <w:sz w:val="32"/>
          <w:szCs w:val="28"/>
        </w:rPr>
        <w:t>7.保持通讯畅通，服从统一领导，严格遵守竞赛纪律，加强协作配合，提高工作效率。</w:t>
      </w:r>
    </w:p>
    <w:sectPr w:rsidR="002C5E8E" w:rsidRPr="002F5D2A">
      <w:footerReference w:type="default" r:id="rId9"/>
      <w:pgSz w:w="11906" w:h="16838"/>
      <w:pgMar w:top="1440" w:right="1797" w:bottom="1440" w:left="1797" w:header="851" w:footer="992" w:gutter="0"/>
      <w:cols w:space="720"/>
      <w:docGrid w:type="lines" w:linePitch="3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BCC4D" w14:textId="77777777" w:rsidR="005E59FC" w:rsidRDefault="005E59FC">
      <w:r>
        <w:separator/>
      </w:r>
    </w:p>
  </w:endnote>
  <w:endnote w:type="continuationSeparator" w:id="0">
    <w:p w14:paraId="04BFF3B2" w14:textId="77777777" w:rsidR="005E59FC" w:rsidRDefault="005E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4BB6D45-D1B8-A545-8D4D-01C95B705497}"/>
    <w:embedBold r:id="rId2" w:fontKey="{361AA621-341D-374A-9A01-876B89D358E9}"/>
  </w:font>
  <w:font w:name="宋体">
    <w:altName w:val="SimSun"/>
    <w:panose1 w:val="02010600030101010101"/>
    <w:charset w:val="86"/>
    <w:family w:val="auto"/>
    <w:pitch w:val="variable"/>
    <w:sig w:usb0="00000203" w:usb1="288F0000" w:usb2="00000016" w:usb3="00000000" w:csb0="00040001" w:csb1="00000000"/>
    <w:embedRegular r:id="rId3" w:subsetted="1" w:fontKey="{CF152648-0996-1F45-9B64-7D346F234487}"/>
  </w:font>
  <w:font w:name="Calibri">
    <w:panose1 w:val="020F0502020204030204"/>
    <w:charset w:val="00"/>
    <w:family w:val="swiss"/>
    <w:pitch w:val="variable"/>
    <w:sig w:usb0="E0002AFF" w:usb1="C000247B" w:usb2="00000009" w:usb3="00000000" w:csb0="000001FF" w:csb1="00000000"/>
    <w:embedRegular r:id="rId4" w:subsetted="1" w:fontKey="{D3312116-B4AB-074B-B0F5-C2CC74C3E796}"/>
    <w:embedBold r:id="rId5" w:subsetted="1" w:fontKey="{E5C1FC88-937D-6C44-92D0-8B0A1BFCAA1E}"/>
  </w:font>
  <w:font w:name="等线 Light">
    <w:panose1 w:val="02010600030101010101"/>
    <w:charset w:val="86"/>
    <w:family w:val="auto"/>
    <w:pitch w:val="variable"/>
    <w:sig w:usb0="A00002BF" w:usb1="38CF7CFA" w:usb2="00000016" w:usb3="00000000" w:csb0="0004000F" w:csb1="00000000"/>
  </w:font>
  <w:font w:name="仿宋_GB2312">
    <w:altName w:val="微软雅黑"/>
    <w:panose1 w:val="020B0604020202020204"/>
    <w:charset w:val="86"/>
    <w:family w:val="modern"/>
    <w:pitch w:val="default"/>
    <w:sig w:usb0="E0002AFF" w:usb1="C80E7843" w:usb2="00000019" w:usb3="00000000" w:csb0="000401FF" w:csb1="00000000"/>
  </w:font>
  <w:font w:name="DengXian">
    <w:altName w:val="等线"/>
    <w:panose1 w:val="02010600030101010101"/>
    <w:charset w:val="86"/>
    <w:family w:val="auto"/>
    <w:pitch w:val="variable"/>
    <w:sig w:usb0="A00002BF" w:usb1="38CF7CFA" w:usb2="00000016" w:usb3="00000000" w:csb0="0004000F" w:csb1="00000000"/>
    <w:embedRegular r:id="rId8" w:subsetted="1" w:fontKey="{36CEA431-455D-F541-B4D5-A079583E7271}"/>
    <w:embedBold r:id="rId9" w:subsetted="1" w:fontKey="{448FBD35-1B00-624C-9028-49C086237078}"/>
  </w:font>
  <w:font w:name="仿宋">
    <w:altName w:val="FangSong"/>
    <w:panose1 w:val="02010609060101010101"/>
    <w:charset w:val="86"/>
    <w:family w:val="modern"/>
    <w:pitch w:val="fixed"/>
    <w:sig w:usb0="800002BF" w:usb1="38CF7CFA" w:usb2="00000016" w:usb3="00000000" w:csb0="00040001" w:csb1="00000000"/>
    <w:embedRegular r:id="rId10" w:subsetted="1" w:fontKey="{85B4E6F2-BAE7-4E4C-B45D-5A8883CBFBCE}"/>
    <w:embedBold r:id="rId11" w:subsetted="1" w:fontKey="{E772584E-AEEF-374F-81A6-86B9A73B8E15}"/>
  </w:font>
  <w:font w:name="Microsoft Sans Serif">
    <w:panose1 w:val="020B0604020202020204"/>
    <w:charset w:val="00"/>
    <w:family w:val="swiss"/>
    <w:pitch w:val="variable"/>
    <w:sig w:usb0="E1002AFF" w:usb1="C0000002" w:usb2="00000008" w:usb3="00000000" w:csb0="000101FF" w:csb1="00000000"/>
  </w:font>
  <w:font w:name="方正小标宋简体">
    <w:altName w:val="微软雅黑"/>
    <w:panose1 w:val="020B0604020202020204"/>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2" w:subsetted="1" w:fontKey="{1E13FD48-987E-BE4D-B384-A2AC193E34F0}"/>
    <w:embedBold r:id="rId13" w:subsetted="1" w:fontKey="{365C6B99-E4EC-694A-8F73-C07BCC1C2CD3}"/>
  </w:font>
  <w:font w:name="楷体">
    <w:altName w:val="KaiTi"/>
    <w:panose1 w:val="02010609060101010101"/>
    <w:charset w:val="86"/>
    <w:family w:val="modern"/>
    <w:pitch w:val="fixed"/>
    <w:sig w:usb0="800002BF" w:usb1="38CF7CFA" w:usb2="00000016" w:usb3="00000000" w:csb0="00040001" w:csb1="00000000"/>
    <w:embedRegular r:id="rId14" w:subsetted="1" w:fontKey="{4A659997-CECF-AE45-8875-CC83443EB0D4}"/>
    <w:embedBold r:id="rId15" w:subsetted="1" w:fontKey="{D518A447-4CC0-E649-8628-5E1AC8C97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0C85" w14:textId="77777777" w:rsidR="002C5E8E" w:rsidRDefault="00000000">
    <w:pPr>
      <w:tabs>
        <w:tab w:val="center" w:pos="4153"/>
        <w:tab w:val="right" w:pos="8306"/>
      </w:tabs>
      <w:snapToGrid w:val="0"/>
      <w:jc w:val="center"/>
      <w:rPr>
        <w:sz w:val="18"/>
        <w:szCs w:val="18"/>
      </w:rPr>
    </w:pPr>
    <w:r>
      <w:rPr>
        <w:noProof/>
        <w:sz w:val="18"/>
        <w:szCs w:val="18"/>
      </w:rPr>
      <mc:AlternateContent>
        <mc:Choice Requires="wps">
          <w:drawing>
            <wp:anchor distT="0" distB="0" distL="114300" distR="114300" simplePos="0" relativeHeight="251659264" behindDoc="0" locked="0" layoutInCell="1" allowOverlap="1" wp14:anchorId="20944E83" wp14:editId="7494CBCE">
              <wp:simplePos x="0" y="0"/>
              <wp:positionH relativeFrom="margin">
                <wp:align>center</wp:align>
              </wp:positionH>
              <wp:positionV relativeFrom="paragraph">
                <wp:posOffset>0</wp:posOffset>
              </wp:positionV>
              <wp:extent cx="375920" cy="204470"/>
              <wp:effectExtent l="0" t="0" r="0" b="0"/>
              <wp:wrapNone/>
              <wp:docPr id="10830194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04470"/>
                      </a:xfrm>
                      <a:prstGeom prst="rect">
                        <a:avLst/>
                      </a:prstGeom>
                      <a:noFill/>
                      <a:ln>
                        <a:noFill/>
                      </a:ln>
                    </wps:spPr>
                    <wps:txbx>
                      <w:txbxContent>
                        <w:p w14:paraId="0B5BA456" w14:textId="77777777" w:rsidR="002C5E8E" w:rsidRDefault="00000000">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txbxContent>
                    </wps:txbx>
                    <wps:bodyPr rot="0" vert="horz" wrap="square" lIns="0" tIns="0" rIns="0" bIns="0" anchor="t" anchorCtr="0" upright="1">
                      <a:spAutoFit/>
                    </wps:bodyPr>
                  </wps:wsp>
                </a:graphicData>
              </a:graphic>
            </wp:anchor>
          </w:drawing>
        </mc:Choice>
        <mc:Fallback>
          <w:pict>
            <v:shapetype w14:anchorId="20944E83" id="_x0000_t202" coordsize="21600,21600" o:spt="202" path="m,l,21600r21600,l21600,xe">
              <v:stroke joinstyle="miter"/>
              <v:path gradientshapeok="t" o:connecttype="rect"/>
            </v:shapetype>
            <v:shape id="文本框 2" o:spid="_x0000_s1026" type="#_x0000_t202" style="position:absolute;left:0;text-align:left;margin-left:0;margin-top:0;width:29.6pt;height:16.1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" filled="f" stroked="f">
              <v:textbox style="mso-fit-shape-to-text:t" inset="0,0,0,0">
                <w:txbxContent>
                  <w:p w14:paraId="0B5BA456" w14:textId="77777777" w:rsidR="002C5E8E" w:rsidRDefault="00000000">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FA742" w14:textId="77777777" w:rsidR="005E59FC" w:rsidRDefault="005E59FC">
      <w:r>
        <w:separator/>
      </w:r>
    </w:p>
  </w:footnote>
  <w:footnote w:type="continuationSeparator" w:id="0">
    <w:p w14:paraId="72B6B6E8" w14:textId="77777777" w:rsidR="005E59FC" w:rsidRDefault="005E5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2412D7"/>
    <w:multiLevelType w:val="singleLevel"/>
    <w:tmpl w:val="7B50295C"/>
    <w:lvl w:ilvl="0">
      <w:start w:val="1"/>
      <w:numFmt w:val="decimal"/>
      <w:suff w:val="nothing"/>
      <w:lvlText w:val="%1．"/>
      <w:lvlJc w:val="left"/>
      <w:pPr>
        <w:ind w:left="0" w:firstLine="0"/>
      </w:pPr>
    </w:lvl>
  </w:abstractNum>
  <w:abstractNum w:abstractNumId="1" w15:restartNumberingAfterBreak="0">
    <w:nsid w:val="C7ECEEAD"/>
    <w:multiLevelType w:val="singleLevel"/>
    <w:tmpl w:val="C7ECEEAD"/>
    <w:lvl w:ilvl="0">
      <w:start w:val="1"/>
      <w:numFmt w:val="chineseCounting"/>
      <w:suff w:val="nothing"/>
      <w:lvlText w:val="（%1）"/>
      <w:lvlJc w:val="left"/>
      <w:rPr>
        <w:rFonts w:hint="eastAsia"/>
      </w:rPr>
    </w:lvl>
  </w:abstractNum>
  <w:abstractNum w:abstractNumId="2" w15:restartNumberingAfterBreak="0">
    <w:nsid w:val="DFE9F200"/>
    <w:multiLevelType w:val="singleLevel"/>
    <w:tmpl w:val="D8CC93FC"/>
    <w:lvl w:ilvl="0">
      <w:start w:val="1"/>
      <w:numFmt w:val="chineseCountingThousand"/>
      <w:suff w:val="nothing"/>
      <w:lvlText w:val="%1、"/>
      <w:lvlJc w:val="left"/>
      <w:pPr>
        <w:ind w:left="0" w:firstLine="0"/>
      </w:pPr>
      <w:rPr>
        <w:rFonts w:hint="eastAsia"/>
      </w:rPr>
    </w:lvl>
  </w:abstractNum>
  <w:abstractNum w:abstractNumId="3" w15:restartNumberingAfterBreak="0">
    <w:nsid w:val="E0E04EA8"/>
    <w:multiLevelType w:val="singleLevel"/>
    <w:tmpl w:val="E3D619FE"/>
    <w:lvl w:ilvl="0">
      <w:start w:val="1"/>
      <w:numFmt w:val="chineseCountingThousand"/>
      <w:suff w:val="nothing"/>
      <w:lvlText w:val="（%1）"/>
      <w:lvlJc w:val="left"/>
      <w:pPr>
        <w:ind w:left="0" w:firstLine="0"/>
      </w:pPr>
      <w:rPr>
        <w:rFonts w:hint="eastAsia"/>
      </w:rPr>
    </w:lvl>
  </w:abstractNum>
  <w:abstractNum w:abstractNumId="4" w15:restartNumberingAfterBreak="0">
    <w:nsid w:val="F95ACC7C"/>
    <w:multiLevelType w:val="singleLevel"/>
    <w:tmpl w:val="2B4089C2"/>
    <w:lvl w:ilvl="0">
      <w:start w:val="1"/>
      <w:numFmt w:val="chineseCountingThousand"/>
      <w:suff w:val="nothing"/>
      <w:lvlText w:val="（%1）"/>
      <w:lvlJc w:val="left"/>
      <w:pPr>
        <w:ind w:left="0" w:firstLine="0"/>
      </w:pPr>
      <w:rPr>
        <w:rFonts w:hint="eastAsia"/>
      </w:rPr>
    </w:lvl>
  </w:abstractNum>
  <w:abstractNum w:abstractNumId="5" w15:restartNumberingAfterBreak="0">
    <w:nsid w:val="02035059"/>
    <w:multiLevelType w:val="singleLevel"/>
    <w:tmpl w:val="A1608D88"/>
    <w:lvl w:ilvl="0">
      <w:start w:val="1"/>
      <w:numFmt w:val="chineseCountingThousand"/>
      <w:suff w:val="nothing"/>
      <w:lvlText w:val="（%1）"/>
      <w:lvlJc w:val="left"/>
      <w:pPr>
        <w:ind w:left="0" w:firstLine="0"/>
      </w:pPr>
    </w:lvl>
  </w:abstractNum>
  <w:abstractNum w:abstractNumId="6" w15:restartNumberingAfterBreak="0">
    <w:nsid w:val="03480618"/>
    <w:multiLevelType w:val="singleLevel"/>
    <w:tmpl w:val="38E63428"/>
    <w:lvl w:ilvl="0">
      <w:start w:val="1"/>
      <w:numFmt w:val="chineseCountingThousand"/>
      <w:suff w:val="nothing"/>
      <w:lvlText w:val="（%1）"/>
      <w:lvlJc w:val="left"/>
      <w:pPr>
        <w:ind w:left="0" w:firstLine="0"/>
      </w:pPr>
    </w:lvl>
  </w:abstractNum>
  <w:abstractNum w:abstractNumId="7" w15:restartNumberingAfterBreak="0">
    <w:nsid w:val="0356187E"/>
    <w:multiLevelType w:val="singleLevel"/>
    <w:tmpl w:val="D32000CC"/>
    <w:lvl w:ilvl="0">
      <w:start w:val="1"/>
      <w:numFmt w:val="chineseCountingThousand"/>
      <w:suff w:val="nothing"/>
      <w:lvlText w:val="（%1）"/>
      <w:lvlJc w:val="left"/>
      <w:pPr>
        <w:ind w:left="0" w:firstLine="0"/>
      </w:pPr>
    </w:lvl>
  </w:abstractNum>
  <w:abstractNum w:abstractNumId="8" w15:restartNumberingAfterBreak="0">
    <w:nsid w:val="04513ACE"/>
    <w:multiLevelType w:val="singleLevel"/>
    <w:tmpl w:val="231C4DFC"/>
    <w:lvl w:ilvl="0">
      <w:start w:val="2"/>
      <w:numFmt w:val="chineseCountingThousand"/>
      <w:suff w:val="nothing"/>
      <w:lvlText w:val="（%1）"/>
      <w:lvlJc w:val="left"/>
      <w:pPr>
        <w:ind w:left="0" w:firstLine="0"/>
      </w:pPr>
    </w:lvl>
  </w:abstractNum>
  <w:abstractNum w:abstractNumId="9" w15:restartNumberingAfterBreak="0">
    <w:nsid w:val="04596BBE"/>
    <w:multiLevelType w:val="singleLevel"/>
    <w:tmpl w:val="4E46699A"/>
    <w:lvl w:ilvl="0">
      <w:start w:val="1"/>
      <w:numFmt w:val="chineseCountingThousand"/>
      <w:suff w:val="nothing"/>
      <w:lvlText w:val="（%1）"/>
      <w:lvlJc w:val="left"/>
      <w:pPr>
        <w:ind w:left="0" w:firstLine="0"/>
      </w:pPr>
    </w:lvl>
  </w:abstractNum>
  <w:abstractNum w:abstractNumId="10" w15:restartNumberingAfterBreak="0">
    <w:nsid w:val="0470637F"/>
    <w:multiLevelType w:val="singleLevel"/>
    <w:tmpl w:val="5060F264"/>
    <w:lvl w:ilvl="0">
      <w:start w:val="3"/>
      <w:numFmt w:val="chineseCountingThousand"/>
      <w:suff w:val="nothing"/>
      <w:lvlText w:val="（%1）"/>
      <w:lvlJc w:val="left"/>
      <w:pPr>
        <w:ind w:left="0" w:firstLine="0"/>
      </w:pPr>
    </w:lvl>
  </w:abstractNum>
  <w:abstractNum w:abstractNumId="11" w15:restartNumberingAfterBreak="0">
    <w:nsid w:val="04CA6336"/>
    <w:multiLevelType w:val="singleLevel"/>
    <w:tmpl w:val="0576D7F0"/>
    <w:lvl w:ilvl="0">
      <w:start w:val="2"/>
      <w:numFmt w:val="decimal"/>
      <w:suff w:val="nothing"/>
      <w:lvlText w:val="%1．"/>
      <w:lvlJc w:val="left"/>
      <w:pPr>
        <w:ind w:left="0" w:firstLine="0"/>
      </w:pPr>
    </w:lvl>
  </w:abstractNum>
  <w:abstractNum w:abstractNumId="12" w15:restartNumberingAfterBreak="0">
    <w:nsid w:val="09BC27E5"/>
    <w:multiLevelType w:val="singleLevel"/>
    <w:tmpl w:val="2084D5B2"/>
    <w:lvl w:ilvl="0">
      <w:start w:val="4"/>
      <w:numFmt w:val="chineseCountingThousand"/>
      <w:suff w:val="nothing"/>
      <w:lvlText w:val="（%1）"/>
      <w:lvlJc w:val="left"/>
      <w:pPr>
        <w:ind w:left="0" w:firstLine="0"/>
      </w:pPr>
    </w:lvl>
  </w:abstractNum>
  <w:abstractNum w:abstractNumId="13" w15:restartNumberingAfterBreak="0">
    <w:nsid w:val="0B394D58"/>
    <w:multiLevelType w:val="singleLevel"/>
    <w:tmpl w:val="F292599E"/>
    <w:lvl w:ilvl="0">
      <w:start w:val="3"/>
      <w:numFmt w:val="chineseCountingThousand"/>
      <w:suff w:val="nothing"/>
      <w:lvlText w:val="（%1）"/>
      <w:lvlJc w:val="left"/>
      <w:pPr>
        <w:ind w:left="0" w:firstLine="0"/>
      </w:pPr>
    </w:lvl>
  </w:abstractNum>
  <w:abstractNum w:abstractNumId="14" w15:restartNumberingAfterBreak="0">
    <w:nsid w:val="0D45416F"/>
    <w:multiLevelType w:val="singleLevel"/>
    <w:tmpl w:val="8F48379C"/>
    <w:lvl w:ilvl="0">
      <w:start w:val="1"/>
      <w:numFmt w:val="chineseCountingThousand"/>
      <w:suff w:val="nothing"/>
      <w:lvlText w:val="（%1）"/>
      <w:lvlJc w:val="left"/>
      <w:pPr>
        <w:ind w:left="0" w:firstLine="0"/>
      </w:pPr>
    </w:lvl>
  </w:abstractNum>
  <w:abstractNum w:abstractNumId="15" w15:restartNumberingAfterBreak="0">
    <w:nsid w:val="0E515C78"/>
    <w:multiLevelType w:val="singleLevel"/>
    <w:tmpl w:val="A1608D88"/>
    <w:lvl w:ilvl="0">
      <w:start w:val="1"/>
      <w:numFmt w:val="chineseCountingThousand"/>
      <w:suff w:val="nothing"/>
      <w:lvlText w:val="（%1）"/>
      <w:lvlJc w:val="left"/>
      <w:pPr>
        <w:ind w:left="0" w:firstLine="0"/>
      </w:pPr>
    </w:lvl>
  </w:abstractNum>
  <w:abstractNum w:abstractNumId="16" w15:restartNumberingAfterBreak="0">
    <w:nsid w:val="0EFE51AF"/>
    <w:multiLevelType w:val="singleLevel"/>
    <w:tmpl w:val="D0D4F5C6"/>
    <w:lvl w:ilvl="0">
      <w:start w:val="3"/>
      <w:numFmt w:val="decimal"/>
      <w:suff w:val="nothing"/>
      <w:lvlText w:val="%1．"/>
      <w:lvlJc w:val="left"/>
      <w:pPr>
        <w:ind w:left="0" w:firstLine="0"/>
      </w:pPr>
    </w:lvl>
  </w:abstractNum>
  <w:abstractNum w:abstractNumId="17" w15:restartNumberingAfterBreak="0">
    <w:nsid w:val="131C5A2D"/>
    <w:multiLevelType w:val="hybridMultilevel"/>
    <w:tmpl w:val="1594109C"/>
    <w:lvl w:ilvl="0" w:tplc="D00869BE">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36A7443"/>
    <w:multiLevelType w:val="singleLevel"/>
    <w:tmpl w:val="AB5093C4"/>
    <w:lvl w:ilvl="0">
      <w:start w:val="2"/>
      <w:numFmt w:val="chineseCountingThousand"/>
      <w:suff w:val="nothing"/>
      <w:lvlText w:val="（%1）"/>
      <w:lvlJc w:val="left"/>
      <w:pPr>
        <w:ind w:left="0" w:firstLine="0"/>
      </w:pPr>
    </w:lvl>
  </w:abstractNum>
  <w:abstractNum w:abstractNumId="19" w15:restartNumberingAfterBreak="0">
    <w:nsid w:val="16143E4F"/>
    <w:multiLevelType w:val="singleLevel"/>
    <w:tmpl w:val="7B50295C"/>
    <w:lvl w:ilvl="0">
      <w:start w:val="1"/>
      <w:numFmt w:val="decimal"/>
      <w:suff w:val="nothing"/>
      <w:lvlText w:val="%1．"/>
      <w:lvlJc w:val="left"/>
      <w:pPr>
        <w:ind w:left="0" w:firstLine="0"/>
      </w:pPr>
    </w:lvl>
  </w:abstractNum>
  <w:abstractNum w:abstractNumId="20" w15:restartNumberingAfterBreak="0">
    <w:nsid w:val="16F85793"/>
    <w:multiLevelType w:val="singleLevel"/>
    <w:tmpl w:val="3162C8E4"/>
    <w:lvl w:ilvl="0">
      <w:start w:val="4"/>
      <w:numFmt w:val="chineseCountingThousand"/>
      <w:suff w:val="nothing"/>
      <w:lvlText w:val="%1、"/>
      <w:lvlJc w:val="left"/>
      <w:pPr>
        <w:ind w:left="0" w:firstLine="0"/>
      </w:pPr>
    </w:lvl>
  </w:abstractNum>
  <w:abstractNum w:abstractNumId="21" w15:restartNumberingAfterBreak="0">
    <w:nsid w:val="17246BFA"/>
    <w:multiLevelType w:val="hybridMultilevel"/>
    <w:tmpl w:val="FFDC67EE"/>
    <w:lvl w:ilvl="0" w:tplc="D574658A">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8B80210"/>
    <w:multiLevelType w:val="singleLevel"/>
    <w:tmpl w:val="2084D5B2"/>
    <w:lvl w:ilvl="0">
      <w:start w:val="4"/>
      <w:numFmt w:val="chineseCountingThousand"/>
      <w:suff w:val="nothing"/>
      <w:lvlText w:val="（%1）"/>
      <w:lvlJc w:val="left"/>
      <w:pPr>
        <w:ind w:left="0" w:firstLine="0"/>
      </w:pPr>
    </w:lvl>
  </w:abstractNum>
  <w:abstractNum w:abstractNumId="23" w15:restartNumberingAfterBreak="0">
    <w:nsid w:val="1A0743C5"/>
    <w:multiLevelType w:val="singleLevel"/>
    <w:tmpl w:val="CB1A3E60"/>
    <w:lvl w:ilvl="0">
      <w:start w:val="3"/>
      <w:numFmt w:val="chineseCountingThousand"/>
      <w:suff w:val="nothing"/>
      <w:lvlText w:val="（%1）"/>
      <w:lvlJc w:val="left"/>
      <w:pPr>
        <w:ind w:left="0" w:firstLine="0"/>
      </w:pPr>
    </w:lvl>
  </w:abstractNum>
  <w:abstractNum w:abstractNumId="24" w15:restartNumberingAfterBreak="0">
    <w:nsid w:val="1D613E47"/>
    <w:multiLevelType w:val="singleLevel"/>
    <w:tmpl w:val="BECE7B50"/>
    <w:lvl w:ilvl="0">
      <w:start w:val="4"/>
      <w:numFmt w:val="chineseCountingThousand"/>
      <w:suff w:val="nothing"/>
      <w:lvlText w:val="（%1）"/>
      <w:lvlJc w:val="left"/>
      <w:pPr>
        <w:ind w:left="0" w:firstLine="0"/>
      </w:pPr>
    </w:lvl>
  </w:abstractNum>
  <w:abstractNum w:abstractNumId="25" w15:restartNumberingAfterBreak="0">
    <w:nsid w:val="21137DB7"/>
    <w:multiLevelType w:val="singleLevel"/>
    <w:tmpl w:val="231C4DFC"/>
    <w:lvl w:ilvl="0">
      <w:start w:val="2"/>
      <w:numFmt w:val="chineseCountingThousand"/>
      <w:suff w:val="nothing"/>
      <w:lvlText w:val="（%1）"/>
      <w:lvlJc w:val="left"/>
      <w:pPr>
        <w:ind w:left="0" w:firstLine="0"/>
      </w:pPr>
    </w:lvl>
  </w:abstractNum>
  <w:abstractNum w:abstractNumId="26" w15:restartNumberingAfterBreak="0">
    <w:nsid w:val="213948F1"/>
    <w:multiLevelType w:val="singleLevel"/>
    <w:tmpl w:val="F200822A"/>
    <w:lvl w:ilvl="0">
      <w:start w:val="5"/>
      <w:numFmt w:val="chineseCountingThousand"/>
      <w:suff w:val="nothing"/>
      <w:lvlText w:val="（%1）"/>
      <w:lvlJc w:val="left"/>
      <w:pPr>
        <w:ind w:left="0" w:firstLine="0"/>
      </w:pPr>
    </w:lvl>
  </w:abstractNum>
  <w:abstractNum w:abstractNumId="27" w15:restartNumberingAfterBreak="0">
    <w:nsid w:val="23AF339B"/>
    <w:multiLevelType w:val="singleLevel"/>
    <w:tmpl w:val="E3D619FE"/>
    <w:lvl w:ilvl="0">
      <w:start w:val="1"/>
      <w:numFmt w:val="chineseCountingThousand"/>
      <w:suff w:val="nothing"/>
      <w:lvlText w:val="（%1）"/>
      <w:lvlJc w:val="left"/>
      <w:pPr>
        <w:ind w:left="0" w:firstLine="0"/>
      </w:pPr>
    </w:lvl>
  </w:abstractNum>
  <w:abstractNum w:abstractNumId="28" w15:restartNumberingAfterBreak="0">
    <w:nsid w:val="24EE6613"/>
    <w:multiLevelType w:val="singleLevel"/>
    <w:tmpl w:val="5060F264"/>
    <w:lvl w:ilvl="0">
      <w:start w:val="3"/>
      <w:numFmt w:val="chineseCountingThousand"/>
      <w:suff w:val="nothing"/>
      <w:lvlText w:val="（%1）"/>
      <w:lvlJc w:val="left"/>
      <w:pPr>
        <w:ind w:left="0" w:firstLine="0"/>
      </w:pPr>
    </w:lvl>
  </w:abstractNum>
  <w:abstractNum w:abstractNumId="29" w15:restartNumberingAfterBreak="0">
    <w:nsid w:val="270E06C4"/>
    <w:multiLevelType w:val="singleLevel"/>
    <w:tmpl w:val="6C1CDFBC"/>
    <w:lvl w:ilvl="0">
      <w:start w:val="2"/>
      <w:numFmt w:val="chineseCountingThousand"/>
      <w:suff w:val="nothing"/>
      <w:lvlText w:val="（%1）"/>
      <w:lvlJc w:val="left"/>
      <w:pPr>
        <w:ind w:left="0" w:firstLine="0"/>
      </w:pPr>
    </w:lvl>
  </w:abstractNum>
  <w:abstractNum w:abstractNumId="30" w15:restartNumberingAfterBreak="0">
    <w:nsid w:val="27FC28CC"/>
    <w:multiLevelType w:val="singleLevel"/>
    <w:tmpl w:val="F292599E"/>
    <w:lvl w:ilvl="0">
      <w:start w:val="3"/>
      <w:numFmt w:val="chineseCountingThousand"/>
      <w:suff w:val="nothing"/>
      <w:lvlText w:val="（%1）"/>
      <w:lvlJc w:val="left"/>
      <w:pPr>
        <w:ind w:left="0" w:firstLine="0"/>
      </w:pPr>
    </w:lvl>
  </w:abstractNum>
  <w:abstractNum w:abstractNumId="31" w15:restartNumberingAfterBreak="0">
    <w:nsid w:val="2B2F5BE3"/>
    <w:multiLevelType w:val="singleLevel"/>
    <w:tmpl w:val="D37A7FF0"/>
    <w:lvl w:ilvl="0">
      <w:start w:val="1"/>
      <w:numFmt w:val="chineseCountingThousand"/>
      <w:suff w:val="nothing"/>
      <w:lvlText w:val="（%1）"/>
      <w:lvlJc w:val="left"/>
      <w:pPr>
        <w:ind w:left="0" w:firstLine="0"/>
      </w:pPr>
    </w:lvl>
  </w:abstractNum>
  <w:abstractNum w:abstractNumId="32" w15:restartNumberingAfterBreak="0">
    <w:nsid w:val="2F5E632E"/>
    <w:multiLevelType w:val="singleLevel"/>
    <w:tmpl w:val="CB1A3E60"/>
    <w:lvl w:ilvl="0">
      <w:start w:val="3"/>
      <w:numFmt w:val="chineseCountingThousand"/>
      <w:suff w:val="nothing"/>
      <w:lvlText w:val="（%1）"/>
      <w:lvlJc w:val="left"/>
      <w:pPr>
        <w:ind w:left="0" w:firstLine="0"/>
      </w:pPr>
    </w:lvl>
  </w:abstractNum>
  <w:abstractNum w:abstractNumId="33" w15:restartNumberingAfterBreak="0">
    <w:nsid w:val="32884142"/>
    <w:multiLevelType w:val="singleLevel"/>
    <w:tmpl w:val="4E46699A"/>
    <w:lvl w:ilvl="0">
      <w:start w:val="1"/>
      <w:numFmt w:val="chineseCountingThousand"/>
      <w:suff w:val="nothing"/>
      <w:lvlText w:val="（%1）"/>
      <w:lvlJc w:val="left"/>
      <w:pPr>
        <w:ind w:left="0" w:firstLine="0"/>
      </w:pPr>
    </w:lvl>
  </w:abstractNum>
  <w:abstractNum w:abstractNumId="34" w15:restartNumberingAfterBreak="0">
    <w:nsid w:val="33517A7E"/>
    <w:multiLevelType w:val="hybridMultilevel"/>
    <w:tmpl w:val="F51002CC"/>
    <w:lvl w:ilvl="0" w:tplc="A3AEC5E2">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3583258E"/>
    <w:multiLevelType w:val="singleLevel"/>
    <w:tmpl w:val="A222950A"/>
    <w:lvl w:ilvl="0">
      <w:start w:val="3"/>
      <w:numFmt w:val="chineseCountingThousand"/>
      <w:suff w:val="nothing"/>
      <w:lvlText w:val="（%1）"/>
      <w:lvlJc w:val="left"/>
      <w:pPr>
        <w:ind w:left="0" w:firstLine="0"/>
      </w:pPr>
    </w:lvl>
  </w:abstractNum>
  <w:abstractNum w:abstractNumId="36" w15:restartNumberingAfterBreak="0">
    <w:nsid w:val="36964FFD"/>
    <w:multiLevelType w:val="singleLevel"/>
    <w:tmpl w:val="EDD0F264"/>
    <w:lvl w:ilvl="0">
      <w:start w:val="3"/>
      <w:numFmt w:val="chineseCountingThousand"/>
      <w:suff w:val="nothing"/>
      <w:lvlText w:val="（%1）"/>
      <w:lvlJc w:val="left"/>
      <w:pPr>
        <w:ind w:left="0" w:firstLine="0"/>
      </w:pPr>
    </w:lvl>
  </w:abstractNum>
  <w:abstractNum w:abstractNumId="37" w15:restartNumberingAfterBreak="0">
    <w:nsid w:val="37EF0533"/>
    <w:multiLevelType w:val="singleLevel"/>
    <w:tmpl w:val="6C1CDFBC"/>
    <w:lvl w:ilvl="0">
      <w:start w:val="2"/>
      <w:numFmt w:val="chineseCountingThousand"/>
      <w:suff w:val="nothing"/>
      <w:lvlText w:val="（%1）"/>
      <w:lvlJc w:val="left"/>
      <w:pPr>
        <w:ind w:left="0" w:firstLine="0"/>
      </w:pPr>
    </w:lvl>
  </w:abstractNum>
  <w:abstractNum w:abstractNumId="38" w15:restartNumberingAfterBreak="0">
    <w:nsid w:val="3AB0313B"/>
    <w:multiLevelType w:val="hybridMultilevel"/>
    <w:tmpl w:val="456809A6"/>
    <w:lvl w:ilvl="0" w:tplc="A7E23950">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3C567D41"/>
    <w:multiLevelType w:val="singleLevel"/>
    <w:tmpl w:val="38E63428"/>
    <w:lvl w:ilvl="0">
      <w:start w:val="1"/>
      <w:numFmt w:val="chineseCountingThousand"/>
      <w:suff w:val="nothing"/>
      <w:lvlText w:val="（%1）"/>
      <w:lvlJc w:val="left"/>
      <w:pPr>
        <w:ind w:left="0" w:firstLine="0"/>
      </w:pPr>
    </w:lvl>
  </w:abstractNum>
  <w:abstractNum w:abstractNumId="40" w15:restartNumberingAfterBreak="0">
    <w:nsid w:val="3F5E3DC0"/>
    <w:multiLevelType w:val="singleLevel"/>
    <w:tmpl w:val="F660667C"/>
    <w:lvl w:ilvl="0">
      <w:start w:val="2"/>
      <w:numFmt w:val="chineseCountingThousand"/>
      <w:suff w:val="nothing"/>
      <w:lvlText w:val="（%1）"/>
      <w:lvlJc w:val="left"/>
      <w:pPr>
        <w:ind w:left="0" w:firstLine="0"/>
      </w:pPr>
    </w:lvl>
  </w:abstractNum>
  <w:abstractNum w:abstractNumId="41" w15:restartNumberingAfterBreak="0">
    <w:nsid w:val="430C5B90"/>
    <w:multiLevelType w:val="singleLevel"/>
    <w:tmpl w:val="16229B30"/>
    <w:lvl w:ilvl="0">
      <w:start w:val="4"/>
      <w:numFmt w:val="chineseCountingThousand"/>
      <w:suff w:val="nothing"/>
      <w:lvlText w:val="（%1）"/>
      <w:lvlJc w:val="left"/>
      <w:pPr>
        <w:ind w:left="0" w:firstLine="0"/>
      </w:pPr>
    </w:lvl>
  </w:abstractNum>
  <w:abstractNum w:abstractNumId="42" w15:restartNumberingAfterBreak="0">
    <w:nsid w:val="433C1E0F"/>
    <w:multiLevelType w:val="singleLevel"/>
    <w:tmpl w:val="9758773A"/>
    <w:lvl w:ilvl="0">
      <w:start w:val="4"/>
      <w:numFmt w:val="chineseCountingThousand"/>
      <w:suff w:val="nothing"/>
      <w:lvlText w:val="（%1）"/>
      <w:lvlJc w:val="left"/>
      <w:pPr>
        <w:ind w:left="0" w:firstLine="0"/>
      </w:pPr>
    </w:lvl>
  </w:abstractNum>
  <w:abstractNum w:abstractNumId="43" w15:restartNumberingAfterBreak="0">
    <w:nsid w:val="458E090B"/>
    <w:multiLevelType w:val="singleLevel"/>
    <w:tmpl w:val="20D4C7F2"/>
    <w:lvl w:ilvl="0">
      <w:start w:val="2"/>
      <w:numFmt w:val="chineseCountingThousand"/>
      <w:suff w:val="nothing"/>
      <w:lvlText w:val="（%1）"/>
      <w:lvlJc w:val="left"/>
      <w:pPr>
        <w:ind w:left="0" w:firstLine="0"/>
      </w:pPr>
    </w:lvl>
  </w:abstractNum>
  <w:abstractNum w:abstractNumId="44" w15:restartNumberingAfterBreak="0">
    <w:nsid w:val="481C2E91"/>
    <w:multiLevelType w:val="singleLevel"/>
    <w:tmpl w:val="5F583808"/>
    <w:lvl w:ilvl="0">
      <w:start w:val="2"/>
      <w:numFmt w:val="chineseCountingThousand"/>
      <w:suff w:val="nothing"/>
      <w:lvlText w:val="%1、"/>
      <w:lvlJc w:val="left"/>
      <w:pPr>
        <w:ind w:left="0" w:firstLine="0"/>
      </w:pPr>
    </w:lvl>
  </w:abstractNum>
  <w:abstractNum w:abstractNumId="45" w15:restartNumberingAfterBreak="0">
    <w:nsid w:val="496870DD"/>
    <w:multiLevelType w:val="singleLevel"/>
    <w:tmpl w:val="D8CC93FC"/>
    <w:lvl w:ilvl="0">
      <w:start w:val="1"/>
      <w:numFmt w:val="chineseCountingThousand"/>
      <w:suff w:val="nothing"/>
      <w:lvlText w:val="%1、"/>
      <w:lvlJc w:val="left"/>
      <w:pPr>
        <w:ind w:left="0" w:firstLine="0"/>
      </w:pPr>
    </w:lvl>
  </w:abstractNum>
  <w:abstractNum w:abstractNumId="46" w15:restartNumberingAfterBreak="0">
    <w:nsid w:val="4B5D73F3"/>
    <w:multiLevelType w:val="singleLevel"/>
    <w:tmpl w:val="D37A7FF0"/>
    <w:lvl w:ilvl="0">
      <w:start w:val="1"/>
      <w:numFmt w:val="chineseCountingThousand"/>
      <w:suff w:val="nothing"/>
      <w:lvlText w:val="（%1）"/>
      <w:lvlJc w:val="left"/>
      <w:pPr>
        <w:ind w:left="0" w:firstLine="0"/>
      </w:pPr>
    </w:lvl>
  </w:abstractNum>
  <w:abstractNum w:abstractNumId="47" w15:restartNumberingAfterBreak="0">
    <w:nsid w:val="4C412FA2"/>
    <w:multiLevelType w:val="singleLevel"/>
    <w:tmpl w:val="F660667C"/>
    <w:lvl w:ilvl="0">
      <w:start w:val="2"/>
      <w:numFmt w:val="chineseCountingThousand"/>
      <w:suff w:val="nothing"/>
      <w:lvlText w:val="（%1）"/>
      <w:lvlJc w:val="left"/>
      <w:pPr>
        <w:ind w:left="0" w:firstLine="0"/>
      </w:pPr>
    </w:lvl>
  </w:abstractNum>
  <w:abstractNum w:abstractNumId="48" w15:restartNumberingAfterBreak="0">
    <w:nsid w:val="4EEF6C81"/>
    <w:multiLevelType w:val="hybridMultilevel"/>
    <w:tmpl w:val="3B4E85BC"/>
    <w:lvl w:ilvl="0" w:tplc="16422844">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520438CD"/>
    <w:multiLevelType w:val="singleLevel"/>
    <w:tmpl w:val="679E9CEC"/>
    <w:lvl w:ilvl="0">
      <w:start w:val="8"/>
      <w:numFmt w:val="chineseCountingThousand"/>
      <w:suff w:val="nothing"/>
      <w:lvlText w:val="%1、"/>
      <w:lvlJc w:val="left"/>
      <w:pPr>
        <w:ind w:left="0" w:firstLine="0"/>
      </w:pPr>
    </w:lvl>
  </w:abstractNum>
  <w:abstractNum w:abstractNumId="50" w15:restartNumberingAfterBreak="0">
    <w:nsid w:val="5401606B"/>
    <w:multiLevelType w:val="singleLevel"/>
    <w:tmpl w:val="2F006670"/>
    <w:lvl w:ilvl="0">
      <w:start w:val="3"/>
      <w:numFmt w:val="chineseCountingThousand"/>
      <w:suff w:val="nothing"/>
      <w:lvlText w:val="（%1）"/>
      <w:lvlJc w:val="left"/>
      <w:pPr>
        <w:ind w:left="0" w:firstLine="0"/>
      </w:pPr>
    </w:lvl>
  </w:abstractNum>
  <w:abstractNum w:abstractNumId="51" w15:restartNumberingAfterBreak="0">
    <w:nsid w:val="543404A0"/>
    <w:multiLevelType w:val="hybridMultilevel"/>
    <w:tmpl w:val="8724066E"/>
    <w:lvl w:ilvl="0" w:tplc="515E1C92">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54D945FF"/>
    <w:multiLevelType w:val="singleLevel"/>
    <w:tmpl w:val="0C2EB6F0"/>
    <w:lvl w:ilvl="0">
      <w:start w:val="1"/>
      <w:numFmt w:val="chineseCountingThousand"/>
      <w:suff w:val="nothing"/>
      <w:lvlText w:val="（%1）"/>
      <w:lvlJc w:val="left"/>
      <w:pPr>
        <w:ind w:left="0" w:firstLine="0"/>
      </w:pPr>
    </w:lvl>
  </w:abstractNum>
  <w:abstractNum w:abstractNumId="53" w15:restartNumberingAfterBreak="0">
    <w:nsid w:val="592C3EB8"/>
    <w:multiLevelType w:val="singleLevel"/>
    <w:tmpl w:val="9758773A"/>
    <w:lvl w:ilvl="0">
      <w:start w:val="4"/>
      <w:numFmt w:val="chineseCountingThousand"/>
      <w:suff w:val="nothing"/>
      <w:lvlText w:val="（%1）"/>
      <w:lvlJc w:val="left"/>
      <w:pPr>
        <w:ind w:left="0" w:firstLine="0"/>
      </w:pPr>
    </w:lvl>
  </w:abstractNum>
  <w:abstractNum w:abstractNumId="54" w15:restartNumberingAfterBreak="0">
    <w:nsid w:val="5B632977"/>
    <w:multiLevelType w:val="singleLevel"/>
    <w:tmpl w:val="D32000CC"/>
    <w:lvl w:ilvl="0">
      <w:start w:val="1"/>
      <w:numFmt w:val="chineseCountingThousand"/>
      <w:suff w:val="nothing"/>
      <w:lvlText w:val="（%1）"/>
      <w:lvlJc w:val="left"/>
      <w:pPr>
        <w:ind w:left="0" w:firstLine="0"/>
      </w:pPr>
    </w:lvl>
  </w:abstractNum>
  <w:abstractNum w:abstractNumId="55" w15:restartNumberingAfterBreak="0">
    <w:nsid w:val="5DCE6077"/>
    <w:multiLevelType w:val="singleLevel"/>
    <w:tmpl w:val="664A84AE"/>
    <w:lvl w:ilvl="0">
      <w:start w:val="2"/>
      <w:numFmt w:val="chineseCountingThousand"/>
      <w:suff w:val="nothing"/>
      <w:lvlText w:val="（%1）"/>
      <w:lvlJc w:val="left"/>
      <w:pPr>
        <w:ind w:left="0" w:firstLine="0"/>
      </w:pPr>
    </w:lvl>
  </w:abstractNum>
  <w:abstractNum w:abstractNumId="56" w15:restartNumberingAfterBreak="0">
    <w:nsid w:val="5F5D439A"/>
    <w:multiLevelType w:val="singleLevel"/>
    <w:tmpl w:val="16229B30"/>
    <w:lvl w:ilvl="0">
      <w:start w:val="4"/>
      <w:numFmt w:val="chineseCountingThousand"/>
      <w:suff w:val="nothing"/>
      <w:lvlText w:val="（%1）"/>
      <w:lvlJc w:val="left"/>
      <w:pPr>
        <w:ind w:left="0" w:firstLine="0"/>
      </w:pPr>
    </w:lvl>
  </w:abstractNum>
  <w:abstractNum w:abstractNumId="57" w15:restartNumberingAfterBreak="0">
    <w:nsid w:val="60211D06"/>
    <w:multiLevelType w:val="singleLevel"/>
    <w:tmpl w:val="BE8EC0BA"/>
    <w:lvl w:ilvl="0">
      <w:start w:val="2"/>
      <w:numFmt w:val="chineseCountingThousand"/>
      <w:suff w:val="nothing"/>
      <w:lvlText w:val="（%1）"/>
      <w:lvlJc w:val="left"/>
      <w:pPr>
        <w:ind w:left="0" w:firstLine="0"/>
      </w:pPr>
    </w:lvl>
  </w:abstractNum>
  <w:abstractNum w:abstractNumId="58" w15:restartNumberingAfterBreak="0">
    <w:nsid w:val="659552B8"/>
    <w:multiLevelType w:val="singleLevel"/>
    <w:tmpl w:val="233033E2"/>
    <w:lvl w:ilvl="0">
      <w:start w:val="1"/>
      <w:numFmt w:val="chineseCountingThousand"/>
      <w:suff w:val="nothing"/>
      <w:lvlText w:val="（%1）"/>
      <w:lvlJc w:val="left"/>
      <w:pPr>
        <w:ind w:left="0" w:firstLine="0"/>
      </w:pPr>
    </w:lvl>
  </w:abstractNum>
  <w:abstractNum w:abstractNumId="59" w15:restartNumberingAfterBreak="0">
    <w:nsid w:val="6B4A4CC0"/>
    <w:multiLevelType w:val="singleLevel"/>
    <w:tmpl w:val="233033E2"/>
    <w:lvl w:ilvl="0">
      <w:start w:val="1"/>
      <w:numFmt w:val="chineseCountingThousand"/>
      <w:suff w:val="nothing"/>
      <w:lvlText w:val="（%1）"/>
      <w:lvlJc w:val="left"/>
      <w:pPr>
        <w:ind w:left="0" w:firstLine="0"/>
      </w:pPr>
      <w:rPr>
        <w:rFonts w:hint="eastAsia"/>
      </w:rPr>
    </w:lvl>
  </w:abstractNum>
  <w:abstractNum w:abstractNumId="60" w15:restartNumberingAfterBreak="0">
    <w:nsid w:val="6BE15AF1"/>
    <w:multiLevelType w:val="singleLevel"/>
    <w:tmpl w:val="2F006670"/>
    <w:lvl w:ilvl="0">
      <w:start w:val="3"/>
      <w:numFmt w:val="chineseCountingThousand"/>
      <w:suff w:val="nothing"/>
      <w:lvlText w:val="（%1）"/>
      <w:lvlJc w:val="left"/>
      <w:pPr>
        <w:ind w:left="0" w:firstLine="0"/>
      </w:pPr>
    </w:lvl>
  </w:abstractNum>
  <w:abstractNum w:abstractNumId="61" w15:restartNumberingAfterBreak="0">
    <w:nsid w:val="6BED24FA"/>
    <w:multiLevelType w:val="singleLevel"/>
    <w:tmpl w:val="8F48379C"/>
    <w:lvl w:ilvl="0">
      <w:start w:val="1"/>
      <w:numFmt w:val="chineseCountingThousand"/>
      <w:suff w:val="nothing"/>
      <w:lvlText w:val="（%1）"/>
      <w:lvlJc w:val="left"/>
      <w:pPr>
        <w:ind w:left="0" w:firstLine="0"/>
      </w:pPr>
    </w:lvl>
  </w:abstractNum>
  <w:abstractNum w:abstractNumId="62" w15:restartNumberingAfterBreak="0">
    <w:nsid w:val="6C5725F8"/>
    <w:multiLevelType w:val="singleLevel"/>
    <w:tmpl w:val="2B4089C2"/>
    <w:lvl w:ilvl="0">
      <w:start w:val="1"/>
      <w:numFmt w:val="chineseCountingThousand"/>
      <w:suff w:val="nothing"/>
      <w:lvlText w:val="（%1）"/>
      <w:lvlJc w:val="left"/>
      <w:pPr>
        <w:ind w:left="0" w:firstLine="0"/>
      </w:pPr>
    </w:lvl>
  </w:abstractNum>
  <w:abstractNum w:abstractNumId="63" w15:restartNumberingAfterBreak="0">
    <w:nsid w:val="6C622EAD"/>
    <w:multiLevelType w:val="singleLevel"/>
    <w:tmpl w:val="20D4C7F2"/>
    <w:lvl w:ilvl="0">
      <w:start w:val="2"/>
      <w:numFmt w:val="chineseCountingThousand"/>
      <w:suff w:val="nothing"/>
      <w:lvlText w:val="（%1）"/>
      <w:lvlJc w:val="left"/>
      <w:pPr>
        <w:ind w:left="0" w:firstLine="0"/>
      </w:pPr>
    </w:lvl>
  </w:abstractNum>
  <w:abstractNum w:abstractNumId="64" w15:restartNumberingAfterBreak="0">
    <w:nsid w:val="6FBB5876"/>
    <w:multiLevelType w:val="singleLevel"/>
    <w:tmpl w:val="6FBB5876"/>
    <w:lvl w:ilvl="0">
      <w:start w:val="1"/>
      <w:numFmt w:val="chineseCounting"/>
      <w:suff w:val="nothing"/>
      <w:lvlText w:val="（%1）"/>
      <w:lvlJc w:val="left"/>
      <w:pPr>
        <w:ind w:left="0" w:firstLine="420"/>
      </w:pPr>
      <w:rPr>
        <w:rFonts w:hint="eastAsia"/>
      </w:rPr>
    </w:lvl>
  </w:abstractNum>
  <w:abstractNum w:abstractNumId="65" w15:restartNumberingAfterBreak="0">
    <w:nsid w:val="71D96F09"/>
    <w:multiLevelType w:val="singleLevel"/>
    <w:tmpl w:val="EDD0F264"/>
    <w:lvl w:ilvl="0">
      <w:start w:val="3"/>
      <w:numFmt w:val="chineseCountingThousand"/>
      <w:suff w:val="nothing"/>
      <w:lvlText w:val="（%1）"/>
      <w:lvlJc w:val="left"/>
      <w:pPr>
        <w:ind w:left="0" w:firstLine="0"/>
      </w:pPr>
    </w:lvl>
  </w:abstractNum>
  <w:abstractNum w:abstractNumId="66" w15:restartNumberingAfterBreak="0">
    <w:nsid w:val="78FA58D0"/>
    <w:multiLevelType w:val="singleLevel"/>
    <w:tmpl w:val="90347FC4"/>
    <w:lvl w:ilvl="0">
      <w:start w:val="6"/>
      <w:numFmt w:val="chineseCountingThousand"/>
      <w:suff w:val="nothing"/>
      <w:lvlText w:val="（%1）"/>
      <w:lvlJc w:val="left"/>
      <w:pPr>
        <w:ind w:left="0" w:firstLine="0"/>
      </w:pPr>
    </w:lvl>
  </w:abstractNum>
  <w:abstractNum w:abstractNumId="67" w15:restartNumberingAfterBreak="0">
    <w:nsid w:val="7EB12995"/>
    <w:multiLevelType w:val="singleLevel"/>
    <w:tmpl w:val="BE8EC0BA"/>
    <w:lvl w:ilvl="0">
      <w:start w:val="2"/>
      <w:numFmt w:val="chineseCountingThousand"/>
      <w:suff w:val="nothing"/>
      <w:lvlText w:val="（%1）"/>
      <w:lvlJc w:val="left"/>
      <w:pPr>
        <w:ind w:left="0" w:firstLine="0"/>
      </w:pPr>
    </w:lvl>
  </w:abstractNum>
  <w:abstractNum w:abstractNumId="68" w15:restartNumberingAfterBreak="0">
    <w:nsid w:val="7F633C73"/>
    <w:multiLevelType w:val="singleLevel"/>
    <w:tmpl w:val="D5E8AEFE"/>
    <w:lvl w:ilvl="0">
      <w:start w:val="2"/>
      <w:numFmt w:val="chineseCountingThousand"/>
      <w:suff w:val="nothing"/>
      <w:lvlText w:val="（%1）"/>
      <w:lvlJc w:val="left"/>
      <w:pPr>
        <w:ind w:left="0" w:firstLine="0"/>
      </w:pPr>
    </w:lvl>
  </w:abstractNum>
  <w:abstractNum w:abstractNumId="69" w15:restartNumberingAfterBreak="0">
    <w:nsid w:val="7FFC2DC3"/>
    <w:multiLevelType w:val="singleLevel"/>
    <w:tmpl w:val="664A84AE"/>
    <w:lvl w:ilvl="0">
      <w:start w:val="2"/>
      <w:numFmt w:val="chineseCountingThousand"/>
      <w:suff w:val="nothing"/>
      <w:lvlText w:val="（%1）"/>
      <w:lvlJc w:val="left"/>
      <w:pPr>
        <w:ind w:left="0" w:firstLine="0"/>
      </w:pPr>
    </w:lvl>
  </w:abstractNum>
  <w:num w:numId="1" w16cid:durableId="1604726918">
    <w:abstractNumId w:val="2"/>
  </w:num>
  <w:num w:numId="2" w16cid:durableId="638538575">
    <w:abstractNumId w:val="4"/>
  </w:num>
  <w:num w:numId="3" w16cid:durableId="1837916218">
    <w:abstractNumId w:val="64"/>
  </w:num>
  <w:num w:numId="4" w16cid:durableId="2091004955">
    <w:abstractNumId w:val="59"/>
  </w:num>
  <w:num w:numId="5" w16cid:durableId="1865288921">
    <w:abstractNumId w:val="3"/>
  </w:num>
  <w:num w:numId="6" w16cid:durableId="2025860752">
    <w:abstractNumId w:val="0"/>
  </w:num>
  <w:num w:numId="7" w16cid:durableId="1828936712">
    <w:abstractNumId w:val="1"/>
  </w:num>
  <w:num w:numId="8" w16cid:durableId="1659379530">
    <w:abstractNumId w:val="45"/>
  </w:num>
  <w:num w:numId="9" w16cid:durableId="2082755446">
    <w:abstractNumId w:val="44"/>
  </w:num>
  <w:num w:numId="10" w16cid:durableId="1078331561">
    <w:abstractNumId w:val="2"/>
    <w:lvlOverride w:ilvl="0">
      <w:lvl w:ilvl="0">
        <w:start w:val="2"/>
        <w:numFmt w:val="chineseCountingThousand"/>
        <w:suff w:val="nothing"/>
        <w:lvlText w:val="%1、"/>
        <w:lvlJc w:val="left"/>
        <w:pPr>
          <w:ind w:left="0" w:firstLine="0"/>
        </w:pPr>
      </w:lvl>
    </w:lvlOverride>
  </w:num>
  <w:num w:numId="11" w16cid:durableId="1079324672">
    <w:abstractNumId w:val="62"/>
  </w:num>
  <w:num w:numId="12" w16cid:durableId="1920868765">
    <w:abstractNumId w:val="68"/>
  </w:num>
  <w:num w:numId="13" w16cid:durableId="898593884">
    <w:abstractNumId w:val="4"/>
    <w:lvlOverride w:ilvl="0">
      <w:lvl w:ilvl="0">
        <w:start w:val="2"/>
        <w:numFmt w:val="chineseCountingThousand"/>
        <w:suff w:val="nothing"/>
        <w:lvlText w:val="（%1）"/>
        <w:lvlJc w:val="left"/>
        <w:pPr>
          <w:ind w:left="0" w:firstLine="0"/>
        </w:pPr>
      </w:lvl>
    </w:lvlOverride>
  </w:num>
  <w:num w:numId="14" w16cid:durableId="669526439">
    <w:abstractNumId w:val="20"/>
  </w:num>
  <w:num w:numId="15" w16cid:durableId="1498351213">
    <w:abstractNumId w:val="2"/>
    <w:lvlOverride w:ilvl="0">
      <w:lvl w:ilvl="0">
        <w:start w:val="4"/>
        <w:numFmt w:val="chineseCountingThousand"/>
        <w:suff w:val="nothing"/>
        <w:lvlText w:val="%1、"/>
        <w:lvlJc w:val="left"/>
        <w:pPr>
          <w:ind w:left="0" w:firstLine="0"/>
        </w:pPr>
      </w:lvl>
    </w:lvlOverride>
  </w:num>
  <w:num w:numId="16" w16cid:durableId="1560436925">
    <w:abstractNumId w:val="58"/>
  </w:num>
  <w:num w:numId="17" w16cid:durableId="1379161999">
    <w:abstractNumId w:val="27"/>
  </w:num>
  <w:num w:numId="18" w16cid:durableId="583761397">
    <w:abstractNumId w:val="35"/>
  </w:num>
  <w:num w:numId="19" w16cid:durableId="551625024">
    <w:abstractNumId w:val="3"/>
    <w:lvlOverride w:ilvl="0">
      <w:lvl w:ilvl="0">
        <w:start w:val="3"/>
        <w:numFmt w:val="chineseCountingThousand"/>
        <w:suff w:val="nothing"/>
        <w:lvlText w:val="（%1）"/>
        <w:lvlJc w:val="left"/>
        <w:pPr>
          <w:ind w:left="0" w:firstLine="0"/>
        </w:pPr>
      </w:lvl>
    </w:lvlOverride>
  </w:num>
  <w:num w:numId="20" w16cid:durableId="809857646">
    <w:abstractNumId w:val="18"/>
  </w:num>
  <w:num w:numId="21" w16cid:durableId="952324812">
    <w:abstractNumId w:val="3"/>
    <w:lvlOverride w:ilvl="0">
      <w:lvl w:ilvl="0">
        <w:start w:val="2"/>
        <w:numFmt w:val="chineseCountingThousand"/>
        <w:suff w:val="nothing"/>
        <w:lvlText w:val="（%1）"/>
        <w:lvlJc w:val="left"/>
        <w:pPr>
          <w:ind w:left="0" w:firstLine="0"/>
        </w:pPr>
      </w:lvl>
    </w:lvlOverride>
  </w:num>
  <w:num w:numId="22" w16cid:durableId="590745403">
    <w:abstractNumId w:val="24"/>
  </w:num>
  <w:num w:numId="23" w16cid:durableId="2048213231">
    <w:abstractNumId w:val="3"/>
    <w:lvlOverride w:ilvl="0">
      <w:lvl w:ilvl="0">
        <w:start w:val="4"/>
        <w:numFmt w:val="chineseCountingThousand"/>
        <w:suff w:val="nothing"/>
        <w:lvlText w:val="（%1）"/>
        <w:lvlJc w:val="left"/>
        <w:pPr>
          <w:ind w:left="0" w:firstLine="0"/>
        </w:pPr>
      </w:lvl>
    </w:lvlOverride>
  </w:num>
  <w:num w:numId="24" w16cid:durableId="2042395630">
    <w:abstractNumId w:val="26"/>
  </w:num>
  <w:num w:numId="25" w16cid:durableId="1583295629">
    <w:abstractNumId w:val="3"/>
    <w:lvlOverride w:ilvl="0">
      <w:lvl w:ilvl="0">
        <w:start w:val="5"/>
        <w:numFmt w:val="chineseCountingThousand"/>
        <w:suff w:val="nothing"/>
        <w:lvlText w:val="（%1）"/>
        <w:lvlJc w:val="left"/>
        <w:pPr>
          <w:ind w:left="0" w:firstLine="0"/>
        </w:pPr>
      </w:lvl>
    </w:lvlOverride>
  </w:num>
  <w:num w:numId="26" w16cid:durableId="1981224953">
    <w:abstractNumId w:val="66"/>
  </w:num>
  <w:num w:numId="27" w16cid:durableId="1382436500">
    <w:abstractNumId w:val="3"/>
    <w:lvlOverride w:ilvl="0">
      <w:lvl w:ilvl="0">
        <w:start w:val="6"/>
        <w:numFmt w:val="chineseCountingThousand"/>
        <w:suff w:val="nothing"/>
        <w:lvlText w:val="（%1）"/>
        <w:lvlJc w:val="left"/>
        <w:pPr>
          <w:ind w:left="0" w:firstLine="0"/>
        </w:pPr>
      </w:lvl>
    </w:lvlOverride>
  </w:num>
  <w:num w:numId="28" w16cid:durableId="238904057">
    <w:abstractNumId w:val="19"/>
  </w:num>
  <w:num w:numId="29" w16cid:durableId="1687712533">
    <w:abstractNumId w:val="11"/>
  </w:num>
  <w:num w:numId="30" w16cid:durableId="376705696">
    <w:abstractNumId w:val="0"/>
    <w:lvlOverride w:ilvl="0">
      <w:lvl w:ilvl="0">
        <w:start w:val="2"/>
        <w:numFmt w:val="decimal"/>
        <w:suff w:val="nothing"/>
        <w:lvlText w:val="%1．"/>
        <w:lvlJc w:val="left"/>
        <w:pPr>
          <w:ind w:left="0" w:firstLine="0"/>
        </w:pPr>
      </w:lvl>
    </w:lvlOverride>
  </w:num>
  <w:num w:numId="31" w16cid:durableId="749085700">
    <w:abstractNumId w:val="16"/>
  </w:num>
  <w:num w:numId="32" w16cid:durableId="339547057">
    <w:abstractNumId w:val="0"/>
    <w:lvlOverride w:ilvl="0">
      <w:lvl w:ilvl="0">
        <w:start w:val="3"/>
        <w:numFmt w:val="decimal"/>
        <w:suff w:val="nothing"/>
        <w:lvlText w:val="%1．"/>
        <w:lvlJc w:val="left"/>
        <w:pPr>
          <w:ind w:left="0" w:firstLine="0"/>
        </w:pPr>
      </w:lvl>
    </w:lvlOverride>
  </w:num>
  <w:num w:numId="33" w16cid:durableId="1619533657">
    <w:abstractNumId w:val="52"/>
  </w:num>
  <w:num w:numId="34" w16cid:durableId="1359817868">
    <w:abstractNumId w:val="31"/>
  </w:num>
  <w:num w:numId="35" w16cid:durableId="143546322">
    <w:abstractNumId w:val="21"/>
  </w:num>
  <w:num w:numId="36" w16cid:durableId="772749137">
    <w:abstractNumId w:val="67"/>
  </w:num>
  <w:num w:numId="37" w16cid:durableId="615988960">
    <w:abstractNumId w:val="57"/>
  </w:num>
  <w:num w:numId="38" w16cid:durableId="1367440683">
    <w:abstractNumId w:val="49"/>
  </w:num>
  <w:num w:numId="39" w16cid:durableId="2072921987">
    <w:abstractNumId w:val="2"/>
    <w:lvlOverride w:ilvl="0">
      <w:lvl w:ilvl="0">
        <w:start w:val="8"/>
        <w:numFmt w:val="chineseCountingThousand"/>
        <w:suff w:val="nothing"/>
        <w:lvlText w:val="%1、"/>
        <w:lvlJc w:val="left"/>
        <w:pPr>
          <w:ind w:left="0" w:firstLine="0"/>
        </w:pPr>
      </w:lvl>
    </w:lvlOverride>
  </w:num>
  <w:num w:numId="40" w16cid:durableId="1315838078">
    <w:abstractNumId w:val="46"/>
  </w:num>
  <w:num w:numId="41" w16cid:durableId="1035159045">
    <w:abstractNumId w:val="36"/>
  </w:num>
  <w:num w:numId="42" w16cid:durableId="270093686">
    <w:abstractNumId w:val="65"/>
  </w:num>
  <w:num w:numId="43" w16cid:durableId="812521924">
    <w:abstractNumId w:val="6"/>
  </w:num>
  <w:num w:numId="44" w16cid:durableId="1944609186">
    <w:abstractNumId w:val="39"/>
  </w:num>
  <w:num w:numId="45" w16cid:durableId="319312668">
    <w:abstractNumId w:val="51"/>
  </w:num>
  <w:num w:numId="46" w16cid:durableId="323749592">
    <w:abstractNumId w:val="40"/>
  </w:num>
  <w:num w:numId="47" w16cid:durableId="1432159730">
    <w:abstractNumId w:val="47"/>
  </w:num>
  <w:num w:numId="48" w16cid:durableId="857473109">
    <w:abstractNumId w:val="10"/>
  </w:num>
  <w:num w:numId="49" w16cid:durableId="2030371903">
    <w:abstractNumId w:val="28"/>
  </w:num>
  <w:num w:numId="50" w16cid:durableId="354382278">
    <w:abstractNumId w:val="56"/>
  </w:num>
  <w:num w:numId="51" w16cid:durableId="1879664004">
    <w:abstractNumId w:val="41"/>
  </w:num>
  <w:num w:numId="52" w16cid:durableId="1457719466">
    <w:abstractNumId w:val="14"/>
  </w:num>
  <w:num w:numId="53" w16cid:durableId="1297834856">
    <w:abstractNumId w:val="61"/>
  </w:num>
  <w:num w:numId="54" w16cid:durableId="1827355823">
    <w:abstractNumId w:val="38"/>
  </w:num>
  <w:num w:numId="55" w16cid:durableId="541357496">
    <w:abstractNumId w:val="8"/>
  </w:num>
  <w:num w:numId="56" w16cid:durableId="1223906713">
    <w:abstractNumId w:val="25"/>
  </w:num>
  <w:num w:numId="57" w16cid:durableId="1265648059">
    <w:abstractNumId w:val="13"/>
  </w:num>
  <w:num w:numId="58" w16cid:durableId="1203059162">
    <w:abstractNumId w:val="30"/>
  </w:num>
  <w:num w:numId="59" w16cid:durableId="1714234805">
    <w:abstractNumId w:val="7"/>
  </w:num>
  <w:num w:numId="60" w16cid:durableId="1054624568">
    <w:abstractNumId w:val="54"/>
  </w:num>
  <w:num w:numId="61" w16cid:durableId="1707438309">
    <w:abstractNumId w:val="34"/>
  </w:num>
  <w:num w:numId="62" w16cid:durableId="490214721">
    <w:abstractNumId w:val="63"/>
  </w:num>
  <w:num w:numId="63" w16cid:durableId="2134446235">
    <w:abstractNumId w:val="43"/>
  </w:num>
  <w:num w:numId="64" w16cid:durableId="420953992">
    <w:abstractNumId w:val="5"/>
  </w:num>
  <w:num w:numId="65" w16cid:durableId="1369142373">
    <w:abstractNumId w:val="15"/>
  </w:num>
  <w:num w:numId="66" w16cid:durableId="2125727866">
    <w:abstractNumId w:val="17"/>
  </w:num>
  <w:num w:numId="67" w16cid:durableId="1168669065">
    <w:abstractNumId w:val="55"/>
  </w:num>
  <w:num w:numId="68" w16cid:durableId="39061817">
    <w:abstractNumId w:val="69"/>
  </w:num>
  <w:num w:numId="69" w16cid:durableId="822041856">
    <w:abstractNumId w:val="32"/>
  </w:num>
  <w:num w:numId="70" w16cid:durableId="1892423077">
    <w:abstractNumId w:val="23"/>
  </w:num>
  <w:num w:numId="71" w16cid:durableId="1259212499">
    <w:abstractNumId w:val="22"/>
  </w:num>
  <w:num w:numId="72" w16cid:durableId="1247574244">
    <w:abstractNumId w:val="12"/>
  </w:num>
  <w:num w:numId="73" w16cid:durableId="1276667817">
    <w:abstractNumId w:val="33"/>
  </w:num>
  <w:num w:numId="74" w16cid:durableId="1633097325">
    <w:abstractNumId w:val="9"/>
  </w:num>
  <w:num w:numId="75" w16cid:durableId="1579821772">
    <w:abstractNumId w:val="48"/>
  </w:num>
  <w:num w:numId="76" w16cid:durableId="1485659860">
    <w:abstractNumId w:val="29"/>
  </w:num>
  <w:num w:numId="77" w16cid:durableId="2081321832">
    <w:abstractNumId w:val="37"/>
  </w:num>
  <w:num w:numId="78" w16cid:durableId="550193859">
    <w:abstractNumId w:val="60"/>
  </w:num>
  <w:num w:numId="79" w16cid:durableId="925844182">
    <w:abstractNumId w:val="50"/>
  </w:num>
  <w:num w:numId="80" w16cid:durableId="906190847">
    <w:abstractNumId w:val="53"/>
  </w:num>
  <w:num w:numId="81" w16cid:durableId="176298808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TrueTypeFonts/>
  <w:saveSubsetFonts/>
  <w:bordersDoNotSurroundHeader/>
  <w:bordersDoNotSurroundFooter/>
  <w:proofState w:spelling="clean" w:grammar="clean"/>
  <w:defaultTabStop w:val="420"/>
  <w:drawingGridVerticalSpacing w:val="15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lkNmFjOTAyMjU3ZWRkZWUzYWVkNjdlN2IwZTBhMTUifQ=="/>
  </w:docVars>
  <w:rsids>
    <w:rsidRoot w:val="008F204D"/>
    <w:rsid w:val="9F776893"/>
    <w:rsid w:val="B6B7ADA6"/>
    <w:rsid w:val="B87BA04B"/>
    <w:rsid w:val="BFB76BDA"/>
    <w:rsid w:val="BFDA0639"/>
    <w:rsid w:val="C96C8A12"/>
    <w:rsid w:val="D4BF4956"/>
    <w:rsid w:val="DADDEC13"/>
    <w:rsid w:val="DF45ACFE"/>
    <w:rsid w:val="E3BBC543"/>
    <w:rsid w:val="EE7EFB7C"/>
    <w:rsid w:val="F1FF833B"/>
    <w:rsid w:val="F6C7721B"/>
    <w:rsid w:val="F7BDCD06"/>
    <w:rsid w:val="FB6E6A60"/>
    <w:rsid w:val="FB6F03BE"/>
    <w:rsid w:val="FBC5B0E1"/>
    <w:rsid w:val="FBCF1212"/>
    <w:rsid w:val="FBFF098B"/>
    <w:rsid w:val="FDEF9C0F"/>
    <w:rsid w:val="FF5BC4E6"/>
    <w:rsid w:val="FFBE531A"/>
    <w:rsid w:val="FFDF7410"/>
    <w:rsid w:val="FFDF799F"/>
    <w:rsid w:val="FFFFCA93"/>
    <w:rsid w:val="00014FD9"/>
    <w:rsid w:val="0002160C"/>
    <w:rsid w:val="0002466B"/>
    <w:rsid w:val="00025951"/>
    <w:rsid w:val="000268CA"/>
    <w:rsid w:val="00031F54"/>
    <w:rsid w:val="00034D43"/>
    <w:rsid w:val="0003503C"/>
    <w:rsid w:val="00037A43"/>
    <w:rsid w:val="00037C10"/>
    <w:rsid w:val="00041C2E"/>
    <w:rsid w:val="00044715"/>
    <w:rsid w:val="00057F9D"/>
    <w:rsid w:val="00062FDB"/>
    <w:rsid w:val="00074C6D"/>
    <w:rsid w:val="00077702"/>
    <w:rsid w:val="00086995"/>
    <w:rsid w:val="000A3C24"/>
    <w:rsid w:val="000B46C5"/>
    <w:rsid w:val="000B5E79"/>
    <w:rsid w:val="000E5B02"/>
    <w:rsid w:val="0010722A"/>
    <w:rsid w:val="001339B8"/>
    <w:rsid w:val="00134F74"/>
    <w:rsid w:val="0014003A"/>
    <w:rsid w:val="0018135A"/>
    <w:rsid w:val="001900FC"/>
    <w:rsid w:val="00194F73"/>
    <w:rsid w:val="001A50D6"/>
    <w:rsid w:val="001B283B"/>
    <w:rsid w:val="001E1436"/>
    <w:rsid w:val="001F5585"/>
    <w:rsid w:val="002059EC"/>
    <w:rsid w:val="00205BFA"/>
    <w:rsid w:val="00212EC5"/>
    <w:rsid w:val="0022713C"/>
    <w:rsid w:val="002538FA"/>
    <w:rsid w:val="002634F2"/>
    <w:rsid w:val="0026770A"/>
    <w:rsid w:val="002724D9"/>
    <w:rsid w:val="0027284A"/>
    <w:rsid w:val="00272EED"/>
    <w:rsid w:val="002768EC"/>
    <w:rsid w:val="00294B34"/>
    <w:rsid w:val="002A28D9"/>
    <w:rsid w:val="002A35BC"/>
    <w:rsid w:val="002A4370"/>
    <w:rsid w:val="002A7742"/>
    <w:rsid w:val="002B5460"/>
    <w:rsid w:val="002C5E8E"/>
    <w:rsid w:val="002C6A82"/>
    <w:rsid w:val="002E1631"/>
    <w:rsid w:val="002F5D2A"/>
    <w:rsid w:val="002F6968"/>
    <w:rsid w:val="0031323C"/>
    <w:rsid w:val="00326A73"/>
    <w:rsid w:val="0033134A"/>
    <w:rsid w:val="003357B9"/>
    <w:rsid w:val="00352601"/>
    <w:rsid w:val="003548EC"/>
    <w:rsid w:val="00362D26"/>
    <w:rsid w:val="00394D9C"/>
    <w:rsid w:val="00396878"/>
    <w:rsid w:val="003A12AA"/>
    <w:rsid w:val="003B048D"/>
    <w:rsid w:val="003B6291"/>
    <w:rsid w:val="003F0219"/>
    <w:rsid w:val="00427BCE"/>
    <w:rsid w:val="00431335"/>
    <w:rsid w:val="004431FE"/>
    <w:rsid w:val="004432C0"/>
    <w:rsid w:val="00454BCB"/>
    <w:rsid w:val="004573C8"/>
    <w:rsid w:val="00473155"/>
    <w:rsid w:val="00485288"/>
    <w:rsid w:val="00493006"/>
    <w:rsid w:val="004A0CCF"/>
    <w:rsid w:val="004A2BC1"/>
    <w:rsid w:val="004A33D9"/>
    <w:rsid w:val="004C0137"/>
    <w:rsid w:val="004C088B"/>
    <w:rsid w:val="004C1C90"/>
    <w:rsid w:val="004C1EC1"/>
    <w:rsid w:val="004C2FAE"/>
    <w:rsid w:val="004E03C2"/>
    <w:rsid w:val="0051519E"/>
    <w:rsid w:val="005231A2"/>
    <w:rsid w:val="005319EC"/>
    <w:rsid w:val="005375DE"/>
    <w:rsid w:val="0054125B"/>
    <w:rsid w:val="00565453"/>
    <w:rsid w:val="005719DB"/>
    <w:rsid w:val="00573B19"/>
    <w:rsid w:val="00574776"/>
    <w:rsid w:val="0059495D"/>
    <w:rsid w:val="005970C3"/>
    <w:rsid w:val="00597D6A"/>
    <w:rsid w:val="005B0D9D"/>
    <w:rsid w:val="005B4A62"/>
    <w:rsid w:val="005B52CA"/>
    <w:rsid w:val="005C5DFA"/>
    <w:rsid w:val="005D6811"/>
    <w:rsid w:val="005E21DB"/>
    <w:rsid w:val="005E59FC"/>
    <w:rsid w:val="005E6E01"/>
    <w:rsid w:val="005F7D14"/>
    <w:rsid w:val="00602CC6"/>
    <w:rsid w:val="006054F8"/>
    <w:rsid w:val="00610627"/>
    <w:rsid w:val="00613402"/>
    <w:rsid w:val="00621312"/>
    <w:rsid w:val="00630602"/>
    <w:rsid w:val="00641C4C"/>
    <w:rsid w:val="0064392C"/>
    <w:rsid w:val="00646A7B"/>
    <w:rsid w:val="006663EB"/>
    <w:rsid w:val="0068133F"/>
    <w:rsid w:val="0068181E"/>
    <w:rsid w:val="0068657C"/>
    <w:rsid w:val="006A57DB"/>
    <w:rsid w:val="006C529B"/>
    <w:rsid w:val="006D4BEA"/>
    <w:rsid w:val="006E11F6"/>
    <w:rsid w:val="00704BB7"/>
    <w:rsid w:val="00706223"/>
    <w:rsid w:val="00712539"/>
    <w:rsid w:val="007130A2"/>
    <w:rsid w:val="00714D72"/>
    <w:rsid w:val="0072649F"/>
    <w:rsid w:val="00726E3C"/>
    <w:rsid w:val="00732F5C"/>
    <w:rsid w:val="007464C8"/>
    <w:rsid w:val="0076683E"/>
    <w:rsid w:val="00767BC3"/>
    <w:rsid w:val="00785CD8"/>
    <w:rsid w:val="00785F34"/>
    <w:rsid w:val="007A2F29"/>
    <w:rsid w:val="007B3325"/>
    <w:rsid w:val="007C1969"/>
    <w:rsid w:val="007C533C"/>
    <w:rsid w:val="007D2761"/>
    <w:rsid w:val="007D28C5"/>
    <w:rsid w:val="007F42CA"/>
    <w:rsid w:val="00807FD6"/>
    <w:rsid w:val="00826C37"/>
    <w:rsid w:val="0083716C"/>
    <w:rsid w:val="00844044"/>
    <w:rsid w:val="0085532E"/>
    <w:rsid w:val="00855D14"/>
    <w:rsid w:val="008565A2"/>
    <w:rsid w:val="00884BA5"/>
    <w:rsid w:val="00895E61"/>
    <w:rsid w:val="008B1CC1"/>
    <w:rsid w:val="008B6E0A"/>
    <w:rsid w:val="008B77D2"/>
    <w:rsid w:val="008C7E5A"/>
    <w:rsid w:val="008D3709"/>
    <w:rsid w:val="008D400D"/>
    <w:rsid w:val="008E02F6"/>
    <w:rsid w:val="008F1F9C"/>
    <w:rsid w:val="008F204D"/>
    <w:rsid w:val="00911A33"/>
    <w:rsid w:val="009300D6"/>
    <w:rsid w:val="00942E64"/>
    <w:rsid w:val="00970A28"/>
    <w:rsid w:val="00973E79"/>
    <w:rsid w:val="009958D5"/>
    <w:rsid w:val="009A3A3E"/>
    <w:rsid w:val="009A7F75"/>
    <w:rsid w:val="009B6E77"/>
    <w:rsid w:val="009C04AA"/>
    <w:rsid w:val="009D701F"/>
    <w:rsid w:val="009E78C8"/>
    <w:rsid w:val="009F0E21"/>
    <w:rsid w:val="009F7484"/>
    <w:rsid w:val="00A1352F"/>
    <w:rsid w:val="00A13D40"/>
    <w:rsid w:val="00A23B5F"/>
    <w:rsid w:val="00A265B4"/>
    <w:rsid w:val="00A35A68"/>
    <w:rsid w:val="00A40AB2"/>
    <w:rsid w:val="00A65E9D"/>
    <w:rsid w:val="00A75B11"/>
    <w:rsid w:val="00A814F8"/>
    <w:rsid w:val="00A97E1B"/>
    <w:rsid w:val="00AA17AD"/>
    <w:rsid w:val="00AA723C"/>
    <w:rsid w:val="00AB57B1"/>
    <w:rsid w:val="00AC0B07"/>
    <w:rsid w:val="00AD2A0B"/>
    <w:rsid w:val="00AD374A"/>
    <w:rsid w:val="00AE1A62"/>
    <w:rsid w:val="00AE400D"/>
    <w:rsid w:val="00AE67D2"/>
    <w:rsid w:val="00AF1C06"/>
    <w:rsid w:val="00B02B9F"/>
    <w:rsid w:val="00B0760C"/>
    <w:rsid w:val="00B510B3"/>
    <w:rsid w:val="00B53942"/>
    <w:rsid w:val="00B576BF"/>
    <w:rsid w:val="00B71D17"/>
    <w:rsid w:val="00BA07BC"/>
    <w:rsid w:val="00BA64CC"/>
    <w:rsid w:val="00BB38AC"/>
    <w:rsid w:val="00BB6354"/>
    <w:rsid w:val="00BC53C7"/>
    <w:rsid w:val="00BC6105"/>
    <w:rsid w:val="00BD240B"/>
    <w:rsid w:val="00C176BC"/>
    <w:rsid w:val="00C17A09"/>
    <w:rsid w:val="00C3791E"/>
    <w:rsid w:val="00C40336"/>
    <w:rsid w:val="00C42985"/>
    <w:rsid w:val="00C740A0"/>
    <w:rsid w:val="00C80CB1"/>
    <w:rsid w:val="00C81DB5"/>
    <w:rsid w:val="00C93938"/>
    <w:rsid w:val="00C94E34"/>
    <w:rsid w:val="00CA3139"/>
    <w:rsid w:val="00CC40A2"/>
    <w:rsid w:val="00CC7246"/>
    <w:rsid w:val="00CD77FE"/>
    <w:rsid w:val="00CE0C21"/>
    <w:rsid w:val="00D01734"/>
    <w:rsid w:val="00D01A0A"/>
    <w:rsid w:val="00D01AF7"/>
    <w:rsid w:val="00D12EBE"/>
    <w:rsid w:val="00D261B0"/>
    <w:rsid w:val="00D36B49"/>
    <w:rsid w:val="00D37C29"/>
    <w:rsid w:val="00D41004"/>
    <w:rsid w:val="00D52202"/>
    <w:rsid w:val="00D53AB3"/>
    <w:rsid w:val="00D54BC3"/>
    <w:rsid w:val="00D6140B"/>
    <w:rsid w:val="00D65D87"/>
    <w:rsid w:val="00D728A8"/>
    <w:rsid w:val="00D85CA3"/>
    <w:rsid w:val="00DB335F"/>
    <w:rsid w:val="00DB39B2"/>
    <w:rsid w:val="00DE554E"/>
    <w:rsid w:val="00DF0589"/>
    <w:rsid w:val="00DF105C"/>
    <w:rsid w:val="00DF2290"/>
    <w:rsid w:val="00DF2E07"/>
    <w:rsid w:val="00E02C8A"/>
    <w:rsid w:val="00E15C7C"/>
    <w:rsid w:val="00E17475"/>
    <w:rsid w:val="00E35095"/>
    <w:rsid w:val="00E56BF4"/>
    <w:rsid w:val="00E90496"/>
    <w:rsid w:val="00E96A04"/>
    <w:rsid w:val="00E96BBE"/>
    <w:rsid w:val="00EA10FA"/>
    <w:rsid w:val="00EC2D53"/>
    <w:rsid w:val="00EC3C7F"/>
    <w:rsid w:val="00EC5F4C"/>
    <w:rsid w:val="00EE0C45"/>
    <w:rsid w:val="00EE1389"/>
    <w:rsid w:val="00EE661C"/>
    <w:rsid w:val="00EF1247"/>
    <w:rsid w:val="00EF422C"/>
    <w:rsid w:val="00EF73EE"/>
    <w:rsid w:val="00F10661"/>
    <w:rsid w:val="00F244ED"/>
    <w:rsid w:val="00F3088F"/>
    <w:rsid w:val="00F33D1A"/>
    <w:rsid w:val="00F45D2E"/>
    <w:rsid w:val="00F462BA"/>
    <w:rsid w:val="00F5611D"/>
    <w:rsid w:val="00F579A7"/>
    <w:rsid w:val="00F63FB3"/>
    <w:rsid w:val="00F8455E"/>
    <w:rsid w:val="00F90E06"/>
    <w:rsid w:val="00F929CB"/>
    <w:rsid w:val="00FA3B7B"/>
    <w:rsid w:val="00FB24FC"/>
    <w:rsid w:val="00FB26C5"/>
    <w:rsid w:val="00FD3A4D"/>
    <w:rsid w:val="01456D97"/>
    <w:rsid w:val="01876905"/>
    <w:rsid w:val="0546080B"/>
    <w:rsid w:val="06624756"/>
    <w:rsid w:val="068A4DD8"/>
    <w:rsid w:val="06B17456"/>
    <w:rsid w:val="07F06CE8"/>
    <w:rsid w:val="082725B7"/>
    <w:rsid w:val="0893718B"/>
    <w:rsid w:val="0BDC07EF"/>
    <w:rsid w:val="0E1905AC"/>
    <w:rsid w:val="0E2502F7"/>
    <w:rsid w:val="1232715B"/>
    <w:rsid w:val="13716B58"/>
    <w:rsid w:val="14F55E33"/>
    <w:rsid w:val="17522C48"/>
    <w:rsid w:val="177E60EF"/>
    <w:rsid w:val="18136311"/>
    <w:rsid w:val="19121BF9"/>
    <w:rsid w:val="193006AE"/>
    <w:rsid w:val="1A720323"/>
    <w:rsid w:val="1AD96865"/>
    <w:rsid w:val="1BC432EE"/>
    <w:rsid w:val="1ECF59A8"/>
    <w:rsid w:val="1EF03575"/>
    <w:rsid w:val="1F3257D0"/>
    <w:rsid w:val="21540F8A"/>
    <w:rsid w:val="26E915A1"/>
    <w:rsid w:val="27372B8D"/>
    <w:rsid w:val="28595039"/>
    <w:rsid w:val="2921565F"/>
    <w:rsid w:val="292A0397"/>
    <w:rsid w:val="2BFD1A18"/>
    <w:rsid w:val="2ED314C7"/>
    <w:rsid w:val="34DBD611"/>
    <w:rsid w:val="38555CE6"/>
    <w:rsid w:val="38FC7CDE"/>
    <w:rsid w:val="3AE8574D"/>
    <w:rsid w:val="3EC65DD2"/>
    <w:rsid w:val="3EF7989F"/>
    <w:rsid w:val="3FFE6BC8"/>
    <w:rsid w:val="403A3A3D"/>
    <w:rsid w:val="40D00AD6"/>
    <w:rsid w:val="41362456"/>
    <w:rsid w:val="41C01B2A"/>
    <w:rsid w:val="45107BA4"/>
    <w:rsid w:val="46055A6D"/>
    <w:rsid w:val="48AB44C8"/>
    <w:rsid w:val="495C0AAF"/>
    <w:rsid w:val="4B7DB096"/>
    <w:rsid w:val="4D880CDF"/>
    <w:rsid w:val="4F7B3ACB"/>
    <w:rsid w:val="50A240E3"/>
    <w:rsid w:val="517503A7"/>
    <w:rsid w:val="522B44EC"/>
    <w:rsid w:val="52CF094C"/>
    <w:rsid w:val="54BB2478"/>
    <w:rsid w:val="55B35A19"/>
    <w:rsid w:val="581A0947"/>
    <w:rsid w:val="59A269FC"/>
    <w:rsid w:val="5A1C6467"/>
    <w:rsid w:val="5B8C39A8"/>
    <w:rsid w:val="5BC06825"/>
    <w:rsid w:val="5C176E12"/>
    <w:rsid w:val="5C5C7627"/>
    <w:rsid w:val="5CB07109"/>
    <w:rsid w:val="5E9D051F"/>
    <w:rsid w:val="5EFF6D3A"/>
    <w:rsid w:val="5F77C63B"/>
    <w:rsid w:val="6300798F"/>
    <w:rsid w:val="65FF07B9"/>
    <w:rsid w:val="66B174AF"/>
    <w:rsid w:val="677C9FEF"/>
    <w:rsid w:val="6919771D"/>
    <w:rsid w:val="69CB51A1"/>
    <w:rsid w:val="6ADC7BC1"/>
    <w:rsid w:val="6B8A1F9B"/>
    <w:rsid w:val="6C020116"/>
    <w:rsid w:val="6C0E17DE"/>
    <w:rsid w:val="6CC20655"/>
    <w:rsid w:val="6ECA6E9A"/>
    <w:rsid w:val="6EE1F5C5"/>
    <w:rsid w:val="6F5D614A"/>
    <w:rsid w:val="7196397A"/>
    <w:rsid w:val="73975B95"/>
    <w:rsid w:val="744FF6FD"/>
    <w:rsid w:val="74DF1EE2"/>
    <w:rsid w:val="758B206A"/>
    <w:rsid w:val="759F2D77"/>
    <w:rsid w:val="75A42350"/>
    <w:rsid w:val="76E39E4A"/>
    <w:rsid w:val="771A18F7"/>
    <w:rsid w:val="77E6F12B"/>
    <w:rsid w:val="78963673"/>
    <w:rsid w:val="78E46843"/>
    <w:rsid w:val="79F91620"/>
    <w:rsid w:val="7A2B1A52"/>
    <w:rsid w:val="7A614AAA"/>
    <w:rsid w:val="7B7FCDE4"/>
    <w:rsid w:val="7BFD03F2"/>
    <w:rsid w:val="7D7DE559"/>
    <w:rsid w:val="7DFF485B"/>
    <w:rsid w:val="7E895EDA"/>
    <w:rsid w:val="7F0F54F4"/>
    <w:rsid w:val="7F537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95610"/>
  <w15:docId w15:val="{4E10A2A3-7371-4BF4-B645-B7363868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Dat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D36B49"/>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after="120"/>
    </w:pPr>
  </w:style>
  <w:style w:type="paragraph" w:styleId="a5">
    <w:name w:val="Body Text Indent"/>
    <w:basedOn w:val="a"/>
    <w:link w:val="a6"/>
    <w:uiPriority w:val="99"/>
    <w:unhideWhenUsed/>
    <w:qFormat/>
    <w:pPr>
      <w:spacing w:after="120"/>
      <w:ind w:leftChars="200" w:left="420"/>
    </w:pPr>
  </w:style>
  <w:style w:type="paragraph" w:styleId="a7">
    <w:name w:val="Date"/>
    <w:basedOn w:val="a"/>
    <w:next w:val="a"/>
    <w:link w:val="a8"/>
    <w:qFormat/>
    <w:pPr>
      <w:ind w:leftChars="2500" w:left="100"/>
    </w:p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d">
    <w:name w:val="Normal (Web)"/>
    <w:basedOn w:val="a"/>
    <w:qFormat/>
    <w:pPr>
      <w:spacing w:before="100" w:beforeAutospacing="1" w:after="100" w:afterAutospacing="1"/>
      <w:jc w:val="left"/>
    </w:pPr>
    <w:rPr>
      <w:kern w:val="0"/>
      <w:sz w:val="24"/>
    </w:rPr>
  </w:style>
  <w:style w:type="paragraph" w:styleId="21">
    <w:name w:val="Body Text First Indent 2"/>
    <w:basedOn w:val="a5"/>
    <w:link w:val="22"/>
    <w:uiPriority w:val="99"/>
    <w:unhideWhenUsed/>
    <w:qFormat/>
    <w:pPr>
      <w:ind w:firstLineChars="200" w:firstLine="420"/>
    </w:pPr>
  </w:style>
  <w:style w:type="table" w:styleId="ae">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
    <w:name w:val="Strong"/>
    <w:basedOn w:val="a0"/>
    <w:qFormat/>
    <w:rPr>
      <w:b/>
    </w:rPr>
  </w:style>
  <w:style w:type="character" w:customStyle="1" w:styleId="22">
    <w:name w:val="正文文本首行缩进 2 字符"/>
    <w:link w:val="21"/>
    <w:uiPriority w:val="99"/>
    <w:qFormat/>
    <w:rPr>
      <w:kern w:val="2"/>
      <w:sz w:val="21"/>
      <w:szCs w:val="24"/>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等线 Light" w:eastAsia="等线 Light" w:hAnsi="等线 Light"/>
      <w:b/>
      <w:bCs/>
      <w:kern w:val="2"/>
      <w:sz w:val="32"/>
      <w:szCs w:val="32"/>
    </w:rPr>
  </w:style>
  <w:style w:type="character" w:customStyle="1" w:styleId="30">
    <w:name w:val="标题 3 字符"/>
    <w:link w:val="3"/>
    <w:semiHidden/>
    <w:qFormat/>
    <w:rPr>
      <w:b/>
      <w:bCs/>
      <w:kern w:val="2"/>
      <w:sz w:val="32"/>
      <w:szCs w:val="32"/>
    </w:rPr>
  </w:style>
  <w:style w:type="character" w:customStyle="1" w:styleId="a4">
    <w:name w:val="正文文本 字符"/>
    <w:link w:val="a3"/>
    <w:qFormat/>
    <w:rPr>
      <w:kern w:val="2"/>
      <w:sz w:val="21"/>
      <w:szCs w:val="24"/>
    </w:rPr>
  </w:style>
  <w:style w:type="character" w:customStyle="1" w:styleId="aa">
    <w:name w:val="页脚 字符"/>
    <w:link w:val="a9"/>
    <w:qFormat/>
    <w:rPr>
      <w:kern w:val="2"/>
      <w:sz w:val="18"/>
      <w:szCs w:val="18"/>
    </w:rPr>
  </w:style>
  <w:style w:type="character" w:customStyle="1" w:styleId="ac">
    <w:name w:val="页眉 字符"/>
    <w:link w:val="ab"/>
    <w:qFormat/>
    <w:rPr>
      <w:kern w:val="2"/>
      <w:sz w:val="18"/>
      <w:szCs w:val="18"/>
    </w:rPr>
  </w:style>
  <w:style w:type="paragraph" w:styleId="af0">
    <w:name w:val="List Paragraph"/>
    <w:basedOn w:val="a"/>
    <w:uiPriority w:val="34"/>
    <w:qFormat/>
    <w:pPr>
      <w:ind w:firstLineChars="200" w:firstLine="420"/>
    </w:pPr>
  </w:style>
  <w:style w:type="paragraph" w:styleId="af1">
    <w:name w:val="No Spacing"/>
    <w:uiPriority w:val="1"/>
    <w:qFormat/>
    <w:pPr>
      <w:widowControl w:val="0"/>
      <w:jc w:val="both"/>
    </w:pPr>
    <w:rPr>
      <w:rFonts w:eastAsia="仿宋_GB2312"/>
      <w:kern w:val="2"/>
      <w:sz w:val="24"/>
      <w:szCs w:val="24"/>
    </w:rPr>
  </w:style>
  <w:style w:type="paragraph" w:customStyle="1" w:styleId="23">
    <w:name w:val="文本2"/>
    <w:basedOn w:val="a"/>
    <w:next w:val="a"/>
    <w:qFormat/>
    <w:pPr>
      <w:widowControl/>
      <w:ind w:leftChars="100" w:left="100" w:rightChars="100" w:right="100" w:firstLineChars="200" w:firstLine="200"/>
      <w:textAlignment w:val="baseline"/>
    </w:pPr>
    <w:rPr>
      <w:rFonts w:ascii="Times New Roman" w:eastAsia="仿宋_GB2312" w:hAnsi="Times New Roman"/>
      <w:color w:val="000000"/>
      <w:kern w:val="0"/>
      <w:sz w:val="24"/>
      <w:szCs w:val="20"/>
      <w:u w:color="000000"/>
    </w:rPr>
  </w:style>
  <w:style w:type="table" w:customStyle="1" w:styleId="TableNormal">
    <w:name w:val="Table Normal"/>
    <w:uiPriority w:val="2"/>
    <w:semiHidden/>
    <w:unhideWhenUsed/>
    <w:qFormat/>
    <w:rPr>
      <w:rFonts w:asciiTheme="minorHAnsi" w:hAnsiTheme="minorHAnsi" w:cstheme="minorBidi"/>
    </w:rPr>
    <w:tblPr>
      <w:tblCellMar>
        <w:top w:w="0" w:type="dxa"/>
        <w:left w:w="0" w:type="dxa"/>
        <w:bottom w:w="0" w:type="dxa"/>
        <w:right w:w="0" w:type="dxa"/>
      </w:tblCellMar>
    </w:tblPr>
  </w:style>
  <w:style w:type="paragraph" w:customStyle="1" w:styleId="Style7">
    <w:name w:val="_Style 7"/>
    <w:basedOn w:val="a"/>
    <w:next w:val="af0"/>
    <w:uiPriority w:val="34"/>
    <w:qFormat/>
    <w:pPr>
      <w:ind w:firstLineChars="200" w:firstLine="420"/>
    </w:pPr>
  </w:style>
  <w:style w:type="character" w:customStyle="1" w:styleId="a8">
    <w:name w:val="日期 字符"/>
    <w:basedOn w:val="a0"/>
    <w:link w:val="a7"/>
    <w:qFormat/>
    <w:rPr>
      <w:kern w:val="2"/>
      <w:sz w:val="21"/>
      <w:szCs w:val="24"/>
    </w:rPr>
  </w:style>
  <w:style w:type="character" w:customStyle="1" w:styleId="a6">
    <w:name w:val="正文文本缩进 字符"/>
    <w:basedOn w:val="a0"/>
    <w:link w:val="a5"/>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374631">
      <w:bodyDiv w:val="1"/>
      <w:marLeft w:val="0"/>
      <w:marRight w:val="0"/>
      <w:marTop w:val="0"/>
      <w:marBottom w:val="0"/>
      <w:divBdr>
        <w:top w:val="none" w:sz="0" w:space="0" w:color="auto"/>
        <w:left w:val="none" w:sz="0" w:space="0" w:color="auto"/>
        <w:bottom w:val="none" w:sz="0" w:space="0" w:color="auto"/>
        <w:right w:val="none" w:sz="0" w:space="0" w:color="auto"/>
      </w:divBdr>
    </w:div>
    <w:div w:id="480657370">
      <w:bodyDiv w:val="1"/>
      <w:marLeft w:val="0"/>
      <w:marRight w:val="0"/>
      <w:marTop w:val="0"/>
      <w:marBottom w:val="0"/>
      <w:divBdr>
        <w:top w:val="none" w:sz="0" w:space="0" w:color="auto"/>
        <w:left w:val="none" w:sz="0" w:space="0" w:color="auto"/>
        <w:bottom w:val="none" w:sz="0" w:space="0" w:color="auto"/>
        <w:right w:val="none" w:sz="0" w:space="0" w:color="auto"/>
      </w:divBdr>
    </w:div>
    <w:div w:id="783500037">
      <w:bodyDiv w:val="1"/>
      <w:marLeft w:val="0"/>
      <w:marRight w:val="0"/>
      <w:marTop w:val="0"/>
      <w:marBottom w:val="0"/>
      <w:divBdr>
        <w:top w:val="none" w:sz="0" w:space="0" w:color="auto"/>
        <w:left w:val="none" w:sz="0" w:space="0" w:color="auto"/>
        <w:bottom w:val="none" w:sz="0" w:space="0" w:color="auto"/>
        <w:right w:val="none" w:sz="0" w:space="0" w:color="auto"/>
      </w:divBdr>
    </w:div>
    <w:div w:id="823274815">
      <w:bodyDiv w:val="1"/>
      <w:marLeft w:val="0"/>
      <w:marRight w:val="0"/>
      <w:marTop w:val="0"/>
      <w:marBottom w:val="0"/>
      <w:divBdr>
        <w:top w:val="none" w:sz="0" w:space="0" w:color="auto"/>
        <w:left w:val="none" w:sz="0" w:space="0" w:color="auto"/>
        <w:bottom w:val="none" w:sz="0" w:space="0" w:color="auto"/>
        <w:right w:val="none" w:sz="0" w:space="0" w:color="auto"/>
      </w:divBdr>
    </w:div>
    <w:div w:id="841118152">
      <w:bodyDiv w:val="1"/>
      <w:marLeft w:val="0"/>
      <w:marRight w:val="0"/>
      <w:marTop w:val="0"/>
      <w:marBottom w:val="0"/>
      <w:divBdr>
        <w:top w:val="none" w:sz="0" w:space="0" w:color="auto"/>
        <w:left w:val="none" w:sz="0" w:space="0" w:color="auto"/>
        <w:bottom w:val="none" w:sz="0" w:space="0" w:color="auto"/>
        <w:right w:val="none" w:sz="0" w:space="0" w:color="auto"/>
      </w:divBdr>
    </w:div>
    <w:div w:id="1209222572">
      <w:bodyDiv w:val="1"/>
      <w:marLeft w:val="0"/>
      <w:marRight w:val="0"/>
      <w:marTop w:val="0"/>
      <w:marBottom w:val="0"/>
      <w:divBdr>
        <w:top w:val="none" w:sz="0" w:space="0" w:color="auto"/>
        <w:left w:val="none" w:sz="0" w:space="0" w:color="auto"/>
        <w:bottom w:val="none" w:sz="0" w:space="0" w:color="auto"/>
        <w:right w:val="none" w:sz="0" w:space="0" w:color="auto"/>
      </w:divBdr>
    </w:div>
    <w:div w:id="2047363329">
      <w:bodyDiv w:val="1"/>
      <w:marLeft w:val="0"/>
      <w:marRight w:val="0"/>
      <w:marTop w:val="0"/>
      <w:marBottom w:val="0"/>
      <w:divBdr>
        <w:top w:val="none" w:sz="0" w:space="0" w:color="auto"/>
        <w:left w:val="none" w:sz="0" w:space="0" w:color="auto"/>
        <w:bottom w:val="none" w:sz="0" w:space="0" w:color="auto"/>
        <w:right w:val="none" w:sz="0" w:space="0" w:color="auto"/>
      </w:divBdr>
    </w:div>
    <w:div w:id="2125613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EFB518B7-8F47-4CA4-90E6-FA42C19C1E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1498</Words>
  <Characters>8544</Characters>
  <Application>Microsoft Office Word</Application>
  <DocSecurity>0</DocSecurity>
  <Lines>71</Lines>
  <Paragraphs>20</Paragraphs>
  <ScaleCrop>false</ScaleCrop>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Hrony Wang</cp:lastModifiedBy>
  <cp:revision>4</cp:revision>
  <cp:lastPrinted>2024-11-19T03:23:00Z</cp:lastPrinted>
  <dcterms:created xsi:type="dcterms:W3CDTF">2024-11-19T09:05:00Z</dcterms:created>
  <dcterms:modified xsi:type="dcterms:W3CDTF">2024-11-20T15:29:00Z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1C228B08F72EBF11C7FBD3654060F3B3_43</vt:lpwstr>
  </property>
</Properties>
</file>