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E806B">
      <w:pPr>
        <w:jc w:val="left"/>
        <w:rPr>
          <w:rFonts w:hint="eastAsia" w:ascii="Times New Roman" w:hAnsi="Times New Roman" w:eastAsia="黑体"/>
          <w:sz w:val="30"/>
          <w:szCs w:val="30"/>
        </w:rPr>
      </w:pPr>
      <w:r>
        <w:rPr>
          <w:rFonts w:hint="eastAsia" w:ascii="Times New Roman" w:hAnsi="Times New Roman" w:eastAsia="黑体"/>
          <w:sz w:val="30"/>
          <w:szCs w:val="30"/>
        </w:rPr>
        <w:t xml:space="preserve">附件4.1： </w:t>
      </w:r>
    </w:p>
    <w:p w14:paraId="16E65270">
      <w:pPr>
        <w:jc w:val="center"/>
        <w:rPr>
          <w:rFonts w:hint="eastAsia" w:ascii="Times New Roman" w:hAnsi="Times New Roman" w:eastAsia="黑体"/>
          <w:sz w:val="32"/>
          <w:szCs w:val="32"/>
        </w:rPr>
      </w:pPr>
      <w:r>
        <w:rPr>
          <w:rFonts w:hint="eastAsia" w:ascii="Times New Roman" w:hAnsi="Times New Roman" w:eastAsia="黑体"/>
          <w:sz w:val="32"/>
          <w:szCs w:val="32"/>
        </w:rPr>
        <w:t>2026年河北省职业院校技能大赛（高职）检验检疫技术</w:t>
      </w:r>
    </w:p>
    <w:p w14:paraId="64A087ED">
      <w:pPr>
        <w:jc w:val="center"/>
        <w:rPr>
          <w:rFonts w:hint="eastAsia" w:ascii="Times New Roman" w:hAnsi="Times New Roman" w:eastAsia="黑体"/>
          <w:sz w:val="32"/>
          <w:szCs w:val="32"/>
        </w:rPr>
      </w:pPr>
      <w:r>
        <w:rPr>
          <w:rFonts w:hint="eastAsia" w:ascii="Times New Roman" w:hAnsi="Times New Roman" w:eastAsia="黑体"/>
          <w:sz w:val="32"/>
          <w:szCs w:val="32"/>
        </w:rPr>
        <w:t>项目说明及评分标准</w:t>
      </w:r>
    </w:p>
    <w:p w14:paraId="12EE8167">
      <w:pPr>
        <w:adjustRightInd w:val="0"/>
        <w:snapToGrid w:val="0"/>
        <w:spacing w:line="360" w:lineRule="auto"/>
        <w:ind w:firstLine="562" w:firstLineChars="200"/>
        <w:jc w:val="left"/>
        <w:rPr>
          <w:rFonts w:ascii="Times New Roman" w:hAnsi="Times New Roman" w:eastAsia="仿宋_GB2312"/>
          <w:b/>
          <w:sz w:val="28"/>
          <w:szCs w:val="28"/>
        </w:rPr>
      </w:pPr>
    </w:p>
    <w:p w14:paraId="4748C508">
      <w:pPr>
        <w:adjustRightInd w:val="0"/>
        <w:snapToGrid w:val="0"/>
        <w:spacing w:line="360" w:lineRule="auto"/>
        <w:ind w:firstLine="562" w:firstLineChars="200"/>
        <w:jc w:val="left"/>
        <w:rPr>
          <w:rFonts w:ascii="Times New Roman" w:hAnsi="Times New Roman" w:eastAsia="仿宋_GB2312"/>
          <w:b/>
          <w:sz w:val="28"/>
          <w:szCs w:val="28"/>
        </w:rPr>
      </w:pPr>
      <w:r>
        <w:rPr>
          <w:rFonts w:hint="eastAsia" w:ascii="Times New Roman" w:hAnsi="Times New Roman" w:eastAsia="仿宋_GB2312"/>
          <w:b/>
          <w:sz w:val="28"/>
          <w:szCs w:val="28"/>
        </w:rPr>
        <w:t>环节一</w:t>
      </w:r>
      <w:r>
        <w:rPr>
          <w:rFonts w:ascii="Times New Roman" w:hAnsi="Times New Roman" w:eastAsia="仿宋_GB2312"/>
          <w:b/>
          <w:sz w:val="28"/>
          <w:szCs w:val="28"/>
        </w:rPr>
        <w:t>：</w:t>
      </w:r>
      <w:r>
        <w:rPr>
          <w:rFonts w:hint="eastAsia" w:ascii="Times New Roman" w:hAnsi="Times New Roman" w:eastAsia="仿宋_GB2312"/>
          <w:b/>
          <w:sz w:val="28"/>
          <w:szCs w:val="28"/>
        </w:rPr>
        <w:t>操作</w:t>
      </w:r>
      <w:r>
        <w:rPr>
          <w:rFonts w:ascii="Times New Roman" w:hAnsi="Times New Roman" w:eastAsia="仿宋_GB2312"/>
          <w:b/>
          <w:sz w:val="28"/>
          <w:szCs w:val="28"/>
        </w:rPr>
        <w:t>技能考核</w:t>
      </w:r>
      <w:bookmarkStart w:id="3" w:name="_GoBack"/>
      <w:bookmarkEnd w:id="3"/>
    </w:p>
    <w:p w14:paraId="4DBB9248">
      <w:pPr>
        <w:adjustRightInd w:val="0"/>
        <w:snapToGrid w:val="0"/>
        <w:spacing w:line="360" w:lineRule="auto"/>
        <w:ind w:firstLine="560" w:firstLineChars="200"/>
        <w:jc w:val="left"/>
        <w:rPr>
          <w:rFonts w:ascii="Times New Roman" w:hAnsi="Times New Roman" w:eastAsia="仿宋_GB2312"/>
          <w:bCs/>
          <w:sz w:val="28"/>
          <w:szCs w:val="28"/>
        </w:rPr>
      </w:pPr>
      <w:r>
        <w:rPr>
          <w:rFonts w:ascii="Times New Roman" w:hAnsi="Times New Roman" w:eastAsia="仿宋_GB2312"/>
          <w:bCs/>
          <w:sz w:val="28"/>
          <w:szCs w:val="28"/>
        </w:rPr>
        <w:t>（一）临床基本检验</w:t>
      </w:r>
    </w:p>
    <w:p w14:paraId="2FE7ADD9">
      <w:pPr>
        <w:pStyle w:val="2"/>
        <w:jc w:val="center"/>
        <w:rPr>
          <w:rFonts w:ascii="Times New Roman" w:hAnsi="Times New Roman" w:eastAsia="仿宋_GB2312"/>
          <w:b/>
          <w:sz w:val="28"/>
          <w:szCs w:val="28"/>
        </w:rPr>
      </w:pPr>
      <w:r>
        <w:rPr>
          <w:rFonts w:hint="eastAsia" w:ascii="Times New Roman" w:hAnsi="Times New Roman" w:eastAsia="仿宋_GB2312"/>
          <w:b/>
          <w:sz w:val="28"/>
          <w:szCs w:val="28"/>
        </w:rPr>
        <w:t>2026年河北省职业院校技能大赛（高职）检验检疫技术比赛</w:t>
      </w:r>
    </w:p>
    <w:p w14:paraId="66052191">
      <w:pPr>
        <w:pStyle w:val="2"/>
        <w:jc w:val="center"/>
        <w:rPr>
          <w:rFonts w:hint="eastAsia" w:ascii="Times New Roman" w:hAnsi="Times New Roman" w:eastAsia="仿宋_GB2312" w:cs="Times New Roman"/>
          <w:b/>
          <w:sz w:val="28"/>
          <w:szCs w:val="28"/>
        </w:rPr>
      </w:pPr>
      <w:r>
        <w:rPr>
          <w:rFonts w:hint="eastAsia" w:ascii="Times New Roman" w:hAnsi="Times New Roman" w:eastAsia="仿宋_GB2312"/>
          <w:b/>
          <w:sz w:val="28"/>
          <w:szCs w:val="28"/>
        </w:rPr>
        <w:t>临床基本</w:t>
      </w:r>
      <w:r>
        <w:rPr>
          <w:rFonts w:hint="eastAsia" w:ascii="Times New Roman" w:hAnsi="Times New Roman" w:eastAsia="仿宋_GB2312" w:cs="Times New Roman"/>
          <w:b/>
          <w:sz w:val="28"/>
          <w:szCs w:val="28"/>
        </w:rPr>
        <w:t>检验-白细胞计数和分类试卷</w:t>
      </w:r>
    </w:p>
    <w:p w14:paraId="6DE5994E">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一、竞赛说明：</w:t>
      </w:r>
    </w:p>
    <w:p w14:paraId="1C37392D">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1.主要考核医学检验技术专业、卫生检验与检疫技术专业学生规范操作手工白细胞计数、血涂片制备和观察等专业能力。</w:t>
      </w:r>
    </w:p>
    <w:p w14:paraId="0D99464C">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2.项目满分100分，完成时间22分钟；</w:t>
      </w:r>
    </w:p>
    <w:p w14:paraId="4C2A8802">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3.独立完成，不得相互询问或讨论。</w:t>
      </w:r>
    </w:p>
    <w:p w14:paraId="16B089A0">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4.考核成绩为操作过程、操作结果、操作时间和职业素养评分之和。</w:t>
      </w:r>
    </w:p>
    <w:p w14:paraId="0D9C6AE3">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5全部操作过程时间和操作后处理时间计入时间限额，超过规定时间将终止操作。</w:t>
      </w:r>
    </w:p>
    <w:p w14:paraId="44BD3CF0">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二、实验原理</w:t>
      </w:r>
    </w:p>
    <w:p w14:paraId="2AD79F0D">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1.手工白细胞计数原理：用白细胞稀释液将抗凝全血稀释一定的倍数，同时破坏溶解红细胞。将稀释的血液注入血细胞计数板，在显微镜下计数一定体积的白细胞数，经换算求出1L血液中的白细胞总数。</w:t>
      </w:r>
    </w:p>
    <w:p w14:paraId="2CFD83B9">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2.血涂片制备原理：将一小滴血液均匀涂在玻片上，呈单层分布，制成薄血片。用瑞氏染液进行染色。细胞中的碱性物质如RBC中的血红蛋白及嗜酸性粒细胞的嗜酸性颗粒等与酸性染料伊红结合染成红色；细胞中的酸性物质如淋巴细胞胞质及嗜碱性粒细胞中的嗜碱性颗粒等与碱性染料亚甲蓝结合染成蓝色；中性粒细胞的中性颗粒呈等电状态与伊红和亚甲蓝均可结合，染成淡紫红色。</w:t>
      </w:r>
    </w:p>
    <w:p w14:paraId="14B32D6C">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三、实验器材和试剂</w:t>
      </w:r>
    </w:p>
    <w:p w14:paraId="38E23A36">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1.数码摄像显微镜、计算器等。</w:t>
      </w:r>
    </w:p>
    <w:p w14:paraId="59E00960">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2.耗材：一次性小试管、试管架、血细胞计数板、计数板专用盖玻片、1.00mL刻度吸管、洗耳球、20μL微量吸管、乳胶头（有孔和无孔可自选）、干棉球、吸管架、计算器、镜油、镜头清洁剂、擦镜纸、纱布、签字笔、记号笔、吸水纸、</w:t>
      </w:r>
      <w:r>
        <w:rPr>
          <w:rFonts w:hint="eastAsia" w:ascii="Times New Roman" w:hAnsi="Times New Roman" w:eastAsia="仿宋_GB2312"/>
          <w:sz w:val="28"/>
          <w:szCs w:val="28"/>
          <w:lang w:val="en-US" w:eastAsia="zh-CN"/>
        </w:rPr>
        <w:t>答题</w:t>
      </w:r>
      <w:r>
        <w:rPr>
          <w:rFonts w:hint="eastAsia" w:ascii="Times New Roman" w:hAnsi="Times New Roman" w:eastAsia="仿宋_GB2312"/>
          <w:sz w:val="28"/>
          <w:szCs w:val="28"/>
        </w:rPr>
        <w:t>纸、免洗消毒洗手液、面盆、抹布、废液缸、锐器盒和医用污物缸、载玻片、推片、蜡笔、染色盘、染色架等。</w:t>
      </w:r>
    </w:p>
    <w:p w14:paraId="02D486F7">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3.试剂：</w:t>
      </w:r>
    </w:p>
    <w:p w14:paraId="2E4A521A">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（1）白细胞稀释液。</w:t>
      </w:r>
    </w:p>
    <w:p w14:paraId="743C74E7">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sz w:val="28"/>
          <w:szCs w:val="28"/>
        </w:rPr>
        <w:t>（2）</w:t>
      </w:r>
      <w:r>
        <w:rPr>
          <w:rFonts w:hint="eastAsia" w:ascii="Times New Roman" w:hAnsi="Times New Roman" w:eastAsia="仿宋_GB2312"/>
          <w:color w:val="000000" w:themeColor="text1"/>
          <w:sz w:val="28"/>
          <w:szCs w:val="28"/>
          <w14:textFill>
            <w14:solidFill>
              <w14:schemeClr w14:val="tx1"/>
            </w14:solidFill>
          </w14:textFill>
        </w:rPr>
        <w:t>瑞氏-姬姆萨染色液：Ⅰ液(也称A液)：瑞氏-姬姆萨染液</w:t>
      </w:r>
    </w:p>
    <w:p w14:paraId="4E5DC15F">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14:textFill>
            <w14:solidFill>
              <w14:schemeClr w14:val="tx1"/>
            </w14:solidFill>
          </w14:textFill>
        </w:rPr>
        <w:t>Ⅱ液(也称B液)（磷酸盐缓冲液）。</w:t>
      </w:r>
    </w:p>
    <w:p w14:paraId="7DD0324C">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（3）专用镜油、拭镜液。</w:t>
      </w:r>
    </w:p>
    <w:p w14:paraId="3726972E">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四、实验标本</w:t>
      </w:r>
    </w:p>
    <w:p w14:paraId="5E828611">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新鲜EDTA-K2抗凝全血。</w:t>
      </w:r>
    </w:p>
    <w:p w14:paraId="505E2985">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五、操作步骤</w:t>
      </w:r>
    </w:p>
    <w:p w14:paraId="476BAA02">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1．白细胞计数（手工法）</w:t>
      </w:r>
    </w:p>
    <w:p w14:paraId="0865EEA3">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（1）准备稀释液  取小试管1支，加入白细胞稀释液0.38mL。</w:t>
      </w:r>
    </w:p>
    <w:p w14:paraId="4980A9DF">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（2）取血  用微量吸管准确吸取EDTA-K2抗凝全血20µL。</w:t>
      </w:r>
    </w:p>
    <w:p w14:paraId="6801B4DD">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（3）稀释  擦去管外余血，将其插入小试管中稀释液底部，轻轻将血放出，并吸取上清液漱洗吸管2～3次，注意不能冲浑稀释液，最后轻摇试管，使之均匀。</w:t>
      </w:r>
    </w:p>
    <w:p w14:paraId="24846EDC">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（4）充池  检查计数板和血盖片，必要时用擦镜纸擦拭干净，将血盖片盖在计数板上，待红细胞完全破坏，用微量吸管吸取混匀的白细胞悬液，充入计数池中，静置2～3min，待血细胞下沉。</w:t>
      </w:r>
    </w:p>
    <w:p w14:paraId="079DA8F8">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（5）计数  用低倍镜计数四角4个大方格内的白细胞数，对压线的白细胞，按“数上不数下，数左不数右”的原则计数。</w:t>
      </w:r>
    </w:p>
    <w:p w14:paraId="4667EAAA">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（此处显微镜已连电脑屏幕，选手需按评委指令把相应的计数区域调到视野中央便于评委核对）。</w:t>
      </w:r>
    </w:p>
    <w:p w14:paraId="1BA25AEB">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2．血涂片制备及观察</w:t>
      </w:r>
    </w:p>
    <w:p w14:paraId="3E86B712">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（1）血涂片制备</w:t>
      </w:r>
    </w:p>
    <w:p w14:paraId="512A153D">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选择载玻片，正确编号，取血1滴于载玻片一端，左手拇指、食指和中指持载玻片的两端，右手拇指、食指和中指握住推片的两边，将推片的前端下缘放于血滴的前方，然后从血滴前方向后慢慢移动，接触血滴后左右轻轻摆动，使血液沿推片下缘散开，以30°～45°快速、平稳地将推片向前推进至载玻片的另一端，则血液在载玻片上形成一厚薄适宜，头、体、尾分明，两端和两侧留有空隙的舌型血膜。</w:t>
      </w:r>
    </w:p>
    <w:p w14:paraId="567DADFC">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 xml:space="preserve">（2）瑞氏-姬姆萨染色 </w:t>
      </w:r>
    </w:p>
    <w:p w14:paraId="2E887ACF">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①加Ⅰ液 制备好的血涂片充分干燥后，用蜡笔在血膜两端画线，以防染色时染液外溢。然后将血涂片平放于染色架上，滴加适量Ⅰ液，以覆盖整个血膜为度，静置0.5～1分钟。</w:t>
      </w:r>
    </w:p>
    <w:p w14:paraId="44DC1E02">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②加Ⅱ液 按比例滴加Ⅱ液，轻轻摇动血涂片或用吸耳球对准血涂片吹气，使Ⅰ液和Ⅱ液充分混合并完全覆盖血膜，室温下染色5～10 分钟。</w:t>
      </w:r>
    </w:p>
    <w:p w14:paraId="4B77FF27">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③冲洗 平持血涂片，用流水缓缓冲去染液，直至冲洗干净。</w:t>
      </w:r>
    </w:p>
    <w:p w14:paraId="55845F7F">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④干燥（可用吸水纸）</w:t>
      </w:r>
    </w:p>
    <w:p w14:paraId="52506D4B">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（3）白细胞分类观察</w:t>
      </w:r>
    </w:p>
    <w:p w14:paraId="727DAE22">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①用10×物镜观察血涂片全片，观察染色及细胞分布情况。（显微镜连电脑屏幕）</w:t>
      </w:r>
    </w:p>
    <w:p w14:paraId="5A8E5106">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②在体尾交界处、100×物镜下选择血涂片细胞分布均匀、着色良好的区域，按一定的方向顺序找到不少于3种白细胞，如中性粒细胞、淋巴细胞、单核细胞、嗜酸性粒细胞、嗜碱性粒细胞，请评委复核。</w:t>
      </w:r>
    </w:p>
    <w:p w14:paraId="20C74AFE">
      <w:pPr>
        <w:pStyle w:val="2"/>
        <w:ind w:firstLine="420" w:firstLineChars="150"/>
        <w:rPr>
          <w:rFonts w:ascii="Times New Roman" w:hAnsi="Times New Roman" w:eastAsia="仿宋_GB2312"/>
          <w:sz w:val="28"/>
          <w:szCs w:val="28"/>
        </w:rPr>
      </w:pPr>
    </w:p>
    <w:p w14:paraId="1894B6C3">
      <w:pPr>
        <w:pStyle w:val="2"/>
        <w:rPr>
          <w:rFonts w:ascii="Times New Roman" w:hAnsi="Times New Roman"/>
        </w:rPr>
      </w:pPr>
    </w:p>
    <w:p w14:paraId="14CFF29E">
      <w:pPr>
        <w:pStyle w:val="2"/>
        <w:jc w:val="center"/>
        <w:rPr>
          <w:rFonts w:ascii="Times New Roman" w:hAnsi="Times New Roman" w:eastAsia="仿宋_GB2312"/>
          <w:b/>
          <w:sz w:val="28"/>
          <w:szCs w:val="28"/>
        </w:rPr>
      </w:pPr>
    </w:p>
    <w:p w14:paraId="4A99ADC5">
      <w:pPr>
        <w:pStyle w:val="2"/>
        <w:jc w:val="center"/>
        <w:rPr>
          <w:rFonts w:ascii="Times New Roman" w:hAnsi="Times New Roman" w:eastAsia="仿宋_GB2312"/>
          <w:b/>
          <w:sz w:val="28"/>
          <w:szCs w:val="28"/>
        </w:rPr>
      </w:pPr>
    </w:p>
    <w:p w14:paraId="12E35E33">
      <w:pPr>
        <w:pStyle w:val="2"/>
        <w:jc w:val="center"/>
        <w:rPr>
          <w:rFonts w:ascii="Times New Roman" w:hAnsi="Times New Roman" w:eastAsia="仿宋_GB2312"/>
          <w:b/>
          <w:sz w:val="28"/>
          <w:szCs w:val="28"/>
        </w:rPr>
      </w:pPr>
    </w:p>
    <w:p w14:paraId="48018E54">
      <w:pPr>
        <w:pStyle w:val="2"/>
        <w:jc w:val="center"/>
        <w:rPr>
          <w:rFonts w:ascii="Times New Roman" w:hAnsi="Times New Roman" w:eastAsia="仿宋_GB2312"/>
          <w:b/>
          <w:sz w:val="28"/>
          <w:szCs w:val="28"/>
        </w:rPr>
      </w:pPr>
    </w:p>
    <w:p w14:paraId="5E090012">
      <w:pPr>
        <w:pStyle w:val="2"/>
        <w:jc w:val="center"/>
        <w:rPr>
          <w:rFonts w:ascii="Times New Roman" w:hAnsi="Times New Roman" w:eastAsia="仿宋_GB2312"/>
          <w:b/>
          <w:sz w:val="28"/>
          <w:szCs w:val="28"/>
        </w:rPr>
      </w:pPr>
    </w:p>
    <w:p w14:paraId="39C52976">
      <w:pPr>
        <w:pStyle w:val="2"/>
        <w:jc w:val="center"/>
        <w:rPr>
          <w:rFonts w:hint="eastAsia" w:ascii="Times New Roman" w:hAnsi="Times New Roman" w:eastAsia="仿宋_GB2312"/>
          <w:b/>
          <w:sz w:val="28"/>
          <w:szCs w:val="28"/>
        </w:rPr>
      </w:pPr>
    </w:p>
    <w:p w14:paraId="1C340B11">
      <w:pPr>
        <w:pStyle w:val="2"/>
        <w:jc w:val="center"/>
        <w:rPr>
          <w:rFonts w:ascii="Times New Roman" w:hAnsi="Times New Roman" w:eastAsia="仿宋_GB2312"/>
          <w:b/>
          <w:sz w:val="28"/>
          <w:szCs w:val="28"/>
        </w:rPr>
      </w:pPr>
      <w:r>
        <w:rPr>
          <w:rFonts w:hint="eastAsia" w:ascii="Times New Roman" w:hAnsi="Times New Roman" w:eastAsia="仿宋_GB2312"/>
          <w:b/>
          <w:sz w:val="28"/>
          <w:szCs w:val="28"/>
        </w:rPr>
        <w:t>2026年河北省职业院校技能大赛（高职）检验检疫技术比赛</w:t>
      </w:r>
    </w:p>
    <w:p w14:paraId="139955CF">
      <w:pPr>
        <w:pStyle w:val="2"/>
        <w:jc w:val="center"/>
        <w:rPr>
          <w:rFonts w:hint="eastAsia" w:ascii="Times New Roman" w:hAnsi="Times New Roman" w:eastAsia="仿宋_GB2312" w:cs="Times New Roman"/>
          <w:b/>
          <w:sz w:val="28"/>
          <w:szCs w:val="28"/>
        </w:rPr>
      </w:pPr>
      <w:r>
        <w:rPr>
          <w:rFonts w:hint="eastAsia" w:ascii="Times New Roman" w:hAnsi="Times New Roman" w:eastAsia="仿宋_GB2312" w:cs="Times New Roman"/>
          <w:b/>
          <w:sz w:val="28"/>
          <w:szCs w:val="28"/>
        </w:rPr>
        <w:t>临床基本检验-白细胞计数和分类答题卷</w:t>
      </w:r>
    </w:p>
    <w:p w14:paraId="7C7D966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仿宋"/>
          <w:color w:val="000000"/>
          <w:sz w:val="28"/>
          <w:szCs w:val="28"/>
        </w:rPr>
      </w:pPr>
      <w:r>
        <w:rPr>
          <w:rFonts w:hint="eastAsia" w:ascii="Times New Roman" w:hAnsi="Times New Roman" w:eastAsia="仿宋" w:cs="仿宋"/>
          <w:color w:val="000000"/>
          <w:sz w:val="28"/>
          <w:szCs w:val="28"/>
        </w:rPr>
        <w:t>一、手工法白细胞计数</w:t>
      </w:r>
    </w:p>
    <w:p w14:paraId="0078E59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仿宋"/>
          <w:color w:val="000000"/>
          <w:sz w:val="28"/>
          <w:szCs w:val="28"/>
        </w:rPr>
      </w:pPr>
      <w:r>
        <w:rPr>
          <w:rFonts w:hint="eastAsia" w:ascii="Times New Roman" w:hAnsi="Times New Roman" w:eastAsia="仿宋" w:cs="仿宋"/>
          <w:color w:val="000000"/>
          <w:sz w:val="28"/>
          <w:szCs w:val="28"/>
        </w:rPr>
        <w:t>1．数据记录  在下列空格中写上与计数板位置（以免与裁判计数不对应）相应大方格的白细胞数。并计算出白细胞总数。（裁判抽查对角2个大方格WBC数,与选手相应大方格内WBC结果进行比较，根据误差进行扣分）</w:t>
      </w:r>
    </w:p>
    <w:tbl>
      <w:tblPr>
        <w:tblStyle w:val="9"/>
        <w:tblpPr w:leftFromText="180" w:rightFromText="180" w:vertAnchor="text" w:horzAnchor="page" w:tblpX="2084" w:tblpY="251"/>
        <w:tblW w:w="0" w:type="auto"/>
        <w:tblInd w:w="0" w:type="dxa"/>
        <w:tblLayout w:type="fixed"/>
        <w:tblCellMar>
          <w:top w:w="0" w:type="dxa"/>
          <w:left w:w="108" w:type="dxa"/>
          <w:bottom w:w="0" w:type="dxa"/>
          <w:right w:w="108" w:type="dxa"/>
        </w:tblCellMar>
      </w:tblPr>
      <w:tblGrid>
        <w:gridCol w:w="787"/>
        <w:gridCol w:w="889"/>
        <w:gridCol w:w="889"/>
      </w:tblGrid>
      <w:tr w14:paraId="6F59E632">
        <w:tblPrEx>
          <w:tblCellMar>
            <w:top w:w="0" w:type="dxa"/>
            <w:left w:w="108" w:type="dxa"/>
            <w:bottom w:w="0" w:type="dxa"/>
            <w:right w:w="108" w:type="dxa"/>
          </w:tblCellMar>
        </w:tblPrEx>
        <w:trPr>
          <w:trHeight w:val="892" w:hRule="atLeast"/>
        </w:trPr>
        <w:tc>
          <w:tcPr>
            <w:tcW w:w="787" w:type="dxa"/>
            <w:tcBorders>
              <w:top w:val="single" w:color="auto" w:sz="4" w:space="0"/>
              <w:left w:val="single" w:color="auto" w:sz="4" w:space="0"/>
              <w:bottom w:val="single" w:color="auto" w:sz="4" w:space="0"/>
              <w:right w:val="single" w:color="auto" w:sz="4" w:space="0"/>
            </w:tcBorders>
          </w:tcPr>
          <w:p w14:paraId="411135E8">
            <w:pPr>
              <w:spacing w:line="360" w:lineRule="auto"/>
              <w:rPr>
                <w:rFonts w:hint="eastAsia" w:ascii="Times New Roman" w:hAnsi="Times New Roman" w:eastAsia="仿宋" w:cs="仿宋"/>
                <w:color w:val="000000"/>
                <w:sz w:val="28"/>
                <w:szCs w:val="28"/>
              </w:rPr>
            </w:pPr>
            <w:r>
              <w:rPr>
                <w:rFonts w:ascii="Times New Roman" w:hAnsi="Times New Roman" w:eastAsia="仿宋" w:cs="仿宋"/>
                <w:color w:val="000000"/>
                <w:sz w:val="28"/>
                <w:szCs w:val="28"/>
              </w:rPr>
              <w:t>1</w:t>
            </w:r>
            <w:r>
              <w:rPr>
                <w:rFonts w:ascii="Times New Roman" w:hAnsi="Times New Roman" w:eastAsia="仿宋" w:cs="Calibri"/>
                <w:color w:val="000000"/>
                <w:sz w:val="28"/>
                <w:szCs w:val="28"/>
              </w:rPr>
              <w:t> </w:t>
            </w:r>
          </w:p>
        </w:tc>
        <w:tc>
          <w:tcPr>
            <w:tcW w:w="889" w:type="dxa"/>
            <w:tcBorders>
              <w:top w:val="single" w:color="auto" w:sz="4" w:space="0"/>
              <w:left w:val="nil"/>
              <w:bottom w:val="single" w:color="auto" w:sz="4" w:space="0"/>
              <w:right w:val="single" w:color="auto" w:sz="4" w:space="0"/>
            </w:tcBorders>
          </w:tcPr>
          <w:p w14:paraId="4C4DDE72">
            <w:pPr>
              <w:spacing w:line="360" w:lineRule="auto"/>
              <w:ind w:firstLine="560" w:firstLineChars="200"/>
              <w:rPr>
                <w:rFonts w:hint="eastAsia" w:ascii="Times New Roman" w:hAnsi="Times New Roman" w:eastAsia="仿宋" w:cs="仿宋"/>
                <w:color w:val="000000"/>
                <w:sz w:val="28"/>
                <w:szCs w:val="28"/>
              </w:rPr>
            </w:pPr>
          </w:p>
        </w:tc>
        <w:tc>
          <w:tcPr>
            <w:tcW w:w="889" w:type="dxa"/>
            <w:tcBorders>
              <w:top w:val="single" w:color="auto" w:sz="4" w:space="0"/>
              <w:left w:val="nil"/>
              <w:bottom w:val="single" w:color="auto" w:sz="4" w:space="0"/>
              <w:right w:val="single" w:color="auto" w:sz="4" w:space="0"/>
            </w:tcBorders>
          </w:tcPr>
          <w:p w14:paraId="625B9B19">
            <w:pPr>
              <w:spacing w:line="360" w:lineRule="auto"/>
              <w:ind w:firstLine="560" w:firstLineChars="200"/>
              <w:rPr>
                <w:rFonts w:hint="eastAsia" w:ascii="Times New Roman" w:hAnsi="Times New Roman" w:eastAsia="仿宋" w:cs="仿宋"/>
                <w:color w:val="000000"/>
                <w:sz w:val="28"/>
                <w:szCs w:val="28"/>
              </w:rPr>
            </w:pPr>
            <w:r>
              <w:rPr>
                <w:rFonts w:hint="eastAsia" w:ascii="Times New Roman" w:hAnsi="Times New Roman" w:eastAsia="仿宋" w:cs="仿宋"/>
                <w:color w:val="000000"/>
                <w:sz w:val="28"/>
                <w:szCs w:val="28"/>
              </w:rPr>
              <w:t>2</w:t>
            </w:r>
          </w:p>
        </w:tc>
      </w:tr>
      <w:tr w14:paraId="1E5DAAC7">
        <w:tblPrEx>
          <w:tblCellMar>
            <w:top w:w="0" w:type="dxa"/>
            <w:left w:w="108" w:type="dxa"/>
            <w:bottom w:w="0" w:type="dxa"/>
            <w:right w:w="108" w:type="dxa"/>
          </w:tblCellMar>
        </w:tblPrEx>
        <w:trPr>
          <w:trHeight w:val="817" w:hRule="atLeast"/>
        </w:trPr>
        <w:tc>
          <w:tcPr>
            <w:tcW w:w="787" w:type="dxa"/>
            <w:tcBorders>
              <w:top w:val="single" w:color="auto" w:sz="4" w:space="0"/>
              <w:left w:val="single" w:color="auto" w:sz="4" w:space="0"/>
              <w:bottom w:val="single" w:color="auto" w:sz="4" w:space="0"/>
              <w:right w:val="single" w:color="auto" w:sz="4" w:space="0"/>
            </w:tcBorders>
          </w:tcPr>
          <w:p w14:paraId="66E0FD61">
            <w:pPr>
              <w:spacing w:line="360" w:lineRule="auto"/>
              <w:ind w:firstLine="560" w:firstLineChars="200"/>
              <w:rPr>
                <w:rFonts w:hint="eastAsia" w:ascii="Times New Roman" w:hAnsi="Times New Roman" w:eastAsia="仿宋" w:cs="仿宋"/>
                <w:color w:val="000000"/>
                <w:sz w:val="28"/>
                <w:szCs w:val="28"/>
              </w:rPr>
            </w:pPr>
          </w:p>
        </w:tc>
        <w:tc>
          <w:tcPr>
            <w:tcW w:w="889" w:type="dxa"/>
            <w:tcBorders>
              <w:top w:val="single" w:color="auto" w:sz="4" w:space="0"/>
              <w:left w:val="nil"/>
              <w:bottom w:val="single" w:color="auto" w:sz="4" w:space="0"/>
              <w:right w:val="single" w:color="auto" w:sz="4" w:space="0"/>
            </w:tcBorders>
          </w:tcPr>
          <w:p w14:paraId="60655DC2">
            <w:pPr>
              <w:spacing w:line="360" w:lineRule="auto"/>
              <w:ind w:firstLine="560" w:firstLineChars="200"/>
              <w:rPr>
                <w:rFonts w:hint="eastAsia" w:ascii="Times New Roman" w:hAnsi="Times New Roman" w:eastAsia="仿宋" w:cs="仿宋"/>
                <w:color w:val="000000"/>
                <w:sz w:val="28"/>
                <w:szCs w:val="28"/>
              </w:rPr>
            </w:pPr>
          </w:p>
        </w:tc>
        <w:tc>
          <w:tcPr>
            <w:tcW w:w="889" w:type="dxa"/>
            <w:tcBorders>
              <w:top w:val="single" w:color="auto" w:sz="4" w:space="0"/>
              <w:left w:val="nil"/>
              <w:bottom w:val="single" w:color="auto" w:sz="4" w:space="0"/>
              <w:right w:val="single" w:color="auto" w:sz="4" w:space="0"/>
            </w:tcBorders>
          </w:tcPr>
          <w:p w14:paraId="2BCACE6B">
            <w:pPr>
              <w:spacing w:line="360" w:lineRule="auto"/>
              <w:ind w:firstLine="560" w:firstLineChars="200"/>
              <w:rPr>
                <w:rFonts w:hint="eastAsia" w:ascii="Times New Roman" w:hAnsi="Times New Roman" w:eastAsia="仿宋" w:cs="仿宋"/>
                <w:color w:val="000000"/>
                <w:sz w:val="28"/>
                <w:szCs w:val="28"/>
              </w:rPr>
            </w:pPr>
          </w:p>
        </w:tc>
      </w:tr>
      <w:tr w14:paraId="510CDAA6">
        <w:tblPrEx>
          <w:tblCellMar>
            <w:top w:w="0" w:type="dxa"/>
            <w:left w:w="108" w:type="dxa"/>
            <w:bottom w:w="0" w:type="dxa"/>
            <w:right w:w="108" w:type="dxa"/>
          </w:tblCellMar>
        </w:tblPrEx>
        <w:trPr>
          <w:trHeight w:val="681" w:hRule="atLeast"/>
        </w:trPr>
        <w:tc>
          <w:tcPr>
            <w:tcW w:w="787" w:type="dxa"/>
            <w:tcBorders>
              <w:top w:val="single" w:color="auto" w:sz="4" w:space="0"/>
              <w:left w:val="single" w:color="auto" w:sz="4" w:space="0"/>
              <w:bottom w:val="single" w:color="auto" w:sz="4" w:space="0"/>
              <w:right w:val="single" w:color="auto" w:sz="4" w:space="0"/>
            </w:tcBorders>
          </w:tcPr>
          <w:p w14:paraId="0A6D47D9">
            <w:pPr>
              <w:spacing w:line="360" w:lineRule="auto"/>
              <w:rPr>
                <w:rFonts w:hint="eastAsia" w:ascii="Times New Roman" w:hAnsi="Times New Roman" w:eastAsia="仿宋" w:cs="仿宋"/>
                <w:color w:val="000000"/>
                <w:sz w:val="28"/>
                <w:szCs w:val="28"/>
              </w:rPr>
            </w:pPr>
            <w:r>
              <w:rPr>
                <w:rFonts w:hint="eastAsia" w:ascii="Times New Roman" w:hAnsi="Times New Roman" w:eastAsia="仿宋" w:cs="仿宋"/>
                <w:color w:val="000000"/>
                <w:sz w:val="28"/>
                <w:szCs w:val="28"/>
              </w:rPr>
              <w:t>4</w:t>
            </w:r>
          </w:p>
        </w:tc>
        <w:tc>
          <w:tcPr>
            <w:tcW w:w="889" w:type="dxa"/>
            <w:tcBorders>
              <w:top w:val="single" w:color="auto" w:sz="4" w:space="0"/>
              <w:left w:val="nil"/>
              <w:bottom w:val="single" w:color="auto" w:sz="4" w:space="0"/>
              <w:right w:val="single" w:color="auto" w:sz="4" w:space="0"/>
            </w:tcBorders>
          </w:tcPr>
          <w:p w14:paraId="1D6A021D">
            <w:pPr>
              <w:spacing w:line="360" w:lineRule="auto"/>
              <w:ind w:firstLine="560" w:firstLineChars="200"/>
              <w:rPr>
                <w:rFonts w:hint="eastAsia" w:ascii="Times New Roman" w:hAnsi="Times New Roman" w:eastAsia="仿宋" w:cs="仿宋"/>
                <w:color w:val="000000"/>
                <w:sz w:val="28"/>
                <w:szCs w:val="28"/>
              </w:rPr>
            </w:pPr>
          </w:p>
        </w:tc>
        <w:tc>
          <w:tcPr>
            <w:tcW w:w="889" w:type="dxa"/>
            <w:tcBorders>
              <w:top w:val="single" w:color="auto" w:sz="4" w:space="0"/>
              <w:left w:val="nil"/>
              <w:bottom w:val="single" w:color="auto" w:sz="4" w:space="0"/>
              <w:right w:val="single" w:color="auto" w:sz="4" w:space="0"/>
            </w:tcBorders>
          </w:tcPr>
          <w:p w14:paraId="06DFC172">
            <w:pPr>
              <w:spacing w:line="360" w:lineRule="auto"/>
              <w:ind w:firstLine="560" w:firstLineChars="200"/>
              <w:rPr>
                <w:rFonts w:hint="eastAsia" w:ascii="Times New Roman" w:hAnsi="Times New Roman" w:eastAsia="仿宋" w:cs="仿宋"/>
                <w:color w:val="000000"/>
                <w:sz w:val="28"/>
                <w:szCs w:val="28"/>
              </w:rPr>
            </w:pPr>
            <w:r>
              <w:rPr>
                <w:rFonts w:hint="eastAsia" w:ascii="Times New Roman" w:hAnsi="Times New Roman" w:eastAsia="仿宋" w:cs="仿宋"/>
                <w:color w:val="000000"/>
                <w:sz w:val="28"/>
                <w:szCs w:val="28"/>
              </w:rPr>
              <w:t>3</w:t>
            </w:r>
          </w:p>
        </w:tc>
      </w:tr>
    </w:tbl>
    <w:p w14:paraId="3C43D53B">
      <w:pPr>
        <w:pStyle w:val="2"/>
        <w:rPr>
          <w:rFonts w:hint="eastAsia" w:ascii="Times New Roman" w:hAnsi="Times New Roman" w:eastAsia="仿宋"/>
          <w:sz w:val="22"/>
          <w:szCs w:val="28"/>
        </w:rPr>
      </w:pPr>
    </w:p>
    <w:p w14:paraId="78691421">
      <w:pPr>
        <w:pStyle w:val="2"/>
        <w:rPr>
          <w:rFonts w:hint="eastAsia" w:ascii="Times New Roman" w:hAnsi="Times New Roman" w:eastAsia="仿宋"/>
          <w:sz w:val="22"/>
          <w:szCs w:val="28"/>
        </w:rPr>
      </w:pPr>
      <w:r>
        <w:rPr>
          <w:rFonts w:hint="eastAsia" w:ascii="Times New Roman" w:hAnsi="Times New Roman" w:eastAsia="仿宋"/>
          <w:sz w:val="22"/>
          <w:szCs w:val="28"/>
        </w:rPr>
        <w:t xml:space="preserve">                                             </w:t>
      </w:r>
    </w:p>
    <w:p w14:paraId="401AC4C0">
      <w:pPr>
        <w:spacing w:line="360" w:lineRule="auto"/>
        <w:ind w:firstLine="280" w:firstLineChars="100"/>
        <w:rPr>
          <w:rFonts w:hint="eastAsia" w:ascii="Times New Roman" w:hAnsi="Times New Roman" w:eastAsia="仿宋" w:cs="仿宋"/>
          <w:color w:val="000000"/>
          <w:sz w:val="28"/>
          <w:szCs w:val="28"/>
        </w:rPr>
      </w:pPr>
    </w:p>
    <w:p w14:paraId="55112D77">
      <w:pPr>
        <w:spacing w:line="360" w:lineRule="auto"/>
        <w:ind w:firstLine="560" w:firstLineChars="200"/>
        <w:rPr>
          <w:rFonts w:hint="eastAsia" w:ascii="Times New Roman" w:hAnsi="Times New Roman" w:eastAsia="仿宋" w:cs="仿宋"/>
          <w:color w:val="000000"/>
          <w:sz w:val="28"/>
          <w:szCs w:val="28"/>
        </w:rPr>
      </w:pPr>
      <w:r>
        <w:rPr>
          <w:rFonts w:hint="eastAsia" w:ascii="Times New Roman" w:hAnsi="Times New Roman" w:eastAsia="仿宋" w:cs="仿宋"/>
          <w:color w:val="000000"/>
          <w:sz w:val="28"/>
          <w:szCs w:val="28"/>
        </w:rPr>
        <w:t>N=</w:t>
      </w:r>
    </w:p>
    <w:p w14:paraId="7BD32B2B">
      <w:pPr>
        <w:spacing w:line="360" w:lineRule="auto"/>
        <w:ind w:firstLine="280" w:firstLineChars="100"/>
        <w:rPr>
          <w:rFonts w:hint="eastAsia" w:ascii="Times New Roman" w:hAnsi="Times New Roman" w:eastAsia="仿宋" w:cs="仿宋"/>
          <w:color w:val="000000"/>
          <w:sz w:val="28"/>
          <w:szCs w:val="28"/>
        </w:rPr>
      </w:pPr>
    </w:p>
    <w:p w14:paraId="3B0F932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仿宋"/>
          <w:color w:val="000000"/>
          <w:sz w:val="28"/>
          <w:szCs w:val="28"/>
        </w:rPr>
      </w:pPr>
      <w:r>
        <w:rPr>
          <w:rFonts w:hint="eastAsia" w:ascii="Times New Roman" w:hAnsi="Times New Roman" w:eastAsia="仿宋" w:cs="仿宋"/>
          <w:color w:val="000000"/>
          <w:sz w:val="28"/>
          <w:szCs w:val="28"/>
        </w:rPr>
        <w:t>2．计算白细胞浓</w:t>
      </w:r>
      <w:r>
        <w:rPr>
          <w:rFonts w:hint="eastAsia" w:ascii="Times New Roman" w:hAnsi="Times New Roman" w:eastAsia="仿宋" w:cs="仿宋"/>
          <w:color w:val="000000"/>
          <w:sz w:val="28"/>
          <w:szCs w:val="28"/>
        </w:rPr>
        <w:t>度（写出计算公式及计算过程）（取小数点后2位）</w:t>
      </w:r>
    </w:p>
    <w:p w14:paraId="5F8CC5D6">
      <w:pPr>
        <w:spacing w:line="360" w:lineRule="auto"/>
        <w:ind w:firstLine="560" w:firstLineChars="200"/>
        <w:rPr>
          <w:rFonts w:hint="eastAsia" w:ascii="Times New Roman" w:hAnsi="Times New Roman" w:eastAsia="仿宋" w:cs="仿宋"/>
          <w:color w:val="000000"/>
          <w:sz w:val="28"/>
          <w:szCs w:val="28"/>
        </w:rPr>
      </w:pPr>
      <w:r>
        <w:rPr>
          <w:rFonts w:hint="eastAsia" w:ascii="Times New Roman" w:hAnsi="Times New Roman" w:eastAsia="仿宋" w:cs="仿宋"/>
          <w:color w:val="000000"/>
          <w:sz w:val="28"/>
          <w:szCs w:val="28"/>
        </w:rPr>
        <w:t xml:space="preserve"> WBC=</w:t>
      </w:r>
    </w:p>
    <w:p w14:paraId="368E82F3">
      <w:pPr>
        <w:spacing w:line="360" w:lineRule="auto"/>
        <w:ind w:firstLine="560" w:firstLineChars="200"/>
        <w:rPr>
          <w:rFonts w:hint="eastAsia" w:ascii="Times New Roman" w:hAnsi="Times New Roman" w:eastAsia="仿宋" w:cs="仿宋"/>
          <w:color w:val="000000"/>
          <w:sz w:val="28"/>
          <w:szCs w:val="28"/>
        </w:rPr>
      </w:pPr>
    </w:p>
    <w:p w14:paraId="413E61E9">
      <w:pPr>
        <w:widowControl/>
        <w:adjustRightInd w:val="0"/>
        <w:snapToGrid w:val="0"/>
        <w:spacing w:after="200" w:line="360" w:lineRule="exact"/>
        <w:jc w:val="left"/>
        <w:rPr>
          <w:rFonts w:hint="eastAsia" w:ascii="Times New Roman" w:hAnsi="Times New Roman" w:eastAsia="仿宋"/>
          <w:color w:val="000000"/>
          <w:kern w:val="0"/>
          <w:sz w:val="28"/>
          <w:szCs w:val="28"/>
        </w:rPr>
      </w:pPr>
    </w:p>
    <w:p w14:paraId="144286D0">
      <w:pPr>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Times New Roman" w:hAnsi="Times New Roman" w:eastAsia="仿宋" w:cs="仿宋"/>
          <w:color w:val="000000"/>
          <w:sz w:val="28"/>
          <w:szCs w:val="28"/>
        </w:rPr>
      </w:pPr>
      <w:r>
        <w:rPr>
          <w:rFonts w:hint="eastAsia" w:ascii="Times New Roman" w:hAnsi="Times New Roman" w:eastAsia="仿宋" w:cs="仿宋"/>
          <w:color w:val="000000"/>
          <w:sz w:val="28"/>
          <w:szCs w:val="28"/>
        </w:rPr>
        <w:t>二、血涂片制备及观察</w:t>
      </w:r>
    </w:p>
    <w:p w14:paraId="573A8791">
      <w:pPr>
        <w:pStyle w:val="2"/>
        <w:keepNext w:val="0"/>
        <w:keepLines w:val="0"/>
        <w:pageBreakBefore w:val="0"/>
        <w:widowControl w:val="0"/>
        <w:kinsoku/>
        <w:wordWrap/>
        <w:overflowPunct/>
        <w:topLinePunct w:val="0"/>
        <w:autoSpaceDE/>
        <w:autoSpaceDN/>
        <w:bidi w:val="0"/>
        <w:adjustRightInd w:val="0"/>
        <w:snapToGrid w:val="0"/>
        <w:spacing w:after="0" w:line="440" w:lineRule="exact"/>
        <w:ind w:firstLine="440" w:firstLineChars="200"/>
        <w:textAlignment w:val="auto"/>
        <w:rPr>
          <w:rFonts w:hint="eastAsia" w:ascii="Times New Roman" w:hAnsi="Times New Roman" w:eastAsia="仿宋" w:cs="仿宋"/>
          <w:color w:val="000000"/>
          <w:sz w:val="28"/>
          <w:szCs w:val="28"/>
        </w:rPr>
      </w:pPr>
      <w:r>
        <w:rPr>
          <w:rFonts w:hint="eastAsia" w:ascii="Times New Roman" w:hAnsi="Times New Roman" w:eastAsia="仿宋"/>
          <w:sz w:val="22"/>
          <w:szCs w:val="28"/>
        </w:rPr>
        <w:t xml:space="preserve"> </w:t>
      </w:r>
      <w:r>
        <w:rPr>
          <w:rFonts w:hint="eastAsia" w:ascii="Times New Roman" w:hAnsi="Times New Roman" w:eastAsia="仿宋" w:cs="仿宋"/>
          <w:color w:val="000000"/>
          <w:sz w:val="28"/>
          <w:szCs w:val="28"/>
        </w:rPr>
        <w:t>在体尾交界处，用100×物镜镜下，按一定方向顺序对所见到的每一个完整白细胞进行观察，找到不少于三种白细胞(写全称)。</w:t>
      </w:r>
    </w:p>
    <w:p w14:paraId="7B6FB3BE">
      <w:pPr>
        <w:pStyle w:val="2"/>
        <w:rPr>
          <w:rFonts w:ascii="Times New Roman" w:hAnsi="Times New Roman"/>
          <w:sz w:val="22"/>
          <w:szCs w:val="28"/>
        </w:rPr>
      </w:pPr>
      <w:r>
        <w:rPr>
          <w:rFonts w:hint="eastAsia" w:ascii="Times New Roman" w:hAnsi="Times New Roman"/>
          <w:sz w:val="22"/>
          <w:szCs w:val="28"/>
        </w:rPr>
        <w:t xml:space="preserve">   </w:t>
      </w:r>
    </w:p>
    <w:p w14:paraId="074F79B6">
      <w:pPr>
        <w:pStyle w:val="2"/>
        <w:rPr>
          <w:rFonts w:ascii="Times New Roman" w:hAnsi="Times New Roman"/>
          <w:sz w:val="22"/>
          <w:szCs w:val="28"/>
        </w:rPr>
      </w:pPr>
      <w:r>
        <w:rPr>
          <w:rFonts w:hint="eastAsia" w:ascii="Times New Roman" w:hAnsi="Times New Roman"/>
          <w:sz w:val="22"/>
          <w:szCs w:val="28"/>
        </w:rPr>
        <w:t xml:space="preserve">   白细胞1：                白细胞2：               白细胞3：</w:t>
      </w:r>
    </w:p>
    <w:p w14:paraId="0EFCEDFF">
      <w:pPr>
        <w:spacing w:line="480" w:lineRule="auto"/>
        <w:rPr>
          <w:rStyle w:val="20"/>
          <w:rFonts w:hint="eastAsia" w:ascii="Times New Roman" w:hAnsi="Times New Roman"/>
          <w:b/>
          <w:bCs/>
          <w:szCs w:val="21"/>
        </w:rPr>
      </w:pPr>
    </w:p>
    <w:p w14:paraId="18430FEE">
      <w:pPr>
        <w:spacing w:line="480" w:lineRule="auto"/>
        <w:rPr>
          <w:rStyle w:val="20"/>
          <w:rFonts w:hint="eastAsia" w:ascii="Times New Roman" w:hAnsi="Times New Roman"/>
          <w:b/>
          <w:bCs/>
          <w:szCs w:val="21"/>
        </w:rPr>
      </w:pPr>
      <w:r>
        <w:rPr>
          <w:rStyle w:val="20"/>
          <w:rFonts w:ascii="Times New Roman" w:hAnsi="Times New Roman"/>
          <w:b/>
          <w:bCs/>
          <w:szCs w:val="21"/>
        </w:rPr>
        <w:t>裁判签名：                                日期：       年   月   日</w:t>
      </w:r>
    </w:p>
    <w:p w14:paraId="7972686C">
      <w:pPr>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sz w:val="28"/>
          <w:szCs w:val="28"/>
          <w14:textFill>
            <w14:solidFill>
              <w14:schemeClr w14:val="tx1"/>
            </w14:solidFill>
          </w14:textFill>
        </w:rPr>
        <w:br w:type="page"/>
      </w:r>
    </w:p>
    <w:p w14:paraId="5AFD273B">
      <w:pPr>
        <w:pStyle w:val="2"/>
        <w:rPr>
          <w:rFonts w:ascii="Times New Roman" w:hAnsi="Times New Roman" w:eastAsia="仿宋_GB2312"/>
          <w:bCs/>
          <w:color w:val="000000" w:themeColor="text1"/>
          <w:sz w:val="28"/>
          <w:szCs w:val="28"/>
          <w14:textFill>
            <w14:solidFill>
              <w14:schemeClr w14:val="tx1"/>
            </w14:solidFill>
          </w14:textFill>
        </w:rPr>
      </w:pPr>
      <w:r>
        <w:rPr>
          <w:rFonts w:ascii="Times New Roman" w:hAnsi="Times New Roman" w:eastAsia="仿宋_GB2312"/>
          <w:bCs/>
          <w:color w:val="000000" w:themeColor="text1"/>
          <w:sz w:val="28"/>
          <w:szCs w:val="28"/>
          <w14:textFill>
            <w14:solidFill>
              <w14:schemeClr w14:val="tx1"/>
            </w14:solidFill>
          </w14:textFill>
        </w:rPr>
        <w:t>（</w:t>
      </w:r>
      <w:r>
        <w:rPr>
          <w:rFonts w:hint="eastAsia" w:ascii="Times New Roman" w:hAnsi="Times New Roman" w:eastAsia="仿宋_GB2312"/>
          <w:bCs/>
          <w:color w:val="000000" w:themeColor="text1"/>
          <w:sz w:val="28"/>
          <w:szCs w:val="28"/>
          <w14:textFill>
            <w14:solidFill>
              <w14:schemeClr w14:val="tx1"/>
            </w14:solidFill>
          </w14:textFill>
        </w:rPr>
        <w:t>二</w:t>
      </w:r>
      <w:r>
        <w:rPr>
          <w:rFonts w:ascii="Times New Roman" w:hAnsi="Times New Roman" w:eastAsia="仿宋_GB2312"/>
          <w:bCs/>
          <w:color w:val="000000" w:themeColor="text1"/>
          <w:sz w:val="28"/>
          <w:szCs w:val="28"/>
          <w14:textFill>
            <w14:solidFill>
              <w14:schemeClr w14:val="tx1"/>
            </w14:solidFill>
          </w14:textFill>
        </w:rPr>
        <w:t>）</w:t>
      </w:r>
      <w:r>
        <w:rPr>
          <w:rFonts w:hint="eastAsia" w:ascii="Times New Roman" w:hAnsi="Times New Roman" w:eastAsia="仿宋_GB2312"/>
          <w:bCs/>
          <w:color w:val="000000" w:themeColor="text1"/>
          <w:sz w:val="28"/>
          <w:szCs w:val="28"/>
          <w14:textFill>
            <w14:solidFill>
              <w14:schemeClr w14:val="tx1"/>
            </w14:solidFill>
          </w14:textFill>
        </w:rPr>
        <w:t>微生物学</w:t>
      </w:r>
      <w:r>
        <w:rPr>
          <w:rFonts w:ascii="Times New Roman" w:hAnsi="Times New Roman" w:eastAsia="仿宋_GB2312"/>
          <w:bCs/>
          <w:color w:val="000000" w:themeColor="text1"/>
          <w:sz w:val="28"/>
          <w:szCs w:val="28"/>
          <w14:textFill>
            <w14:solidFill>
              <w14:schemeClr w14:val="tx1"/>
            </w14:solidFill>
          </w14:textFill>
        </w:rPr>
        <w:t>检验</w:t>
      </w:r>
    </w:p>
    <w:p w14:paraId="3CD6F034">
      <w:pPr>
        <w:pStyle w:val="2"/>
        <w:jc w:val="center"/>
        <w:rPr>
          <w:rFonts w:ascii="Times New Roman" w:hAnsi="Times New Roman" w:eastAsia="仿宋_GB2312"/>
          <w:b/>
          <w:bCs/>
          <w:sz w:val="28"/>
          <w:szCs w:val="28"/>
        </w:rPr>
      </w:pPr>
      <w:r>
        <w:rPr>
          <w:rFonts w:hint="eastAsia" w:ascii="Times New Roman" w:hAnsi="Times New Roman" w:eastAsia="仿宋_GB2312"/>
          <w:b/>
          <w:bCs/>
          <w:sz w:val="28"/>
          <w:szCs w:val="28"/>
        </w:rPr>
        <w:t>2026年河北省职业院校技能大赛（高职）检验检疫技术比赛</w:t>
      </w:r>
    </w:p>
    <w:p w14:paraId="1CC9D8B4">
      <w:pPr>
        <w:pStyle w:val="2"/>
        <w:ind w:firstLine="562" w:firstLineChars="200"/>
        <w:jc w:val="center"/>
        <w:rPr>
          <w:rFonts w:hint="eastAsia" w:ascii="Times New Roman" w:hAnsi="Times New Roman" w:eastAsia="仿宋_GB2312" w:cs="Times New Roman"/>
          <w:b/>
          <w:bCs/>
          <w:sz w:val="28"/>
          <w:szCs w:val="28"/>
        </w:rPr>
      </w:pPr>
      <w:r>
        <w:rPr>
          <w:rFonts w:hint="eastAsia" w:ascii="Times New Roman" w:hAnsi="Times New Roman" w:eastAsia="仿宋_GB2312"/>
          <w:b/>
          <w:bCs/>
          <w:sz w:val="28"/>
          <w:szCs w:val="28"/>
        </w:rPr>
        <w:t>微生</w:t>
      </w:r>
      <w:r>
        <w:rPr>
          <w:rFonts w:hint="eastAsia" w:ascii="Times New Roman" w:hAnsi="Times New Roman" w:eastAsia="仿宋_GB2312" w:cs="Times New Roman"/>
          <w:b/>
          <w:bCs/>
          <w:sz w:val="28"/>
          <w:szCs w:val="28"/>
        </w:rPr>
        <w:t>物学检验-革兰染色及细菌分区（四区）划线试卷</w:t>
      </w:r>
    </w:p>
    <w:p w14:paraId="068B34C1">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一、竞赛说明</w:t>
      </w:r>
    </w:p>
    <w:p w14:paraId="25738EE8">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1.主要考核医学检验技术专业、卫生检验与检疫技术专业学生对革兰染色、分区划线的熟练程度，在规定时间内完成革兰染色和细菌分区（四区）划线的操作。</w:t>
      </w:r>
    </w:p>
    <w:p w14:paraId="5D3E15FF">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2.本题满分100分，完成时间22分钟，其中细菌分区划线6分钟，革兰染色16分钟，准备时间各2分钟，不计入总时长22分钟内。</w:t>
      </w:r>
    </w:p>
    <w:p w14:paraId="31DECEEC">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3.独立完成，不得相互询问或讨论。</w:t>
      </w:r>
    </w:p>
    <w:p w14:paraId="4BB5142B">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4.考核成绩为操作过程、操作结果、操作时间和职业素养评分之和。</w:t>
      </w:r>
    </w:p>
    <w:p w14:paraId="7CD386B1">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5.全部操作过程时间和操作后处理时间计入时间限额，超过规定时间将终止操作。</w:t>
      </w:r>
    </w:p>
    <w:p w14:paraId="59E322AB">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二、实验原理</w:t>
      </w:r>
    </w:p>
    <w:p w14:paraId="79B5E963">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（一）细菌分区（四区）划线</w:t>
      </w:r>
    </w:p>
    <w:p w14:paraId="52C7710D">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是将微生物样品在固体培养基表面多次作“由点到线”稀释而达到分离的目的。</w:t>
      </w:r>
    </w:p>
    <w:p w14:paraId="4848E3C0">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（二）革兰染色</w:t>
      </w:r>
    </w:p>
    <w:p w14:paraId="2F562966">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G＋菌：细胞壁结构较致密，肽聚糖层厚，脂质少，乙醇脱色时不易渗入菌体，并能使细胞壁脱水，间隙缩小，通透性下降，阻止结晶紫-碘复合物从胞内渗出，保留紫色。</w:t>
      </w:r>
    </w:p>
    <w:p w14:paraId="177EF012">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G－菌：细胞壁结构较疏松，肽聚糖层薄，脂质多，易被乙醇溶解，使细胞壁通透性增高，菌体内的结晶紫-碘复合物易被乙醇溶解逸出而脱掉紫色，经沙黄或稀释石碳酸复红复染后呈红色。</w:t>
      </w:r>
    </w:p>
    <w:p w14:paraId="7BCC96FC">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三、实验器材</w:t>
      </w:r>
    </w:p>
    <w:p w14:paraId="72C94771">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（一）分区（四区）划线法</w:t>
      </w:r>
    </w:p>
    <w:p w14:paraId="2EC6AAAB">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标本（血平板培养物）、9cm血平板、记号笔、不干胶标签（约2×3厘米方形）、生物安全柜、接种环、试管架、计时器、恒温培养箱等。</w:t>
      </w:r>
    </w:p>
    <w:p w14:paraId="168E3C43">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（二）革兰染色</w:t>
      </w:r>
    </w:p>
    <w:p w14:paraId="69AA9D85">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载玻片、试管架、红蓝铅笔、接种环、记号笔、酒精灯、打火机、生理盐水、吸水纸、冲洗瓶、计时器、纱布（可用于拭擦玻片）、显微镜、镜油、擦镜纸、擦镜液、染色盘、染色架、消毒洗手液、洗手盆、抹布、锐器盒、普通污物缸、废液缸、标本盒等。</w:t>
      </w:r>
    </w:p>
    <w:p w14:paraId="5169E696">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四、实验试剂</w:t>
      </w:r>
    </w:p>
    <w:p w14:paraId="66BFD837">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革兰染液、结晶紫染液、碘液、脱色液（95%乙醇）、复染液。</w:t>
      </w:r>
    </w:p>
    <w:p w14:paraId="68D69A02">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五、实验标本</w:t>
      </w:r>
    </w:p>
    <w:p w14:paraId="0BDF2B60">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血平板细菌培养物。</w:t>
      </w:r>
    </w:p>
    <w:p w14:paraId="0B8FC3E4">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六、操作步骤</w:t>
      </w:r>
    </w:p>
    <w:p w14:paraId="255AB648">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（一）细菌分区（四区）划线法</w:t>
      </w:r>
    </w:p>
    <w:p w14:paraId="240FA154">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1.标记  在9cm平板底部粘贴上不干胶标签，并用签字笔在标签上正确标记。</w:t>
      </w:r>
    </w:p>
    <w:p w14:paraId="06ACDDB3">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2.取菌  右手持接种环（执笔式）伸入红外线灭菌器腔内6～8秒，外移接种环，离开红外线灭菌器内腔，待冷却后挑取少许标本。</w:t>
      </w:r>
    </w:p>
    <w:p w14:paraId="30C1C8C3">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3.划线  左手持琼脂平板适当倾斜，用拇指打开皿盖，使其与皿底间分开2cm</w:t>
      </w:r>
      <w:r>
        <w:rPr>
          <w:rFonts w:hint="eastAsia" w:ascii="Times New Roman" w:hAnsi="Times New Roman" w:eastAsia="仿宋_GB2312" w:cs="仿宋_GB2312"/>
          <w:bCs/>
          <w:sz w:val="28"/>
          <w:szCs w:val="28"/>
        </w:rPr>
        <w:t>～</w:t>
      </w:r>
      <w:r>
        <w:rPr>
          <w:rFonts w:hint="eastAsia" w:ascii="Times New Roman" w:hAnsi="Times New Roman" w:eastAsia="仿宋_GB2312"/>
          <w:bCs/>
          <w:sz w:val="28"/>
          <w:szCs w:val="28"/>
        </w:rPr>
        <w:t>3cm宽的缝隙，右手持取标本的接种环深入皿内，先将细菌标本在培养基一角涂成直径约一厘米薄膜，并以此为起点，使接种环与接种平板面呈30</w:t>
      </w:r>
      <w:r>
        <w:rPr>
          <w:rFonts w:hint="eastAsia" w:ascii="Times New Roman" w:hAnsi="Times New Roman" w:eastAsia="仿宋_GB2312"/>
          <w:bCs/>
          <w:sz w:val="28"/>
          <w:szCs w:val="28"/>
          <w:lang w:val="en-US" w:eastAsia="zh-CN"/>
        </w:rPr>
        <w:t>°</w:t>
      </w:r>
      <w:r>
        <w:rPr>
          <w:rFonts w:hint="eastAsia" w:ascii="Times New Roman" w:hAnsi="Times New Roman" w:eastAsia="仿宋_GB2312"/>
          <w:bCs/>
          <w:sz w:val="28"/>
          <w:szCs w:val="28"/>
        </w:rPr>
        <w:t>～40°角，以腕力在平板表面进行，连续不重叠划线，作为第一区，其范围不能超过平板的 1/4；灭菌接种环，待冷却后，转动平皿至适合操作的位置（各区的交角约为120°左右，即平板转动一定角度约60°，以便充分利用整个平板的面积），将接种环通过第一区 3～4 次，连续不重叠划线，作为第二区。同法依次划完第三、四区，第四区切勿重新接触第一、二区。注意每区的划线须有数条线与上区交叉接触，每区线间需保持一定距离，线条要密而不重复；划第三至第四区间可不灭菌接种环。</w:t>
      </w:r>
    </w:p>
    <w:p w14:paraId="1E91DEE0">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4.培养  划线完毕，盖好皿盖，倒置放入37℃恒温培养箱中培养18h～24h。</w:t>
      </w:r>
    </w:p>
    <w:p w14:paraId="5D1FE6CE">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 xml:space="preserve">（二）革兰染色  </w:t>
      </w:r>
    </w:p>
    <w:p w14:paraId="2BE645DA">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1.标记</w:t>
      </w:r>
      <w:r>
        <w:rPr>
          <w:rFonts w:hint="eastAsia" w:ascii="Times New Roman" w:hAnsi="Times New Roman" w:eastAsia="仿宋_GB2312"/>
          <w:bCs/>
          <w:sz w:val="28"/>
          <w:szCs w:val="28"/>
          <w:lang w:val="en-US" w:eastAsia="zh-CN"/>
        </w:rPr>
        <w:t xml:space="preserve"> </w:t>
      </w:r>
      <w:r>
        <w:rPr>
          <w:rFonts w:hint="eastAsia" w:ascii="Times New Roman" w:hAnsi="Times New Roman" w:eastAsia="仿宋_GB2312"/>
          <w:bCs/>
          <w:sz w:val="28"/>
          <w:szCs w:val="28"/>
        </w:rPr>
        <w:t>选择玻片并正确编号。</w:t>
      </w:r>
    </w:p>
    <w:p w14:paraId="3C128DF1">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2.涂片</w:t>
      </w:r>
      <w:r>
        <w:rPr>
          <w:rFonts w:hint="eastAsia" w:ascii="Times New Roman" w:hAnsi="Times New Roman" w:eastAsia="仿宋_GB2312"/>
          <w:bCs/>
          <w:sz w:val="28"/>
          <w:szCs w:val="28"/>
          <w:lang w:val="en-US" w:eastAsia="zh-CN"/>
        </w:rPr>
        <w:t xml:space="preserve"> </w:t>
      </w:r>
      <w:r>
        <w:rPr>
          <w:rFonts w:hint="eastAsia" w:ascii="Times New Roman" w:hAnsi="Times New Roman" w:eastAsia="仿宋_GB2312"/>
          <w:bCs/>
          <w:sz w:val="28"/>
          <w:szCs w:val="28"/>
        </w:rPr>
        <w:t>用灭菌接种环挑取菌落与载玻片上预先滴加的生理盐水涂布成1cm</w:t>
      </w:r>
      <w:r>
        <w:rPr>
          <w:rFonts w:hint="eastAsia" w:ascii="Times New Roman" w:hAnsi="Times New Roman" w:eastAsia="仿宋_GB2312"/>
          <w:bCs/>
          <w:sz w:val="28"/>
          <w:szCs w:val="28"/>
          <w:vertAlign w:val="superscript"/>
        </w:rPr>
        <w:t>2</w:t>
      </w:r>
      <w:r>
        <w:rPr>
          <w:rFonts w:hint="eastAsia" w:ascii="Times New Roman" w:hAnsi="Times New Roman" w:eastAsia="仿宋_GB2312"/>
          <w:bCs/>
          <w:sz w:val="28"/>
          <w:szCs w:val="28"/>
        </w:rPr>
        <w:t>或蚕豆大小的均匀半透明菌膜。</w:t>
      </w:r>
    </w:p>
    <w:p w14:paraId="2EDC36E9">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3.干燥</w:t>
      </w:r>
      <w:r>
        <w:rPr>
          <w:rFonts w:hint="eastAsia" w:ascii="Times New Roman" w:hAnsi="Times New Roman" w:eastAsia="仿宋_GB2312"/>
          <w:bCs/>
          <w:sz w:val="28"/>
          <w:szCs w:val="28"/>
          <w:lang w:val="en-US" w:eastAsia="zh-CN"/>
        </w:rPr>
        <w:t xml:space="preserve"> </w:t>
      </w:r>
      <w:r>
        <w:rPr>
          <w:rFonts w:hint="eastAsia" w:ascii="Times New Roman" w:hAnsi="Times New Roman" w:eastAsia="仿宋_GB2312"/>
          <w:bCs/>
          <w:sz w:val="28"/>
          <w:szCs w:val="28"/>
        </w:rPr>
        <w:t>涂片制成后，在空气中使其迅速干燥，以免菌体皱缩变形（若需加快干燥速度，将涂布面朝上，置于火焰上方，不烫手的位置，慢慢烘干，切勿紧贴火焰）。</w:t>
      </w:r>
    </w:p>
    <w:p w14:paraId="513352BF">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4.固定</w:t>
      </w:r>
      <w:r>
        <w:rPr>
          <w:rFonts w:hint="eastAsia" w:ascii="Times New Roman" w:hAnsi="Times New Roman" w:eastAsia="仿宋_GB2312"/>
          <w:bCs/>
          <w:sz w:val="28"/>
          <w:szCs w:val="28"/>
          <w:lang w:val="en-US" w:eastAsia="zh-CN"/>
        </w:rPr>
        <w:t xml:space="preserve"> </w:t>
      </w:r>
      <w:r>
        <w:rPr>
          <w:rFonts w:hint="eastAsia" w:ascii="Times New Roman" w:hAnsi="Times New Roman" w:eastAsia="仿宋_GB2312"/>
          <w:bCs/>
          <w:sz w:val="28"/>
          <w:szCs w:val="28"/>
        </w:rPr>
        <w:t>玻片干燥后用火焰加热法固定，即玻片（菌膜面向上）以中速（钟摆速度）来回通过火焰外焰3次进行固定，以玻片反面接触手背皮肤，热而不烫为宜。</w:t>
      </w:r>
    </w:p>
    <w:p w14:paraId="38FA5BE1">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5.初染</w:t>
      </w:r>
      <w:r>
        <w:rPr>
          <w:rFonts w:hint="eastAsia" w:ascii="Times New Roman" w:hAnsi="Times New Roman" w:eastAsia="仿宋_GB2312"/>
          <w:bCs/>
          <w:sz w:val="28"/>
          <w:szCs w:val="28"/>
          <w:lang w:val="en-US" w:eastAsia="zh-CN"/>
        </w:rPr>
        <w:t xml:space="preserve"> </w:t>
      </w:r>
      <w:r>
        <w:rPr>
          <w:rFonts w:hint="eastAsia" w:ascii="Times New Roman" w:hAnsi="Times New Roman" w:eastAsia="仿宋_GB2312"/>
          <w:bCs/>
          <w:sz w:val="28"/>
          <w:szCs w:val="28"/>
        </w:rPr>
        <w:t>加结晶紫染液，染60s，细流水冲洗，并倒去玻片上积水。</w:t>
      </w:r>
    </w:p>
    <w:p w14:paraId="77A38F31">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6.媒染</w:t>
      </w:r>
      <w:r>
        <w:rPr>
          <w:rFonts w:hint="eastAsia" w:ascii="Times New Roman" w:hAnsi="Times New Roman" w:eastAsia="仿宋_GB2312"/>
          <w:bCs/>
          <w:sz w:val="28"/>
          <w:szCs w:val="28"/>
          <w:lang w:val="en-US" w:eastAsia="zh-CN"/>
        </w:rPr>
        <w:t xml:space="preserve"> </w:t>
      </w:r>
      <w:r>
        <w:rPr>
          <w:rFonts w:hint="eastAsia" w:ascii="Times New Roman" w:hAnsi="Times New Roman" w:eastAsia="仿宋_GB2312"/>
          <w:bCs/>
          <w:sz w:val="28"/>
          <w:szCs w:val="28"/>
        </w:rPr>
        <w:t>加碘液，染60s，细流水冲洗，倒去玻片上积水。</w:t>
      </w:r>
    </w:p>
    <w:p w14:paraId="58B93D71">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7.脱色</w:t>
      </w:r>
      <w:r>
        <w:rPr>
          <w:rFonts w:hint="eastAsia" w:ascii="Times New Roman" w:hAnsi="Times New Roman" w:eastAsia="仿宋_GB2312"/>
          <w:bCs/>
          <w:sz w:val="28"/>
          <w:szCs w:val="28"/>
          <w:lang w:val="en-US" w:eastAsia="zh-CN"/>
        </w:rPr>
        <w:t xml:space="preserve"> </w:t>
      </w:r>
      <w:r>
        <w:rPr>
          <w:rFonts w:hint="eastAsia" w:ascii="Times New Roman" w:hAnsi="Times New Roman" w:eastAsia="仿宋_GB2312"/>
          <w:bCs/>
          <w:sz w:val="28"/>
          <w:szCs w:val="28"/>
        </w:rPr>
        <w:t>加脱色液，脱色 10s～30s，不时摇动至无紫色逸出为止，细流水冲洗，倒去玻片上积水。</w:t>
      </w:r>
    </w:p>
    <w:p w14:paraId="5576EE98">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8.复染</w:t>
      </w:r>
      <w:r>
        <w:rPr>
          <w:rFonts w:hint="eastAsia" w:ascii="Times New Roman" w:hAnsi="Times New Roman" w:eastAsia="仿宋_GB2312"/>
          <w:bCs/>
          <w:sz w:val="28"/>
          <w:szCs w:val="28"/>
          <w:lang w:val="en-US" w:eastAsia="zh-CN"/>
        </w:rPr>
        <w:t xml:space="preserve"> </w:t>
      </w:r>
      <w:r>
        <w:rPr>
          <w:rFonts w:hint="eastAsia" w:ascii="Times New Roman" w:hAnsi="Times New Roman" w:eastAsia="仿宋_GB2312"/>
          <w:bCs/>
          <w:sz w:val="28"/>
          <w:szCs w:val="28"/>
        </w:rPr>
        <w:t>加复染液，染30s～60s，细流水冲洗，倒去玻片上积水。</w:t>
      </w:r>
    </w:p>
    <w:p w14:paraId="4EAC0F31">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bCs/>
          <w:sz w:val="28"/>
          <w:szCs w:val="28"/>
        </w:rPr>
      </w:pPr>
      <w:r>
        <w:rPr>
          <w:rFonts w:hint="eastAsia" w:ascii="Times New Roman" w:hAnsi="Times New Roman" w:eastAsia="仿宋_GB2312"/>
          <w:bCs/>
          <w:sz w:val="28"/>
          <w:szCs w:val="28"/>
        </w:rPr>
        <w:t>9.镜检</w:t>
      </w:r>
      <w:r>
        <w:rPr>
          <w:rFonts w:hint="eastAsia" w:ascii="Times New Roman" w:hAnsi="Times New Roman" w:eastAsia="仿宋_GB2312"/>
          <w:bCs/>
          <w:sz w:val="28"/>
          <w:szCs w:val="28"/>
          <w:lang w:val="en-US" w:eastAsia="zh-CN"/>
        </w:rPr>
        <w:t xml:space="preserve"> </w:t>
      </w:r>
      <w:r>
        <w:rPr>
          <w:rFonts w:hint="eastAsia" w:ascii="Times New Roman" w:hAnsi="Times New Roman" w:eastAsia="仿宋_GB2312"/>
          <w:bCs/>
          <w:sz w:val="28"/>
          <w:szCs w:val="28"/>
        </w:rPr>
        <w:t>待已染色的细菌标本片自然干燥或用吸水纸吸干后，再用显微镜进行观察。</w:t>
      </w:r>
    </w:p>
    <w:p w14:paraId="39CF99B3">
      <w:pPr>
        <w:widowControl/>
        <w:spacing w:line="600" w:lineRule="exact"/>
        <w:jc w:val="left"/>
        <w:rPr>
          <w:rFonts w:ascii="Times New Roman" w:hAnsi="Times New Roman" w:eastAsia="仿宋"/>
          <w:b/>
          <w:color w:val="000000"/>
          <w:szCs w:val="21"/>
        </w:rPr>
      </w:pPr>
    </w:p>
    <w:p w14:paraId="6C484C21">
      <w:pPr>
        <w:pStyle w:val="2"/>
        <w:rPr>
          <w:rFonts w:ascii="Times New Roman" w:hAnsi="Times New Roman" w:eastAsia="仿宋"/>
          <w:b/>
          <w:color w:val="000000"/>
          <w:szCs w:val="21"/>
        </w:rPr>
      </w:pPr>
    </w:p>
    <w:p w14:paraId="2C9D819B">
      <w:pPr>
        <w:pStyle w:val="2"/>
        <w:rPr>
          <w:rFonts w:ascii="Times New Roman" w:hAnsi="Times New Roman" w:eastAsia="仿宋"/>
          <w:b/>
          <w:color w:val="000000"/>
          <w:szCs w:val="21"/>
        </w:rPr>
      </w:pPr>
    </w:p>
    <w:p w14:paraId="6FBA8762">
      <w:pPr>
        <w:rPr>
          <w:rFonts w:hint="eastAsia" w:ascii="Times New Roman" w:hAnsi="Times New Roman" w:eastAsia="仿宋_GB2312"/>
          <w:b/>
          <w:bCs/>
          <w:sz w:val="28"/>
          <w:szCs w:val="28"/>
        </w:rPr>
      </w:pPr>
      <w:r>
        <w:rPr>
          <w:rFonts w:hint="eastAsia" w:ascii="Times New Roman" w:hAnsi="Times New Roman" w:eastAsia="仿宋_GB2312"/>
          <w:b/>
          <w:bCs/>
          <w:sz w:val="28"/>
          <w:szCs w:val="28"/>
        </w:rPr>
        <w:br w:type="page"/>
      </w:r>
    </w:p>
    <w:p w14:paraId="3181D547">
      <w:pPr>
        <w:pStyle w:val="2"/>
        <w:jc w:val="center"/>
        <w:rPr>
          <w:rFonts w:ascii="Times New Roman" w:hAnsi="Times New Roman" w:eastAsia="仿宋_GB2312"/>
          <w:b/>
          <w:bCs/>
          <w:sz w:val="28"/>
          <w:szCs w:val="28"/>
        </w:rPr>
      </w:pPr>
      <w:r>
        <w:rPr>
          <w:rFonts w:hint="eastAsia" w:ascii="Times New Roman" w:hAnsi="Times New Roman" w:eastAsia="仿宋_GB2312"/>
          <w:b/>
          <w:bCs/>
          <w:sz w:val="28"/>
          <w:szCs w:val="28"/>
        </w:rPr>
        <w:t>2026年河北省职业院校技能大赛（高职）检验检疫技术比赛</w:t>
      </w:r>
    </w:p>
    <w:p w14:paraId="5CDFC096">
      <w:pPr>
        <w:adjustRightInd w:val="0"/>
        <w:snapToGrid w:val="0"/>
        <w:spacing w:line="360" w:lineRule="auto"/>
        <w:jc w:val="center"/>
        <w:rPr>
          <w:rFonts w:ascii="Times New Roman" w:hAnsi="Times New Roman" w:eastAsia="仿宋_GB2312"/>
          <w:b/>
          <w:sz w:val="28"/>
          <w:szCs w:val="28"/>
        </w:rPr>
      </w:pPr>
      <w:r>
        <w:rPr>
          <w:rFonts w:hint="eastAsia" w:ascii="Times New Roman" w:hAnsi="Times New Roman" w:eastAsia="仿宋_GB2312"/>
          <w:b/>
          <w:bCs/>
          <w:sz w:val="28"/>
          <w:szCs w:val="28"/>
        </w:rPr>
        <w:t>微生物学检验-革兰染色答题卷</w:t>
      </w:r>
    </w:p>
    <w:p w14:paraId="0EEC126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hint="eastAsia" w:ascii="Times New Roman" w:hAnsi="Times New Roman" w:eastAsia="仿宋_GB2312"/>
          <w:bCs/>
          <w:sz w:val="28"/>
          <w:szCs w:val="28"/>
        </w:rPr>
        <w:t>一、革兰染色结果</w:t>
      </w:r>
    </w:p>
    <w:p w14:paraId="118A15E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hint="eastAsia" w:ascii="Times New Roman" w:hAnsi="Times New Roman" w:eastAsia="仿宋_GB2312"/>
          <w:bCs/>
          <w:sz w:val="28"/>
          <w:szCs w:val="28"/>
        </w:rPr>
        <w:t xml:space="preserve"> （一）绘出镜下形态</w:t>
      </w:r>
    </w:p>
    <w:p w14:paraId="79778374">
      <w:pPr>
        <w:spacing w:after="120"/>
        <w:rPr>
          <w:rFonts w:ascii="Times New Roman" w:hAnsi="Times New Roman" w:eastAsia="仿宋"/>
          <w:color w:val="000000"/>
          <w:szCs w:val="21"/>
        </w:rPr>
      </w:pPr>
      <w:r>
        <w:rPr>
          <w:rFonts w:ascii="Times New Roman" w:hAnsi="Times New Roman" w:eastAsia="仿宋"/>
          <w:color w:val="000000"/>
          <w:szCs w:val="21"/>
        </w:rPr>
        <mc:AlternateContent>
          <mc:Choice Requires="wps">
            <w:drawing>
              <wp:anchor distT="0" distB="0" distL="114300" distR="114300" simplePos="0" relativeHeight="251659264" behindDoc="0" locked="0" layoutInCell="1" allowOverlap="1">
                <wp:simplePos x="0" y="0"/>
                <wp:positionH relativeFrom="column">
                  <wp:posOffset>1640840</wp:posOffset>
                </wp:positionH>
                <wp:positionV relativeFrom="paragraph">
                  <wp:posOffset>224155</wp:posOffset>
                </wp:positionV>
                <wp:extent cx="1646555" cy="1583690"/>
                <wp:effectExtent l="0" t="0" r="10795" b="16510"/>
                <wp:wrapNone/>
                <wp:docPr id="3" name="椭圆 3"/>
                <wp:cNvGraphicFramePr/>
                <a:graphic xmlns:a="http://schemas.openxmlformats.org/drawingml/2006/main">
                  <a:graphicData uri="http://schemas.microsoft.com/office/word/2010/wordprocessingShape">
                    <wps:wsp>
                      <wps:cNvSpPr/>
                      <wps:spPr>
                        <a:xfrm>
                          <a:off x="0" y="0"/>
                          <a:ext cx="1646555" cy="1583690"/>
                        </a:xfrm>
                        <a:prstGeom prst="ellipse">
                          <a:avLst/>
                        </a:prstGeom>
                        <a:solidFill>
                          <a:srgbClr val="FFFFFF"/>
                        </a:solidFill>
                        <a:ln w="9525" cap="flat" cmpd="sng">
                          <a:solidFill>
                            <a:srgbClr val="000000"/>
                          </a:solidFill>
                          <a:prstDash val="solid"/>
                          <a:headEnd type="none" w="med" len="med"/>
                          <a:tailEnd type="none" w="med" len="med"/>
                        </a:ln>
                      </wps:spPr>
                      <wps:txbx>
                        <w:txbxContent>
                          <w:p w14:paraId="015B5779">
                            <w:pPr>
                              <w:jc w:val="center"/>
                            </w:pPr>
                          </w:p>
                        </w:txbxContent>
                      </wps:txbx>
                      <wps:bodyPr upright="1"/>
                    </wps:wsp>
                  </a:graphicData>
                </a:graphic>
              </wp:anchor>
            </w:drawing>
          </mc:Choice>
          <mc:Fallback>
            <w:pict>
              <v:shape id="_x0000_s1026" o:spid="_x0000_s1026" o:spt="3" type="#_x0000_t3" style="position:absolute;left:0pt;margin-left:129.2pt;margin-top:17.65pt;height:124.7pt;width:129.65pt;z-index:251659264;mso-width-relative:page;mso-height-relative:page;" fillcolor="#FFFFFF" filled="t" stroked="t" coordsize="21600,21600" o:gfxdata="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CI38bZAAAACgEAAA8AAAAAAAAAAQAgAAAAIgAAAGRycy9k&#10;b3ducmV2LnhtbFBLAQIUABQAAAAIAIdO4kDVttIDAQIAACMEAAAOAAAAAAAAAAEAIAAAACgBAABk&#10;cnMvZTJvRG9jLnhtbFBLBQYAAAAABgAGAFkBAACbBQAAAAA=&#10;">
                <v:fill on="t" focussize="0,0"/>
                <v:stroke color="#000000" joinstyle="round"/>
                <v:imagedata o:title=""/>
                <o:lock v:ext="edit" aspectratio="f"/>
                <v:textbox>
                  <w:txbxContent>
                    <w:p w14:paraId="015B5779">
                      <w:pPr>
                        <w:jc w:val="center"/>
                      </w:pPr>
                    </w:p>
                  </w:txbxContent>
                </v:textbox>
              </v:shape>
            </w:pict>
          </mc:Fallback>
        </mc:AlternateContent>
      </w:r>
    </w:p>
    <w:p w14:paraId="78FAE3FC">
      <w:pPr>
        <w:spacing w:after="120"/>
        <w:rPr>
          <w:rFonts w:ascii="Times New Roman" w:hAnsi="Times New Roman"/>
          <w:szCs w:val="24"/>
        </w:rPr>
      </w:pPr>
    </w:p>
    <w:p w14:paraId="4C093BA6">
      <w:pPr>
        <w:tabs>
          <w:tab w:val="left" w:pos="360"/>
        </w:tabs>
        <w:spacing w:line="340" w:lineRule="exact"/>
        <w:jc w:val="left"/>
        <w:rPr>
          <w:rFonts w:ascii="Times New Roman" w:hAnsi="Times New Roman" w:eastAsia="仿宋"/>
          <w:color w:val="000000"/>
          <w:szCs w:val="21"/>
        </w:rPr>
      </w:pPr>
    </w:p>
    <w:p w14:paraId="194227F3">
      <w:pPr>
        <w:tabs>
          <w:tab w:val="left" w:pos="360"/>
        </w:tabs>
        <w:spacing w:line="340" w:lineRule="exact"/>
        <w:jc w:val="left"/>
        <w:rPr>
          <w:rFonts w:ascii="Times New Roman" w:hAnsi="Times New Roman" w:eastAsia="仿宋"/>
          <w:color w:val="000000"/>
          <w:szCs w:val="21"/>
        </w:rPr>
      </w:pPr>
    </w:p>
    <w:p w14:paraId="1A03442F">
      <w:pPr>
        <w:tabs>
          <w:tab w:val="left" w:pos="360"/>
        </w:tabs>
        <w:spacing w:line="340" w:lineRule="exact"/>
        <w:jc w:val="left"/>
        <w:rPr>
          <w:rFonts w:ascii="Times New Roman" w:hAnsi="Times New Roman" w:eastAsia="仿宋"/>
          <w:color w:val="000000"/>
          <w:szCs w:val="21"/>
        </w:rPr>
      </w:pPr>
    </w:p>
    <w:p w14:paraId="0A5B8DAD">
      <w:pPr>
        <w:tabs>
          <w:tab w:val="left" w:pos="360"/>
        </w:tabs>
        <w:spacing w:line="340" w:lineRule="exact"/>
        <w:jc w:val="left"/>
        <w:rPr>
          <w:rFonts w:ascii="Times New Roman" w:hAnsi="Times New Roman" w:eastAsia="仿宋"/>
          <w:color w:val="000000"/>
          <w:szCs w:val="21"/>
        </w:rPr>
      </w:pPr>
    </w:p>
    <w:p w14:paraId="7556EE13">
      <w:pPr>
        <w:tabs>
          <w:tab w:val="left" w:pos="360"/>
        </w:tabs>
        <w:spacing w:line="340" w:lineRule="exact"/>
        <w:jc w:val="left"/>
        <w:rPr>
          <w:rFonts w:ascii="Times New Roman" w:hAnsi="Times New Roman" w:eastAsia="仿宋"/>
          <w:color w:val="000000"/>
          <w:szCs w:val="21"/>
        </w:rPr>
      </w:pPr>
    </w:p>
    <w:p w14:paraId="22F85301">
      <w:pPr>
        <w:tabs>
          <w:tab w:val="left" w:pos="360"/>
        </w:tabs>
        <w:spacing w:line="340" w:lineRule="exact"/>
        <w:jc w:val="left"/>
        <w:rPr>
          <w:rFonts w:ascii="Times New Roman" w:hAnsi="Times New Roman" w:eastAsia="仿宋"/>
          <w:color w:val="000000"/>
          <w:szCs w:val="21"/>
        </w:rPr>
      </w:pPr>
    </w:p>
    <w:p w14:paraId="2B9509D5">
      <w:pPr>
        <w:tabs>
          <w:tab w:val="left" w:pos="360"/>
        </w:tabs>
        <w:spacing w:line="340" w:lineRule="exact"/>
        <w:jc w:val="left"/>
        <w:rPr>
          <w:rFonts w:ascii="Times New Roman" w:hAnsi="Times New Roman" w:eastAsia="仿宋"/>
          <w:color w:val="000000"/>
          <w:szCs w:val="21"/>
        </w:rPr>
      </w:pPr>
    </w:p>
    <w:p w14:paraId="0FA6FA43">
      <w:pPr>
        <w:adjustRightInd w:val="0"/>
        <w:snapToGrid w:val="0"/>
        <w:spacing w:line="360" w:lineRule="auto"/>
        <w:ind w:firstLine="840" w:firstLineChars="300"/>
        <w:jc w:val="left"/>
        <w:rPr>
          <w:rFonts w:ascii="Times New Roman" w:hAnsi="Times New Roman" w:eastAsia="仿宋_GB2312"/>
          <w:bCs/>
          <w:sz w:val="28"/>
          <w:szCs w:val="28"/>
        </w:rPr>
      </w:pPr>
      <w:r>
        <w:rPr>
          <w:rFonts w:hint="eastAsia" w:ascii="Times New Roman" w:hAnsi="Times New Roman" w:eastAsia="仿宋_GB2312"/>
          <w:bCs/>
          <w:sz w:val="28"/>
          <w:szCs w:val="28"/>
        </w:rPr>
        <w:t>（二）镜下结果描述</w:t>
      </w:r>
    </w:p>
    <w:p w14:paraId="13DB9391">
      <w:pPr>
        <w:tabs>
          <w:tab w:val="left" w:pos="360"/>
        </w:tabs>
        <w:spacing w:line="340" w:lineRule="exact"/>
        <w:jc w:val="left"/>
        <w:rPr>
          <w:rFonts w:ascii="Times New Roman" w:hAnsi="Times New Roman" w:eastAsia="仿宋_GB2312"/>
          <w:color w:val="000000"/>
          <w:szCs w:val="21"/>
        </w:rPr>
      </w:pPr>
    </w:p>
    <w:tbl>
      <w:tblPr>
        <w:tblStyle w:val="9"/>
        <w:tblW w:w="0" w:type="auto"/>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9"/>
        <w:gridCol w:w="2366"/>
        <w:gridCol w:w="2365"/>
      </w:tblGrid>
      <w:tr w14:paraId="737BD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2579" w:type="dxa"/>
            <w:noWrap/>
            <w:vAlign w:val="center"/>
          </w:tcPr>
          <w:p w14:paraId="69B8D021">
            <w:pPr>
              <w:tabs>
                <w:tab w:val="left" w:pos="360"/>
              </w:tabs>
              <w:spacing w:line="340" w:lineRule="exact"/>
              <w:rPr>
                <w:rFonts w:ascii="Times New Roman" w:hAnsi="Times New Roman" w:eastAsia="仿宋_GB2312"/>
                <w:color w:val="000000"/>
                <w:szCs w:val="21"/>
              </w:rPr>
            </w:pPr>
          </w:p>
        </w:tc>
        <w:tc>
          <w:tcPr>
            <w:tcW w:w="2366" w:type="dxa"/>
            <w:noWrap/>
          </w:tcPr>
          <w:p w14:paraId="72157380">
            <w:pPr>
              <w:tabs>
                <w:tab w:val="left" w:pos="360"/>
              </w:tabs>
              <w:spacing w:before="156" w:beforeLines="50" w:line="340" w:lineRule="exact"/>
              <w:jc w:val="center"/>
              <w:rPr>
                <w:rFonts w:ascii="Times New Roman" w:hAnsi="Times New Roman" w:eastAsia="仿宋_GB2312"/>
                <w:color w:val="000000"/>
                <w:szCs w:val="21"/>
              </w:rPr>
            </w:pPr>
            <w:r>
              <w:rPr>
                <w:rFonts w:hint="eastAsia" w:ascii="Times New Roman" w:hAnsi="Times New Roman" w:eastAsia="仿宋_GB2312"/>
                <w:color w:val="000000"/>
                <w:szCs w:val="21"/>
              </w:rPr>
              <w:t>参赛选手填写</w:t>
            </w:r>
          </w:p>
        </w:tc>
        <w:tc>
          <w:tcPr>
            <w:tcW w:w="2365" w:type="dxa"/>
            <w:noWrap/>
          </w:tcPr>
          <w:p w14:paraId="3BFCFCD2">
            <w:pPr>
              <w:tabs>
                <w:tab w:val="left" w:pos="360"/>
              </w:tabs>
              <w:spacing w:before="156" w:beforeLines="50" w:line="340" w:lineRule="exact"/>
              <w:ind w:firstLine="315" w:firstLineChars="150"/>
              <w:jc w:val="left"/>
              <w:rPr>
                <w:rFonts w:ascii="Times New Roman" w:hAnsi="Times New Roman" w:eastAsia="仿宋_GB2312"/>
                <w:color w:val="000000"/>
                <w:szCs w:val="21"/>
              </w:rPr>
            </w:pPr>
            <w:r>
              <w:rPr>
                <w:rFonts w:hint="eastAsia" w:ascii="Times New Roman" w:hAnsi="Times New Roman" w:eastAsia="仿宋_GB2312"/>
                <w:color w:val="000000"/>
                <w:szCs w:val="21"/>
              </w:rPr>
              <w:t>复核裁判填写</w:t>
            </w:r>
          </w:p>
        </w:tc>
      </w:tr>
      <w:tr w14:paraId="2717D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2579" w:type="dxa"/>
            <w:noWrap/>
            <w:vAlign w:val="center"/>
          </w:tcPr>
          <w:p w14:paraId="724A668E">
            <w:pPr>
              <w:tabs>
                <w:tab w:val="left" w:pos="360"/>
              </w:tabs>
              <w:spacing w:line="340" w:lineRule="exact"/>
              <w:rPr>
                <w:rFonts w:ascii="Times New Roman" w:hAnsi="Times New Roman" w:eastAsia="仿宋_GB2312"/>
                <w:color w:val="000000"/>
                <w:szCs w:val="21"/>
              </w:rPr>
            </w:pPr>
            <w:r>
              <w:rPr>
                <w:rFonts w:hint="eastAsia" w:ascii="Times New Roman" w:hAnsi="Times New Roman" w:eastAsia="仿宋_GB2312"/>
                <w:color w:val="000000"/>
                <w:szCs w:val="21"/>
              </w:rPr>
              <w:t>菌体颜色</w:t>
            </w:r>
          </w:p>
        </w:tc>
        <w:tc>
          <w:tcPr>
            <w:tcW w:w="2366" w:type="dxa"/>
            <w:noWrap/>
          </w:tcPr>
          <w:p w14:paraId="2B4D3F50">
            <w:pPr>
              <w:tabs>
                <w:tab w:val="left" w:pos="360"/>
              </w:tabs>
              <w:spacing w:line="340" w:lineRule="exact"/>
              <w:jc w:val="left"/>
              <w:rPr>
                <w:rFonts w:ascii="Times New Roman" w:hAnsi="Times New Roman" w:eastAsia="仿宋_GB2312"/>
                <w:color w:val="000000"/>
                <w:szCs w:val="21"/>
              </w:rPr>
            </w:pPr>
          </w:p>
        </w:tc>
        <w:tc>
          <w:tcPr>
            <w:tcW w:w="2365" w:type="dxa"/>
            <w:noWrap/>
          </w:tcPr>
          <w:p w14:paraId="4D829EED">
            <w:pPr>
              <w:tabs>
                <w:tab w:val="left" w:pos="360"/>
              </w:tabs>
              <w:spacing w:line="340" w:lineRule="exact"/>
              <w:jc w:val="left"/>
              <w:rPr>
                <w:rFonts w:ascii="Times New Roman" w:hAnsi="Times New Roman" w:eastAsia="仿宋_GB2312"/>
                <w:color w:val="000000"/>
                <w:szCs w:val="21"/>
              </w:rPr>
            </w:pPr>
          </w:p>
        </w:tc>
      </w:tr>
      <w:tr w14:paraId="521B9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579" w:type="dxa"/>
            <w:noWrap/>
            <w:vAlign w:val="center"/>
          </w:tcPr>
          <w:p w14:paraId="580C259B">
            <w:pPr>
              <w:tabs>
                <w:tab w:val="left" w:pos="360"/>
              </w:tabs>
              <w:spacing w:line="340" w:lineRule="exact"/>
              <w:rPr>
                <w:rFonts w:ascii="Times New Roman" w:hAnsi="Times New Roman" w:eastAsia="仿宋_GB2312"/>
                <w:color w:val="000000"/>
                <w:szCs w:val="21"/>
              </w:rPr>
            </w:pPr>
            <w:r>
              <w:rPr>
                <w:rFonts w:hint="eastAsia" w:ascii="Times New Roman" w:hAnsi="Times New Roman" w:eastAsia="仿宋_GB2312"/>
                <w:color w:val="000000"/>
                <w:szCs w:val="21"/>
              </w:rPr>
              <w:t>菌体形态</w:t>
            </w:r>
          </w:p>
        </w:tc>
        <w:tc>
          <w:tcPr>
            <w:tcW w:w="2366" w:type="dxa"/>
            <w:noWrap/>
          </w:tcPr>
          <w:p w14:paraId="650B8C1D">
            <w:pPr>
              <w:tabs>
                <w:tab w:val="left" w:pos="360"/>
              </w:tabs>
              <w:spacing w:line="340" w:lineRule="exact"/>
              <w:jc w:val="left"/>
              <w:rPr>
                <w:rFonts w:ascii="Times New Roman" w:hAnsi="Times New Roman" w:eastAsia="仿宋_GB2312"/>
                <w:color w:val="000000"/>
                <w:szCs w:val="21"/>
              </w:rPr>
            </w:pPr>
          </w:p>
        </w:tc>
        <w:tc>
          <w:tcPr>
            <w:tcW w:w="2365" w:type="dxa"/>
            <w:noWrap/>
          </w:tcPr>
          <w:p w14:paraId="070B2874">
            <w:pPr>
              <w:tabs>
                <w:tab w:val="left" w:pos="360"/>
              </w:tabs>
              <w:spacing w:line="340" w:lineRule="exact"/>
              <w:jc w:val="left"/>
              <w:rPr>
                <w:rFonts w:ascii="Times New Roman" w:hAnsi="Times New Roman" w:eastAsia="仿宋_GB2312"/>
                <w:color w:val="000000"/>
                <w:szCs w:val="21"/>
              </w:rPr>
            </w:pPr>
          </w:p>
        </w:tc>
      </w:tr>
      <w:tr w14:paraId="1169B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2579" w:type="dxa"/>
            <w:noWrap/>
            <w:vAlign w:val="center"/>
          </w:tcPr>
          <w:p w14:paraId="0877A834">
            <w:pPr>
              <w:tabs>
                <w:tab w:val="left" w:pos="360"/>
              </w:tabs>
              <w:spacing w:line="340" w:lineRule="exact"/>
              <w:rPr>
                <w:rFonts w:ascii="Times New Roman" w:hAnsi="Times New Roman" w:eastAsia="仿宋_GB2312"/>
                <w:color w:val="000000"/>
                <w:szCs w:val="21"/>
              </w:rPr>
            </w:pPr>
            <w:r>
              <w:rPr>
                <w:rFonts w:hint="eastAsia" w:ascii="Times New Roman" w:hAnsi="Times New Roman" w:eastAsia="仿宋_GB2312"/>
                <w:color w:val="000000"/>
                <w:szCs w:val="21"/>
              </w:rPr>
              <w:t>染色性</w:t>
            </w:r>
          </w:p>
        </w:tc>
        <w:tc>
          <w:tcPr>
            <w:tcW w:w="2366" w:type="dxa"/>
            <w:noWrap/>
          </w:tcPr>
          <w:p w14:paraId="717C8A09">
            <w:pPr>
              <w:tabs>
                <w:tab w:val="left" w:pos="360"/>
              </w:tabs>
              <w:spacing w:line="340" w:lineRule="exact"/>
              <w:jc w:val="left"/>
              <w:rPr>
                <w:rFonts w:ascii="Times New Roman" w:hAnsi="Times New Roman" w:eastAsia="仿宋_GB2312"/>
                <w:color w:val="000000"/>
                <w:szCs w:val="21"/>
              </w:rPr>
            </w:pPr>
          </w:p>
        </w:tc>
        <w:tc>
          <w:tcPr>
            <w:tcW w:w="2365" w:type="dxa"/>
            <w:noWrap/>
          </w:tcPr>
          <w:p w14:paraId="51C86F7C">
            <w:pPr>
              <w:tabs>
                <w:tab w:val="left" w:pos="360"/>
              </w:tabs>
              <w:spacing w:line="340" w:lineRule="exact"/>
              <w:jc w:val="left"/>
              <w:rPr>
                <w:rFonts w:ascii="Times New Roman" w:hAnsi="Times New Roman" w:eastAsia="仿宋_GB2312"/>
                <w:color w:val="000000"/>
                <w:szCs w:val="21"/>
              </w:rPr>
            </w:pPr>
          </w:p>
        </w:tc>
      </w:tr>
      <w:tr w14:paraId="3A982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2579" w:type="dxa"/>
            <w:noWrap/>
            <w:vAlign w:val="center"/>
          </w:tcPr>
          <w:p w14:paraId="1FAD853F">
            <w:pPr>
              <w:tabs>
                <w:tab w:val="left" w:pos="360"/>
              </w:tabs>
              <w:spacing w:line="340" w:lineRule="exact"/>
              <w:rPr>
                <w:rFonts w:ascii="Times New Roman" w:hAnsi="Times New Roman" w:eastAsia="仿宋_GB2312"/>
                <w:color w:val="000000"/>
                <w:szCs w:val="21"/>
              </w:rPr>
            </w:pPr>
            <w:r>
              <w:rPr>
                <w:rFonts w:hint="eastAsia" w:ascii="Times New Roman" w:hAnsi="Times New Roman" w:eastAsia="仿宋_GB2312"/>
                <w:color w:val="000000"/>
                <w:szCs w:val="21"/>
              </w:rPr>
              <w:t>染色色彩是否清晰</w:t>
            </w:r>
          </w:p>
        </w:tc>
        <w:tc>
          <w:tcPr>
            <w:tcW w:w="2366" w:type="dxa"/>
            <w:noWrap/>
          </w:tcPr>
          <w:p w14:paraId="5EDD7669">
            <w:pPr>
              <w:tabs>
                <w:tab w:val="left" w:pos="360"/>
              </w:tabs>
              <w:spacing w:line="340" w:lineRule="exact"/>
              <w:jc w:val="center"/>
              <w:rPr>
                <w:rFonts w:ascii="Times New Roman" w:hAnsi="Times New Roman" w:eastAsia="仿宋_GB2312"/>
                <w:color w:val="000000"/>
                <w:szCs w:val="21"/>
              </w:rPr>
            </w:pPr>
            <w:r>
              <w:rPr>
                <w:rFonts w:hint="eastAsia" w:ascii="Times New Roman" w:hAnsi="Times New Roman" w:eastAsia="仿宋_GB2312"/>
                <w:color w:val="000000"/>
                <w:szCs w:val="21"/>
              </w:rPr>
              <w:t>选手不填</w:t>
            </w:r>
          </w:p>
        </w:tc>
        <w:tc>
          <w:tcPr>
            <w:tcW w:w="2365" w:type="dxa"/>
            <w:noWrap/>
          </w:tcPr>
          <w:p w14:paraId="711480A5">
            <w:pPr>
              <w:tabs>
                <w:tab w:val="left" w:pos="360"/>
              </w:tabs>
              <w:spacing w:line="340" w:lineRule="exact"/>
              <w:jc w:val="left"/>
              <w:rPr>
                <w:rFonts w:ascii="Times New Roman" w:hAnsi="Times New Roman" w:eastAsia="仿宋_GB2312"/>
                <w:color w:val="000000"/>
                <w:szCs w:val="21"/>
              </w:rPr>
            </w:pPr>
          </w:p>
        </w:tc>
      </w:tr>
    </w:tbl>
    <w:p w14:paraId="7A049154">
      <w:pPr>
        <w:tabs>
          <w:tab w:val="left" w:pos="360"/>
        </w:tabs>
        <w:spacing w:line="340" w:lineRule="exact"/>
        <w:jc w:val="left"/>
        <w:rPr>
          <w:rFonts w:ascii="Times New Roman" w:hAnsi="Times New Roman" w:eastAsia="仿宋"/>
          <w:color w:val="000000"/>
          <w:szCs w:val="21"/>
        </w:rPr>
      </w:pPr>
    </w:p>
    <w:p w14:paraId="1C4831A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hint="eastAsia" w:ascii="Times New Roman" w:hAnsi="Times New Roman" w:eastAsia="仿宋_GB2312"/>
          <w:bCs/>
          <w:sz w:val="28"/>
          <w:szCs w:val="28"/>
        </w:rPr>
        <w:t>二</w:t>
      </w:r>
      <w:r>
        <w:rPr>
          <w:rFonts w:ascii="Times New Roman" w:hAnsi="Times New Roman" w:eastAsia="仿宋_GB2312"/>
          <w:bCs/>
          <w:sz w:val="28"/>
          <w:szCs w:val="28"/>
        </w:rPr>
        <w:t>、初步报告</w:t>
      </w:r>
    </w:p>
    <w:p w14:paraId="18A5FAD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ascii="Times New Roman" w:hAnsi="Times New Roman" w:eastAsia="仿宋_GB2312"/>
          <w:bCs/>
          <w:sz w:val="28"/>
          <w:szCs w:val="28"/>
        </w:rPr>
        <w:t>（如：找到革兰阳性球（杆）菌或找到革兰阴性杆菌）</w:t>
      </w:r>
    </w:p>
    <w:p w14:paraId="3294A06F">
      <w:pPr>
        <w:keepNext w:val="0"/>
        <w:keepLines w:val="0"/>
        <w:pageBreakBefore w:val="0"/>
        <w:widowControl w:val="0"/>
        <w:tabs>
          <w:tab w:val="left" w:pos="360"/>
        </w:tabs>
        <w:kinsoku/>
        <w:wordWrap/>
        <w:overflowPunct/>
        <w:topLinePunct w:val="0"/>
        <w:autoSpaceDE/>
        <w:autoSpaceDN/>
        <w:bidi w:val="0"/>
        <w:spacing w:line="360" w:lineRule="auto"/>
        <w:ind w:firstLine="420" w:firstLineChars="200"/>
        <w:jc w:val="left"/>
        <w:textAlignment w:val="auto"/>
        <w:outlineLvl w:val="0"/>
        <w:rPr>
          <w:rFonts w:ascii="Times New Roman" w:hAnsi="Times New Roman" w:eastAsia="仿宋_GB2312"/>
          <w:color w:val="000000"/>
          <w:szCs w:val="21"/>
        </w:rPr>
      </w:pPr>
    </w:p>
    <w:p w14:paraId="0ADBA11D">
      <w:pPr>
        <w:spacing w:after="120"/>
        <w:rPr>
          <w:rFonts w:ascii="Times New Roman" w:hAnsi="Times New Roman" w:eastAsia="仿宋_GB2312"/>
          <w:szCs w:val="24"/>
        </w:rPr>
      </w:pPr>
    </w:p>
    <w:p w14:paraId="26C08065">
      <w:pPr>
        <w:spacing w:after="120"/>
        <w:rPr>
          <w:rFonts w:ascii="Times New Roman" w:hAnsi="Times New Roman" w:eastAsia="仿宋_GB2312"/>
          <w:szCs w:val="24"/>
        </w:rPr>
      </w:pPr>
    </w:p>
    <w:p w14:paraId="3678A9A5">
      <w:pPr>
        <w:tabs>
          <w:tab w:val="left" w:pos="360"/>
        </w:tabs>
        <w:spacing w:line="340" w:lineRule="exact"/>
        <w:ind w:firstLine="420" w:firstLineChars="200"/>
        <w:jc w:val="left"/>
        <w:outlineLvl w:val="0"/>
        <w:rPr>
          <w:rFonts w:ascii="Times New Roman" w:hAnsi="Times New Roman" w:eastAsia="仿宋_GB2312"/>
          <w:color w:val="000000"/>
          <w:szCs w:val="21"/>
        </w:rPr>
      </w:pPr>
    </w:p>
    <w:p w14:paraId="4E10FC4D">
      <w:pPr>
        <w:tabs>
          <w:tab w:val="left" w:pos="360"/>
        </w:tabs>
        <w:spacing w:line="340" w:lineRule="exact"/>
        <w:jc w:val="left"/>
        <w:outlineLvl w:val="0"/>
        <w:rPr>
          <w:rFonts w:ascii="Times New Roman" w:hAnsi="Times New Roman" w:eastAsia="仿宋_GB2312"/>
          <w:color w:val="000000"/>
          <w:szCs w:val="21"/>
        </w:rPr>
      </w:pPr>
    </w:p>
    <w:p w14:paraId="7CABFC3F">
      <w:pPr>
        <w:spacing w:after="120"/>
        <w:rPr>
          <w:rFonts w:ascii="Times New Roman" w:hAnsi="Times New Roman" w:eastAsia="仿宋_GB2312"/>
          <w:szCs w:val="24"/>
        </w:rPr>
      </w:pPr>
    </w:p>
    <w:p w14:paraId="6CF8FAC4">
      <w:pPr>
        <w:spacing w:after="120"/>
        <w:rPr>
          <w:rFonts w:ascii="Times New Roman" w:hAnsi="Times New Roman" w:eastAsia="仿宋_GB2312"/>
          <w:szCs w:val="24"/>
        </w:rPr>
      </w:pPr>
    </w:p>
    <w:p w14:paraId="68F584FD">
      <w:pPr>
        <w:spacing w:line="480" w:lineRule="auto"/>
        <w:rPr>
          <w:rStyle w:val="20"/>
          <w:rFonts w:hint="eastAsia" w:ascii="Times New Roman" w:hAnsi="Times New Roman"/>
          <w:b/>
          <w:bCs/>
          <w:szCs w:val="21"/>
        </w:rPr>
      </w:pPr>
      <w:r>
        <w:rPr>
          <w:rStyle w:val="20"/>
          <w:rFonts w:ascii="Times New Roman" w:hAnsi="Times New Roman"/>
          <w:b/>
          <w:bCs/>
          <w:szCs w:val="21"/>
        </w:rPr>
        <w:t>裁判签名：                                日期：       年   月   日</w:t>
      </w:r>
    </w:p>
    <w:p w14:paraId="44B768F3">
      <w:pPr>
        <w:rPr>
          <w:rFonts w:hint="eastAsia" w:ascii="Times New Roman" w:hAnsi="Times New Roman" w:eastAsia="仿宋_GB2312"/>
          <w:sz w:val="28"/>
          <w:szCs w:val="28"/>
        </w:rPr>
      </w:pPr>
      <w:r>
        <w:rPr>
          <w:rFonts w:hint="eastAsia" w:ascii="Times New Roman" w:hAnsi="Times New Roman" w:eastAsia="仿宋_GB2312"/>
          <w:sz w:val="28"/>
          <w:szCs w:val="28"/>
        </w:rPr>
        <w:br w:type="page"/>
      </w:r>
    </w:p>
    <w:p w14:paraId="24CF6C66">
      <w:pPr>
        <w:pStyle w:val="2"/>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（三）生物化学检验</w:t>
      </w:r>
    </w:p>
    <w:p w14:paraId="447E4EA2">
      <w:pPr>
        <w:adjustRightInd w:val="0"/>
        <w:snapToGrid w:val="0"/>
        <w:spacing w:line="360" w:lineRule="auto"/>
        <w:jc w:val="center"/>
        <w:rPr>
          <w:rFonts w:hint="eastAsia" w:ascii="Times New Roman" w:hAnsi="Times New Roman" w:eastAsia="仿宋"/>
          <w:b/>
          <w:sz w:val="28"/>
          <w:szCs w:val="28"/>
        </w:rPr>
      </w:pPr>
      <w:r>
        <w:rPr>
          <w:rFonts w:hint="eastAsia" w:ascii="Times New Roman" w:hAnsi="Times New Roman" w:eastAsia="仿宋"/>
          <w:b/>
          <w:sz w:val="28"/>
          <w:szCs w:val="28"/>
        </w:rPr>
        <w:t>2026年河北省职业院校技能大赛（</w:t>
      </w:r>
      <w:r>
        <w:rPr>
          <w:rFonts w:hint="eastAsia" w:ascii="Times New Roman" w:hAnsi="Times New Roman" w:eastAsia="仿宋"/>
          <w:b/>
          <w:bCs/>
          <w:sz w:val="28"/>
          <w:szCs w:val="28"/>
        </w:rPr>
        <w:t>高职</w:t>
      </w:r>
      <w:r>
        <w:rPr>
          <w:rFonts w:hint="eastAsia" w:ascii="Times New Roman" w:hAnsi="Times New Roman" w:eastAsia="仿宋"/>
          <w:b/>
          <w:sz w:val="28"/>
          <w:szCs w:val="28"/>
        </w:rPr>
        <w:t>）</w:t>
      </w:r>
      <w:r>
        <w:rPr>
          <w:rFonts w:hint="eastAsia" w:ascii="Times New Roman" w:hAnsi="Times New Roman" w:eastAsia="仿宋"/>
          <w:b/>
          <w:color w:val="000000" w:themeColor="text1"/>
          <w:sz w:val="28"/>
          <w:szCs w:val="28"/>
          <w14:textFill>
            <w14:solidFill>
              <w14:schemeClr w14:val="tx1"/>
            </w14:solidFill>
          </w14:textFill>
        </w:rPr>
        <w:t>检验检疫</w:t>
      </w:r>
      <w:r>
        <w:rPr>
          <w:rFonts w:hint="eastAsia" w:ascii="Times New Roman" w:hAnsi="Times New Roman" w:eastAsia="仿宋"/>
          <w:b/>
          <w:sz w:val="28"/>
          <w:szCs w:val="28"/>
        </w:rPr>
        <w:t>技术比赛</w:t>
      </w:r>
    </w:p>
    <w:p w14:paraId="3C9B84ED">
      <w:pPr>
        <w:adjustRightInd w:val="0"/>
        <w:snapToGrid w:val="0"/>
        <w:spacing w:line="360" w:lineRule="auto"/>
        <w:jc w:val="center"/>
        <w:rPr>
          <w:rFonts w:hint="eastAsia" w:ascii="Times New Roman" w:hAnsi="Times New Roman" w:eastAsia="仿宋"/>
          <w:b/>
          <w:sz w:val="28"/>
          <w:szCs w:val="28"/>
        </w:rPr>
      </w:pPr>
      <w:r>
        <w:rPr>
          <w:rFonts w:hint="eastAsia" w:ascii="Times New Roman" w:hAnsi="Times New Roman" w:eastAsia="仿宋"/>
          <w:b/>
          <w:sz w:val="28"/>
          <w:szCs w:val="28"/>
        </w:rPr>
        <w:t>生物化学检验-血清总蛋白测定</w:t>
      </w:r>
      <w:r>
        <w:rPr>
          <w:rFonts w:ascii="Times New Roman" w:hAnsi="Times New Roman" w:eastAsia="仿宋"/>
          <w:b/>
          <w:sz w:val="28"/>
          <w:szCs w:val="28"/>
        </w:rPr>
        <w:t>试卷</w:t>
      </w:r>
    </w:p>
    <w:p w14:paraId="35475D6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ascii="Times New Roman" w:hAnsi="Times New Roman" w:eastAsia="仿宋_GB2312"/>
          <w:bCs/>
          <w:sz w:val="28"/>
          <w:szCs w:val="28"/>
        </w:rPr>
        <w:t>一、竞赛说明</w:t>
      </w:r>
    </w:p>
    <w:p w14:paraId="0DD7021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ascii="Times New Roman" w:hAnsi="Times New Roman" w:eastAsia="仿宋_GB2312"/>
          <w:bCs/>
          <w:sz w:val="28"/>
          <w:szCs w:val="28"/>
        </w:rPr>
        <w:t>1.主要考核医学检验技术专业、卫生检验与检疫技术专业学生对</w:t>
      </w:r>
      <w:r>
        <w:rPr>
          <w:rFonts w:hint="eastAsia" w:ascii="Times New Roman" w:hAnsi="Times New Roman" w:eastAsia="仿宋_GB2312"/>
          <w:bCs/>
          <w:sz w:val="28"/>
          <w:szCs w:val="28"/>
        </w:rPr>
        <w:t>生物化学检验</w:t>
      </w:r>
      <w:r>
        <w:rPr>
          <w:rFonts w:ascii="Times New Roman" w:hAnsi="Times New Roman" w:eastAsia="仿宋_GB2312"/>
          <w:bCs/>
          <w:sz w:val="28"/>
          <w:szCs w:val="28"/>
        </w:rPr>
        <w:t>基本操作技术的熟练程度和对半自动生化分析仪等常规设备的规范操作能力。</w:t>
      </w:r>
    </w:p>
    <w:p w14:paraId="0C775B9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ascii="Times New Roman" w:hAnsi="Times New Roman" w:eastAsia="仿宋_GB2312"/>
          <w:bCs/>
          <w:sz w:val="28"/>
          <w:szCs w:val="28"/>
        </w:rPr>
        <w:t>2.本题满分100分，完成时间</w:t>
      </w:r>
      <w:r>
        <w:rPr>
          <w:rFonts w:hint="eastAsia" w:ascii="Times New Roman" w:hAnsi="Times New Roman" w:eastAsia="仿宋_GB2312"/>
          <w:bCs/>
          <w:sz w:val="28"/>
          <w:szCs w:val="28"/>
        </w:rPr>
        <w:t>22</w:t>
      </w:r>
      <w:r>
        <w:rPr>
          <w:rFonts w:ascii="Times New Roman" w:hAnsi="Times New Roman" w:eastAsia="仿宋_GB2312"/>
          <w:bCs/>
          <w:sz w:val="28"/>
          <w:szCs w:val="28"/>
        </w:rPr>
        <w:t>分钟。</w:t>
      </w:r>
    </w:p>
    <w:p w14:paraId="5A01444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ascii="Times New Roman" w:hAnsi="Times New Roman" w:eastAsia="仿宋_GB2312"/>
          <w:bCs/>
          <w:sz w:val="28"/>
          <w:szCs w:val="28"/>
        </w:rPr>
        <w:t>3.独立完成，不得相互询问或讨论。</w:t>
      </w:r>
    </w:p>
    <w:p w14:paraId="7DA67B1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ascii="Times New Roman" w:hAnsi="Times New Roman" w:eastAsia="仿宋_GB2312"/>
          <w:bCs/>
          <w:sz w:val="28"/>
          <w:szCs w:val="28"/>
        </w:rPr>
        <w:t>4.考核成绩为操作过程评分、操作结果、操作时间和职业素养评分之和。</w:t>
      </w:r>
    </w:p>
    <w:p w14:paraId="76CD0CE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ascii="Times New Roman" w:hAnsi="Times New Roman" w:eastAsia="仿宋_GB2312"/>
          <w:bCs/>
          <w:sz w:val="28"/>
          <w:szCs w:val="28"/>
        </w:rPr>
        <w:t>5.全部操作过程时间和操作后处理时间计入时间限额，超过规定时间将终止操作。</w:t>
      </w:r>
    </w:p>
    <w:p w14:paraId="3373E06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ascii="Times New Roman" w:hAnsi="Times New Roman" w:eastAsia="仿宋_GB2312"/>
          <w:bCs/>
          <w:sz w:val="28"/>
          <w:szCs w:val="28"/>
        </w:rPr>
        <w:t>6.设定项目：血清总蛋白（TP）测定（双缩脲法）</w:t>
      </w:r>
    </w:p>
    <w:p w14:paraId="7F742F4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ascii="Times New Roman" w:hAnsi="Times New Roman" w:eastAsia="仿宋_GB2312"/>
          <w:bCs/>
          <w:sz w:val="28"/>
          <w:szCs w:val="28"/>
        </w:rPr>
        <w:t>二、实验原理</w:t>
      </w:r>
    </w:p>
    <w:p w14:paraId="27466D3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ascii="Times New Roman" w:hAnsi="Times New Roman" w:eastAsia="仿宋_GB2312"/>
          <w:bCs/>
          <w:sz w:val="28"/>
          <w:szCs w:val="28"/>
        </w:rPr>
        <w:t>血清蛋白质分子中的肽键(-CO-NH-)在碱性溶液中能与试剂中的Cu</w:t>
      </w:r>
      <w:r>
        <w:rPr>
          <w:rFonts w:ascii="Times New Roman" w:hAnsi="Times New Roman" w:eastAsia="仿宋_GB2312"/>
          <w:bCs/>
          <w:sz w:val="28"/>
          <w:szCs w:val="28"/>
          <w:vertAlign w:val="superscript"/>
        </w:rPr>
        <w:t>2+</w:t>
      </w:r>
      <w:r>
        <w:rPr>
          <w:rFonts w:ascii="Times New Roman" w:hAnsi="Times New Roman" w:eastAsia="仿宋_GB2312"/>
          <w:bCs/>
          <w:sz w:val="28"/>
          <w:szCs w:val="28"/>
        </w:rPr>
        <w:t>作用生成稳定的紫红色的络合物，此络合物在540</w:t>
      </w:r>
      <w:r>
        <w:rPr>
          <w:rFonts w:hint="eastAsia" w:ascii="Times New Roman" w:hAnsi="Times New Roman" w:eastAsia="仿宋_GB2312"/>
          <w:bCs/>
          <w:sz w:val="28"/>
          <w:szCs w:val="28"/>
        </w:rPr>
        <w:t>～560nm</w:t>
      </w:r>
      <w:r>
        <w:rPr>
          <w:rFonts w:ascii="Times New Roman" w:hAnsi="Times New Roman" w:eastAsia="仿宋_GB2312"/>
          <w:bCs/>
          <w:sz w:val="28"/>
          <w:szCs w:val="28"/>
        </w:rPr>
        <w:t>处有明显的吸收峰，其溶液吸光度在一定浓度范围内与血清（浆）蛋白质（TP）含量成正比，经与同样处理的蛋白标准液比较，即可求得血清（浆）TP含量。</w:t>
      </w:r>
    </w:p>
    <w:p w14:paraId="53D7C5D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ascii="Times New Roman" w:hAnsi="Times New Roman" w:eastAsia="仿宋_GB2312"/>
          <w:bCs/>
          <w:sz w:val="28"/>
          <w:szCs w:val="28"/>
        </w:rPr>
        <w:t>三、实验器材和试剂</w:t>
      </w:r>
    </w:p>
    <w:p w14:paraId="17CDCF8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hint="eastAsia" w:ascii="Times New Roman" w:hAnsi="Times New Roman" w:eastAsia="仿宋_GB2312"/>
          <w:bCs/>
          <w:sz w:val="28"/>
          <w:szCs w:val="28"/>
        </w:rPr>
        <w:t>1. 实验器材：</w:t>
      </w:r>
      <w:r>
        <w:rPr>
          <w:rFonts w:ascii="Times New Roman" w:hAnsi="Times New Roman" w:eastAsia="仿宋_GB2312"/>
          <w:bCs/>
          <w:sz w:val="28"/>
          <w:szCs w:val="28"/>
        </w:rPr>
        <w:t>小号试管4</w:t>
      </w:r>
      <w:r>
        <w:rPr>
          <w:rFonts w:hint="eastAsia" w:ascii="Times New Roman" w:hAnsi="Times New Roman" w:eastAsia="仿宋_GB2312"/>
          <w:bCs/>
          <w:sz w:val="28"/>
          <w:szCs w:val="28"/>
        </w:rPr>
        <w:t>支</w:t>
      </w:r>
      <w:r>
        <w:rPr>
          <w:rFonts w:ascii="Times New Roman" w:hAnsi="Times New Roman" w:eastAsia="仿宋_GB2312"/>
          <w:bCs/>
          <w:sz w:val="28"/>
          <w:szCs w:val="28"/>
        </w:rPr>
        <w:t>（使用3</w:t>
      </w:r>
      <w:r>
        <w:rPr>
          <w:rFonts w:hint="eastAsia" w:ascii="Times New Roman" w:hAnsi="Times New Roman" w:eastAsia="仿宋_GB2312"/>
          <w:bCs/>
          <w:sz w:val="28"/>
          <w:szCs w:val="28"/>
        </w:rPr>
        <w:t>支</w:t>
      </w:r>
      <w:r>
        <w:rPr>
          <w:rFonts w:ascii="Times New Roman" w:hAnsi="Times New Roman" w:eastAsia="仿宋_GB2312"/>
          <w:bCs/>
          <w:sz w:val="28"/>
          <w:szCs w:val="28"/>
        </w:rPr>
        <w:t>，备用1</w:t>
      </w:r>
      <w:r>
        <w:rPr>
          <w:rFonts w:hint="eastAsia" w:ascii="Times New Roman" w:hAnsi="Times New Roman" w:eastAsia="仿宋_GB2312"/>
          <w:bCs/>
          <w:sz w:val="28"/>
          <w:szCs w:val="28"/>
        </w:rPr>
        <w:t>支</w:t>
      </w:r>
      <w:r>
        <w:rPr>
          <w:rFonts w:ascii="Times New Roman" w:hAnsi="Times New Roman" w:eastAsia="仿宋_GB2312"/>
          <w:bCs/>
          <w:sz w:val="28"/>
          <w:szCs w:val="28"/>
        </w:rPr>
        <w:t>）</w:t>
      </w:r>
      <w:r>
        <w:rPr>
          <w:rFonts w:hint="eastAsia" w:ascii="Times New Roman" w:hAnsi="Times New Roman" w:eastAsia="仿宋_GB2312"/>
          <w:bCs/>
          <w:sz w:val="28"/>
          <w:szCs w:val="28"/>
        </w:rPr>
        <w:t>、</w:t>
      </w:r>
      <w:r>
        <w:rPr>
          <w:rFonts w:ascii="Times New Roman" w:hAnsi="Times New Roman" w:eastAsia="仿宋_GB2312"/>
          <w:bCs/>
          <w:sz w:val="28"/>
          <w:szCs w:val="28"/>
        </w:rPr>
        <w:t>洗耳球</w:t>
      </w:r>
      <w:r>
        <w:rPr>
          <w:rFonts w:hint="eastAsia" w:ascii="Times New Roman" w:hAnsi="Times New Roman" w:eastAsia="仿宋_GB2312"/>
          <w:bCs/>
          <w:sz w:val="28"/>
          <w:szCs w:val="28"/>
        </w:rPr>
        <w:t>、</w:t>
      </w:r>
      <w:r>
        <w:rPr>
          <w:rFonts w:ascii="Times New Roman" w:hAnsi="Times New Roman" w:eastAsia="仿宋_GB2312"/>
          <w:bCs/>
          <w:sz w:val="28"/>
          <w:szCs w:val="28"/>
        </w:rPr>
        <w:t>签字笔</w:t>
      </w:r>
      <w:r>
        <w:rPr>
          <w:rFonts w:hint="eastAsia" w:ascii="Times New Roman" w:hAnsi="Times New Roman" w:eastAsia="仿宋_GB2312"/>
          <w:bCs/>
          <w:sz w:val="28"/>
          <w:szCs w:val="28"/>
        </w:rPr>
        <w:t>、</w:t>
      </w:r>
      <w:r>
        <w:rPr>
          <w:rFonts w:ascii="Times New Roman" w:hAnsi="Times New Roman" w:eastAsia="仿宋_GB2312"/>
          <w:bCs/>
          <w:sz w:val="28"/>
          <w:szCs w:val="28"/>
        </w:rPr>
        <w:t>记号笔</w:t>
      </w:r>
      <w:r>
        <w:rPr>
          <w:rFonts w:hint="eastAsia" w:ascii="Times New Roman" w:hAnsi="Times New Roman" w:eastAsia="仿宋_GB2312"/>
          <w:bCs/>
          <w:sz w:val="28"/>
          <w:szCs w:val="28"/>
        </w:rPr>
        <w:t>、</w:t>
      </w:r>
      <w:r>
        <w:rPr>
          <w:rFonts w:ascii="Times New Roman" w:hAnsi="Times New Roman" w:eastAsia="仿宋_GB2312"/>
          <w:bCs/>
          <w:sz w:val="28"/>
          <w:szCs w:val="28"/>
        </w:rPr>
        <w:t>试管架</w:t>
      </w:r>
      <w:r>
        <w:rPr>
          <w:rFonts w:hint="eastAsia" w:ascii="Times New Roman" w:hAnsi="Times New Roman" w:eastAsia="仿宋_GB2312"/>
          <w:bCs/>
          <w:sz w:val="28"/>
          <w:szCs w:val="28"/>
        </w:rPr>
        <w:t>、</w:t>
      </w:r>
      <w:r>
        <w:rPr>
          <w:rFonts w:ascii="Times New Roman" w:hAnsi="Times New Roman" w:eastAsia="仿宋_GB2312"/>
          <w:bCs/>
          <w:sz w:val="28"/>
          <w:szCs w:val="28"/>
        </w:rPr>
        <w:t>移液枪1支（规格</w:t>
      </w:r>
      <w:r>
        <w:rPr>
          <w:rFonts w:hint="eastAsia" w:ascii="Times New Roman" w:hAnsi="Times New Roman" w:eastAsia="仿宋_GB2312"/>
          <w:bCs/>
          <w:sz w:val="28"/>
          <w:szCs w:val="28"/>
        </w:rPr>
        <w:t>5</w:t>
      </w:r>
      <w:r>
        <w:rPr>
          <w:rFonts w:ascii="Times New Roman" w:hAnsi="Times New Roman" w:eastAsia="仿宋_GB2312"/>
          <w:bCs/>
          <w:sz w:val="28"/>
          <w:szCs w:val="28"/>
        </w:rPr>
        <w:t>～</w:t>
      </w:r>
      <w:r>
        <w:rPr>
          <w:rFonts w:hint="eastAsia" w:ascii="Times New Roman" w:hAnsi="Times New Roman" w:eastAsia="仿宋_GB2312"/>
          <w:bCs/>
          <w:sz w:val="28"/>
          <w:szCs w:val="28"/>
        </w:rPr>
        <w:t>50</w:t>
      </w:r>
      <w:r>
        <w:rPr>
          <w:rFonts w:ascii="Times New Roman" w:hAnsi="Times New Roman" w:eastAsia="仿宋_GB2312"/>
          <w:bCs/>
          <w:sz w:val="28"/>
          <w:szCs w:val="28"/>
        </w:rPr>
        <w:t>μl）及配套枪头、枪头盒</w:t>
      </w:r>
      <w:r>
        <w:rPr>
          <w:rFonts w:hint="eastAsia" w:ascii="Times New Roman" w:hAnsi="Times New Roman" w:eastAsia="仿宋_GB2312"/>
          <w:bCs/>
          <w:sz w:val="28"/>
          <w:szCs w:val="28"/>
        </w:rPr>
        <w:t>、2ml</w:t>
      </w:r>
      <w:r>
        <w:rPr>
          <w:rFonts w:ascii="Times New Roman" w:hAnsi="Times New Roman" w:eastAsia="仿宋_GB2312"/>
          <w:bCs/>
          <w:sz w:val="28"/>
          <w:szCs w:val="28"/>
        </w:rPr>
        <w:t>刻度吸管1支</w:t>
      </w:r>
      <w:r>
        <w:rPr>
          <w:rFonts w:hint="eastAsia" w:ascii="Times New Roman" w:hAnsi="Times New Roman" w:eastAsia="仿宋_GB2312"/>
          <w:bCs/>
          <w:sz w:val="28"/>
          <w:szCs w:val="28"/>
        </w:rPr>
        <w:t>、</w:t>
      </w:r>
      <w:r>
        <w:rPr>
          <w:rFonts w:ascii="Times New Roman" w:hAnsi="Times New Roman" w:eastAsia="仿宋_GB2312"/>
          <w:bCs/>
          <w:sz w:val="28"/>
          <w:szCs w:val="28"/>
        </w:rPr>
        <w:t>胶</w:t>
      </w:r>
      <w:r>
        <w:rPr>
          <w:rFonts w:hint="eastAsia" w:ascii="Times New Roman" w:hAnsi="Times New Roman" w:eastAsia="仿宋_GB2312"/>
          <w:bCs/>
          <w:sz w:val="28"/>
          <w:szCs w:val="28"/>
        </w:rPr>
        <w:t>棒、</w:t>
      </w:r>
      <w:r>
        <w:rPr>
          <w:rFonts w:ascii="Times New Roman" w:hAnsi="Times New Roman" w:eastAsia="仿宋_GB2312"/>
          <w:bCs/>
          <w:sz w:val="28"/>
          <w:szCs w:val="28"/>
        </w:rPr>
        <w:t>计时器</w:t>
      </w:r>
      <w:r>
        <w:rPr>
          <w:rFonts w:hint="eastAsia" w:ascii="Times New Roman" w:hAnsi="Times New Roman" w:eastAsia="仿宋_GB2312"/>
          <w:bCs/>
          <w:sz w:val="28"/>
          <w:szCs w:val="28"/>
        </w:rPr>
        <w:t>（</w:t>
      </w:r>
      <w:r>
        <w:rPr>
          <w:rFonts w:ascii="Times New Roman" w:hAnsi="Times New Roman" w:eastAsia="仿宋_GB2312"/>
          <w:bCs/>
          <w:sz w:val="28"/>
          <w:szCs w:val="28"/>
        </w:rPr>
        <w:t>1个</w:t>
      </w:r>
      <w:r>
        <w:rPr>
          <w:rFonts w:hint="eastAsia" w:ascii="Times New Roman" w:hAnsi="Times New Roman" w:eastAsia="仿宋_GB2312"/>
          <w:bCs/>
          <w:sz w:val="28"/>
          <w:szCs w:val="28"/>
        </w:rPr>
        <w:t>）、</w:t>
      </w:r>
      <w:r>
        <w:rPr>
          <w:rFonts w:ascii="Times New Roman" w:hAnsi="Times New Roman" w:eastAsia="仿宋_GB2312"/>
          <w:bCs/>
          <w:sz w:val="28"/>
          <w:szCs w:val="28"/>
        </w:rPr>
        <w:t>托盘</w:t>
      </w:r>
      <w:r>
        <w:rPr>
          <w:rFonts w:hint="eastAsia" w:ascii="Times New Roman" w:hAnsi="Times New Roman" w:eastAsia="仿宋_GB2312"/>
          <w:bCs/>
          <w:sz w:val="28"/>
          <w:szCs w:val="28"/>
        </w:rPr>
        <w:t>（</w:t>
      </w:r>
      <w:r>
        <w:rPr>
          <w:rFonts w:ascii="Times New Roman" w:hAnsi="Times New Roman" w:eastAsia="仿宋_GB2312"/>
          <w:bCs/>
          <w:sz w:val="28"/>
          <w:szCs w:val="28"/>
        </w:rPr>
        <w:t>1个</w:t>
      </w:r>
      <w:r>
        <w:rPr>
          <w:rFonts w:hint="eastAsia" w:ascii="Times New Roman" w:hAnsi="Times New Roman" w:eastAsia="仿宋_GB2312"/>
          <w:bCs/>
          <w:sz w:val="28"/>
          <w:szCs w:val="28"/>
        </w:rPr>
        <w:t>）、</w:t>
      </w:r>
      <w:r>
        <w:rPr>
          <w:rFonts w:ascii="Times New Roman" w:hAnsi="Times New Roman" w:eastAsia="仿宋_GB2312"/>
          <w:bCs/>
          <w:sz w:val="28"/>
          <w:szCs w:val="28"/>
        </w:rPr>
        <w:t>半自动生化分析仪、恒温水浴箱、</w:t>
      </w:r>
      <w:r>
        <w:rPr>
          <w:rFonts w:hint="eastAsia" w:ascii="Times New Roman" w:hAnsi="Times New Roman" w:eastAsia="仿宋_GB2312"/>
          <w:bCs/>
          <w:sz w:val="28"/>
          <w:szCs w:val="28"/>
        </w:rPr>
        <w:t>移液枪架、刻度吸管架、</w:t>
      </w:r>
      <w:r>
        <w:rPr>
          <w:rFonts w:ascii="Times New Roman" w:hAnsi="Times New Roman" w:eastAsia="仿宋_GB2312"/>
          <w:bCs/>
          <w:sz w:val="28"/>
          <w:szCs w:val="28"/>
        </w:rPr>
        <w:t>锐器盒、废液缸、污物缸、垃圾回收桶</w:t>
      </w:r>
      <w:r>
        <w:rPr>
          <w:rFonts w:hint="eastAsia" w:ascii="Times New Roman" w:hAnsi="Times New Roman" w:eastAsia="仿宋_GB2312"/>
          <w:bCs/>
          <w:sz w:val="28"/>
          <w:szCs w:val="28"/>
        </w:rPr>
        <w:t>、</w:t>
      </w:r>
      <w:r>
        <w:rPr>
          <w:rFonts w:ascii="Times New Roman" w:hAnsi="Times New Roman" w:eastAsia="仿宋_GB2312"/>
          <w:bCs/>
          <w:sz w:val="28"/>
          <w:szCs w:val="28"/>
        </w:rPr>
        <w:t>消毒洗手液、面盆、抹布等。</w:t>
      </w:r>
    </w:p>
    <w:p w14:paraId="4D9F42A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hint="eastAsia" w:ascii="Times New Roman" w:hAnsi="Times New Roman" w:eastAsia="仿宋_GB2312"/>
          <w:bCs/>
          <w:sz w:val="28"/>
          <w:szCs w:val="28"/>
        </w:rPr>
        <w:t xml:space="preserve">2. </w:t>
      </w:r>
      <w:r>
        <w:rPr>
          <w:rFonts w:ascii="Times New Roman" w:hAnsi="Times New Roman" w:eastAsia="仿宋_GB2312"/>
          <w:bCs/>
          <w:sz w:val="28"/>
          <w:szCs w:val="28"/>
        </w:rPr>
        <w:t>实验试剂：双缩脲法总蛋白测定试剂盒</w:t>
      </w:r>
    </w:p>
    <w:p w14:paraId="71CC43D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ascii="Times New Roman" w:hAnsi="Times New Roman" w:eastAsia="仿宋_GB2312"/>
          <w:bCs/>
          <w:sz w:val="28"/>
          <w:szCs w:val="28"/>
        </w:rPr>
        <w:t>四、实验标本</w:t>
      </w:r>
    </w:p>
    <w:p w14:paraId="4452E2F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ascii="Times New Roman" w:hAnsi="Times New Roman" w:eastAsia="仿宋_GB2312"/>
          <w:bCs/>
          <w:sz w:val="28"/>
          <w:szCs w:val="28"/>
        </w:rPr>
        <w:t>血清总蛋白测定</w:t>
      </w:r>
      <w:r>
        <w:rPr>
          <w:rFonts w:hint="eastAsia" w:ascii="Times New Roman" w:hAnsi="Times New Roman" w:eastAsia="仿宋_GB2312"/>
          <w:bCs/>
          <w:sz w:val="28"/>
          <w:szCs w:val="28"/>
        </w:rPr>
        <w:t>采用中生北控</w:t>
      </w:r>
      <w:r>
        <w:rPr>
          <w:rFonts w:ascii="Times New Roman" w:hAnsi="Times New Roman" w:eastAsia="仿宋_GB2312"/>
          <w:bCs/>
          <w:sz w:val="28"/>
          <w:szCs w:val="28"/>
        </w:rPr>
        <w:t>质控血清作为标本。</w:t>
      </w:r>
    </w:p>
    <w:p w14:paraId="3ADA44E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ascii="Times New Roman" w:hAnsi="Times New Roman" w:eastAsia="仿宋_GB2312"/>
          <w:bCs/>
          <w:sz w:val="28"/>
          <w:szCs w:val="28"/>
        </w:rPr>
        <w:t>五、操作步骤</w:t>
      </w:r>
    </w:p>
    <w:p w14:paraId="6291E83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Times New Roman" w:hAnsi="Times New Roman" w:eastAsia="仿宋_GB2312"/>
          <w:bCs/>
          <w:sz w:val="28"/>
          <w:szCs w:val="28"/>
        </w:rPr>
      </w:pPr>
      <w:r>
        <w:rPr>
          <w:rFonts w:ascii="Times New Roman" w:hAnsi="Times New Roman" w:eastAsia="仿宋_GB2312"/>
          <w:bCs/>
          <w:sz w:val="28"/>
          <w:szCs w:val="28"/>
        </w:rPr>
        <w:t>取3支洁净的小试管，按</w:t>
      </w:r>
      <w:r>
        <w:rPr>
          <w:rFonts w:hint="eastAsia" w:ascii="Times New Roman" w:hAnsi="Times New Roman" w:eastAsia="仿宋_GB2312"/>
          <w:bCs/>
          <w:sz w:val="28"/>
          <w:szCs w:val="28"/>
        </w:rPr>
        <w:t>下表操作</w:t>
      </w:r>
      <w:r>
        <w:rPr>
          <w:rFonts w:ascii="Times New Roman" w:hAnsi="Times New Roman" w:eastAsia="仿宋_GB2312"/>
          <w:bCs/>
          <w:sz w:val="28"/>
          <w:szCs w:val="28"/>
        </w:rPr>
        <w:t>：</w:t>
      </w:r>
    </w:p>
    <w:p w14:paraId="128797AD">
      <w:pPr>
        <w:adjustRightInd w:val="0"/>
        <w:snapToGrid w:val="0"/>
        <w:spacing w:line="360" w:lineRule="auto"/>
        <w:ind w:firstLine="420" w:firstLineChars="200"/>
        <w:jc w:val="center"/>
        <w:rPr>
          <w:rFonts w:ascii="Times New Roman" w:hAnsi="Times New Roman" w:eastAsia="仿宋_GB2312"/>
          <w:bCs/>
          <w:sz w:val="28"/>
          <w:szCs w:val="28"/>
        </w:rPr>
      </w:pPr>
      <w:r>
        <w:rPr>
          <w:rFonts w:ascii="Times New Roman" w:hAnsi="Times New Roman" w:eastAsia="仿宋_GB2312"/>
          <w:color w:val="000000"/>
          <w:szCs w:val="21"/>
        </w:rPr>
        <w:t>TP的操作</w:t>
      </w:r>
    </w:p>
    <w:tbl>
      <w:tblPr>
        <w:tblStyle w:val="9"/>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004"/>
        <w:gridCol w:w="1469"/>
        <w:gridCol w:w="1723"/>
        <w:gridCol w:w="1724"/>
      </w:tblGrid>
      <w:tr w14:paraId="06A2AB38">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51" w:hRule="atLeast"/>
          <w:jc w:val="center"/>
        </w:trPr>
        <w:tc>
          <w:tcPr>
            <w:tcW w:w="2004" w:type="dxa"/>
            <w:noWrap/>
            <w:vAlign w:val="center"/>
          </w:tcPr>
          <w:p w14:paraId="76D272B4">
            <w:pPr>
              <w:tabs>
                <w:tab w:val="center" w:pos="4153"/>
                <w:tab w:val="right" w:pos="8306"/>
              </w:tabs>
              <w:snapToGrid w:val="0"/>
              <w:ind w:left="807" w:hanging="313"/>
              <w:rPr>
                <w:rFonts w:ascii="Times New Roman" w:hAnsi="Times New Roman" w:eastAsia="仿宋_GB2312"/>
                <w:color w:val="000000"/>
                <w:szCs w:val="21"/>
              </w:rPr>
            </w:pPr>
            <w:r>
              <w:rPr>
                <w:rFonts w:ascii="Times New Roman" w:hAnsi="Times New Roman" w:eastAsia="仿宋_GB2312"/>
                <w:color w:val="000000"/>
                <w:szCs w:val="21"/>
              </w:rPr>
              <w:t>加入物</w:t>
            </w:r>
          </w:p>
        </w:tc>
        <w:tc>
          <w:tcPr>
            <w:tcW w:w="1469" w:type="dxa"/>
            <w:noWrap/>
            <w:vAlign w:val="center"/>
          </w:tcPr>
          <w:p w14:paraId="02875FB3">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空白管</w:t>
            </w:r>
          </w:p>
          <w:p w14:paraId="1E6F16B1">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(B)</w:t>
            </w:r>
          </w:p>
        </w:tc>
        <w:tc>
          <w:tcPr>
            <w:tcW w:w="1723" w:type="dxa"/>
            <w:noWrap/>
            <w:vAlign w:val="center"/>
          </w:tcPr>
          <w:p w14:paraId="26C654C7">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标准管</w:t>
            </w:r>
          </w:p>
          <w:p w14:paraId="21AF23EC">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(S)</w:t>
            </w:r>
          </w:p>
        </w:tc>
        <w:tc>
          <w:tcPr>
            <w:tcW w:w="1724" w:type="dxa"/>
            <w:noWrap/>
            <w:vAlign w:val="center"/>
          </w:tcPr>
          <w:p w14:paraId="5701CF1A">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测定管</w:t>
            </w:r>
          </w:p>
          <w:p w14:paraId="7B730563">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(U)</w:t>
            </w:r>
          </w:p>
        </w:tc>
      </w:tr>
      <w:tr w14:paraId="09855232">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1111" w:hRule="atLeast"/>
          <w:jc w:val="center"/>
        </w:trPr>
        <w:tc>
          <w:tcPr>
            <w:tcW w:w="2004" w:type="dxa"/>
            <w:noWrap/>
            <w:vAlign w:val="center"/>
          </w:tcPr>
          <w:p w14:paraId="298F2763">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生理盐水（μl）</w:t>
            </w:r>
          </w:p>
          <w:p w14:paraId="73E6C299">
            <w:pPr>
              <w:tabs>
                <w:tab w:val="center" w:pos="4153"/>
                <w:tab w:val="right" w:pos="8306"/>
              </w:tabs>
              <w:snapToGrid w:val="0"/>
              <w:rPr>
                <w:rFonts w:ascii="Times New Roman" w:hAnsi="Times New Roman" w:eastAsia="仿宋_GB2312"/>
                <w:color w:val="000000"/>
                <w:szCs w:val="21"/>
              </w:rPr>
            </w:pPr>
          </w:p>
          <w:p w14:paraId="76C46C47">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蛋白标准液（μl）</w:t>
            </w:r>
          </w:p>
          <w:p w14:paraId="687AD401">
            <w:pPr>
              <w:tabs>
                <w:tab w:val="center" w:pos="4153"/>
                <w:tab w:val="right" w:pos="8306"/>
              </w:tabs>
              <w:snapToGrid w:val="0"/>
              <w:ind w:left="807"/>
              <w:jc w:val="center"/>
              <w:rPr>
                <w:rFonts w:ascii="Times New Roman" w:hAnsi="Times New Roman" w:eastAsia="仿宋_GB2312"/>
                <w:color w:val="000000"/>
                <w:szCs w:val="21"/>
              </w:rPr>
            </w:pPr>
          </w:p>
          <w:p w14:paraId="4B242013">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血清标本（μl）</w:t>
            </w:r>
          </w:p>
          <w:p w14:paraId="43EF6074">
            <w:pPr>
              <w:tabs>
                <w:tab w:val="center" w:pos="4153"/>
                <w:tab w:val="right" w:pos="8306"/>
              </w:tabs>
              <w:snapToGrid w:val="0"/>
              <w:jc w:val="center"/>
              <w:rPr>
                <w:rFonts w:ascii="Times New Roman" w:hAnsi="Times New Roman" w:eastAsia="仿宋_GB2312"/>
                <w:color w:val="000000"/>
                <w:szCs w:val="21"/>
              </w:rPr>
            </w:pPr>
          </w:p>
          <w:p w14:paraId="51541D07">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双缩脲试剂（ml）</w:t>
            </w:r>
          </w:p>
        </w:tc>
        <w:tc>
          <w:tcPr>
            <w:tcW w:w="1469" w:type="dxa"/>
            <w:noWrap/>
            <w:vAlign w:val="center"/>
          </w:tcPr>
          <w:p w14:paraId="22EA7C0C">
            <w:pPr>
              <w:tabs>
                <w:tab w:val="center" w:pos="4153"/>
                <w:tab w:val="right" w:pos="8306"/>
              </w:tabs>
              <w:snapToGrid w:val="0"/>
              <w:ind w:left="807" w:hanging="313"/>
              <w:rPr>
                <w:rFonts w:ascii="Times New Roman" w:hAnsi="Times New Roman" w:eastAsia="仿宋_GB2312"/>
                <w:color w:val="000000"/>
                <w:szCs w:val="21"/>
              </w:rPr>
            </w:pPr>
            <w:r>
              <w:rPr>
                <w:rFonts w:ascii="Times New Roman" w:hAnsi="Times New Roman" w:eastAsia="仿宋_GB2312"/>
                <w:color w:val="000000"/>
                <w:szCs w:val="21"/>
              </w:rPr>
              <w:t>25</w:t>
            </w:r>
          </w:p>
          <w:p w14:paraId="18A59E6C">
            <w:pPr>
              <w:tabs>
                <w:tab w:val="center" w:pos="4153"/>
                <w:tab w:val="right" w:pos="8306"/>
              </w:tabs>
              <w:snapToGrid w:val="0"/>
              <w:rPr>
                <w:rFonts w:ascii="Times New Roman" w:hAnsi="Times New Roman" w:eastAsia="仿宋_GB2312"/>
                <w:color w:val="000000"/>
                <w:szCs w:val="21"/>
              </w:rPr>
            </w:pPr>
          </w:p>
          <w:p w14:paraId="24BB4258">
            <w:pPr>
              <w:tabs>
                <w:tab w:val="center" w:pos="4153"/>
                <w:tab w:val="right" w:pos="8306"/>
              </w:tabs>
              <w:snapToGrid w:val="0"/>
              <w:ind w:left="807" w:hanging="313"/>
              <w:rPr>
                <w:rFonts w:ascii="Times New Roman" w:hAnsi="Times New Roman" w:eastAsia="仿宋_GB2312"/>
                <w:color w:val="000000"/>
                <w:szCs w:val="21"/>
              </w:rPr>
            </w:pPr>
            <w:r>
              <w:rPr>
                <w:rFonts w:ascii="Times New Roman" w:hAnsi="Times New Roman" w:eastAsia="仿宋_GB2312"/>
                <w:color w:val="000000"/>
                <w:szCs w:val="21"/>
              </w:rPr>
              <w:t>0</w:t>
            </w:r>
          </w:p>
          <w:p w14:paraId="3EECEAC8">
            <w:pPr>
              <w:tabs>
                <w:tab w:val="center" w:pos="4153"/>
                <w:tab w:val="right" w:pos="8306"/>
              </w:tabs>
              <w:snapToGrid w:val="0"/>
              <w:rPr>
                <w:rFonts w:ascii="Times New Roman" w:hAnsi="Times New Roman" w:eastAsia="仿宋_GB2312"/>
                <w:color w:val="000000"/>
                <w:szCs w:val="21"/>
              </w:rPr>
            </w:pPr>
          </w:p>
          <w:p w14:paraId="21F7D911">
            <w:pPr>
              <w:tabs>
                <w:tab w:val="center" w:pos="4153"/>
                <w:tab w:val="right" w:pos="8306"/>
              </w:tabs>
              <w:snapToGrid w:val="0"/>
              <w:ind w:left="807" w:hanging="313"/>
              <w:rPr>
                <w:rFonts w:ascii="Times New Roman" w:hAnsi="Times New Roman" w:eastAsia="仿宋_GB2312"/>
                <w:color w:val="000000"/>
                <w:szCs w:val="21"/>
              </w:rPr>
            </w:pPr>
            <w:r>
              <w:rPr>
                <w:rFonts w:ascii="Times New Roman" w:hAnsi="Times New Roman" w:eastAsia="仿宋_GB2312"/>
                <w:color w:val="000000"/>
                <w:szCs w:val="21"/>
              </w:rPr>
              <w:t>0</w:t>
            </w:r>
          </w:p>
          <w:p w14:paraId="3C4F35EC">
            <w:pPr>
              <w:tabs>
                <w:tab w:val="center" w:pos="4153"/>
                <w:tab w:val="right" w:pos="8306"/>
              </w:tabs>
              <w:snapToGrid w:val="0"/>
              <w:rPr>
                <w:rFonts w:ascii="Times New Roman" w:hAnsi="Times New Roman" w:eastAsia="仿宋_GB2312"/>
                <w:color w:val="000000"/>
                <w:szCs w:val="21"/>
              </w:rPr>
            </w:pPr>
          </w:p>
          <w:p w14:paraId="45D462EB">
            <w:pPr>
              <w:tabs>
                <w:tab w:val="center" w:pos="4153"/>
                <w:tab w:val="right" w:pos="8306"/>
              </w:tabs>
              <w:snapToGrid w:val="0"/>
              <w:ind w:left="807" w:hanging="313"/>
              <w:rPr>
                <w:rFonts w:ascii="Times New Roman" w:hAnsi="Times New Roman" w:eastAsia="仿宋_GB2312"/>
                <w:color w:val="000000"/>
                <w:szCs w:val="21"/>
              </w:rPr>
            </w:pPr>
            <w:r>
              <w:rPr>
                <w:rFonts w:ascii="Times New Roman" w:hAnsi="Times New Roman" w:eastAsia="仿宋_GB2312"/>
                <w:color w:val="000000"/>
                <w:szCs w:val="21"/>
              </w:rPr>
              <w:t>2.0</w:t>
            </w:r>
          </w:p>
        </w:tc>
        <w:tc>
          <w:tcPr>
            <w:tcW w:w="1723" w:type="dxa"/>
            <w:noWrap/>
            <w:vAlign w:val="center"/>
          </w:tcPr>
          <w:p w14:paraId="7FE3B672">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0</w:t>
            </w:r>
          </w:p>
          <w:p w14:paraId="5DDB34E3">
            <w:pPr>
              <w:tabs>
                <w:tab w:val="center" w:pos="4153"/>
                <w:tab w:val="right" w:pos="8306"/>
              </w:tabs>
              <w:snapToGrid w:val="0"/>
              <w:ind w:left="807"/>
              <w:jc w:val="center"/>
              <w:rPr>
                <w:rFonts w:ascii="Times New Roman" w:hAnsi="Times New Roman" w:eastAsia="仿宋_GB2312"/>
                <w:color w:val="000000"/>
                <w:szCs w:val="21"/>
              </w:rPr>
            </w:pPr>
          </w:p>
          <w:p w14:paraId="3D88E3DF">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25</w:t>
            </w:r>
          </w:p>
          <w:p w14:paraId="479AC212">
            <w:pPr>
              <w:tabs>
                <w:tab w:val="center" w:pos="4153"/>
                <w:tab w:val="right" w:pos="8306"/>
              </w:tabs>
              <w:snapToGrid w:val="0"/>
              <w:rPr>
                <w:rFonts w:ascii="Times New Roman" w:hAnsi="Times New Roman" w:eastAsia="仿宋_GB2312"/>
                <w:color w:val="000000"/>
                <w:szCs w:val="21"/>
              </w:rPr>
            </w:pPr>
          </w:p>
          <w:p w14:paraId="17140123">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0</w:t>
            </w:r>
          </w:p>
          <w:p w14:paraId="757C51F6">
            <w:pPr>
              <w:tabs>
                <w:tab w:val="center" w:pos="4153"/>
                <w:tab w:val="right" w:pos="8306"/>
              </w:tabs>
              <w:snapToGrid w:val="0"/>
              <w:ind w:left="807"/>
              <w:jc w:val="center"/>
              <w:rPr>
                <w:rFonts w:ascii="Times New Roman" w:hAnsi="Times New Roman" w:eastAsia="仿宋_GB2312"/>
                <w:color w:val="000000"/>
                <w:szCs w:val="21"/>
              </w:rPr>
            </w:pPr>
          </w:p>
          <w:p w14:paraId="3D6137B0">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2.0</w:t>
            </w:r>
          </w:p>
        </w:tc>
        <w:tc>
          <w:tcPr>
            <w:tcW w:w="1724" w:type="dxa"/>
            <w:noWrap/>
            <w:vAlign w:val="center"/>
          </w:tcPr>
          <w:p w14:paraId="55A23560">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0</w:t>
            </w:r>
          </w:p>
          <w:p w14:paraId="4AE686EE">
            <w:pPr>
              <w:tabs>
                <w:tab w:val="center" w:pos="4153"/>
                <w:tab w:val="right" w:pos="8306"/>
              </w:tabs>
              <w:snapToGrid w:val="0"/>
              <w:rPr>
                <w:rFonts w:ascii="Times New Roman" w:hAnsi="Times New Roman" w:eastAsia="仿宋_GB2312"/>
                <w:color w:val="000000"/>
                <w:szCs w:val="21"/>
              </w:rPr>
            </w:pPr>
          </w:p>
          <w:p w14:paraId="08D33740">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0</w:t>
            </w:r>
          </w:p>
          <w:p w14:paraId="29FB3D1C">
            <w:pPr>
              <w:tabs>
                <w:tab w:val="center" w:pos="4153"/>
                <w:tab w:val="right" w:pos="8306"/>
              </w:tabs>
              <w:snapToGrid w:val="0"/>
              <w:rPr>
                <w:rFonts w:ascii="Times New Roman" w:hAnsi="Times New Roman" w:eastAsia="仿宋_GB2312"/>
                <w:color w:val="000000"/>
                <w:szCs w:val="21"/>
              </w:rPr>
            </w:pPr>
          </w:p>
          <w:p w14:paraId="2664311E">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25</w:t>
            </w:r>
          </w:p>
          <w:p w14:paraId="6CBD0C7C">
            <w:pPr>
              <w:tabs>
                <w:tab w:val="center" w:pos="4153"/>
                <w:tab w:val="right" w:pos="8306"/>
              </w:tabs>
              <w:snapToGrid w:val="0"/>
              <w:ind w:left="807"/>
              <w:jc w:val="center"/>
              <w:rPr>
                <w:rFonts w:ascii="Times New Roman" w:hAnsi="Times New Roman" w:eastAsia="仿宋_GB2312"/>
                <w:color w:val="000000"/>
                <w:szCs w:val="21"/>
              </w:rPr>
            </w:pPr>
          </w:p>
          <w:p w14:paraId="2B94E0EB">
            <w:pPr>
              <w:tabs>
                <w:tab w:val="center" w:pos="4153"/>
                <w:tab w:val="right" w:pos="8306"/>
              </w:tabs>
              <w:snapToGrid w:val="0"/>
              <w:jc w:val="center"/>
              <w:rPr>
                <w:rFonts w:ascii="Times New Roman" w:hAnsi="Times New Roman" w:eastAsia="仿宋_GB2312"/>
                <w:color w:val="000000"/>
                <w:szCs w:val="21"/>
              </w:rPr>
            </w:pPr>
            <w:r>
              <w:rPr>
                <w:rFonts w:ascii="Times New Roman" w:hAnsi="Times New Roman" w:eastAsia="仿宋_GB2312"/>
                <w:color w:val="000000"/>
                <w:szCs w:val="21"/>
              </w:rPr>
              <w:t>2.0</w:t>
            </w:r>
          </w:p>
        </w:tc>
      </w:tr>
    </w:tbl>
    <w:p w14:paraId="5AAEEBD4">
      <w:pPr>
        <w:adjustRightInd w:val="0"/>
        <w:snapToGrid w:val="0"/>
        <w:spacing w:line="360" w:lineRule="auto"/>
        <w:ind w:firstLine="560" w:firstLineChars="200"/>
        <w:jc w:val="left"/>
        <w:rPr>
          <w:rFonts w:ascii="Times New Roman" w:hAnsi="Times New Roman" w:eastAsia="仿宋_GB2312"/>
          <w:bCs/>
          <w:sz w:val="28"/>
          <w:szCs w:val="28"/>
        </w:rPr>
      </w:pPr>
    </w:p>
    <w:p w14:paraId="039A0F8B">
      <w:pPr>
        <w:pStyle w:val="2"/>
        <w:ind w:firstLine="560" w:firstLineChars="200"/>
        <w:rPr>
          <w:rFonts w:ascii="Times New Roman" w:hAnsi="Times New Roman" w:eastAsia="仿宋_GB2312"/>
          <w:bCs/>
          <w:sz w:val="28"/>
          <w:szCs w:val="28"/>
        </w:rPr>
      </w:pPr>
      <w:r>
        <w:rPr>
          <w:rFonts w:ascii="Times New Roman" w:hAnsi="Times New Roman" w:eastAsia="仿宋_GB2312"/>
          <w:bCs/>
          <w:sz w:val="28"/>
          <w:szCs w:val="28"/>
        </w:rPr>
        <w:t>混匀，37℃水浴10分钟，波长54</w:t>
      </w:r>
      <w:r>
        <w:rPr>
          <w:rFonts w:hint="eastAsia" w:ascii="Times New Roman" w:hAnsi="Times New Roman" w:eastAsia="仿宋_GB2312"/>
          <w:bCs/>
          <w:sz w:val="28"/>
          <w:szCs w:val="28"/>
        </w:rPr>
        <w:t>6</w:t>
      </w:r>
      <w:r>
        <w:rPr>
          <w:rFonts w:ascii="Times New Roman" w:hAnsi="Times New Roman" w:eastAsia="仿宋_GB2312"/>
          <w:bCs/>
          <w:sz w:val="28"/>
          <w:szCs w:val="28"/>
        </w:rPr>
        <w:t>nm，用半自动生化分析仪读其测定值并打印结果。</w:t>
      </w:r>
    </w:p>
    <w:p w14:paraId="4852EDB6">
      <w:pPr>
        <w:pStyle w:val="2"/>
        <w:ind w:firstLine="560" w:firstLineChars="200"/>
        <w:rPr>
          <w:rFonts w:ascii="Times New Roman" w:hAnsi="Times New Roman" w:eastAsia="仿宋_GB2312"/>
          <w:bCs/>
          <w:sz w:val="28"/>
          <w:szCs w:val="28"/>
        </w:rPr>
      </w:pPr>
    </w:p>
    <w:p w14:paraId="4F3AEFF9">
      <w:pPr>
        <w:pStyle w:val="2"/>
        <w:ind w:firstLine="562" w:firstLineChars="200"/>
        <w:jc w:val="center"/>
        <w:rPr>
          <w:rFonts w:ascii="Times New Roman" w:hAnsi="Times New Roman" w:eastAsia="仿宋_GB2312"/>
          <w:b/>
          <w:sz w:val="28"/>
          <w:szCs w:val="28"/>
        </w:rPr>
      </w:pPr>
    </w:p>
    <w:p w14:paraId="7848D2A4">
      <w:pPr>
        <w:pStyle w:val="2"/>
        <w:ind w:firstLine="562" w:firstLineChars="200"/>
        <w:jc w:val="center"/>
        <w:rPr>
          <w:rFonts w:ascii="Times New Roman" w:hAnsi="Times New Roman" w:eastAsia="仿宋_GB2312"/>
          <w:b/>
          <w:sz w:val="28"/>
          <w:szCs w:val="28"/>
        </w:rPr>
      </w:pPr>
    </w:p>
    <w:p w14:paraId="69F1C068">
      <w:pPr>
        <w:pStyle w:val="2"/>
        <w:ind w:firstLine="562" w:firstLineChars="200"/>
        <w:jc w:val="center"/>
        <w:rPr>
          <w:rFonts w:ascii="Times New Roman" w:hAnsi="Times New Roman" w:eastAsia="仿宋_GB2312"/>
          <w:b/>
          <w:sz w:val="28"/>
          <w:szCs w:val="28"/>
        </w:rPr>
      </w:pPr>
    </w:p>
    <w:p w14:paraId="19B033D6">
      <w:pPr>
        <w:pStyle w:val="2"/>
        <w:ind w:firstLine="562" w:firstLineChars="200"/>
        <w:jc w:val="center"/>
        <w:rPr>
          <w:rFonts w:ascii="Times New Roman" w:hAnsi="Times New Roman" w:eastAsia="仿宋_GB2312"/>
          <w:b/>
          <w:sz w:val="28"/>
          <w:szCs w:val="28"/>
        </w:rPr>
      </w:pPr>
    </w:p>
    <w:p w14:paraId="70F9EAF5">
      <w:pPr>
        <w:pStyle w:val="2"/>
        <w:ind w:firstLine="562" w:firstLineChars="200"/>
        <w:jc w:val="center"/>
        <w:rPr>
          <w:rFonts w:ascii="Times New Roman" w:hAnsi="Times New Roman" w:eastAsia="仿宋_GB2312"/>
          <w:b/>
          <w:sz w:val="28"/>
          <w:szCs w:val="28"/>
        </w:rPr>
      </w:pPr>
    </w:p>
    <w:p w14:paraId="26AE1602">
      <w:pPr>
        <w:pStyle w:val="2"/>
        <w:ind w:firstLine="562" w:firstLineChars="200"/>
        <w:jc w:val="center"/>
        <w:rPr>
          <w:rFonts w:ascii="Times New Roman" w:hAnsi="Times New Roman" w:eastAsia="仿宋_GB2312"/>
          <w:b/>
          <w:sz w:val="28"/>
          <w:szCs w:val="28"/>
        </w:rPr>
      </w:pPr>
    </w:p>
    <w:p w14:paraId="2C41FC7C">
      <w:pPr>
        <w:pStyle w:val="2"/>
        <w:ind w:firstLine="562" w:firstLineChars="200"/>
        <w:jc w:val="center"/>
        <w:rPr>
          <w:rFonts w:ascii="Times New Roman" w:hAnsi="Times New Roman" w:eastAsia="仿宋_GB2312"/>
          <w:b/>
          <w:sz w:val="28"/>
          <w:szCs w:val="28"/>
        </w:rPr>
      </w:pPr>
    </w:p>
    <w:p w14:paraId="3C375A7C">
      <w:pPr>
        <w:rPr>
          <w:rFonts w:hint="eastAsia" w:ascii="Times New Roman" w:hAnsi="Times New Roman" w:eastAsia="仿宋_GB2312"/>
          <w:b/>
          <w:sz w:val="28"/>
          <w:szCs w:val="28"/>
        </w:rPr>
      </w:pPr>
      <w:r>
        <w:rPr>
          <w:rFonts w:hint="eastAsia" w:ascii="Times New Roman" w:hAnsi="Times New Roman" w:eastAsia="仿宋_GB2312"/>
          <w:b/>
          <w:sz w:val="28"/>
          <w:szCs w:val="28"/>
        </w:rPr>
        <w:br w:type="page"/>
      </w:r>
    </w:p>
    <w:p w14:paraId="30762B05">
      <w:pPr>
        <w:pStyle w:val="2"/>
        <w:ind w:firstLine="562" w:firstLineChars="200"/>
        <w:jc w:val="center"/>
        <w:rPr>
          <w:rFonts w:ascii="Times New Roman" w:hAnsi="Times New Roman" w:eastAsia="仿宋_GB2312"/>
          <w:b/>
          <w:sz w:val="28"/>
          <w:szCs w:val="28"/>
        </w:rPr>
      </w:pPr>
      <w:r>
        <w:rPr>
          <w:rFonts w:hint="eastAsia" w:ascii="Times New Roman" w:hAnsi="Times New Roman" w:eastAsia="仿宋_GB2312"/>
          <w:b/>
          <w:sz w:val="28"/>
          <w:szCs w:val="28"/>
        </w:rPr>
        <w:t>2026年河北省职业院校技能大赛（高职）检验检疫技术比赛</w:t>
      </w:r>
    </w:p>
    <w:p w14:paraId="405D38BB">
      <w:pPr>
        <w:pStyle w:val="2"/>
        <w:ind w:firstLine="562" w:firstLineChars="200"/>
        <w:jc w:val="center"/>
        <w:rPr>
          <w:rFonts w:ascii="Times New Roman" w:hAnsi="Times New Roman" w:eastAsia="仿宋_GB2312"/>
          <w:b/>
          <w:sz w:val="28"/>
          <w:szCs w:val="28"/>
        </w:rPr>
      </w:pPr>
      <w:r>
        <w:rPr>
          <w:rFonts w:hint="eastAsia" w:ascii="Times New Roman" w:hAnsi="Times New Roman" w:eastAsia="仿宋_GB2312"/>
          <w:b/>
          <w:sz w:val="28"/>
          <w:szCs w:val="28"/>
        </w:rPr>
        <w:t>生物化学检验-血清总蛋白测定答题卷</w:t>
      </w:r>
    </w:p>
    <w:p w14:paraId="53563693">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一、血清总蛋白测定数据记录：</w:t>
      </w:r>
    </w:p>
    <w:tbl>
      <w:tblPr>
        <w:tblStyle w:val="9"/>
        <w:tblpPr w:leftFromText="180" w:rightFromText="180" w:vertAnchor="text" w:horzAnchor="page" w:tblpX="1957" w:tblpY="16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1"/>
        <w:gridCol w:w="6340"/>
      </w:tblGrid>
      <w:tr w14:paraId="5BDB0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6" w:hRule="atLeast"/>
        </w:trPr>
        <w:tc>
          <w:tcPr>
            <w:tcW w:w="2051" w:type="dxa"/>
            <w:tcBorders>
              <w:top w:val="single" w:color="auto" w:sz="4" w:space="0"/>
              <w:left w:val="single" w:color="auto" w:sz="4" w:space="0"/>
              <w:bottom w:val="single" w:color="auto" w:sz="4" w:space="0"/>
              <w:right w:val="single" w:color="auto" w:sz="4" w:space="0"/>
            </w:tcBorders>
            <w:noWrap/>
            <w:vAlign w:val="center"/>
          </w:tcPr>
          <w:p w14:paraId="2D787AAC">
            <w:pPr>
              <w:tabs>
                <w:tab w:val="left" w:pos="360"/>
              </w:tabs>
              <w:spacing w:line="360" w:lineRule="exact"/>
              <w:jc w:val="center"/>
              <w:rPr>
                <w:rFonts w:ascii="Times New Roman" w:hAnsi="Times New Roman" w:eastAsia="仿宋_GB2312"/>
                <w:color w:val="000000"/>
                <w:szCs w:val="21"/>
              </w:rPr>
            </w:pPr>
            <w:r>
              <w:rPr>
                <w:rFonts w:hint="eastAsia" w:ascii="Times New Roman" w:hAnsi="Times New Roman" w:eastAsia="仿宋_GB2312"/>
                <w:color w:val="000000"/>
                <w:szCs w:val="21"/>
              </w:rPr>
              <w:t>血清总蛋白</w:t>
            </w:r>
          </w:p>
          <w:p w14:paraId="0206E717">
            <w:pPr>
              <w:tabs>
                <w:tab w:val="left" w:pos="360"/>
              </w:tabs>
              <w:spacing w:line="360" w:lineRule="exact"/>
              <w:jc w:val="center"/>
              <w:rPr>
                <w:rFonts w:ascii="Times New Roman" w:hAnsi="Times New Roman" w:eastAsia="仿宋_GB2312"/>
                <w:color w:val="000000"/>
                <w:szCs w:val="21"/>
              </w:rPr>
            </w:pPr>
            <w:r>
              <w:rPr>
                <w:rFonts w:hint="eastAsia" w:ascii="Times New Roman" w:hAnsi="Times New Roman" w:eastAsia="仿宋_GB2312"/>
                <w:color w:val="000000"/>
                <w:szCs w:val="21"/>
              </w:rPr>
              <w:t>测定结果</w:t>
            </w:r>
          </w:p>
        </w:tc>
        <w:tc>
          <w:tcPr>
            <w:tcW w:w="6340" w:type="dxa"/>
            <w:tcBorders>
              <w:top w:val="single" w:color="auto" w:sz="4" w:space="0"/>
              <w:left w:val="single" w:color="auto" w:sz="4" w:space="0"/>
              <w:bottom w:val="single" w:color="auto" w:sz="4" w:space="0"/>
              <w:right w:val="single" w:color="auto" w:sz="4" w:space="0"/>
            </w:tcBorders>
            <w:noWrap/>
            <w:vAlign w:val="center"/>
          </w:tcPr>
          <w:p w14:paraId="5DDBFF39">
            <w:pPr>
              <w:tabs>
                <w:tab w:val="left" w:pos="360"/>
              </w:tabs>
              <w:spacing w:line="360" w:lineRule="exact"/>
              <w:jc w:val="left"/>
              <w:rPr>
                <w:rFonts w:ascii="Times New Roman" w:hAnsi="Times New Roman" w:eastAsia="仿宋_GB2312"/>
                <w:color w:val="000000"/>
                <w:szCs w:val="21"/>
              </w:rPr>
            </w:pPr>
            <w:r>
              <w:rPr>
                <w:rFonts w:hint="eastAsia" w:ascii="Times New Roman" w:hAnsi="Times New Roman" w:eastAsia="仿宋_GB2312"/>
                <w:color w:val="000000"/>
                <w:szCs w:val="21"/>
              </w:rPr>
              <w:t>结果书写（小数点后两位）：</w:t>
            </w:r>
          </w:p>
        </w:tc>
      </w:tr>
    </w:tbl>
    <w:p w14:paraId="7D52E7CE">
      <w:pPr>
        <w:pStyle w:val="2"/>
        <w:ind w:firstLine="560" w:firstLineChars="200"/>
        <w:rPr>
          <w:rFonts w:ascii="Times New Roman" w:hAnsi="Times New Roman" w:eastAsia="仿宋_GB2312"/>
          <w:sz w:val="28"/>
          <w:szCs w:val="28"/>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4"/>
      </w:tblGrid>
      <w:tr w14:paraId="71AF0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0" w:hRule="atLeast"/>
          <w:jc w:val="center"/>
        </w:trPr>
        <w:tc>
          <w:tcPr>
            <w:tcW w:w="8344" w:type="dxa"/>
          </w:tcPr>
          <w:p w14:paraId="7093D068">
            <w:pPr>
              <w:spacing w:line="400" w:lineRule="exact"/>
              <w:ind w:firstLine="119" w:firstLineChars="57"/>
              <w:jc w:val="center"/>
              <w:rPr>
                <w:rFonts w:ascii="Times New Roman" w:hAnsi="Times New Roman" w:eastAsia="仿宋"/>
                <w:color w:val="000000"/>
                <w:szCs w:val="21"/>
              </w:rPr>
            </w:pPr>
            <w:r>
              <w:rPr>
                <w:rFonts w:hint="eastAsia" w:ascii="Times New Roman" w:hAnsi="Times New Roman" w:eastAsia="仿宋_GB2312"/>
                <w:color w:val="000000"/>
                <w:szCs w:val="21"/>
              </w:rPr>
              <w:t>打印结果报告粘贴处</w:t>
            </w:r>
          </w:p>
        </w:tc>
      </w:tr>
    </w:tbl>
    <w:p w14:paraId="573712FD">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说明：打印报告单上选手（只写组号和工位号，不得写选手姓名），现场裁判都需签字确认。</w:t>
      </w:r>
    </w:p>
    <w:p w14:paraId="76E04966">
      <w:pPr>
        <w:pStyle w:val="2"/>
        <w:ind w:firstLine="560" w:firstLineChars="200"/>
        <w:rPr>
          <w:rFonts w:ascii="Times New Roman" w:hAnsi="Times New Roman" w:eastAsia="仿宋_GB2312"/>
          <w:sz w:val="28"/>
          <w:szCs w:val="28"/>
        </w:rPr>
      </w:pPr>
    </w:p>
    <w:p w14:paraId="70C7A09D">
      <w:pPr>
        <w:pStyle w:val="2"/>
        <w:ind w:firstLine="560" w:firstLineChars="200"/>
        <w:rPr>
          <w:rFonts w:ascii="Times New Roman" w:hAnsi="Times New Roman" w:eastAsia="仿宋_GB2312"/>
          <w:sz w:val="28"/>
          <w:szCs w:val="28"/>
        </w:rPr>
      </w:pPr>
    </w:p>
    <w:p w14:paraId="356999E7">
      <w:pPr>
        <w:pStyle w:val="2"/>
        <w:ind w:firstLine="560" w:firstLineChars="200"/>
        <w:rPr>
          <w:rFonts w:ascii="Times New Roman" w:hAnsi="Times New Roman" w:eastAsia="仿宋_GB2312"/>
          <w:sz w:val="28"/>
          <w:szCs w:val="28"/>
        </w:rPr>
      </w:pPr>
    </w:p>
    <w:p w14:paraId="3E6A2C5D">
      <w:pPr>
        <w:spacing w:line="480" w:lineRule="auto"/>
        <w:rPr>
          <w:rStyle w:val="20"/>
          <w:rFonts w:hint="eastAsia" w:ascii="Times New Roman" w:hAnsi="Times New Roman"/>
          <w:b/>
          <w:bCs/>
          <w:szCs w:val="21"/>
        </w:rPr>
      </w:pPr>
      <w:r>
        <w:rPr>
          <w:rStyle w:val="20"/>
          <w:rFonts w:ascii="Times New Roman" w:hAnsi="Times New Roman"/>
          <w:b/>
          <w:bCs/>
          <w:szCs w:val="21"/>
        </w:rPr>
        <w:t>裁判签名：                                日期：       年   月   日</w:t>
      </w:r>
    </w:p>
    <w:p w14:paraId="6EFB6BF9">
      <w:pPr>
        <w:pStyle w:val="2"/>
        <w:ind w:firstLine="560" w:firstLineChars="200"/>
        <w:rPr>
          <w:rFonts w:ascii="Times New Roman" w:hAnsi="Times New Roman" w:eastAsia="仿宋_GB2312"/>
          <w:sz w:val="28"/>
          <w:szCs w:val="28"/>
        </w:rPr>
      </w:pPr>
    </w:p>
    <w:p w14:paraId="21E9D206">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仿宋_GB2312"/>
          <w:b/>
          <w:sz w:val="28"/>
          <w:szCs w:val="28"/>
        </w:rPr>
      </w:pPr>
      <w:r>
        <w:rPr>
          <w:rFonts w:hint="eastAsia" w:ascii="Times New Roman" w:hAnsi="Times New Roman" w:eastAsia="仿宋_GB2312"/>
          <w:b/>
          <w:sz w:val="28"/>
          <w:szCs w:val="28"/>
        </w:rPr>
        <w:br w:type="page"/>
      </w:r>
    </w:p>
    <w:p w14:paraId="0EF9AFD5">
      <w:pPr>
        <w:pStyle w:val="2"/>
        <w:keepNext w:val="0"/>
        <w:keepLines w:val="0"/>
        <w:pageBreakBefore w:val="0"/>
        <w:widowControl w:val="0"/>
        <w:kinsoku/>
        <w:wordWrap/>
        <w:overflowPunct/>
        <w:topLinePunct w:val="0"/>
        <w:autoSpaceDE/>
        <w:autoSpaceDN/>
        <w:bidi w:val="0"/>
        <w:adjustRightInd/>
        <w:snapToGrid/>
        <w:spacing w:after="0"/>
        <w:ind w:firstLine="562" w:firstLineChars="200"/>
        <w:jc w:val="center"/>
        <w:textAlignment w:val="auto"/>
        <w:rPr>
          <w:rFonts w:hint="eastAsia" w:ascii="Times New Roman" w:hAnsi="Times New Roman" w:eastAsia="仿宋_GB2312"/>
          <w:b/>
          <w:sz w:val="28"/>
          <w:szCs w:val="28"/>
        </w:rPr>
      </w:pPr>
      <w:r>
        <w:rPr>
          <w:rFonts w:hint="eastAsia" w:ascii="Times New Roman" w:hAnsi="Times New Roman" w:eastAsia="仿宋_GB2312"/>
          <w:b/>
          <w:sz w:val="28"/>
          <w:szCs w:val="28"/>
        </w:rPr>
        <w:t>2026年河北省职业院校技能大赛（高职）检验检疫技术比赛</w:t>
      </w:r>
    </w:p>
    <w:p w14:paraId="14792A06">
      <w:pPr>
        <w:pStyle w:val="2"/>
        <w:keepNext w:val="0"/>
        <w:keepLines w:val="0"/>
        <w:pageBreakBefore w:val="0"/>
        <w:widowControl w:val="0"/>
        <w:kinsoku/>
        <w:wordWrap/>
        <w:overflowPunct/>
        <w:topLinePunct w:val="0"/>
        <w:autoSpaceDE/>
        <w:autoSpaceDN/>
        <w:bidi w:val="0"/>
        <w:adjustRightInd/>
        <w:snapToGrid/>
        <w:spacing w:after="0"/>
        <w:ind w:firstLine="562" w:firstLineChars="200"/>
        <w:jc w:val="center"/>
        <w:textAlignment w:val="auto"/>
        <w:rPr>
          <w:rFonts w:ascii="Times New Roman" w:hAnsi="Times New Roman" w:eastAsia="仿宋_GB2312"/>
          <w:b/>
          <w:sz w:val="28"/>
          <w:szCs w:val="28"/>
        </w:rPr>
      </w:pPr>
      <w:r>
        <w:rPr>
          <w:rFonts w:hint="eastAsia" w:ascii="Times New Roman" w:hAnsi="Times New Roman" w:eastAsia="仿宋_GB2312"/>
          <w:b/>
          <w:sz w:val="28"/>
          <w:szCs w:val="28"/>
        </w:rPr>
        <w:t>临床基本检验-白细胞计数和分类评分标准</w:t>
      </w:r>
    </w:p>
    <w:tbl>
      <w:tblPr>
        <w:tblStyle w:val="9"/>
        <w:tblW w:w="89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876"/>
        <w:gridCol w:w="2842"/>
        <w:gridCol w:w="560"/>
        <w:gridCol w:w="2502"/>
        <w:gridCol w:w="697"/>
        <w:gridCol w:w="514"/>
        <w:gridCol w:w="532"/>
      </w:tblGrid>
      <w:tr w14:paraId="0800F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75" w:type="dxa"/>
            <w:gridSpan w:val="8"/>
            <w:vAlign w:val="center"/>
          </w:tcPr>
          <w:p w14:paraId="522F9F59">
            <w:pPr>
              <w:spacing w:line="320" w:lineRule="exact"/>
              <w:jc w:val="center"/>
              <w:rPr>
                <w:rFonts w:ascii="Times New Roman" w:hAnsi="Times New Roman" w:eastAsia="仿宋_GB2312"/>
                <w:b/>
                <w:szCs w:val="21"/>
              </w:rPr>
            </w:pPr>
            <w:r>
              <w:rPr>
                <w:rFonts w:ascii="Times New Roman" w:hAnsi="Times New Roman" w:eastAsia="仿宋_GB2312"/>
                <w:b/>
                <w:szCs w:val="21"/>
              </w:rPr>
              <w:t>手工白细胞计数（</w:t>
            </w:r>
            <w:r>
              <w:rPr>
                <w:rFonts w:hint="eastAsia" w:ascii="Times New Roman" w:hAnsi="Times New Roman" w:eastAsia="仿宋_GB2312"/>
                <w:b/>
                <w:szCs w:val="21"/>
              </w:rPr>
              <w:t>6</w:t>
            </w:r>
            <w:r>
              <w:rPr>
                <w:rFonts w:ascii="Times New Roman" w:hAnsi="Times New Roman" w:eastAsia="仿宋_GB2312"/>
                <w:b/>
                <w:szCs w:val="21"/>
              </w:rPr>
              <w:t>0分）</w:t>
            </w:r>
          </w:p>
        </w:tc>
      </w:tr>
      <w:tr w14:paraId="47CE3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Align w:val="center"/>
          </w:tcPr>
          <w:p w14:paraId="27DC8C64">
            <w:pPr>
              <w:spacing w:line="320" w:lineRule="exact"/>
              <w:jc w:val="center"/>
              <w:rPr>
                <w:rFonts w:ascii="Times New Roman" w:hAnsi="Times New Roman" w:eastAsia="仿宋_GB2312"/>
                <w:szCs w:val="21"/>
              </w:rPr>
            </w:pPr>
            <w:r>
              <w:rPr>
                <w:rFonts w:ascii="Times New Roman" w:hAnsi="Times New Roman" w:eastAsia="仿宋_GB2312"/>
                <w:szCs w:val="21"/>
              </w:rPr>
              <w:t>序号</w:t>
            </w:r>
          </w:p>
        </w:tc>
        <w:tc>
          <w:tcPr>
            <w:tcW w:w="876" w:type="dxa"/>
            <w:vAlign w:val="center"/>
          </w:tcPr>
          <w:p w14:paraId="53029CD0">
            <w:pPr>
              <w:spacing w:line="320" w:lineRule="exact"/>
              <w:jc w:val="center"/>
              <w:rPr>
                <w:rFonts w:ascii="Times New Roman" w:hAnsi="Times New Roman" w:eastAsia="仿宋_GB2312"/>
                <w:szCs w:val="21"/>
              </w:rPr>
            </w:pPr>
            <w:r>
              <w:rPr>
                <w:rFonts w:ascii="Times New Roman" w:hAnsi="Times New Roman" w:eastAsia="仿宋_GB2312"/>
                <w:szCs w:val="21"/>
              </w:rPr>
              <w:t>项目</w:t>
            </w:r>
          </w:p>
        </w:tc>
        <w:tc>
          <w:tcPr>
            <w:tcW w:w="2842" w:type="dxa"/>
            <w:vAlign w:val="center"/>
          </w:tcPr>
          <w:p w14:paraId="2646B227">
            <w:pPr>
              <w:spacing w:line="320" w:lineRule="exact"/>
              <w:jc w:val="center"/>
              <w:rPr>
                <w:rFonts w:ascii="Times New Roman" w:hAnsi="Times New Roman" w:eastAsia="仿宋_GB2312"/>
                <w:szCs w:val="21"/>
              </w:rPr>
            </w:pPr>
            <w:r>
              <w:rPr>
                <w:rFonts w:ascii="Times New Roman" w:hAnsi="Times New Roman" w:eastAsia="仿宋_GB2312"/>
                <w:szCs w:val="21"/>
              </w:rPr>
              <w:t>考核内容</w:t>
            </w:r>
          </w:p>
        </w:tc>
        <w:tc>
          <w:tcPr>
            <w:tcW w:w="560" w:type="dxa"/>
            <w:vAlign w:val="center"/>
          </w:tcPr>
          <w:p w14:paraId="012D4CCD">
            <w:pPr>
              <w:spacing w:line="320" w:lineRule="exact"/>
              <w:jc w:val="center"/>
              <w:rPr>
                <w:rFonts w:ascii="Times New Roman" w:hAnsi="Times New Roman" w:eastAsia="仿宋_GB2312"/>
                <w:szCs w:val="21"/>
              </w:rPr>
            </w:pPr>
            <w:r>
              <w:rPr>
                <w:rFonts w:ascii="Times New Roman" w:hAnsi="Times New Roman" w:eastAsia="仿宋_GB2312"/>
                <w:szCs w:val="21"/>
              </w:rPr>
              <w:t>分值</w:t>
            </w:r>
          </w:p>
        </w:tc>
        <w:tc>
          <w:tcPr>
            <w:tcW w:w="3199" w:type="dxa"/>
            <w:gridSpan w:val="2"/>
            <w:vAlign w:val="center"/>
          </w:tcPr>
          <w:p w14:paraId="41E804A7">
            <w:pPr>
              <w:spacing w:line="320" w:lineRule="exact"/>
              <w:jc w:val="center"/>
              <w:rPr>
                <w:rFonts w:ascii="Times New Roman" w:hAnsi="Times New Roman" w:eastAsia="仿宋_GB2312"/>
                <w:szCs w:val="21"/>
              </w:rPr>
            </w:pPr>
            <w:r>
              <w:rPr>
                <w:rFonts w:ascii="Times New Roman" w:hAnsi="Times New Roman" w:eastAsia="仿宋_GB2312"/>
                <w:szCs w:val="21"/>
              </w:rPr>
              <w:t>扣分标准</w:t>
            </w:r>
          </w:p>
        </w:tc>
        <w:tc>
          <w:tcPr>
            <w:tcW w:w="514" w:type="dxa"/>
            <w:vAlign w:val="center"/>
          </w:tcPr>
          <w:p w14:paraId="7D074CA3">
            <w:pPr>
              <w:spacing w:line="320" w:lineRule="exact"/>
              <w:jc w:val="center"/>
              <w:rPr>
                <w:rFonts w:ascii="Times New Roman" w:hAnsi="Times New Roman" w:eastAsia="仿宋_GB2312"/>
                <w:szCs w:val="21"/>
              </w:rPr>
            </w:pPr>
            <w:r>
              <w:rPr>
                <w:rFonts w:ascii="Times New Roman" w:hAnsi="Times New Roman" w:eastAsia="仿宋_GB2312"/>
                <w:szCs w:val="21"/>
              </w:rPr>
              <w:t>扣分</w:t>
            </w:r>
          </w:p>
        </w:tc>
        <w:tc>
          <w:tcPr>
            <w:tcW w:w="532" w:type="dxa"/>
            <w:vAlign w:val="center"/>
          </w:tcPr>
          <w:p w14:paraId="1C1409F2">
            <w:pPr>
              <w:spacing w:line="320" w:lineRule="exact"/>
              <w:jc w:val="center"/>
              <w:rPr>
                <w:rFonts w:ascii="Times New Roman" w:hAnsi="Times New Roman" w:eastAsia="仿宋_GB2312"/>
                <w:szCs w:val="21"/>
              </w:rPr>
            </w:pPr>
            <w:r>
              <w:rPr>
                <w:rFonts w:ascii="Times New Roman" w:hAnsi="Times New Roman" w:eastAsia="仿宋_GB2312"/>
                <w:szCs w:val="21"/>
              </w:rPr>
              <w:t>得分</w:t>
            </w:r>
          </w:p>
        </w:tc>
      </w:tr>
      <w:tr w14:paraId="2A7F4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restart"/>
            <w:vAlign w:val="center"/>
          </w:tcPr>
          <w:p w14:paraId="4E4B95DC">
            <w:pPr>
              <w:spacing w:line="320" w:lineRule="exact"/>
              <w:jc w:val="center"/>
              <w:rPr>
                <w:rFonts w:ascii="Times New Roman" w:hAnsi="Times New Roman" w:eastAsia="仿宋_GB2312"/>
                <w:szCs w:val="21"/>
              </w:rPr>
            </w:pPr>
            <w:r>
              <w:rPr>
                <w:rFonts w:ascii="Times New Roman" w:hAnsi="Times New Roman" w:eastAsia="仿宋_GB2312"/>
                <w:szCs w:val="21"/>
              </w:rPr>
              <w:t>1</w:t>
            </w:r>
          </w:p>
        </w:tc>
        <w:tc>
          <w:tcPr>
            <w:tcW w:w="876" w:type="dxa"/>
            <w:vMerge w:val="restart"/>
            <w:vAlign w:val="center"/>
          </w:tcPr>
          <w:p w14:paraId="44C107E4">
            <w:pPr>
              <w:spacing w:line="320" w:lineRule="exact"/>
              <w:jc w:val="center"/>
              <w:rPr>
                <w:rFonts w:ascii="Times New Roman" w:hAnsi="Times New Roman" w:eastAsia="仿宋_GB2312"/>
                <w:szCs w:val="21"/>
              </w:rPr>
            </w:pPr>
            <w:r>
              <w:rPr>
                <w:rFonts w:ascii="Times New Roman" w:hAnsi="Times New Roman" w:eastAsia="仿宋_GB2312"/>
                <w:szCs w:val="21"/>
              </w:rPr>
              <w:t>准备工作</w:t>
            </w:r>
          </w:p>
          <w:p w14:paraId="3C58900B">
            <w:pPr>
              <w:spacing w:line="320" w:lineRule="exact"/>
              <w:jc w:val="center"/>
              <w:rPr>
                <w:rFonts w:ascii="Times New Roman" w:hAnsi="Times New Roman" w:eastAsia="仿宋_GB2312"/>
                <w:szCs w:val="21"/>
              </w:rPr>
            </w:pPr>
            <w:r>
              <w:rPr>
                <w:rFonts w:ascii="Times New Roman" w:hAnsi="Times New Roman" w:eastAsia="仿宋_GB2312"/>
                <w:szCs w:val="21"/>
              </w:rPr>
              <w:t>（报告参赛项目及准备器材）</w:t>
            </w:r>
          </w:p>
        </w:tc>
        <w:tc>
          <w:tcPr>
            <w:tcW w:w="2842" w:type="dxa"/>
            <w:vAlign w:val="center"/>
          </w:tcPr>
          <w:p w14:paraId="2C9AC426">
            <w:pPr>
              <w:rPr>
                <w:rFonts w:ascii="Times New Roman" w:hAnsi="Times New Roman" w:eastAsia="仿宋_GB2312"/>
                <w:szCs w:val="21"/>
              </w:rPr>
            </w:pPr>
            <w:r>
              <w:rPr>
                <w:rFonts w:ascii="Times New Roman" w:hAnsi="Times New Roman" w:eastAsia="仿宋_GB2312"/>
                <w:szCs w:val="21"/>
              </w:rPr>
              <w:t>正确在试卷上填写信息（组号+工位号+标本号+日期）；报告参赛项目及工位号，语言流畅清晰</w:t>
            </w:r>
          </w:p>
        </w:tc>
        <w:tc>
          <w:tcPr>
            <w:tcW w:w="560" w:type="dxa"/>
            <w:vMerge w:val="restart"/>
            <w:vAlign w:val="center"/>
          </w:tcPr>
          <w:p w14:paraId="4863AA97">
            <w:pPr>
              <w:jc w:val="center"/>
              <w:rPr>
                <w:rFonts w:ascii="Times New Roman" w:hAnsi="Times New Roman" w:eastAsia="仿宋_GB2312"/>
                <w:szCs w:val="21"/>
              </w:rPr>
            </w:pPr>
            <w:r>
              <w:rPr>
                <w:rFonts w:hint="eastAsia" w:ascii="Times New Roman" w:hAnsi="Times New Roman" w:eastAsia="仿宋_GB2312"/>
                <w:szCs w:val="21"/>
              </w:rPr>
              <w:t>4</w:t>
            </w:r>
          </w:p>
        </w:tc>
        <w:tc>
          <w:tcPr>
            <w:tcW w:w="2502" w:type="dxa"/>
            <w:vAlign w:val="center"/>
          </w:tcPr>
          <w:p w14:paraId="329432F4">
            <w:pPr>
              <w:rPr>
                <w:rFonts w:ascii="Times New Roman" w:hAnsi="Times New Roman" w:eastAsia="仿宋_GB2312"/>
                <w:szCs w:val="21"/>
              </w:rPr>
            </w:pPr>
            <w:r>
              <w:rPr>
                <w:rFonts w:ascii="Times New Roman" w:hAnsi="Times New Roman" w:eastAsia="仿宋_GB2312"/>
                <w:szCs w:val="21"/>
              </w:rPr>
              <w:t>漏填一项（缺一项或错一项扣</w:t>
            </w:r>
            <w:r>
              <w:rPr>
                <w:rFonts w:hint="eastAsia" w:ascii="Times New Roman" w:hAnsi="Times New Roman" w:eastAsia="仿宋_GB2312"/>
                <w:szCs w:val="21"/>
              </w:rPr>
              <w:t>1</w:t>
            </w:r>
            <w:r>
              <w:rPr>
                <w:rFonts w:ascii="Times New Roman" w:hAnsi="Times New Roman" w:eastAsia="仿宋_GB2312"/>
                <w:szCs w:val="21"/>
              </w:rPr>
              <w:t>分，分值不再细分扣分，下同）</w:t>
            </w:r>
          </w:p>
        </w:tc>
        <w:tc>
          <w:tcPr>
            <w:tcW w:w="697" w:type="dxa"/>
            <w:vAlign w:val="center"/>
          </w:tcPr>
          <w:p w14:paraId="7A739B25">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4013D8D9">
            <w:pPr>
              <w:jc w:val="center"/>
              <w:rPr>
                <w:rFonts w:ascii="Times New Roman" w:hAnsi="Times New Roman" w:eastAsia="仿宋_GB2312"/>
                <w:szCs w:val="21"/>
              </w:rPr>
            </w:pPr>
          </w:p>
        </w:tc>
        <w:tc>
          <w:tcPr>
            <w:tcW w:w="532" w:type="dxa"/>
            <w:vMerge w:val="restart"/>
            <w:vAlign w:val="center"/>
          </w:tcPr>
          <w:p w14:paraId="5472C0CB">
            <w:pPr>
              <w:spacing w:line="320" w:lineRule="exact"/>
              <w:jc w:val="center"/>
              <w:rPr>
                <w:rFonts w:ascii="Times New Roman" w:hAnsi="Times New Roman" w:eastAsia="仿宋_GB2312"/>
                <w:szCs w:val="21"/>
              </w:rPr>
            </w:pPr>
          </w:p>
          <w:p w14:paraId="515AFBEB">
            <w:pPr>
              <w:spacing w:line="320" w:lineRule="exact"/>
              <w:jc w:val="center"/>
              <w:rPr>
                <w:rFonts w:ascii="Times New Roman" w:hAnsi="Times New Roman" w:eastAsia="仿宋_GB2312"/>
                <w:szCs w:val="21"/>
              </w:rPr>
            </w:pPr>
          </w:p>
        </w:tc>
      </w:tr>
      <w:tr w14:paraId="596D2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70DA51C0">
            <w:pPr>
              <w:rPr>
                <w:rFonts w:ascii="Times New Roman" w:hAnsi="Times New Roman" w:eastAsia="仿宋_GB2312"/>
                <w:szCs w:val="21"/>
              </w:rPr>
            </w:pPr>
          </w:p>
        </w:tc>
        <w:tc>
          <w:tcPr>
            <w:tcW w:w="876" w:type="dxa"/>
            <w:vMerge w:val="continue"/>
            <w:vAlign w:val="center"/>
          </w:tcPr>
          <w:p w14:paraId="027F1D61">
            <w:pPr>
              <w:rPr>
                <w:rFonts w:ascii="Times New Roman" w:hAnsi="Times New Roman" w:eastAsia="仿宋_GB2312"/>
                <w:szCs w:val="21"/>
              </w:rPr>
            </w:pPr>
          </w:p>
        </w:tc>
        <w:tc>
          <w:tcPr>
            <w:tcW w:w="2842" w:type="dxa"/>
            <w:vAlign w:val="center"/>
          </w:tcPr>
          <w:p w14:paraId="6196B1A2">
            <w:pPr>
              <w:rPr>
                <w:rFonts w:ascii="Times New Roman" w:hAnsi="Times New Roman" w:eastAsia="仿宋_GB2312"/>
                <w:szCs w:val="21"/>
              </w:rPr>
            </w:pPr>
            <w:r>
              <w:rPr>
                <w:rFonts w:ascii="Times New Roman" w:hAnsi="Times New Roman" w:eastAsia="仿宋_GB2312"/>
                <w:szCs w:val="21"/>
              </w:rPr>
              <w:t>仪表端庄、头发符合要求，着白大衣、帽、口罩、手套并按要求佩戴参赛签号</w:t>
            </w:r>
          </w:p>
        </w:tc>
        <w:tc>
          <w:tcPr>
            <w:tcW w:w="560" w:type="dxa"/>
            <w:vMerge w:val="continue"/>
            <w:vAlign w:val="center"/>
          </w:tcPr>
          <w:p w14:paraId="6D2971D0">
            <w:pPr>
              <w:rPr>
                <w:rFonts w:ascii="Times New Roman" w:hAnsi="Times New Roman" w:eastAsia="仿宋_GB2312"/>
                <w:szCs w:val="21"/>
              </w:rPr>
            </w:pPr>
          </w:p>
        </w:tc>
        <w:tc>
          <w:tcPr>
            <w:tcW w:w="2502" w:type="dxa"/>
            <w:vAlign w:val="center"/>
          </w:tcPr>
          <w:p w14:paraId="6A0020DC">
            <w:pPr>
              <w:rPr>
                <w:rFonts w:ascii="Times New Roman" w:hAnsi="Times New Roman" w:eastAsia="仿宋_GB2312"/>
                <w:szCs w:val="21"/>
              </w:rPr>
            </w:pPr>
            <w:r>
              <w:rPr>
                <w:rFonts w:ascii="Times New Roman" w:hAnsi="Times New Roman" w:eastAsia="仿宋_GB2312"/>
                <w:szCs w:val="21"/>
              </w:rPr>
              <w:t>着装不整、漏缺某一项</w:t>
            </w:r>
          </w:p>
        </w:tc>
        <w:tc>
          <w:tcPr>
            <w:tcW w:w="697" w:type="dxa"/>
            <w:vAlign w:val="center"/>
          </w:tcPr>
          <w:p w14:paraId="21F99222">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7E67DFA4">
            <w:pPr>
              <w:spacing w:line="320" w:lineRule="exact"/>
              <w:jc w:val="center"/>
              <w:rPr>
                <w:rFonts w:ascii="Times New Roman" w:hAnsi="Times New Roman" w:eastAsia="仿宋_GB2312"/>
                <w:szCs w:val="21"/>
              </w:rPr>
            </w:pPr>
          </w:p>
        </w:tc>
        <w:tc>
          <w:tcPr>
            <w:tcW w:w="532" w:type="dxa"/>
            <w:vMerge w:val="continue"/>
            <w:vAlign w:val="center"/>
          </w:tcPr>
          <w:p w14:paraId="71FB86BE">
            <w:pPr>
              <w:spacing w:line="320" w:lineRule="exact"/>
              <w:jc w:val="center"/>
              <w:rPr>
                <w:rFonts w:ascii="Times New Roman" w:hAnsi="Times New Roman" w:eastAsia="仿宋_GB2312"/>
                <w:szCs w:val="21"/>
              </w:rPr>
            </w:pPr>
          </w:p>
        </w:tc>
      </w:tr>
      <w:tr w14:paraId="31FF2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4B0DF340">
            <w:pPr>
              <w:rPr>
                <w:rFonts w:ascii="Times New Roman" w:hAnsi="Times New Roman" w:eastAsia="仿宋_GB2312"/>
                <w:szCs w:val="21"/>
              </w:rPr>
            </w:pPr>
          </w:p>
        </w:tc>
        <w:tc>
          <w:tcPr>
            <w:tcW w:w="876" w:type="dxa"/>
            <w:vMerge w:val="continue"/>
            <w:vAlign w:val="center"/>
          </w:tcPr>
          <w:p w14:paraId="7139ABDF">
            <w:pPr>
              <w:rPr>
                <w:rFonts w:ascii="Times New Roman" w:hAnsi="Times New Roman" w:eastAsia="仿宋_GB2312"/>
                <w:szCs w:val="21"/>
              </w:rPr>
            </w:pPr>
          </w:p>
        </w:tc>
        <w:tc>
          <w:tcPr>
            <w:tcW w:w="2842" w:type="dxa"/>
            <w:vAlign w:val="center"/>
          </w:tcPr>
          <w:p w14:paraId="4C83911B">
            <w:pPr>
              <w:rPr>
                <w:rFonts w:ascii="Times New Roman" w:hAnsi="Times New Roman" w:eastAsia="仿宋_GB2312"/>
                <w:szCs w:val="21"/>
              </w:rPr>
            </w:pPr>
            <w:r>
              <w:rPr>
                <w:rFonts w:ascii="Times New Roman" w:hAnsi="Times New Roman" w:eastAsia="仿宋_GB2312"/>
                <w:szCs w:val="21"/>
              </w:rPr>
              <w:t>工作台面器材齐全，放置整齐</w:t>
            </w:r>
          </w:p>
        </w:tc>
        <w:tc>
          <w:tcPr>
            <w:tcW w:w="560" w:type="dxa"/>
            <w:vMerge w:val="continue"/>
            <w:vAlign w:val="center"/>
          </w:tcPr>
          <w:p w14:paraId="6E62A5D4">
            <w:pPr>
              <w:rPr>
                <w:rFonts w:ascii="Times New Roman" w:hAnsi="Times New Roman" w:eastAsia="仿宋_GB2312"/>
                <w:szCs w:val="21"/>
              </w:rPr>
            </w:pPr>
          </w:p>
        </w:tc>
        <w:tc>
          <w:tcPr>
            <w:tcW w:w="2502" w:type="dxa"/>
            <w:vAlign w:val="center"/>
          </w:tcPr>
          <w:p w14:paraId="59809ADE">
            <w:pPr>
              <w:rPr>
                <w:rFonts w:ascii="Times New Roman" w:hAnsi="Times New Roman" w:eastAsia="仿宋_GB2312"/>
                <w:szCs w:val="21"/>
              </w:rPr>
            </w:pPr>
            <w:r>
              <w:rPr>
                <w:rFonts w:ascii="Times New Roman" w:hAnsi="Times New Roman" w:eastAsia="仿宋_GB2312"/>
                <w:szCs w:val="21"/>
              </w:rPr>
              <w:t>漏选实验器材或试剂、台面物品摆放凌乱</w:t>
            </w:r>
          </w:p>
        </w:tc>
        <w:tc>
          <w:tcPr>
            <w:tcW w:w="697" w:type="dxa"/>
            <w:vAlign w:val="center"/>
          </w:tcPr>
          <w:p w14:paraId="35C2235F">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73D3BC7D">
            <w:pPr>
              <w:spacing w:line="320" w:lineRule="exact"/>
              <w:jc w:val="center"/>
              <w:rPr>
                <w:rFonts w:ascii="Times New Roman" w:hAnsi="Times New Roman" w:eastAsia="仿宋_GB2312"/>
                <w:szCs w:val="21"/>
              </w:rPr>
            </w:pPr>
          </w:p>
        </w:tc>
        <w:tc>
          <w:tcPr>
            <w:tcW w:w="532" w:type="dxa"/>
            <w:vMerge w:val="continue"/>
            <w:vAlign w:val="center"/>
          </w:tcPr>
          <w:p w14:paraId="1CF30478">
            <w:pPr>
              <w:jc w:val="center"/>
              <w:rPr>
                <w:rFonts w:ascii="Times New Roman" w:hAnsi="Times New Roman" w:eastAsia="仿宋_GB2312"/>
                <w:szCs w:val="21"/>
              </w:rPr>
            </w:pPr>
          </w:p>
        </w:tc>
      </w:tr>
      <w:tr w14:paraId="68D37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24DCF09C">
            <w:pPr>
              <w:rPr>
                <w:rFonts w:ascii="Times New Roman" w:hAnsi="Times New Roman" w:eastAsia="仿宋_GB2312"/>
                <w:szCs w:val="21"/>
              </w:rPr>
            </w:pPr>
          </w:p>
        </w:tc>
        <w:tc>
          <w:tcPr>
            <w:tcW w:w="876" w:type="dxa"/>
            <w:vMerge w:val="continue"/>
            <w:vAlign w:val="center"/>
          </w:tcPr>
          <w:p w14:paraId="4B074B0A">
            <w:pPr>
              <w:rPr>
                <w:rFonts w:ascii="Times New Roman" w:hAnsi="Times New Roman" w:eastAsia="仿宋_GB2312"/>
                <w:szCs w:val="21"/>
              </w:rPr>
            </w:pPr>
          </w:p>
        </w:tc>
        <w:tc>
          <w:tcPr>
            <w:tcW w:w="2842" w:type="dxa"/>
            <w:vAlign w:val="center"/>
          </w:tcPr>
          <w:p w14:paraId="71D6AB93">
            <w:pPr>
              <w:rPr>
                <w:rFonts w:ascii="Times New Roman" w:hAnsi="Times New Roman" w:eastAsia="仿宋_GB2312"/>
                <w:szCs w:val="21"/>
              </w:rPr>
            </w:pPr>
            <w:r>
              <w:rPr>
                <w:rFonts w:ascii="Times New Roman" w:hAnsi="Times New Roman" w:eastAsia="仿宋_GB2312"/>
                <w:szCs w:val="21"/>
              </w:rPr>
              <w:t>2分钟内完成准备工作</w:t>
            </w:r>
          </w:p>
        </w:tc>
        <w:tc>
          <w:tcPr>
            <w:tcW w:w="560" w:type="dxa"/>
            <w:vMerge w:val="continue"/>
            <w:vAlign w:val="center"/>
          </w:tcPr>
          <w:p w14:paraId="53812AA6">
            <w:pPr>
              <w:rPr>
                <w:rFonts w:ascii="Times New Roman" w:hAnsi="Times New Roman" w:eastAsia="仿宋_GB2312"/>
                <w:szCs w:val="21"/>
              </w:rPr>
            </w:pPr>
          </w:p>
        </w:tc>
        <w:tc>
          <w:tcPr>
            <w:tcW w:w="2502" w:type="dxa"/>
            <w:vAlign w:val="center"/>
          </w:tcPr>
          <w:p w14:paraId="1D4E1313">
            <w:pPr>
              <w:rPr>
                <w:rFonts w:ascii="Times New Roman" w:hAnsi="Times New Roman" w:eastAsia="仿宋_GB2312"/>
                <w:szCs w:val="21"/>
              </w:rPr>
            </w:pPr>
            <w:r>
              <w:rPr>
                <w:rFonts w:ascii="Times New Roman" w:hAnsi="Times New Roman" w:eastAsia="仿宋_GB2312"/>
                <w:szCs w:val="21"/>
              </w:rPr>
              <w:t>准备时间超过2min</w:t>
            </w:r>
          </w:p>
        </w:tc>
        <w:tc>
          <w:tcPr>
            <w:tcW w:w="697" w:type="dxa"/>
            <w:vAlign w:val="center"/>
          </w:tcPr>
          <w:p w14:paraId="573E818A">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13FC6978">
            <w:pPr>
              <w:spacing w:line="320" w:lineRule="exact"/>
              <w:jc w:val="center"/>
              <w:rPr>
                <w:rFonts w:ascii="Times New Roman" w:hAnsi="Times New Roman" w:eastAsia="仿宋_GB2312"/>
                <w:szCs w:val="21"/>
              </w:rPr>
            </w:pPr>
          </w:p>
        </w:tc>
        <w:tc>
          <w:tcPr>
            <w:tcW w:w="532" w:type="dxa"/>
            <w:vMerge w:val="continue"/>
            <w:vAlign w:val="center"/>
          </w:tcPr>
          <w:p w14:paraId="5566EE5E">
            <w:pPr>
              <w:jc w:val="center"/>
              <w:rPr>
                <w:rFonts w:ascii="Times New Roman" w:hAnsi="Times New Roman" w:eastAsia="仿宋_GB2312"/>
                <w:szCs w:val="21"/>
              </w:rPr>
            </w:pPr>
          </w:p>
        </w:tc>
      </w:tr>
      <w:tr w14:paraId="0497E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restart"/>
            <w:vAlign w:val="center"/>
          </w:tcPr>
          <w:p w14:paraId="141B88A2">
            <w:pPr>
              <w:spacing w:line="320" w:lineRule="exact"/>
              <w:jc w:val="center"/>
              <w:rPr>
                <w:rFonts w:ascii="Times New Roman" w:hAnsi="Times New Roman" w:eastAsia="仿宋_GB2312"/>
                <w:szCs w:val="21"/>
              </w:rPr>
            </w:pPr>
            <w:r>
              <w:rPr>
                <w:rFonts w:hint="eastAsia" w:ascii="Times New Roman" w:hAnsi="Times New Roman" w:eastAsia="仿宋_GB2312"/>
                <w:szCs w:val="21"/>
              </w:rPr>
              <w:t>2</w:t>
            </w:r>
          </w:p>
        </w:tc>
        <w:tc>
          <w:tcPr>
            <w:tcW w:w="876" w:type="dxa"/>
            <w:vMerge w:val="restart"/>
            <w:vAlign w:val="center"/>
          </w:tcPr>
          <w:p w14:paraId="7F55671F">
            <w:pPr>
              <w:spacing w:line="320" w:lineRule="exact"/>
              <w:jc w:val="center"/>
              <w:rPr>
                <w:rFonts w:ascii="Times New Roman" w:hAnsi="Times New Roman" w:eastAsia="仿宋_GB2312"/>
                <w:szCs w:val="21"/>
              </w:rPr>
            </w:pPr>
            <w:r>
              <w:rPr>
                <w:rFonts w:ascii="Times New Roman" w:hAnsi="Times New Roman" w:eastAsia="仿宋_GB2312"/>
                <w:szCs w:val="21"/>
              </w:rPr>
              <w:t>加稀释液</w:t>
            </w:r>
          </w:p>
        </w:tc>
        <w:tc>
          <w:tcPr>
            <w:tcW w:w="2842" w:type="dxa"/>
            <w:vMerge w:val="restart"/>
            <w:vAlign w:val="center"/>
          </w:tcPr>
          <w:p w14:paraId="0A61F9EA">
            <w:pPr>
              <w:rPr>
                <w:rFonts w:ascii="Times New Roman" w:hAnsi="Times New Roman" w:eastAsia="仿宋_GB2312"/>
                <w:szCs w:val="21"/>
              </w:rPr>
            </w:pPr>
            <w:r>
              <w:rPr>
                <w:rFonts w:hint="eastAsia" w:ascii="Times New Roman" w:hAnsi="Times New Roman" w:eastAsia="仿宋_GB2312"/>
                <w:szCs w:val="21"/>
              </w:rPr>
              <w:t>取 1ml 刻度吸管一支，吸</w:t>
            </w:r>
          </w:p>
          <w:p w14:paraId="6BBD3DFA">
            <w:pPr>
              <w:rPr>
                <w:rFonts w:ascii="Times New Roman" w:hAnsi="Times New Roman" w:eastAsia="仿宋_GB2312"/>
                <w:szCs w:val="21"/>
              </w:rPr>
            </w:pPr>
            <w:r>
              <w:rPr>
                <w:rFonts w:hint="eastAsia" w:ascii="Times New Roman" w:hAnsi="Times New Roman" w:eastAsia="仿宋_GB2312"/>
                <w:szCs w:val="21"/>
              </w:rPr>
              <w:t>取白细胞稀释液 1ml，准</w:t>
            </w:r>
          </w:p>
          <w:p w14:paraId="55FF93F5">
            <w:pPr>
              <w:rPr>
                <w:rFonts w:ascii="Times New Roman" w:hAnsi="Times New Roman" w:eastAsia="仿宋_GB2312"/>
                <w:szCs w:val="21"/>
              </w:rPr>
            </w:pPr>
            <w:r>
              <w:rPr>
                <w:rFonts w:hint="eastAsia" w:ascii="Times New Roman" w:hAnsi="Times New Roman" w:eastAsia="仿宋_GB2312"/>
                <w:szCs w:val="21"/>
              </w:rPr>
              <w:t>确放 0.38ml 稀释液到小试</w:t>
            </w:r>
          </w:p>
          <w:p w14:paraId="48DC0CD3">
            <w:pPr>
              <w:rPr>
                <w:rFonts w:ascii="Times New Roman" w:hAnsi="Times New Roman" w:eastAsia="仿宋_GB2312"/>
                <w:szCs w:val="21"/>
              </w:rPr>
            </w:pPr>
            <w:r>
              <w:rPr>
                <w:rFonts w:hint="eastAsia" w:ascii="Times New Roman" w:hAnsi="Times New Roman" w:eastAsia="仿宋_GB2312"/>
                <w:szCs w:val="21"/>
              </w:rPr>
              <w:t>管中</w:t>
            </w:r>
          </w:p>
        </w:tc>
        <w:tc>
          <w:tcPr>
            <w:tcW w:w="560" w:type="dxa"/>
            <w:vMerge w:val="restart"/>
            <w:vAlign w:val="center"/>
          </w:tcPr>
          <w:p w14:paraId="3CE4C6EE">
            <w:pPr>
              <w:jc w:val="center"/>
              <w:rPr>
                <w:rFonts w:ascii="Times New Roman" w:hAnsi="Times New Roman" w:eastAsia="仿宋_GB2312"/>
                <w:szCs w:val="21"/>
              </w:rPr>
            </w:pPr>
            <w:r>
              <w:rPr>
                <w:rFonts w:hint="eastAsia" w:ascii="Times New Roman" w:hAnsi="Times New Roman" w:eastAsia="仿宋_GB2312"/>
                <w:szCs w:val="21"/>
              </w:rPr>
              <w:t>6</w:t>
            </w:r>
          </w:p>
        </w:tc>
        <w:tc>
          <w:tcPr>
            <w:tcW w:w="2502" w:type="dxa"/>
            <w:vAlign w:val="center"/>
          </w:tcPr>
          <w:p w14:paraId="2FB06EDB">
            <w:pPr>
              <w:rPr>
                <w:rFonts w:ascii="Times New Roman" w:hAnsi="Times New Roman" w:eastAsia="仿宋_GB2312"/>
                <w:szCs w:val="21"/>
              </w:rPr>
            </w:pPr>
            <w:r>
              <w:rPr>
                <w:rFonts w:ascii="Times New Roman" w:hAnsi="Times New Roman" w:eastAsia="仿宋_GB2312"/>
                <w:szCs w:val="21"/>
              </w:rPr>
              <w:t>手执吸量管姿势不正确</w:t>
            </w:r>
          </w:p>
        </w:tc>
        <w:tc>
          <w:tcPr>
            <w:tcW w:w="697" w:type="dxa"/>
            <w:vAlign w:val="center"/>
          </w:tcPr>
          <w:p w14:paraId="1E998B99">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038D1D5D">
            <w:pPr>
              <w:spacing w:line="320" w:lineRule="exact"/>
              <w:jc w:val="center"/>
              <w:rPr>
                <w:rFonts w:ascii="Times New Roman" w:hAnsi="Times New Roman" w:eastAsia="仿宋_GB2312"/>
                <w:szCs w:val="21"/>
              </w:rPr>
            </w:pPr>
          </w:p>
        </w:tc>
        <w:tc>
          <w:tcPr>
            <w:tcW w:w="532" w:type="dxa"/>
            <w:vMerge w:val="restart"/>
            <w:vAlign w:val="center"/>
          </w:tcPr>
          <w:p w14:paraId="57AC35C7">
            <w:pPr>
              <w:spacing w:line="320" w:lineRule="exact"/>
              <w:jc w:val="center"/>
              <w:rPr>
                <w:rFonts w:ascii="Times New Roman" w:hAnsi="Times New Roman" w:eastAsia="仿宋_GB2312"/>
                <w:szCs w:val="21"/>
              </w:rPr>
            </w:pPr>
          </w:p>
        </w:tc>
      </w:tr>
      <w:tr w14:paraId="5F863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529C4C98">
            <w:pPr>
              <w:rPr>
                <w:rFonts w:ascii="Times New Roman" w:hAnsi="Times New Roman" w:eastAsia="仿宋_GB2312"/>
                <w:szCs w:val="21"/>
              </w:rPr>
            </w:pPr>
          </w:p>
        </w:tc>
        <w:tc>
          <w:tcPr>
            <w:tcW w:w="876" w:type="dxa"/>
            <w:vMerge w:val="continue"/>
            <w:vAlign w:val="center"/>
          </w:tcPr>
          <w:p w14:paraId="51333AA9">
            <w:pPr>
              <w:rPr>
                <w:rFonts w:ascii="Times New Roman" w:hAnsi="Times New Roman" w:eastAsia="仿宋_GB2312"/>
                <w:szCs w:val="21"/>
              </w:rPr>
            </w:pPr>
          </w:p>
        </w:tc>
        <w:tc>
          <w:tcPr>
            <w:tcW w:w="2842" w:type="dxa"/>
            <w:vMerge w:val="continue"/>
            <w:vAlign w:val="center"/>
          </w:tcPr>
          <w:p w14:paraId="355E3E43">
            <w:pPr>
              <w:rPr>
                <w:rFonts w:ascii="Times New Roman" w:hAnsi="Times New Roman" w:eastAsia="仿宋_GB2312"/>
                <w:szCs w:val="21"/>
              </w:rPr>
            </w:pPr>
          </w:p>
        </w:tc>
        <w:tc>
          <w:tcPr>
            <w:tcW w:w="560" w:type="dxa"/>
            <w:vMerge w:val="continue"/>
            <w:vAlign w:val="center"/>
          </w:tcPr>
          <w:p w14:paraId="7B875426">
            <w:pPr>
              <w:rPr>
                <w:rFonts w:ascii="Times New Roman" w:hAnsi="Times New Roman" w:eastAsia="仿宋_GB2312"/>
                <w:szCs w:val="21"/>
              </w:rPr>
            </w:pPr>
          </w:p>
        </w:tc>
        <w:tc>
          <w:tcPr>
            <w:tcW w:w="2502" w:type="dxa"/>
            <w:vAlign w:val="center"/>
          </w:tcPr>
          <w:p w14:paraId="11B41E68">
            <w:pPr>
              <w:rPr>
                <w:rFonts w:ascii="Times New Roman" w:hAnsi="Times New Roman" w:eastAsia="仿宋_GB2312"/>
                <w:szCs w:val="21"/>
              </w:rPr>
            </w:pPr>
            <w:r>
              <w:rPr>
                <w:rFonts w:ascii="Times New Roman" w:hAnsi="Times New Roman" w:eastAsia="仿宋_GB2312"/>
                <w:szCs w:val="21"/>
              </w:rPr>
              <w:t>重吸</w:t>
            </w:r>
          </w:p>
        </w:tc>
        <w:tc>
          <w:tcPr>
            <w:tcW w:w="697" w:type="dxa"/>
            <w:vAlign w:val="center"/>
          </w:tcPr>
          <w:p w14:paraId="45FF4523">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6D0C22E2">
            <w:pPr>
              <w:spacing w:line="320" w:lineRule="exact"/>
              <w:jc w:val="center"/>
              <w:rPr>
                <w:rFonts w:ascii="Times New Roman" w:hAnsi="Times New Roman" w:eastAsia="仿宋_GB2312"/>
                <w:szCs w:val="21"/>
              </w:rPr>
            </w:pPr>
          </w:p>
        </w:tc>
        <w:tc>
          <w:tcPr>
            <w:tcW w:w="532" w:type="dxa"/>
            <w:vMerge w:val="continue"/>
            <w:vAlign w:val="center"/>
          </w:tcPr>
          <w:p w14:paraId="05A329C6">
            <w:pPr>
              <w:jc w:val="center"/>
              <w:rPr>
                <w:rFonts w:ascii="Times New Roman" w:hAnsi="Times New Roman" w:eastAsia="仿宋_GB2312"/>
                <w:szCs w:val="21"/>
              </w:rPr>
            </w:pPr>
          </w:p>
        </w:tc>
      </w:tr>
      <w:tr w14:paraId="4B164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3A65F933">
            <w:pPr>
              <w:rPr>
                <w:rFonts w:ascii="Times New Roman" w:hAnsi="Times New Roman" w:eastAsia="仿宋_GB2312"/>
                <w:szCs w:val="21"/>
              </w:rPr>
            </w:pPr>
          </w:p>
        </w:tc>
        <w:tc>
          <w:tcPr>
            <w:tcW w:w="876" w:type="dxa"/>
            <w:vMerge w:val="continue"/>
            <w:vAlign w:val="center"/>
          </w:tcPr>
          <w:p w14:paraId="7515E7AD">
            <w:pPr>
              <w:rPr>
                <w:rFonts w:ascii="Times New Roman" w:hAnsi="Times New Roman" w:eastAsia="仿宋_GB2312"/>
                <w:szCs w:val="21"/>
              </w:rPr>
            </w:pPr>
          </w:p>
        </w:tc>
        <w:tc>
          <w:tcPr>
            <w:tcW w:w="2842" w:type="dxa"/>
            <w:vMerge w:val="continue"/>
            <w:vAlign w:val="center"/>
          </w:tcPr>
          <w:p w14:paraId="6465C2FE">
            <w:pPr>
              <w:rPr>
                <w:rFonts w:ascii="Times New Roman" w:hAnsi="Times New Roman" w:eastAsia="仿宋_GB2312"/>
                <w:szCs w:val="21"/>
              </w:rPr>
            </w:pPr>
          </w:p>
        </w:tc>
        <w:tc>
          <w:tcPr>
            <w:tcW w:w="560" w:type="dxa"/>
            <w:vMerge w:val="continue"/>
            <w:vAlign w:val="center"/>
          </w:tcPr>
          <w:p w14:paraId="2EF680E3">
            <w:pPr>
              <w:rPr>
                <w:rFonts w:ascii="Times New Roman" w:hAnsi="Times New Roman" w:eastAsia="仿宋_GB2312"/>
                <w:szCs w:val="21"/>
              </w:rPr>
            </w:pPr>
          </w:p>
        </w:tc>
        <w:tc>
          <w:tcPr>
            <w:tcW w:w="2502" w:type="dxa"/>
            <w:vAlign w:val="center"/>
          </w:tcPr>
          <w:p w14:paraId="41BB4C8C">
            <w:pPr>
              <w:rPr>
                <w:rFonts w:ascii="Times New Roman" w:hAnsi="Times New Roman" w:eastAsia="仿宋_GB2312"/>
                <w:szCs w:val="21"/>
              </w:rPr>
            </w:pPr>
            <w:r>
              <w:rPr>
                <w:rFonts w:ascii="Times New Roman" w:hAnsi="Times New Roman" w:eastAsia="仿宋_GB2312"/>
                <w:szCs w:val="21"/>
              </w:rPr>
              <w:t>液体吸入洗耳球</w:t>
            </w:r>
          </w:p>
        </w:tc>
        <w:tc>
          <w:tcPr>
            <w:tcW w:w="697" w:type="dxa"/>
            <w:vAlign w:val="center"/>
          </w:tcPr>
          <w:p w14:paraId="497466A8">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11932608">
            <w:pPr>
              <w:spacing w:line="320" w:lineRule="exact"/>
              <w:jc w:val="center"/>
              <w:rPr>
                <w:rFonts w:ascii="Times New Roman" w:hAnsi="Times New Roman" w:eastAsia="仿宋_GB2312"/>
                <w:szCs w:val="21"/>
              </w:rPr>
            </w:pPr>
          </w:p>
        </w:tc>
        <w:tc>
          <w:tcPr>
            <w:tcW w:w="532" w:type="dxa"/>
            <w:vMerge w:val="continue"/>
            <w:vAlign w:val="center"/>
          </w:tcPr>
          <w:p w14:paraId="5526C311">
            <w:pPr>
              <w:jc w:val="center"/>
              <w:rPr>
                <w:rFonts w:ascii="Times New Roman" w:hAnsi="Times New Roman" w:eastAsia="仿宋_GB2312"/>
                <w:szCs w:val="21"/>
              </w:rPr>
            </w:pPr>
          </w:p>
        </w:tc>
      </w:tr>
      <w:tr w14:paraId="323C7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316B9A64">
            <w:pPr>
              <w:rPr>
                <w:rFonts w:ascii="Times New Roman" w:hAnsi="Times New Roman" w:eastAsia="仿宋_GB2312"/>
                <w:szCs w:val="21"/>
              </w:rPr>
            </w:pPr>
          </w:p>
        </w:tc>
        <w:tc>
          <w:tcPr>
            <w:tcW w:w="876" w:type="dxa"/>
            <w:vMerge w:val="continue"/>
            <w:vAlign w:val="center"/>
          </w:tcPr>
          <w:p w14:paraId="080EB943">
            <w:pPr>
              <w:rPr>
                <w:rFonts w:ascii="Times New Roman" w:hAnsi="Times New Roman" w:eastAsia="仿宋_GB2312"/>
                <w:szCs w:val="21"/>
              </w:rPr>
            </w:pPr>
          </w:p>
        </w:tc>
        <w:tc>
          <w:tcPr>
            <w:tcW w:w="2842" w:type="dxa"/>
            <w:vMerge w:val="continue"/>
            <w:vAlign w:val="center"/>
          </w:tcPr>
          <w:p w14:paraId="37E5E508">
            <w:pPr>
              <w:rPr>
                <w:rFonts w:ascii="Times New Roman" w:hAnsi="Times New Roman" w:eastAsia="仿宋_GB2312"/>
                <w:szCs w:val="21"/>
              </w:rPr>
            </w:pPr>
          </w:p>
        </w:tc>
        <w:tc>
          <w:tcPr>
            <w:tcW w:w="560" w:type="dxa"/>
            <w:vMerge w:val="continue"/>
            <w:vAlign w:val="center"/>
          </w:tcPr>
          <w:p w14:paraId="09902566">
            <w:pPr>
              <w:rPr>
                <w:rFonts w:ascii="Times New Roman" w:hAnsi="Times New Roman" w:eastAsia="仿宋_GB2312"/>
                <w:szCs w:val="21"/>
              </w:rPr>
            </w:pPr>
          </w:p>
        </w:tc>
        <w:tc>
          <w:tcPr>
            <w:tcW w:w="2502" w:type="dxa"/>
            <w:vAlign w:val="center"/>
          </w:tcPr>
          <w:p w14:paraId="79F76416">
            <w:pPr>
              <w:rPr>
                <w:rFonts w:ascii="Times New Roman" w:hAnsi="Times New Roman" w:eastAsia="仿宋_GB2312"/>
                <w:szCs w:val="21"/>
              </w:rPr>
            </w:pPr>
            <w:r>
              <w:rPr>
                <w:rFonts w:ascii="Times New Roman" w:hAnsi="Times New Roman" w:eastAsia="仿宋_GB2312"/>
                <w:szCs w:val="21"/>
              </w:rPr>
              <w:t>凹液面与眼睛不平行</w:t>
            </w:r>
          </w:p>
        </w:tc>
        <w:tc>
          <w:tcPr>
            <w:tcW w:w="697" w:type="dxa"/>
            <w:vAlign w:val="center"/>
          </w:tcPr>
          <w:p w14:paraId="22C79C60">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5EC6D66E">
            <w:pPr>
              <w:spacing w:line="320" w:lineRule="exact"/>
              <w:jc w:val="center"/>
              <w:rPr>
                <w:rFonts w:ascii="Times New Roman" w:hAnsi="Times New Roman" w:eastAsia="仿宋_GB2312"/>
                <w:szCs w:val="21"/>
              </w:rPr>
            </w:pPr>
          </w:p>
        </w:tc>
        <w:tc>
          <w:tcPr>
            <w:tcW w:w="532" w:type="dxa"/>
            <w:vMerge w:val="continue"/>
            <w:vAlign w:val="center"/>
          </w:tcPr>
          <w:p w14:paraId="0D1D25B6">
            <w:pPr>
              <w:jc w:val="center"/>
              <w:rPr>
                <w:rFonts w:ascii="Times New Roman" w:hAnsi="Times New Roman" w:eastAsia="仿宋_GB2312"/>
                <w:szCs w:val="21"/>
              </w:rPr>
            </w:pPr>
          </w:p>
        </w:tc>
      </w:tr>
      <w:tr w14:paraId="3D041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53F74DB3">
            <w:pPr>
              <w:rPr>
                <w:rFonts w:ascii="Times New Roman" w:hAnsi="Times New Roman" w:eastAsia="仿宋_GB2312"/>
                <w:szCs w:val="21"/>
              </w:rPr>
            </w:pPr>
          </w:p>
        </w:tc>
        <w:tc>
          <w:tcPr>
            <w:tcW w:w="876" w:type="dxa"/>
            <w:vMerge w:val="continue"/>
            <w:vAlign w:val="center"/>
          </w:tcPr>
          <w:p w14:paraId="516CA711">
            <w:pPr>
              <w:rPr>
                <w:rFonts w:ascii="Times New Roman" w:hAnsi="Times New Roman" w:eastAsia="仿宋_GB2312"/>
                <w:szCs w:val="21"/>
              </w:rPr>
            </w:pPr>
          </w:p>
        </w:tc>
        <w:tc>
          <w:tcPr>
            <w:tcW w:w="2842" w:type="dxa"/>
            <w:vMerge w:val="continue"/>
            <w:vAlign w:val="center"/>
          </w:tcPr>
          <w:p w14:paraId="50520540">
            <w:pPr>
              <w:rPr>
                <w:rFonts w:ascii="Times New Roman" w:hAnsi="Times New Roman" w:eastAsia="仿宋_GB2312"/>
                <w:szCs w:val="21"/>
              </w:rPr>
            </w:pPr>
          </w:p>
        </w:tc>
        <w:tc>
          <w:tcPr>
            <w:tcW w:w="560" w:type="dxa"/>
            <w:vMerge w:val="continue"/>
            <w:vAlign w:val="center"/>
          </w:tcPr>
          <w:p w14:paraId="75A04C6D">
            <w:pPr>
              <w:rPr>
                <w:rFonts w:ascii="Times New Roman" w:hAnsi="Times New Roman" w:eastAsia="仿宋_GB2312"/>
                <w:szCs w:val="21"/>
              </w:rPr>
            </w:pPr>
          </w:p>
        </w:tc>
        <w:tc>
          <w:tcPr>
            <w:tcW w:w="2502" w:type="dxa"/>
            <w:vAlign w:val="center"/>
          </w:tcPr>
          <w:p w14:paraId="21A0EC2F">
            <w:pPr>
              <w:rPr>
                <w:rFonts w:ascii="Times New Roman" w:hAnsi="Times New Roman" w:eastAsia="仿宋_GB2312"/>
                <w:szCs w:val="21"/>
              </w:rPr>
            </w:pPr>
            <w:r>
              <w:rPr>
                <w:rFonts w:ascii="Times New Roman" w:hAnsi="Times New Roman" w:eastAsia="仿宋_GB2312"/>
                <w:szCs w:val="21"/>
              </w:rPr>
              <w:t>稀释液量不准确</w:t>
            </w:r>
          </w:p>
        </w:tc>
        <w:tc>
          <w:tcPr>
            <w:tcW w:w="697" w:type="dxa"/>
            <w:vAlign w:val="center"/>
          </w:tcPr>
          <w:p w14:paraId="359180D8">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2A08BA08">
            <w:pPr>
              <w:spacing w:line="320" w:lineRule="exact"/>
              <w:jc w:val="center"/>
              <w:rPr>
                <w:rFonts w:ascii="Times New Roman" w:hAnsi="Times New Roman" w:eastAsia="仿宋_GB2312"/>
                <w:szCs w:val="21"/>
              </w:rPr>
            </w:pPr>
          </w:p>
        </w:tc>
        <w:tc>
          <w:tcPr>
            <w:tcW w:w="532" w:type="dxa"/>
            <w:vMerge w:val="continue"/>
            <w:vAlign w:val="center"/>
          </w:tcPr>
          <w:p w14:paraId="2BD59D66">
            <w:pPr>
              <w:jc w:val="center"/>
              <w:rPr>
                <w:rFonts w:ascii="Times New Roman" w:hAnsi="Times New Roman" w:eastAsia="仿宋_GB2312"/>
                <w:szCs w:val="21"/>
              </w:rPr>
            </w:pPr>
          </w:p>
        </w:tc>
      </w:tr>
      <w:tr w14:paraId="25BC7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614EC1CE">
            <w:pPr>
              <w:rPr>
                <w:rFonts w:ascii="Times New Roman" w:hAnsi="Times New Roman" w:eastAsia="仿宋_GB2312"/>
                <w:szCs w:val="21"/>
              </w:rPr>
            </w:pPr>
          </w:p>
        </w:tc>
        <w:tc>
          <w:tcPr>
            <w:tcW w:w="876" w:type="dxa"/>
            <w:vMerge w:val="continue"/>
            <w:vAlign w:val="center"/>
          </w:tcPr>
          <w:p w14:paraId="256DE9AF">
            <w:pPr>
              <w:rPr>
                <w:rFonts w:ascii="Times New Roman" w:hAnsi="Times New Roman" w:eastAsia="仿宋_GB2312"/>
                <w:szCs w:val="21"/>
              </w:rPr>
            </w:pPr>
          </w:p>
        </w:tc>
        <w:tc>
          <w:tcPr>
            <w:tcW w:w="2842" w:type="dxa"/>
            <w:vMerge w:val="continue"/>
            <w:vAlign w:val="center"/>
          </w:tcPr>
          <w:p w14:paraId="04AA9CFE">
            <w:pPr>
              <w:rPr>
                <w:rFonts w:ascii="Times New Roman" w:hAnsi="Times New Roman" w:eastAsia="仿宋_GB2312"/>
                <w:szCs w:val="21"/>
              </w:rPr>
            </w:pPr>
          </w:p>
        </w:tc>
        <w:tc>
          <w:tcPr>
            <w:tcW w:w="560" w:type="dxa"/>
            <w:vMerge w:val="continue"/>
            <w:vAlign w:val="center"/>
          </w:tcPr>
          <w:p w14:paraId="20557B84">
            <w:pPr>
              <w:rPr>
                <w:rFonts w:ascii="Times New Roman" w:hAnsi="Times New Roman" w:eastAsia="仿宋_GB2312"/>
                <w:szCs w:val="21"/>
              </w:rPr>
            </w:pPr>
          </w:p>
        </w:tc>
        <w:tc>
          <w:tcPr>
            <w:tcW w:w="2502" w:type="dxa"/>
            <w:vAlign w:val="center"/>
          </w:tcPr>
          <w:p w14:paraId="0A70361F">
            <w:pPr>
              <w:rPr>
                <w:rFonts w:ascii="Times New Roman" w:hAnsi="Times New Roman" w:eastAsia="仿宋_GB2312"/>
                <w:szCs w:val="21"/>
              </w:rPr>
            </w:pPr>
            <w:r>
              <w:rPr>
                <w:rFonts w:ascii="Times New Roman" w:hAnsi="Times New Roman" w:eastAsia="仿宋_GB2312"/>
                <w:szCs w:val="21"/>
              </w:rPr>
              <w:t>剩余废液未放入废液缸</w:t>
            </w:r>
          </w:p>
        </w:tc>
        <w:tc>
          <w:tcPr>
            <w:tcW w:w="697" w:type="dxa"/>
            <w:vAlign w:val="center"/>
          </w:tcPr>
          <w:p w14:paraId="0DD8FB76">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58339A2F">
            <w:pPr>
              <w:spacing w:line="320" w:lineRule="exact"/>
              <w:jc w:val="center"/>
              <w:rPr>
                <w:rFonts w:ascii="Times New Roman" w:hAnsi="Times New Roman" w:eastAsia="仿宋_GB2312"/>
                <w:szCs w:val="21"/>
              </w:rPr>
            </w:pPr>
          </w:p>
        </w:tc>
        <w:tc>
          <w:tcPr>
            <w:tcW w:w="532" w:type="dxa"/>
            <w:vMerge w:val="continue"/>
            <w:vAlign w:val="center"/>
          </w:tcPr>
          <w:p w14:paraId="4EAEDF61">
            <w:pPr>
              <w:jc w:val="center"/>
              <w:rPr>
                <w:rFonts w:ascii="Times New Roman" w:hAnsi="Times New Roman" w:eastAsia="仿宋_GB2312"/>
                <w:szCs w:val="21"/>
              </w:rPr>
            </w:pPr>
          </w:p>
        </w:tc>
      </w:tr>
      <w:tr w14:paraId="3B5C3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restart"/>
            <w:vAlign w:val="center"/>
          </w:tcPr>
          <w:p w14:paraId="4970CA3F">
            <w:pPr>
              <w:spacing w:line="320" w:lineRule="exact"/>
              <w:jc w:val="center"/>
              <w:rPr>
                <w:rFonts w:ascii="Times New Roman" w:hAnsi="Times New Roman" w:eastAsia="仿宋_GB2312"/>
                <w:szCs w:val="21"/>
              </w:rPr>
            </w:pPr>
            <w:r>
              <w:rPr>
                <w:rFonts w:hint="eastAsia" w:ascii="Times New Roman" w:hAnsi="Times New Roman" w:eastAsia="仿宋_GB2312"/>
                <w:szCs w:val="21"/>
              </w:rPr>
              <w:t>3</w:t>
            </w:r>
          </w:p>
          <w:p w14:paraId="070BA516">
            <w:pPr>
              <w:spacing w:line="320" w:lineRule="exact"/>
              <w:jc w:val="center"/>
              <w:rPr>
                <w:rFonts w:ascii="Times New Roman" w:hAnsi="Times New Roman" w:eastAsia="仿宋_GB2312"/>
                <w:szCs w:val="21"/>
              </w:rPr>
            </w:pPr>
          </w:p>
        </w:tc>
        <w:tc>
          <w:tcPr>
            <w:tcW w:w="876" w:type="dxa"/>
            <w:vMerge w:val="restart"/>
            <w:vAlign w:val="center"/>
          </w:tcPr>
          <w:p w14:paraId="64C8FA6E">
            <w:pPr>
              <w:spacing w:line="320" w:lineRule="exact"/>
              <w:jc w:val="center"/>
              <w:rPr>
                <w:rFonts w:ascii="Times New Roman" w:hAnsi="Times New Roman" w:eastAsia="仿宋_GB2312"/>
                <w:szCs w:val="21"/>
              </w:rPr>
            </w:pPr>
            <w:r>
              <w:rPr>
                <w:rFonts w:ascii="Times New Roman" w:hAnsi="Times New Roman" w:eastAsia="仿宋_GB2312"/>
                <w:szCs w:val="21"/>
              </w:rPr>
              <w:t xml:space="preserve">吸取血标本          </w:t>
            </w:r>
          </w:p>
        </w:tc>
        <w:tc>
          <w:tcPr>
            <w:tcW w:w="2842" w:type="dxa"/>
            <w:vMerge w:val="restart"/>
            <w:vAlign w:val="center"/>
          </w:tcPr>
          <w:p w14:paraId="0D3C4C12">
            <w:pPr>
              <w:rPr>
                <w:rFonts w:ascii="Times New Roman" w:hAnsi="Times New Roman" w:eastAsia="仿宋_GB2312"/>
                <w:szCs w:val="21"/>
              </w:rPr>
            </w:pPr>
            <w:r>
              <w:rPr>
                <w:rFonts w:hint="eastAsia" w:ascii="Times New Roman" w:hAnsi="Times New Roman" w:eastAsia="仿宋_GB2312"/>
                <w:szCs w:val="21"/>
              </w:rPr>
              <w:t>轻轻颠倒混匀血液标本，</w:t>
            </w:r>
          </w:p>
          <w:p w14:paraId="5D3EF68D">
            <w:pPr>
              <w:rPr>
                <w:rFonts w:ascii="Times New Roman" w:hAnsi="Times New Roman" w:eastAsia="仿宋_GB2312"/>
                <w:szCs w:val="21"/>
              </w:rPr>
            </w:pPr>
            <w:r>
              <w:rPr>
                <w:rFonts w:hint="eastAsia" w:ascii="Times New Roman" w:hAnsi="Times New Roman" w:eastAsia="仿宋_GB2312"/>
                <w:szCs w:val="21"/>
              </w:rPr>
              <w:t>用微量吸管准确吸取血液</w:t>
            </w:r>
          </w:p>
          <w:p w14:paraId="538558E9">
            <w:pPr>
              <w:rPr>
                <w:rFonts w:ascii="Times New Roman" w:hAnsi="Times New Roman" w:eastAsia="仿宋_GB2312"/>
                <w:szCs w:val="21"/>
              </w:rPr>
            </w:pPr>
            <w:r>
              <w:rPr>
                <w:rFonts w:hint="eastAsia" w:ascii="Times New Roman" w:hAnsi="Times New Roman" w:eastAsia="仿宋_GB2312"/>
                <w:szCs w:val="21"/>
              </w:rPr>
              <w:t>20μl</w:t>
            </w:r>
          </w:p>
        </w:tc>
        <w:tc>
          <w:tcPr>
            <w:tcW w:w="560" w:type="dxa"/>
            <w:vMerge w:val="restart"/>
            <w:vAlign w:val="center"/>
          </w:tcPr>
          <w:p w14:paraId="3DB0CCBE">
            <w:pPr>
              <w:jc w:val="center"/>
              <w:rPr>
                <w:rFonts w:ascii="Times New Roman" w:hAnsi="Times New Roman" w:eastAsia="仿宋_GB2312"/>
                <w:szCs w:val="21"/>
              </w:rPr>
            </w:pPr>
            <w:r>
              <w:rPr>
                <w:rFonts w:hint="eastAsia" w:ascii="Times New Roman" w:hAnsi="Times New Roman" w:eastAsia="仿宋_GB2312"/>
                <w:szCs w:val="21"/>
              </w:rPr>
              <w:t>6</w:t>
            </w:r>
          </w:p>
        </w:tc>
        <w:tc>
          <w:tcPr>
            <w:tcW w:w="2502" w:type="dxa"/>
            <w:vAlign w:val="center"/>
          </w:tcPr>
          <w:p w14:paraId="42AB76A8">
            <w:pPr>
              <w:rPr>
                <w:rFonts w:ascii="Times New Roman" w:hAnsi="Times New Roman" w:eastAsia="仿宋_GB2312"/>
                <w:szCs w:val="21"/>
              </w:rPr>
            </w:pPr>
            <w:r>
              <w:rPr>
                <w:rFonts w:hint="eastAsia" w:ascii="Times New Roman" w:hAnsi="Times New Roman" w:eastAsia="仿宋_GB2312"/>
                <w:szCs w:val="21"/>
              </w:rPr>
              <w:t>未</w:t>
            </w:r>
            <w:r>
              <w:rPr>
                <w:rFonts w:ascii="Times New Roman" w:hAnsi="Times New Roman" w:eastAsia="仿宋_GB2312"/>
                <w:szCs w:val="21"/>
              </w:rPr>
              <w:t>颠倒混匀标本5～8次或混匀标本用力过</w:t>
            </w:r>
            <w:r>
              <w:rPr>
                <w:rFonts w:hint="eastAsia" w:ascii="Times New Roman" w:hAnsi="Times New Roman" w:eastAsia="仿宋_GB2312"/>
                <w:szCs w:val="21"/>
              </w:rPr>
              <w:t>大</w:t>
            </w:r>
          </w:p>
        </w:tc>
        <w:tc>
          <w:tcPr>
            <w:tcW w:w="697" w:type="dxa"/>
            <w:vAlign w:val="center"/>
          </w:tcPr>
          <w:p w14:paraId="46F3D882">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13C5C606">
            <w:pPr>
              <w:spacing w:line="320" w:lineRule="exact"/>
              <w:jc w:val="center"/>
              <w:rPr>
                <w:rFonts w:ascii="Times New Roman" w:hAnsi="Times New Roman" w:eastAsia="仿宋_GB2312"/>
                <w:szCs w:val="21"/>
              </w:rPr>
            </w:pPr>
          </w:p>
        </w:tc>
        <w:tc>
          <w:tcPr>
            <w:tcW w:w="532" w:type="dxa"/>
            <w:vMerge w:val="restart"/>
            <w:vAlign w:val="center"/>
          </w:tcPr>
          <w:p w14:paraId="254AA302">
            <w:pPr>
              <w:spacing w:line="320" w:lineRule="exact"/>
              <w:jc w:val="center"/>
              <w:rPr>
                <w:rFonts w:ascii="Times New Roman" w:hAnsi="Times New Roman" w:eastAsia="仿宋_GB2312"/>
                <w:szCs w:val="21"/>
              </w:rPr>
            </w:pPr>
          </w:p>
        </w:tc>
      </w:tr>
      <w:tr w14:paraId="6EEF4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5C3D11DF">
            <w:pPr>
              <w:rPr>
                <w:rFonts w:ascii="Times New Roman" w:hAnsi="Times New Roman" w:eastAsia="仿宋_GB2312"/>
                <w:szCs w:val="21"/>
              </w:rPr>
            </w:pPr>
          </w:p>
        </w:tc>
        <w:tc>
          <w:tcPr>
            <w:tcW w:w="876" w:type="dxa"/>
            <w:vMerge w:val="continue"/>
            <w:vAlign w:val="center"/>
          </w:tcPr>
          <w:p w14:paraId="2DE37BE4">
            <w:pPr>
              <w:rPr>
                <w:rFonts w:ascii="Times New Roman" w:hAnsi="Times New Roman" w:eastAsia="仿宋_GB2312"/>
                <w:szCs w:val="21"/>
              </w:rPr>
            </w:pPr>
          </w:p>
        </w:tc>
        <w:tc>
          <w:tcPr>
            <w:tcW w:w="2842" w:type="dxa"/>
            <w:vMerge w:val="continue"/>
            <w:vAlign w:val="center"/>
          </w:tcPr>
          <w:p w14:paraId="0B14B88B">
            <w:pPr>
              <w:rPr>
                <w:rFonts w:ascii="Times New Roman" w:hAnsi="Times New Roman" w:eastAsia="仿宋_GB2312"/>
                <w:szCs w:val="21"/>
              </w:rPr>
            </w:pPr>
          </w:p>
        </w:tc>
        <w:tc>
          <w:tcPr>
            <w:tcW w:w="560" w:type="dxa"/>
            <w:vMerge w:val="continue"/>
            <w:vAlign w:val="center"/>
          </w:tcPr>
          <w:p w14:paraId="34F85063">
            <w:pPr>
              <w:jc w:val="center"/>
              <w:rPr>
                <w:rFonts w:ascii="Times New Roman" w:hAnsi="Times New Roman" w:eastAsia="仿宋_GB2312"/>
                <w:szCs w:val="21"/>
              </w:rPr>
            </w:pPr>
          </w:p>
        </w:tc>
        <w:tc>
          <w:tcPr>
            <w:tcW w:w="2502" w:type="dxa"/>
            <w:vAlign w:val="center"/>
          </w:tcPr>
          <w:p w14:paraId="3530C008">
            <w:pPr>
              <w:rPr>
                <w:rFonts w:ascii="Times New Roman" w:hAnsi="Times New Roman" w:eastAsia="仿宋_GB2312"/>
                <w:szCs w:val="21"/>
              </w:rPr>
            </w:pPr>
            <w:r>
              <w:rPr>
                <w:rFonts w:ascii="Times New Roman" w:hAnsi="Times New Roman" w:eastAsia="仿宋_GB2312"/>
                <w:szCs w:val="21"/>
              </w:rPr>
              <w:t>重吸</w:t>
            </w:r>
          </w:p>
        </w:tc>
        <w:tc>
          <w:tcPr>
            <w:tcW w:w="697" w:type="dxa"/>
            <w:vAlign w:val="center"/>
          </w:tcPr>
          <w:p w14:paraId="2A43B31F">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023B794B">
            <w:pPr>
              <w:spacing w:line="320" w:lineRule="exact"/>
              <w:jc w:val="center"/>
              <w:rPr>
                <w:rFonts w:ascii="Times New Roman" w:hAnsi="Times New Roman" w:eastAsia="仿宋_GB2312"/>
                <w:szCs w:val="21"/>
              </w:rPr>
            </w:pPr>
          </w:p>
        </w:tc>
        <w:tc>
          <w:tcPr>
            <w:tcW w:w="532" w:type="dxa"/>
            <w:vMerge w:val="continue"/>
            <w:vAlign w:val="center"/>
          </w:tcPr>
          <w:p w14:paraId="3EA8DB3B">
            <w:pPr>
              <w:spacing w:line="320" w:lineRule="exact"/>
              <w:rPr>
                <w:rFonts w:ascii="Times New Roman" w:hAnsi="Times New Roman" w:eastAsia="仿宋_GB2312"/>
                <w:szCs w:val="21"/>
              </w:rPr>
            </w:pPr>
          </w:p>
        </w:tc>
      </w:tr>
      <w:tr w14:paraId="4937C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6D8FAE6F">
            <w:pPr>
              <w:rPr>
                <w:rFonts w:ascii="Times New Roman" w:hAnsi="Times New Roman" w:eastAsia="仿宋_GB2312"/>
                <w:szCs w:val="21"/>
              </w:rPr>
            </w:pPr>
          </w:p>
        </w:tc>
        <w:tc>
          <w:tcPr>
            <w:tcW w:w="876" w:type="dxa"/>
            <w:vMerge w:val="continue"/>
            <w:vAlign w:val="center"/>
          </w:tcPr>
          <w:p w14:paraId="3C23DC20">
            <w:pPr>
              <w:rPr>
                <w:rFonts w:ascii="Times New Roman" w:hAnsi="Times New Roman" w:eastAsia="仿宋_GB2312"/>
                <w:szCs w:val="21"/>
              </w:rPr>
            </w:pPr>
          </w:p>
        </w:tc>
        <w:tc>
          <w:tcPr>
            <w:tcW w:w="2842" w:type="dxa"/>
            <w:vMerge w:val="continue"/>
            <w:vAlign w:val="center"/>
          </w:tcPr>
          <w:p w14:paraId="46C07E95">
            <w:pPr>
              <w:rPr>
                <w:rFonts w:ascii="Times New Roman" w:hAnsi="Times New Roman" w:eastAsia="仿宋_GB2312"/>
                <w:szCs w:val="21"/>
              </w:rPr>
            </w:pPr>
          </w:p>
        </w:tc>
        <w:tc>
          <w:tcPr>
            <w:tcW w:w="560" w:type="dxa"/>
            <w:vMerge w:val="continue"/>
            <w:vAlign w:val="center"/>
          </w:tcPr>
          <w:p w14:paraId="61C4F47E">
            <w:pPr>
              <w:rPr>
                <w:rFonts w:ascii="Times New Roman" w:hAnsi="Times New Roman" w:eastAsia="仿宋_GB2312"/>
                <w:szCs w:val="21"/>
              </w:rPr>
            </w:pPr>
          </w:p>
        </w:tc>
        <w:tc>
          <w:tcPr>
            <w:tcW w:w="2502" w:type="dxa"/>
            <w:vAlign w:val="center"/>
          </w:tcPr>
          <w:p w14:paraId="5BE461DC">
            <w:pPr>
              <w:rPr>
                <w:rFonts w:ascii="Times New Roman" w:hAnsi="Times New Roman" w:eastAsia="仿宋_GB2312"/>
                <w:szCs w:val="21"/>
              </w:rPr>
            </w:pPr>
            <w:r>
              <w:rPr>
                <w:rFonts w:ascii="Times New Roman" w:hAnsi="Times New Roman" w:eastAsia="仿宋_GB2312"/>
                <w:szCs w:val="21"/>
              </w:rPr>
              <w:t>吸血</w:t>
            </w:r>
            <w:r>
              <w:rPr>
                <w:rFonts w:hint="eastAsia" w:ascii="Times New Roman" w:hAnsi="Times New Roman" w:eastAsia="仿宋_GB2312"/>
                <w:szCs w:val="21"/>
              </w:rPr>
              <w:t>量</w:t>
            </w:r>
            <w:r>
              <w:rPr>
                <w:rFonts w:ascii="Times New Roman" w:hAnsi="Times New Roman" w:eastAsia="仿宋_GB2312"/>
                <w:szCs w:val="21"/>
              </w:rPr>
              <w:t>不准</w:t>
            </w:r>
            <w:r>
              <w:rPr>
                <w:rFonts w:hint="eastAsia" w:ascii="Times New Roman" w:hAnsi="Times New Roman" w:eastAsia="仿宋_GB2312"/>
                <w:szCs w:val="21"/>
              </w:rPr>
              <w:t>确</w:t>
            </w:r>
            <w:r>
              <w:rPr>
                <w:rFonts w:ascii="Times New Roman" w:hAnsi="Times New Roman" w:eastAsia="仿宋_GB2312"/>
                <w:szCs w:val="21"/>
              </w:rPr>
              <w:t>，超过±2mm高度。（若微量吸管刻度使用错误，则扣3分）</w:t>
            </w:r>
          </w:p>
        </w:tc>
        <w:tc>
          <w:tcPr>
            <w:tcW w:w="697" w:type="dxa"/>
            <w:vAlign w:val="center"/>
          </w:tcPr>
          <w:p w14:paraId="638B17D3">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6A1DF0DC">
            <w:pPr>
              <w:spacing w:line="320" w:lineRule="exact"/>
              <w:jc w:val="center"/>
              <w:rPr>
                <w:rFonts w:ascii="Times New Roman" w:hAnsi="Times New Roman" w:eastAsia="仿宋_GB2312"/>
                <w:szCs w:val="21"/>
              </w:rPr>
            </w:pPr>
          </w:p>
        </w:tc>
        <w:tc>
          <w:tcPr>
            <w:tcW w:w="532" w:type="dxa"/>
            <w:vMerge w:val="continue"/>
            <w:vAlign w:val="center"/>
          </w:tcPr>
          <w:p w14:paraId="19AE27C1">
            <w:pPr>
              <w:jc w:val="center"/>
              <w:rPr>
                <w:rFonts w:ascii="Times New Roman" w:hAnsi="Times New Roman" w:eastAsia="仿宋_GB2312"/>
                <w:szCs w:val="21"/>
              </w:rPr>
            </w:pPr>
          </w:p>
        </w:tc>
      </w:tr>
      <w:tr w14:paraId="1F3F0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7BB19C8B">
            <w:pPr>
              <w:rPr>
                <w:rFonts w:ascii="Times New Roman" w:hAnsi="Times New Roman" w:eastAsia="仿宋_GB2312"/>
                <w:szCs w:val="21"/>
              </w:rPr>
            </w:pPr>
          </w:p>
        </w:tc>
        <w:tc>
          <w:tcPr>
            <w:tcW w:w="876" w:type="dxa"/>
            <w:vMerge w:val="continue"/>
            <w:vAlign w:val="center"/>
          </w:tcPr>
          <w:p w14:paraId="67CF7336">
            <w:pPr>
              <w:rPr>
                <w:rFonts w:ascii="Times New Roman" w:hAnsi="Times New Roman" w:eastAsia="仿宋_GB2312"/>
                <w:szCs w:val="21"/>
              </w:rPr>
            </w:pPr>
          </w:p>
        </w:tc>
        <w:tc>
          <w:tcPr>
            <w:tcW w:w="2842" w:type="dxa"/>
            <w:vMerge w:val="continue"/>
            <w:vAlign w:val="center"/>
          </w:tcPr>
          <w:p w14:paraId="1C83BC0E">
            <w:pPr>
              <w:rPr>
                <w:rFonts w:ascii="Times New Roman" w:hAnsi="Times New Roman" w:eastAsia="仿宋_GB2312"/>
                <w:szCs w:val="21"/>
              </w:rPr>
            </w:pPr>
          </w:p>
        </w:tc>
        <w:tc>
          <w:tcPr>
            <w:tcW w:w="560" w:type="dxa"/>
            <w:vMerge w:val="continue"/>
            <w:vAlign w:val="center"/>
          </w:tcPr>
          <w:p w14:paraId="04D22BF9">
            <w:pPr>
              <w:rPr>
                <w:rFonts w:ascii="Times New Roman" w:hAnsi="Times New Roman" w:eastAsia="仿宋_GB2312"/>
                <w:szCs w:val="21"/>
              </w:rPr>
            </w:pPr>
          </w:p>
        </w:tc>
        <w:tc>
          <w:tcPr>
            <w:tcW w:w="2502" w:type="dxa"/>
            <w:vAlign w:val="center"/>
          </w:tcPr>
          <w:p w14:paraId="0DED9C7E">
            <w:pPr>
              <w:rPr>
                <w:rFonts w:ascii="Times New Roman" w:hAnsi="Times New Roman" w:eastAsia="仿宋_GB2312"/>
                <w:szCs w:val="21"/>
              </w:rPr>
            </w:pPr>
            <w:r>
              <w:rPr>
                <w:rFonts w:ascii="Times New Roman" w:hAnsi="Times New Roman" w:eastAsia="仿宋_GB2312"/>
                <w:szCs w:val="21"/>
              </w:rPr>
              <w:t>微量吸管中血液出现断层</w:t>
            </w:r>
          </w:p>
        </w:tc>
        <w:tc>
          <w:tcPr>
            <w:tcW w:w="697" w:type="dxa"/>
            <w:vAlign w:val="center"/>
          </w:tcPr>
          <w:p w14:paraId="6F99479E">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665D5AED">
            <w:pPr>
              <w:spacing w:line="320" w:lineRule="exact"/>
              <w:jc w:val="center"/>
              <w:rPr>
                <w:rFonts w:ascii="Times New Roman" w:hAnsi="Times New Roman" w:eastAsia="仿宋_GB2312"/>
                <w:szCs w:val="21"/>
              </w:rPr>
            </w:pPr>
          </w:p>
        </w:tc>
        <w:tc>
          <w:tcPr>
            <w:tcW w:w="532" w:type="dxa"/>
            <w:vMerge w:val="continue"/>
            <w:vAlign w:val="center"/>
          </w:tcPr>
          <w:p w14:paraId="267630E8">
            <w:pPr>
              <w:jc w:val="center"/>
              <w:rPr>
                <w:rFonts w:ascii="Times New Roman" w:hAnsi="Times New Roman" w:eastAsia="仿宋_GB2312"/>
                <w:szCs w:val="21"/>
              </w:rPr>
            </w:pPr>
          </w:p>
        </w:tc>
      </w:tr>
      <w:tr w14:paraId="1AF19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4F614034">
            <w:pPr>
              <w:rPr>
                <w:rFonts w:ascii="Times New Roman" w:hAnsi="Times New Roman" w:eastAsia="仿宋_GB2312"/>
                <w:szCs w:val="21"/>
              </w:rPr>
            </w:pPr>
          </w:p>
        </w:tc>
        <w:tc>
          <w:tcPr>
            <w:tcW w:w="876" w:type="dxa"/>
            <w:vMerge w:val="continue"/>
            <w:vAlign w:val="center"/>
          </w:tcPr>
          <w:p w14:paraId="60E8E481">
            <w:pPr>
              <w:rPr>
                <w:rFonts w:ascii="Times New Roman" w:hAnsi="Times New Roman" w:eastAsia="仿宋_GB2312"/>
                <w:szCs w:val="21"/>
              </w:rPr>
            </w:pPr>
          </w:p>
        </w:tc>
        <w:tc>
          <w:tcPr>
            <w:tcW w:w="2842" w:type="dxa"/>
            <w:vMerge w:val="continue"/>
            <w:vAlign w:val="center"/>
          </w:tcPr>
          <w:p w14:paraId="61930BFE">
            <w:pPr>
              <w:rPr>
                <w:rFonts w:ascii="Times New Roman" w:hAnsi="Times New Roman" w:eastAsia="仿宋_GB2312"/>
                <w:szCs w:val="21"/>
              </w:rPr>
            </w:pPr>
          </w:p>
        </w:tc>
        <w:tc>
          <w:tcPr>
            <w:tcW w:w="560" w:type="dxa"/>
            <w:vMerge w:val="continue"/>
            <w:vAlign w:val="center"/>
          </w:tcPr>
          <w:p w14:paraId="613FF506">
            <w:pPr>
              <w:rPr>
                <w:rFonts w:ascii="Times New Roman" w:hAnsi="Times New Roman" w:eastAsia="仿宋_GB2312"/>
                <w:szCs w:val="21"/>
              </w:rPr>
            </w:pPr>
          </w:p>
        </w:tc>
        <w:tc>
          <w:tcPr>
            <w:tcW w:w="2502" w:type="dxa"/>
            <w:vAlign w:val="center"/>
          </w:tcPr>
          <w:p w14:paraId="6DA7DAA4">
            <w:pPr>
              <w:rPr>
                <w:rFonts w:ascii="Times New Roman" w:hAnsi="Times New Roman" w:eastAsia="仿宋_GB2312"/>
                <w:szCs w:val="21"/>
              </w:rPr>
            </w:pPr>
            <w:r>
              <w:rPr>
                <w:rFonts w:ascii="Times New Roman" w:hAnsi="Times New Roman" w:eastAsia="仿宋_GB2312"/>
                <w:szCs w:val="21"/>
              </w:rPr>
              <w:t>血液进入吸头</w:t>
            </w:r>
          </w:p>
        </w:tc>
        <w:tc>
          <w:tcPr>
            <w:tcW w:w="697" w:type="dxa"/>
            <w:vAlign w:val="center"/>
          </w:tcPr>
          <w:p w14:paraId="5B7BC242">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35D84168">
            <w:pPr>
              <w:spacing w:line="320" w:lineRule="exact"/>
              <w:jc w:val="center"/>
              <w:rPr>
                <w:rFonts w:ascii="Times New Roman" w:hAnsi="Times New Roman" w:eastAsia="仿宋_GB2312"/>
                <w:szCs w:val="21"/>
              </w:rPr>
            </w:pPr>
          </w:p>
        </w:tc>
        <w:tc>
          <w:tcPr>
            <w:tcW w:w="532" w:type="dxa"/>
            <w:vMerge w:val="continue"/>
            <w:vAlign w:val="center"/>
          </w:tcPr>
          <w:p w14:paraId="44520E0B">
            <w:pPr>
              <w:jc w:val="center"/>
              <w:rPr>
                <w:rFonts w:ascii="Times New Roman" w:hAnsi="Times New Roman" w:eastAsia="仿宋_GB2312"/>
                <w:szCs w:val="21"/>
              </w:rPr>
            </w:pPr>
          </w:p>
        </w:tc>
      </w:tr>
      <w:tr w14:paraId="547D0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426CB4A3">
            <w:pPr>
              <w:rPr>
                <w:rFonts w:ascii="Times New Roman" w:hAnsi="Times New Roman" w:eastAsia="仿宋_GB2312"/>
                <w:szCs w:val="21"/>
              </w:rPr>
            </w:pPr>
          </w:p>
        </w:tc>
        <w:tc>
          <w:tcPr>
            <w:tcW w:w="876" w:type="dxa"/>
            <w:vMerge w:val="continue"/>
            <w:vAlign w:val="center"/>
          </w:tcPr>
          <w:p w14:paraId="5F5AA68E">
            <w:pPr>
              <w:rPr>
                <w:rFonts w:ascii="Times New Roman" w:hAnsi="Times New Roman" w:eastAsia="仿宋_GB2312"/>
                <w:szCs w:val="21"/>
              </w:rPr>
            </w:pPr>
          </w:p>
        </w:tc>
        <w:tc>
          <w:tcPr>
            <w:tcW w:w="2842" w:type="dxa"/>
            <w:vMerge w:val="continue"/>
            <w:vAlign w:val="center"/>
          </w:tcPr>
          <w:p w14:paraId="33B49185">
            <w:pPr>
              <w:rPr>
                <w:rFonts w:ascii="Times New Roman" w:hAnsi="Times New Roman" w:eastAsia="仿宋_GB2312"/>
                <w:szCs w:val="21"/>
              </w:rPr>
            </w:pPr>
          </w:p>
        </w:tc>
        <w:tc>
          <w:tcPr>
            <w:tcW w:w="560" w:type="dxa"/>
            <w:vMerge w:val="continue"/>
            <w:vAlign w:val="center"/>
          </w:tcPr>
          <w:p w14:paraId="313F5F6D">
            <w:pPr>
              <w:rPr>
                <w:rFonts w:ascii="Times New Roman" w:hAnsi="Times New Roman" w:eastAsia="仿宋_GB2312"/>
                <w:szCs w:val="21"/>
              </w:rPr>
            </w:pPr>
          </w:p>
        </w:tc>
        <w:tc>
          <w:tcPr>
            <w:tcW w:w="2502" w:type="dxa"/>
            <w:vAlign w:val="center"/>
          </w:tcPr>
          <w:p w14:paraId="673CB6B5">
            <w:pPr>
              <w:rPr>
                <w:rFonts w:ascii="Times New Roman" w:hAnsi="Times New Roman" w:eastAsia="仿宋_GB2312"/>
                <w:szCs w:val="21"/>
              </w:rPr>
            </w:pPr>
            <w:r>
              <w:rPr>
                <w:rFonts w:ascii="Times New Roman" w:hAnsi="Times New Roman" w:eastAsia="仿宋_GB2312"/>
                <w:szCs w:val="21"/>
              </w:rPr>
              <w:t>未擦净管外余血</w:t>
            </w:r>
          </w:p>
        </w:tc>
        <w:tc>
          <w:tcPr>
            <w:tcW w:w="697" w:type="dxa"/>
            <w:vAlign w:val="center"/>
          </w:tcPr>
          <w:p w14:paraId="1F3A1CFD">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1376EA95">
            <w:pPr>
              <w:spacing w:line="320" w:lineRule="exact"/>
              <w:jc w:val="center"/>
              <w:rPr>
                <w:rFonts w:ascii="Times New Roman" w:hAnsi="Times New Roman" w:eastAsia="仿宋_GB2312"/>
                <w:szCs w:val="21"/>
              </w:rPr>
            </w:pPr>
          </w:p>
        </w:tc>
        <w:tc>
          <w:tcPr>
            <w:tcW w:w="532" w:type="dxa"/>
            <w:vMerge w:val="continue"/>
            <w:vAlign w:val="center"/>
          </w:tcPr>
          <w:p w14:paraId="54121358">
            <w:pPr>
              <w:jc w:val="center"/>
              <w:rPr>
                <w:rFonts w:ascii="Times New Roman" w:hAnsi="Times New Roman" w:eastAsia="仿宋_GB2312"/>
                <w:szCs w:val="21"/>
              </w:rPr>
            </w:pPr>
          </w:p>
        </w:tc>
      </w:tr>
      <w:tr w14:paraId="0252E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restart"/>
            <w:vAlign w:val="center"/>
          </w:tcPr>
          <w:p w14:paraId="5A7C4C5C">
            <w:pPr>
              <w:spacing w:line="320" w:lineRule="exact"/>
              <w:jc w:val="center"/>
              <w:rPr>
                <w:rFonts w:ascii="Times New Roman" w:hAnsi="Times New Roman" w:eastAsia="仿宋_GB2312"/>
                <w:szCs w:val="21"/>
              </w:rPr>
            </w:pPr>
            <w:r>
              <w:rPr>
                <w:rFonts w:hint="eastAsia" w:ascii="Times New Roman" w:hAnsi="Times New Roman" w:eastAsia="仿宋_GB2312"/>
                <w:szCs w:val="21"/>
              </w:rPr>
              <w:t>4</w:t>
            </w:r>
          </w:p>
        </w:tc>
        <w:tc>
          <w:tcPr>
            <w:tcW w:w="876" w:type="dxa"/>
            <w:vMerge w:val="restart"/>
            <w:vAlign w:val="center"/>
          </w:tcPr>
          <w:p w14:paraId="6D8A3DFC">
            <w:pPr>
              <w:spacing w:line="320" w:lineRule="exact"/>
              <w:jc w:val="center"/>
              <w:rPr>
                <w:rFonts w:ascii="Times New Roman" w:hAnsi="Times New Roman" w:eastAsia="仿宋_GB2312"/>
                <w:szCs w:val="21"/>
              </w:rPr>
            </w:pPr>
            <w:r>
              <w:rPr>
                <w:rFonts w:ascii="Times New Roman" w:hAnsi="Times New Roman" w:eastAsia="仿宋_GB2312"/>
                <w:szCs w:val="21"/>
              </w:rPr>
              <w:t>释放血液</w:t>
            </w:r>
          </w:p>
        </w:tc>
        <w:tc>
          <w:tcPr>
            <w:tcW w:w="2842" w:type="dxa"/>
            <w:vMerge w:val="restart"/>
            <w:vAlign w:val="center"/>
          </w:tcPr>
          <w:p w14:paraId="6B78E135">
            <w:pPr>
              <w:rPr>
                <w:rFonts w:ascii="Times New Roman" w:hAnsi="Times New Roman" w:eastAsia="仿宋_GB2312"/>
                <w:szCs w:val="21"/>
              </w:rPr>
            </w:pPr>
            <w:r>
              <w:rPr>
                <w:rFonts w:hint="eastAsia" w:ascii="Times New Roman" w:hAnsi="Times New Roman" w:eastAsia="仿宋_GB2312"/>
                <w:szCs w:val="21"/>
              </w:rPr>
              <w:t>将微量吸管插入试管稀释</w:t>
            </w:r>
          </w:p>
          <w:p w14:paraId="1764A76A">
            <w:pPr>
              <w:rPr>
                <w:rFonts w:ascii="Times New Roman" w:hAnsi="Times New Roman" w:eastAsia="仿宋_GB2312"/>
                <w:szCs w:val="21"/>
              </w:rPr>
            </w:pPr>
            <w:r>
              <w:rPr>
                <w:rFonts w:hint="eastAsia" w:ascii="Times New Roman" w:hAnsi="Times New Roman" w:eastAsia="仿宋_GB2312"/>
                <w:szCs w:val="21"/>
              </w:rPr>
              <w:t>液底部，轻轻将血放出，</w:t>
            </w:r>
          </w:p>
          <w:p w14:paraId="0B775C69">
            <w:pPr>
              <w:rPr>
                <w:rFonts w:ascii="Times New Roman" w:hAnsi="Times New Roman" w:eastAsia="仿宋_GB2312"/>
                <w:szCs w:val="21"/>
              </w:rPr>
            </w:pPr>
            <w:r>
              <w:rPr>
                <w:rFonts w:hint="eastAsia" w:ascii="Times New Roman" w:hAnsi="Times New Roman" w:eastAsia="仿宋_GB2312"/>
                <w:szCs w:val="21"/>
              </w:rPr>
              <w:t>用上清液冲洗管内余血</w:t>
            </w:r>
          </w:p>
          <w:p w14:paraId="7D20E5E2">
            <w:pPr>
              <w:rPr>
                <w:rFonts w:ascii="Times New Roman" w:hAnsi="Times New Roman" w:eastAsia="仿宋_GB2312"/>
                <w:szCs w:val="21"/>
              </w:rPr>
            </w:pPr>
            <w:r>
              <w:rPr>
                <w:rFonts w:hint="eastAsia" w:ascii="Times New Roman" w:hAnsi="Times New Roman" w:eastAsia="仿宋_GB2312"/>
                <w:szCs w:val="21"/>
              </w:rPr>
              <w:t>2～3 次，然后将试管内液</w:t>
            </w:r>
          </w:p>
          <w:p w14:paraId="722002B7">
            <w:pPr>
              <w:rPr>
                <w:rFonts w:ascii="Times New Roman" w:hAnsi="Times New Roman" w:eastAsia="仿宋_GB2312"/>
                <w:szCs w:val="21"/>
              </w:rPr>
            </w:pPr>
            <w:r>
              <w:rPr>
                <w:rFonts w:hint="eastAsia" w:ascii="Times New Roman" w:hAnsi="Times New Roman" w:eastAsia="仿宋_GB2312"/>
                <w:szCs w:val="21"/>
              </w:rPr>
              <w:t>体混匀</w:t>
            </w:r>
          </w:p>
        </w:tc>
        <w:tc>
          <w:tcPr>
            <w:tcW w:w="560" w:type="dxa"/>
            <w:vMerge w:val="restart"/>
            <w:vAlign w:val="center"/>
          </w:tcPr>
          <w:p w14:paraId="51150ACF">
            <w:pPr>
              <w:jc w:val="center"/>
              <w:rPr>
                <w:rFonts w:ascii="Times New Roman" w:hAnsi="Times New Roman" w:eastAsia="仿宋_GB2312"/>
                <w:szCs w:val="21"/>
              </w:rPr>
            </w:pPr>
            <w:r>
              <w:rPr>
                <w:rFonts w:ascii="Times New Roman" w:hAnsi="Times New Roman" w:eastAsia="仿宋_GB2312"/>
                <w:szCs w:val="21"/>
              </w:rPr>
              <w:t>5</w:t>
            </w:r>
          </w:p>
        </w:tc>
        <w:tc>
          <w:tcPr>
            <w:tcW w:w="2502" w:type="dxa"/>
            <w:vAlign w:val="center"/>
          </w:tcPr>
          <w:p w14:paraId="2F4C896E">
            <w:pPr>
              <w:rPr>
                <w:rFonts w:ascii="Times New Roman" w:hAnsi="Times New Roman" w:eastAsia="仿宋_GB2312"/>
                <w:szCs w:val="21"/>
              </w:rPr>
            </w:pPr>
            <w:r>
              <w:rPr>
                <w:rFonts w:ascii="Times New Roman" w:hAnsi="Times New Roman" w:eastAsia="仿宋_GB2312"/>
                <w:szCs w:val="21"/>
              </w:rPr>
              <w:t>微量吸管未插入稀释液底部</w:t>
            </w:r>
          </w:p>
        </w:tc>
        <w:tc>
          <w:tcPr>
            <w:tcW w:w="697" w:type="dxa"/>
            <w:vAlign w:val="center"/>
          </w:tcPr>
          <w:p w14:paraId="26411FD2">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2B6E937B">
            <w:pPr>
              <w:spacing w:line="320" w:lineRule="exact"/>
              <w:jc w:val="center"/>
              <w:rPr>
                <w:rFonts w:ascii="Times New Roman" w:hAnsi="Times New Roman" w:eastAsia="仿宋_GB2312"/>
                <w:szCs w:val="21"/>
              </w:rPr>
            </w:pPr>
          </w:p>
        </w:tc>
        <w:tc>
          <w:tcPr>
            <w:tcW w:w="532" w:type="dxa"/>
            <w:vMerge w:val="restart"/>
            <w:vAlign w:val="center"/>
          </w:tcPr>
          <w:p w14:paraId="4C1CA781">
            <w:pPr>
              <w:spacing w:line="320" w:lineRule="exact"/>
              <w:jc w:val="center"/>
              <w:rPr>
                <w:rFonts w:ascii="Times New Roman" w:hAnsi="Times New Roman" w:eastAsia="仿宋_GB2312"/>
                <w:szCs w:val="21"/>
              </w:rPr>
            </w:pPr>
          </w:p>
        </w:tc>
      </w:tr>
      <w:tr w14:paraId="0B4C0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417C08C9">
            <w:pPr>
              <w:rPr>
                <w:rFonts w:ascii="Times New Roman" w:hAnsi="Times New Roman" w:eastAsia="仿宋_GB2312"/>
                <w:szCs w:val="21"/>
              </w:rPr>
            </w:pPr>
          </w:p>
        </w:tc>
        <w:tc>
          <w:tcPr>
            <w:tcW w:w="876" w:type="dxa"/>
            <w:vMerge w:val="continue"/>
            <w:vAlign w:val="center"/>
          </w:tcPr>
          <w:p w14:paraId="4E69D386">
            <w:pPr>
              <w:rPr>
                <w:rFonts w:ascii="Times New Roman" w:hAnsi="Times New Roman" w:eastAsia="仿宋_GB2312"/>
                <w:szCs w:val="21"/>
              </w:rPr>
            </w:pPr>
          </w:p>
        </w:tc>
        <w:tc>
          <w:tcPr>
            <w:tcW w:w="2842" w:type="dxa"/>
            <w:vMerge w:val="continue"/>
            <w:vAlign w:val="center"/>
          </w:tcPr>
          <w:p w14:paraId="4CE4979E">
            <w:pPr>
              <w:rPr>
                <w:rFonts w:ascii="Times New Roman" w:hAnsi="Times New Roman" w:eastAsia="仿宋_GB2312"/>
                <w:szCs w:val="21"/>
              </w:rPr>
            </w:pPr>
          </w:p>
        </w:tc>
        <w:tc>
          <w:tcPr>
            <w:tcW w:w="560" w:type="dxa"/>
            <w:vMerge w:val="continue"/>
            <w:vAlign w:val="center"/>
          </w:tcPr>
          <w:p w14:paraId="78995D5D">
            <w:pPr>
              <w:rPr>
                <w:rFonts w:ascii="Times New Roman" w:hAnsi="Times New Roman" w:eastAsia="仿宋_GB2312"/>
                <w:szCs w:val="21"/>
              </w:rPr>
            </w:pPr>
          </w:p>
        </w:tc>
        <w:tc>
          <w:tcPr>
            <w:tcW w:w="2502" w:type="dxa"/>
            <w:vAlign w:val="center"/>
          </w:tcPr>
          <w:p w14:paraId="2E9FB83D">
            <w:pPr>
              <w:rPr>
                <w:rFonts w:ascii="Times New Roman" w:hAnsi="Times New Roman" w:eastAsia="仿宋_GB2312"/>
                <w:szCs w:val="21"/>
              </w:rPr>
            </w:pPr>
            <w:r>
              <w:rPr>
                <w:rFonts w:ascii="Times New Roman" w:hAnsi="Times New Roman" w:eastAsia="仿宋_GB2312"/>
                <w:szCs w:val="21"/>
              </w:rPr>
              <w:t>排血时弄混稀释液</w:t>
            </w:r>
          </w:p>
        </w:tc>
        <w:tc>
          <w:tcPr>
            <w:tcW w:w="697" w:type="dxa"/>
            <w:vAlign w:val="center"/>
          </w:tcPr>
          <w:p w14:paraId="406BD4F3">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03D5517D">
            <w:pPr>
              <w:spacing w:line="320" w:lineRule="exact"/>
              <w:jc w:val="center"/>
              <w:rPr>
                <w:rFonts w:ascii="Times New Roman" w:hAnsi="Times New Roman" w:eastAsia="仿宋_GB2312"/>
                <w:szCs w:val="21"/>
              </w:rPr>
            </w:pPr>
          </w:p>
        </w:tc>
        <w:tc>
          <w:tcPr>
            <w:tcW w:w="532" w:type="dxa"/>
            <w:vMerge w:val="continue"/>
            <w:vAlign w:val="center"/>
          </w:tcPr>
          <w:p w14:paraId="29A3C868">
            <w:pPr>
              <w:jc w:val="center"/>
              <w:rPr>
                <w:rFonts w:ascii="Times New Roman" w:hAnsi="Times New Roman" w:eastAsia="仿宋_GB2312"/>
                <w:szCs w:val="21"/>
              </w:rPr>
            </w:pPr>
          </w:p>
        </w:tc>
      </w:tr>
      <w:tr w14:paraId="7E328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7EAC3D87">
            <w:pPr>
              <w:rPr>
                <w:rFonts w:ascii="Times New Roman" w:hAnsi="Times New Roman" w:eastAsia="仿宋_GB2312"/>
                <w:szCs w:val="21"/>
              </w:rPr>
            </w:pPr>
          </w:p>
        </w:tc>
        <w:tc>
          <w:tcPr>
            <w:tcW w:w="876" w:type="dxa"/>
            <w:vMerge w:val="continue"/>
            <w:vAlign w:val="center"/>
          </w:tcPr>
          <w:p w14:paraId="30C16A51">
            <w:pPr>
              <w:rPr>
                <w:rFonts w:ascii="Times New Roman" w:hAnsi="Times New Roman" w:eastAsia="仿宋_GB2312"/>
                <w:szCs w:val="21"/>
              </w:rPr>
            </w:pPr>
          </w:p>
        </w:tc>
        <w:tc>
          <w:tcPr>
            <w:tcW w:w="2842" w:type="dxa"/>
            <w:vMerge w:val="continue"/>
            <w:vAlign w:val="center"/>
          </w:tcPr>
          <w:p w14:paraId="07186C16">
            <w:pPr>
              <w:rPr>
                <w:rFonts w:ascii="Times New Roman" w:hAnsi="Times New Roman" w:eastAsia="仿宋_GB2312"/>
                <w:szCs w:val="21"/>
              </w:rPr>
            </w:pPr>
          </w:p>
        </w:tc>
        <w:tc>
          <w:tcPr>
            <w:tcW w:w="560" w:type="dxa"/>
            <w:vMerge w:val="continue"/>
            <w:vAlign w:val="center"/>
          </w:tcPr>
          <w:p w14:paraId="4EF7467B">
            <w:pPr>
              <w:rPr>
                <w:rFonts w:ascii="Times New Roman" w:hAnsi="Times New Roman" w:eastAsia="仿宋_GB2312"/>
                <w:szCs w:val="21"/>
              </w:rPr>
            </w:pPr>
          </w:p>
        </w:tc>
        <w:tc>
          <w:tcPr>
            <w:tcW w:w="2502" w:type="dxa"/>
            <w:vAlign w:val="center"/>
          </w:tcPr>
          <w:p w14:paraId="7F57C940">
            <w:pPr>
              <w:rPr>
                <w:rFonts w:ascii="Times New Roman" w:hAnsi="Times New Roman" w:eastAsia="仿宋_GB2312"/>
                <w:szCs w:val="21"/>
              </w:rPr>
            </w:pPr>
            <w:r>
              <w:rPr>
                <w:rFonts w:ascii="Times New Roman" w:hAnsi="Times New Roman" w:eastAsia="仿宋_GB2312"/>
                <w:szCs w:val="21"/>
              </w:rPr>
              <w:t>未用上清液洗微量吸管</w:t>
            </w:r>
          </w:p>
        </w:tc>
        <w:tc>
          <w:tcPr>
            <w:tcW w:w="697" w:type="dxa"/>
            <w:vAlign w:val="center"/>
          </w:tcPr>
          <w:p w14:paraId="65D0A405">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103132C1">
            <w:pPr>
              <w:spacing w:line="320" w:lineRule="exact"/>
              <w:jc w:val="center"/>
              <w:rPr>
                <w:rFonts w:ascii="Times New Roman" w:hAnsi="Times New Roman" w:eastAsia="仿宋_GB2312"/>
                <w:szCs w:val="21"/>
              </w:rPr>
            </w:pPr>
          </w:p>
        </w:tc>
        <w:tc>
          <w:tcPr>
            <w:tcW w:w="532" w:type="dxa"/>
            <w:vMerge w:val="continue"/>
            <w:vAlign w:val="center"/>
          </w:tcPr>
          <w:p w14:paraId="4A74CEE9">
            <w:pPr>
              <w:jc w:val="center"/>
              <w:rPr>
                <w:rFonts w:ascii="Times New Roman" w:hAnsi="Times New Roman" w:eastAsia="仿宋_GB2312"/>
                <w:szCs w:val="21"/>
              </w:rPr>
            </w:pPr>
          </w:p>
        </w:tc>
      </w:tr>
      <w:tr w14:paraId="30717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748BADAB">
            <w:pPr>
              <w:rPr>
                <w:rFonts w:ascii="Times New Roman" w:hAnsi="Times New Roman" w:eastAsia="仿宋_GB2312"/>
                <w:szCs w:val="21"/>
              </w:rPr>
            </w:pPr>
          </w:p>
        </w:tc>
        <w:tc>
          <w:tcPr>
            <w:tcW w:w="876" w:type="dxa"/>
            <w:vMerge w:val="continue"/>
            <w:vAlign w:val="center"/>
          </w:tcPr>
          <w:p w14:paraId="2D9261F2">
            <w:pPr>
              <w:rPr>
                <w:rFonts w:ascii="Times New Roman" w:hAnsi="Times New Roman" w:eastAsia="仿宋_GB2312"/>
                <w:szCs w:val="21"/>
              </w:rPr>
            </w:pPr>
          </w:p>
        </w:tc>
        <w:tc>
          <w:tcPr>
            <w:tcW w:w="2842" w:type="dxa"/>
            <w:vMerge w:val="continue"/>
            <w:vAlign w:val="center"/>
          </w:tcPr>
          <w:p w14:paraId="63C45F3F">
            <w:pPr>
              <w:rPr>
                <w:rFonts w:ascii="Times New Roman" w:hAnsi="Times New Roman" w:eastAsia="仿宋_GB2312"/>
                <w:szCs w:val="21"/>
              </w:rPr>
            </w:pPr>
          </w:p>
        </w:tc>
        <w:tc>
          <w:tcPr>
            <w:tcW w:w="560" w:type="dxa"/>
            <w:vMerge w:val="continue"/>
            <w:vAlign w:val="center"/>
          </w:tcPr>
          <w:p w14:paraId="7F86E806">
            <w:pPr>
              <w:rPr>
                <w:rFonts w:ascii="Times New Roman" w:hAnsi="Times New Roman" w:eastAsia="仿宋_GB2312"/>
                <w:szCs w:val="21"/>
              </w:rPr>
            </w:pPr>
          </w:p>
        </w:tc>
        <w:tc>
          <w:tcPr>
            <w:tcW w:w="2502" w:type="dxa"/>
            <w:vAlign w:val="center"/>
          </w:tcPr>
          <w:p w14:paraId="75801CD9">
            <w:pPr>
              <w:rPr>
                <w:rFonts w:ascii="Times New Roman" w:hAnsi="Times New Roman" w:eastAsia="仿宋_GB2312"/>
                <w:szCs w:val="21"/>
              </w:rPr>
            </w:pPr>
            <w:r>
              <w:rPr>
                <w:rFonts w:ascii="Times New Roman" w:hAnsi="Times New Roman" w:eastAsia="仿宋_GB2312"/>
                <w:szCs w:val="21"/>
              </w:rPr>
              <w:t>稀释液进入吸头</w:t>
            </w:r>
          </w:p>
        </w:tc>
        <w:tc>
          <w:tcPr>
            <w:tcW w:w="697" w:type="dxa"/>
            <w:vAlign w:val="center"/>
          </w:tcPr>
          <w:p w14:paraId="4EDF959C">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727B6759">
            <w:pPr>
              <w:spacing w:line="320" w:lineRule="exact"/>
              <w:jc w:val="center"/>
              <w:rPr>
                <w:rFonts w:ascii="Times New Roman" w:hAnsi="Times New Roman" w:eastAsia="仿宋_GB2312"/>
                <w:szCs w:val="21"/>
              </w:rPr>
            </w:pPr>
          </w:p>
        </w:tc>
        <w:tc>
          <w:tcPr>
            <w:tcW w:w="532" w:type="dxa"/>
            <w:vMerge w:val="continue"/>
            <w:vAlign w:val="center"/>
          </w:tcPr>
          <w:p w14:paraId="0338ADD5">
            <w:pPr>
              <w:jc w:val="center"/>
              <w:rPr>
                <w:rFonts w:ascii="Times New Roman" w:hAnsi="Times New Roman" w:eastAsia="仿宋_GB2312"/>
                <w:szCs w:val="21"/>
              </w:rPr>
            </w:pPr>
          </w:p>
        </w:tc>
      </w:tr>
      <w:tr w14:paraId="2503A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0C26DD34">
            <w:pPr>
              <w:rPr>
                <w:rFonts w:ascii="Times New Roman" w:hAnsi="Times New Roman" w:eastAsia="仿宋_GB2312"/>
                <w:szCs w:val="21"/>
              </w:rPr>
            </w:pPr>
          </w:p>
        </w:tc>
        <w:tc>
          <w:tcPr>
            <w:tcW w:w="876" w:type="dxa"/>
            <w:vMerge w:val="continue"/>
            <w:vAlign w:val="center"/>
          </w:tcPr>
          <w:p w14:paraId="4A00BCF3">
            <w:pPr>
              <w:rPr>
                <w:rFonts w:ascii="Times New Roman" w:hAnsi="Times New Roman" w:eastAsia="仿宋_GB2312"/>
                <w:szCs w:val="21"/>
              </w:rPr>
            </w:pPr>
          </w:p>
        </w:tc>
        <w:tc>
          <w:tcPr>
            <w:tcW w:w="2842" w:type="dxa"/>
            <w:vMerge w:val="continue"/>
            <w:vAlign w:val="center"/>
          </w:tcPr>
          <w:p w14:paraId="195DA4CD">
            <w:pPr>
              <w:rPr>
                <w:rFonts w:ascii="Times New Roman" w:hAnsi="Times New Roman" w:eastAsia="仿宋_GB2312"/>
                <w:szCs w:val="21"/>
              </w:rPr>
            </w:pPr>
          </w:p>
        </w:tc>
        <w:tc>
          <w:tcPr>
            <w:tcW w:w="560" w:type="dxa"/>
            <w:vMerge w:val="continue"/>
            <w:vAlign w:val="center"/>
          </w:tcPr>
          <w:p w14:paraId="3887FCE1">
            <w:pPr>
              <w:rPr>
                <w:rFonts w:ascii="Times New Roman" w:hAnsi="Times New Roman" w:eastAsia="仿宋_GB2312"/>
                <w:szCs w:val="21"/>
              </w:rPr>
            </w:pPr>
          </w:p>
        </w:tc>
        <w:tc>
          <w:tcPr>
            <w:tcW w:w="2502" w:type="dxa"/>
            <w:vAlign w:val="center"/>
          </w:tcPr>
          <w:p w14:paraId="53FD0440">
            <w:pPr>
              <w:rPr>
                <w:rFonts w:ascii="Times New Roman" w:hAnsi="Times New Roman" w:eastAsia="仿宋_GB2312"/>
                <w:szCs w:val="21"/>
              </w:rPr>
            </w:pPr>
            <w:r>
              <w:rPr>
                <w:rFonts w:ascii="Times New Roman" w:hAnsi="Times New Roman" w:eastAsia="仿宋_GB2312"/>
                <w:szCs w:val="21"/>
              </w:rPr>
              <w:t>液体未混匀或混匀时产生大量气泡</w:t>
            </w:r>
          </w:p>
        </w:tc>
        <w:tc>
          <w:tcPr>
            <w:tcW w:w="697" w:type="dxa"/>
            <w:vAlign w:val="center"/>
          </w:tcPr>
          <w:p w14:paraId="2C98F427">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02DB3B09">
            <w:pPr>
              <w:spacing w:line="320" w:lineRule="exact"/>
              <w:jc w:val="center"/>
              <w:rPr>
                <w:rFonts w:ascii="Times New Roman" w:hAnsi="Times New Roman" w:eastAsia="仿宋_GB2312"/>
                <w:szCs w:val="21"/>
              </w:rPr>
            </w:pPr>
          </w:p>
        </w:tc>
        <w:tc>
          <w:tcPr>
            <w:tcW w:w="532" w:type="dxa"/>
            <w:vMerge w:val="continue"/>
            <w:vAlign w:val="center"/>
          </w:tcPr>
          <w:p w14:paraId="2F748AF5">
            <w:pPr>
              <w:jc w:val="center"/>
              <w:rPr>
                <w:rFonts w:ascii="Times New Roman" w:hAnsi="Times New Roman" w:eastAsia="仿宋_GB2312"/>
                <w:szCs w:val="21"/>
              </w:rPr>
            </w:pPr>
          </w:p>
        </w:tc>
      </w:tr>
      <w:tr w14:paraId="10F73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restart"/>
            <w:vAlign w:val="center"/>
          </w:tcPr>
          <w:p w14:paraId="17FCC7A6">
            <w:pPr>
              <w:spacing w:line="320" w:lineRule="exact"/>
              <w:jc w:val="center"/>
              <w:rPr>
                <w:rFonts w:ascii="Times New Roman" w:hAnsi="Times New Roman" w:eastAsia="仿宋_GB2312"/>
                <w:szCs w:val="21"/>
              </w:rPr>
            </w:pPr>
            <w:r>
              <w:rPr>
                <w:rFonts w:hint="eastAsia" w:ascii="Times New Roman" w:hAnsi="Times New Roman" w:eastAsia="仿宋_GB2312"/>
                <w:szCs w:val="21"/>
              </w:rPr>
              <w:t>5</w:t>
            </w:r>
          </w:p>
        </w:tc>
        <w:tc>
          <w:tcPr>
            <w:tcW w:w="876" w:type="dxa"/>
            <w:vMerge w:val="restart"/>
            <w:vAlign w:val="center"/>
          </w:tcPr>
          <w:p w14:paraId="5783EFCA">
            <w:pPr>
              <w:spacing w:line="320" w:lineRule="exact"/>
              <w:jc w:val="center"/>
              <w:rPr>
                <w:rFonts w:ascii="Times New Roman" w:hAnsi="Times New Roman" w:eastAsia="仿宋_GB2312"/>
                <w:szCs w:val="21"/>
              </w:rPr>
            </w:pPr>
            <w:r>
              <w:rPr>
                <w:rFonts w:ascii="Times New Roman" w:hAnsi="Times New Roman" w:eastAsia="仿宋_GB2312"/>
                <w:szCs w:val="21"/>
              </w:rPr>
              <w:t>准备计数板</w:t>
            </w:r>
          </w:p>
        </w:tc>
        <w:tc>
          <w:tcPr>
            <w:tcW w:w="2842" w:type="dxa"/>
            <w:vMerge w:val="restart"/>
            <w:vAlign w:val="center"/>
          </w:tcPr>
          <w:p w14:paraId="7B92F2F8">
            <w:pPr>
              <w:rPr>
                <w:rFonts w:ascii="Times New Roman" w:hAnsi="Times New Roman" w:eastAsia="仿宋_GB2312"/>
                <w:szCs w:val="21"/>
              </w:rPr>
            </w:pPr>
            <w:r>
              <w:rPr>
                <w:rFonts w:ascii="Times New Roman" w:hAnsi="Times New Roman" w:eastAsia="仿宋_GB2312"/>
                <w:szCs w:val="21"/>
              </w:rPr>
              <w:t>检查</w:t>
            </w:r>
            <w:r>
              <w:rPr>
                <w:rFonts w:hint="eastAsia" w:ascii="Times New Roman" w:hAnsi="Times New Roman" w:eastAsia="仿宋_GB2312"/>
                <w:szCs w:val="21"/>
              </w:rPr>
              <w:t>并清洁</w:t>
            </w:r>
            <w:r>
              <w:rPr>
                <w:rFonts w:ascii="Times New Roman" w:hAnsi="Times New Roman" w:eastAsia="仿宋_GB2312"/>
                <w:szCs w:val="21"/>
              </w:rPr>
              <w:t>计数板和血盖片，将血盖片放到计数板上</w:t>
            </w:r>
          </w:p>
        </w:tc>
        <w:tc>
          <w:tcPr>
            <w:tcW w:w="560" w:type="dxa"/>
            <w:vMerge w:val="restart"/>
            <w:vAlign w:val="center"/>
          </w:tcPr>
          <w:p w14:paraId="4F800516">
            <w:pPr>
              <w:jc w:val="center"/>
              <w:rPr>
                <w:rFonts w:ascii="Times New Roman" w:hAnsi="Times New Roman" w:eastAsia="仿宋_GB2312"/>
                <w:szCs w:val="21"/>
              </w:rPr>
            </w:pPr>
            <w:r>
              <w:rPr>
                <w:rFonts w:hint="eastAsia" w:ascii="Times New Roman" w:hAnsi="Times New Roman" w:eastAsia="仿宋_GB2312"/>
                <w:szCs w:val="21"/>
              </w:rPr>
              <w:t>3</w:t>
            </w:r>
          </w:p>
        </w:tc>
        <w:tc>
          <w:tcPr>
            <w:tcW w:w="2502" w:type="dxa"/>
            <w:vAlign w:val="center"/>
          </w:tcPr>
          <w:p w14:paraId="7D4FF388">
            <w:pPr>
              <w:rPr>
                <w:rFonts w:ascii="Times New Roman" w:hAnsi="Times New Roman" w:eastAsia="仿宋_GB2312"/>
                <w:szCs w:val="21"/>
              </w:rPr>
            </w:pPr>
            <w:r>
              <w:rPr>
                <w:rFonts w:ascii="Times New Roman" w:hAnsi="Times New Roman" w:eastAsia="仿宋_GB2312"/>
                <w:szCs w:val="21"/>
              </w:rPr>
              <w:t>未检查</w:t>
            </w:r>
            <w:r>
              <w:rPr>
                <w:rFonts w:hint="eastAsia" w:ascii="Times New Roman" w:hAnsi="Times New Roman" w:eastAsia="仿宋_GB2312"/>
                <w:szCs w:val="21"/>
              </w:rPr>
              <w:t>清洁</w:t>
            </w:r>
            <w:r>
              <w:rPr>
                <w:rFonts w:ascii="Times New Roman" w:hAnsi="Times New Roman" w:eastAsia="仿宋_GB2312"/>
                <w:szCs w:val="21"/>
              </w:rPr>
              <w:t>计数板</w:t>
            </w:r>
          </w:p>
        </w:tc>
        <w:tc>
          <w:tcPr>
            <w:tcW w:w="697" w:type="dxa"/>
            <w:vAlign w:val="center"/>
          </w:tcPr>
          <w:p w14:paraId="7F3EA0BD">
            <w:pPr>
              <w:spacing w:line="320" w:lineRule="exact"/>
              <w:jc w:val="center"/>
              <w:rPr>
                <w:rFonts w:ascii="Times New Roman" w:hAnsi="Times New Roman" w:eastAsia="仿宋_GB2312"/>
                <w:szCs w:val="21"/>
              </w:rPr>
            </w:pPr>
            <w:r>
              <w:rPr>
                <w:rFonts w:ascii="Times New Roman" w:hAnsi="Times New Roman" w:eastAsia="仿宋_GB2312"/>
                <w:szCs w:val="21"/>
              </w:rPr>
              <w:t>0.5</w:t>
            </w:r>
          </w:p>
        </w:tc>
        <w:tc>
          <w:tcPr>
            <w:tcW w:w="514" w:type="dxa"/>
            <w:vAlign w:val="center"/>
          </w:tcPr>
          <w:p w14:paraId="20A96813">
            <w:pPr>
              <w:spacing w:line="320" w:lineRule="exact"/>
              <w:jc w:val="center"/>
              <w:rPr>
                <w:rFonts w:ascii="Times New Roman" w:hAnsi="Times New Roman" w:eastAsia="仿宋_GB2312"/>
                <w:szCs w:val="21"/>
              </w:rPr>
            </w:pPr>
          </w:p>
        </w:tc>
        <w:tc>
          <w:tcPr>
            <w:tcW w:w="532" w:type="dxa"/>
            <w:vMerge w:val="restart"/>
            <w:vAlign w:val="center"/>
          </w:tcPr>
          <w:p w14:paraId="1E0A6CA8">
            <w:pPr>
              <w:spacing w:line="320" w:lineRule="exact"/>
              <w:jc w:val="center"/>
              <w:rPr>
                <w:rFonts w:ascii="Times New Roman" w:hAnsi="Times New Roman" w:eastAsia="仿宋_GB2312"/>
                <w:szCs w:val="21"/>
              </w:rPr>
            </w:pPr>
          </w:p>
        </w:tc>
      </w:tr>
      <w:tr w14:paraId="0A8C9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76B96E9B">
            <w:pPr>
              <w:spacing w:line="320" w:lineRule="exact"/>
              <w:jc w:val="center"/>
              <w:rPr>
                <w:rFonts w:ascii="Times New Roman" w:hAnsi="Times New Roman" w:eastAsia="仿宋_GB2312"/>
                <w:szCs w:val="21"/>
              </w:rPr>
            </w:pPr>
          </w:p>
        </w:tc>
        <w:tc>
          <w:tcPr>
            <w:tcW w:w="876" w:type="dxa"/>
            <w:vMerge w:val="continue"/>
            <w:vAlign w:val="center"/>
          </w:tcPr>
          <w:p w14:paraId="42D52B31">
            <w:pPr>
              <w:spacing w:line="320" w:lineRule="exact"/>
              <w:jc w:val="center"/>
              <w:rPr>
                <w:rFonts w:ascii="Times New Roman" w:hAnsi="Times New Roman" w:eastAsia="仿宋_GB2312"/>
                <w:szCs w:val="21"/>
              </w:rPr>
            </w:pPr>
          </w:p>
        </w:tc>
        <w:tc>
          <w:tcPr>
            <w:tcW w:w="2842" w:type="dxa"/>
            <w:vMerge w:val="continue"/>
            <w:vAlign w:val="center"/>
          </w:tcPr>
          <w:p w14:paraId="06E6CC73">
            <w:pPr>
              <w:rPr>
                <w:rFonts w:ascii="Times New Roman" w:hAnsi="Times New Roman" w:eastAsia="仿宋_GB2312"/>
                <w:szCs w:val="21"/>
              </w:rPr>
            </w:pPr>
          </w:p>
        </w:tc>
        <w:tc>
          <w:tcPr>
            <w:tcW w:w="560" w:type="dxa"/>
            <w:vMerge w:val="continue"/>
            <w:vAlign w:val="center"/>
          </w:tcPr>
          <w:p w14:paraId="5F3DFC7E">
            <w:pPr>
              <w:jc w:val="center"/>
              <w:rPr>
                <w:rFonts w:ascii="Times New Roman" w:hAnsi="Times New Roman" w:eastAsia="仿宋_GB2312"/>
                <w:szCs w:val="21"/>
              </w:rPr>
            </w:pPr>
          </w:p>
        </w:tc>
        <w:tc>
          <w:tcPr>
            <w:tcW w:w="2502" w:type="dxa"/>
            <w:vAlign w:val="center"/>
          </w:tcPr>
          <w:p w14:paraId="680C47C3">
            <w:pPr>
              <w:rPr>
                <w:rFonts w:ascii="Times New Roman" w:hAnsi="Times New Roman" w:eastAsia="仿宋_GB2312"/>
                <w:szCs w:val="21"/>
              </w:rPr>
            </w:pPr>
            <w:r>
              <w:rPr>
                <w:rFonts w:ascii="Times New Roman" w:hAnsi="Times New Roman" w:eastAsia="仿宋_GB2312"/>
                <w:szCs w:val="21"/>
              </w:rPr>
              <w:t>未检查</w:t>
            </w:r>
            <w:r>
              <w:rPr>
                <w:rFonts w:hint="eastAsia" w:ascii="Times New Roman" w:hAnsi="Times New Roman" w:eastAsia="仿宋_GB2312"/>
                <w:szCs w:val="21"/>
              </w:rPr>
              <w:t>清洁</w:t>
            </w:r>
            <w:r>
              <w:rPr>
                <w:rFonts w:ascii="Times New Roman" w:hAnsi="Times New Roman" w:eastAsia="仿宋_GB2312"/>
                <w:szCs w:val="21"/>
              </w:rPr>
              <w:t>血盖片</w:t>
            </w:r>
          </w:p>
        </w:tc>
        <w:tc>
          <w:tcPr>
            <w:tcW w:w="697" w:type="dxa"/>
            <w:vAlign w:val="center"/>
          </w:tcPr>
          <w:p w14:paraId="3A29E373">
            <w:pPr>
              <w:spacing w:line="320" w:lineRule="exact"/>
              <w:jc w:val="center"/>
              <w:rPr>
                <w:rFonts w:ascii="Times New Roman" w:hAnsi="Times New Roman" w:eastAsia="仿宋_GB2312"/>
                <w:szCs w:val="21"/>
              </w:rPr>
            </w:pPr>
            <w:r>
              <w:rPr>
                <w:rFonts w:ascii="Times New Roman" w:hAnsi="Times New Roman" w:eastAsia="仿宋_GB2312"/>
                <w:szCs w:val="21"/>
              </w:rPr>
              <w:t>0.5</w:t>
            </w:r>
          </w:p>
        </w:tc>
        <w:tc>
          <w:tcPr>
            <w:tcW w:w="514" w:type="dxa"/>
            <w:vAlign w:val="center"/>
          </w:tcPr>
          <w:p w14:paraId="740783EC">
            <w:pPr>
              <w:spacing w:line="320" w:lineRule="exact"/>
              <w:jc w:val="center"/>
              <w:rPr>
                <w:rFonts w:ascii="Times New Roman" w:hAnsi="Times New Roman" w:eastAsia="仿宋_GB2312"/>
                <w:szCs w:val="21"/>
              </w:rPr>
            </w:pPr>
          </w:p>
        </w:tc>
        <w:tc>
          <w:tcPr>
            <w:tcW w:w="532" w:type="dxa"/>
            <w:vMerge w:val="continue"/>
            <w:vAlign w:val="center"/>
          </w:tcPr>
          <w:p w14:paraId="5F5CEA12">
            <w:pPr>
              <w:spacing w:line="320" w:lineRule="exact"/>
              <w:jc w:val="center"/>
              <w:rPr>
                <w:rFonts w:ascii="Times New Roman" w:hAnsi="Times New Roman" w:eastAsia="仿宋_GB2312"/>
                <w:szCs w:val="21"/>
              </w:rPr>
            </w:pPr>
          </w:p>
        </w:tc>
      </w:tr>
      <w:tr w14:paraId="4865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4FD9D2E8">
            <w:pPr>
              <w:spacing w:line="320" w:lineRule="exact"/>
              <w:jc w:val="center"/>
              <w:rPr>
                <w:rFonts w:ascii="Times New Roman" w:hAnsi="Times New Roman" w:eastAsia="仿宋_GB2312"/>
                <w:szCs w:val="21"/>
              </w:rPr>
            </w:pPr>
          </w:p>
        </w:tc>
        <w:tc>
          <w:tcPr>
            <w:tcW w:w="876" w:type="dxa"/>
            <w:vMerge w:val="continue"/>
            <w:vAlign w:val="center"/>
          </w:tcPr>
          <w:p w14:paraId="727CEAAA">
            <w:pPr>
              <w:spacing w:line="320" w:lineRule="exact"/>
              <w:jc w:val="center"/>
              <w:rPr>
                <w:rFonts w:ascii="Times New Roman" w:hAnsi="Times New Roman" w:eastAsia="仿宋_GB2312"/>
                <w:szCs w:val="21"/>
              </w:rPr>
            </w:pPr>
          </w:p>
        </w:tc>
        <w:tc>
          <w:tcPr>
            <w:tcW w:w="2842" w:type="dxa"/>
            <w:vMerge w:val="continue"/>
            <w:vAlign w:val="center"/>
          </w:tcPr>
          <w:p w14:paraId="3D437A89">
            <w:pPr>
              <w:rPr>
                <w:rFonts w:ascii="Times New Roman" w:hAnsi="Times New Roman" w:eastAsia="仿宋_GB2312"/>
                <w:szCs w:val="21"/>
              </w:rPr>
            </w:pPr>
          </w:p>
        </w:tc>
        <w:tc>
          <w:tcPr>
            <w:tcW w:w="560" w:type="dxa"/>
            <w:vMerge w:val="continue"/>
            <w:vAlign w:val="center"/>
          </w:tcPr>
          <w:p w14:paraId="60C0C07F">
            <w:pPr>
              <w:jc w:val="center"/>
              <w:rPr>
                <w:rFonts w:ascii="Times New Roman" w:hAnsi="Times New Roman" w:eastAsia="仿宋_GB2312"/>
                <w:szCs w:val="21"/>
              </w:rPr>
            </w:pPr>
          </w:p>
        </w:tc>
        <w:tc>
          <w:tcPr>
            <w:tcW w:w="2502" w:type="dxa"/>
            <w:vAlign w:val="center"/>
          </w:tcPr>
          <w:p w14:paraId="5DA5A319">
            <w:pPr>
              <w:rPr>
                <w:rFonts w:ascii="Times New Roman" w:hAnsi="Times New Roman" w:eastAsia="仿宋_GB2312"/>
                <w:szCs w:val="21"/>
              </w:rPr>
            </w:pPr>
            <w:r>
              <w:rPr>
                <w:rFonts w:hint="eastAsia" w:ascii="Times New Roman" w:hAnsi="Times New Roman" w:eastAsia="仿宋_GB2312"/>
                <w:szCs w:val="21"/>
              </w:rPr>
              <w:t>盖玻片未推式放置</w:t>
            </w:r>
          </w:p>
        </w:tc>
        <w:tc>
          <w:tcPr>
            <w:tcW w:w="697" w:type="dxa"/>
            <w:vAlign w:val="center"/>
          </w:tcPr>
          <w:p w14:paraId="366EE38E">
            <w:pPr>
              <w:spacing w:line="320" w:lineRule="exact"/>
              <w:jc w:val="center"/>
              <w:rPr>
                <w:rFonts w:ascii="Times New Roman" w:hAnsi="Times New Roman" w:eastAsia="仿宋_GB2312"/>
                <w:szCs w:val="21"/>
              </w:rPr>
            </w:pPr>
            <w:r>
              <w:rPr>
                <w:rFonts w:hint="eastAsia" w:ascii="Times New Roman" w:hAnsi="Times New Roman" w:eastAsia="仿宋_GB2312"/>
                <w:szCs w:val="21"/>
              </w:rPr>
              <w:t>0.5</w:t>
            </w:r>
          </w:p>
        </w:tc>
        <w:tc>
          <w:tcPr>
            <w:tcW w:w="514" w:type="dxa"/>
            <w:vAlign w:val="center"/>
          </w:tcPr>
          <w:p w14:paraId="571C8086">
            <w:pPr>
              <w:spacing w:line="320" w:lineRule="exact"/>
              <w:jc w:val="center"/>
              <w:rPr>
                <w:rFonts w:ascii="Times New Roman" w:hAnsi="Times New Roman" w:eastAsia="仿宋_GB2312"/>
                <w:szCs w:val="21"/>
              </w:rPr>
            </w:pPr>
          </w:p>
        </w:tc>
        <w:tc>
          <w:tcPr>
            <w:tcW w:w="532" w:type="dxa"/>
            <w:vMerge w:val="continue"/>
            <w:vAlign w:val="center"/>
          </w:tcPr>
          <w:p w14:paraId="7B7B6885">
            <w:pPr>
              <w:spacing w:line="320" w:lineRule="exact"/>
              <w:jc w:val="center"/>
              <w:rPr>
                <w:rFonts w:ascii="Times New Roman" w:hAnsi="Times New Roman" w:eastAsia="仿宋_GB2312"/>
                <w:szCs w:val="21"/>
              </w:rPr>
            </w:pPr>
          </w:p>
        </w:tc>
      </w:tr>
      <w:tr w14:paraId="2817C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02906D33">
            <w:pPr>
              <w:spacing w:line="320" w:lineRule="exact"/>
              <w:jc w:val="center"/>
              <w:rPr>
                <w:rFonts w:ascii="Times New Roman" w:hAnsi="Times New Roman" w:eastAsia="仿宋_GB2312"/>
                <w:szCs w:val="21"/>
              </w:rPr>
            </w:pPr>
          </w:p>
        </w:tc>
        <w:tc>
          <w:tcPr>
            <w:tcW w:w="876" w:type="dxa"/>
            <w:vMerge w:val="continue"/>
            <w:vAlign w:val="center"/>
          </w:tcPr>
          <w:p w14:paraId="79B9FBB7">
            <w:pPr>
              <w:spacing w:line="320" w:lineRule="exact"/>
              <w:jc w:val="center"/>
              <w:rPr>
                <w:rFonts w:ascii="Times New Roman" w:hAnsi="Times New Roman" w:eastAsia="仿宋_GB2312"/>
                <w:szCs w:val="21"/>
              </w:rPr>
            </w:pPr>
          </w:p>
        </w:tc>
        <w:tc>
          <w:tcPr>
            <w:tcW w:w="2842" w:type="dxa"/>
            <w:vMerge w:val="continue"/>
            <w:vAlign w:val="center"/>
          </w:tcPr>
          <w:p w14:paraId="6EFA928B">
            <w:pPr>
              <w:rPr>
                <w:rFonts w:ascii="Times New Roman" w:hAnsi="Times New Roman" w:eastAsia="仿宋_GB2312"/>
                <w:szCs w:val="21"/>
              </w:rPr>
            </w:pPr>
          </w:p>
        </w:tc>
        <w:tc>
          <w:tcPr>
            <w:tcW w:w="560" w:type="dxa"/>
            <w:vMerge w:val="continue"/>
            <w:vAlign w:val="center"/>
          </w:tcPr>
          <w:p w14:paraId="1DD4C107">
            <w:pPr>
              <w:jc w:val="center"/>
              <w:rPr>
                <w:rFonts w:ascii="Times New Roman" w:hAnsi="Times New Roman" w:eastAsia="仿宋_GB2312"/>
                <w:szCs w:val="21"/>
              </w:rPr>
            </w:pPr>
          </w:p>
        </w:tc>
        <w:tc>
          <w:tcPr>
            <w:tcW w:w="2502" w:type="dxa"/>
            <w:vAlign w:val="center"/>
          </w:tcPr>
          <w:p w14:paraId="05FDFDFE">
            <w:pPr>
              <w:rPr>
                <w:rFonts w:ascii="Times New Roman" w:hAnsi="Times New Roman" w:eastAsia="仿宋_GB2312"/>
                <w:szCs w:val="21"/>
              </w:rPr>
            </w:pPr>
            <w:r>
              <w:rPr>
                <w:rFonts w:ascii="Times New Roman" w:hAnsi="Times New Roman" w:eastAsia="仿宋_GB2312"/>
                <w:szCs w:val="21"/>
              </w:rPr>
              <w:t>盖玻片未放好</w:t>
            </w:r>
          </w:p>
        </w:tc>
        <w:tc>
          <w:tcPr>
            <w:tcW w:w="697" w:type="dxa"/>
            <w:vAlign w:val="center"/>
          </w:tcPr>
          <w:p w14:paraId="7C05A195">
            <w:pPr>
              <w:spacing w:line="320" w:lineRule="exact"/>
              <w:jc w:val="center"/>
              <w:rPr>
                <w:rFonts w:ascii="Times New Roman" w:hAnsi="Times New Roman" w:eastAsia="仿宋_GB2312"/>
                <w:szCs w:val="21"/>
              </w:rPr>
            </w:pPr>
            <w:r>
              <w:rPr>
                <w:rFonts w:hint="eastAsia" w:ascii="Times New Roman" w:hAnsi="Times New Roman" w:eastAsia="仿宋_GB2312"/>
                <w:szCs w:val="21"/>
              </w:rPr>
              <w:t>0.5</w:t>
            </w:r>
          </w:p>
        </w:tc>
        <w:tc>
          <w:tcPr>
            <w:tcW w:w="514" w:type="dxa"/>
            <w:vAlign w:val="center"/>
          </w:tcPr>
          <w:p w14:paraId="7F14C6B0">
            <w:pPr>
              <w:spacing w:line="320" w:lineRule="exact"/>
              <w:jc w:val="center"/>
              <w:rPr>
                <w:rFonts w:ascii="Times New Roman" w:hAnsi="Times New Roman" w:eastAsia="仿宋_GB2312"/>
                <w:szCs w:val="21"/>
              </w:rPr>
            </w:pPr>
          </w:p>
        </w:tc>
        <w:tc>
          <w:tcPr>
            <w:tcW w:w="532" w:type="dxa"/>
            <w:vMerge w:val="continue"/>
            <w:vAlign w:val="center"/>
          </w:tcPr>
          <w:p w14:paraId="5B174DFD">
            <w:pPr>
              <w:spacing w:line="320" w:lineRule="exact"/>
              <w:jc w:val="center"/>
              <w:rPr>
                <w:rFonts w:ascii="Times New Roman" w:hAnsi="Times New Roman" w:eastAsia="仿宋_GB2312"/>
                <w:szCs w:val="21"/>
              </w:rPr>
            </w:pPr>
          </w:p>
        </w:tc>
      </w:tr>
      <w:tr w14:paraId="4F339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3423873B">
            <w:pPr>
              <w:spacing w:line="320" w:lineRule="exact"/>
              <w:jc w:val="center"/>
              <w:rPr>
                <w:rFonts w:ascii="Times New Roman" w:hAnsi="Times New Roman" w:eastAsia="仿宋_GB2312"/>
                <w:szCs w:val="21"/>
              </w:rPr>
            </w:pPr>
          </w:p>
        </w:tc>
        <w:tc>
          <w:tcPr>
            <w:tcW w:w="876" w:type="dxa"/>
            <w:vMerge w:val="continue"/>
            <w:vAlign w:val="center"/>
          </w:tcPr>
          <w:p w14:paraId="5207ABCA">
            <w:pPr>
              <w:spacing w:line="320" w:lineRule="exact"/>
              <w:jc w:val="center"/>
              <w:rPr>
                <w:rFonts w:ascii="Times New Roman" w:hAnsi="Times New Roman" w:eastAsia="仿宋_GB2312"/>
                <w:szCs w:val="21"/>
              </w:rPr>
            </w:pPr>
          </w:p>
        </w:tc>
        <w:tc>
          <w:tcPr>
            <w:tcW w:w="2842" w:type="dxa"/>
            <w:vMerge w:val="continue"/>
            <w:vAlign w:val="center"/>
          </w:tcPr>
          <w:p w14:paraId="0B56378F">
            <w:pPr>
              <w:rPr>
                <w:rFonts w:ascii="Times New Roman" w:hAnsi="Times New Roman" w:eastAsia="仿宋_GB2312"/>
                <w:szCs w:val="21"/>
              </w:rPr>
            </w:pPr>
          </w:p>
        </w:tc>
        <w:tc>
          <w:tcPr>
            <w:tcW w:w="560" w:type="dxa"/>
            <w:vMerge w:val="continue"/>
            <w:vAlign w:val="center"/>
          </w:tcPr>
          <w:p w14:paraId="059E0DE5">
            <w:pPr>
              <w:jc w:val="center"/>
              <w:rPr>
                <w:rFonts w:ascii="Times New Roman" w:hAnsi="Times New Roman" w:eastAsia="仿宋_GB2312"/>
                <w:szCs w:val="21"/>
              </w:rPr>
            </w:pPr>
          </w:p>
        </w:tc>
        <w:tc>
          <w:tcPr>
            <w:tcW w:w="2502" w:type="dxa"/>
            <w:vAlign w:val="center"/>
          </w:tcPr>
          <w:p w14:paraId="1B87AC5C">
            <w:pPr>
              <w:rPr>
                <w:rFonts w:ascii="Times New Roman" w:hAnsi="Times New Roman" w:eastAsia="仿宋_GB2312"/>
                <w:szCs w:val="21"/>
              </w:rPr>
            </w:pPr>
            <w:r>
              <w:rPr>
                <w:rFonts w:ascii="Times New Roman" w:hAnsi="Times New Roman" w:eastAsia="仿宋_GB2312"/>
                <w:szCs w:val="21"/>
              </w:rPr>
              <w:t>血盖片放置操作两次及以上</w:t>
            </w:r>
          </w:p>
        </w:tc>
        <w:tc>
          <w:tcPr>
            <w:tcW w:w="697" w:type="dxa"/>
            <w:vAlign w:val="center"/>
          </w:tcPr>
          <w:p w14:paraId="3EEC18AB">
            <w:pPr>
              <w:spacing w:line="320" w:lineRule="exact"/>
              <w:jc w:val="center"/>
              <w:rPr>
                <w:rFonts w:ascii="Times New Roman" w:hAnsi="Times New Roman" w:eastAsia="仿宋_GB2312"/>
                <w:szCs w:val="21"/>
              </w:rPr>
            </w:pPr>
            <w:r>
              <w:rPr>
                <w:rFonts w:hint="eastAsia" w:ascii="Times New Roman" w:hAnsi="Times New Roman" w:eastAsia="仿宋_GB2312"/>
                <w:szCs w:val="21"/>
              </w:rPr>
              <w:t>0.5</w:t>
            </w:r>
          </w:p>
        </w:tc>
        <w:tc>
          <w:tcPr>
            <w:tcW w:w="514" w:type="dxa"/>
            <w:vAlign w:val="center"/>
          </w:tcPr>
          <w:p w14:paraId="027B2A65">
            <w:pPr>
              <w:spacing w:line="320" w:lineRule="exact"/>
              <w:jc w:val="center"/>
              <w:rPr>
                <w:rFonts w:ascii="Times New Roman" w:hAnsi="Times New Roman" w:eastAsia="仿宋_GB2312"/>
                <w:szCs w:val="21"/>
              </w:rPr>
            </w:pPr>
          </w:p>
        </w:tc>
        <w:tc>
          <w:tcPr>
            <w:tcW w:w="532" w:type="dxa"/>
            <w:vMerge w:val="continue"/>
            <w:vAlign w:val="center"/>
          </w:tcPr>
          <w:p w14:paraId="4A16291A">
            <w:pPr>
              <w:spacing w:line="320" w:lineRule="exact"/>
              <w:jc w:val="center"/>
              <w:rPr>
                <w:rFonts w:ascii="Times New Roman" w:hAnsi="Times New Roman" w:eastAsia="仿宋_GB2312"/>
                <w:szCs w:val="21"/>
              </w:rPr>
            </w:pPr>
          </w:p>
        </w:tc>
      </w:tr>
      <w:tr w14:paraId="21E82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0A43D7EF">
            <w:pPr>
              <w:spacing w:line="320" w:lineRule="exact"/>
              <w:jc w:val="center"/>
              <w:rPr>
                <w:rFonts w:ascii="Times New Roman" w:hAnsi="Times New Roman" w:eastAsia="仿宋_GB2312"/>
                <w:szCs w:val="21"/>
              </w:rPr>
            </w:pPr>
          </w:p>
        </w:tc>
        <w:tc>
          <w:tcPr>
            <w:tcW w:w="876" w:type="dxa"/>
            <w:vMerge w:val="continue"/>
            <w:vAlign w:val="center"/>
          </w:tcPr>
          <w:p w14:paraId="67BF928F">
            <w:pPr>
              <w:spacing w:line="320" w:lineRule="exact"/>
              <w:jc w:val="center"/>
              <w:rPr>
                <w:rFonts w:ascii="Times New Roman" w:hAnsi="Times New Roman" w:eastAsia="仿宋_GB2312"/>
                <w:szCs w:val="21"/>
              </w:rPr>
            </w:pPr>
          </w:p>
        </w:tc>
        <w:tc>
          <w:tcPr>
            <w:tcW w:w="2842" w:type="dxa"/>
            <w:vMerge w:val="continue"/>
            <w:vAlign w:val="center"/>
          </w:tcPr>
          <w:p w14:paraId="3B6674A1">
            <w:pPr>
              <w:rPr>
                <w:rFonts w:ascii="Times New Roman" w:hAnsi="Times New Roman" w:eastAsia="仿宋_GB2312"/>
                <w:szCs w:val="21"/>
              </w:rPr>
            </w:pPr>
          </w:p>
        </w:tc>
        <w:tc>
          <w:tcPr>
            <w:tcW w:w="560" w:type="dxa"/>
            <w:vMerge w:val="continue"/>
            <w:vAlign w:val="center"/>
          </w:tcPr>
          <w:p w14:paraId="649527EB">
            <w:pPr>
              <w:jc w:val="center"/>
              <w:rPr>
                <w:rFonts w:ascii="Times New Roman" w:hAnsi="Times New Roman" w:eastAsia="仿宋_GB2312"/>
                <w:szCs w:val="21"/>
              </w:rPr>
            </w:pPr>
          </w:p>
        </w:tc>
        <w:tc>
          <w:tcPr>
            <w:tcW w:w="2502" w:type="dxa"/>
            <w:vAlign w:val="center"/>
          </w:tcPr>
          <w:p w14:paraId="49293DA2">
            <w:pPr>
              <w:rPr>
                <w:rFonts w:ascii="Times New Roman" w:hAnsi="Times New Roman" w:eastAsia="仿宋_GB2312"/>
                <w:szCs w:val="21"/>
              </w:rPr>
            </w:pPr>
            <w:r>
              <w:rPr>
                <w:rFonts w:ascii="Times New Roman" w:hAnsi="Times New Roman" w:eastAsia="仿宋_GB2312"/>
                <w:szCs w:val="21"/>
              </w:rPr>
              <w:t>手接触血盖片表面</w:t>
            </w:r>
          </w:p>
        </w:tc>
        <w:tc>
          <w:tcPr>
            <w:tcW w:w="697" w:type="dxa"/>
            <w:vAlign w:val="center"/>
          </w:tcPr>
          <w:p w14:paraId="4E2E52D5">
            <w:pPr>
              <w:spacing w:line="320" w:lineRule="exact"/>
              <w:jc w:val="center"/>
              <w:rPr>
                <w:rFonts w:ascii="Times New Roman" w:hAnsi="Times New Roman" w:eastAsia="仿宋_GB2312"/>
                <w:szCs w:val="21"/>
              </w:rPr>
            </w:pPr>
            <w:r>
              <w:rPr>
                <w:rFonts w:hint="eastAsia" w:ascii="Times New Roman" w:hAnsi="Times New Roman" w:eastAsia="仿宋_GB2312"/>
                <w:szCs w:val="21"/>
              </w:rPr>
              <w:t>0.5</w:t>
            </w:r>
          </w:p>
        </w:tc>
        <w:tc>
          <w:tcPr>
            <w:tcW w:w="514" w:type="dxa"/>
            <w:vAlign w:val="center"/>
          </w:tcPr>
          <w:p w14:paraId="622C8D31">
            <w:pPr>
              <w:spacing w:line="320" w:lineRule="exact"/>
              <w:jc w:val="center"/>
              <w:rPr>
                <w:rFonts w:ascii="Times New Roman" w:hAnsi="Times New Roman" w:eastAsia="仿宋_GB2312"/>
                <w:szCs w:val="21"/>
              </w:rPr>
            </w:pPr>
          </w:p>
        </w:tc>
        <w:tc>
          <w:tcPr>
            <w:tcW w:w="532" w:type="dxa"/>
            <w:vAlign w:val="center"/>
          </w:tcPr>
          <w:p w14:paraId="62318C81">
            <w:pPr>
              <w:spacing w:line="320" w:lineRule="exact"/>
              <w:jc w:val="center"/>
              <w:rPr>
                <w:rFonts w:ascii="Times New Roman" w:hAnsi="Times New Roman" w:eastAsia="仿宋_GB2312"/>
                <w:szCs w:val="21"/>
              </w:rPr>
            </w:pPr>
          </w:p>
        </w:tc>
      </w:tr>
      <w:tr w14:paraId="4F2AD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restart"/>
            <w:vAlign w:val="center"/>
          </w:tcPr>
          <w:p w14:paraId="630B5238">
            <w:pPr>
              <w:spacing w:line="320" w:lineRule="exact"/>
              <w:jc w:val="center"/>
              <w:rPr>
                <w:rFonts w:ascii="Times New Roman" w:hAnsi="Times New Roman" w:eastAsia="仿宋_GB2312"/>
                <w:szCs w:val="21"/>
              </w:rPr>
            </w:pPr>
            <w:r>
              <w:rPr>
                <w:rFonts w:hint="eastAsia" w:ascii="Times New Roman" w:hAnsi="Times New Roman" w:eastAsia="仿宋_GB2312"/>
                <w:szCs w:val="21"/>
              </w:rPr>
              <w:t>6</w:t>
            </w:r>
          </w:p>
        </w:tc>
        <w:tc>
          <w:tcPr>
            <w:tcW w:w="876" w:type="dxa"/>
            <w:vMerge w:val="restart"/>
            <w:vAlign w:val="center"/>
          </w:tcPr>
          <w:p w14:paraId="445E0C74">
            <w:pPr>
              <w:spacing w:line="320" w:lineRule="exact"/>
              <w:jc w:val="center"/>
              <w:rPr>
                <w:rFonts w:ascii="Times New Roman" w:hAnsi="Times New Roman" w:eastAsia="仿宋_GB2312"/>
                <w:szCs w:val="21"/>
              </w:rPr>
            </w:pPr>
            <w:r>
              <w:rPr>
                <w:rFonts w:ascii="Times New Roman" w:hAnsi="Times New Roman" w:eastAsia="仿宋_GB2312"/>
                <w:szCs w:val="21"/>
              </w:rPr>
              <w:t xml:space="preserve">充池  </w:t>
            </w:r>
          </w:p>
        </w:tc>
        <w:tc>
          <w:tcPr>
            <w:tcW w:w="2842" w:type="dxa"/>
            <w:vMerge w:val="restart"/>
            <w:vAlign w:val="center"/>
          </w:tcPr>
          <w:p w14:paraId="67109D5F">
            <w:pPr>
              <w:rPr>
                <w:rFonts w:ascii="Times New Roman" w:hAnsi="Times New Roman" w:eastAsia="仿宋_GB2312"/>
                <w:szCs w:val="21"/>
              </w:rPr>
            </w:pPr>
            <w:r>
              <w:rPr>
                <w:rFonts w:ascii="Times New Roman" w:hAnsi="Times New Roman" w:eastAsia="仿宋_GB2312"/>
                <w:szCs w:val="21"/>
              </w:rPr>
              <w:t>规范充池，一次成功</w:t>
            </w:r>
          </w:p>
        </w:tc>
        <w:tc>
          <w:tcPr>
            <w:tcW w:w="560" w:type="dxa"/>
            <w:vMerge w:val="restart"/>
            <w:vAlign w:val="center"/>
          </w:tcPr>
          <w:p w14:paraId="0372408C">
            <w:pPr>
              <w:jc w:val="center"/>
              <w:rPr>
                <w:rFonts w:ascii="Times New Roman" w:hAnsi="Times New Roman" w:eastAsia="仿宋_GB2312"/>
                <w:szCs w:val="21"/>
              </w:rPr>
            </w:pPr>
            <w:r>
              <w:rPr>
                <w:rFonts w:hint="eastAsia" w:ascii="Times New Roman" w:hAnsi="Times New Roman" w:eastAsia="仿宋_GB2312"/>
                <w:szCs w:val="21"/>
              </w:rPr>
              <w:t>5</w:t>
            </w:r>
          </w:p>
        </w:tc>
        <w:tc>
          <w:tcPr>
            <w:tcW w:w="2502" w:type="dxa"/>
            <w:vAlign w:val="center"/>
          </w:tcPr>
          <w:p w14:paraId="5122F813">
            <w:pPr>
              <w:rPr>
                <w:rFonts w:ascii="Times New Roman" w:hAnsi="Times New Roman" w:eastAsia="仿宋_GB2312"/>
                <w:szCs w:val="21"/>
              </w:rPr>
            </w:pPr>
            <w:r>
              <w:rPr>
                <w:rFonts w:ascii="Times New Roman" w:hAnsi="Times New Roman" w:eastAsia="仿宋_GB2312"/>
                <w:szCs w:val="21"/>
              </w:rPr>
              <w:t>充液前未混匀稀释液</w:t>
            </w:r>
          </w:p>
        </w:tc>
        <w:tc>
          <w:tcPr>
            <w:tcW w:w="697" w:type="dxa"/>
            <w:vAlign w:val="center"/>
          </w:tcPr>
          <w:p w14:paraId="4593DA1A">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5422F22F">
            <w:pPr>
              <w:spacing w:line="320" w:lineRule="exact"/>
              <w:jc w:val="center"/>
              <w:rPr>
                <w:rFonts w:ascii="Times New Roman" w:hAnsi="Times New Roman" w:eastAsia="仿宋_GB2312"/>
                <w:szCs w:val="21"/>
              </w:rPr>
            </w:pPr>
          </w:p>
        </w:tc>
        <w:tc>
          <w:tcPr>
            <w:tcW w:w="532" w:type="dxa"/>
            <w:vAlign w:val="center"/>
          </w:tcPr>
          <w:p w14:paraId="5BB1CDA3">
            <w:pPr>
              <w:spacing w:line="320" w:lineRule="exact"/>
              <w:jc w:val="center"/>
              <w:rPr>
                <w:rFonts w:ascii="Times New Roman" w:hAnsi="Times New Roman" w:eastAsia="仿宋_GB2312"/>
                <w:szCs w:val="21"/>
              </w:rPr>
            </w:pPr>
          </w:p>
        </w:tc>
      </w:tr>
      <w:tr w14:paraId="46805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3A1BBC76">
            <w:pPr>
              <w:rPr>
                <w:rFonts w:ascii="Times New Roman" w:hAnsi="Times New Roman" w:eastAsia="仿宋_GB2312"/>
                <w:szCs w:val="21"/>
              </w:rPr>
            </w:pPr>
          </w:p>
        </w:tc>
        <w:tc>
          <w:tcPr>
            <w:tcW w:w="876" w:type="dxa"/>
            <w:vMerge w:val="continue"/>
            <w:vAlign w:val="center"/>
          </w:tcPr>
          <w:p w14:paraId="5519C2B9">
            <w:pPr>
              <w:rPr>
                <w:rFonts w:ascii="Times New Roman" w:hAnsi="Times New Roman" w:eastAsia="仿宋_GB2312"/>
                <w:szCs w:val="21"/>
              </w:rPr>
            </w:pPr>
          </w:p>
        </w:tc>
        <w:tc>
          <w:tcPr>
            <w:tcW w:w="2842" w:type="dxa"/>
            <w:vMerge w:val="continue"/>
            <w:vAlign w:val="center"/>
          </w:tcPr>
          <w:p w14:paraId="58501476">
            <w:pPr>
              <w:rPr>
                <w:rFonts w:ascii="Times New Roman" w:hAnsi="Times New Roman" w:eastAsia="仿宋_GB2312"/>
                <w:szCs w:val="21"/>
              </w:rPr>
            </w:pPr>
          </w:p>
        </w:tc>
        <w:tc>
          <w:tcPr>
            <w:tcW w:w="560" w:type="dxa"/>
            <w:vMerge w:val="continue"/>
            <w:vAlign w:val="center"/>
          </w:tcPr>
          <w:p w14:paraId="132DEA3B">
            <w:pPr>
              <w:rPr>
                <w:rFonts w:ascii="Times New Roman" w:hAnsi="Times New Roman" w:eastAsia="仿宋_GB2312"/>
                <w:szCs w:val="21"/>
              </w:rPr>
            </w:pPr>
          </w:p>
        </w:tc>
        <w:tc>
          <w:tcPr>
            <w:tcW w:w="2502" w:type="dxa"/>
            <w:vAlign w:val="center"/>
          </w:tcPr>
          <w:p w14:paraId="637F9A78">
            <w:pPr>
              <w:rPr>
                <w:rFonts w:ascii="Times New Roman" w:hAnsi="Times New Roman" w:eastAsia="仿宋_GB2312"/>
                <w:szCs w:val="21"/>
              </w:rPr>
            </w:pPr>
            <w:r>
              <w:rPr>
                <w:rFonts w:ascii="Times New Roman" w:hAnsi="Times New Roman" w:eastAsia="仿宋_GB2312"/>
                <w:szCs w:val="21"/>
              </w:rPr>
              <w:t>两次以上充液</w:t>
            </w:r>
          </w:p>
        </w:tc>
        <w:tc>
          <w:tcPr>
            <w:tcW w:w="697" w:type="dxa"/>
          </w:tcPr>
          <w:p w14:paraId="3155E0E9">
            <w:pPr>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46A21306">
            <w:pPr>
              <w:spacing w:line="320" w:lineRule="exact"/>
              <w:jc w:val="center"/>
              <w:rPr>
                <w:rFonts w:ascii="Times New Roman" w:hAnsi="Times New Roman" w:eastAsia="仿宋_GB2312"/>
                <w:szCs w:val="21"/>
              </w:rPr>
            </w:pPr>
          </w:p>
        </w:tc>
        <w:tc>
          <w:tcPr>
            <w:tcW w:w="532" w:type="dxa"/>
            <w:vAlign w:val="center"/>
          </w:tcPr>
          <w:p w14:paraId="52C0B8DA">
            <w:pPr>
              <w:jc w:val="center"/>
              <w:rPr>
                <w:rFonts w:ascii="Times New Roman" w:hAnsi="Times New Roman" w:eastAsia="仿宋_GB2312"/>
                <w:szCs w:val="21"/>
              </w:rPr>
            </w:pPr>
          </w:p>
        </w:tc>
      </w:tr>
      <w:tr w14:paraId="1292F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4597D2C7">
            <w:pPr>
              <w:rPr>
                <w:rFonts w:ascii="Times New Roman" w:hAnsi="Times New Roman" w:eastAsia="仿宋_GB2312"/>
                <w:szCs w:val="21"/>
              </w:rPr>
            </w:pPr>
          </w:p>
        </w:tc>
        <w:tc>
          <w:tcPr>
            <w:tcW w:w="876" w:type="dxa"/>
            <w:vMerge w:val="continue"/>
            <w:vAlign w:val="center"/>
          </w:tcPr>
          <w:p w14:paraId="6C7DF6F4">
            <w:pPr>
              <w:rPr>
                <w:rFonts w:ascii="Times New Roman" w:hAnsi="Times New Roman" w:eastAsia="仿宋_GB2312"/>
                <w:szCs w:val="21"/>
              </w:rPr>
            </w:pPr>
          </w:p>
        </w:tc>
        <w:tc>
          <w:tcPr>
            <w:tcW w:w="2842" w:type="dxa"/>
            <w:vMerge w:val="continue"/>
            <w:vAlign w:val="center"/>
          </w:tcPr>
          <w:p w14:paraId="3777E69A">
            <w:pPr>
              <w:rPr>
                <w:rFonts w:ascii="Times New Roman" w:hAnsi="Times New Roman" w:eastAsia="仿宋_GB2312"/>
                <w:szCs w:val="21"/>
              </w:rPr>
            </w:pPr>
          </w:p>
        </w:tc>
        <w:tc>
          <w:tcPr>
            <w:tcW w:w="560" w:type="dxa"/>
            <w:vMerge w:val="continue"/>
            <w:vAlign w:val="center"/>
          </w:tcPr>
          <w:p w14:paraId="0DD67472">
            <w:pPr>
              <w:rPr>
                <w:rFonts w:ascii="Times New Roman" w:hAnsi="Times New Roman" w:eastAsia="仿宋_GB2312"/>
                <w:szCs w:val="21"/>
              </w:rPr>
            </w:pPr>
          </w:p>
        </w:tc>
        <w:tc>
          <w:tcPr>
            <w:tcW w:w="2502" w:type="dxa"/>
            <w:vAlign w:val="center"/>
          </w:tcPr>
          <w:p w14:paraId="773DEC5D">
            <w:pPr>
              <w:rPr>
                <w:rFonts w:ascii="Times New Roman" w:hAnsi="Times New Roman" w:eastAsia="仿宋_GB2312"/>
                <w:szCs w:val="21"/>
              </w:rPr>
            </w:pPr>
            <w:r>
              <w:rPr>
                <w:rFonts w:ascii="Times New Roman" w:hAnsi="Times New Roman" w:eastAsia="仿宋_GB2312"/>
                <w:szCs w:val="21"/>
              </w:rPr>
              <w:t>充液过少或过多（溢出）</w:t>
            </w:r>
          </w:p>
        </w:tc>
        <w:tc>
          <w:tcPr>
            <w:tcW w:w="697" w:type="dxa"/>
          </w:tcPr>
          <w:p w14:paraId="1DA19968">
            <w:pPr>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5B86FABA">
            <w:pPr>
              <w:spacing w:line="320" w:lineRule="exact"/>
              <w:jc w:val="center"/>
              <w:rPr>
                <w:rFonts w:ascii="Times New Roman" w:hAnsi="Times New Roman" w:eastAsia="仿宋_GB2312"/>
                <w:szCs w:val="21"/>
              </w:rPr>
            </w:pPr>
          </w:p>
        </w:tc>
        <w:tc>
          <w:tcPr>
            <w:tcW w:w="532" w:type="dxa"/>
            <w:vAlign w:val="center"/>
          </w:tcPr>
          <w:p w14:paraId="644DAA81">
            <w:pPr>
              <w:jc w:val="center"/>
              <w:rPr>
                <w:rFonts w:ascii="Times New Roman" w:hAnsi="Times New Roman" w:eastAsia="仿宋_GB2312"/>
                <w:szCs w:val="21"/>
              </w:rPr>
            </w:pPr>
          </w:p>
        </w:tc>
      </w:tr>
      <w:tr w14:paraId="07489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2B202FF1">
            <w:pPr>
              <w:rPr>
                <w:rFonts w:ascii="Times New Roman" w:hAnsi="Times New Roman" w:eastAsia="仿宋_GB2312"/>
                <w:szCs w:val="21"/>
              </w:rPr>
            </w:pPr>
          </w:p>
        </w:tc>
        <w:tc>
          <w:tcPr>
            <w:tcW w:w="876" w:type="dxa"/>
            <w:vMerge w:val="continue"/>
            <w:vAlign w:val="center"/>
          </w:tcPr>
          <w:p w14:paraId="0CDC00CD">
            <w:pPr>
              <w:rPr>
                <w:rFonts w:ascii="Times New Roman" w:hAnsi="Times New Roman" w:eastAsia="仿宋_GB2312"/>
                <w:szCs w:val="21"/>
              </w:rPr>
            </w:pPr>
          </w:p>
        </w:tc>
        <w:tc>
          <w:tcPr>
            <w:tcW w:w="2842" w:type="dxa"/>
            <w:vMerge w:val="continue"/>
            <w:vAlign w:val="center"/>
          </w:tcPr>
          <w:p w14:paraId="6F17808D">
            <w:pPr>
              <w:rPr>
                <w:rFonts w:ascii="Times New Roman" w:hAnsi="Times New Roman" w:eastAsia="仿宋_GB2312"/>
                <w:szCs w:val="21"/>
              </w:rPr>
            </w:pPr>
          </w:p>
        </w:tc>
        <w:tc>
          <w:tcPr>
            <w:tcW w:w="560" w:type="dxa"/>
            <w:vMerge w:val="continue"/>
            <w:vAlign w:val="center"/>
          </w:tcPr>
          <w:p w14:paraId="73AB9762">
            <w:pPr>
              <w:rPr>
                <w:rFonts w:ascii="Times New Roman" w:hAnsi="Times New Roman" w:eastAsia="仿宋_GB2312"/>
                <w:szCs w:val="21"/>
              </w:rPr>
            </w:pPr>
          </w:p>
        </w:tc>
        <w:tc>
          <w:tcPr>
            <w:tcW w:w="2502" w:type="dxa"/>
            <w:vAlign w:val="center"/>
          </w:tcPr>
          <w:p w14:paraId="18DB75AD">
            <w:pPr>
              <w:rPr>
                <w:rFonts w:ascii="Times New Roman" w:hAnsi="Times New Roman" w:eastAsia="仿宋_GB2312"/>
                <w:szCs w:val="21"/>
              </w:rPr>
            </w:pPr>
            <w:r>
              <w:rPr>
                <w:rFonts w:ascii="Times New Roman" w:hAnsi="Times New Roman" w:eastAsia="仿宋_GB2312"/>
                <w:szCs w:val="21"/>
              </w:rPr>
              <w:t>充液出现气泡</w:t>
            </w:r>
          </w:p>
        </w:tc>
        <w:tc>
          <w:tcPr>
            <w:tcW w:w="697" w:type="dxa"/>
          </w:tcPr>
          <w:p w14:paraId="363E370E">
            <w:pPr>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0BD2D953">
            <w:pPr>
              <w:spacing w:line="320" w:lineRule="exact"/>
              <w:jc w:val="center"/>
              <w:rPr>
                <w:rFonts w:ascii="Times New Roman" w:hAnsi="Times New Roman" w:eastAsia="仿宋_GB2312"/>
                <w:szCs w:val="21"/>
              </w:rPr>
            </w:pPr>
          </w:p>
        </w:tc>
        <w:tc>
          <w:tcPr>
            <w:tcW w:w="532" w:type="dxa"/>
            <w:vAlign w:val="center"/>
          </w:tcPr>
          <w:p w14:paraId="32E7F256">
            <w:pPr>
              <w:jc w:val="center"/>
              <w:rPr>
                <w:rFonts w:ascii="Times New Roman" w:hAnsi="Times New Roman" w:eastAsia="仿宋_GB2312"/>
                <w:szCs w:val="21"/>
              </w:rPr>
            </w:pPr>
          </w:p>
        </w:tc>
      </w:tr>
      <w:tr w14:paraId="1786D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0689E179">
            <w:pPr>
              <w:rPr>
                <w:rFonts w:ascii="Times New Roman" w:hAnsi="Times New Roman" w:eastAsia="仿宋_GB2312"/>
                <w:szCs w:val="21"/>
              </w:rPr>
            </w:pPr>
          </w:p>
        </w:tc>
        <w:tc>
          <w:tcPr>
            <w:tcW w:w="876" w:type="dxa"/>
            <w:vMerge w:val="continue"/>
            <w:vAlign w:val="center"/>
          </w:tcPr>
          <w:p w14:paraId="729B8DB6">
            <w:pPr>
              <w:rPr>
                <w:rFonts w:ascii="Times New Roman" w:hAnsi="Times New Roman" w:eastAsia="仿宋_GB2312"/>
                <w:szCs w:val="21"/>
              </w:rPr>
            </w:pPr>
          </w:p>
        </w:tc>
        <w:tc>
          <w:tcPr>
            <w:tcW w:w="2842" w:type="dxa"/>
            <w:vMerge w:val="continue"/>
            <w:vAlign w:val="center"/>
          </w:tcPr>
          <w:p w14:paraId="54986625">
            <w:pPr>
              <w:rPr>
                <w:rFonts w:ascii="Times New Roman" w:hAnsi="Times New Roman" w:eastAsia="仿宋_GB2312"/>
                <w:szCs w:val="21"/>
              </w:rPr>
            </w:pPr>
          </w:p>
        </w:tc>
        <w:tc>
          <w:tcPr>
            <w:tcW w:w="560" w:type="dxa"/>
            <w:vMerge w:val="continue"/>
            <w:vAlign w:val="center"/>
          </w:tcPr>
          <w:p w14:paraId="759369FD">
            <w:pPr>
              <w:rPr>
                <w:rFonts w:ascii="Times New Roman" w:hAnsi="Times New Roman" w:eastAsia="仿宋_GB2312"/>
                <w:szCs w:val="21"/>
              </w:rPr>
            </w:pPr>
          </w:p>
        </w:tc>
        <w:tc>
          <w:tcPr>
            <w:tcW w:w="2502" w:type="dxa"/>
            <w:vAlign w:val="center"/>
          </w:tcPr>
          <w:p w14:paraId="3355F2DE">
            <w:pPr>
              <w:rPr>
                <w:rFonts w:ascii="Times New Roman" w:hAnsi="Times New Roman" w:eastAsia="仿宋_GB2312"/>
                <w:szCs w:val="21"/>
              </w:rPr>
            </w:pPr>
            <w:r>
              <w:rPr>
                <w:rFonts w:ascii="Times New Roman" w:hAnsi="Times New Roman" w:eastAsia="仿宋_GB2312"/>
                <w:szCs w:val="21"/>
              </w:rPr>
              <w:t>充液中移动血盖片</w:t>
            </w:r>
          </w:p>
        </w:tc>
        <w:tc>
          <w:tcPr>
            <w:tcW w:w="697" w:type="dxa"/>
          </w:tcPr>
          <w:p w14:paraId="0352EE1E">
            <w:pPr>
              <w:jc w:val="center"/>
              <w:rPr>
                <w:rFonts w:ascii="Times New Roman" w:hAnsi="Times New Roman" w:eastAsia="仿宋_GB2312"/>
                <w:szCs w:val="21"/>
              </w:rPr>
            </w:pPr>
            <w:r>
              <w:rPr>
                <w:rFonts w:ascii="Times New Roman" w:hAnsi="Times New Roman" w:eastAsia="仿宋_GB2312"/>
                <w:szCs w:val="21"/>
              </w:rPr>
              <w:t>0.5</w:t>
            </w:r>
          </w:p>
        </w:tc>
        <w:tc>
          <w:tcPr>
            <w:tcW w:w="514" w:type="dxa"/>
            <w:vAlign w:val="center"/>
          </w:tcPr>
          <w:p w14:paraId="1F85A29B">
            <w:pPr>
              <w:spacing w:line="320" w:lineRule="exact"/>
              <w:jc w:val="center"/>
              <w:rPr>
                <w:rFonts w:ascii="Times New Roman" w:hAnsi="Times New Roman" w:eastAsia="仿宋_GB2312"/>
                <w:szCs w:val="21"/>
              </w:rPr>
            </w:pPr>
          </w:p>
        </w:tc>
        <w:tc>
          <w:tcPr>
            <w:tcW w:w="532" w:type="dxa"/>
            <w:vAlign w:val="center"/>
          </w:tcPr>
          <w:p w14:paraId="64BBE681">
            <w:pPr>
              <w:jc w:val="center"/>
              <w:rPr>
                <w:rFonts w:ascii="Times New Roman" w:hAnsi="Times New Roman" w:eastAsia="仿宋_GB2312"/>
                <w:szCs w:val="21"/>
              </w:rPr>
            </w:pPr>
          </w:p>
        </w:tc>
      </w:tr>
      <w:tr w14:paraId="71C01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2BF2DE29">
            <w:pPr>
              <w:rPr>
                <w:rFonts w:ascii="Times New Roman" w:hAnsi="Times New Roman" w:eastAsia="仿宋_GB2312"/>
                <w:szCs w:val="21"/>
              </w:rPr>
            </w:pPr>
          </w:p>
        </w:tc>
        <w:tc>
          <w:tcPr>
            <w:tcW w:w="876" w:type="dxa"/>
            <w:vMerge w:val="continue"/>
            <w:vAlign w:val="center"/>
          </w:tcPr>
          <w:p w14:paraId="1F419A19">
            <w:pPr>
              <w:rPr>
                <w:rFonts w:ascii="Times New Roman" w:hAnsi="Times New Roman" w:eastAsia="仿宋_GB2312"/>
                <w:szCs w:val="21"/>
              </w:rPr>
            </w:pPr>
          </w:p>
        </w:tc>
        <w:tc>
          <w:tcPr>
            <w:tcW w:w="2842" w:type="dxa"/>
            <w:vMerge w:val="continue"/>
            <w:vAlign w:val="center"/>
          </w:tcPr>
          <w:p w14:paraId="32C16456">
            <w:pPr>
              <w:rPr>
                <w:rFonts w:ascii="Times New Roman" w:hAnsi="Times New Roman" w:eastAsia="仿宋_GB2312"/>
                <w:szCs w:val="21"/>
              </w:rPr>
            </w:pPr>
          </w:p>
        </w:tc>
        <w:tc>
          <w:tcPr>
            <w:tcW w:w="560" w:type="dxa"/>
            <w:vMerge w:val="continue"/>
            <w:vAlign w:val="center"/>
          </w:tcPr>
          <w:p w14:paraId="4032F402">
            <w:pPr>
              <w:rPr>
                <w:rFonts w:ascii="Times New Roman" w:hAnsi="Times New Roman" w:eastAsia="仿宋_GB2312"/>
                <w:szCs w:val="21"/>
              </w:rPr>
            </w:pPr>
          </w:p>
        </w:tc>
        <w:tc>
          <w:tcPr>
            <w:tcW w:w="2502" w:type="dxa"/>
            <w:vAlign w:val="center"/>
          </w:tcPr>
          <w:p w14:paraId="7DC7D67A">
            <w:pPr>
              <w:rPr>
                <w:rFonts w:ascii="Times New Roman" w:hAnsi="Times New Roman" w:eastAsia="仿宋_GB2312"/>
                <w:szCs w:val="21"/>
              </w:rPr>
            </w:pPr>
            <w:r>
              <w:rPr>
                <w:rFonts w:ascii="Times New Roman" w:hAnsi="Times New Roman" w:eastAsia="仿宋_GB2312"/>
                <w:szCs w:val="21"/>
              </w:rPr>
              <w:t>手接触血盖片表面</w:t>
            </w:r>
          </w:p>
        </w:tc>
        <w:tc>
          <w:tcPr>
            <w:tcW w:w="697" w:type="dxa"/>
          </w:tcPr>
          <w:p w14:paraId="767BF9C8">
            <w:pPr>
              <w:jc w:val="center"/>
              <w:rPr>
                <w:rFonts w:ascii="Times New Roman" w:hAnsi="Times New Roman" w:eastAsia="仿宋_GB2312"/>
                <w:szCs w:val="21"/>
              </w:rPr>
            </w:pPr>
            <w:r>
              <w:rPr>
                <w:rFonts w:ascii="Times New Roman" w:hAnsi="Times New Roman" w:eastAsia="仿宋_GB2312"/>
                <w:szCs w:val="21"/>
              </w:rPr>
              <w:t>0.5</w:t>
            </w:r>
          </w:p>
        </w:tc>
        <w:tc>
          <w:tcPr>
            <w:tcW w:w="514" w:type="dxa"/>
            <w:vAlign w:val="center"/>
          </w:tcPr>
          <w:p w14:paraId="0D2A6A6A">
            <w:pPr>
              <w:spacing w:line="320" w:lineRule="exact"/>
              <w:jc w:val="center"/>
              <w:rPr>
                <w:rFonts w:ascii="Times New Roman" w:hAnsi="Times New Roman" w:eastAsia="仿宋_GB2312"/>
                <w:szCs w:val="21"/>
              </w:rPr>
            </w:pPr>
          </w:p>
        </w:tc>
        <w:tc>
          <w:tcPr>
            <w:tcW w:w="532" w:type="dxa"/>
            <w:vAlign w:val="center"/>
          </w:tcPr>
          <w:p w14:paraId="2F41289E">
            <w:pPr>
              <w:jc w:val="center"/>
              <w:rPr>
                <w:rFonts w:ascii="Times New Roman" w:hAnsi="Times New Roman" w:eastAsia="仿宋_GB2312"/>
                <w:szCs w:val="21"/>
              </w:rPr>
            </w:pPr>
          </w:p>
        </w:tc>
      </w:tr>
      <w:tr w14:paraId="2E65F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Align w:val="center"/>
          </w:tcPr>
          <w:p w14:paraId="70B94175">
            <w:pPr>
              <w:spacing w:line="320" w:lineRule="exact"/>
              <w:jc w:val="center"/>
              <w:rPr>
                <w:rFonts w:ascii="Times New Roman" w:hAnsi="Times New Roman" w:eastAsia="仿宋_GB2312"/>
                <w:szCs w:val="21"/>
              </w:rPr>
            </w:pPr>
            <w:r>
              <w:rPr>
                <w:rFonts w:hint="eastAsia" w:ascii="Times New Roman" w:hAnsi="Times New Roman" w:eastAsia="仿宋_GB2312"/>
                <w:szCs w:val="21"/>
              </w:rPr>
              <w:t>7</w:t>
            </w:r>
          </w:p>
        </w:tc>
        <w:tc>
          <w:tcPr>
            <w:tcW w:w="876" w:type="dxa"/>
            <w:vAlign w:val="center"/>
          </w:tcPr>
          <w:p w14:paraId="0E11209D">
            <w:pPr>
              <w:spacing w:line="320" w:lineRule="exact"/>
              <w:jc w:val="center"/>
              <w:rPr>
                <w:rFonts w:ascii="Times New Roman" w:hAnsi="Times New Roman" w:eastAsia="仿宋_GB2312"/>
                <w:szCs w:val="21"/>
              </w:rPr>
            </w:pPr>
            <w:r>
              <w:rPr>
                <w:rFonts w:ascii="Times New Roman" w:hAnsi="Times New Roman" w:eastAsia="仿宋_GB2312"/>
                <w:szCs w:val="21"/>
              </w:rPr>
              <w:t xml:space="preserve">静置   </w:t>
            </w:r>
          </w:p>
        </w:tc>
        <w:tc>
          <w:tcPr>
            <w:tcW w:w="2842" w:type="dxa"/>
            <w:vAlign w:val="center"/>
          </w:tcPr>
          <w:p w14:paraId="421CEB4C">
            <w:pPr>
              <w:rPr>
                <w:rFonts w:ascii="Times New Roman" w:hAnsi="Times New Roman" w:eastAsia="仿宋_GB2312"/>
                <w:szCs w:val="21"/>
              </w:rPr>
            </w:pPr>
            <w:r>
              <w:rPr>
                <w:rFonts w:ascii="Times New Roman" w:hAnsi="Times New Roman" w:eastAsia="仿宋_GB2312"/>
                <w:szCs w:val="21"/>
              </w:rPr>
              <w:t>静置2 min～3min</w:t>
            </w:r>
          </w:p>
        </w:tc>
        <w:tc>
          <w:tcPr>
            <w:tcW w:w="560" w:type="dxa"/>
            <w:vAlign w:val="center"/>
          </w:tcPr>
          <w:p w14:paraId="6A7B884A">
            <w:pPr>
              <w:jc w:val="center"/>
              <w:rPr>
                <w:rFonts w:ascii="Times New Roman" w:hAnsi="Times New Roman" w:eastAsia="仿宋_GB2312"/>
                <w:szCs w:val="21"/>
              </w:rPr>
            </w:pPr>
            <w:r>
              <w:rPr>
                <w:rFonts w:ascii="Times New Roman" w:hAnsi="Times New Roman" w:eastAsia="仿宋_GB2312"/>
                <w:szCs w:val="21"/>
              </w:rPr>
              <w:t>1</w:t>
            </w:r>
          </w:p>
        </w:tc>
        <w:tc>
          <w:tcPr>
            <w:tcW w:w="2502" w:type="dxa"/>
            <w:vAlign w:val="center"/>
          </w:tcPr>
          <w:p w14:paraId="20287C3D">
            <w:pPr>
              <w:rPr>
                <w:rFonts w:ascii="Times New Roman" w:hAnsi="Times New Roman" w:eastAsia="仿宋_GB2312"/>
                <w:szCs w:val="21"/>
              </w:rPr>
            </w:pPr>
            <w:r>
              <w:rPr>
                <w:rFonts w:hint="eastAsia" w:ascii="Times New Roman" w:hAnsi="Times New Roman" w:eastAsia="仿宋_GB2312"/>
                <w:szCs w:val="21"/>
              </w:rPr>
              <w:t>未</w:t>
            </w:r>
            <w:r>
              <w:rPr>
                <w:rFonts w:ascii="Times New Roman" w:hAnsi="Times New Roman" w:eastAsia="仿宋_GB2312"/>
                <w:szCs w:val="21"/>
              </w:rPr>
              <w:t>静置直接镜下计数</w:t>
            </w:r>
          </w:p>
        </w:tc>
        <w:tc>
          <w:tcPr>
            <w:tcW w:w="697" w:type="dxa"/>
            <w:vAlign w:val="center"/>
          </w:tcPr>
          <w:p w14:paraId="4C330594">
            <w:pPr>
              <w:spacing w:line="320" w:lineRule="exact"/>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5C69DB4D">
            <w:pPr>
              <w:spacing w:line="320" w:lineRule="exact"/>
              <w:jc w:val="center"/>
              <w:rPr>
                <w:rFonts w:ascii="Times New Roman" w:hAnsi="Times New Roman" w:eastAsia="仿宋_GB2312"/>
                <w:szCs w:val="21"/>
              </w:rPr>
            </w:pPr>
          </w:p>
        </w:tc>
        <w:tc>
          <w:tcPr>
            <w:tcW w:w="532" w:type="dxa"/>
            <w:vAlign w:val="center"/>
          </w:tcPr>
          <w:p w14:paraId="640EFF53">
            <w:pPr>
              <w:spacing w:line="320" w:lineRule="exact"/>
              <w:jc w:val="center"/>
              <w:rPr>
                <w:rFonts w:ascii="Times New Roman" w:hAnsi="Times New Roman" w:eastAsia="仿宋_GB2312"/>
                <w:szCs w:val="21"/>
              </w:rPr>
            </w:pPr>
          </w:p>
        </w:tc>
      </w:tr>
      <w:tr w14:paraId="2FD25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restart"/>
            <w:vAlign w:val="center"/>
          </w:tcPr>
          <w:p w14:paraId="17F3D5EE">
            <w:pPr>
              <w:spacing w:line="320" w:lineRule="exact"/>
              <w:jc w:val="center"/>
              <w:rPr>
                <w:rFonts w:ascii="Times New Roman" w:hAnsi="Times New Roman" w:eastAsia="仿宋_GB2312"/>
                <w:szCs w:val="21"/>
              </w:rPr>
            </w:pPr>
            <w:r>
              <w:rPr>
                <w:rFonts w:hint="eastAsia" w:ascii="Times New Roman" w:hAnsi="Times New Roman" w:eastAsia="仿宋_GB2312"/>
                <w:szCs w:val="21"/>
              </w:rPr>
              <w:t>8</w:t>
            </w:r>
          </w:p>
        </w:tc>
        <w:tc>
          <w:tcPr>
            <w:tcW w:w="876" w:type="dxa"/>
            <w:vMerge w:val="restart"/>
            <w:vAlign w:val="center"/>
          </w:tcPr>
          <w:p w14:paraId="0062CB87">
            <w:pPr>
              <w:spacing w:line="320" w:lineRule="exact"/>
              <w:jc w:val="center"/>
              <w:rPr>
                <w:rFonts w:ascii="Times New Roman" w:hAnsi="Times New Roman" w:eastAsia="仿宋_GB2312"/>
                <w:szCs w:val="21"/>
              </w:rPr>
            </w:pPr>
            <w:r>
              <w:rPr>
                <w:rFonts w:ascii="Times New Roman" w:hAnsi="Times New Roman" w:eastAsia="仿宋_GB2312"/>
                <w:szCs w:val="21"/>
              </w:rPr>
              <w:t>显微镜观察</w:t>
            </w:r>
          </w:p>
        </w:tc>
        <w:tc>
          <w:tcPr>
            <w:tcW w:w="2842" w:type="dxa"/>
            <w:vMerge w:val="restart"/>
            <w:vAlign w:val="center"/>
          </w:tcPr>
          <w:p w14:paraId="6926B921">
            <w:pPr>
              <w:rPr>
                <w:rFonts w:ascii="Times New Roman" w:hAnsi="Times New Roman" w:eastAsia="仿宋_GB2312"/>
                <w:szCs w:val="21"/>
              </w:rPr>
            </w:pPr>
            <w:r>
              <w:rPr>
                <w:rFonts w:ascii="Times New Roman" w:hAnsi="Times New Roman" w:eastAsia="仿宋_GB2312"/>
                <w:szCs w:val="21"/>
              </w:rPr>
              <w:t>（1）在低倍镜下计数四角4个大方格内的白细胞总数，按照“数上不数下，数左不数右”原则计数，压在大方格的左下角“不计入”，压在大方格的右上角“计入”</w:t>
            </w:r>
          </w:p>
          <w:p w14:paraId="0D9924F3">
            <w:pPr>
              <w:rPr>
                <w:rFonts w:ascii="Times New Roman" w:hAnsi="Times New Roman" w:eastAsia="仿宋_GB2312"/>
                <w:szCs w:val="21"/>
              </w:rPr>
            </w:pPr>
            <w:r>
              <w:rPr>
                <w:rFonts w:ascii="Times New Roman" w:hAnsi="Times New Roman" w:eastAsia="仿宋_GB2312"/>
                <w:szCs w:val="21"/>
              </w:rPr>
              <w:t>（2）四个大格充池误差RCS&lt;20%为合格。</w:t>
            </w:r>
          </w:p>
          <w:p w14:paraId="472B26BD">
            <w:pPr>
              <w:rPr>
                <w:rFonts w:ascii="Times New Roman" w:hAnsi="Times New Roman" w:eastAsia="仿宋_GB2312"/>
                <w:szCs w:val="21"/>
              </w:rPr>
            </w:pPr>
          </w:p>
        </w:tc>
        <w:tc>
          <w:tcPr>
            <w:tcW w:w="560" w:type="dxa"/>
            <w:vMerge w:val="restart"/>
            <w:vAlign w:val="center"/>
          </w:tcPr>
          <w:p w14:paraId="5D79FDCB">
            <w:pPr>
              <w:jc w:val="center"/>
              <w:rPr>
                <w:rFonts w:ascii="Times New Roman" w:hAnsi="Times New Roman" w:eastAsia="仿宋_GB2312"/>
                <w:szCs w:val="21"/>
              </w:rPr>
            </w:pPr>
            <w:r>
              <w:rPr>
                <w:rFonts w:ascii="Times New Roman" w:hAnsi="Times New Roman" w:eastAsia="仿宋_GB2312"/>
                <w:szCs w:val="21"/>
              </w:rPr>
              <w:t>5</w:t>
            </w:r>
          </w:p>
        </w:tc>
        <w:tc>
          <w:tcPr>
            <w:tcW w:w="2502" w:type="dxa"/>
            <w:vAlign w:val="center"/>
          </w:tcPr>
          <w:p w14:paraId="2C0A4C7C">
            <w:pPr>
              <w:rPr>
                <w:rFonts w:ascii="Times New Roman" w:hAnsi="Times New Roman" w:eastAsia="仿宋_GB2312"/>
                <w:szCs w:val="21"/>
              </w:rPr>
            </w:pPr>
            <w:r>
              <w:rPr>
                <w:rFonts w:hint="eastAsia" w:ascii="Times New Roman" w:hAnsi="Times New Roman" w:eastAsia="仿宋_GB2312"/>
                <w:szCs w:val="21"/>
              </w:rPr>
              <w:t>未</w:t>
            </w:r>
            <w:r>
              <w:rPr>
                <w:rFonts w:ascii="Times New Roman" w:hAnsi="Times New Roman" w:eastAsia="仿宋_GB2312"/>
                <w:szCs w:val="21"/>
              </w:rPr>
              <w:t>使用低倍镜计数</w:t>
            </w:r>
          </w:p>
        </w:tc>
        <w:tc>
          <w:tcPr>
            <w:tcW w:w="697" w:type="dxa"/>
            <w:vAlign w:val="center"/>
          </w:tcPr>
          <w:p w14:paraId="2224EE91">
            <w:pPr>
              <w:spacing w:line="320" w:lineRule="exact"/>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7DE0E905">
            <w:pPr>
              <w:spacing w:line="320" w:lineRule="exact"/>
              <w:jc w:val="center"/>
              <w:rPr>
                <w:rFonts w:ascii="Times New Roman" w:hAnsi="Times New Roman" w:eastAsia="仿宋_GB2312"/>
                <w:szCs w:val="21"/>
              </w:rPr>
            </w:pPr>
          </w:p>
        </w:tc>
        <w:tc>
          <w:tcPr>
            <w:tcW w:w="532" w:type="dxa"/>
            <w:vAlign w:val="center"/>
          </w:tcPr>
          <w:p w14:paraId="3858556F">
            <w:pPr>
              <w:spacing w:line="320" w:lineRule="exact"/>
              <w:jc w:val="center"/>
              <w:rPr>
                <w:rFonts w:ascii="Times New Roman" w:hAnsi="Times New Roman" w:eastAsia="仿宋_GB2312"/>
                <w:szCs w:val="21"/>
              </w:rPr>
            </w:pPr>
          </w:p>
        </w:tc>
      </w:tr>
      <w:tr w14:paraId="3F84C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3458656A">
            <w:pPr>
              <w:rPr>
                <w:rFonts w:ascii="Times New Roman" w:hAnsi="Times New Roman" w:eastAsia="仿宋_GB2312"/>
                <w:szCs w:val="21"/>
              </w:rPr>
            </w:pPr>
          </w:p>
        </w:tc>
        <w:tc>
          <w:tcPr>
            <w:tcW w:w="876" w:type="dxa"/>
            <w:vMerge w:val="continue"/>
            <w:vAlign w:val="center"/>
          </w:tcPr>
          <w:p w14:paraId="3E375C6A">
            <w:pPr>
              <w:rPr>
                <w:rFonts w:ascii="Times New Roman" w:hAnsi="Times New Roman" w:eastAsia="仿宋_GB2312"/>
                <w:szCs w:val="21"/>
              </w:rPr>
            </w:pPr>
          </w:p>
        </w:tc>
        <w:tc>
          <w:tcPr>
            <w:tcW w:w="2842" w:type="dxa"/>
            <w:vMerge w:val="continue"/>
            <w:vAlign w:val="center"/>
          </w:tcPr>
          <w:p w14:paraId="6CE11E3B">
            <w:pPr>
              <w:rPr>
                <w:rFonts w:ascii="Times New Roman" w:hAnsi="Times New Roman" w:eastAsia="仿宋_GB2312"/>
                <w:szCs w:val="21"/>
              </w:rPr>
            </w:pPr>
          </w:p>
        </w:tc>
        <w:tc>
          <w:tcPr>
            <w:tcW w:w="560" w:type="dxa"/>
            <w:vMerge w:val="continue"/>
            <w:vAlign w:val="center"/>
          </w:tcPr>
          <w:p w14:paraId="1351A177">
            <w:pPr>
              <w:rPr>
                <w:rFonts w:ascii="Times New Roman" w:hAnsi="Times New Roman" w:eastAsia="仿宋_GB2312"/>
                <w:szCs w:val="21"/>
              </w:rPr>
            </w:pPr>
          </w:p>
        </w:tc>
        <w:tc>
          <w:tcPr>
            <w:tcW w:w="2502" w:type="dxa"/>
            <w:vAlign w:val="center"/>
          </w:tcPr>
          <w:p w14:paraId="3DAC1897">
            <w:pPr>
              <w:rPr>
                <w:rFonts w:ascii="Times New Roman" w:hAnsi="Times New Roman" w:eastAsia="仿宋_GB2312"/>
                <w:szCs w:val="21"/>
              </w:rPr>
            </w:pPr>
            <w:r>
              <w:rPr>
                <w:rFonts w:ascii="Times New Roman" w:hAnsi="Times New Roman" w:eastAsia="仿宋_GB2312"/>
                <w:szCs w:val="21"/>
              </w:rPr>
              <w:t>光线过亮</w:t>
            </w:r>
          </w:p>
        </w:tc>
        <w:tc>
          <w:tcPr>
            <w:tcW w:w="697" w:type="dxa"/>
            <w:vAlign w:val="center"/>
          </w:tcPr>
          <w:p w14:paraId="0E3821D7">
            <w:pPr>
              <w:spacing w:line="320" w:lineRule="exact"/>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1A76E570">
            <w:pPr>
              <w:spacing w:line="320" w:lineRule="exact"/>
              <w:jc w:val="center"/>
              <w:rPr>
                <w:rFonts w:ascii="Times New Roman" w:hAnsi="Times New Roman" w:eastAsia="仿宋_GB2312"/>
                <w:szCs w:val="21"/>
              </w:rPr>
            </w:pPr>
          </w:p>
        </w:tc>
        <w:tc>
          <w:tcPr>
            <w:tcW w:w="532" w:type="dxa"/>
            <w:vAlign w:val="center"/>
          </w:tcPr>
          <w:p w14:paraId="5E4CB33B">
            <w:pPr>
              <w:jc w:val="center"/>
              <w:rPr>
                <w:rFonts w:ascii="Times New Roman" w:hAnsi="Times New Roman" w:eastAsia="仿宋_GB2312"/>
                <w:szCs w:val="21"/>
              </w:rPr>
            </w:pPr>
          </w:p>
        </w:tc>
      </w:tr>
      <w:tr w14:paraId="10A45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647E05FE">
            <w:pPr>
              <w:rPr>
                <w:rFonts w:ascii="Times New Roman" w:hAnsi="Times New Roman" w:eastAsia="仿宋_GB2312"/>
                <w:szCs w:val="21"/>
              </w:rPr>
            </w:pPr>
          </w:p>
        </w:tc>
        <w:tc>
          <w:tcPr>
            <w:tcW w:w="876" w:type="dxa"/>
            <w:vMerge w:val="continue"/>
            <w:vAlign w:val="center"/>
          </w:tcPr>
          <w:p w14:paraId="51B8CDD8">
            <w:pPr>
              <w:rPr>
                <w:rFonts w:ascii="Times New Roman" w:hAnsi="Times New Roman" w:eastAsia="仿宋_GB2312"/>
                <w:szCs w:val="21"/>
              </w:rPr>
            </w:pPr>
          </w:p>
        </w:tc>
        <w:tc>
          <w:tcPr>
            <w:tcW w:w="2842" w:type="dxa"/>
            <w:vMerge w:val="continue"/>
            <w:vAlign w:val="center"/>
          </w:tcPr>
          <w:p w14:paraId="39BDB8E0">
            <w:pPr>
              <w:rPr>
                <w:rFonts w:ascii="Times New Roman" w:hAnsi="Times New Roman" w:eastAsia="仿宋_GB2312"/>
                <w:szCs w:val="21"/>
              </w:rPr>
            </w:pPr>
          </w:p>
        </w:tc>
        <w:tc>
          <w:tcPr>
            <w:tcW w:w="560" w:type="dxa"/>
            <w:vMerge w:val="continue"/>
            <w:vAlign w:val="center"/>
          </w:tcPr>
          <w:p w14:paraId="3E6A484F">
            <w:pPr>
              <w:rPr>
                <w:rFonts w:ascii="Times New Roman" w:hAnsi="Times New Roman" w:eastAsia="仿宋_GB2312"/>
                <w:szCs w:val="21"/>
              </w:rPr>
            </w:pPr>
          </w:p>
        </w:tc>
        <w:tc>
          <w:tcPr>
            <w:tcW w:w="2502" w:type="dxa"/>
            <w:vAlign w:val="center"/>
          </w:tcPr>
          <w:p w14:paraId="0E64DDDD">
            <w:pPr>
              <w:rPr>
                <w:rFonts w:ascii="Times New Roman" w:hAnsi="Times New Roman" w:eastAsia="仿宋_GB2312"/>
                <w:szCs w:val="21"/>
              </w:rPr>
            </w:pPr>
            <w:r>
              <w:rPr>
                <w:rFonts w:ascii="Times New Roman" w:hAnsi="Times New Roman" w:eastAsia="仿宋_GB2312"/>
                <w:szCs w:val="21"/>
              </w:rPr>
              <w:t>观察时压破血盖片</w:t>
            </w:r>
          </w:p>
        </w:tc>
        <w:tc>
          <w:tcPr>
            <w:tcW w:w="697" w:type="dxa"/>
            <w:vAlign w:val="center"/>
          </w:tcPr>
          <w:p w14:paraId="4EA00E9F">
            <w:pPr>
              <w:spacing w:line="320" w:lineRule="exact"/>
              <w:jc w:val="center"/>
              <w:rPr>
                <w:rFonts w:ascii="Times New Roman" w:hAnsi="Times New Roman" w:eastAsia="仿宋_GB2312"/>
                <w:szCs w:val="21"/>
              </w:rPr>
            </w:pPr>
            <w:r>
              <w:rPr>
                <w:rFonts w:ascii="Times New Roman" w:hAnsi="Times New Roman" w:eastAsia="仿宋_GB2312"/>
                <w:szCs w:val="21"/>
              </w:rPr>
              <w:t>2</w:t>
            </w:r>
          </w:p>
        </w:tc>
        <w:tc>
          <w:tcPr>
            <w:tcW w:w="514" w:type="dxa"/>
            <w:vAlign w:val="center"/>
          </w:tcPr>
          <w:p w14:paraId="6D5DD176">
            <w:pPr>
              <w:spacing w:line="320" w:lineRule="exact"/>
              <w:jc w:val="center"/>
              <w:rPr>
                <w:rFonts w:ascii="Times New Roman" w:hAnsi="Times New Roman" w:eastAsia="仿宋_GB2312"/>
                <w:szCs w:val="21"/>
              </w:rPr>
            </w:pPr>
          </w:p>
        </w:tc>
        <w:tc>
          <w:tcPr>
            <w:tcW w:w="532" w:type="dxa"/>
            <w:vAlign w:val="center"/>
          </w:tcPr>
          <w:p w14:paraId="433984B1">
            <w:pPr>
              <w:jc w:val="center"/>
              <w:rPr>
                <w:rFonts w:ascii="Times New Roman" w:hAnsi="Times New Roman" w:eastAsia="仿宋_GB2312"/>
                <w:szCs w:val="21"/>
              </w:rPr>
            </w:pPr>
          </w:p>
        </w:tc>
      </w:tr>
      <w:tr w14:paraId="712D7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0BE932FE">
            <w:pPr>
              <w:rPr>
                <w:rFonts w:ascii="Times New Roman" w:hAnsi="Times New Roman" w:eastAsia="仿宋_GB2312"/>
                <w:szCs w:val="21"/>
              </w:rPr>
            </w:pPr>
          </w:p>
        </w:tc>
        <w:tc>
          <w:tcPr>
            <w:tcW w:w="876" w:type="dxa"/>
            <w:vMerge w:val="continue"/>
            <w:vAlign w:val="center"/>
          </w:tcPr>
          <w:p w14:paraId="0C560295">
            <w:pPr>
              <w:rPr>
                <w:rFonts w:ascii="Times New Roman" w:hAnsi="Times New Roman" w:eastAsia="仿宋_GB2312"/>
                <w:szCs w:val="21"/>
              </w:rPr>
            </w:pPr>
          </w:p>
        </w:tc>
        <w:tc>
          <w:tcPr>
            <w:tcW w:w="2842" w:type="dxa"/>
            <w:vMerge w:val="continue"/>
            <w:vAlign w:val="center"/>
          </w:tcPr>
          <w:p w14:paraId="5AADCC78">
            <w:pPr>
              <w:rPr>
                <w:rFonts w:ascii="Times New Roman" w:hAnsi="Times New Roman" w:eastAsia="仿宋_GB2312"/>
                <w:szCs w:val="21"/>
              </w:rPr>
            </w:pPr>
          </w:p>
        </w:tc>
        <w:tc>
          <w:tcPr>
            <w:tcW w:w="560" w:type="dxa"/>
            <w:vMerge w:val="continue"/>
            <w:vAlign w:val="center"/>
          </w:tcPr>
          <w:p w14:paraId="5889F63A">
            <w:pPr>
              <w:rPr>
                <w:rFonts w:ascii="Times New Roman" w:hAnsi="Times New Roman" w:eastAsia="仿宋_GB2312"/>
                <w:szCs w:val="21"/>
              </w:rPr>
            </w:pPr>
          </w:p>
        </w:tc>
        <w:tc>
          <w:tcPr>
            <w:tcW w:w="2502" w:type="dxa"/>
            <w:vAlign w:val="center"/>
          </w:tcPr>
          <w:p w14:paraId="3FB7F8B8">
            <w:pPr>
              <w:numPr>
                <w:ilvl w:val="0"/>
                <w:numId w:val="1"/>
              </w:numPr>
              <w:rPr>
                <w:rFonts w:ascii="Times New Roman" w:hAnsi="Times New Roman" w:eastAsia="仿宋_GB2312"/>
                <w:szCs w:val="21"/>
              </w:rPr>
            </w:pPr>
            <w:r>
              <w:rPr>
                <w:rFonts w:ascii="Times New Roman" w:hAnsi="Times New Roman" w:eastAsia="仿宋_GB2312"/>
                <w:szCs w:val="21"/>
              </w:rPr>
              <w:t>四个大格充池误差RCS&gt;20%扣</w:t>
            </w:r>
            <w:r>
              <w:rPr>
                <w:rFonts w:hint="eastAsia" w:ascii="Times New Roman" w:hAnsi="Times New Roman" w:eastAsia="仿宋_GB2312"/>
                <w:szCs w:val="21"/>
              </w:rPr>
              <w:t>1</w:t>
            </w:r>
            <w:r>
              <w:rPr>
                <w:rFonts w:ascii="Times New Roman" w:hAnsi="Times New Roman" w:eastAsia="仿宋_GB2312"/>
                <w:szCs w:val="21"/>
              </w:rPr>
              <w:t>分</w:t>
            </w:r>
            <w:r>
              <w:rPr>
                <w:rFonts w:hint="eastAsia" w:ascii="Times New Roman" w:hAnsi="Times New Roman" w:eastAsia="仿宋_GB2312"/>
                <w:szCs w:val="21"/>
              </w:rPr>
              <w:t>；</w:t>
            </w:r>
          </w:p>
          <w:p w14:paraId="0FCD8908">
            <w:pPr>
              <w:widowControl/>
              <w:jc w:val="left"/>
              <w:rPr>
                <w:rFonts w:ascii="Times New Roman" w:hAnsi="Times New Roman" w:eastAsia="仿宋_GB2312"/>
                <w:szCs w:val="21"/>
              </w:rPr>
            </w:pPr>
            <w:r>
              <w:rPr>
                <w:rFonts w:ascii="Times New Roman" w:hAnsi="Times New Roman" w:eastAsia="仿宋_GB2312"/>
                <w:szCs w:val="21"/>
              </w:rPr>
              <w:t xml:space="preserve"> </w:t>
            </w:r>
            <w:r>
              <w:rPr>
                <w:rFonts w:ascii="Times New Roman" w:hAnsi="Times New Roman"/>
                <w:color w:val="000000"/>
                <w:kern w:val="0"/>
                <w:sz w:val="20"/>
                <w:szCs w:val="20"/>
                <w:lang w:bidi="ar"/>
              </w:rPr>
              <w:t>RCS(%)=</w:t>
            </w:r>
            <w:r>
              <w:rPr>
                <w:rFonts w:hint="eastAsia" w:ascii="Times New Roman" w:hAnsi="Times New Roman" w:eastAsia="仿宋_GB2312"/>
                <w:color w:val="000000"/>
                <w:kern w:val="0"/>
                <w:szCs w:val="21"/>
                <w:lang w:bidi="ar"/>
              </w:rPr>
              <w:t>[(</w:t>
            </w:r>
            <w:r>
              <w:rPr>
                <w:rFonts w:hint="eastAsia" w:ascii="Times New Roman" w:hAnsi="Times New Roman" w:eastAsia="仿宋_GB2312" w:cs="仿宋_GB2312"/>
                <w:color w:val="000000"/>
                <w:kern w:val="0"/>
                <w:szCs w:val="21"/>
                <w:lang w:bidi="ar"/>
              </w:rPr>
              <w:t>四大格所计数</w:t>
            </w:r>
            <w:r>
              <w:rPr>
                <w:rFonts w:hint="eastAsia" w:ascii="Times New Roman" w:hAnsi="Times New Roman" w:eastAsia="仿宋_GB2312"/>
                <w:color w:val="000000"/>
                <w:kern w:val="0"/>
                <w:szCs w:val="21"/>
                <w:lang w:bidi="ar"/>
              </w:rPr>
              <w:t xml:space="preserve">WBC </w:t>
            </w:r>
            <w:r>
              <w:rPr>
                <w:rFonts w:hint="eastAsia" w:ascii="Times New Roman" w:hAnsi="Times New Roman" w:eastAsia="仿宋_GB2312" w:cs="仿宋_GB2312"/>
                <w:color w:val="000000"/>
                <w:kern w:val="0"/>
                <w:szCs w:val="21"/>
                <w:lang w:bidi="ar"/>
              </w:rPr>
              <w:t>最大值</w:t>
            </w:r>
            <w:r>
              <w:rPr>
                <w:rFonts w:hint="eastAsia" w:ascii="Times New Roman" w:hAnsi="Times New Roman" w:eastAsia="仿宋_GB2312"/>
                <w:color w:val="000000"/>
                <w:kern w:val="0"/>
                <w:szCs w:val="21"/>
                <w:lang w:bidi="ar"/>
              </w:rPr>
              <w:t>-</w:t>
            </w:r>
            <w:r>
              <w:rPr>
                <w:rFonts w:hint="eastAsia" w:ascii="Times New Roman" w:hAnsi="Times New Roman" w:eastAsia="仿宋_GB2312" w:cs="仿宋_GB2312"/>
                <w:color w:val="000000"/>
                <w:kern w:val="0"/>
                <w:szCs w:val="21"/>
                <w:lang w:bidi="ar"/>
              </w:rPr>
              <w:t>最小值</w:t>
            </w:r>
            <w:r>
              <w:rPr>
                <w:rFonts w:hint="eastAsia" w:ascii="Times New Roman" w:hAnsi="Times New Roman" w:eastAsia="仿宋_GB2312"/>
                <w:color w:val="000000"/>
                <w:kern w:val="0"/>
                <w:szCs w:val="21"/>
                <w:lang w:bidi="ar"/>
              </w:rPr>
              <w:t>)/</w:t>
            </w:r>
            <w:r>
              <w:rPr>
                <w:rFonts w:hint="eastAsia" w:ascii="Times New Roman" w:hAnsi="Times New Roman" w:eastAsia="仿宋_GB2312" w:cs="仿宋_GB2312"/>
                <w:color w:val="000000"/>
                <w:kern w:val="0"/>
                <w:szCs w:val="21"/>
                <w:lang w:bidi="ar"/>
              </w:rPr>
              <w:t>四大格所计数</w:t>
            </w:r>
            <w:r>
              <w:rPr>
                <w:rFonts w:hint="eastAsia" w:ascii="Times New Roman" w:hAnsi="Times New Roman" w:eastAsia="仿宋_GB2312"/>
                <w:color w:val="000000"/>
                <w:kern w:val="0"/>
                <w:szCs w:val="21"/>
                <w:lang w:bidi="ar"/>
              </w:rPr>
              <w:t xml:space="preserve">WBC </w:t>
            </w:r>
            <w:r>
              <w:rPr>
                <w:rFonts w:hint="eastAsia" w:ascii="Times New Roman" w:hAnsi="Times New Roman" w:eastAsia="仿宋_GB2312" w:cs="仿宋_GB2312"/>
                <w:color w:val="000000"/>
                <w:kern w:val="0"/>
                <w:szCs w:val="21"/>
                <w:lang w:bidi="ar"/>
              </w:rPr>
              <w:t xml:space="preserve">平均 </w:t>
            </w:r>
          </w:p>
          <w:p w14:paraId="5B0EB7BE">
            <w:pPr>
              <w:widowControl/>
              <w:jc w:val="left"/>
              <w:rPr>
                <w:rFonts w:ascii="Times New Roman" w:hAnsi="Times New Roman" w:eastAsia="仿宋_GB2312"/>
                <w:szCs w:val="21"/>
              </w:rPr>
            </w:pPr>
            <w:r>
              <w:rPr>
                <w:rFonts w:hint="eastAsia" w:ascii="Times New Roman" w:hAnsi="Times New Roman" w:eastAsia="仿宋_GB2312" w:cs="仿宋_GB2312"/>
                <w:color w:val="000000"/>
                <w:kern w:val="0"/>
                <w:szCs w:val="21"/>
                <w:lang w:bidi="ar"/>
              </w:rPr>
              <w:t>值</w:t>
            </w:r>
            <w:r>
              <w:rPr>
                <w:rFonts w:hint="eastAsia" w:ascii="Times New Roman" w:hAnsi="Times New Roman" w:eastAsia="仿宋_GB2312"/>
                <w:color w:val="000000"/>
                <w:kern w:val="0"/>
                <w:szCs w:val="21"/>
                <w:lang w:bidi="ar"/>
              </w:rPr>
              <w:t>]×100%</w:t>
            </w:r>
          </w:p>
        </w:tc>
        <w:tc>
          <w:tcPr>
            <w:tcW w:w="697" w:type="dxa"/>
            <w:vAlign w:val="center"/>
          </w:tcPr>
          <w:p w14:paraId="5EABEAEF">
            <w:pPr>
              <w:spacing w:line="320" w:lineRule="exact"/>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0460B6C8">
            <w:pPr>
              <w:spacing w:line="320" w:lineRule="exact"/>
              <w:jc w:val="center"/>
              <w:rPr>
                <w:rFonts w:ascii="Times New Roman" w:hAnsi="Times New Roman" w:eastAsia="仿宋_GB2312"/>
                <w:szCs w:val="21"/>
              </w:rPr>
            </w:pPr>
          </w:p>
        </w:tc>
        <w:tc>
          <w:tcPr>
            <w:tcW w:w="532" w:type="dxa"/>
            <w:vAlign w:val="center"/>
          </w:tcPr>
          <w:p w14:paraId="0D50D5F9">
            <w:pPr>
              <w:jc w:val="center"/>
              <w:rPr>
                <w:rFonts w:ascii="Times New Roman" w:hAnsi="Times New Roman" w:eastAsia="仿宋_GB2312"/>
                <w:szCs w:val="21"/>
              </w:rPr>
            </w:pPr>
          </w:p>
        </w:tc>
      </w:tr>
      <w:tr w14:paraId="15101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restart"/>
            <w:vAlign w:val="center"/>
          </w:tcPr>
          <w:p w14:paraId="7851B64A">
            <w:pPr>
              <w:spacing w:line="320" w:lineRule="exact"/>
              <w:jc w:val="center"/>
              <w:rPr>
                <w:rFonts w:ascii="Times New Roman" w:hAnsi="Times New Roman" w:eastAsia="仿宋_GB2312"/>
                <w:szCs w:val="21"/>
              </w:rPr>
            </w:pPr>
            <w:r>
              <w:rPr>
                <w:rFonts w:hint="eastAsia" w:ascii="Times New Roman" w:hAnsi="Times New Roman" w:eastAsia="仿宋_GB2312"/>
                <w:szCs w:val="21"/>
              </w:rPr>
              <w:t>9</w:t>
            </w:r>
          </w:p>
        </w:tc>
        <w:tc>
          <w:tcPr>
            <w:tcW w:w="876" w:type="dxa"/>
            <w:vMerge w:val="restart"/>
            <w:vAlign w:val="center"/>
          </w:tcPr>
          <w:p w14:paraId="71CB3E60">
            <w:pPr>
              <w:spacing w:line="320" w:lineRule="exact"/>
              <w:jc w:val="center"/>
              <w:rPr>
                <w:rFonts w:ascii="Times New Roman" w:hAnsi="Times New Roman" w:eastAsia="仿宋_GB2312"/>
                <w:szCs w:val="21"/>
              </w:rPr>
            </w:pPr>
            <w:r>
              <w:rPr>
                <w:rFonts w:ascii="Times New Roman" w:hAnsi="Times New Roman" w:eastAsia="仿宋_GB2312"/>
                <w:szCs w:val="21"/>
              </w:rPr>
              <w:t>计数结果准确性</w:t>
            </w:r>
          </w:p>
        </w:tc>
        <w:tc>
          <w:tcPr>
            <w:tcW w:w="2842" w:type="dxa"/>
            <w:vMerge w:val="restart"/>
            <w:vAlign w:val="center"/>
          </w:tcPr>
          <w:p w14:paraId="1D24CEB4">
            <w:pPr>
              <w:rPr>
                <w:rFonts w:ascii="Times New Roman" w:hAnsi="Times New Roman" w:eastAsia="仿宋_GB2312"/>
                <w:szCs w:val="21"/>
              </w:rPr>
            </w:pPr>
            <w:r>
              <w:rPr>
                <w:rFonts w:ascii="Times New Roman" w:hAnsi="Times New Roman" w:eastAsia="仿宋_GB2312"/>
                <w:szCs w:val="21"/>
              </w:rPr>
              <w:t>WBC计数结果正确（指裁判员抽查结果与选手计数结果一致性）。选手与裁判每个大方格结果相差数量绝对值相加为总误差</w:t>
            </w:r>
          </w:p>
        </w:tc>
        <w:tc>
          <w:tcPr>
            <w:tcW w:w="560" w:type="dxa"/>
            <w:vMerge w:val="restart"/>
            <w:vAlign w:val="center"/>
          </w:tcPr>
          <w:p w14:paraId="281AA389">
            <w:pPr>
              <w:jc w:val="center"/>
              <w:rPr>
                <w:rFonts w:ascii="Times New Roman" w:hAnsi="Times New Roman" w:eastAsia="仿宋_GB2312"/>
                <w:szCs w:val="21"/>
              </w:rPr>
            </w:pPr>
            <w:r>
              <w:rPr>
                <w:rFonts w:hint="eastAsia" w:ascii="Times New Roman" w:hAnsi="Times New Roman" w:eastAsia="仿宋_GB2312"/>
                <w:szCs w:val="21"/>
              </w:rPr>
              <w:t>5</w:t>
            </w:r>
          </w:p>
        </w:tc>
        <w:tc>
          <w:tcPr>
            <w:tcW w:w="2502" w:type="dxa"/>
            <w:vAlign w:val="center"/>
          </w:tcPr>
          <w:p w14:paraId="210097F0">
            <w:pPr>
              <w:rPr>
                <w:rFonts w:ascii="Times New Roman" w:hAnsi="Times New Roman" w:eastAsia="仿宋_GB2312"/>
                <w:szCs w:val="21"/>
              </w:rPr>
            </w:pPr>
            <w:r>
              <w:rPr>
                <w:rFonts w:ascii="Times New Roman" w:hAnsi="Times New Roman" w:eastAsia="仿宋_GB2312"/>
                <w:szCs w:val="21"/>
              </w:rPr>
              <w:t>绝对值和相差≤2</w:t>
            </w:r>
          </w:p>
        </w:tc>
        <w:tc>
          <w:tcPr>
            <w:tcW w:w="697" w:type="dxa"/>
            <w:vAlign w:val="center"/>
          </w:tcPr>
          <w:p w14:paraId="2ED18B82">
            <w:pPr>
              <w:spacing w:line="320" w:lineRule="exact"/>
              <w:jc w:val="center"/>
              <w:rPr>
                <w:rFonts w:ascii="Times New Roman" w:hAnsi="Times New Roman" w:eastAsia="仿宋_GB2312"/>
                <w:szCs w:val="21"/>
              </w:rPr>
            </w:pPr>
            <w:r>
              <w:rPr>
                <w:rFonts w:ascii="Times New Roman" w:hAnsi="Times New Roman" w:eastAsia="仿宋_GB2312"/>
                <w:szCs w:val="21"/>
              </w:rPr>
              <w:t>0</w:t>
            </w:r>
          </w:p>
        </w:tc>
        <w:tc>
          <w:tcPr>
            <w:tcW w:w="514" w:type="dxa"/>
            <w:vAlign w:val="center"/>
          </w:tcPr>
          <w:p w14:paraId="37E1D258">
            <w:pPr>
              <w:spacing w:line="320" w:lineRule="exact"/>
              <w:jc w:val="center"/>
              <w:rPr>
                <w:rFonts w:ascii="Times New Roman" w:hAnsi="Times New Roman" w:eastAsia="仿宋_GB2312"/>
                <w:szCs w:val="21"/>
              </w:rPr>
            </w:pPr>
          </w:p>
        </w:tc>
        <w:tc>
          <w:tcPr>
            <w:tcW w:w="532" w:type="dxa"/>
            <w:vAlign w:val="center"/>
          </w:tcPr>
          <w:p w14:paraId="6D4F44D2">
            <w:pPr>
              <w:spacing w:line="320" w:lineRule="exact"/>
              <w:jc w:val="center"/>
              <w:rPr>
                <w:rFonts w:ascii="Times New Roman" w:hAnsi="Times New Roman" w:eastAsia="仿宋_GB2312"/>
                <w:szCs w:val="21"/>
              </w:rPr>
            </w:pPr>
          </w:p>
        </w:tc>
      </w:tr>
      <w:tr w14:paraId="4B3E6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256B736C">
            <w:pPr>
              <w:rPr>
                <w:rFonts w:ascii="Times New Roman" w:hAnsi="Times New Roman" w:eastAsia="仿宋_GB2312"/>
                <w:szCs w:val="21"/>
              </w:rPr>
            </w:pPr>
          </w:p>
        </w:tc>
        <w:tc>
          <w:tcPr>
            <w:tcW w:w="876" w:type="dxa"/>
            <w:vMerge w:val="continue"/>
            <w:vAlign w:val="center"/>
          </w:tcPr>
          <w:p w14:paraId="2637ADD5">
            <w:pPr>
              <w:rPr>
                <w:rFonts w:ascii="Times New Roman" w:hAnsi="Times New Roman" w:eastAsia="仿宋_GB2312"/>
                <w:szCs w:val="21"/>
              </w:rPr>
            </w:pPr>
          </w:p>
        </w:tc>
        <w:tc>
          <w:tcPr>
            <w:tcW w:w="2842" w:type="dxa"/>
            <w:vMerge w:val="continue"/>
            <w:vAlign w:val="center"/>
          </w:tcPr>
          <w:p w14:paraId="411495AD">
            <w:pPr>
              <w:rPr>
                <w:rFonts w:ascii="Times New Roman" w:hAnsi="Times New Roman" w:eastAsia="仿宋_GB2312"/>
                <w:szCs w:val="21"/>
              </w:rPr>
            </w:pPr>
          </w:p>
        </w:tc>
        <w:tc>
          <w:tcPr>
            <w:tcW w:w="560" w:type="dxa"/>
            <w:vMerge w:val="continue"/>
            <w:vAlign w:val="center"/>
          </w:tcPr>
          <w:p w14:paraId="4DBEEAC2">
            <w:pPr>
              <w:rPr>
                <w:rFonts w:ascii="Times New Roman" w:hAnsi="Times New Roman" w:eastAsia="仿宋_GB2312"/>
                <w:szCs w:val="21"/>
              </w:rPr>
            </w:pPr>
          </w:p>
        </w:tc>
        <w:tc>
          <w:tcPr>
            <w:tcW w:w="2502" w:type="dxa"/>
            <w:vAlign w:val="center"/>
          </w:tcPr>
          <w:p w14:paraId="3040F74F">
            <w:pPr>
              <w:rPr>
                <w:rFonts w:ascii="Times New Roman" w:hAnsi="Times New Roman" w:eastAsia="仿宋_GB2312"/>
                <w:szCs w:val="21"/>
              </w:rPr>
            </w:pPr>
            <w:r>
              <w:rPr>
                <w:rFonts w:ascii="Times New Roman" w:hAnsi="Times New Roman" w:eastAsia="仿宋_GB2312"/>
                <w:szCs w:val="21"/>
              </w:rPr>
              <w:t>绝对值和相差3～4个</w:t>
            </w:r>
          </w:p>
        </w:tc>
        <w:tc>
          <w:tcPr>
            <w:tcW w:w="697" w:type="dxa"/>
            <w:vAlign w:val="center"/>
          </w:tcPr>
          <w:p w14:paraId="475C5B94">
            <w:pPr>
              <w:spacing w:line="320" w:lineRule="exact"/>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3D321A5A">
            <w:pPr>
              <w:spacing w:line="320" w:lineRule="exact"/>
              <w:jc w:val="center"/>
              <w:rPr>
                <w:rFonts w:ascii="Times New Roman" w:hAnsi="Times New Roman" w:eastAsia="仿宋_GB2312"/>
                <w:szCs w:val="21"/>
              </w:rPr>
            </w:pPr>
          </w:p>
        </w:tc>
        <w:tc>
          <w:tcPr>
            <w:tcW w:w="532" w:type="dxa"/>
            <w:vAlign w:val="center"/>
          </w:tcPr>
          <w:p w14:paraId="4629C384">
            <w:pPr>
              <w:spacing w:line="320" w:lineRule="exact"/>
              <w:jc w:val="center"/>
              <w:rPr>
                <w:rFonts w:ascii="Times New Roman" w:hAnsi="Times New Roman" w:eastAsia="仿宋_GB2312"/>
                <w:szCs w:val="21"/>
              </w:rPr>
            </w:pPr>
          </w:p>
        </w:tc>
      </w:tr>
      <w:tr w14:paraId="0B084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34796EC4">
            <w:pPr>
              <w:rPr>
                <w:rFonts w:ascii="Times New Roman" w:hAnsi="Times New Roman" w:eastAsia="仿宋_GB2312"/>
                <w:szCs w:val="21"/>
              </w:rPr>
            </w:pPr>
          </w:p>
        </w:tc>
        <w:tc>
          <w:tcPr>
            <w:tcW w:w="876" w:type="dxa"/>
            <w:vMerge w:val="continue"/>
            <w:vAlign w:val="center"/>
          </w:tcPr>
          <w:p w14:paraId="319B30B1">
            <w:pPr>
              <w:rPr>
                <w:rFonts w:ascii="Times New Roman" w:hAnsi="Times New Roman" w:eastAsia="仿宋_GB2312"/>
                <w:szCs w:val="21"/>
              </w:rPr>
            </w:pPr>
          </w:p>
        </w:tc>
        <w:tc>
          <w:tcPr>
            <w:tcW w:w="2842" w:type="dxa"/>
            <w:vMerge w:val="continue"/>
            <w:vAlign w:val="center"/>
          </w:tcPr>
          <w:p w14:paraId="29A7C7D3">
            <w:pPr>
              <w:rPr>
                <w:rFonts w:ascii="Times New Roman" w:hAnsi="Times New Roman" w:eastAsia="仿宋_GB2312"/>
                <w:szCs w:val="21"/>
              </w:rPr>
            </w:pPr>
          </w:p>
        </w:tc>
        <w:tc>
          <w:tcPr>
            <w:tcW w:w="560" w:type="dxa"/>
            <w:vMerge w:val="continue"/>
            <w:vAlign w:val="center"/>
          </w:tcPr>
          <w:p w14:paraId="24A9B51B">
            <w:pPr>
              <w:rPr>
                <w:rFonts w:ascii="Times New Roman" w:hAnsi="Times New Roman" w:eastAsia="仿宋_GB2312"/>
                <w:szCs w:val="21"/>
              </w:rPr>
            </w:pPr>
          </w:p>
        </w:tc>
        <w:tc>
          <w:tcPr>
            <w:tcW w:w="2502" w:type="dxa"/>
            <w:vAlign w:val="center"/>
          </w:tcPr>
          <w:p w14:paraId="1D95A347">
            <w:pPr>
              <w:rPr>
                <w:rFonts w:ascii="Times New Roman" w:hAnsi="Times New Roman" w:eastAsia="仿宋_GB2312"/>
                <w:szCs w:val="21"/>
              </w:rPr>
            </w:pPr>
            <w:r>
              <w:rPr>
                <w:rFonts w:ascii="Times New Roman" w:hAnsi="Times New Roman" w:eastAsia="仿宋_GB2312"/>
                <w:szCs w:val="21"/>
              </w:rPr>
              <w:t>绝对值和相差5～6个</w:t>
            </w:r>
          </w:p>
        </w:tc>
        <w:tc>
          <w:tcPr>
            <w:tcW w:w="697" w:type="dxa"/>
            <w:vAlign w:val="center"/>
          </w:tcPr>
          <w:p w14:paraId="10A5A5CD">
            <w:pPr>
              <w:spacing w:line="320" w:lineRule="exact"/>
              <w:jc w:val="center"/>
              <w:rPr>
                <w:rFonts w:ascii="Times New Roman" w:hAnsi="Times New Roman" w:eastAsia="仿宋_GB2312"/>
                <w:szCs w:val="21"/>
              </w:rPr>
            </w:pPr>
            <w:r>
              <w:rPr>
                <w:rFonts w:ascii="Times New Roman" w:hAnsi="Times New Roman" w:eastAsia="仿宋_GB2312"/>
                <w:szCs w:val="21"/>
              </w:rPr>
              <w:t>2</w:t>
            </w:r>
          </w:p>
        </w:tc>
        <w:tc>
          <w:tcPr>
            <w:tcW w:w="514" w:type="dxa"/>
            <w:vAlign w:val="center"/>
          </w:tcPr>
          <w:p w14:paraId="3DD65621">
            <w:pPr>
              <w:spacing w:line="320" w:lineRule="exact"/>
              <w:jc w:val="center"/>
              <w:rPr>
                <w:rFonts w:ascii="Times New Roman" w:hAnsi="Times New Roman" w:eastAsia="仿宋_GB2312"/>
                <w:szCs w:val="21"/>
              </w:rPr>
            </w:pPr>
          </w:p>
        </w:tc>
        <w:tc>
          <w:tcPr>
            <w:tcW w:w="532" w:type="dxa"/>
            <w:vAlign w:val="center"/>
          </w:tcPr>
          <w:p w14:paraId="62B313B7">
            <w:pPr>
              <w:spacing w:line="320" w:lineRule="exact"/>
              <w:jc w:val="center"/>
              <w:rPr>
                <w:rFonts w:ascii="Times New Roman" w:hAnsi="Times New Roman" w:eastAsia="仿宋_GB2312"/>
                <w:szCs w:val="21"/>
              </w:rPr>
            </w:pPr>
          </w:p>
        </w:tc>
      </w:tr>
      <w:tr w14:paraId="62C07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582361E5">
            <w:pPr>
              <w:rPr>
                <w:rFonts w:ascii="Times New Roman" w:hAnsi="Times New Roman" w:eastAsia="仿宋_GB2312"/>
                <w:szCs w:val="21"/>
              </w:rPr>
            </w:pPr>
          </w:p>
        </w:tc>
        <w:tc>
          <w:tcPr>
            <w:tcW w:w="876" w:type="dxa"/>
            <w:vMerge w:val="continue"/>
            <w:vAlign w:val="center"/>
          </w:tcPr>
          <w:p w14:paraId="606F6781">
            <w:pPr>
              <w:rPr>
                <w:rFonts w:ascii="Times New Roman" w:hAnsi="Times New Roman" w:eastAsia="仿宋_GB2312"/>
                <w:szCs w:val="21"/>
              </w:rPr>
            </w:pPr>
          </w:p>
        </w:tc>
        <w:tc>
          <w:tcPr>
            <w:tcW w:w="2842" w:type="dxa"/>
            <w:vMerge w:val="continue"/>
            <w:vAlign w:val="center"/>
          </w:tcPr>
          <w:p w14:paraId="2CE2AD7C">
            <w:pPr>
              <w:rPr>
                <w:rFonts w:ascii="Times New Roman" w:hAnsi="Times New Roman" w:eastAsia="仿宋_GB2312"/>
                <w:szCs w:val="21"/>
              </w:rPr>
            </w:pPr>
          </w:p>
        </w:tc>
        <w:tc>
          <w:tcPr>
            <w:tcW w:w="560" w:type="dxa"/>
            <w:vMerge w:val="continue"/>
            <w:vAlign w:val="center"/>
          </w:tcPr>
          <w:p w14:paraId="0F263DEC">
            <w:pPr>
              <w:rPr>
                <w:rFonts w:ascii="Times New Roman" w:hAnsi="Times New Roman" w:eastAsia="仿宋_GB2312"/>
                <w:szCs w:val="21"/>
              </w:rPr>
            </w:pPr>
          </w:p>
        </w:tc>
        <w:tc>
          <w:tcPr>
            <w:tcW w:w="2502" w:type="dxa"/>
            <w:vAlign w:val="center"/>
          </w:tcPr>
          <w:p w14:paraId="49225256">
            <w:pPr>
              <w:rPr>
                <w:rFonts w:ascii="Times New Roman" w:hAnsi="Times New Roman" w:eastAsia="仿宋_GB2312"/>
                <w:szCs w:val="21"/>
              </w:rPr>
            </w:pPr>
            <w:r>
              <w:rPr>
                <w:rFonts w:ascii="Times New Roman" w:hAnsi="Times New Roman" w:eastAsia="仿宋_GB2312"/>
                <w:szCs w:val="21"/>
              </w:rPr>
              <w:t>绝对值和相差7～9个</w:t>
            </w:r>
          </w:p>
        </w:tc>
        <w:tc>
          <w:tcPr>
            <w:tcW w:w="697" w:type="dxa"/>
            <w:vAlign w:val="center"/>
          </w:tcPr>
          <w:p w14:paraId="44BD91A5">
            <w:pPr>
              <w:spacing w:line="320" w:lineRule="exact"/>
              <w:jc w:val="center"/>
              <w:rPr>
                <w:rFonts w:ascii="Times New Roman" w:hAnsi="Times New Roman" w:eastAsia="仿宋_GB2312"/>
                <w:szCs w:val="21"/>
              </w:rPr>
            </w:pPr>
            <w:r>
              <w:rPr>
                <w:rFonts w:hint="eastAsia" w:ascii="Times New Roman" w:hAnsi="Times New Roman" w:eastAsia="仿宋_GB2312"/>
                <w:szCs w:val="21"/>
              </w:rPr>
              <w:t>3</w:t>
            </w:r>
          </w:p>
        </w:tc>
        <w:tc>
          <w:tcPr>
            <w:tcW w:w="514" w:type="dxa"/>
            <w:vAlign w:val="center"/>
          </w:tcPr>
          <w:p w14:paraId="37895011">
            <w:pPr>
              <w:spacing w:line="320" w:lineRule="exact"/>
              <w:jc w:val="center"/>
              <w:rPr>
                <w:rFonts w:ascii="Times New Roman" w:hAnsi="Times New Roman" w:eastAsia="仿宋_GB2312"/>
                <w:szCs w:val="21"/>
              </w:rPr>
            </w:pPr>
          </w:p>
        </w:tc>
        <w:tc>
          <w:tcPr>
            <w:tcW w:w="532" w:type="dxa"/>
            <w:vAlign w:val="center"/>
          </w:tcPr>
          <w:p w14:paraId="29D16FF3">
            <w:pPr>
              <w:spacing w:line="320" w:lineRule="exact"/>
              <w:jc w:val="center"/>
              <w:rPr>
                <w:rFonts w:ascii="Times New Roman" w:hAnsi="Times New Roman" w:eastAsia="仿宋_GB2312"/>
                <w:szCs w:val="21"/>
              </w:rPr>
            </w:pPr>
          </w:p>
        </w:tc>
      </w:tr>
      <w:tr w14:paraId="4BF9B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0C1FA8E0">
            <w:pPr>
              <w:rPr>
                <w:rFonts w:ascii="Times New Roman" w:hAnsi="Times New Roman" w:eastAsia="仿宋_GB2312"/>
                <w:szCs w:val="21"/>
              </w:rPr>
            </w:pPr>
          </w:p>
        </w:tc>
        <w:tc>
          <w:tcPr>
            <w:tcW w:w="876" w:type="dxa"/>
            <w:vMerge w:val="continue"/>
            <w:vAlign w:val="center"/>
          </w:tcPr>
          <w:p w14:paraId="359E4941">
            <w:pPr>
              <w:rPr>
                <w:rFonts w:ascii="Times New Roman" w:hAnsi="Times New Roman" w:eastAsia="仿宋_GB2312"/>
                <w:szCs w:val="21"/>
              </w:rPr>
            </w:pPr>
          </w:p>
        </w:tc>
        <w:tc>
          <w:tcPr>
            <w:tcW w:w="2842" w:type="dxa"/>
            <w:vAlign w:val="center"/>
          </w:tcPr>
          <w:p w14:paraId="146D1F14">
            <w:pPr>
              <w:rPr>
                <w:rFonts w:ascii="Times New Roman" w:hAnsi="Times New Roman" w:eastAsia="仿宋_GB2312"/>
                <w:szCs w:val="21"/>
              </w:rPr>
            </w:pPr>
            <w:r>
              <w:rPr>
                <w:rFonts w:ascii="Times New Roman" w:hAnsi="Times New Roman" w:eastAsia="仿宋_GB2312"/>
                <w:szCs w:val="21"/>
              </w:rPr>
              <w:t>选手计数结果：</w:t>
            </w:r>
          </w:p>
        </w:tc>
        <w:tc>
          <w:tcPr>
            <w:tcW w:w="560" w:type="dxa"/>
            <w:vMerge w:val="continue"/>
            <w:vAlign w:val="center"/>
          </w:tcPr>
          <w:p w14:paraId="394DFB49">
            <w:pPr>
              <w:rPr>
                <w:rFonts w:ascii="Times New Roman" w:hAnsi="Times New Roman" w:eastAsia="仿宋_GB2312"/>
                <w:szCs w:val="21"/>
              </w:rPr>
            </w:pPr>
          </w:p>
        </w:tc>
        <w:tc>
          <w:tcPr>
            <w:tcW w:w="2502" w:type="dxa"/>
            <w:vMerge w:val="restart"/>
            <w:vAlign w:val="center"/>
          </w:tcPr>
          <w:p w14:paraId="7FAE021F">
            <w:pPr>
              <w:rPr>
                <w:rFonts w:ascii="Times New Roman" w:hAnsi="Times New Roman" w:eastAsia="仿宋_GB2312"/>
                <w:szCs w:val="21"/>
              </w:rPr>
            </w:pPr>
            <w:r>
              <w:rPr>
                <w:rFonts w:ascii="Times New Roman" w:hAnsi="Times New Roman" w:eastAsia="仿宋_GB2312"/>
                <w:szCs w:val="21"/>
              </w:rPr>
              <w:t>相差＞9个</w:t>
            </w:r>
          </w:p>
        </w:tc>
        <w:tc>
          <w:tcPr>
            <w:tcW w:w="697" w:type="dxa"/>
            <w:vMerge w:val="restart"/>
            <w:vAlign w:val="center"/>
          </w:tcPr>
          <w:p w14:paraId="519460F6">
            <w:pPr>
              <w:spacing w:line="320" w:lineRule="exact"/>
              <w:jc w:val="center"/>
              <w:rPr>
                <w:rFonts w:ascii="Times New Roman" w:hAnsi="Times New Roman" w:eastAsia="仿宋_GB2312"/>
                <w:szCs w:val="21"/>
              </w:rPr>
            </w:pPr>
            <w:r>
              <w:rPr>
                <w:rFonts w:hint="eastAsia" w:ascii="Times New Roman" w:hAnsi="Times New Roman" w:eastAsia="仿宋_GB2312"/>
                <w:szCs w:val="21"/>
              </w:rPr>
              <w:t>5</w:t>
            </w:r>
          </w:p>
        </w:tc>
        <w:tc>
          <w:tcPr>
            <w:tcW w:w="514" w:type="dxa"/>
            <w:vMerge w:val="restart"/>
            <w:vAlign w:val="center"/>
          </w:tcPr>
          <w:p w14:paraId="4458A764">
            <w:pPr>
              <w:spacing w:line="320" w:lineRule="exact"/>
              <w:jc w:val="center"/>
              <w:rPr>
                <w:rFonts w:ascii="Times New Roman" w:hAnsi="Times New Roman" w:eastAsia="仿宋_GB2312"/>
                <w:szCs w:val="21"/>
              </w:rPr>
            </w:pPr>
          </w:p>
        </w:tc>
        <w:tc>
          <w:tcPr>
            <w:tcW w:w="532" w:type="dxa"/>
            <w:vMerge w:val="restart"/>
            <w:vAlign w:val="center"/>
          </w:tcPr>
          <w:p w14:paraId="181A81FE">
            <w:pPr>
              <w:spacing w:line="320" w:lineRule="exact"/>
              <w:jc w:val="center"/>
              <w:rPr>
                <w:rFonts w:ascii="Times New Roman" w:hAnsi="Times New Roman" w:eastAsia="仿宋_GB2312"/>
                <w:szCs w:val="21"/>
              </w:rPr>
            </w:pPr>
          </w:p>
        </w:tc>
      </w:tr>
      <w:tr w14:paraId="05DAE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471C436F">
            <w:pPr>
              <w:rPr>
                <w:rFonts w:ascii="Times New Roman" w:hAnsi="Times New Roman" w:eastAsia="仿宋_GB2312"/>
                <w:szCs w:val="21"/>
              </w:rPr>
            </w:pPr>
          </w:p>
        </w:tc>
        <w:tc>
          <w:tcPr>
            <w:tcW w:w="876" w:type="dxa"/>
            <w:vMerge w:val="continue"/>
            <w:vAlign w:val="center"/>
          </w:tcPr>
          <w:p w14:paraId="2253CBAC">
            <w:pPr>
              <w:rPr>
                <w:rFonts w:ascii="Times New Roman" w:hAnsi="Times New Roman" w:eastAsia="仿宋_GB2312"/>
                <w:szCs w:val="21"/>
              </w:rPr>
            </w:pPr>
          </w:p>
        </w:tc>
        <w:tc>
          <w:tcPr>
            <w:tcW w:w="2842" w:type="dxa"/>
            <w:vAlign w:val="center"/>
          </w:tcPr>
          <w:p w14:paraId="03B950DE">
            <w:pPr>
              <w:rPr>
                <w:rFonts w:ascii="Times New Roman" w:hAnsi="Times New Roman" w:eastAsia="仿宋_GB2312"/>
                <w:szCs w:val="21"/>
              </w:rPr>
            </w:pPr>
            <w:r>
              <w:rPr>
                <w:rFonts w:ascii="Times New Roman" w:hAnsi="Times New Roman" w:eastAsia="仿宋_GB2312"/>
                <w:szCs w:val="21"/>
              </w:rPr>
              <w:t>裁判计数结果：</w:t>
            </w:r>
          </w:p>
        </w:tc>
        <w:tc>
          <w:tcPr>
            <w:tcW w:w="560" w:type="dxa"/>
            <w:vMerge w:val="continue"/>
            <w:vAlign w:val="center"/>
          </w:tcPr>
          <w:p w14:paraId="775FFDC8">
            <w:pPr>
              <w:rPr>
                <w:rFonts w:ascii="Times New Roman" w:hAnsi="Times New Roman" w:eastAsia="仿宋_GB2312"/>
                <w:szCs w:val="21"/>
              </w:rPr>
            </w:pPr>
          </w:p>
        </w:tc>
        <w:tc>
          <w:tcPr>
            <w:tcW w:w="2502" w:type="dxa"/>
            <w:vMerge w:val="continue"/>
            <w:vAlign w:val="center"/>
          </w:tcPr>
          <w:p w14:paraId="3897D725">
            <w:pPr>
              <w:rPr>
                <w:rFonts w:ascii="Times New Roman" w:hAnsi="Times New Roman" w:eastAsia="仿宋_GB2312"/>
                <w:szCs w:val="21"/>
              </w:rPr>
            </w:pPr>
          </w:p>
        </w:tc>
        <w:tc>
          <w:tcPr>
            <w:tcW w:w="697" w:type="dxa"/>
            <w:vMerge w:val="continue"/>
            <w:vAlign w:val="center"/>
          </w:tcPr>
          <w:p w14:paraId="34257917">
            <w:pPr>
              <w:jc w:val="center"/>
              <w:rPr>
                <w:rFonts w:ascii="Times New Roman" w:hAnsi="Times New Roman" w:eastAsia="仿宋_GB2312"/>
                <w:szCs w:val="21"/>
              </w:rPr>
            </w:pPr>
          </w:p>
        </w:tc>
        <w:tc>
          <w:tcPr>
            <w:tcW w:w="514" w:type="dxa"/>
            <w:vMerge w:val="continue"/>
            <w:vAlign w:val="center"/>
          </w:tcPr>
          <w:p w14:paraId="1CA3283F">
            <w:pPr>
              <w:jc w:val="center"/>
              <w:rPr>
                <w:rFonts w:ascii="Times New Roman" w:hAnsi="Times New Roman" w:eastAsia="仿宋_GB2312"/>
                <w:szCs w:val="21"/>
              </w:rPr>
            </w:pPr>
          </w:p>
        </w:tc>
        <w:tc>
          <w:tcPr>
            <w:tcW w:w="532" w:type="dxa"/>
            <w:vMerge w:val="continue"/>
            <w:vAlign w:val="center"/>
          </w:tcPr>
          <w:p w14:paraId="3A4BB7E7">
            <w:pPr>
              <w:jc w:val="center"/>
              <w:rPr>
                <w:rFonts w:ascii="Times New Roman" w:hAnsi="Times New Roman" w:eastAsia="仿宋_GB2312"/>
                <w:szCs w:val="21"/>
              </w:rPr>
            </w:pPr>
          </w:p>
        </w:tc>
      </w:tr>
      <w:tr w14:paraId="3C7C1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restart"/>
            <w:vAlign w:val="center"/>
          </w:tcPr>
          <w:p w14:paraId="3A3E3E0E">
            <w:pPr>
              <w:spacing w:line="320" w:lineRule="exact"/>
              <w:jc w:val="center"/>
              <w:rPr>
                <w:rFonts w:ascii="Times New Roman" w:hAnsi="Times New Roman" w:eastAsia="仿宋_GB2312"/>
                <w:szCs w:val="21"/>
              </w:rPr>
            </w:pPr>
            <w:r>
              <w:rPr>
                <w:rFonts w:hint="eastAsia" w:ascii="Times New Roman" w:hAnsi="Times New Roman" w:eastAsia="仿宋_GB2312"/>
                <w:szCs w:val="21"/>
              </w:rPr>
              <w:t>10</w:t>
            </w:r>
          </w:p>
        </w:tc>
        <w:tc>
          <w:tcPr>
            <w:tcW w:w="876" w:type="dxa"/>
            <w:vMerge w:val="restart"/>
            <w:vAlign w:val="center"/>
          </w:tcPr>
          <w:p w14:paraId="00DF80A6">
            <w:pPr>
              <w:spacing w:line="320" w:lineRule="exact"/>
              <w:jc w:val="center"/>
              <w:rPr>
                <w:rFonts w:ascii="Times New Roman" w:hAnsi="Times New Roman" w:eastAsia="仿宋_GB2312"/>
                <w:szCs w:val="21"/>
              </w:rPr>
            </w:pPr>
            <w:r>
              <w:rPr>
                <w:rFonts w:ascii="Times New Roman" w:hAnsi="Times New Roman" w:eastAsia="仿宋_GB2312"/>
                <w:szCs w:val="21"/>
              </w:rPr>
              <w:t>数据记录与报告</w:t>
            </w:r>
          </w:p>
        </w:tc>
        <w:tc>
          <w:tcPr>
            <w:tcW w:w="2842" w:type="dxa"/>
            <w:vAlign w:val="center"/>
          </w:tcPr>
          <w:p w14:paraId="19570074">
            <w:pPr>
              <w:rPr>
                <w:rFonts w:ascii="Times New Roman" w:hAnsi="Times New Roman" w:eastAsia="仿宋_GB2312"/>
                <w:szCs w:val="21"/>
              </w:rPr>
            </w:pPr>
            <w:r>
              <w:rPr>
                <w:rFonts w:ascii="Times New Roman" w:hAnsi="Times New Roman" w:eastAsia="仿宋_GB2312"/>
                <w:szCs w:val="21"/>
              </w:rPr>
              <w:t>原始记录完整、规范</w:t>
            </w:r>
          </w:p>
        </w:tc>
        <w:tc>
          <w:tcPr>
            <w:tcW w:w="560" w:type="dxa"/>
            <w:vMerge w:val="restart"/>
            <w:vAlign w:val="center"/>
          </w:tcPr>
          <w:p w14:paraId="39B912B2">
            <w:pPr>
              <w:jc w:val="center"/>
              <w:rPr>
                <w:rFonts w:ascii="Times New Roman" w:hAnsi="Times New Roman" w:eastAsia="仿宋_GB2312"/>
                <w:szCs w:val="21"/>
              </w:rPr>
            </w:pPr>
            <w:r>
              <w:rPr>
                <w:rFonts w:hint="eastAsia" w:ascii="Times New Roman" w:hAnsi="Times New Roman" w:eastAsia="仿宋_GB2312"/>
                <w:szCs w:val="21"/>
              </w:rPr>
              <w:t>5</w:t>
            </w:r>
          </w:p>
        </w:tc>
        <w:tc>
          <w:tcPr>
            <w:tcW w:w="2502" w:type="dxa"/>
            <w:vAlign w:val="center"/>
          </w:tcPr>
          <w:p w14:paraId="0C0F109E">
            <w:pPr>
              <w:rPr>
                <w:rFonts w:ascii="Times New Roman" w:hAnsi="Times New Roman" w:eastAsia="仿宋_GB2312"/>
                <w:szCs w:val="21"/>
              </w:rPr>
            </w:pPr>
            <w:r>
              <w:rPr>
                <w:rFonts w:ascii="Times New Roman" w:hAnsi="Times New Roman" w:eastAsia="仿宋_GB2312"/>
                <w:szCs w:val="21"/>
              </w:rPr>
              <w:t>不完整、不规范</w:t>
            </w:r>
          </w:p>
        </w:tc>
        <w:tc>
          <w:tcPr>
            <w:tcW w:w="697" w:type="dxa"/>
            <w:vAlign w:val="center"/>
          </w:tcPr>
          <w:p w14:paraId="38FD4661">
            <w:pPr>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6781CDEE">
            <w:pPr>
              <w:spacing w:line="320" w:lineRule="exact"/>
              <w:jc w:val="center"/>
              <w:rPr>
                <w:rFonts w:ascii="Times New Roman" w:hAnsi="Times New Roman" w:eastAsia="仿宋_GB2312"/>
                <w:szCs w:val="21"/>
              </w:rPr>
            </w:pPr>
          </w:p>
        </w:tc>
        <w:tc>
          <w:tcPr>
            <w:tcW w:w="532" w:type="dxa"/>
            <w:vAlign w:val="center"/>
          </w:tcPr>
          <w:p w14:paraId="79C6035E">
            <w:pPr>
              <w:spacing w:line="320" w:lineRule="exact"/>
              <w:jc w:val="center"/>
              <w:rPr>
                <w:rFonts w:ascii="Times New Roman" w:hAnsi="Times New Roman" w:eastAsia="仿宋_GB2312"/>
                <w:szCs w:val="21"/>
              </w:rPr>
            </w:pPr>
          </w:p>
        </w:tc>
      </w:tr>
      <w:tr w14:paraId="0082A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0004C88E">
            <w:pPr>
              <w:rPr>
                <w:rFonts w:ascii="Times New Roman" w:hAnsi="Times New Roman" w:eastAsia="仿宋_GB2312"/>
                <w:szCs w:val="21"/>
              </w:rPr>
            </w:pPr>
          </w:p>
        </w:tc>
        <w:tc>
          <w:tcPr>
            <w:tcW w:w="876" w:type="dxa"/>
            <w:vMerge w:val="continue"/>
            <w:vAlign w:val="center"/>
          </w:tcPr>
          <w:p w14:paraId="528E9666">
            <w:pPr>
              <w:rPr>
                <w:rFonts w:ascii="Times New Roman" w:hAnsi="Times New Roman" w:eastAsia="仿宋_GB2312"/>
                <w:szCs w:val="21"/>
              </w:rPr>
            </w:pPr>
          </w:p>
        </w:tc>
        <w:tc>
          <w:tcPr>
            <w:tcW w:w="2842" w:type="dxa"/>
            <w:vAlign w:val="center"/>
          </w:tcPr>
          <w:p w14:paraId="432CA458">
            <w:pPr>
              <w:rPr>
                <w:rFonts w:ascii="Times New Roman" w:hAnsi="Times New Roman" w:eastAsia="仿宋_GB2312"/>
                <w:szCs w:val="21"/>
              </w:rPr>
            </w:pPr>
            <w:r>
              <w:rPr>
                <w:rFonts w:ascii="Times New Roman" w:hAnsi="Times New Roman" w:eastAsia="仿宋_GB2312"/>
                <w:szCs w:val="21"/>
              </w:rPr>
              <w:t>单位正确</w:t>
            </w:r>
          </w:p>
        </w:tc>
        <w:tc>
          <w:tcPr>
            <w:tcW w:w="560" w:type="dxa"/>
            <w:vMerge w:val="continue"/>
            <w:vAlign w:val="center"/>
          </w:tcPr>
          <w:p w14:paraId="22A98AC7">
            <w:pPr>
              <w:rPr>
                <w:rFonts w:ascii="Times New Roman" w:hAnsi="Times New Roman" w:eastAsia="仿宋_GB2312"/>
                <w:szCs w:val="21"/>
              </w:rPr>
            </w:pPr>
          </w:p>
        </w:tc>
        <w:tc>
          <w:tcPr>
            <w:tcW w:w="2502" w:type="dxa"/>
            <w:vAlign w:val="center"/>
          </w:tcPr>
          <w:p w14:paraId="5D3DC0B8">
            <w:pPr>
              <w:rPr>
                <w:rFonts w:ascii="Times New Roman" w:hAnsi="Times New Roman" w:eastAsia="仿宋_GB2312"/>
                <w:szCs w:val="21"/>
              </w:rPr>
            </w:pPr>
            <w:r>
              <w:rPr>
                <w:rFonts w:ascii="Times New Roman" w:hAnsi="Times New Roman" w:eastAsia="仿宋_GB2312"/>
                <w:szCs w:val="21"/>
              </w:rPr>
              <w:t>单位不正确</w:t>
            </w:r>
          </w:p>
        </w:tc>
        <w:tc>
          <w:tcPr>
            <w:tcW w:w="697" w:type="dxa"/>
            <w:vAlign w:val="center"/>
          </w:tcPr>
          <w:p w14:paraId="2517372D">
            <w:pPr>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06AC7525">
            <w:pPr>
              <w:spacing w:line="320" w:lineRule="exact"/>
              <w:jc w:val="center"/>
              <w:rPr>
                <w:rFonts w:ascii="Times New Roman" w:hAnsi="Times New Roman" w:eastAsia="仿宋_GB2312"/>
                <w:szCs w:val="21"/>
              </w:rPr>
            </w:pPr>
          </w:p>
        </w:tc>
        <w:tc>
          <w:tcPr>
            <w:tcW w:w="532" w:type="dxa"/>
            <w:vAlign w:val="center"/>
          </w:tcPr>
          <w:p w14:paraId="2116BDF9">
            <w:pPr>
              <w:jc w:val="center"/>
              <w:rPr>
                <w:rFonts w:ascii="Times New Roman" w:hAnsi="Times New Roman" w:eastAsia="仿宋_GB2312"/>
                <w:szCs w:val="21"/>
              </w:rPr>
            </w:pPr>
          </w:p>
        </w:tc>
      </w:tr>
      <w:tr w14:paraId="7C9F2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308FFA3B">
            <w:pPr>
              <w:rPr>
                <w:rFonts w:ascii="Times New Roman" w:hAnsi="Times New Roman" w:eastAsia="仿宋_GB2312"/>
                <w:szCs w:val="21"/>
              </w:rPr>
            </w:pPr>
          </w:p>
        </w:tc>
        <w:tc>
          <w:tcPr>
            <w:tcW w:w="876" w:type="dxa"/>
            <w:vMerge w:val="continue"/>
            <w:vAlign w:val="center"/>
          </w:tcPr>
          <w:p w14:paraId="1E7F6DEC">
            <w:pPr>
              <w:rPr>
                <w:rFonts w:ascii="Times New Roman" w:hAnsi="Times New Roman" w:eastAsia="仿宋_GB2312"/>
                <w:szCs w:val="21"/>
              </w:rPr>
            </w:pPr>
          </w:p>
        </w:tc>
        <w:tc>
          <w:tcPr>
            <w:tcW w:w="2842" w:type="dxa"/>
            <w:vAlign w:val="center"/>
          </w:tcPr>
          <w:p w14:paraId="19A8B677">
            <w:pPr>
              <w:rPr>
                <w:rFonts w:ascii="Times New Roman" w:hAnsi="Times New Roman" w:eastAsia="仿宋_GB2312"/>
                <w:szCs w:val="21"/>
              </w:rPr>
            </w:pPr>
            <w:r>
              <w:rPr>
                <w:rFonts w:ascii="Times New Roman" w:hAnsi="Times New Roman" w:eastAsia="仿宋_GB2312"/>
                <w:szCs w:val="21"/>
              </w:rPr>
              <w:t>公式正确</w:t>
            </w:r>
          </w:p>
        </w:tc>
        <w:tc>
          <w:tcPr>
            <w:tcW w:w="560" w:type="dxa"/>
            <w:vMerge w:val="continue"/>
            <w:vAlign w:val="center"/>
          </w:tcPr>
          <w:p w14:paraId="786CA624">
            <w:pPr>
              <w:rPr>
                <w:rFonts w:ascii="Times New Roman" w:hAnsi="Times New Roman" w:eastAsia="仿宋_GB2312"/>
                <w:szCs w:val="21"/>
              </w:rPr>
            </w:pPr>
          </w:p>
        </w:tc>
        <w:tc>
          <w:tcPr>
            <w:tcW w:w="2502" w:type="dxa"/>
            <w:vAlign w:val="center"/>
          </w:tcPr>
          <w:p w14:paraId="7B2EB064">
            <w:pPr>
              <w:rPr>
                <w:rFonts w:ascii="Times New Roman" w:hAnsi="Times New Roman" w:eastAsia="仿宋_GB2312"/>
                <w:szCs w:val="21"/>
              </w:rPr>
            </w:pPr>
            <w:r>
              <w:rPr>
                <w:rFonts w:ascii="Times New Roman" w:hAnsi="Times New Roman" w:eastAsia="仿宋_GB2312"/>
                <w:szCs w:val="21"/>
              </w:rPr>
              <w:t>公式不正确</w:t>
            </w:r>
          </w:p>
        </w:tc>
        <w:tc>
          <w:tcPr>
            <w:tcW w:w="697" w:type="dxa"/>
            <w:vAlign w:val="center"/>
          </w:tcPr>
          <w:p w14:paraId="4931F7EB">
            <w:pPr>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1D00DB7F">
            <w:pPr>
              <w:spacing w:line="320" w:lineRule="exact"/>
              <w:jc w:val="center"/>
              <w:rPr>
                <w:rFonts w:ascii="Times New Roman" w:hAnsi="Times New Roman" w:eastAsia="仿宋_GB2312"/>
                <w:szCs w:val="21"/>
              </w:rPr>
            </w:pPr>
          </w:p>
        </w:tc>
        <w:tc>
          <w:tcPr>
            <w:tcW w:w="532" w:type="dxa"/>
            <w:vAlign w:val="center"/>
          </w:tcPr>
          <w:p w14:paraId="44F16AE8">
            <w:pPr>
              <w:jc w:val="center"/>
              <w:rPr>
                <w:rFonts w:ascii="Times New Roman" w:hAnsi="Times New Roman" w:eastAsia="仿宋_GB2312"/>
                <w:szCs w:val="21"/>
              </w:rPr>
            </w:pPr>
          </w:p>
        </w:tc>
      </w:tr>
      <w:tr w14:paraId="5AFB1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000D5206">
            <w:pPr>
              <w:rPr>
                <w:rFonts w:ascii="Times New Roman" w:hAnsi="Times New Roman" w:eastAsia="仿宋_GB2312"/>
                <w:szCs w:val="21"/>
              </w:rPr>
            </w:pPr>
          </w:p>
        </w:tc>
        <w:tc>
          <w:tcPr>
            <w:tcW w:w="876" w:type="dxa"/>
            <w:vMerge w:val="continue"/>
            <w:vAlign w:val="center"/>
          </w:tcPr>
          <w:p w14:paraId="1A106010">
            <w:pPr>
              <w:rPr>
                <w:rFonts w:ascii="Times New Roman" w:hAnsi="Times New Roman" w:eastAsia="仿宋_GB2312"/>
                <w:szCs w:val="21"/>
              </w:rPr>
            </w:pPr>
          </w:p>
        </w:tc>
        <w:tc>
          <w:tcPr>
            <w:tcW w:w="2842" w:type="dxa"/>
            <w:vAlign w:val="center"/>
          </w:tcPr>
          <w:p w14:paraId="0141FBEB">
            <w:pPr>
              <w:rPr>
                <w:rFonts w:ascii="Times New Roman" w:hAnsi="Times New Roman" w:eastAsia="仿宋_GB2312"/>
                <w:szCs w:val="21"/>
              </w:rPr>
            </w:pPr>
            <w:r>
              <w:rPr>
                <w:rFonts w:ascii="Times New Roman" w:hAnsi="Times New Roman" w:eastAsia="仿宋_GB2312"/>
                <w:szCs w:val="21"/>
              </w:rPr>
              <w:t>计算过程正确</w:t>
            </w:r>
          </w:p>
        </w:tc>
        <w:tc>
          <w:tcPr>
            <w:tcW w:w="560" w:type="dxa"/>
            <w:vMerge w:val="continue"/>
            <w:vAlign w:val="center"/>
          </w:tcPr>
          <w:p w14:paraId="5B6A06AF">
            <w:pPr>
              <w:rPr>
                <w:rFonts w:ascii="Times New Roman" w:hAnsi="Times New Roman" w:eastAsia="仿宋_GB2312"/>
                <w:szCs w:val="21"/>
              </w:rPr>
            </w:pPr>
          </w:p>
        </w:tc>
        <w:tc>
          <w:tcPr>
            <w:tcW w:w="2502" w:type="dxa"/>
            <w:vAlign w:val="center"/>
          </w:tcPr>
          <w:p w14:paraId="0D8F4495">
            <w:pPr>
              <w:rPr>
                <w:rFonts w:ascii="Times New Roman" w:hAnsi="Times New Roman" w:eastAsia="仿宋_GB2312"/>
                <w:szCs w:val="21"/>
              </w:rPr>
            </w:pPr>
            <w:r>
              <w:rPr>
                <w:rFonts w:ascii="Times New Roman" w:hAnsi="Times New Roman" w:eastAsia="仿宋_GB2312"/>
                <w:szCs w:val="21"/>
              </w:rPr>
              <w:t>计算过程不正确</w:t>
            </w:r>
          </w:p>
        </w:tc>
        <w:tc>
          <w:tcPr>
            <w:tcW w:w="697" w:type="dxa"/>
            <w:vAlign w:val="center"/>
          </w:tcPr>
          <w:p w14:paraId="4C46CF3C">
            <w:pPr>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53891919">
            <w:pPr>
              <w:spacing w:line="320" w:lineRule="exact"/>
              <w:jc w:val="center"/>
              <w:rPr>
                <w:rFonts w:ascii="Times New Roman" w:hAnsi="Times New Roman" w:eastAsia="仿宋_GB2312"/>
                <w:szCs w:val="21"/>
              </w:rPr>
            </w:pPr>
          </w:p>
        </w:tc>
        <w:tc>
          <w:tcPr>
            <w:tcW w:w="532" w:type="dxa"/>
            <w:vAlign w:val="center"/>
          </w:tcPr>
          <w:p w14:paraId="4D94A7ED">
            <w:pPr>
              <w:jc w:val="center"/>
              <w:rPr>
                <w:rFonts w:ascii="Times New Roman" w:hAnsi="Times New Roman" w:eastAsia="仿宋_GB2312"/>
                <w:szCs w:val="21"/>
              </w:rPr>
            </w:pPr>
          </w:p>
        </w:tc>
      </w:tr>
      <w:tr w14:paraId="0B3C4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6D0B3FEA">
            <w:pPr>
              <w:rPr>
                <w:rFonts w:ascii="Times New Roman" w:hAnsi="Times New Roman" w:eastAsia="仿宋_GB2312"/>
                <w:szCs w:val="21"/>
              </w:rPr>
            </w:pPr>
          </w:p>
        </w:tc>
        <w:tc>
          <w:tcPr>
            <w:tcW w:w="876" w:type="dxa"/>
            <w:vMerge w:val="continue"/>
            <w:vAlign w:val="center"/>
          </w:tcPr>
          <w:p w14:paraId="639FF0FD">
            <w:pPr>
              <w:rPr>
                <w:rFonts w:ascii="Times New Roman" w:hAnsi="Times New Roman" w:eastAsia="仿宋_GB2312"/>
                <w:szCs w:val="21"/>
              </w:rPr>
            </w:pPr>
          </w:p>
        </w:tc>
        <w:tc>
          <w:tcPr>
            <w:tcW w:w="2842" w:type="dxa"/>
            <w:vAlign w:val="center"/>
          </w:tcPr>
          <w:p w14:paraId="09ECF2DB">
            <w:pPr>
              <w:rPr>
                <w:rFonts w:ascii="Times New Roman" w:hAnsi="Times New Roman" w:eastAsia="仿宋_GB2312"/>
                <w:szCs w:val="21"/>
              </w:rPr>
            </w:pPr>
            <w:r>
              <w:rPr>
                <w:rFonts w:ascii="Times New Roman" w:hAnsi="Times New Roman" w:eastAsia="仿宋_GB2312"/>
                <w:szCs w:val="21"/>
              </w:rPr>
              <w:t>报告完整、正确</w:t>
            </w:r>
          </w:p>
        </w:tc>
        <w:tc>
          <w:tcPr>
            <w:tcW w:w="560" w:type="dxa"/>
            <w:vMerge w:val="continue"/>
            <w:vAlign w:val="center"/>
          </w:tcPr>
          <w:p w14:paraId="622D5FF9">
            <w:pPr>
              <w:rPr>
                <w:rFonts w:ascii="Times New Roman" w:hAnsi="Times New Roman" w:eastAsia="仿宋_GB2312"/>
                <w:szCs w:val="21"/>
              </w:rPr>
            </w:pPr>
          </w:p>
        </w:tc>
        <w:tc>
          <w:tcPr>
            <w:tcW w:w="2502" w:type="dxa"/>
            <w:vAlign w:val="center"/>
          </w:tcPr>
          <w:p w14:paraId="01C7B7F1">
            <w:pPr>
              <w:rPr>
                <w:rFonts w:ascii="Times New Roman" w:hAnsi="Times New Roman" w:eastAsia="仿宋_GB2312"/>
                <w:szCs w:val="21"/>
              </w:rPr>
            </w:pPr>
            <w:r>
              <w:rPr>
                <w:rFonts w:ascii="Times New Roman" w:hAnsi="Times New Roman" w:eastAsia="仿宋_GB2312"/>
                <w:szCs w:val="21"/>
              </w:rPr>
              <w:t>报告不完整、不正确</w:t>
            </w:r>
          </w:p>
        </w:tc>
        <w:tc>
          <w:tcPr>
            <w:tcW w:w="697" w:type="dxa"/>
            <w:vAlign w:val="center"/>
          </w:tcPr>
          <w:p w14:paraId="65E83BEA">
            <w:pPr>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194F7606">
            <w:pPr>
              <w:spacing w:line="320" w:lineRule="exact"/>
              <w:jc w:val="center"/>
              <w:rPr>
                <w:rFonts w:ascii="Times New Roman" w:hAnsi="Times New Roman" w:eastAsia="仿宋_GB2312"/>
                <w:szCs w:val="21"/>
              </w:rPr>
            </w:pPr>
          </w:p>
        </w:tc>
        <w:tc>
          <w:tcPr>
            <w:tcW w:w="532" w:type="dxa"/>
            <w:vAlign w:val="center"/>
          </w:tcPr>
          <w:p w14:paraId="186F91E2">
            <w:pPr>
              <w:jc w:val="center"/>
              <w:rPr>
                <w:rFonts w:ascii="Times New Roman" w:hAnsi="Times New Roman" w:eastAsia="仿宋_GB2312"/>
                <w:szCs w:val="21"/>
              </w:rPr>
            </w:pPr>
          </w:p>
        </w:tc>
      </w:tr>
      <w:tr w14:paraId="78334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restart"/>
            <w:vAlign w:val="center"/>
          </w:tcPr>
          <w:p w14:paraId="234D4D84">
            <w:pPr>
              <w:spacing w:line="320" w:lineRule="exact"/>
              <w:jc w:val="center"/>
              <w:rPr>
                <w:rFonts w:ascii="Times New Roman" w:hAnsi="Times New Roman" w:eastAsia="仿宋_GB2312"/>
                <w:szCs w:val="21"/>
              </w:rPr>
            </w:pPr>
            <w:r>
              <w:rPr>
                <w:rFonts w:ascii="Times New Roman" w:hAnsi="Times New Roman" w:eastAsia="仿宋_GB2312"/>
                <w:szCs w:val="21"/>
              </w:rPr>
              <w:t>1</w:t>
            </w:r>
            <w:r>
              <w:rPr>
                <w:rFonts w:hint="eastAsia" w:ascii="Times New Roman" w:hAnsi="Times New Roman" w:eastAsia="仿宋_GB2312"/>
                <w:szCs w:val="21"/>
              </w:rPr>
              <w:t>1</w:t>
            </w:r>
          </w:p>
        </w:tc>
        <w:tc>
          <w:tcPr>
            <w:tcW w:w="876" w:type="dxa"/>
            <w:vMerge w:val="restart"/>
            <w:vAlign w:val="center"/>
          </w:tcPr>
          <w:p w14:paraId="67A378D9">
            <w:pPr>
              <w:spacing w:line="320" w:lineRule="exact"/>
              <w:jc w:val="center"/>
              <w:rPr>
                <w:rFonts w:ascii="Times New Roman" w:hAnsi="Times New Roman" w:eastAsia="仿宋_GB2312"/>
                <w:szCs w:val="21"/>
              </w:rPr>
            </w:pPr>
            <w:r>
              <w:rPr>
                <w:rFonts w:ascii="Times New Roman" w:hAnsi="Times New Roman" w:eastAsia="仿宋_GB2312"/>
                <w:szCs w:val="21"/>
              </w:rPr>
              <w:t>手工计数结果偏差</w:t>
            </w:r>
          </w:p>
        </w:tc>
        <w:tc>
          <w:tcPr>
            <w:tcW w:w="2842" w:type="dxa"/>
            <w:vMerge w:val="restart"/>
            <w:vAlign w:val="center"/>
          </w:tcPr>
          <w:p w14:paraId="05600A02">
            <w:pPr>
              <w:rPr>
                <w:rFonts w:ascii="Times New Roman" w:hAnsi="Times New Roman" w:eastAsia="仿宋_GB2312"/>
                <w:szCs w:val="21"/>
              </w:rPr>
            </w:pPr>
            <w:r>
              <w:rPr>
                <w:rFonts w:ascii="Times New Roman" w:hAnsi="Times New Roman" w:eastAsia="仿宋_GB2312"/>
                <w:szCs w:val="21"/>
              </w:rPr>
              <w:t>相对误差（α）=(</w:t>
            </w:r>
            <w:r>
              <w:rPr>
                <w:rFonts w:ascii="Times New Roman" w:hAnsi="Times New Roman" w:eastAsia="微软雅黑"/>
                <w:szCs w:val="21"/>
              </w:rPr>
              <w:t>︱</w:t>
            </w:r>
            <w:r>
              <w:rPr>
                <w:rFonts w:ascii="Times New Roman" w:hAnsi="Times New Roman" w:eastAsia="仿宋_GB2312"/>
                <w:szCs w:val="21"/>
              </w:rPr>
              <w:t>X－T</w:t>
            </w:r>
            <w:r>
              <w:rPr>
                <w:rFonts w:ascii="Times New Roman" w:hAnsi="Times New Roman" w:eastAsia="微软雅黑"/>
                <w:szCs w:val="21"/>
              </w:rPr>
              <w:t>︱</w:t>
            </w:r>
            <w:r>
              <w:rPr>
                <w:rFonts w:ascii="Times New Roman" w:hAnsi="Times New Roman" w:eastAsia="仿宋_GB2312"/>
                <w:szCs w:val="21"/>
              </w:rPr>
              <w:t>/T)×100%</w:t>
            </w:r>
          </w:p>
          <w:p w14:paraId="506C94CA">
            <w:pPr>
              <w:rPr>
                <w:rFonts w:ascii="Times New Roman" w:hAnsi="Times New Roman" w:eastAsia="仿宋_GB2312"/>
                <w:szCs w:val="21"/>
              </w:rPr>
            </w:pPr>
            <w:r>
              <w:rPr>
                <w:rFonts w:ascii="Times New Roman" w:hAnsi="Times New Roman" w:eastAsia="仿宋_GB2312"/>
                <w:szCs w:val="21"/>
              </w:rPr>
              <w:t>（X为计数值，T为靶值）</w:t>
            </w:r>
          </w:p>
        </w:tc>
        <w:tc>
          <w:tcPr>
            <w:tcW w:w="560" w:type="dxa"/>
            <w:vMerge w:val="restart"/>
            <w:vAlign w:val="center"/>
          </w:tcPr>
          <w:p w14:paraId="7094EDB6">
            <w:pPr>
              <w:jc w:val="center"/>
              <w:rPr>
                <w:rFonts w:ascii="Times New Roman" w:hAnsi="Times New Roman" w:eastAsia="仿宋_GB2312"/>
                <w:szCs w:val="21"/>
              </w:rPr>
            </w:pPr>
            <w:r>
              <w:rPr>
                <w:rFonts w:hint="eastAsia" w:ascii="Times New Roman" w:hAnsi="Times New Roman" w:eastAsia="仿宋_GB2312"/>
                <w:szCs w:val="21"/>
              </w:rPr>
              <w:t>15</w:t>
            </w:r>
          </w:p>
        </w:tc>
        <w:tc>
          <w:tcPr>
            <w:tcW w:w="2502" w:type="dxa"/>
            <w:vAlign w:val="center"/>
          </w:tcPr>
          <w:p w14:paraId="1C704147">
            <w:pPr>
              <w:rPr>
                <w:rFonts w:ascii="Times New Roman" w:hAnsi="Times New Roman" w:eastAsia="仿宋_GB2312"/>
                <w:szCs w:val="21"/>
              </w:rPr>
            </w:pPr>
            <w:r>
              <w:rPr>
                <w:rFonts w:ascii="Times New Roman" w:hAnsi="Times New Roman" w:eastAsia="仿宋_GB2312"/>
                <w:szCs w:val="21"/>
              </w:rPr>
              <w:t>α≤5％</w:t>
            </w:r>
          </w:p>
        </w:tc>
        <w:tc>
          <w:tcPr>
            <w:tcW w:w="697" w:type="dxa"/>
            <w:vAlign w:val="center"/>
          </w:tcPr>
          <w:p w14:paraId="1984F279">
            <w:pPr>
              <w:spacing w:line="320" w:lineRule="exact"/>
              <w:jc w:val="center"/>
              <w:rPr>
                <w:rFonts w:ascii="Times New Roman" w:hAnsi="Times New Roman" w:eastAsia="仿宋_GB2312"/>
                <w:szCs w:val="21"/>
              </w:rPr>
            </w:pPr>
            <w:r>
              <w:rPr>
                <w:rFonts w:ascii="Times New Roman" w:hAnsi="Times New Roman" w:eastAsia="仿宋_GB2312"/>
                <w:szCs w:val="21"/>
              </w:rPr>
              <w:t>0</w:t>
            </w:r>
          </w:p>
        </w:tc>
        <w:tc>
          <w:tcPr>
            <w:tcW w:w="514" w:type="dxa"/>
            <w:vAlign w:val="center"/>
          </w:tcPr>
          <w:p w14:paraId="1C56CFD8">
            <w:pPr>
              <w:spacing w:line="320" w:lineRule="exact"/>
              <w:jc w:val="center"/>
              <w:rPr>
                <w:rFonts w:ascii="Times New Roman" w:hAnsi="Times New Roman" w:eastAsia="仿宋_GB2312"/>
                <w:szCs w:val="21"/>
              </w:rPr>
            </w:pPr>
          </w:p>
          <w:p w14:paraId="49705AAC">
            <w:pPr>
              <w:spacing w:line="320" w:lineRule="exact"/>
              <w:jc w:val="center"/>
              <w:rPr>
                <w:rFonts w:ascii="Times New Roman" w:hAnsi="Times New Roman" w:eastAsia="仿宋_GB2312"/>
                <w:szCs w:val="21"/>
              </w:rPr>
            </w:pPr>
          </w:p>
        </w:tc>
        <w:tc>
          <w:tcPr>
            <w:tcW w:w="532" w:type="dxa"/>
            <w:vAlign w:val="center"/>
          </w:tcPr>
          <w:p w14:paraId="76536414">
            <w:pPr>
              <w:spacing w:line="320" w:lineRule="exact"/>
              <w:jc w:val="center"/>
              <w:rPr>
                <w:rFonts w:ascii="Times New Roman" w:hAnsi="Times New Roman" w:eastAsia="仿宋_GB2312"/>
                <w:szCs w:val="21"/>
              </w:rPr>
            </w:pPr>
          </w:p>
        </w:tc>
      </w:tr>
      <w:tr w14:paraId="188AE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63247F34">
            <w:pPr>
              <w:rPr>
                <w:rFonts w:ascii="Times New Roman" w:hAnsi="Times New Roman" w:eastAsia="仿宋_GB2312"/>
                <w:szCs w:val="21"/>
              </w:rPr>
            </w:pPr>
          </w:p>
        </w:tc>
        <w:tc>
          <w:tcPr>
            <w:tcW w:w="876" w:type="dxa"/>
            <w:vMerge w:val="continue"/>
            <w:vAlign w:val="center"/>
          </w:tcPr>
          <w:p w14:paraId="0A30CF3A">
            <w:pPr>
              <w:rPr>
                <w:rFonts w:ascii="Times New Roman" w:hAnsi="Times New Roman" w:eastAsia="仿宋_GB2312"/>
                <w:szCs w:val="21"/>
              </w:rPr>
            </w:pPr>
          </w:p>
        </w:tc>
        <w:tc>
          <w:tcPr>
            <w:tcW w:w="2842" w:type="dxa"/>
            <w:vMerge w:val="continue"/>
            <w:vAlign w:val="center"/>
          </w:tcPr>
          <w:p w14:paraId="0D8A95AD">
            <w:pPr>
              <w:rPr>
                <w:rFonts w:ascii="Times New Roman" w:hAnsi="Times New Roman" w:eastAsia="仿宋_GB2312"/>
                <w:szCs w:val="21"/>
              </w:rPr>
            </w:pPr>
          </w:p>
        </w:tc>
        <w:tc>
          <w:tcPr>
            <w:tcW w:w="560" w:type="dxa"/>
            <w:vMerge w:val="continue"/>
            <w:vAlign w:val="center"/>
          </w:tcPr>
          <w:p w14:paraId="189CCAC4">
            <w:pPr>
              <w:rPr>
                <w:rFonts w:ascii="Times New Roman" w:hAnsi="Times New Roman" w:eastAsia="仿宋_GB2312"/>
                <w:szCs w:val="21"/>
              </w:rPr>
            </w:pPr>
          </w:p>
        </w:tc>
        <w:tc>
          <w:tcPr>
            <w:tcW w:w="2502" w:type="dxa"/>
            <w:vAlign w:val="center"/>
          </w:tcPr>
          <w:p w14:paraId="521B8E87">
            <w:pPr>
              <w:rPr>
                <w:rFonts w:ascii="Times New Roman" w:hAnsi="Times New Roman" w:eastAsia="仿宋_GB2312"/>
                <w:szCs w:val="21"/>
              </w:rPr>
            </w:pPr>
            <w:r>
              <w:rPr>
                <w:rFonts w:ascii="Times New Roman" w:hAnsi="Times New Roman" w:eastAsia="仿宋_GB2312"/>
                <w:szCs w:val="21"/>
              </w:rPr>
              <w:t>5％＜α≤60％，</w:t>
            </w:r>
          </w:p>
          <w:p w14:paraId="0637BC45">
            <w:pPr>
              <w:rPr>
                <w:rFonts w:ascii="Times New Roman" w:hAnsi="Times New Roman" w:eastAsia="仿宋_GB2312"/>
                <w:szCs w:val="21"/>
              </w:rPr>
            </w:pPr>
            <w:r>
              <w:rPr>
                <w:rFonts w:ascii="Times New Roman" w:hAnsi="Times New Roman" w:eastAsia="仿宋_GB2312"/>
                <w:szCs w:val="21"/>
              </w:rPr>
              <w:t>扣分：（α）×</w:t>
            </w:r>
            <w:r>
              <w:rPr>
                <w:rFonts w:hint="eastAsia" w:ascii="Times New Roman" w:hAnsi="Times New Roman" w:eastAsia="仿宋_GB2312"/>
                <w:szCs w:val="21"/>
              </w:rPr>
              <w:t>15</w:t>
            </w:r>
            <w:r>
              <w:rPr>
                <w:rFonts w:ascii="Times New Roman" w:hAnsi="Times New Roman" w:eastAsia="仿宋_GB2312"/>
                <w:szCs w:val="21"/>
              </w:rPr>
              <w:t>分</w:t>
            </w:r>
          </w:p>
        </w:tc>
        <w:tc>
          <w:tcPr>
            <w:tcW w:w="697" w:type="dxa"/>
            <w:vAlign w:val="center"/>
          </w:tcPr>
          <w:p w14:paraId="233E53C6">
            <w:pPr>
              <w:spacing w:line="320" w:lineRule="exact"/>
              <w:jc w:val="center"/>
              <w:rPr>
                <w:rFonts w:ascii="Times New Roman" w:hAnsi="Times New Roman" w:eastAsia="仿宋_GB2312"/>
                <w:szCs w:val="21"/>
              </w:rPr>
            </w:pPr>
            <w:r>
              <w:rPr>
                <w:rFonts w:hint="eastAsia" w:ascii="Times New Roman" w:hAnsi="Times New Roman" w:eastAsia="仿宋_GB2312"/>
                <w:szCs w:val="21"/>
              </w:rPr>
              <w:t>扣相应分</w:t>
            </w:r>
          </w:p>
        </w:tc>
        <w:tc>
          <w:tcPr>
            <w:tcW w:w="514" w:type="dxa"/>
            <w:vAlign w:val="center"/>
          </w:tcPr>
          <w:p w14:paraId="292088F4">
            <w:pPr>
              <w:jc w:val="center"/>
              <w:rPr>
                <w:rFonts w:ascii="Times New Roman" w:hAnsi="Times New Roman" w:eastAsia="仿宋_GB2312"/>
                <w:szCs w:val="21"/>
              </w:rPr>
            </w:pPr>
          </w:p>
        </w:tc>
        <w:tc>
          <w:tcPr>
            <w:tcW w:w="532" w:type="dxa"/>
            <w:vAlign w:val="center"/>
          </w:tcPr>
          <w:p w14:paraId="6032D10E">
            <w:pPr>
              <w:jc w:val="center"/>
              <w:rPr>
                <w:rFonts w:ascii="Times New Roman" w:hAnsi="Times New Roman" w:eastAsia="仿宋_GB2312"/>
                <w:szCs w:val="21"/>
              </w:rPr>
            </w:pPr>
          </w:p>
        </w:tc>
      </w:tr>
      <w:tr w14:paraId="0C7EC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24ABC287">
            <w:pPr>
              <w:rPr>
                <w:rFonts w:ascii="Times New Roman" w:hAnsi="Times New Roman" w:eastAsia="仿宋_GB2312"/>
                <w:szCs w:val="21"/>
              </w:rPr>
            </w:pPr>
          </w:p>
        </w:tc>
        <w:tc>
          <w:tcPr>
            <w:tcW w:w="876" w:type="dxa"/>
            <w:vMerge w:val="continue"/>
            <w:vAlign w:val="center"/>
          </w:tcPr>
          <w:p w14:paraId="6C527C26">
            <w:pPr>
              <w:rPr>
                <w:rFonts w:ascii="Times New Roman" w:hAnsi="Times New Roman" w:eastAsia="仿宋_GB2312"/>
                <w:szCs w:val="21"/>
              </w:rPr>
            </w:pPr>
          </w:p>
        </w:tc>
        <w:tc>
          <w:tcPr>
            <w:tcW w:w="2842" w:type="dxa"/>
            <w:vMerge w:val="continue"/>
            <w:vAlign w:val="center"/>
          </w:tcPr>
          <w:p w14:paraId="3371A61B">
            <w:pPr>
              <w:rPr>
                <w:rFonts w:ascii="Times New Roman" w:hAnsi="Times New Roman" w:eastAsia="仿宋_GB2312"/>
                <w:szCs w:val="21"/>
              </w:rPr>
            </w:pPr>
          </w:p>
        </w:tc>
        <w:tc>
          <w:tcPr>
            <w:tcW w:w="560" w:type="dxa"/>
            <w:vMerge w:val="continue"/>
            <w:vAlign w:val="center"/>
          </w:tcPr>
          <w:p w14:paraId="29FE2DA8">
            <w:pPr>
              <w:rPr>
                <w:rFonts w:ascii="Times New Roman" w:hAnsi="Times New Roman" w:eastAsia="仿宋_GB2312"/>
                <w:szCs w:val="21"/>
              </w:rPr>
            </w:pPr>
          </w:p>
        </w:tc>
        <w:tc>
          <w:tcPr>
            <w:tcW w:w="2502" w:type="dxa"/>
            <w:vAlign w:val="center"/>
          </w:tcPr>
          <w:p w14:paraId="172A4353">
            <w:pPr>
              <w:rPr>
                <w:rFonts w:ascii="Times New Roman" w:hAnsi="Times New Roman" w:eastAsia="仿宋_GB2312"/>
                <w:szCs w:val="21"/>
              </w:rPr>
            </w:pPr>
            <w:r>
              <w:rPr>
                <w:rFonts w:ascii="Times New Roman" w:hAnsi="Times New Roman" w:eastAsia="仿宋_GB2312"/>
                <w:szCs w:val="21"/>
              </w:rPr>
              <w:t>α＞60％</w:t>
            </w:r>
          </w:p>
        </w:tc>
        <w:tc>
          <w:tcPr>
            <w:tcW w:w="697" w:type="dxa"/>
            <w:vAlign w:val="center"/>
          </w:tcPr>
          <w:p w14:paraId="4B6590F5">
            <w:pPr>
              <w:spacing w:line="320" w:lineRule="exact"/>
              <w:jc w:val="center"/>
              <w:rPr>
                <w:rFonts w:ascii="Times New Roman" w:hAnsi="Times New Roman" w:eastAsia="仿宋_GB2312"/>
                <w:sz w:val="16"/>
                <w:szCs w:val="21"/>
              </w:rPr>
            </w:pPr>
            <w:r>
              <w:rPr>
                <w:rFonts w:hint="eastAsia" w:ascii="Times New Roman" w:hAnsi="Times New Roman" w:eastAsia="仿宋_GB2312"/>
                <w:sz w:val="16"/>
                <w:szCs w:val="21"/>
              </w:rPr>
              <w:t>15</w:t>
            </w:r>
          </w:p>
        </w:tc>
        <w:tc>
          <w:tcPr>
            <w:tcW w:w="514" w:type="dxa"/>
            <w:vAlign w:val="center"/>
          </w:tcPr>
          <w:p w14:paraId="1276DDA0">
            <w:pPr>
              <w:jc w:val="center"/>
              <w:rPr>
                <w:rFonts w:ascii="Times New Roman" w:hAnsi="Times New Roman" w:eastAsia="仿宋_GB2312"/>
                <w:szCs w:val="21"/>
              </w:rPr>
            </w:pPr>
          </w:p>
        </w:tc>
        <w:tc>
          <w:tcPr>
            <w:tcW w:w="532" w:type="dxa"/>
            <w:vAlign w:val="center"/>
          </w:tcPr>
          <w:p w14:paraId="7520F5B3">
            <w:pPr>
              <w:jc w:val="center"/>
              <w:rPr>
                <w:rFonts w:ascii="Times New Roman" w:hAnsi="Times New Roman" w:eastAsia="仿宋_GB2312"/>
                <w:szCs w:val="21"/>
              </w:rPr>
            </w:pPr>
          </w:p>
        </w:tc>
      </w:tr>
      <w:tr w14:paraId="0327B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765EE73F">
            <w:pPr>
              <w:spacing w:line="320" w:lineRule="exact"/>
              <w:jc w:val="center"/>
              <w:rPr>
                <w:rFonts w:ascii="Times New Roman" w:hAnsi="Times New Roman" w:eastAsia="仿宋_GB2312"/>
                <w:szCs w:val="21"/>
              </w:rPr>
            </w:pPr>
          </w:p>
        </w:tc>
        <w:tc>
          <w:tcPr>
            <w:tcW w:w="876" w:type="dxa"/>
            <w:vMerge w:val="continue"/>
            <w:vAlign w:val="center"/>
          </w:tcPr>
          <w:p w14:paraId="31DA59EB">
            <w:pPr>
              <w:spacing w:line="320" w:lineRule="exact"/>
              <w:jc w:val="center"/>
              <w:rPr>
                <w:rFonts w:ascii="Times New Roman" w:hAnsi="Times New Roman" w:eastAsia="仿宋_GB2312"/>
                <w:szCs w:val="21"/>
              </w:rPr>
            </w:pPr>
          </w:p>
        </w:tc>
        <w:tc>
          <w:tcPr>
            <w:tcW w:w="2842" w:type="dxa"/>
            <w:vAlign w:val="center"/>
          </w:tcPr>
          <w:p w14:paraId="20B853EE">
            <w:pPr>
              <w:rPr>
                <w:rFonts w:ascii="Times New Roman" w:hAnsi="Times New Roman" w:eastAsia="仿宋_GB2312"/>
                <w:szCs w:val="21"/>
              </w:rPr>
            </w:pPr>
            <w:r>
              <w:rPr>
                <w:rFonts w:ascii="Times New Roman" w:hAnsi="Times New Roman" w:eastAsia="仿宋_GB2312"/>
                <w:szCs w:val="21"/>
              </w:rPr>
              <w:t>明显的错误运算</w:t>
            </w:r>
            <w:r>
              <w:rPr>
                <w:rFonts w:hint="eastAsia" w:ascii="Times New Roman" w:hAnsi="Times New Roman" w:eastAsia="仿宋_GB2312"/>
                <w:szCs w:val="21"/>
              </w:rPr>
              <w:t>偶然得</w:t>
            </w:r>
            <w:r>
              <w:rPr>
                <w:rFonts w:ascii="Times New Roman" w:hAnsi="Times New Roman" w:eastAsia="仿宋_GB2312"/>
                <w:szCs w:val="21"/>
              </w:rPr>
              <w:t>出的正确结果，是无效结果</w:t>
            </w:r>
          </w:p>
        </w:tc>
        <w:tc>
          <w:tcPr>
            <w:tcW w:w="560" w:type="dxa"/>
            <w:vMerge w:val="continue"/>
            <w:vAlign w:val="center"/>
          </w:tcPr>
          <w:p w14:paraId="5A7896D8">
            <w:pPr>
              <w:jc w:val="center"/>
              <w:rPr>
                <w:rFonts w:ascii="Times New Roman" w:hAnsi="Times New Roman" w:eastAsia="仿宋_GB2312"/>
                <w:szCs w:val="21"/>
              </w:rPr>
            </w:pPr>
          </w:p>
        </w:tc>
        <w:tc>
          <w:tcPr>
            <w:tcW w:w="2502" w:type="dxa"/>
            <w:vAlign w:val="center"/>
          </w:tcPr>
          <w:p w14:paraId="5F3FBDF3">
            <w:pPr>
              <w:rPr>
                <w:rFonts w:ascii="Times New Roman" w:hAnsi="Times New Roman" w:eastAsia="仿宋_GB2312"/>
                <w:szCs w:val="21"/>
              </w:rPr>
            </w:pPr>
            <w:r>
              <w:rPr>
                <w:rFonts w:ascii="Times New Roman" w:hAnsi="Times New Roman" w:eastAsia="仿宋_GB2312"/>
                <w:szCs w:val="21"/>
              </w:rPr>
              <w:t>无效结果</w:t>
            </w:r>
          </w:p>
        </w:tc>
        <w:tc>
          <w:tcPr>
            <w:tcW w:w="697" w:type="dxa"/>
            <w:vAlign w:val="center"/>
          </w:tcPr>
          <w:p w14:paraId="2B66F92E">
            <w:pPr>
              <w:spacing w:line="320" w:lineRule="exact"/>
              <w:jc w:val="center"/>
              <w:rPr>
                <w:rFonts w:ascii="Times New Roman" w:hAnsi="Times New Roman" w:eastAsia="仿宋_GB2312"/>
                <w:sz w:val="16"/>
                <w:szCs w:val="21"/>
              </w:rPr>
            </w:pPr>
            <w:r>
              <w:rPr>
                <w:rFonts w:hint="eastAsia" w:ascii="Times New Roman" w:hAnsi="Times New Roman" w:eastAsia="仿宋_GB2312"/>
                <w:sz w:val="16"/>
                <w:szCs w:val="21"/>
              </w:rPr>
              <w:t>15</w:t>
            </w:r>
          </w:p>
        </w:tc>
        <w:tc>
          <w:tcPr>
            <w:tcW w:w="514" w:type="dxa"/>
            <w:vAlign w:val="center"/>
          </w:tcPr>
          <w:p w14:paraId="287234C0">
            <w:pPr>
              <w:spacing w:line="320" w:lineRule="exact"/>
              <w:jc w:val="center"/>
              <w:rPr>
                <w:rFonts w:ascii="Times New Roman" w:hAnsi="Times New Roman" w:eastAsia="仿宋_GB2312"/>
                <w:szCs w:val="21"/>
              </w:rPr>
            </w:pPr>
          </w:p>
        </w:tc>
        <w:tc>
          <w:tcPr>
            <w:tcW w:w="532" w:type="dxa"/>
            <w:vAlign w:val="center"/>
          </w:tcPr>
          <w:p w14:paraId="405E77D3">
            <w:pPr>
              <w:spacing w:line="320" w:lineRule="exact"/>
              <w:jc w:val="center"/>
              <w:rPr>
                <w:rFonts w:ascii="Times New Roman" w:hAnsi="Times New Roman" w:eastAsia="仿宋_GB2312"/>
                <w:szCs w:val="21"/>
              </w:rPr>
            </w:pPr>
          </w:p>
        </w:tc>
      </w:tr>
      <w:tr w14:paraId="727B9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75" w:type="dxa"/>
            <w:gridSpan w:val="8"/>
            <w:vAlign w:val="center"/>
          </w:tcPr>
          <w:p w14:paraId="26AA689A">
            <w:pPr>
              <w:jc w:val="center"/>
              <w:rPr>
                <w:rFonts w:ascii="Times New Roman" w:hAnsi="Times New Roman" w:eastAsia="仿宋_GB2312"/>
                <w:b/>
                <w:szCs w:val="21"/>
              </w:rPr>
            </w:pPr>
            <w:r>
              <w:rPr>
                <w:rFonts w:ascii="Times New Roman" w:hAnsi="Times New Roman" w:eastAsia="仿宋_GB2312"/>
                <w:b/>
                <w:szCs w:val="21"/>
              </w:rPr>
              <w:t>血涂片制备及观察（</w:t>
            </w:r>
            <w:r>
              <w:rPr>
                <w:rFonts w:hint="eastAsia" w:ascii="Times New Roman" w:hAnsi="Times New Roman" w:eastAsia="仿宋_GB2312"/>
                <w:b/>
                <w:szCs w:val="21"/>
              </w:rPr>
              <w:t>4</w:t>
            </w:r>
            <w:r>
              <w:rPr>
                <w:rFonts w:ascii="Times New Roman" w:hAnsi="Times New Roman" w:eastAsia="仿宋_GB2312"/>
                <w:b/>
                <w:szCs w:val="21"/>
              </w:rPr>
              <w:t>0分）</w:t>
            </w:r>
          </w:p>
        </w:tc>
      </w:tr>
      <w:tr w14:paraId="7ED5D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Align w:val="center"/>
          </w:tcPr>
          <w:p w14:paraId="0A2B800D">
            <w:pPr>
              <w:spacing w:line="320" w:lineRule="exact"/>
              <w:jc w:val="center"/>
              <w:rPr>
                <w:rFonts w:ascii="Times New Roman" w:hAnsi="Times New Roman" w:eastAsia="仿宋_GB2312"/>
                <w:szCs w:val="21"/>
              </w:rPr>
            </w:pPr>
            <w:r>
              <w:rPr>
                <w:rFonts w:ascii="Times New Roman" w:hAnsi="Times New Roman" w:eastAsia="仿宋_GB2312"/>
                <w:szCs w:val="21"/>
              </w:rPr>
              <w:t>1</w:t>
            </w:r>
          </w:p>
        </w:tc>
        <w:tc>
          <w:tcPr>
            <w:tcW w:w="876" w:type="dxa"/>
            <w:vAlign w:val="center"/>
          </w:tcPr>
          <w:p w14:paraId="41DC1BDC">
            <w:pPr>
              <w:rPr>
                <w:rFonts w:ascii="Times New Roman" w:hAnsi="Times New Roman" w:eastAsia="仿宋_GB2312"/>
                <w:szCs w:val="21"/>
              </w:rPr>
            </w:pPr>
            <w:r>
              <w:rPr>
                <w:rFonts w:ascii="Times New Roman" w:hAnsi="Times New Roman" w:eastAsia="仿宋_GB2312"/>
                <w:szCs w:val="21"/>
              </w:rPr>
              <w:t>编号</w:t>
            </w:r>
          </w:p>
        </w:tc>
        <w:tc>
          <w:tcPr>
            <w:tcW w:w="2842" w:type="dxa"/>
            <w:vAlign w:val="center"/>
          </w:tcPr>
          <w:p w14:paraId="3425960C">
            <w:pPr>
              <w:rPr>
                <w:rFonts w:ascii="Times New Roman" w:hAnsi="Times New Roman" w:eastAsia="仿宋_GB2312"/>
                <w:szCs w:val="21"/>
              </w:rPr>
            </w:pPr>
            <w:r>
              <w:rPr>
                <w:rFonts w:ascii="Times New Roman" w:hAnsi="Times New Roman" w:eastAsia="仿宋_GB2312"/>
                <w:szCs w:val="21"/>
              </w:rPr>
              <w:t>选择载玻片，正确编号（</w:t>
            </w:r>
            <w:r>
              <w:rPr>
                <w:rFonts w:hint="eastAsia" w:ascii="Times New Roman" w:hAnsi="Times New Roman" w:eastAsia="仿宋_GB2312"/>
                <w:szCs w:val="21"/>
              </w:rPr>
              <w:t>组号</w:t>
            </w:r>
            <w:r>
              <w:rPr>
                <w:rFonts w:ascii="Times New Roman" w:hAnsi="Times New Roman" w:eastAsia="仿宋_GB2312"/>
                <w:szCs w:val="21"/>
              </w:rPr>
              <w:t>+工位号+标本号）</w:t>
            </w:r>
          </w:p>
        </w:tc>
        <w:tc>
          <w:tcPr>
            <w:tcW w:w="560" w:type="dxa"/>
            <w:vAlign w:val="center"/>
          </w:tcPr>
          <w:p w14:paraId="20FA1D02">
            <w:pPr>
              <w:rPr>
                <w:rFonts w:ascii="Times New Roman" w:hAnsi="Times New Roman" w:eastAsia="仿宋_GB2312"/>
                <w:szCs w:val="21"/>
              </w:rPr>
            </w:pPr>
            <w:r>
              <w:rPr>
                <w:rFonts w:ascii="Times New Roman" w:hAnsi="Times New Roman" w:eastAsia="仿宋_GB2312"/>
                <w:szCs w:val="21"/>
              </w:rPr>
              <w:t>2</w:t>
            </w:r>
          </w:p>
        </w:tc>
        <w:tc>
          <w:tcPr>
            <w:tcW w:w="2502" w:type="dxa"/>
            <w:vAlign w:val="center"/>
          </w:tcPr>
          <w:p w14:paraId="3637969E">
            <w:pPr>
              <w:rPr>
                <w:rFonts w:ascii="Times New Roman" w:hAnsi="Times New Roman" w:eastAsia="仿宋_GB2312"/>
                <w:szCs w:val="21"/>
              </w:rPr>
            </w:pPr>
            <w:r>
              <w:rPr>
                <w:rFonts w:ascii="Times New Roman" w:hAnsi="Times New Roman" w:eastAsia="仿宋_GB2312"/>
                <w:szCs w:val="21"/>
              </w:rPr>
              <w:t>未编号或编号错误</w:t>
            </w:r>
          </w:p>
        </w:tc>
        <w:tc>
          <w:tcPr>
            <w:tcW w:w="697" w:type="dxa"/>
            <w:vAlign w:val="center"/>
          </w:tcPr>
          <w:p w14:paraId="0D99EA6B">
            <w:pPr>
              <w:spacing w:line="320" w:lineRule="exact"/>
              <w:jc w:val="center"/>
              <w:rPr>
                <w:rFonts w:ascii="Times New Roman" w:hAnsi="Times New Roman" w:eastAsia="仿宋_GB2312"/>
                <w:szCs w:val="21"/>
              </w:rPr>
            </w:pPr>
            <w:r>
              <w:rPr>
                <w:rFonts w:hint="eastAsia" w:ascii="Times New Roman" w:hAnsi="Times New Roman" w:eastAsia="仿宋_GB2312"/>
                <w:szCs w:val="21"/>
              </w:rPr>
              <w:t>2</w:t>
            </w:r>
          </w:p>
        </w:tc>
        <w:tc>
          <w:tcPr>
            <w:tcW w:w="514" w:type="dxa"/>
            <w:vAlign w:val="center"/>
          </w:tcPr>
          <w:p w14:paraId="64C2B521">
            <w:pPr>
              <w:spacing w:line="320" w:lineRule="exact"/>
              <w:jc w:val="center"/>
              <w:rPr>
                <w:rFonts w:ascii="Times New Roman" w:hAnsi="Times New Roman" w:eastAsia="仿宋_GB2312"/>
                <w:szCs w:val="21"/>
              </w:rPr>
            </w:pPr>
          </w:p>
        </w:tc>
        <w:tc>
          <w:tcPr>
            <w:tcW w:w="532" w:type="dxa"/>
            <w:vAlign w:val="center"/>
          </w:tcPr>
          <w:p w14:paraId="1CAB9DEA">
            <w:pPr>
              <w:spacing w:line="320" w:lineRule="exact"/>
              <w:jc w:val="center"/>
              <w:rPr>
                <w:rFonts w:ascii="Times New Roman" w:hAnsi="Times New Roman" w:eastAsia="仿宋_GB2312"/>
                <w:szCs w:val="21"/>
              </w:rPr>
            </w:pPr>
          </w:p>
        </w:tc>
      </w:tr>
      <w:tr w14:paraId="4F6C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restart"/>
            <w:vAlign w:val="center"/>
          </w:tcPr>
          <w:p w14:paraId="6C60F265">
            <w:pPr>
              <w:spacing w:line="320" w:lineRule="exact"/>
              <w:jc w:val="center"/>
              <w:rPr>
                <w:rFonts w:ascii="Times New Roman" w:hAnsi="Times New Roman" w:eastAsia="仿宋_GB2312"/>
                <w:szCs w:val="21"/>
              </w:rPr>
            </w:pPr>
            <w:r>
              <w:rPr>
                <w:rFonts w:ascii="Times New Roman" w:hAnsi="Times New Roman" w:eastAsia="仿宋_GB2312"/>
                <w:szCs w:val="21"/>
              </w:rPr>
              <w:t>2</w:t>
            </w:r>
          </w:p>
        </w:tc>
        <w:tc>
          <w:tcPr>
            <w:tcW w:w="876" w:type="dxa"/>
            <w:vMerge w:val="restart"/>
            <w:vAlign w:val="center"/>
          </w:tcPr>
          <w:p w14:paraId="5E400A0B">
            <w:pPr>
              <w:rPr>
                <w:rFonts w:ascii="Times New Roman" w:hAnsi="Times New Roman" w:eastAsia="仿宋_GB2312"/>
                <w:szCs w:val="21"/>
              </w:rPr>
            </w:pPr>
            <w:r>
              <w:rPr>
                <w:rFonts w:ascii="Times New Roman" w:hAnsi="Times New Roman" w:eastAsia="仿宋_GB2312"/>
                <w:szCs w:val="21"/>
              </w:rPr>
              <w:t>制片</w:t>
            </w:r>
          </w:p>
        </w:tc>
        <w:tc>
          <w:tcPr>
            <w:tcW w:w="2842" w:type="dxa"/>
            <w:vAlign w:val="center"/>
          </w:tcPr>
          <w:p w14:paraId="59CE43DA">
            <w:pPr>
              <w:rPr>
                <w:rFonts w:ascii="Times New Roman" w:hAnsi="Times New Roman" w:eastAsia="仿宋_GB2312"/>
                <w:szCs w:val="21"/>
              </w:rPr>
            </w:pPr>
            <w:r>
              <w:rPr>
                <w:rFonts w:ascii="Times New Roman" w:hAnsi="Times New Roman" w:eastAsia="仿宋_GB2312"/>
                <w:szCs w:val="21"/>
              </w:rPr>
              <w:t>清洁载玻片和推玻片，放</w:t>
            </w:r>
            <w:r>
              <w:rPr>
                <w:rFonts w:hint="eastAsia" w:ascii="Times New Roman" w:hAnsi="Times New Roman" w:eastAsia="仿宋_GB2312"/>
                <w:szCs w:val="21"/>
              </w:rPr>
              <w:t>置规范</w:t>
            </w:r>
          </w:p>
        </w:tc>
        <w:tc>
          <w:tcPr>
            <w:tcW w:w="560" w:type="dxa"/>
            <w:vMerge w:val="restart"/>
            <w:vAlign w:val="center"/>
          </w:tcPr>
          <w:p w14:paraId="590DE5B3">
            <w:pPr>
              <w:rPr>
                <w:rFonts w:ascii="Times New Roman" w:hAnsi="Times New Roman" w:eastAsia="仿宋_GB2312"/>
                <w:szCs w:val="21"/>
              </w:rPr>
            </w:pPr>
            <w:r>
              <w:rPr>
                <w:rFonts w:hint="eastAsia" w:ascii="Times New Roman" w:hAnsi="Times New Roman" w:eastAsia="仿宋_GB2312"/>
                <w:szCs w:val="21"/>
              </w:rPr>
              <w:t>3</w:t>
            </w:r>
          </w:p>
        </w:tc>
        <w:tc>
          <w:tcPr>
            <w:tcW w:w="2502" w:type="dxa"/>
            <w:vAlign w:val="center"/>
          </w:tcPr>
          <w:p w14:paraId="0531E643">
            <w:pPr>
              <w:rPr>
                <w:rFonts w:ascii="Times New Roman" w:hAnsi="Times New Roman" w:eastAsia="仿宋_GB2312"/>
                <w:szCs w:val="21"/>
              </w:rPr>
            </w:pPr>
            <w:r>
              <w:rPr>
                <w:rFonts w:ascii="Times New Roman" w:hAnsi="Times New Roman" w:eastAsia="仿宋_GB2312"/>
                <w:szCs w:val="21"/>
              </w:rPr>
              <w:t>未清洁</w:t>
            </w:r>
            <w:r>
              <w:rPr>
                <w:rFonts w:hint="eastAsia" w:ascii="Times New Roman" w:hAnsi="Times New Roman" w:eastAsia="仿宋_GB2312"/>
                <w:szCs w:val="21"/>
              </w:rPr>
              <w:t>载</w:t>
            </w:r>
            <w:r>
              <w:rPr>
                <w:rFonts w:ascii="Times New Roman" w:hAnsi="Times New Roman" w:eastAsia="仿宋_GB2312"/>
                <w:szCs w:val="21"/>
              </w:rPr>
              <w:t>玻片和推片，并随意放置</w:t>
            </w:r>
          </w:p>
        </w:tc>
        <w:tc>
          <w:tcPr>
            <w:tcW w:w="697" w:type="dxa"/>
            <w:vAlign w:val="center"/>
          </w:tcPr>
          <w:p w14:paraId="665B50D5">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5838F9EE">
            <w:pPr>
              <w:spacing w:line="320" w:lineRule="exact"/>
              <w:jc w:val="center"/>
              <w:rPr>
                <w:rFonts w:ascii="Times New Roman" w:hAnsi="Times New Roman" w:eastAsia="仿宋_GB2312"/>
                <w:szCs w:val="21"/>
              </w:rPr>
            </w:pPr>
          </w:p>
        </w:tc>
        <w:tc>
          <w:tcPr>
            <w:tcW w:w="532" w:type="dxa"/>
            <w:vAlign w:val="center"/>
          </w:tcPr>
          <w:p w14:paraId="1CD917A6">
            <w:pPr>
              <w:spacing w:line="320" w:lineRule="exact"/>
              <w:jc w:val="center"/>
              <w:rPr>
                <w:rFonts w:ascii="Times New Roman" w:hAnsi="Times New Roman" w:eastAsia="仿宋_GB2312"/>
                <w:szCs w:val="21"/>
              </w:rPr>
            </w:pPr>
          </w:p>
        </w:tc>
      </w:tr>
      <w:tr w14:paraId="45269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2316A90D">
            <w:pPr>
              <w:spacing w:line="320" w:lineRule="exact"/>
              <w:jc w:val="center"/>
              <w:rPr>
                <w:rFonts w:ascii="Times New Roman" w:hAnsi="Times New Roman" w:eastAsia="仿宋_GB2312"/>
                <w:szCs w:val="21"/>
              </w:rPr>
            </w:pPr>
          </w:p>
        </w:tc>
        <w:tc>
          <w:tcPr>
            <w:tcW w:w="876" w:type="dxa"/>
            <w:vMerge w:val="continue"/>
            <w:vAlign w:val="center"/>
          </w:tcPr>
          <w:p w14:paraId="3760243A">
            <w:pPr>
              <w:rPr>
                <w:rFonts w:ascii="Times New Roman" w:hAnsi="Times New Roman" w:eastAsia="仿宋_GB2312"/>
                <w:szCs w:val="21"/>
              </w:rPr>
            </w:pPr>
          </w:p>
        </w:tc>
        <w:tc>
          <w:tcPr>
            <w:tcW w:w="2842" w:type="dxa"/>
            <w:vAlign w:val="center"/>
          </w:tcPr>
          <w:p w14:paraId="7E5A8A00">
            <w:pPr>
              <w:rPr>
                <w:rFonts w:ascii="Times New Roman" w:hAnsi="Times New Roman" w:eastAsia="仿宋_GB2312"/>
                <w:szCs w:val="21"/>
              </w:rPr>
            </w:pPr>
            <w:r>
              <w:rPr>
                <w:rFonts w:ascii="Times New Roman" w:hAnsi="Times New Roman" w:eastAsia="仿宋_GB2312"/>
                <w:szCs w:val="21"/>
              </w:rPr>
              <w:t>混匀血液标本</w:t>
            </w:r>
          </w:p>
        </w:tc>
        <w:tc>
          <w:tcPr>
            <w:tcW w:w="560" w:type="dxa"/>
            <w:vMerge w:val="continue"/>
            <w:vAlign w:val="center"/>
          </w:tcPr>
          <w:p w14:paraId="726D2665">
            <w:pPr>
              <w:rPr>
                <w:rFonts w:ascii="Times New Roman" w:hAnsi="Times New Roman" w:eastAsia="仿宋_GB2312"/>
                <w:szCs w:val="21"/>
              </w:rPr>
            </w:pPr>
          </w:p>
        </w:tc>
        <w:tc>
          <w:tcPr>
            <w:tcW w:w="2502" w:type="dxa"/>
            <w:vAlign w:val="center"/>
          </w:tcPr>
          <w:p w14:paraId="6066EF65">
            <w:pPr>
              <w:rPr>
                <w:rFonts w:ascii="Times New Roman" w:hAnsi="Times New Roman" w:eastAsia="仿宋_GB2312"/>
                <w:szCs w:val="21"/>
              </w:rPr>
            </w:pPr>
            <w:r>
              <w:rPr>
                <w:rFonts w:hint="eastAsia" w:ascii="Times New Roman" w:hAnsi="Times New Roman" w:eastAsia="仿宋_GB2312"/>
                <w:szCs w:val="21"/>
              </w:rPr>
              <w:t>未</w:t>
            </w:r>
            <w:r>
              <w:rPr>
                <w:rFonts w:ascii="Times New Roman" w:hAnsi="Times New Roman" w:eastAsia="仿宋_GB2312"/>
                <w:szCs w:val="21"/>
              </w:rPr>
              <w:t>颠倒混匀标本5至8次</w:t>
            </w:r>
          </w:p>
        </w:tc>
        <w:tc>
          <w:tcPr>
            <w:tcW w:w="697" w:type="dxa"/>
            <w:vAlign w:val="center"/>
          </w:tcPr>
          <w:p w14:paraId="67FAD586">
            <w:pPr>
              <w:spacing w:line="320" w:lineRule="exact"/>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1CDE5BBC">
            <w:pPr>
              <w:spacing w:line="320" w:lineRule="exact"/>
              <w:jc w:val="center"/>
              <w:rPr>
                <w:rFonts w:ascii="Times New Roman" w:hAnsi="Times New Roman" w:eastAsia="仿宋_GB2312"/>
                <w:szCs w:val="21"/>
              </w:rPr>
            </w:pPr>
          </w:p>
        </w:tc>
        <w:tc>
          <w:tcPr>
            <w:tcW w:w="532" w:type="dxa"/>
            <w:vAlign w:val="center"/>
          </w:tcPr>
          <w:p w14:paraId="1971FDE9">
            <w:pPr>
              <w:spacing w:line="320" w:lineRule="exact"/>
              <w:jc w:val="center"/>
              <w:rPr>
                <w:rFonts w:ascii="Times New Roman" w:hAnsi="Times New Roman" w:eastAsia="仿宋_GB2312"/>
                <w:szCs w:val="21"/>
              </w:rPr>
            </w:pPr>
          </w:p>
        </w:tc>
      </w:tr>
      <w:tr w14:paraId="2644C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74DAC23F">
            <w:pPr>
              <w:spacing w:line="320" w:lineRule="exact"/>
              <w:jc w:val="center"/>
              <w:rPr>
                <w:rFonts w:ascii="Times New Roman" w:hAnsi="Times New Roman" w:eastAsia="仿宋_GB2312"/>
                <w:szCs w:val="21"/>
              </w:rPr>
            </w:pPr>
          </w:p>
        </w:tc>
        <w:tc>
          <w:tcPr>
            <w:tcW w:w="876" w:type="dxa"/>
            <w:vMerge w:val="continue"/>
            <w:vAlign w:val="center"/>
          </w:tcPr>
          <w:p w14:paraId="075ADE6E">
            <w:pPr>
              <w:rPr>
                <w:rFonts w:ascii="Times New Roman" w:hAnsi="Times New Roman" w:eastAsia="仿宋_GB2312"/>
                <w:szCs w:val="21"/>
              </w:rPr>
            </w:pPr>
          </w:p>
        </w:tc>
        <w:tc>
          <w:tcPr>
            <w:tcW w:w="2842" w:type="dxa"/>
            <w:vAlign w:val="center"/>
          </w:tcPr>
          <w:p w14:paraId="4413D909">
            <w:pPr>
              <w:rPr>
                <w:rFonts w:ascii="Times New Roman" w:hAnsi="Times New Roman" w:eastAsia="仿宋_GB2312"/>
                <w:szCs w:val="21"/>
              </w:rPr>
            </w:pPr>
            <w:r>
              <w:rPr>
                <w:rFonts w:ascii="Times New Roman" w:hAnsi="Times New Roman" w:eastAsia="仿宋_GB2312"/>
                <w:szCs w:val="21"/>
              </w:rPr>
              <w:t>制备一张血涂片</w:t>
            </w:r>
          </w:p>
        </w:tc>
        <w:tc>
          <w:tcPr>
            <w:tcW w:w="560" w:type="dxa"/>
            <w:vMerge w:val="continue"/>
            <w:vAlign w:val="center"/>
          </w:tcPr>
          <w:p w14:paraId="4879F527">
            <w:pPr>
              <w:rPr>
                <w:rFonts w:ascii="Times New Roman" w:hAnsi="Times New Roman" w:eastAsia="仿宋_GB2312"/>
                <w:szCs w:val="21"/>
              </w:rPr>
            </w:pPr>
          </w:p>
        </w:tc>
        <w:tc>
          <w:tcPr>
            <w:tcW w:w="2502" w:type="dxa"/>
            <w:vAlign w:val="center"/>
          </w:tcPr>
          <w:p w14:paraId="09BEAC91">
            <w:pPr>
              <w:rPr>
                <w:rFonts w:ascii="Times New Roman" w:hAnsi="Times New Roman" w:eastAsia="仿宋_GB2312"/>
                <w:szCs w:val="21"/>
              </w:rPr>
            </w:pPr>
            <w:r>
              <w:rPr>
                <w:rFonts w:ascii="Times New Roman" w:hAnsi="Times New Roman" w:eastAsia="仿宋_GB2312"/>
                <w:szCs w:val="21"/>
              </w:rPr>
              <w:t>手持</w:t>
            </w:r>
            <w:r>
              <w:rPr>
                <w:rFonts w:hint="eastAsia" w:ascii="Times New Roman" w:hAnsi="Times New Roman" w:eastAsia="仿宋_GB2312"/>
                <w:szCs w:val="21"/>
              </w:rPr>
              <w:t>载玻片和</w:t>
            </w:r>
            <w:r>
              <w:rPr>
                <w:rFonts w:ascii="Times New Roman" w:hAnsi="Times New Roman" w:eastAsia="仿宋_GB2312"/>
                <w:szCs w:val="21"/>
              </w:rPr>
              <w:t>推片不规范</w:t>
            </w:r>
          </w:p>
        </w:tc>
        <w:tc>
          <w:tcPr>
            <w:tcW w:w="697" w:type="dxa"/>
            <w:vAlign w:val="center"/>
          </w:tcPr>
          <w:p w14:paraId="72EEF085">
            <w:pPr>
              <w:spacing w:line="320" w:lineRule="exact"/>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538E00D9">
            <w:pPr>
              <w:spacing w:line="320" w:lineRule="exact"/>
              <w:jc w:val="center"/>
              <w:rPr>
                <w:rFonts w:ascii="Times New Roman" w:hAnsi="Times New Roman" w:eastAsia="仿宋_GB2312"/>
                <w:szCs w:val="21"/>
              </w:rPr>
            </w:pPr>
          </w:p>
        </w:tc>
        <w:tc>
          <w:tcPr>
            <w:tcW w:w="532" w:type="dxa"/>
            <w:vAlign w:val="center"/>
          </w:tcPr>
          <w:p w14:paraId="09C35948">
            <w:pPr>
              <w:spacing w:line="320" w:lineRule="exact"/>
              <w:jc w:val="center"/>
              <w:rPr>
                <w:rFonts w:ascii="Times New Roman" w:hAnsi="Times New Roman" w:eastAsia="仿宋_GB2312"/>
                <w:szCs w:val="21"/>
              </w:rPr>
            </w:pPr>
          </w:p>
        </w:tc>
      </w:tr>
      <w:tr w14:paraId="74515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37A515CB">
            <w:pPr>
              <w:spacing w:line="320" w:lineRule="exact"/>
              <w:jc w:val="center"/>
              <w:rPr>
                <w:rFonts w:ascii="Times New Roman" w:hAnsi="Times New Roman" w:eastAsia="仿宋_GB2312"/>
                <w:szCs w:val="21"/>
              </w:rPr>
            </w:pPr>
          </w:p>
        </w:tc>
        <w:tc>
          <w:tcPr>
            <w:tcW w:w="876" w:type="dxa"/>
            <w:vMerge w:val="continue"/>
            <w:vAlign w:val="center"/>
          </w:tcPr>
          <w:p w14:paraId="5341E65C">
            <w:pPr>
              <w:rPr>
                <w:rFonts w:ascii="Times New Roman" w:hAnsi="Times New Roman" w:eastAsia="仿宋_GB2312"/>
                <w:szCs w:val="21"/>
              </w:rPr>
            </w:pPr>
          </w:p>
        </w:tc>
        <w:tc>
          <w:tcPr>
            <w:tcW w:w="2842" w:type="dxa"/>
            <w:vMerge w:val="restart"/>
            <w:vAlign w:val="center"/>
          </w:tcPr>
          <w:p w14:paraId="222F3A8E">
            <w:pPr>
              <w:rPr>
                <w:rFonts w:ascii="Times New Roman" w:hAnsi="Times New Roman" w:eastAsia="仿宋_GB2312"/>
                <w:szCs w:val="21"/>
              </w:rPr>
            </w:pPr>
            <w:r>
              <w:rPr>
                <w:rFonts w:ascii="Times New Roman" w:hAnsi="Times New Roman" w:eastAsia="仿宋_GB2312"/>
                <w:szCs w:val="21"/>
              </w:rPr>
              <w:t>血涂片厚薄适宜、长度适宜、头体尾分明</w:t>
            </w:r>
          </w:p>
        </w:tc>
        <w:tc>
          <w:tcPr>
            <w:tcW w:w="560" w:type="dxa"/>
            <w:vAlign w:val="center"/>
          </w:tcPr>
          <w:p w14:paraId="08E618FB">
            <w:pPr>
              <w:rPr>
                <w:rFonts w:ascii="Times New Roman" w:hAnsi="Times New Roman" w:eastAsia="仿宋_GB2312"/>
                <w:szCs w:val="21"/>
              </w:rPr>
            </w:pPr>
            <w:r>
              <w:rPr>
                <w:rFonts w:ascii="Times New Roman" w:hAnsi="Times New Roman" w:eastAsia="仿宋_GB2312"/>
                <w:szCs w:val="21"/>
              </w:rPr>
              <w:t>3</w:t>
            </w:r>
          </w:p>
        </w:tc>
        <w:tc>
          <w:tcPr>
            <w:tcW w:w="2502" w:type="dxa"/>
            <w:vAlign w:val="center"/>
          </w:tcPr>
          <w:p w14:paraId="7E58FBEB">
            <w:pPr>
              <w:rPr>
                <w:rFonts w:ascii="Times New Roman" w:hAnsi="Times New Roman" w:eastAsia="仿宋_GB2312"/>
                <w:szCs w:val="21"/>
              </w:rPr>
            </w:pPr>
            <w:r>
              <w:rPr>
                <w:rFonts w:ascii="Times New Roman" w:hAnsi="Times New Roman" w:eastAsia="仿宋_GB2312"/>
                <w:szCs w:val="21"/>
              </w:rPr>
              <w:t>血涂片厚薄不匀、</w:t>
            </w:r>
            <w:r>
              <w:rPr>
                <w:rFonts w:hint="eastAsia" w:ascii="Times New Roman" w:hAnsi="Times New Roman" w:eastAsia="仿宋_GB2312"/>
                <w:szCs w:val="21"/>
              </w:rPr>
              <w:t>长度适宜</w:t>
            </w:r>
            <w:r>
              <w:rPr>
                <w:rFonts w:ascii="Times New Roman" w:hAnsi="Times New Roman" w:eastAsia="仿宋_GB2312"/>
                <w:szCs w:val="21"/>
              </w:rPr>
              <w:t>、头体尾不分明</w:t>
            </w:r>
          </w:p>
        </w:tc>
        <w:tc>
          <w:tcPr>
            <w:tcW w:w="697" w:type="dxa"/>
            <w:vAlign w:val="center"/>
          </w:tcPr>
          <w:p w14:paraId="36C5630D">
            <w:pPr>
              <w:spacing w:line="320" w:lineRule="exact"/>
              <w:jc w:val="center"/>
              <w:rPr>
                <w:rFonts w:ascii="Times New Roman" w:hAnsi="Times New Roman" w:eastAsia="仿宋_GB2312"/>
                <w:sz w:val="16"/>
                <w:szCs w:val="21"/>
              </w:rPr>
            </w:pPr>
            <w:r>
              <w:rPr>
                <w:rFonts w:hint="eastAsia" w:ascii="Times New Roman" w:hAnsi="Times New Roman" w:eastAsia="仿宋_GB2312"/>
                <w:sz w:val="16"/>
                <w:szCs w:val="21"/>
              </w:rPr>
              <w:t>每项扣</w:t>
            </w:r>
            <w:r>
              <w:rPr>
                <w:rFonts w:ascii="Times New Roman" w:hAnsi="Times New Roman" w:eastAsia="仿宋_GB2312"/>
                <w:sz w:val="16"/>
                <w:szCs w:val="21"/>
              </w:rPr>
              <w:t>1</w:t>
            </w:r>
            <w:r>
              <w:rPr>
                <w:rFonts w:hint="eastAsia" w:ascii="Times New Roman" w:hAnsi="Times New Roman" w:eastAsia="仿宋_GB2312"/>
                <w:sz w:val="16"/>
                <w:szCs w:val="21"/>
              </w:rPr>
              <w:t>分</w:t>
            </w:r>
          </w:p>
        </w:tc>
        <w:tc>
          <w:tcPr>
            <w:tcW w:w="514" w:type="dxa"/>
            <w:vAlign w:val="center"/>
          </w:tcPr>
          <w:p w14:paraId="4D75CD27">
            <w:pPr>
              <w:spacing w:line="320" w:lineRule="exact"/>
              <w:jc w:val="center"/>
              <w:rPr>
                <w:rFonts w:ascii="Times New Roman" w:hAnsi="Times New Roman" w:eastAsia="仿宋_GB2312"/>
                <w:szCs w:val="21"/>
              </w:rPr>
            </w:pPr>
          </w:p>
        </w:tc>
        <w:tc>
          <w:tcPr>
            <w:tcW w:w="532" w:type="dxa"/>
            <w:vAlign w:val="center"/>
          </w:tcPr>
          <w:p w14:paraId="3B4C2C6E">
            <w:pPr>
              <w:spacing w:line="320" w:lineRule="exact"/>
              <w:jc w:val="center"/>
              <w:rPr>
                <w:rFonts w:ascii="Times New Roman" w:hAnsi="Times New Roman" w:eastAsia="仿宋_GB2312"/>
                <w:szCs w:val="21"/>
              </w:rPr>
            </w:pPr>
          </w:p>
        </w:tc>
      </w:tr>
      <w:tr w14:paraId="56C82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701AA75D">
            <w:pPr>
              <w:spacing w:line="320" w:lineRule="exact"/>
              <w:jc w:val="center"/>
              <w:rPr>
                <w:rFonts w:ascii="Times New Roman" w:hAnsi="Times New Roman" w:eastAsia="仿宋_GB2312"/>
                <w:szCs w:val="21"/>
              </w:rPr>
            </w:pPr>
          </w:p>
        </w:tc>
        <w:tc>
          <w:tcPr>
            <w:tcW w:w="876" w:type="dxa"/>
            <w:vMerge w:val="continue"/>
            <w:vAlign w:val="center"/>
          </w:tcPr>
          <w:p w14:paraId="4993967E">
            <w:pPr>
              <w:rPr>
                <w:rFonts w:ascii="Times New Roman" w:hAnsi="Times New Roman" w:eastAsia="仿宋_GB2312"/>
                <w:szCs w:val="21"/>
              </w:rPr>
            </w:pPr>
          </w:p>
        </w:tc>
        <w:tc>
          <w:tcPr>
            <w:tcW w:w="2842" w:type="dxa"/>
            <w:vMerge w:val="continue"/>
            <w:vAlign w:val="center"/>
          </w:tcPr>
          <w:p w14:paraId="3E01356B">
            <w:pPr>
              <w:rPr>
                <w:rFonts w:ascii="Times New Roman" w:hAnsi="Times New Roman" w:eastAsia="仿宋_GB2312"/>
                <w:szCs w:val="21"/>
              </w:rPr>
            </w:pPr>
          </w:p>
        </w:tc>
        <w:tc>
          <w:tcPr>
            <w:tcW w:w="560" w:type="dxa"/>
            <w:vAlign w:val="center"/>
          </w:tcPr>
          <w:p w14:paraId="4F6B14F3">
            <w:pPr>
              <w:rPr>
                <w:rFonts w:ascii="Times New Roman" w:hAnsi="Times New Roman" w:eastAsia="仿宋_GB2312"/>
                <w:szCs w:val="21"/>
              </w:rPr>
            </w:pPr>
            <w:r>
              <w:rPr>
                <w:rFonts w:ascii="Times New Roman" w:hAnsi="Times New Roman" w:eastAsia="仿宋_GB2312"/>
                <w:szCs w:val="21"/>
              </w:rPr>
              <w:t>2</w:t>
            </w:r>
          </w:p>
        </w:tc>
        <w:tc>
          <w:tcPr>
            <w:tcW w:w="2502" w:type="dxa"/>
            <w:vAlign w:val="center"/>
          </w:tcPr>
          <w:p w14:paraId="5A0F8844">
            <w:pPr>
              <w:rPr>
                <w:rFonts w:ascii="Times New Roman" w:hAnsi="Times New Roman" w:eastAsia="仿宋_GB2312"/>
                <w:szCs w:val="21"/>
              </w:rPr>
            </w:pPr>
            <w:r>
              <w:rPr>
                <w:rFonts w:ascii="Times New Roman" w:hAnsi="Times New Roman" w:eastAsia="仿宋_GB2312"/>
                <w:szCs w:val="21"/>
              </w:rPr>
              <w:t>边缘不整齐，两边和两端未留有空隙</w:t>
            </w:r>
          </w:p>
        </w:tc>
        <w:tc>
          <w:tcPr>
            <w:tcW w:w="697" w:type="dxa"/>
            <w:vAlign w:val="center"/>
          </w:tcPr>
          <w:p w14:paraId="20EB7850">
            <w:pPr>
              <w:spacing w:line="320" w:lineRule="exact"/>
              <w:jc w:val="center"/>
              <w:rPr>
                <w:rFonts w:ascii="Times New Roman" w:hAnsi="Times New Roman" w:eastAsia="仿宋_GB2312"/>
                <w:sz w:val="16"/>
                <w:szCs w:val="21"/>
              </w:rPr>
            </w:pPr>
            <w:r>
              <w:rPr>
                <w:rFonts w:hint="eastAsia" w:ascii="Times New Roman" w:hAnsi="Times New Roman" w:eastAsia="仿宋_GB2312"/>
                <w:sz w:val="16"/>
                <w:szCs w:val="21"/>
              </w:rPr>
              <w:t>每项扣</w:t>
            </w:r>
            <w:r>
              <w:rPr>
                <w:rFonts w:ascii="Times New Roman" w:hAnsi="Times New Roman" w:eastAsia="仿宋_GB2312"/>
                <w:sz w:val="16"/>
                <w:szCs w:val="21"/>
              </w:rPr>
              <w:t>1</w:t>
            </w:r>
            <w:r>
              <w:rPr>
                <w:rFonts w:hint="eastAsia" w:ascii="Times New Roman" w:hAnsi="Times New Roman" w:eastAsia="仿宋_GB2312"/>
                <w:sz w:val="16"/>
                <w:szCs w:val="21"/>
              </w:rPr>
              <w:t>分</w:t>
            </w:r>
          </w:p>
        </w:tc>
        <w:tc>
          <w:tcPr>
            <w:tcW w:w="514" w:type="dxa"/>
            <w:vAlign w:val="center"/>
          </w:tcPr>
          <w:p w14:paraId="04736637">
            <w:pPr>
              <w:spacing w:line="320" w:lineRule="exact"/>
              <w:jc w:val="center"/>
              <w:rPr>
                <w:rFonts w:ascii="Times New Roman" w:hAnsi="Times New Roman" w:eastAsia="仿宋_GB2312"/>
                <w:szCs w:val="21"/>
              </w:rPr>
            </w:pPr>
          </w:p>
        </w:tc>
        <w:tc>
          <w:tcPr>
            <w:tcW w:w="532" w:type="dxa"/>
            <w:vAlign w:val="center"/>
          </w:tcPr>
          <w:p w14:paraId="5A24F497">
            <w:pPr>
              <w:spacing w:line="320" w:lineRule="exact"/>
              <w:jc w:val="center"/>
              <w:rPr>
                <w:rFonts w:ascii="Times New Roman" w:hAnsi="Times New Roman" w:eastAsia="仿宋_GB2312"/>
                <w:szCs w:val="21"/>
              </w:rPr>
            </w:pPr>
          </w:p>
        </w:tc>
      </w:tr>
      <w:tr w14:paraId="174F8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Align w:val="center"/>
          </w:tcPr>
          <w:p w14:paraId="58E38697">
            <w:pPr>
              <w:spacing w:line="320" w:lineRule="exact"/>
              <w:jc w:val="center"/>
              <w:rPr>
                <w:rFonts w:ascii="Times New Roman" w:hAnsi="Times New Roman" w:eastAsia="仿宋_GB2312"/>
                <w:szCs w:val="21"/>
              </w:rPr>
            </w:pPr>
            <w:r>
              <w:rPr>
                <w:rFonts w:ascii="Times New Roman" w:hAnsi="Times New Roman" w:eastAsia="仿宋_GB2312"/>
                <w:szCs w:val="21"/>
              </w:rPr>
              <w:t>3</w:t>
            </w:r>
          </w:p>
        </w:tc>
        <w:tc>
          <w:tcPr>
            <w:tcW w:w="876" w:type="dxa"/>
            <w:vAlign w:val="center"/>
          </w:tcPr>
          <w:p w14:paraId="2BAF337C">
            <w:pPr>
              <w:rPr>
                <w:rFonts w:ascii="Times New Roman" w:hAnsi="Times New Roman" w:eastAsia="仿宋_GB2312"/>
                <w:szCs w:val="21"/>
              </w:rPr>
            </w:pPr>
            <w:r>
              <w:rPr>
                <w:rFonts w:ascii="Times New Roman" w:hAnsi="Times New Roman" w:eastAsia="仿宋_GB2312"/>
                <w:szCs w:val="21"/>
              </w:rPr>
              <w:t>干燥</w:t>
            </w:r>
          </w:p>
        </w:tc>
        <w:tc>
          <w:tcPr>
            <w:tcW w:w="2842" w:type="dxa"/>
            <w:vAlign w:val="center"/>
          </w:tcPr>
          <w:p w14:paraId="7B56F3B6">
            <w:pPr>
              <w:rPr>
                <w:rFonts w:ascii="Times New Roman" w:hAnsi="Times New Roman" w:eastAsia="仿宋_GB2312"/>
                <w:szCs w:val="21"/>
              </w:rPr>
            </w:pPr>
            <w:r>
              <w:rPr>
                <w:rFonts w:ascii="Times New Roman" w:hAnsi="Times New Roman" w:eastAsia="仿宋_GB2312"/>
                <w:szCs w:val="21"/>
              </w:rPr>
              <w:t>自然干燥</w:t>
            </w:r>
          </w:p>
        </w:tc>
        <w:tc>
          <w:tcPr>
            <w:tcW w:w="560" w:type="dxa"/>
            <w:vAlign w:val="center"/>
          </w:tcPr>
          <w:p w14:paraId="51D07AE3">
            <w:pPr>
              <w:rPr>
                <w:rFonts w:ascii="Times New Roman" w:hAnsi="Times New Roman" w:eastAsia="仿宋_GB2312"/>
                <w:szCs w:val="21"/>
              </w:rPr>
            </w:pPr>
            <w:r>
              <w:rPr>
                <w:rFonts w:hint="eastAsia" w:ascii="Times New Roman" w:hAnsi="Times New Roman" w:eastAsia="仿宋_GB2312"/>
                <w:szCs w:val="21"/>
              </w:rPr>
              <w:t>1</w:t>
            </w:r>
          </w:p>
        </w:tc>
        <w:tc>
          <w:tcPr>
            <w:tcW w:w="2502" w:type="dxa"/>
            <w:vAlign w:val="center"/>
          </w:tcPr>
          <w:p w14:paraId="4607345A">
            <w:pPr>
              <w:rPr>
                <w:rFonts w:ascii="Times New Roman" w:hAnsi="Times New Roman" w:eastAsia="仿宋_GB2312"/>
                <w:szCs w:val="21"/>
              </w:rPr>
            </w:pPr>
            <w:r>
              <w:rPr>
                <w:rFonts w:ascii="Times New Roman" w:hAnsi="Times New Roman" w:eastAsia="仿宋_GB2312"/>
                <w:szCs w:val="21"/>
              </w:rPr>
              <w:t>涂片未完全干燥即染色</w:t>
            </w:r>
          </w:p>
        </w:tc>
        <w:tc>
          <w:tcPr>
            <w:tcW w:w="697" w:type="dxa"/>
            <w:vAlign w:val="center"/>
          </w:tcPr>
          <w:p w14:paraId="1D702B07">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732F6636">
            <w:pPr>
              <w:spacing w:line="320" w:lineRule="exact"/>
              <w:jc w:val="center"/>
              <w:rPr>
                <w:rFonts w:ascii="Times New Roman" w:hAnsi="Times New Roman" w:eastAsia="仿宋_GB2312"/>
                <w:szCs w:val="21"/>
              </w:rPr>
            </w:pPr>
          </w:p>
        </w:tc>
        <w:tc>
          <w:tcPr>
            <w:tcW w:w="532" w:type="dxa"/>
            <w:vAlign w:val="center"/>
          </w:tcPr>
          <w:p w14:paraId="7C710812">
            <w:pPr>
              <w:spacing w:line="320" w:lineRule="exact"/>
              <w:jc w:val="center"/>
              <w:rPr>
                <w:rFonts w:ascii="Times New Roman" w:hAnsi="Times New Roman" w:eastAsia="仿宋_GB2312"/>
                <w:szCs w:val="21"/>
              </w:rPr>
            </w:pPr>
          </w:p>
        </w:tc>
      </w:tr>
      <w:tr w14:paraId="0B4E9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restart"/>
            <w:vAlign w:val="center"/>
          </w:tcPr>
          <w:p w14:paraId="6218D1FA">
            <w:pPr>
              <w:spacing w:line="320" w:lineRule="exact"/>
              <w:jc w:val="center"/>
              <w:rPr>
                <w:rFonts w:ascii="Times New Roman" w:hAnsi="Times New Roman" w:eastAsia="仿宋_GB2312"/>
                <w:szCs w:val="21"/>
              </w:rPr>
            </w:pPr>
            <w:r>
              <w:rPr>
                <w:rFonts w:ascii="Times New Roman" w:hAnsi="Times New Roman" w:eastAsia="仿宋_GB2312"/>
                <w:szCs w:val="21"/>
              </w:rPr>
              <w:t>4</w:t>
            </w:r>
          </w:p>
        </w:tc>
        <w:tc>
          <w:tcPr>
            <w:tcW w:w="876" w:type="dxa"/>
            <w:vMerge w:val="restart"/>
            <w:vAlign w:val="center"/>
          </w:tcPr>
          <w:p w14:paraId="6D3C5BDA">
            <w:pPr>
              <w:rPr>
                <w:rFonts w:ascii="Times New Roman" w:hAnsi="Times New Roman" w:eastAsia="仿宋_GB2312"/>
                <w:szCs w:val="21"/>
              </w:rPr>
            </w:pPr>
            <w:r>
              <w:rPr>
                <w:rFonts w:ascii="Times New Roman" w:hAnsi="Times New Roman" w:eastAsia="仿宋_GB2312"/>
                <w:szCs w:val="21"/>
              </w:rPr>
              <w:t>染色</w:t>
            </w:r>
          </w:p>
        </w:tc>
        <w:tc>
          <w:tcPr>
            <w:tcW w:w="2842" w:type="dxa"/>
            <w:vMerge w:val="restart"/>
            <w:vAlign w:val="center"/>
          </w:tcPr>
          <w:p w14:paraId="3F9CB9F3">
            <w:pPr>
              <w:rPr>
                <w:rFonts w:ascii="Times New Roman" w:hAnsi="Times New Roman" w:eastAsia="仿宋_GB2312"/>
                <w:szCs w:val="21"/>
              </w:rPr>
            </w:pPr>
            <w:r>
              <w:rPr>
                <w:rFonts w:hint="eastAsia" w:ascii="Times New Roman" w:hAnsi="Times New Roman" w:cs="宋体"/>
                <w:szCs w:val="21"/>
              </w:rPr>
              <w:t>①</w:t>
            </w:r>
            <w:r>
              <w:rPr>
                <w:rFonts w:ascii="Times New Roman" w:hAnsi="Times New Roman" w:eastAsia="仿宋_GB2312"/>
                <w:szCs w:val="21"/>
              </w:rPr>
              <w:t>按顺序染色</w:t>
            </w:r>
          </w:p>
          <w:p w14:paraId="7A966D93">
            <w:pPr>
              <w:rPr>
                <w:rFonts w:ascii="Times New Roman" w:hAnsi="Times New Roman" w:eastAsia="仿宋_GB2312"/>
                <w:szCs w:val="21"/>
              </w:rPr>
            </w:pPr>
            <w:r>
              <w:rPr>
                <w:rFonts w:hint="eastAsia" w:ascii="Times New Roman" w:hAnsi="Times New Roman" w:cs="宋体"/>
                <w:szCs w:val="21"/>
              </w:rPr>
              <w:t>②</w:t>
            </w:r>
            <w:r>
              <w:rPr>
                <w:rFonts w:ascii="Times New Roman" w:hAnsi="Times New Roman" w:eastAsia="仿宋_GB2312"/>
                <w:szCs w:val="21"/>
              </w:rPr>
              <w:t>加瑞氏染液</w:t>
            </w:r>
          </w:p>
          <w:p w14:paraId="77F6997C">
            <w:pPr>
              <w:rPr>
                <w:rFonts w:ascii="Times New Roman" w:hAnsi="Times New Roman" w:eastAsia="仿宋_GB2312"/>
                <w:szCs w:val="21"/>
              </w:rPr>
            </w:pPr>
            <w:r>
              <w:rPr>
                <w:rFonts w:hint="eastAsia" w:ascii="Times New Roman" w:hAnsi="Times New Roman" w:cs="宋体"/>
                <w:szCs w:val="21"/>
              </w:rPr>
              <w:t>③</w:t>
            </w:r>
            <w:r>
              <w:rPr>
                <w:rFonts w:ascii="Times New Roman" w:hAnsi="Times New Roman" w:eastAsia="仿宋_GB2312"/>
                <w:szCs w:val="21"/>
              </w:rPr>
              <w:t>染色一定时间</w:t>
            </w:r>
          </w:p>
          <w:p w14:paraId="4A6B1844">
            <w:pPr>
              <w:rPr>
                <w:rFonts w:ascii="Times New Roman" w:hAnsi="Times New Roman" w:eastAsia="仿宋_GB2312"/>
                <w:szCs w:val="21"/>
              </w:rPr>
            </w:pPr>
            <w:r>
              <w:rPr>
                <w:rFonts w:hint="eastAsia" w:ascii="Times New Roman" w:hAnsi="Times New Roman" w:cs="宋体"/>
                <w:szCs w:val="21"/>
              </w:rPr>
              <w:t>④</w:t>
            </w:r>
            <w:r>
              <w:rPr>
                <w:rFonts w:ascii="Times New Roman" w:hAnsi="Times New Roman" w:eastAsia="仿宋_GB2312"/>
                <w:szCs w:val="21"/>
              </w:rPr>
              <w:t>按比例加缓冲液，并用洗耳球吹匀</w:t>
            </w:r>
          </w:p>
          <w:p w14:paraId="098ECA0A">
            <w:pPr>
              <w:rPr>
                <w:rFonts w:ascii="Times New Roman" w:hAnsi="Times New Roman" w:eastAsia="仿宋_GB2312"/>
                <w:szCs w:val="21"/>
              </w:rPr>
            </w:pPr>
            <w:r>
              <w:rPr>
                <w:rFonts w:hint="eastAsia" w:ascii="Times New Roman" w:hAnsi="Times New Roman" w:cs="宋体"/>
                <w:szCs w:val="21"/>
              </w:rPr>
              <w:t>⑤</w:t>
            </w:r>
            <w:r>
              <w:rPr>
                <w:rFonts w:ascii="Times New Roman" w:hAnsi="Times New Roman" w:eastAsia="仿宋_GB2312"/>
                <w:szCs w:val="21"/>
              </w:rPr>
              <w:t>细小流水缓慢冲洗染液</w:t>
            </w:r>
          </w:p>
          <w:p w14:paraId="45E9933C">
            <w:pPr>
              <w:rPr>
                <w:rFonts w:ascii="Times New Roman" w:hAnsi="Times New Roman" w:eastAsia="仿宋_GB2312"/>
                <w:szCs w:val="21"/>
              </w:rPr>
            </w:pPr>
            <w:r>
              <w:rPr>
                <w:rFonts w:hint="eastAsia" w:ascii="Times New Roman" w:hAnsi="Times New Roman" w:cs="宋体"/>
                <w:szCs w:val="21"/>
              </w:rPr>
              <w:t>⑥</w:t>
            </w:r>
            <w:r>
              <w:rPr>
                <w:rFonts w:ascii="Times New Roman" w:hAnsi="Times New Roman" w:eastAsia="仿宋_GB2312"/>
                <w:szCs w:val="21"/>
              </w:rPr>
              <w:t>干燥</w:t>
            </w:r>
          </w:p>
        </w:tc>
        <w:tc>
          <w:tcPr>
            <w:tcW w:w="560" w:type="dxa"/>
            <w:vMerge w:val="restart"/>
            <w:vAlign w:val="center"/>
          </w:tcPr>
          <w:p w14:paraId="2CC24814">
            <w:pPr>
              <w:rPr>
                <w:rFonts w:ascii="Times New Roman" w:hAnsi="Times New Roman" w:eastAsia="仿宋_GB2312"/>
                <w:szCs w:val="21"/>
              </w:rPr>
            </w:pPr>
            <w:r>
              <w:rPr>
                <w:rFonts w:ascii="Times New Roman" w:hAnsi="Times New Roman" w:eastAsia="仿宋_GB2312"/>
                <w:szCs w:val="21"/>
              </w:rPr>
              <w:t>5</w:t>
            </w:r>
          </w:p>
        </w:tc>
        <w:tc>
          <w:tcPr>
            <w:tcW w:w="2502" w:type="dxa"/>
            <w:vAlign w:val="center"/>
          </w:tcPr>
          <w:p w14:paraId="3453F498">
            <w:pPr>
              <w:rPr>
                <w:rFonts w:ascii="Times New Roman" w:hAnsi="Times New Roman" w:eastAsia="仿宋_GB2312"/>
                <w:szCs w:val="21"/>
              </w:rPr>
            </w:pPr>
            <w:r>
              <w:rPr>
                <w:rFonts w:ascii="Times New Roman" w:hAnsi="Times New Roman" w:eastAsia="仿宋_GB2312"/>
                <w:szCs w:val="21"/>
              </w:rPr>
              <w:t xml:space="preserve">顺序错误 </w:t>
            </w:r>
          </w:p>
        </w:tc>
        <w:tc>
          <w:tcPr>
            <w:tcW w:w="697" w:type="dxa"/>
            <w:vAlign w:val="center"/>
          </w:tcPr>
          <w:p w14:paraId="13DB3015">
            <w:pPr>
              <w:spacing w:line="320" w:lineRule="exact"/>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5AD04655">
            <w:pPr>
              <w:spacing w:line="320" w:lineRule="exact"/>
              <w:jc w:val="center"/>
              <w:rPr>
                <w:rFonts w:ascii="Times New Roman" w:hAnsi="Times New Roman" w:eastAsia="仿宋_GB2312"/>
                <w:szCs w:val="21"/>
              </w:rPr>
            </w:pPr>
          </w:p>
        </w:tc>
        <w:tc>
          <w:tcPr>
            <w:tcW w:w="532" w:type="dxa"/>
            <w:vAlign w:val="center"/>
          </w:tcPr>
          <w:p w14:paraId="03270745">
            <w:pPr>
              <w:spacing w:line="320" w:lineRule="exact"/>
              <w:jc w:val="center"/>
              <w:rPr>
                <w:rFonts w:ascii="Times New Roman" w:hAnsi="Times New Roman" w:eastAsia="仿宋_GB2312"/>
                <w:szCs w:val="21"/>
              </w:rPr>
            </w:pPr>
          </w:p>
        </w:tc>
      </w:tr>
      <w:tr w14:paraId="5E142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609529A0">
            <w:pPr>
              <w:spacing w:line="320" w:lineRule="exact"/>
              <w:jc w:val="center"/>
              <w:rPr>
                <w:rFonts w:ascii="Times New Roman" w:hAnsi="Times New Roman" w:eastAsia="仿宋_GB2312"/>
                <w:szCs w:val="21"/>
              </w:rPr>
            </w:pPr>
          </w:p>
        </w:tc>
        <w:tc>
          <w:tcPr>
            <w:tcW w:w="876" w:type="dxa"/>
            <w:vMerge w:val="continue"/>
            <w:vAlign w:val="center"/>
          </w:tcPr>
          <w:p w14:paraId="556AD115">
            <w:pPr>
              <w:rPr>
                <w:rFonts w:ascii="Times New Roman" w:hAnsi="Times New Roman" w:eastAsia="仿宋_GB2312"/>
                <w:szCs w:val="21"/>
              </w:rPr>
            </w:pPr>
          </w:p>
        </w:tc>
        <w:tc>
          <w:tcPr>
            <w:tcW w:w="2842" w:type="dxa"/>
            <w:vMerge w:val="continue"/>
            <w:vAlign w:val="center"/>
          </w:tcPr>
          <w:p w14:paraId="7DE3E7BE">
            <w:pPr>
              <w:rPr>
                <w:rFonts w:ascii="Times New Roman" w:hAnsi="Times New Roman" w:eastAsia="仿宋_GB2312"/>
                <w:szCs w:val="21"/>
              </w:rPr>
            </w:pPr>
          </w:p>
        </w:tc>
        <w:tc>
          <w:tcPr>
            <w:tcW w:w="560" w:type="dxa"/>
            <w:vMerge w:val="continue"/>
            <w:vAlign w:val="center"/>
          </w:tcPr>
          <w:p w14:paraId="2B3E716A">
            <w:pPr>
              <w:rPr>
                <w:rFonts w:ascii="Times New Roman" w:hAnsi="Times New Roman" w:eastAsia="仿宋_GB2312"/>
                <w:szCs w:val="21"/>
              </w:rPr>
            </w:pPr>
          </w:p>
        </w:tc>
        <w:tc>
          <w:tcPr>
            <w:tcW w:w="2502" w:type="dxa"/>
            <w:vAlign w:val="center"/>
          </w:tcPr>
          <w:p w14:paraId="1591C00F">
            <w:pPr>
              <w:rPr>
                <w:rFonts w:ascii="Times New Roman" w:hAnsi="Times New Roman" w:eastAsia="仿宋_GB2312"/>
                <w:szCs w:val="21"/>
              </w:rPr>
            </w:pPr>
            <w:r>
              <w:rPr>
                <w:rFonts w:ascii="Times New Roman" w:hAnsi="Times New Roman" w:eastAsia="仿宋_GB2312"/>
                <w:szCs w:val="21"/>
              </w:rPr>
              <w:t>漏缺某一</w:t>
            </w:r>
            <w:r>
              <w:rPr>
                <w:rFonts w:hint="eastAsia" w:ascii="Times New Roman" w:hAnsi="Times New Roman" w:eastAsia="仿宋_GB2312"/>
                <w:szCs w:val="21"/>
              </w:rPr>
              <w:t>项</w:t>
            </w:r>
            <w:r>
              <w:rPr>
                <w:rFonts w:ascii="Times New Roman" w:hAnsi="Times New Roman" w:eastAsia="仿宋_GB2312"/>
                <w:szCs w:val="21"/>
              </w:rPr>
              <w:t>染色步骤</w:t>
            </w:r>
          </w:p>
        </w:tc>
        <w:tc>
          <w:tcPr>
            <w:tcW w:w="697" w:type="dxa"/>
            <w:vAlign w:val="center"/>
          </w:tcPr>
          <w:p w14:paraId="1381BD0B">
            <w:pPr>
              <w:spacing w:line="320" w:lineRule="exact"/>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733E0E4F">
            <w:pPr>
              <w:spacing w:line="320" w:lineRule="exact"/>
              <w:jc w:val="center"/>
              <w:rPr>
                <w:rFonts w:ascii="Times New Roman" w:hAnsi="Times New Roman" w:eastAsia="仿宋_GB2312"/>
                <w:szCs w:val="21"/>
              </w:rPr>
            </w:pPr>
          </w:p>
        </w:tc>
        <w:tc>
          <w:tcPr>
            <w:tcW w:w="532" w:type="dxa"/>
            <w:vAlign w:val="center"/>
          </w:tcPr>
          <w:p w14:paraId="2EB7D932">
            <w:pPr>
              <w:spacing w:line="320" w:lineRule="exact"/>
              <w:jc w:val="center"/>
              <w:rPr>
                <w:rFonts w:ascii="Times New Roman" w:hAnsi="Times New Roman" w:eastAsia="仿宋_GB2312"/>
                <w:szCs w:val="21"/>
              </w:rPr>
            </w:pPr>
          </w:p>
        </w:tc>
      </w:tr>
      <w:tr w14:paraId="26F2E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47265000">
            <w:pPr>
              <w:spacing w:line="320" w:lineRule="exact"/>
              <w:jc w:val="center"/>
              <w:rPr>
                <w:rFonts w:ascii="Times New Roman" w:hAnsi="Times New Roman" w:eastAsia="仿宋_GB2312"/>
                <w:szCs w:val="21"/>
              </w:rPr>
            </w:pPr>
          </w:p>
        </w:tc>
        <w:tc>
          <w:tcPr>
            <w:tcW w:w="876" w:type="dxa"/>
            <w:vMerge w:val="continue"/>
            <w:vAlign w:val="center"/>
          </w:tcPr>
          <w:p w14:paraId="23D7EEC9">
            <w:pPr>
              <w:rPr>
                <w:rFonts w:ascii="Times New Roman" w:hAnsi="Times New Roman" w:eastAsia="仿宋_GB2312"/>
                <w:szCs w:val="21"/>
              </w:rPr>
            </w:pPr>
          </w:p>
        </w:tc>
        <w:tc>
          <w:tcPr>
            <w:tcW w:w="2842" w:type="dxa"/>
            <w:vMerge w:val="continue"/>
            <w:vAlign w:val="center"/>
          </w:tcPr>
          <w:p w14:paraId="2DF0663E">
            <w:pPr>
              <w:rPr>
                <w:rFonts w:ascii="Times New Roman" w:hAnsi="Times New Roman" w:eastAsia="仿宋_GB2312"/>
                <w:szCs w:val="21"/>
              </w:rPr>
            </w:pPr>
          </w:p>
        </w:tc>
        <w:tc>
          <w:tcPr>
            <w:tcW w:w="560" w:type="dxa"/>
            <w:vMerge w:val="continue"/>
            <w:vAlign w:val="center"/>
          </w:tcPr>
          <w:p w14:paraId="7A8F2E77">
            <w:pPr>
              <w:rPr>
                <w:rFonts w:ascii="Times New Roman" w:hAnsi="Times New Roman" w:eastAsia="仿宋_GB2312"/>
                <w:szCs w:val="21"/>
              </w:rPr>
            </w:pPr>
          </w:p>
        </w:tc>
        <w:tc>
          <w:tcPr>
            <w:tcW w:w="2502" w:type="dxa"/>
            <w:vAlign w:val="center"/>
          </w:tcPr>
          <w:p w14:paraId="61F6722E">
            <w:pPr>
              <w:rPr>
                <w:rFonts w:ascii="Times New Roman" w:hAnsi="Times New Roman" w:eastAsia="仿宋_GB2312"/>
                <w:szCs w:val="21"/>
              </w:rPr>
            </w:pPr>
            <w:r>
              <w:rPr>
                <w:rFonts w:ascii="Times New Roman" w:hAnsi="Times New Roman" w:eastAsia="仿宋_GB2312"/>
                <w:szCs w:val="21"/>
              </w:rPr>
              <w:t>染液未盖住血膜</w:t>
            </w:r>
            <w:r>
              <w:rPr>
                <w:rFonts w:hint="eastAsia" w:ascii="Times New Roman" w:hAnsi="Times New Roman" w:eastAsia="仿宋_GB2312"/>
                <w:szCs w:val="21"/>
              </w:rPr>
              <w:t>，</w:t>
            </w:r>
            <w:r>
              <w:rPr>
                <w:rFonts w:ascii="Times New Roman" w:hAnsi="Times New Roman" w:eastAsia="仿宋_GB2312"/>
                <w:szCs w:val="21"/>
              </w:rPr>
              <w:t>染液</w:t>
            </w:r>
            <w:r>
              <w:rPr>
                <w:rFonts w:hint="eastAsia" w:ascii="Times New Roman" w:hAnsi="Times New Roman" w:eastAsia="仿宋_GB2312"/>
                <w:szCs w:val="21"/>
              </w:rPr>
              <w:t>与缓冲液</w:t>
            </w:r>
            <w:r>
              <w:rPr>
                <w:rFonts w:ascii="Times New Roman" w:hAnsi="Times New Roman" w:eastAsia="仿宋_GB2312"/>
                <w:szCs w:val="21"/>
              </w:rPr>
              <w:t>比例不当</w:t>
            </w:r>
          </w:p>
        </w:tc>
        <w:tc>
          <w:tcPr>
            <w:tcW w:w="697" w:type="dxa"/>
            <w:vAlign w:val="center"/>
          </w:tcPr>
          <w:p w14:paraId="46873EBB">
            <w:pPr>
              <w:spacing w:line="320" w:lineRule="exact"/>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4D7E549D">
            <w:pPr>
              <w:spacing w:line="320" w:lineRule="exact"/>
              <w:jc w:val="center"/>
              <w:rPr>
                <w:rFonts w:ascii="Times New Roman" w:hAnsi="Times New Roman" w:eastAsia="仿宋_GB2312"/>
                <w:szCs w:val="21"/>
              </w:rPr>
            </w:pPr>
          </w:p>
        </w:tc>
        <w:tc>
          <w:tcPr>
            <w:tcW w:w="532" w:type="dxa"/>
            <w:vAlign w:val="center"/>
          </w:tcPr>
          <w:p w14:paraId="0280EC39">
            <w:pPr>
              <w:spacing w:line="320" w:lineRule="exact"/>
              <w:jc w:val="center"/>
              <w:rPr>
                <w:rFonts w:ascii="Times New Roman" w:hAnsi="Times New Roman" w:eastAsia="仿宋_GB2312"/>
                <w:szCs w:val="21"/>
              </w:rPr>
            </w:pPr>
          </w:p>
        </w:tc>
      </w:tr>
      <w:tr w14:paraId="47363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50162A09">
            <w:pPr>
              <w:spacing w:line="320" w:lineRule="exact"/>
              <w:jc w:val="center"/>
              <w:rPr>
                <w:rFonts w:ascii="Times New Roman" w:hAnsi="Times New Roman" w:eastAsia="仿宋_GB2312"/>
                <w:szCs w:val="21"/>
              </w:rPr>
            </w:pPr>
          </w:p>
        </w:tc>
        <w:tc>
          <w:tcPr>
            <w:tcW w:w="876" w:type="dxa"/>
            <w:vMerge w:val="continue"/>
            <w:vAlign w:val="center"/>
          </w:tcPr>
          <w:p w14:paraId="7D577ED9">
            <w:pPr>
              <w:rPr>
                <w:rFonts w:ascii="Times New Roman" w:hAnsi="Times New Roman" w:eastAsia="仿宋_GB2312"/>
                <w:szCs w:val="21"/>
              </w:rPr>
            </w:pPr>
          </w:p>
        </w:tc>
        <w:tc>
          <w:tcPr>
            <w:tcW w:w="2842" w:type="dxa"/>
            <w:vMerge w:val="continue"/>
            <w:vAlign w:val="center"/>
          </w:tcPr>
          <w:p w14:paraId="20AA3409">
            <w:pPr>
              <w:rPr>
                <w:rFonts w:ascii="Times New Roman" w:hAnsi="Times New Roman" w:eastAsia="仿宋_GB2312"/>
                <w:szCs w:val="21"/>
              </w:rPr>
            </w:pPr>
          </w:p>
        </w:tc>
        <w:tc>
          <w:tcPr>
            <w:tcW w:w="560" w:type="dxa"/>
            <w:vMerge w:val="continue"/>
            <w:vAlign w:val="center"/>
          </w:tcPr>
          <w:p w14:paraId="3C9AF1A5">
            <w:pPr>
              <w:rPr>
                <w:rFonts w:ascii="Times New Roman" w:hAnsi="Times New Roman" w:eastAsia="仿宋_GB2312"/>
                <w:szCs w:val="21"/>
              </w:rPr>
            </w:pPr>
          </w:p>
        </w:tc>
        <w:tc>
          <w:tcPr>
            <w:tcW w:w="2502" w:type="dxa"/>
            <w:vAlign w:val="center"/>
          </w:tcPr>
          <w:p w14:paraId="1F351F82">
            <w:pPr>
              <w:rPr>
                <w:rFonts w:ascii="Times New Roman" w:hAnsi="Times New Roman" w:eastAsia="仿宋_GB2312"/>
                <w:szCs w:val="21"/>
              </w:rPr>
            </w:pPr>
            <w:r>
              <w:rPr>
                <w:rFonts w:ascii="Times New Roman" w:hAnsi="Times New Roman" w:eastAsia="仿宋_GB2312"/>
                <w:szCs w:val="21"/>
              </w:rPr>
              <w:t>先倒染液后</w:t>
            </w:r>
            <w:r>
              <w:rPr>
                <w:rFonts w:hint="eastAsia" w:ascii="Times New Roman" w:hAnsi="Times New Roman" w:eastAsia="仿宋_GB2312"/>
                <w:szCs w:val="21"/>
              </w:rPr>
              <w:t>再</w:t>
            </w:r>
            <w:r>
              <w:rPr>
                <w:rFonts w:ascii="Times New Roman" w:hAnsi="Times New Roman" w:eastAsia="仿宋_GB2312"/>
                <w:szCs w:val="21"/>
              </w:rPr>
              <w:t>冲</w:t>
            </w:r>
            <w:r>
              <w:rPr>
                <w:rFonts w:hint="eastAsia" w:ascii="Times New Roman" w:hAnsi="Times New Roman" w:eastAsia="仿宋_GB2312"/>
                <w:szCs w:val="21"/>
              </w:rPr>
              <w:t>洗</w:t>
            </w:r>
          </w:p>
        </w:tc>
        <w:tc>
          <w:tcPr>
            <w:tcW w:w="697" w:type="dxa"/>
            <w:vAlign w:val="center"/>
          </w:tcPr>
          <w:p w14:paraId="54068C87">
            <w:pPr>
              <w:spacing w:line="320" w:lineRule="exact"/>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1A49E9C4">
            <w:pPr>
              <w:spacing w:line="320" w:lineRule="exact"/>
              <w:jc w:val="center"/>
              <w:rPr>
                <w:rFonts w:ascii="Times New Roman" w:hAnsi="Times New Roman" w:eastAsia="仿宋_GB2312"/>
                <w:szCs w:val="21"/>
              </w:rPr>
            </w:pPr>
          </w:p>
        </w:tc>
        <w:tc>
          <w:tcPr>
            <w:tcW w:w="532" w:type="dxa"/>
            <w:vAlign w:val="center"/>
          </w:tcPr>
          <w:p w14:paraId="2099CC10">
            <w:pPr>
              <w:spacing w:line="320" w:lineRule="exact"/>
              <w:jc w:val="center"/>
              <w:rPr>
                <w:rFonts w:ascii="Times New Roman" w:hAnsi="Times New Roman" w:eastAsia="仿宋_GB2312"/>
                <w:szCs w:val="21"/>
              </w:rPr>
            </w:pPr>
          </w:p>
        </w:tc>
      </w:tr>
      <w:tr w14:paraId="3CEB3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06C3BCC1">
            <w:pPr>
              <w:spacing w:line="320" w:lineRule="exact"/>
              <w:jc w:val="center"/>
              <w:rPr>
                <w:rFonts w:ascii="Times New Roman" w:hAnsi="Times New Roman" w:eastAsia="仿宋_GB2312"/>
                <w:szCs w:val="21"/>
              </w:rPr>
            </w:pPr>
          </w:p>
        </w:tc>
        <w:tc>
          <w:tcPr>
            <w:tcW w:w="876" w:type="dxa"/>
            <w:vMerge w:val="continue"/>
            <w:vAlign w:val="center"/>
          </w:tcPr>
          <w:p w14:paraId="1E2CF927">
            <w:pPr>
              <w:spacing w:line="320" w:lineRule="exact"/>
              <w:jc w:val="center"/>
              <w:rPr>
                <w:rFonts w:ascii="Times New Roman" w:hAnsi="Times New Roman" w:eastAsia="仿宋_GB2312"/>
                <w:szCs w:val="21"/>
              </w:rPr>
            </w:pPr>
          </w:p>
        </w:tc>
        <w:tc>
          <w:tcPr>
            <w:tcW w:w="2842" w:type="dxa"/>
            <w:vMerge w:val="continue"/>
            <w:vAlign w:val="center"/>
          </w:tcPr>
          <w:p w14:paraId="3E5F1A1F">
            <w:pPr>
              <w:rPr>
                <w:rFonts w:ascii="Times New Roman" w:hAnsi="Times New Roman" w:eastAsia="仿宋_GB2312"/>
                <w:szCs w:val="21"/>
              </w:rPr>
            </w:pPr>
          </w:p>
        </w:tc>
        <w:tc>
          <w:tcPr>
            <w:tcW w:w="560" w:type="dxa"/>
            <w:vMerge w:val="continue"/>
            <w:vAlign w:val="center"/>
          </w:tcPr>
          <w:p w14:paraId="6179DFA4">
            <w:pPr>
              <w:jc w:val="center"/>
              <w:rPr>
                <w:rFonts w:ascii="Times New Roman" w:hAnsi="Times New Roman" w:eastAsia="仿宋_GB2312"/>
                <w:szCs w:val="21"/>
              </w:rPr>
            </w:pPr>
          </w:p>
        </w:tc>
        <w:tc>
          <w:tcPr>
            <w:tcW w:w="2502" w:type="dxa"/>
            <w:vAlign w:val="center"/>
          </w:tcPr>
          <w:p w14:paraId="1B858241">
            <w:pPr>
              <w:rPr>
                <w:rFonts w:ascii="Times New Roman" w:hAnsi="Times New Roman" w:eastAsia="仿宋_GB2312"/>
                <w:szCs w:val="21"/>
              </w:rPr>
            </w:pPr>
            <w:r>
              <w:rPr>
                <w:rFonts w:ascii="Times New Roman" w:hAnsi="Times New Roman" w:eastAsia="仿宋_GB2312"/>
                <w:szCs w:val="21"/>
              </w:rPr>
              <w:t>血膜被水冲掉</w:t>
            </w:r>
          </w:p>
        </w:tc>
        <w:tc>
          <w:tcPr>
            <w:tcW w:w="697" w:type="dxa"/>
            <w:vAlign w:val="center"/>
          </w:tcPr>
          <w:p w14:paraId="6BE2ABC3">
            <w:pPr>
              <w:spacing w:line="320" w:lineRule="exact"/>
              <w:jc w:val="center"/>
              <w:rPr>
                <w:rFonts w:ascii="Times New Roman" w:hAnsi="Times New Roman" w:eastAsia="仿宋_GB2312"/>
                <w:szCs w:val="21"/>
              </w:rPr>
            </w:pPr>
            <w:r>
              <w:rPr>
                <w:rFonts w:ascii="Times New Roman" w:hAnsi="Times New Roman" w:eastAsia="仿宋_GB2312"/>
                <w:szCs w:val="21"/>
              </w:rPr>
              <w:t>1</w:t>
            </w:r>
          </w:p>
        </w:tc>
        <w:tc>
          <w:tcPr>
            <w:tcW w:w="514" w:type="dxa"/>
            <w:vAlign w:val="center"/>
          </w:tcPr>
          <w:p w14:paraId="71E441DC">
            <w:pPr>
              <w:spacing w:line="320" w:lineRule="exact"/>
              <w:jc w:val="center"/>
              <w:rPr>
                <w:rFonts w:ascii="Times New Roman" w:hAnsi="Times New Roman" w:eastAsia="仿宋_GB2312"/>
                <w:szCs w:val="21"/>
              </w:rPr>
            </w:pPr>
          </w:p>
        </w:tc>
        <w:tc>
          <w:tcPr>
            <w:tcW w:w="532" w:type="dxa"/>
            <w:vAlign w:val="center"/>
          </w:tcPr>
          <w:p w14:paraId="5CBF9606">
            <w:pPr>
              <w:spacing w:line="320" w:lineRule="exact"/>
              <w:jc w:val="center"/>
              <w:rPr>
                <w:rFonts w:ascii="Times New Roman" w:hAnsi="Times New Roman" w:eastAsia="仿宋_GB2312"/>
                <w:szCs w:val="21"/>
              </w:rPr>
            </w:pPr>
          </w:p>
        </w:tc>
      </w:tr>
      <w:tr w14:paraId="2DA9A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restart"/>
            <w:vAlign w:val="center"/>
          </w:tcPr>
          <w:p w14:paraId="2789198F">
            <w:pPr>
              <w:spacing w:line="320" w:lineRule="exact"/>
              <w:jc w:val="center"/>
              <w:rPr>
                <w:rFonts w:ascii="Times New Roman" w:hAnsi="Times New Roman" w:eastAsia="仿宋_GB2312"/>
                <w:szCs w:val="21"/>
              </w:rPr>
            </w:pPr>
            <w:r>
              <w:rPr>
                <w:rFonts w:ascii="Times New Roman" w:hAnsi="Times New Roman" w:eastAsia="仿宋_GB2312"/>
                <w:szCs w:val="21"/>
              </w:rPr>
              <w:t>5</w:t>
            </w:r>
          </w:p>
        </w:tc>
        <w:tc>
          <w:tcPr>
            <w:tcW w:w="876" w:type="dxa"/>
            <w:vMerge w:val="restart"/>
            <w:vAlign w:val="center"/>
          </w:tcPr>
          <w:p w14:paraId="51A6518C">
            <w:pPr>
              <w:rPr>
                <w:rFonts w:ascii="Times New Roman" w:hAnsi="Times New Roman" w:eastAsia="仿宋_GB2312"/>
                <w:szCs w:val="21"/>
              </w:rPr>
            </w:pPr>
            <w:r>
              <w:rPr>
                <w:rFonts w:ascii="Times New Roman" w:hAnsi="Times New Roman" w:eastAsia="仿宋_GB2312"/>
                <w:szCs w:val="21"/>
              </w:rPr>
              <w:t>显微镜分类</w:t>
            </w:r>
          </w:p>
        </w:tc>
        <w:tc>
          <w:tcPr>
            <w:tcW w:w="2842" w:type="dxa"/>
            <w:vAlign w:val="center"/>
          </w:tcPr>
          <w:p w14:paraId="74935673">
            <w:pPr>
              <w:rPr>
                <w:rFonts w:ascii="Times New Roman" w:hAnsi="Times New Roman" w:eastAsia="仿宋_GB2312"/>
                <w:szCs w:val="21"/>
              </w:rPr>
            </w:pPr>
            <w:r>
              <w:rPr>
                <w:rFonts w:ascii="Times New Roman" w:hAnsi="Times New Roman" w:eastAsia="仿宋_GB2312"/>
                <w:szCs w:val="21"/>
              </w:rPr>
              <w:t>在10×物镜下观察血涂片染色及细胞分布情况</w:t>
            </w:r>
          </w:p>
        </w:tc>
        <w:tc>
          <w:tcPr>
            <w:tcW w:w="560" w:type="dxa"/>
            <w:vAlign w:val="center"/>
          </w:tcPr>
          <w:p w14:paraId="53687DE0">
            <w:pPr>
              <w:rPr>
                <w:rFonts w:ascii="Times New Roman" w:hAnsi="Times New Roman" w:eastAsia="仿宋_GB2312"/>
                <w:szCs w:val="21"/>
              </w:rPr>
            </w:pPr>
            <w:r>
              <w:rPr>
                <w:rFonts w:ascii="Times New Roman" w:hAnsi="Times New Roman" w:eastAsia="仿宋_GB2312"/>
                <w:szCs w:val="21"/>
              </w:rPr>
              <w:t>2</w:t>
            </w:r>
          </w:p>
        </w:tc>
        <w:tc>
          <w:tcPr>
            <w:tcW w:w="2502" w:type="dxa"/>
            <w:vAlign w:val="center"/>
          </w:tcPr>
          <w:p w14:paraId="6AB1DD34">
            <w:pPr>
              <w:rPr>
                <w:rFonts w:ascii="Times New Roman" w:hAnsi="Times New Roman" w:eastAsia="仿宋_GB2312"/>
                <w:szCs w:val="21"/>
              </w:rPr>
            </w:pPr>
            <w:r>
              <w:rPr>
                <w:rFonts w:ascii="Times New Roman" w:hAnsi="Times New Roman" w:eastAsia="仿宋_GB2312"/>
                <w:szCs w:val="21"/>
              </w:rPr>
              <w:t>未观察血涂片染色情况、细胞分布情况</w:t>
            </w:r>
          </w:p>
        </w:tc>
        <w:tc>
          <w:tcPr>
            <w:tcW w:w="697" w:type="dxa"/>
            <w:vAlign w:val="center"/>
          </w:tcPr>
          <w:p w14:paraId="44800422">
            <w:pPr>
              <w:spacing w:line="320" w:lineRule="exact"/>
              <w:jc w:val="center"/>
              <w:rPr>
                <w:rFonts w:ascii="Times New Roman" w:hAnsi="Times New Roman" w:eastAsia="仿宋_GB2312"/>
                <w:szCs w:val="21"/>
              </w:rPr>
            </w:pPr>
            <w:r>
              <w:rPr>
                <w:rFonts w:ascii="Times New Roman" w:hAnsi="Times New Roman" w:eastAsia="仿宋_GB2312"/>
                <w:szCs w:val="21"/>
              </w:rPr>
              <w:t>2</w:t>
            </w:r>
          </w:p>
        </w:tc>
        <w:tc>
          <w:tcPr>
            <w:tcW w:w="514" w:type="dxa"/>
            <w:vAlign w:val="center"/>
          </w:tcPr>
          <w:p w14:paraId="7E2B69EF">
            <w:pPr>
              <w:spacing w:line="320" w:lineRule="exact"/>
              <w:jc w:val="center"/>
              <w:rPr>
                <w:rFonts w:ascii="Times New Roman" w:hAnsi="Times New Roman" w:eastAsia="仿宋_GB2312"/>
                <w:szCs w:val="21"/>
              </w:rPr>
            </w:pPr>
          </w:p>
        </w:tc>
        <w:tc>
          <w:tcPr>
            <w:tcW w:w="532" w:type="dxa"/>
            <w:vAlign w:val="center"/>
          </w:tcPr>
          <w:p w14:paraId="628BF101">
            <w:pPr>
              <w:spacing w:line="320" w:lineRule="exact"/>
              <w:jc w:val="center"/>
              <w:rPr>
                <w:rFonts w:ascii="Times New Roman" w:hAnsi="Times New Roman" w:eastAsia="仿宋_GB2312"/>
                <w:szCs w:val="21"/>
              </w:rPr>
            </w:pPr>
          </w:p>
        </w:tc>
      </w:tr>
      <w:tr w14:paraId="2FD0F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60272CB2">
            <w:pPr>
              <w:spacing w:line="320" w:lineRule="exact"/>
              <w:jc w:val="center"/>
              <w:rPr>
                <w:rFonts w:ascii="Times New Roman" w:hAnsi="Times New Roman" w:eastAsia="仿宋_GB2312"/>
                <w:szCs w:val="21"/>
              </w:rPr>
            </w:pPr>
          </w:p>
        </w:tc>
        <w:tc>
          <w:tcPr>
            <w:tcW w:w="876" w:type="dxa"/>
            <w:vMerge w:val="continue"/>
            <w:vAlign w:val="center"/>
          </w:tcPr>
          <w:p w14:paraId="59EA8426">
            <w:pPr>
              <w:rPr>
                <w:rFonts w:ascii="Times New Roman" w:hAnsi="Times New Roman" w:eastAsia="仿宋_GB2312"/>
                <w:szCs w:val="21"/>
              </w:rPr>
            </w:pPr>
          </w:p>
        </w:tc>
        <w:tc>
          <w:tcPr>
            <w:tcW w:w="2842" w:type="dxa"/>
            <w:vMerge w:val="restart"/>
            <w:vAlign w:val="center"/>
          </w:tcPr>
          <w:p w14:paraId="14DC9DB1">
            <w:pPr>
              <w:numPr>
                <w:ilvl w:val="0"/>
                <w:numId w:val="2"/>
              </w:numPr>
              <w:rPr>
                <w:rFonts w:ascii="Times New Roman" w:hAnsi="Times New Roman" w:eastAsia="仿宋_GB2312"/>
                <w:szCs w:val="21"/>
              </w:rPr>
            </w:pPr>
            <w:r>
              <w:rPr>
                <w:rFonts w:ascii="Times New Roman" w:hAnsi="Times New Roman" w:eastAsia="仿宋_GB2312"/>
                <w:szCs w:val="21"/>
              </w:rPr>
              <w:t>在体尾交界处、100×物镜下按一定的顺序对所见到的每一个完整白细胞进行分类，找到不少于三种白细胞（例：中性粒细胞、淋巴细胞、单核细胞</w:t>
            </w:r>
            <w:r>
              <w:rPr>
                <w:rFonts w:hint="eastAsia" w:ascii="Times New Roman" w:hAnsi="Times New Roman" w:eastAsia="仿宋_GB2312"/>
                <w:szCs w:val="21"/>
              </w:rPr>
              <w:t>、</w:t>
            </w:r>
            <w:r>
              <w:rPr>
                <w:rFonts w:ascii="Times New Roman" w:hAnsi="Times New Roman" w:eastAsia="仿宋_GB2312"/>
                <w:szCs w:val="21"/>
              </w:rPr>
              <w:t>嗜酸性粒细胞</w:t>
            </w:r>
            <w:r>
              <w:rPr>
                <w:rFonts w:hint="eastAsia" w:ascii="Times New Roman" w:hAnsi="Times New Roman" w:eastAsia="仿宋_GB2312"/>
                <w:szCs w:val="21"/>
              </w:rPr>
              <w:t>、</w:t>
            </w:r>
            <w:r>
              <w:rPr>
                <w:rFonts w:ascii="Times New Roman" w:hAnsi="Times New Roman" w:eastAsia="仿宋_GB2312"/>
                <w:szCs w:val="21"/>
              </w:rPr>
              <w:t>嗜碱性粒细胞）</w:t>
            </w:r>
            <w:r>
              <w:rPr>
                <w:rFonts w:hint="eastAsia" w:ascii="Times New Roman" w:hAnsi="Times New Roman" w:eastAsia="仿宋_GB2312"/>
                <w:szCs w:val="21"/>
              </w:rPr>
              <w:t>；</w:t>
            </w:r>
          </w:p>
          <w:p w14:paraId="6E9A5AC0">
            <w:pPr>
              <w:numPr>
                <w:ilvl w:val="0"/>
                <w:numId w:val="2"/>
              </w:numPr>
              <w:spacing w:after="120"/>
              <w:rPr>
                <w:rFonts w:ascii="Times New Roman" w:hAnsi="Times New Roman"/>
              </w:rPr>
            </w:pPr>
            <w:r>
              <w:rPr>
                <w:rFonts w:hint="eastAsia" w:ascii="Times New Roman" w:hAnsi="Times New Roman" w:eastAsia="仿宋_GB2312"/>
                <w:szCs w:val="21"/>
              </w:rPr>
              <w:t>擦净纸脱油；</w:t>
            </w:r>
          </w:p>
          <w:p w14:paraId="32987495">
            <w:pPr>
              <w:numPr>
                <w:ilvl w:val="0"/>
                <w:numId w:val="2"/>
              </w:numPr>
              <w:spacing w:after="120"/>
              <w:rPr>
                <w:rFonts w:ascii="Times New Roman" w:hAnsi="Times New Roman"/>
              </w:rPr>
            </w:pPr>
            <w:r>
              <w:rPr>
                <w:rFonts w:hint="eastAsia" w:ascii="Times New Roman" w:hAnsi="Times New Roman" w:eastAsia="仿宋_GB2312"/>
                <w:szCs w:val="21"/>
              </w:rPr>
              <w:t>显微镜复位：</w:t>
            </w:r>
            <w:r>
              <w:rPr>
                <w:rFonts w:ascii="Times New Roman" w:hAnsi="Times New Roman" w:eastAsia="仿宋_GB2312"/>
                <w:szCs w:val="21"/>
              </w:rPr>
              <w:t>物镜头呈“八字”形，载物台最低</w:t>
            </w:r>
            <w:r>
              <w:rPr>
                <w:rFonts w:hint="eastAsia" w:ascii="Times New Roman" w:hAnsi="Times New Roman" w:eastAsia="仿宋_GB2312"/>
                <w:szCs w:val="21"/>
              </w:rPr>
              <w:t>，亮度旋钮最暗，关闭显微镜电源</w:t>
            </w:r>
          </w:p>
        </w:tc>
        <w:tc>
          <w:tcPr>
            <w:tcW w:w="560" w:type="dxa"/>
            <w:vMerge w:val="restart"/>
            <w:vAlign w:val="center"/>
          </w:tcPr>
          <w:p w14:paraId="1DBD4349">
            <w:pPr>
              <w:rPr>
                <w:rFonts w:ascii="Times New Roman" w:hAnsi="Times New Roman" w:eastAsia="仿宋_GB2312"/>
                <w:szCs w:val="21"/>
              </w:rPr>
            </w:pPr>
            <w:r>
              <w:rPr>
                <w:rFonts w:ascii="Times New Roman" w:hAnsi="Times New Roman" w:eastAsia="仿宋_GB2312"/>
                <w:szCs w:val="21"/>
              </w:rPr>
              <w:t>1</w:t>
            </w:r>
            <w:r>
              <w:rPr>
                <w:rFonts w:hint="eastAsia" w:ascii="Times New Roman" w:hAnsi="Times New Roman" w:eastAsia="仿宋_GB2312"/>
                <w:szCs w:val="21"/>
              </w:rPr>
              <w:t>5</w:t>
            </w:r>
          </w:p>
        </w:tc>
        <w:tc>
          <w:tcPr>
            <w:tcW w:w="2502" w:type="dxa"/>
          </w:tcPr>
          <w:p w14:paraId="00CB021E">
            <w:pPr>
              <w:rPr>
                <w:rFonts w:ascii="Times New Roman" w:hAnsi="Times New Roman" w:eastAsia="仿宋_GB2312"/>
                <w:szCs w:val="21"/>
              </w:rPr>
            </w:pPr>
            <w:r>
              <w:rPr>
                <w:rFonts w:ascii="Times New Roman" w:hAnsi="Times New Roman" w:eastAsia="仿宋_GB2312"/>
                <w:szCs w:val="21"/>
              </w:rPr>
              <w:t>未找到清晰视野分类</w:t>
            </w:r>
          </w:p>
        </w:tc>
        <w:tc>
          <w:tcPr>
            <w:tcW w:w="697" w:type="dxa"/>
            <w:vAlign w:val="center"/>
          </w:tcPr>
          <w:p w14:paraId="071CEE07">
            <w:pPr>
              <w:spacing w:line="320" w:lineRule="exact"/>
              <w:jc w:val="center"/>
              <w:rPr>
                <w:rFonts w:ascii="Times New Roman" w:hAnsi="Times New Roman" w:eastAsia="仿宋_GB2312"/>
                <w:szCs w:val="21"/>
              </w:rPr>
            </w:pPr>
            <w:r>
              <w:rPr>
                <w:rFonts w:hint="eastAsia" w:ascii="Times New Roman" w:hAnsi="Times New Roman" w:eastAsia="仿宋_GB2312"/>
                <w:szCs w:val="21"/>
              </w:rPr>
              <w:t>2</w:t>
            </w:r>
          </w:p>
        </w:tc>
        <w:tc>
          <w:tcPr>
            <w:tcW w:w="514" w:type="dxa"/>
            <w:vAlign w:val="center"/>
          </w:tcPr>
          <w:p w14:paraId="7BE42DB3">
            <w:pPr>
              <w:spacing w:line="320" w:lineRule="exact"/>
              <w:jc w:val="center"/>
              <w:rPr>
                <w:rFonts w:ascii="Times New Roman" w:hAnsi="Times New Roman" w:eastAsia="仿宋_GB2312"/>
                <w:szCs w:val="21"/>
              </w:rPr>
            </w:pPr>
          </w:p>
        </w:tc>
        <w:tc>
          <w:tcPr>
            <w:tcW w:w="532" w:type="dxa"/>
            <w:vAlign w:val="center"/>
          </w:tcPr>
          <w:p w14:paraId="7BBA2957">
            <w:pPr>
              <w:spacing w:line="320" w:lineRule="exact"/>
              <w:rPr>
                <w:rFonts w:ascii="Times New Roman" w:hAnsi="Times New Roman" w:eastAsia="仿宋_GB2312"/>
                <w:szCs w:val="21"/>
              </w:rPr>
            </w:pPr>
          </w:p>
        </w:tc>
      </w:tr>
      <w:tr w14:paraId="705C6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7F1B3949">
            <w:pPr>
              <w:spacing w:line="320" w:lineRule="exact"/>
              <w:jc w:val="center"/>
              <w:rPr>
                <w:rFonts w:ascii="Times New Roman" w:hAnsi="Times New Roman" w:eastAsia="仿宋_GB2312"/>
                <w:szCs w:val="21"/>
              </w:rPr>
            </w:pPr>
          </w:p>
        </w:tc>
        <w:tc>
          <w:tcPr>
            <w:tcW w:w="876" w:type="dxa"/>
            <w:vMerge w:val="continue"/>
            <w:vAlign w:val="center"/>
          </w:tcPr>
          <w:p w14:paraId="52719FA7">
            <w:pPr>
              <w:rPr>
                <w:rFonts w:ascii="Times New Roman" w:hAnsi="Times New Roman" w:eastAsia="仿宋_GB2312"/>
                <w:szCs w:val="21"/>
              </w:rPr>
            </w:pPr>
          </w:p>
        </w:tc>
        <w:tc>
          <w:tcPr>
            <w:tcW w:w="2842" w:type="dxa"/>
            <w:vMerge w:val="continue"/>
          </w:tcPr>
          <w:p w14:paraId="6C06A680">
            <w:pPr>
              <w:rPr>
                <w:rFonts w:ascii="Times New Roman" w:hAnsi="Times New Roman" w:eastAsia="仿宋_GB2312"/>
                <w:szCs w:val="21"/>
              </w:rPr>
            </w:pPr>
          </w:p>
        </w:tc>
        <w:tc>
          <w:tcPr>
            <w:tcW w:w="560" w:type="dxa"/>
            <w:vMerge w:val="continue"/>
            <w:vAlign w:val="center"/>
          </w:tcPr>
          <w:p w14:paraId="562E7EB9">
            <w:pPr>
              <w:rPr>
                <w:rFonts w:ascii="Times New Roman" w:hAnsi="Times New Roman" w:eastAsia="仿宋_GB2312"/>
                <w:szCs w:val="21"/>
              </w:rPr>
            </w:pPr>
          </w:p>
        </w:tc>
        <w:tc>
          <w:tcPr>
            <w:tcW w:w="2502" w:type="dxa"/>
          </w:tcPr>
          <w:p w14:paraId="50C073B8">
            <w:pPr>
              <w:rPr>
                <w:rFonts w:ascii="Times New Roman" w:hAnsi="Times New Roman" w:eastAsia="仿宋_GB2312"/>
                <w:szCs w:val="21"/>
              </w:rPr>
            </w:pPr>
            <w:r>
              <w:rPr>
                <w:rFonts w:ascii="Times New Roman" w:hAnsi="Times New Roman" w:eastAsia="仿宋_GB2312"/>
                <w:szCs w:val="21"/>
              </w:rPr>
              <w:t>血细胞辨识或书写错误（每错一个扣</w:t>
            </w:r>
            <w:r>
              <w:rPr>
                <w:rFonts w:hint="eastAsia" w:ascii="Times New Roman" w:hAnsi="Times New Roman" w:eastAsia="仿宋_GB2312"/>
                <w:szCs w:val="21"/>
              </w:rPr>
              <w:t>2</w:t>
            </w:r>
            <w:r>
              <w:rPr>
                <w:rFonts w:ascii="Times New Roman" w:hAnsi="Times New Roman" w:eastAsia="仿宋_GB2312"/>
                <w:szCs w:val="21"/>
              </w:rPr>
              <w:t>分）</w:t>
            </w:r>
          </w:p>
        </w:tc>
        <w:tc>
          <w:tcPr>
            <w:tcW w:w="697" w:type="dxa"/>
            <w:vAlign w:val="center"/>
          </w:tcPr>
          <w:p w14:paraId="022444FF">
            <w:pPr>
              <w:spacing w:line="320" w:lineRule="exact"/>
              <w:jc w:val="center"/>
              <w:rPr>
                <w:rFonts w:ascii="Times New Roman" w:hAnsi="Times New Roman" w:eastAsia="仿宋_GB2312"/>
                <w:szCs w:val="21"/>
              </w:rPr>
            </w:pPr>
            <w:r>
              <w:rPr>
                <w:rFonts w:hint="eastAsia" w:ascii="Times New Roman" w:hAnsi="Times New Roman" w:eastAsia="仿宋_GB2312"/>
                <w:szCs w:val="21"/>
              </w:rPr>
              <w:t>6</w:t>
            </w:r>
          </w:p>
        </w:tc>
        <w:tc>
          <w:tcPr>
            <w:tcW w:w="514" w:type="dxa"/>
            <w:vAlign w:val="center"/>
          </w:tcPr>
          <w:p w14:paraId="4477945F">
            <w:pPr>
              <w:spacing w:line="320" w:lineRule="exact"/>
              <w:jc w:val="center"/>
              <w:rPr>
                <w:rFonts w:ascii="Times New Roman" w:hAnsi="Times New Roman" w:eastAsia="仿宋_GB2312"/>
                <w:szCs w:val="21"/>
              </w:rPr>
            </w:pPr>
          </w:p>
        </w:tc>
        <w:tc>
          <w:tcPr>
            <w:tcW w:w="532" w:type="dxa"/>
            <w:vAlign w:val="center"/>
          </w:tcPr>
          <w:p w14:paraId="3A83E106">
            <w:pPr>
              <w:spacing w:line="320" w:lineRule="exact"/>
              <w:jc w:val="center"/>
              <w:rPr>
                <w:rFonts w:ascii="Times New Roman" w:hAnsi="Times New Roman" w:eastAsia="仿宋_GB2312"/>
                <w:szCs w:val="21"/>
              </w:rPr>
            </w:pPr>
          </w:p>
        </w:tc>
      </w:tr>
      <w:tr w14:paraId="6CEB1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24A2B81B">
            <w:pPr>
              <w:spacing w:line="320" w:lineRule="exact"/>
              <w:jc w:val="center"/>
              <w:rPr>
                <w:rFonts w:ascii="Times New Roman" w:hAnsi="Times New Roman" w:eastAsia="仿宋_GB2312"/>
                <w:szCs w:val="21"/>
              </w:rPr>
            </w:pPr>
          </w:p>
        </w:tc>
        <w:tc>
          <w:tcPr>
            <w:tcW w:w="876" w:type="dxa"/>
            <w:vMerge w:val="continue"/>
            <w:vAlign w:val="center"/>
          </w:tcPr>
          <w:p w14:paraId="117DADEA">
            <w:pPr>
              <w:rPr>
                <w:rFonts w:ascii="Times New Roman" w:hAnsi="Times New Roman" w:eastAsia="仿宋_GB2312"/>
                <w:szCs w:val="21"/>
              </w:rPr>
            </w:pPr>
          </w:p>
        </w:tc>
        <w:tc>
          <w:tcPr>
            <w:tcW w:w="2842" w:type="dxa"/>
            <w:vMerge w:val="continue"/>
          </w:tcPr>
          <w:p w14:paraId="1D85B623">
            <w:pPr>
              <w:rPr>
                <w:rFonts w:ascii="Times New Roman" w:hAnsi="Times New Roman" w:eastAsia="仿宋_GB2312"/>
                <w:szCs w:val="21"/>
              </w:rPr>
            </w:pPr>
          </w:p>
        </w:tc>
        <w:tc>
          <w:tcPr>
            <w:tcW w:w="560" w:type="dxa"/>
            <w:vMerge w:val="continue"/>
            <w:vAlign w:val="center"/>
          </w:tcPr>
          <w:p w14:paraId="2DA9252C">
            <w:pPr>
              <w:rPr>
                <w:rFonts w:ascii="Times New Roman" w:hAnsi="Times New Roman" w:eastAsia="仿宋_GB2312"/>
                <w:szCs w:val="21"/>
              </w:rPr>
            </w:pPr>
          </w:p>
        </w:tc>
        <w:tc>
          <w:tcPr>
            <w:tcW w:w="2502" w:type="dxa"/>
          </w:tcPr>
          <w:p w14:paraId="4D03D543">
            <w:pPr>
              <w:rPr>
                <w:rFonts w:ascii="Times New Roman" w:hAnsi="Times New Roman" w:eastAsia="仿宋_GB2312"/>
                <w:szCs w:val="21"/>
              </w:rPr>
            </w:pPr>
            <w:r>
              <w:rPr>
                <w:rFonts w:ascii="Times New Roman" w:hAnsi="Times New Roman" w:eastAsia="仿宋_GB2312"/>
                <w:szCs w:val="21"/>
              </w:rPr>
              <w:t>未按一定方向顺序检测</w:t>
            </w:r>
          </w:p>
        </w:tc>
        <w:tc>
          <w:tcPr>
            <w:tcW w:w="697" w:type="dxa"/>
            <w:vAlign w:val="center"/>
          </w:tcPr>
          <w:p w14:paraId="271941BC">
            <w:pPr>
              <w:spacing w:line="320" w:lineRule="exact"/>
              <w:jc w:val="center"/>
              <w:rPr>
                <w:rFonts w:ascii="Times New Roman" w:hAnsi="Times New Roman" w:eastAsia="仿宋_GB2312"/>
                <w:szCs w:val="21"/>
              </w:rPr>
            </w:pPr>
            <w:r>
              <w:rPr>
                <w:rFonts w:hint="eastAsia" w:ascii="Times New Roman" w:hAnsi="Times New Roman" w:eastAsia="仿宋_GB2312"/>
                <w:szCs w:val="21"/>
              </w:rPr>
              <w:t>2</w:t>
            </w:r>
          </w:p>
        </w:tc>
        <w:tc>
          <w:tcPr>
            <w:tcW w:w="514" w:type="dxa"/>
            <w:vAlign w:val="center"/>
          </w:tcPr>
          <w:p w14:paraId="0EFB8D56">
            <w:pPr>
              <w:spacing w:line="320" w:lineRule="exact"/>
              <w:jc w:val="center"/>
              <w:rPr>
                <w:rFonts w:ascii="Times New Roman" w:hAnsi="Times New Roman" w:eastAsia="仿宋_GB2312"/>
                <w:szCs w:val="21"/>
              </w:rPr>
            </w:pPr>
          </w:p>
        </w:tc>
        <w:tc>
          <w:tcPr>
            <w:tcW w:w="532" w:type="dxa"/>
            <w:vAlign w:val="center"/>
          </w:tcPr>
          <w:p w14:paraId="6369CD05">
            <w:pPr>
              <w:spacing w:line="320" w:lineRule="exact"/>
              <w:jc w:val="center"/>
              <w:rPr>
                <w:rFonts w:ascii="Times New Roman" w:hAnsi="Times New Roman" w:eastAsia="仿宋_GB2312"/>
                <w:szCs w:val="21"/>
              </w:rPr>
            </w:pPr>
          </w:p>
        </w:tc>
      </w:tr>
      <w:tr w14:paraId="30EB1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12A49848">
            <w:pPr>
              <w:spacing w:line="320" w:lineRule="exact"/>
              <w:jc w:val="center"/>
              <w:rPr>
                <w:rFonts w:ascii="Times New Roman" w:hAnsi="Times New Roman" w:eastAsia="仿宋_GB2312"/>
                <w:szCs w:val="21"/>
              </w:rPr>
            </w:pPr>
          </w:p>
        </w:tc>
        <w:tc>
          <w:tcPr>
            <w:tcW w:w="876" w:type="dxa"/>
            <w:vMerge w:val="continue"/>
            <w:vAlign w:val="center"/>
          </w:tcPr>
          <w:p w14:paraId="4F72C2F8">
            <w:pPr>
              <w:rPr>
                <w:rFonts w:ascii="Times New Roman" w:hAnsi="Times New Roman" w:eastAsia="仿宋_GB2312"/>
                <w:szCs w:val="21"/>
              </w:rPr>
            </w:pPr>
          </w:p>
        </w:tc>
        <w:tc>
          <w:tcPr>
            <w:tcW w:w="2842" w:type="dxa"/>
            <w:vMerge w:val="continue"/>
          </w:tcPr>
          <w:p w14:paraId="00AE8282">
            <w:pPr>
              <w:rPr>
                <w:rFonts w:ascii="Times New Roman" w:hAnsi="Times New Roman" w:eastAsia="仿宋_GB2312"/>
                <w:szCs w:val="21"/>
              </w:rPr>
            </w:pPr>
          </w:p>
        </w:tc>
        <w:tc>
          <w:tcPr>
            <w:tcW w:w="560" w:type="dxa"/>
            <w:vMerge w:val="continue"/>
            <w:vAlign w:val="center"/>
          </w:tcPr>
          <w:p w14:paraId="41D1639B">
            <w:pPr>
              <w:rPr>
                <w:rFonts w:ascii="Times New Roman" w:hAnsi="Times New Roman" w:eastAsia="仿宋_GB2312"/>
                <w:szCs w:val="21"/>
              </w:rPr>
            </w:pPr>
          </w:p>
        </w:tc>
        <w:tc>
          <w:tcPr>
            <w:tcW w:w="2502" w:type="dxa"/>
          </w:tcPr>
          <w:p w14:paraId="18E71BDC">
            <w:pPr>
              <w:rPr>
                <w:rFonts w:ascii="Times New Roman" w:hAnsi="Times New Roman" w:eastAsia="仿宋_GB2312"/>
                <w:szCs w:val="21"/>
              </w:rPr>
            </w:pPr>
            <w:r>
              <w:rPr>
                <w:rFonts w:ascii="Times New Roman" w:hAnsi="Times New Roman" w:eastAsia="仿宋_GB2312"/>
                <w:szCs w:val="21"/>
              </w:rPr>
              <w:t>找到血细胞种类不全（每少一种扣</w:t>
            </w:r>
            <w:r>
              <w:rPr>
                <w:rFonts w:hint="eastAsia" w:ascii="Times New Roman" w:hAnsi="Times New Roman" w:eastAsia="仿宋_GB2312"/>
                <w:szCs w:val="21"/>
              </w:rPr>
              <w:t>3</w:t>
            </w:r>
            <w:r>
              <w:rPr>
                <w:rFonts w:ascii="Times New Roman" w:hAnsi="Times New Roman" w:eastAsia="仿宋_GB2312"/>
                <w:szCs w:val="21"/>
              </w:rPr>
              <w:t>分）</w:t>
            </w:r>
          </w:p>
        </w:tc>
        <w:tc>
          <w:tcPr>
            <w:tcW w:w="697" w:type="dxa"/>
            <w:vAlign w:val="center"/>
          </w:tcPr>
          <w:p w14:paraId="75249119">
            <w:pPr>
              <w:spacing w:line="320" w:lineRule="exact"/>
              <w:jc w:val="center"/>
              <w:rPr>
                <w:rFonts w:ascii="Times New Roman" w:hAnsi="Times New Roman" w:eastAsia="仿宋_GB2312"/>
                <w:szCs w:val="21"/>
              </w:rPr>
            </w:pPr>
            <w:r>
              <w:rPr>
                <w:rFonts w:hint="eastAsia" w:ascii="Times New Roman" w:hAnsi="Times New Roman" w:eastAsia="仿宋_GB2312"/>
                <w:szCs w:val="21"/>
              </w:rPr>
              <w:t>3</w:t>
            </w:r>
          </w:p>
        </w:tc>
        <w:tc>
          <w:tcPr>
            <w:tcW w:w="514" w:type="dxa"/>
            <w:vAlign w:val="center"/>
          </w:tcPr>
          <w:p w14:paraId="16DF658B">
            <w:pPr>
              <w:spacing w:line="320" w:lineRule="exact"/>
              <w:jc w:val="center"/>
              <w:rPr>
                <w:rFonts w:ascii="Times New Roman" w:hAnsi="Times New Roman" w:eastAsia="仿宋_GB2312"/>
                <w:szCs w:val="21"/>
              </w:rPr>
            </w:pPr>
          </w:p>
        </w:tc>
        <w:tc>
          <w:tcPr>
            <w:tcW w:w="532" w:type="dxa"/>
            <w:vAlign w:val="center"/>
          </w:tcPr>
          <w:p w14:paraId="134749E9">
            <w:pPr>
              <w:spacing w:line="320" w:lineRule="exact"/>
              <w:jc w:val="center"/>
              <w:rPr>
                <w:rFonts w:ascii="Times New Roman" w:hAnsi="Times New Roman" w:eastAsia="仿宋_GB2312"/>
                <w:szCs w:val="21"/>
              </w:rPr>
            </w:pPr>
          </w:p>
        </w:tc>
      </w:tr>
      <w:tr w14:paraId="6D2D4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46C098AB">
            <w:pPr>
              <w:spacing w:line="320" w:lineRule="exact"/>
              <w:jc w:val="center"/>
              <w:rPr>
                <w:rFonts w:ascii="Times New Roman" w:hAnsi="Times New Roman" w:eastAsia="仿宋_GB2312"/>
                <w:szCs w:val="21"/>
              </w:rPr>
            </w:pPr>
          </w:p>
        </w:tc>
        <w:tc>
          <w:tcPr>
            <w:tcW w:w="876" w:type="dxa"/>
            <w:vMerge w:val="continue"/>
            <w:vAlign w:val="center"/>
          </w:tcPr>
          <w:p w14:paraId="65ADAE49">
            <w:pPr>
              <w:rPr>
                <w:rFonts w:ascii="Times New Roman" w:hAnsi="Times New Roman" w:eastAsia="仿宋_GB2312"/>
                <w:szCs w:val="21"/>
              </w:rPr>
            </w:pPr>
          </w:p>
        </w:tc>
        <w:tc>
          <w:tcPr>
            <w:tcW w:w="2842" w:type="dxa"/>
            <w:vMerge w:val="continue"/>
          </w:tcPr>
          <w:p w14:paraId="53042260">
            <w:pPr>
              <w:rPr>
                <w:rFonts w:ascii="Times New Roman" w:hAnsi="Times New Roman" w:eastAsia="仿宋_GB2312"/>
                <w:szCs w:val="21"/>
              </w:rPr>
            </w:pPr>
          </w:p>
        </w:tc>
        <w:tc>
          <w:tcPr>
            <w:tcW w:w="560" w:type="dxa"/>
            <w:vMerge w:val="continue"/>
            <w:vAlign w:val="center"/>
          </w:tcPr>
          <w:p w14:paraId="60A7A061">
            <w:pPr>
              <w:rPr>
                <w:rFonts w:ascii="Times New Roman" w:hAnsi="Times New Roman" w:eastAsia="仿宋_GB2312"/>
                <w:szCs w:val="21"/>
              </w:rPr>
            </w:pPr>
          </w:p>
        </w:tc>
        <w:tc>
          <w:tcPr>
            <w:tcW w:w="2502" w:type="dxa"/>
          </w:tcPr>
          <w:p w14:paraId="19C08B79">
            <w:pPr>
              <w:widowControl/>
              <w:jc w:val="left"/>
              <w:rPr>
                <w:rFonts w:ascii="Times New Roman" w:hAnsi="Times New Roman" w:eastAsia="仿宋_GB2312"/>
                <w:szCs w:val="21"/>
              </w:rPr>
            </w:pPr>
            <w:r>
              <w:rPr>
                <w:rFonts w:hint="eastAsia" w:ascii="Times New Roman" w:hAnsi="Times New Roman" w:eastAsia="仿宋_GB2312" w:cs="仿宋_GB2312"/>
                <w:color w:val="000000"/>
                <w:kern w:val="0"/>
                <w:szCs w:val="21"/>
                <w:lang w:bidi="ar"/>
              </w:rPr>
              <w:t xml:space="preserve">未擦拭镜油扣 </w:t>
            </w:r>
            <w:r>
              <w:rPr>
                <w:rFonts w:hint="eastAsia" w:ascii="Times New Roman" w:hAnsi="Times New Roman" w:eastAsia="仿宋_GB2312"/>
                <w:color w:val="000000"/>
                <w:kern w:val="0"/>
                <w:szCs w:val="21"/>
                <w:lang w:bidi="ar"/>
              </w:rPr>
              <w:t xml:space="preserve">1 </w:t>
            </w:r>
            <w:r>
              <w:rPr>
                <w:rFonts w:hint="eastAsia" w:ascii="Times New Roman" w:hAnsi="Times New Roman" w:eastAsia="仿宋_GB2312" w:cs="仿宋_GB2312"/>
                <w:color w:val="000000"/>
                <w:kern w:val="0"/>
                <w:szCs w:val="21"/>
                <w:lang w:bidi="ar"/>
              </w:rPr>
              <w:t xml:space="preserve">分； </w:t>
            </w:r>
          </w:p>
          <w:p w14:paraId="0AB35975">
            <w:pPr>
              <w:widowControl/>
              <w:jc w:val="left"/>
              <w:rPr>
                <w:rFonts w:ascii="Times New Roman" w:hAnsi="Times New Roman" w:eastAsia="仿宋_GB2312"/>
                <w:szCs w:val="21"/>
              </w:rPr>
            </w:pPr>
            <w:r>
              <w:rPr>
                <w:rFonts w:hint="eastAsia" w:ascii="Times New Roman" w:hAnsi="Times New Roman" w:eastAsia="仿宋_GB2312" w:cs="仿宋_GB2312"/>
                <w:color w:val="000000"/>
                <w:kern w:val="0"/>
                <w:szCs w:val="21"/>
                <w:lang w:bidi="ar"/>
              </w:rPr>
              <w:t xml:space="preserve">显微镜未复位扣 </w:t>
            </w:r>
            <w:r>
              <w:rPr>
                <w:rFonts w:hint="eastAsia" w:ascii="Times New Roman" w:hAnsi="Times New Roman" w:eastAsia="仿宋_GB2312"/>
                <w:color w:val="000000"/>
                <w:kern w:val="0"/>
                <w:szCs w:val="21"/>
                <w:lang w:bidi="ar"/>
              </w:rPr>
              <w:t xml:space="preserve">1 </w:t>
            </w:r>
            <w:r>
              <w:rPr>
                <w:rFonts w:hint="eastAsia" w:ascii="Times New Roman" w:hAnsi="Times New Roman" w:eastAsia="仿宋_GB2312" w:cs="仿宋_GB2312"/>
                <w:color w:val="000000"/>
                <w:kern w:val="0"/>
                <w:szCs w:val="21"/>
                <w:lang w:bidi="ar"/>
              </w:rPr>
              <w:t>分</w:t>
            </w:r>
          </w:p>
        </w:tc>
        <w:tc>
          <w:tcPr>
            <w:tcW w:w="697" w:type="dxa"/>
            <w:vAlign w:val="center"/>
          </w:tcPr>
          <w:p w14:paraId="1D7B8F55">
            <w:pPr>
              <w:spacing w:line="320" w:lineRule="exact"/>
              <w:jc w:val="center"/>
              <w:rPr>
                <w:rFonts w:ascii="Times New Roman" w:hAnsi="Times New Roman" w:eastAsia="仿宋_GB2312"/>
                <w:szCs w:val="21"/>
              </w:rPr>
            </w:pPr>
            <w:r>
              <w:rPr>
                <w:rFonts w:hint="eastAsia" w:ascii="Times New Roman" w:hAnsi="Times New Roman" w:eastAsia="仿宋_GB2312"/>
                <w:szCs w:val="21"/>
              </w:rPr>
              <w:t>2</w:t>
            </w:r>
          </w:p>
        </w:tc>
        <w:tc>
          <w:tcPr>
            <w:tcW w:w="514" w:type="dxa"/>
            <w:vAlign w:val="center"/>
          </w:tcPr>
          <w:p w14:paraId="283681B4">
            <w:pPr>
              <w:spacing w:line="320" w:lineRule="exact"/>
              <w:jc w:val="center"/>
              <w:rPr>
                <w:rFonts w:ascii="Times New Roman" w:hAnsi="Times New Roman" w:eastAsia="仿宋_GB2312"/>
                <w:szCs w:val="21"/>
              </w:rPr>
            </w:pPr>
          </w:p>
        </w:tc>
        <w:tc>
          <w:tcPr>
            <w:tcW w:w="532" w:type="dxa"/>
            <w:vAlign w:val="center"/>
          </w:tcPr>
          <w:p w14:paraId="4E1A975A">
            <w:pPr>
              <w:spacing w:line="320" w:lineRule="exact"/>
              <w:jc w:val="center"/>
              <w:rPr>
                <w:rFonts w:ascii="Times New Roman" w:hAnsi="Times New Roman" w:eastAsia="仿宋_GB2312"/>
                <w:szCs w:val="21"/>
              </w:rPr>
            </w:pPr>
          </w:p>
        </w:tc>
      </w:tr>
      <w:tr w14:paraId="42D8D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restart"/>
            <w:vAlign w:val="center"/>
          </w:tcPr>
          <w:p w14:paraId="7C98267F">
            <w:pPr>
              <w:spacing w:line="320" w:lineRule="exact"/>
              <w:jc w:val="center"/>
              <w:rPr>
                <w:rFonts w:ascii="Times New Roman" w:hAnsi="Times New Roman" w:eastAsia="仿宋_GB2312"/>
                <w:szCs w:val="21"/>
              </w:rPr>
            </w:pPr>
            <w:r>
              <w:rPr>
                <w:rFonts w:ascii="Times New Roman" w:hAnsi="Times New Roman" w:eastAsia="仿宋_GB2312"/>
                <w:szCs w:val="21"/>
              </w:rPr>
              <w:t>6</w:t>
            </w:r>
          </w:p>
        </w:tc>
        <w:tc>
          <w:tcPr>
            <w:tcW w:w="876" w:type="dxa"/>
            <w:vMerge w:val="restart"/>
            <w:vAlign w:val="center"/>
          </w:tcPr>
          <w:p w14:paraId="7409C182">
            <w:pPr>
              <w:rPr>
                <w:rFonts w:ascii="Times New Roman" w:hAnsi="Times New Roman" w:eastAsia="仿宋_GB2312"/>
                <w:szCs w:val="21"/>
              </w:rPr>
            </w:pPr>
            <w:r>
              <w:rPr>
                <w:rFonts w:ascii="Times New Roman" w:hAnsi="Times New Roman" w:eastAsia="仿宋_GB2312"/>
                <w:szCs w:val="21"/>
              </w:rPr>
              <w:t>职业素养</w:t>
            </w:r>
          </w:p>
        </w:tc>
        <w:tc>
          <w:tcPr>
            <w:tcW w:w="2842" w:type="dxa"/>
            <w:vAlign w:val="center"/>
          </w:tcPr>
          <w:p w14:paraId="35517D4E">
            <w:pPr>
              <w:rPr>
                <w:rFonts w:ascii="Times New Roman" w:hAnsi="Times New Roman" w:eastAsia="仿宋_GB2312"/>
                <w:szCs w:val="21"/>
              </w:rPr>
            </w:pPr>
            <w:r>
              <w:rPr>
                <w:rFonts w:ascii="Times New Roman" w:hAnsi="Times New Roman" w:eastAsia="仿宋_GB2312"/>
                <w:szCs w:val="21"/>
              </w:rPr>
              <w:t>用过医疗垃圾（一次性试管、微量吸管、推片</w:t>
            </w:r>
            <w:r>
              <w:rPr>
                <w:rFonts w:hint="eastAsia" w:ascii="Times New Roman" w:hAnsi="Times New Roman" w:eastAsia="仿宋_GB2312"/>
                <w:szCs w:val="21"/>
              </w:rPr>
              <w:t>、</w:t>
            </w:r>
            <w:r>
              <w:rPr>
                <w:rFonts w:ascii="Times New Roman" w:hAnsi="Times New Roman" w:eastAsia="仿宋_GB2312"/>
                <w:szCs w:val="21"/>
              </w:rPr>
              <w:t>棉球、纱布、拭镜纸</w:t>
            </w:r>
            <w:r>
              <w:rPr>
                <w:rFonts w:hint="eastAsia" w:ascii="Times New Roman" w:hAnsi="Times New Roman" w:eastAsia="仿宋_GB2312"/>
                <w:szCs w:val="21"/>
              </w:rPr>
              <w:t>、废液</w:t>
            </w:r>
            <w:r>
              <w:rPr>
                <w:rFonts w:ascii="Times New Roman" w:hAnsi="Times New Roman" w:eastAsia="仿宋_GB2312"/>
                <w:szCs w:val="21"/>
              </w:rPr>
              <w:t>）分类放入锐器盒</w:t>
            </w:r>
            <w:r>
              <w:rPr>
                <w:rFonts w:hint="eastAsia" w:ascii="Times New Roman" w:hAnsi="Times New Roman" w:eastAsia="仿宋_GB2312"/>
                <w:szCs w:val="21"/>
              </w:rPr>
              <w:t>、</w:t>
            </w:r>
            <w:r>
              <w:rPr>
                <w:rFonts w:ascii="Times New Roman" w:hAnsi="Times New Roman" w:eastAsia="仿宋_GB2312"/>
                <w:szCs w:val="21"/>
              </w:rPr>
              <w:t>普通污物缸</w:t>
            </w:r>
            <w:r>
              <w:rPr>
                <w:rFonts w:hint="eastAsia" w:ascii="Times New Roman" w:hAnsi="Times New Roman" w:eastAsia="仿宋_GB2312"/>
                <w:szCs w:val="21"/>
              </w:rPr>
              <w:t>、废液缸</w:t>
            </w:r>
          </w:p>
        </w:tc>
        <w:tc>
          <w:tcPr>
            <w:tcW w:w="560" w:type="dxa"/>
            <w:vMerge w:val="restart"/>
            <w:vAlign w:val="center"/>
          </w:tcPr>
          <w:p w14:paraId="1240F487">
            <w:pPr>
              <w:rPr>
                <w:rFonts w:ascii="Times New Roman" w:hAnsi="Times New Roman" w:eastAsia="仿宋_GB2312"/>
                <w:szCs w:val="21"/>
              </w:rPr>
            </w:pPr>
            <w:r>
              <w:rPr>
                <w:rFonts w:ascii="Times New Roman" w:hAnsi="Times New Roman" w:eastAsia="仿宋_GB2312"/>
                <w:szCs w:val="21"/>
              </w:rPr>
              <w:t>5</w:t>
            </w:r>
          </w:p>
        </w:tc>
        <w:tc>
          <w:tcPr>
            <w:tcW w:w="2502" w:type="dxa"/>
            <w:vAlign w:val="center"/>
          </w:tcPr>
          <w:p w14:paraId="60F194B1">
            <w:pPr>
              <w:rPr>
                <w:rFonts w:ascii="Times New Roman" w:hAnsi="Times New Roman" w:eastAsia="仿宋_GB2312"/>
                <w:szCs w:val="21"/>
              </w:rPr>
            </w:pPr>
            <w:r>
              <w:rPr>
                <w:rFonts w:ascii="Times New Roman" w:hAnsi="Times New Roman" w:eastAsia="仿宋_GB2312"/>
                <w:szCs w:val="21"/>
              </w:rPr>
              <w:t>垃圾未分类放置，未</w:t>
            </w:r>
            <w:r>
              <w:rPr>
                <w:rFonts w:hint="eastAsia" w:ascii="Times New Roman" w:hAnsi="Times New Roman" w:eastAsia="仿宋_GB2312"/>
                <w:szCs w:val="21"/>
              </w:rPr>
              <w:t>倾</w:t>
            </w:r>
            <w:r>
              <w:rPr>
                <w:rFonts w:ascii="Times New Roman" w:hAnsi="Times New Roman" w:eastAsia="仿宋_GB2312"/>
                <w:szCs w:val="21"/>
              </w:rPr>
              <w:t>倒废液，</w:t>
            </w:r>
            <w:r>
              <w:rPr>
                <w:rFonts w:hint="eastAsia" w:ascii="Times New Roman" w:hAnsi="Times New Roman" w:eastAsia="仿宋_GB2312"/>
                <w:szCs w:val="21"/>
              </w:rPr>
              <w:t>载玻片与推片</w:t>
            </w:r>
            <w:r>
              <w:rPr>
                <w:rFonts w:ascii="Times New Roman" w:hAnsi="Times New Roman" w:eastAsia="仿宋_GB2312"/>
                <w:szCs w:val="21"/>
              </w:rPr>
              <w:t>未放</w:t>
            </w:r>
            <w:r>
              <w:rPr>
                <w:rFonts w:hint="eastAsia" w:ascii="Times New Roman" w:hAnsi="Times New Roman" w:eastAsia="仿宋_GB2312"/>
                <w:szCs w:val="21"/>
              </w:rPr>
              <w:t>入</w:t>
            </w:r>
            <w:r>
              <w:rPr>
                <w:rFonts w:ascii="Times New Roman" w:hAnsi="Times New Roman" w:eastAsia="仿宋_GB2312"/>
                <w:szCs w:val="21"/>
              </w:rPr>
              <w:t>指定地方</w:t>
            </w:r>
          </w:p>
        </w:tc>
        <w:tc>
          <w:tcPr>
            <w:tcW w:w="697" w:type="dxa"/>
            <w:vAlign w:val="center"/>
          </w:tcPr>
          <w:p w14:paraId="2EE2263D">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34E1C721">
            <w:pPr>
              <w:spacing w:line="320" w:lineRule="exact"/>
              <w:jc w:val="center"/>
              <w:rPr>
                <w:rFonts w:ascii="Times New Roman" w:hAnsi="Times New Roman" w:eastAsia="仿宋_GB2312"/>
                <w:szCs w:val="21"/>
              </w:rPr>
            </w:pPr>
          </w:p>
        </w:tc>
        <w:tc>
          <w:tcPr>
            <w:tcW w:w="532" w:type="dxa"/>
            <w:vAlign w:val="center"/>
          </w:tcPr>
          <w:p w14:paraId="54A11614">
            <w:pPr>
              <w:jc w:val="center"/>
              <w:rPr>
                <w:rFonts w:ascii="Times New Roman" w:hAnsi="Times New Roman" w:eastAsia="仿宋_GB2312"/>
                <w:szCs w:val="21"/>
              </w:rPr>
            </w:pPr>
          </w:p>
        </w:tc>
      </w:tr>
      <w:tr w14:paraId="55A5A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1395DA6C">
            <w:pPr>
              <w:rPr>
                <w:rFonts w:ascii="Times New Roman" w:hAnsi="Times New Roman" w:eastAsia="仿宋_GB2312"/>
                <w:szCs w:val="21"/>
              </w:rPr>
            </w:pPr>
          </w:p>
        </w:tc>
        <w:tc>
          <w:tcPr>
            <w:tcW w:w="876" w:type="dxa"/>
            <w:vMerge w:val="continue"/>
            <w:vAlign w:val="center"/>
          </w:tcPr>
          <w:p w14:paraId="76E92BB6">
            <w:pPr>
              <w:spacing w:line="320" w:lineRule="exact"/>
              <w:jc w:val="center"/>
              <w:rPr>
                <w:rFonts w:ascii="Times New Roman" w:hAnsi="Times New Roman" w:eastAsia="仿宋_GB2312"/>
                <w:szCs w:val="21"/>
              </w:rPr>
            </w:pPr>
          </w:p>
        </w:tc>
        <w:tc>
          <w:tcPr>
            <w:tcW w:w="2842" w:type="dxa"/>
            <w:vAlign w:val="center"/>
          </w:tcPr>
          <w:p w14:paraId="6A3ED415">
            <w:pPr>
              <w:rPr>
                <w:rFonts w:ascii="Times New Roman" w:hAnsi="Times New Roman" w:eastAsia="仿宋_GB2312"/>
                <w:szCs w:val="21"/>
              </w:rPr>
            </w:pPr>
            <w:r>
              <w:rPr>
                <w:rFonts w:hint="eastAsia" w:ascii="Times New Roman" w:hAnsi="Times New Roman" w:eastAsia="仿宋_GB2312"/>
                <w:szCs w:val="21"/>
              </w:rPr>
              <w:t>器材安全</w:t>
            </w:r>
          </w:p>
        </w:tc>
        <w:tc>
          <w:tcPr>
            <w:tcW w:w="560" w:type="dxa"/>
            <w:vMerge w:val="continue"/>
            <w:vAlign w:val="center"/>
          </w:tcPr>
          <w:p w14:paraId="075B2A49">
            <w:pPr>
              <w:jc w:val="center"/>
              <w:rPr>
                <w:rFonts w:ascii="Times New Roman" w:hAnsi="Times New Roman" w:eastAsia="仿宋_GB2312"/>
                <w:szCs w:val="21"/>
              </w:rPr>
            </w:pPr>
          </w:p>
        </w:tc>
        <w:tc>
          <w:tcPr>
            <w:tcW w:w="2502" w:type="dxa"/>
            <w:vAlign w:val="center"/>
          </w:tcPr>
          <w:p w14:paraId="4F71E146">
            <w:pPr>
              <w:rPr>
                <w:rFonts w:ascii="Times New Roman" w:hAnsi="Times New Roman" w:eastAsia="仿宋_GB2312"/>
                <w:szCs w:val="21"/>
              </w:rPr>
            </w:pPr>
            <w:r>
              <w:rPr>
                <w:rFonts w:ascii="Times New Roman" w:hAnsi="Times New Roman" w:eastAsia="仿宋_GB2312"/>
                <w:szCs w:val="21"/>
              </w:rPr>
              <w:t>损坏器材</w:t>
            </w:r>
          </w:p>
        </w:tc>
        <w:tc>
          <w:tcPr>
            <w:tcW w:w="697" w:type="dxa"/>
            <w:vAlign w:val="center"/>
          </w:tcPr>
          <w:p w14:paraId="5EDC2174">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3DFC55FA">
            <w:pPr>
              <w:spacing w:line="320" w:lineRule="exact"/>
              <w:jc w:val="center"/>
              <w:rPr>
                <w:rFonts w:ascii="Times New Roman" w:hAnsi="Times New Roman" w:eastAsia="仿宋_GB2312"/>
                <w:szCs w:val="21"/>
              </w:rPr>
            </w:pPr>
          </w:p>
        </w:tc>
        <w:tc>
          <w:tcPr>
            <w:tcW w:w="532" w:type="dxa"/>
            <w:vAlign w:val="center"/>
          </w:tcPr>
          <w:p w14:paraId="147B34CF">
            <w:pPr>
              <w:jc w:val="center"/>
              <w:rPr>
                <w:rFonts w:ascii="Times New Roman" w:hAnsi="Times New Roman" w:eastAsia="仿宋_GB2312"/>
                <w:szCs w:val="21"/>
              </w:rPr>
            </w:pPr>
          </w:p>
        </w:tc>
      </w:tr>
      <w:tr w14:paraId="499F8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4FDCAEF9">
            <w:pPr>
              <w:rPr>
                <w:rFonts w:ascii="Times New Roman" w:hAnsi="Times New Roman" w:eastAsia="仿宋_GB2312"/>
                <w:szCs w:val="21"/>
              </w:rPr>
            </w:pPr>
          </w:p>
        </w:tc>
        <w:tc>
          <w:tcPr>
            <w:tcW w:w="876" w:type="dxa"/>
            <w:vMerge w:val="continue"/>
            <w:vAlign w:val="center"/>
          </w:tcPr>
          <w:p w14:paraId="6031646A">
            <w:pPr>
              <w:spacing w:line="320" w:lineRule="exact"/>
              <w:jc w:val="center"/>
              <w:rPr>
                <w:rFonts w:ascii="Times New Roman" w:hAnsi="Times New Roman" w:eastAsia="仿宋_GB2312"/>
                <w:szCs w:val="21"/>
              </w:rPr>
            </w:pPr>
          </w:p>
        </w:tc>
        <w:tc>
          <w:tcPr>
            <w:tcW w:w="2842" w:type="dxa"/>
            <w:vAlign w:val="center"/>
          </w:tcPr>
          <w:p w14:paraId="61E62E2B">
            <w:pPr>
              <w:rPr>
                <w:rFonts w:ascii="Times New Roman" w:hAnsi="Times New Roman" w:eastAsia="仿宋_GB2312"/>
                <w:szCs w:val="21"/>
              </w:rPr>
            </w:pPr>
            <w:r>
              <w:rPr>
                <w:rFonts w:ascii="Times New Roman" w:hAnsi="Times New Roman" w:eastAsia="仿宋_GB2312"/>
                <w:szCs w:val="21"/>
              </w:rPr>
              <w:t>生物安全防护</w:t>
            </w:r>
          </w:p>
        </w:tc>
        <w:tc>
          <w:tcPr>
            <w:tcW w:w="560" w:type="dxa"/>
            <w:vMerge w:val="continue"/>
            <w:vAlign w:val="center"/>
          </w:tcPr>
          <w:p w14:paraId="56860488">
            <w:pPr>
              <w:jc w:val="center"/>
              <w:rPr>
                <w:rFonts w:ascii="Times New Roman" w:hAnsi="Times New Roman" w:eastAsia="仿宋_GB2312"/>
                <w:szCs w:val="21"/>
              </w:rPr>
            </w:pPr>
          </w:p>
        </w:tc>
        <w:tc>
          <w:tcPr>
            <w:tcW w:w="2502" w:type="dxa"/>
            <w:vAlign w:val="center"/>
          </w:tcPr>
          <w:p w14:paraId="6E68B83C">
            <w:pPr>
              <w:rPr>
                <w:rFonts w:ascii="Times New Roman" w:hAnsi="Times New Roman" w:eastAsia="仿宋_GB2312"/>
                <w:szCs w:val="21"/>
              </w:rPr>
            </w:pPr>
            <w:r>
              <w:rPr>
                <w:rFonts w:ascii="Times New Roman" w:hAnsi="Times New Roman" w:eastAsia="仿宋_GB2312"/>
                <w:szCs w:val="21"/>
              </w:rPr>
              <w:t>液体外流跌落</w:t>
            </w:r>
          </w:p>
        </w:tc>
        <w:tc>
          <w:tcPr>
            <w:tcW w:w="697" w:type="dxa"/>
            <w:vAlign w:val="center"/>
          </w:tcPr>
          <w:p w14:paraId="4270C60A">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7B6A4B5D">
            <w:pPr>
              <w:spacing w:line="320" w:lineRule="exact"/>
              <w:jc w:val="center"/>
              <w:rPr>
                <w:rFonts w:ascii="Times New Roman" w:hAnsi="Times New Roman" w:eastAsia="仿宋_GB2312"/>
                <w:szCs w:val="21"/>
              </w:rPr>
            </w:pPr>
          </w:p>
        </w:tc>
        <w:tc>
          <w:tcPr>
            <w:tcW w:w="532" w:type="dxa"/>
            <w:vAlign w:val="center"/>
          </w:tcPr>
          <w:p w14:paraId="37DA37E8">
            <w:pPr>
              <w:jc w:val="center"/>
              <w:rPr>
                <w:rFonts w:ascii="Times New Roman" w:hAnsi="Times New Roman" w:eastAsia="仿宋_GB2312"/>
                <w:szCs w:val="21"/>
              </w:rPr>
            </w:pPr>
          </w:p>
        </w:tc>
      </w:tr>
      <w:tr w14:paraId="2188B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07583341">
            <w:pPr>
              <w:rPr>
                <w:rFonts w:ascii="Times New Roman" w:hAnsi="Times New Roman" w:eastAsia="仿宋_GB2312"/>
                <w:szCs w:val="21"/>
              </w:rPr>
            </w:pPr>
          </w:p>
        </w:tc>
        <w:tc>
          <w:tcPr>
            <w:tcW w:w="876" w:type="dxa"/>
            <w:vMerge w:val="continue"/>
            <w:vAlign w:val="center"/>
          </w:tcPr>
          <w:p w14:paraId="5DB2EA73">
            <w:pPr>
              <w:spacing w:line="320" w:lineRule="exact"/>
              <w:jc w:val="center"/>
              <w:rPr>
                <w:rFonts w:ascii="Times New Roman" w:hAnsi="Times New Roman" w:eastAsia="仿宋_GB2312"/>
                <w:szCs w:val="21"/>
              </w:rPr>
            </w:pPr>
          </w:p>
        </w:tc>
        <w:tc>
          <w:tcPr>
            <w:tcW w:w="2842" w:type="dxa"/>
            <w:vAlign w:val="center"/>
          </w:tcPr>
          <w:p w14:paraId="33D93391">
            <w:pPr>
              <w:rPr>
                <w:rFonts w:ascii="Times New Roman" w:hAnsi="Times New Roman" w:eastAsia="仿宋_GB2312"/>
                <w:szCs w:val="21"/>
              </w:rPr>
            </w:pPr>
            <w:r>
              <w:rPr>
                <w:rFonts w:ascii="Times New Roman" w:hAnsi="Times New Roman" w:eastAsia="仿宋_GB2312"/>
                <w:szCs w:val="21"/>
              </w:rPr>
              <w:t>实验后手消毒</w:t>
            </w:r>
          </w:p>
        </w:tc>
        <w:tc>
          <w:tcPr>
            <w:tcW w:w="560" w:type="dxa"/>
            <w:vMerge w:val="continue"/>
            <w:vAlign w:val="center"/>
          </w:tcPr>
          <w:p w14:paraId="2E9C09D5">
            <w:pPr>
              <w:jc w:val="center"/>
              <w:rPr>
                <w:rFonts w:ascii="Times New Roman" w:hAnsi="Times New Roman" w:eastAsia="仿宋_GB2312"/>
                <w:szCs w:val="21"/>
              </w:rPr>
            </w:pPr>
          </w:p>
        </w:tc>
        <w:tc>
          <w:tcPr>
            <w:tcW w:w="2502" w:type="dxa"/>
            <w:vAlign w:val="center"/>
          </w:tcPr>
          <w:p w14:paraId="33320726">
            <w:pPr>
              <w:rPr>
                <w:rFonts w:ascii="Times New Roman" w:hAnsi="Times New Roman" w:eastAsia="仿宋_GB2312"/>
                <w:szCs w:val="21"/>
              </w:rPr>
            </w:pPr>
            <w:r>
              <w:rPr>
                <w:rFonts w:ascii="Times New Roman" w:hAnsi="Times New Roman" w:eastAsia="仿宋_GB2312"/>
                <w:szCs w:val="21"/>
              </w:rPr>
              <w:t>实验后未</w:t>
            </w:r>
            <w:r>
              <w:rPr>
                <w:rFonts w:hint="eastAsia" w:ascii="Times New Roman" w:hAnsi="Times New Roman" w:eastAsia="仿宋_GB2312"/>
                <w:szCs w:val="21"/>
              </w:rPr>
              <w:t>进行</w:t>
            </w:r>
            <w:r>
              <w:rPr>
                <w:rFonts w:ascii="Times New Roman" w:hAnsi="Times New Roman" w:eastAsia="仿宋_GB2312"/>
                <w:szCs w:val="21"/>
              </w:rPr>
              <w:t>手消毒</w:t>
            </w:r>
          </w:p>
        </w:tc>
        <w:tc>
          <w:tcPr>
            <w:tcW w:w="697" w:type="dxa"/>
            <w:vAlign w:val="center"/>
          </w:tcPr>
          <w:p w14:paraId="2148FD52">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082AF554">
            <w:pPr>
              <w:spacing w:line="320" w:lineRule="exact"/>
              <w:jc w:val="center"/>
              <w:rPr>
                <w:rFonts w:ascii="Times New Roman" w:hAnsi="Times New Roman" w:eastAsia="仿宋_GB2312"/>
                <w:szCs w:val="21"/>
              </w:rPr>
            </w:pPr>
          </w:p>
        </w:tc>
        <w:tc>
          <w:tcPr>
            <w:tcW w:w="532" w:type="dxa"/>
            <w:vAlign w:val="center"/>
          </w:tcPr>
          <w:p w14:paraId="73125661">
            <w:pPr>
              <w:jc w:val="center"/>
              <w:rPr>
                <w:rFonts w:ascii="Times New Roman" w:hAnsi="Times New Roman" w:eastAsia="仿宋_GB2312"/>
                <w:szCs w:val="21"/>
              </w:rPr>
            </w:pPr>
          </w:p>
        </w:tc>
      </w:tr>
      <w:tr w14:paraId="7C59C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Merge w:val="continue"/>
            <w:vAlign w:val="center"/>
          </w:tcPr>
          <w:p w14:paraId="13DFD3D6">
            <w:pPr>
              <w:rPr>
                <w:rFonts w:ascii="Times New Roman" w:hAnsi="Times New Roman" w:eastAsia="仿宋_GB2312"/>
                <w:szCs w:val="21"/>
              </w:rPr>
            </w:pPr>
          </w:p>
        </w:tc>
        <w:tc>
          <w:tcPr>
            <w:tcW w:w="876" w:type="dxa"/>
            <w:vMerge w:val="continue"/>
            <w:vAlign w:val="center"/>
          </w:tcPr>
          <w:p w14:paraId="0CCE8120">
            <w:pPr>
              <w:spacing w:line="320" w:lineRule="exact"/>
              <w:jc w:val="center"/>
              <w:rPr>
                <w:rFonts w:ascii="Times New Roman" w:hAnsi="Times New Roman" w:eastAsia="仿宋_GB2312"/>
                <w:szCs w:val="21"/>
              </w:rPr>
            </w:pPr>
          </w:p>
        </w:tc>
        <w:tc>
          <w:tcPr>
            <w:tcW w:w="2842" w:type="dxa"/>
            <w:vAlign w:val="center"/>
          </w:tcPr>
          <w:p w14:paraId="693C6DEE">
            <w:pPr>
              <w:rPr>
                <w:rFonts w:ascii="Times New Roman" w:hAnsi="Times New Roman" w:eastAsia="仿宋_GB2312"/>
                <w:szCs w:val="21"/>
              </w:rPr>
            </w:pPr>
            <w:r>
              <w:rPr>
                <w:rFonts w:hint="eastAsia" w:ascii="Times New Roman" w:hAnsi="Times New Roman" w:eastAsia="仿宋_GB2312"/>
                <w:szCs w:val="21"/>
              </w:rPr>
              <w:t>操作</w:t>
            </w:r>
            <w:r>
              <w:rPr>
                <w:rFonts w:ascii="Times New Roman" w:hAnsi="Times New Roman" w:eastAsia="仿宋_GB2312"/>
                <w:szCs w:val="21"/>
              </w:rPr>
              <w:t>结束清理工作台、物品放到指定位置</w:t>
            </w:r>
          </w:p>
        </w:tc>
        <w:tc>
          <w:tcPr>
            <w:tcW w:w="560" w:type="dxa"/>
            <w:vMerge w:val="continue"/>
            <w:vAlign w:val="center"/>
          </w:tcPr>
          <w:p w14:paraId="4E524456">
            <w:pPr>
              <w:jc w:val="center"/>
              <w:rPr>
                <w:rFonts w:ascii="Times New Roman" w:hAnsi="Times New Roman" w:eastAsia="仿宋_GB2312"/>
                <w:szCs w:val="21"/>
              </w:rPr>
            </w:pPr>
          </w:p>
        </w:tc>
        <w:tc>
          <w:tcPr>
            <w:tcW w:w="2502" w:type="dxa"/>
            <w:vAlign w:val="center"/>
          </w:tcPr>
          <w:p w14:paraId="45148144">
            <w:pPr>
              <w:rPr>
                <w:rFonts w:ascii="Times New Roman" w:hAnsi="Times New Roman" w:eastAsia="仿宋_GB2312"/>
                <w:szCs w:val="21"/>
              </w:rPr>
            </w:pPr>
            <w:r>
              <w:rPr>
                <w:rFonts w:hint="eastAsia" w:ascii="Times New Roman" w:hAnsi="Times New Roman" w:eastAsia="仿宋_GB2312"/>
                <w:szCs w:val="21"/>
              </w:rPr>
              <w:t>未</w:t>
            </w:r>
            <w:r>
              <w:rPr>
                <w:rFonts w:ascii="Times New Roman" w:hAnsi="Times New Roman" w:eastAsia="仿宋_GB2312"/>
                <w:szCs w:val="21"/>
              </w:rPr>
              <w:t>清理</w:t>
            </w:r>
            <w:r>
              <w:rPr>
                <w:rFonts w:hint="eastAsia" w:ascii="Times New Roman" w:hAnsi="Times New Roman" w:eastAsia="仿宋_GB2312"/>
                <w:szCs w:val="21"/>
              </w:rPr>
              <w:t>，</w:t>
            </w:r>
            <w:r>
              <w:rPr>
                <w:rFonts w:ascii="Times New Roman" w:hAnsi="Times New Roman" w:eastAsia="仿宋_GB2312"/>
                <w:szCs w:val="21"/>
              </w:rPr>
              <w:t>物品没放到指定位置</w:t>
            </w:r>
          </w:p>
        </w:tc>
        <w:tc>
          <w:tcPr>
            <w:tcW w:w="697" w:type="dxa"/>
            <w:vAlign w:val="center"/>
          </w:tcPr>
          <w:p w14:paraId="3EAFE85E">
            <w:pPr>
              <w:spacing w:line="320" w:lineRule="exact"/>
              <w:jc w:val="center"/>
              <w:rPr>
                <w:rFonts w:ascii="Times New Roman" w:hAnsi="Times New Roman" w:eastAsia="仿宋_GB2312"/>
                <w:szCs w:val="21"/>
              </w:rPr>
            </w:pPr>
            <w:r>
              <w:rPr>
                <w:rFonts w:hint="eastAsia" w:ascii="Times New Roman" w:hAnsi="Times New Roman" w:eastAsia="仿宋_GB2312"/>
                <w:szCs w:val="21"/>
              </w:rPr>
              <w:t>1</w:t>
            </w:r>
          </w:p>
        </w:tc>
        <w:tc>
          <w:tcPr>
            <w:tcW w:w="514" w:type="dxa"/>
            <w:vAlign w:val="center"/>
          </w:tcPr>
          <w:p w14:paraId="7D722FBE">
            <w:pPr>
              <w:spacing w:line="320" w:lineRule="exact"/>
              <w:jc w:val="center"/>
              <w:rPr>
                <w:rFonts w:ascii="Times New Roman" w:hAnsi="Times New Roman" w:eastAsia="仿宋_GB2312"/>
                <w:szCs w:val="21"/>
              </w:rPr>
            </w:pPr>
          </w:p>
        </w:tc>
        <w:tc>
          <w:tcPr>
            <w:tcW w:w="532" w:type="dxa"/>
            <w:vAlign w:val="center"/>
          </w:tcPr>
          <w:p w14:paraId="209E84CF">
            <w:pPr>
              <w:jc w:val="center"/>
              <w:rPr>
                <w:rFonts w:ascii="Times New Roman" w:hAnsi="Times New Roman" w:eastAsia="仿宋_GB2312"/>
                <w:szCs w:val="21"/>
              </w:rPr>
            </w:pPr>
          </w:p>
        </w:tc>
      </w:tr>
      <w:tr w14:paraId="75685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2" w:type="dxa"/>
            <w:vAlign w:val="center"/>
          </w:tcPr>
          <w:p w14:paraId="1BE2853D">
            <w:pPr>
              <w:jc w:val="center"/>
              <w:rPr>
                <w:rFonts w:ascii="Times New Roman" w:hAnsi="Times New Roman" w:eastAsia="仿宋_GB2312"/>
                <w:szCs w:val="21"/>
              </w:rPr>
            </w:pPr>
            <w:r>
              <w:rPr>
                <w:rFonts w:ascii="Times New Roman" w:hAnsi="Times New Roman" w:eastAsia="仿宋_GB2312"/>
                <w:szCs w:val="21"/>
              </w:rPr>
              <w:t>7</w:t>
            </w:r>
          </w:p>
        </w:tc>
        <w:tc>
          <w:tcPr>
            <w:tcW w:w="876" w:type="dxa"/>
            <w:vAlign w:val="center"/>
          </w:tcPr>
          <w:p w14:paraId="5C1E44CF">
            <w:pPr>
              <w:spacing w:line="320" w:lineRule="exact"/>
              <w:jc w:val="center"/>
              <w:rPr>
                <w:rFonts w:ascii="Times New Roman" w:hAnsi="Times New Roman" w:eastAsia="仿宋_GB2312"/>
                <w:szCs w:val="21"/>
              </w:rPr>
            </w:pPr>
            <w:r>
              <w:rPr>
                <w:rFonts w:ascii="Times New Roman" w:hAnsi="Times New Roman" w:eastAsia="仿宋_GB2312"/>
                <w:szCs w:val="21"/>
              </w:rPr>
              <w:t>总体</w:t>
            </w:r>
          </w:p>
          <w:p w14:paraId="10429643">
            <w:pPr>
              <w:spacing w:line="320" w:lineRule="exact"/>
              <w:jc w:val="center"/>
              <w:rPr>
                <w:rFonts w:ascii="Times New Roman" w:hAnsi="Times New Roman" w:eastAsia="仿宋_GB2312"/>
                <w:szCs w:val="21"/>
              </w:rPr>
            </w:pPr>
            <w:r>
              <w:rPr>
                <w:rFonts w:ascii="Times New Roman" w:hAnsi="Times New Roman" w:eastAsia="仿宋_GB2312"/>
                <w:szCs w:val="21"/>
              </w:rPr>
              <w:t>印象</w:t>
            </w:r>
          </w:p>
        </w:tc>
        <w:tc>
          <w:tcPr>
            <w:tcW w:w="2842" w:type="dxa"/>
            <w:vAlign w:val="center"/>
          </w:tcPr>
          <w:p w14:paraId="658B52BE">
            <w:pPr>
              <w:rPr>
                <w:rFonts w:ascii="Times New Roman" w:hAnsi="Times New Roman" w:eastAsia="仿宋_GB2312"/>
                <w:szCs w:val="21"/>
              </w:rPr>
            </w:pPr>
            <w:r>
              <w:rPr>
                <w:rFonts w:ascii="Times New Roman" w:hAnsi="Times New Roman" w:eastAsia="仿宋_GB2312"/>
                <w:szCs w:val="21"/>
              </w:rPr>
              <w:t>安全，规范，流畅，完成质量好，规定时间到终止比赛，未完成项目不给相应分值</w:t>
            </w:r>
          </w:p>
        </w:tc>
        <w:tc>
          <w:tcPr>
            <w:tcW w:w="560" w:type="dxa"/>
            <w:vAlign w:val="center"/>
          </w:tcPr>
          <w:p w14:paraId="2CF22B07">
            <w:pPr>
              <w:jc w:val="center"/>
              <w:rPr>
                <w:rFonts w:ascii="Times New Roman" w:hAnsi="Times New Roman" w:eastAsia="仿宋_GB2312"/>
                <w:szCs w:val="21"/>
              </w:rPr>
            </w:pPr>
            <w:r>
              <w:rPr>
                <w:rFonts w:ascii="Times New Roman" w:hAnsi="Times New Roman" w:eastAsia="仿宋_GB2312"/>
                <w:szCs w:val="21"/>
              </w:rPr>
              <w:t>2</w:t>
            </w:r>
          </w:p>
        </w:tc>
        <w:tc>
          <w:tcPr>
            <w:tcW w:w="2502" w:type="dxa"/>
            <w:vAlign w:val="center"/>
          </w:tcPr>
          <w:p w14:paraId="61696383">
            <w:pPr>
              <w:rPr>
                <w:rFonts w:ascii="Times New Roman" w:hAnsi="Times New Roman" w:eastAsia="仿宋_GB2312"/>
                <w:szCs w:val="21"/>
              </w:rPr>
            </w:pPr>
            <w:r>
              <w:rPr>
                <w:rFonts w:ascii="Times New Roman" w:hAnsi="Times New Roman" w:eastAsia="仿宋_GB2312"/>
                <w:szCs w:val="21"/>
              </w:rPr>
              <w:t>从生物安全，规范操作，完成质量等方面考虑</w:t>
            </w:r>
          </w:p>
        </w:tc>
        <w:tc>
          <w:tcPr>
            <w:tcW w:w="697" w:type="dxa"/>
            <w:vAlign w:val="center"/>
          </w:tcPr>
          <w:p w14:paraId="231B8CBB">
            <w:pPr>
              <w:spacing w:line="320" w:lineRule="exact"/>
              <w:jc w:val="center"/>
              <w:rPr>
                <w:rFonts w:ascii="Times New Roman" w:hAnsi="Times New Roman" w:eastAsia="仿宋_GB2312"/>
                <w:szCs w:val="21"/>
              </w:rPr>
            </w:pPr>
            <w:r>
              <w:rPr>
                <w:rFonts w:ascii="Times New Roman" w:hAnsi="Times New Roman" w:eastAsia="仿宋_GB2312"/>
                <w:szCs w:val="21"/>
              </w:rPr>
              <w:t>2</w:t>
            </w:r>
          </w:p>
        </w:tc>
        <w:tc>
          <w:tcPr>
            <w:tcW w:w="514" w:type="dxa"/>
            <w:vAlign w:val="center"/>
          </w:tcPr>
          <w:p w14:paraId="72F2AA3D">
            <w:pPr>
              <w:spacing w:line="320" w:lineRule="exact"/>
              <w:jc w:val="center"/>
              <w:rPr>
                <w:rFonts w:ascii="Times New Roman" w:hAnsi="Times New Roman" w:eastAsia="仿宋_GB2312"/>
                <w:szCs w:val="21"/>
              </w:rPr>
            </w:pPr>
          </w:p>
        </w:tc>
        <w:tc>
          <w:tcPr>
            <w:tcW w:w="532" w:type="dxa"/>
            <w:vAlign w:val="center"/>
          </w:tcPr>
          <w:p w14:paraId="6279CADD">
            <w:pPr>
              <w:spacing w:line="320" w:lineRule="exact"/>
              <w:jc w:val="center"/>
              <w:rPr>
                <w:rFonts w:ascii="Times New Roman" w:hAnsi="Times New Roman" w:eastAsia="仿宋_GB2312"/>
                <w:szCs w:val="21"/>
              </w:rPr>
            </w:pPr>
          </w:p>
        </w:tc>
      </w:tr>
      <w:tr w14:paraId="3315F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70" w:type="dxa"/>
            <w:gridSpan w:val="3"/>
            <w:vAlign w:val="center"/>
          </w:tcPr>
          <w:p w14:paraId="400E4705">
            <w:pPr>
              <w:spacing w:line="240" w:lineRule="exact"/>
              <w:jc w:val="center"/>
              <w:rPr>
                <w:rFonts w:ascii="Times New Roman" w:hAnsi="Times New Roman" w:eastAsia="仿宋_GB2312"/>
                <w:b/>
                <w:szCs w:val="21"/>
              </w:rPr>
            </w:pPr>
            <w:r>
              <w:rPr>
                <w:rFonts w:ascii="Times New Roman" w:hAnsi="Times New Roman" w:eastAsia="仿宋_GB2312"/>
                <w:b/>
                <w:szCs w:val="21"/>
              </w:rPr>
              <w:t>合计</w:t>
            </w:r>
          </w:p>
        </w:tc>
        <w:tc>
          <w:tcPr>
            <w:tcW w:w="560" w:type="dxa"/>
            <w:vAlign w:val="center"/>
          </w:tcPr>
          <w:p w14:paraId="7EC76926">
            <w:pPr>
              <w:spacing w:line="320" w:lineRule="exact"/>
              <w:jc w:val="center"/>
              <w:rPr>
                <w:rFonts w:ascii="Times New Roman" w:hAnsi="Times New Roman" w:eastAsia="仿宋_GB2312"/>
                <w:b/>
                <w:szCs w:val="21"/>
              </w:rPr>
            </w:pPr>
            <w:r>
              <w:rPr>
                <w:rFonts w:ascii="Times New Roman" w:hAnsi="Times New Roman" w:eastAsia="仿宋_GB2312"/>
                <w:b/>
                <w:szCs w:val="21"/>
              </w:rPr>
              <w:t>100</w:t>
            </w:r>
          </w:p>
        </w:tc>
        <w:tc>
          <w:tcPr>
            <w:tcW w:w="2502" w:type="dxa"/>
            <w:vAlign w:val="center"/>
          </w:tcPr>
          <w:p w14:paraId="4319CAF2">
            <w:pPr>
              <w:spacing w:line="240" w:lineRule="exact"/>
              <w:rPr>
                <w:rFonts w:ascii="Times New Roman" w:hAnsi="Times New Roman" w:eastAsia="仿宋_GB2312"/>
                <w:b/>
                <w:szCs w:val="21"/>
              </w:rPr>
            </w:pPr>
            <w:r>
              <w:rPr>
                <w:rFonts w:ascii="Times New Roman" w:hAnsi="Times New Roman" w:eastAsia="仿宋_GB2312"/>
                <w:b/>
                <w:szCs w:val="21"/>
              </w:rPr>
              <w:t>总扣分</w:t>
            </w:r>
          </w:p>
        </w:tc>
        <w:tc>
          <w:tcPr>
            <w:tcW w:w="1743" w:type="dxa"/>
            <w:gridSpan w:val="3"/>
            <w:vAlign w:val="center"/>
          </w:tcPr>
          <w:p w14:paraId="4F8B6E5E">
            <w:pPr>
              <w:spacing w:line="320" w:lineRule="exact"/>
              <w:rPr>
                <w:rFonts w:ascii="Times New Roman" w:hAnsi="Times New Roman" w:eastAsia="仿宋_GB2312"/>
                <w:b/>
                <w:szCs w:val="21"/>
              </w:rPr>
            </w:pPr>
          </w:p>
        </w:tc>
      </w:tr>
      <w:tr w14:paraId="68B62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70" w:type="dxa"/>
            <w:gridSpan w:val="3"/>
            <w:vAlign w:val="center"/>
          </w:tcPr>
          <w:p w14:paraId="6DDC61C6">
            <w:pPr>
              <w:spacing w:line="320" w:lineRule="exact"/>
              <w:jc w:val="center"/>
              <w:rPr>
                <w:rFonts w:ascii="Times New Roman" w:hAnsi="Times New Roman" w:eastAsia="仿宋_GB2312"/>
                <w:b/>
                <w:szCs w:val="21"/>
              </w:rPr>
            </w:pPr>
            <w:r>
              <w:rPr>
                <w:rFonts w:ascii="Times New Roman" w:hAnsi="Times New Roman" w:eastAsia="仿宋_GB2312"/>
                <w:b/>
                <w:szCs w:val="21"/>
              </w:rPr>
              <w:t>选手操作时间：</w:t>
            </w:r>
          </w:p>
        </w:tc>
        <w:tc>
          <w:tcPr>
            <w:tcW w:w="560" w:type="dxa"/>
            <w:vAlign w:val="center"/>
          </w:tcPr>
          <w:p w14:paraId="3A9FD354">
            <w:pPr>
              <w:spacing w:line="320" w:lineRule="exact"/>
              <w:jc w:val="center"/>
              <w:rPr>
                <w:rFonts w:ascii="Times New Roman" w:hAnsi="Times New Roman" w:eastAsia="仿宋_GB2312"/>
                <w:b/>
                <w:szCs w:val="21"/>
              </w:rPr>
            </w:pPr>
          </w:p>
        </w:tc>
        <w:tc>
          <w:tcPr>
            <w:tcW w:w="2502" w:type="dxa"/>
            <w:vAlign w:val="center"/>
          </w:tcPr>
          <w:p w14:paraId="207B14A9">
            <w:pPr>
              <w:spacing w:line="320" w:lineRule="exact"/>
              <w:rPr>
                <w:rFonts w:ascii="Times New Roman" w:hAnsi="Times New Roman" w:eastAsia="仿宋_GB2312"/>
                <w:b/>
                <w:szCs w:val="21"/>
              </w:rPr>
            </w:pPr>
            <w:r>
              <w:rPr>
                <w:rFonts w:ascii="Times New Roman" w:hAnsi="Times New Roman" w:eastAsia="仿宋_GB2312"/>
                <w:b/>
                <w:szCs w:val="21"/>
              </w:rPr>
              <w:t>总得分</w:t>
            </w:r>
          </w:p>
        </w:tc>
        <w:tc>
          <w:tcPr>
            <w:tcW w:w="1743" w:type="dxa"/>
            <w:gridSpan w:val="3"/>
            <w:vAlign w:val="center"/>
          </w:tcPr>
          <w:p w14:paraId="2CD45463">
            <w:pPr>
              <w:spacing w:line="320" w:lineRule="exact"/>
              <w:rPr>
                <w:rFonts w:ascii="Times New Roman" w:hAnsi="Times New Roman" w:eastAsia="仿宋_GB2312"/>
                <w:szCs w:val="21"/>
              </w:rPr>
            </w:pPr>
          </w:p>
        </w:tc>
      </w:tr>
    </w:tbl>
    <w:p w14:paraId="159C4208">
      <w:pPr>
        <w:spacing w:line="0" w:lineRule="atLeast"/>
        <w:rPr>
          <w:rFonts w:hint="eastAsia" w:ascii="Times New Roman" w:hAnsi="Times New Roman" w:eastAsia="楷体_GB2312"/>
          <w:sz w:val="24"/>
          <w:szCs w:val="32"/>
        </w:rPr>
      </w:pPr>
    </w:p>
    <w:p w14:paraId="7A3EEB9F">
      <w:pPr>
        <w:spacing w:line="0" w:lineRule="atLeast"/>
        <w:rPr>
          <w:rFonts w:hint="eastAsia" w:ascii="Times New Roman" w:hAnsi="Times New Roman" w:eastAsia="楷体_GB2312"/>
          <w:sz w:val="24"/>
          <w:szCs w:val="32"/>
        </w:rPr>
      </w:pPr>
    </w:p>
    <w:p w14:paraId="75DA8076">
      <w:pPr>
        <w:spacing w:line="0" w:lineRule="atLeast"/>
        <w:rPr>
          <w:rFonts w:hint="eastAsia" w:ascii="Times New Roman" w:hAnsi="Times New Roman" w:eastAsia="楷体_GB2312"/>
          <w:sz w:val="24"/>
          <w:szCs w:val="32"/>
          <w:u w:val="single"/>
        </w:rPr>
      </w:pPr>
      <w:r>
        <w:rPr>
          <w:rFonts w:hint="eastAsia" w:ascii="Times New Roman" w:hAnsi="Times New Roman" w:eastAsia="楷体_GB2312"/>
          <w:sz w:val="24"/>
          <w:szCs w:val="32"/>
        </w:rPr>
        <w:t>现场裁判签名：</w:t>
      </w:r>
      <w:r>
        <w:rPr>
          <w:rFonts w:hint="eastAsia" w:ascii="Times New Roman" w:hAnsi="Times New Roman" w:eastAsia="楷体_GB2312"/>
          <w:sz w:val="24"/>
          <w:szCs w:val="32"/>
          <w:u w:val="single"/>
        </w:rPr>
        <w:t xml:space="preserve">                        </w:t>
      </w:r>
      <w:r>
        <w:rPr>
          <w:rFonts w:hint="eastAsia" w:ascii="Times New Roman" w:hAnsi="Times New Roman" w:eastAsia="楷体_GB2312"/>
          <w:sz w:val="24"/>
          <w:szCs w:val="32"/>
        </w:rPr>
        <w:t xml:space="preserve">   复核裁判签名：</w:t>
      </w:r>
      <w:r>
        <w:rPr>
          <w:rFonts w:hint="eastAsia" w:ascii="Times New Roman" w:hAnsi="Times New Roman" w:eastAsia="楷体_GB2312"/>
          <w:sz w:val="24"/>
          <w:szCs w:val="32"/>
          <w:u w:val="single"/>
        </w:rPr>
        <w:t xml:space="preserve">                </w:t>
      </w:r>
    </w:p>
    <w:p w14:paraId="24EF8B4D">
      <w:pPr>
        <w:spacing w:line="480" w:lineRule="auto"/>
        <w:rPr>
          <w:rFonts w:hint="eastAsia" w:ascii="Times New Roman" w:hAnsi="Times New Roman" w:eastAsia="楷体_GB2312" w:cs="Times New Roman"/>
          <w:sz w:val="24"/>
          <w:szCs w:val="32"/>
        </w:rPr>
      </w:pPr>
      <w:r>
        <w:rPr>
          <w:rStyle w:val="20"/>
          <w:rFonts w:ascii="Times New Roman" w:hAnsi="Times New Roman"/>
          <w:b/>
          <w:bCs/>
          <w:szCs w:val="21"/>
        </w:rPr>
        <w:t xml:space="preserve">                               </w:t>
      </w:r>
      <w:r>
        <w:rPr>
          <w:rFonts w:hint="eastAsia" w:ascii="Times New Roman" w:hAnsi="Times New Roman" w:eastAsia="楷体_GB2312" w:cs="Times New Roman"/>
          <w:sz w:val="24"/>
          <w:szCs w:val="32"/>
        </w:rPr>
        <w:t xml:space="preserve"> </w:t>
      </w:r>
      <w:r>
        <w:rPr>
          <w:rFonts w:hint="eastAsia" w:ascii="Times New Roman" w:hAnsi="Times New Roman" w:eastAsia="楷体_GB2312" w:cs="Times New Roman"/>
          <w:sz w:val="24"/>
          <w:szCs w:val="32"/>
          <w:lang w:val="en-US" w:eastAsia="zh-CN"/>
        </w:rPr>
        <w:t xml:space="preserve">              </w:t>
      </w:r>
      <w:r>
        <w:rPr>
          <w:rFonts w:hint="eastAsia" w:ascii="Times New Roman" w:hAnsi="Times New Roman" w:eastAsia="楷体_GB2312" w:cs="Times New Roman"/>
          <w:sz w:val="24"/>
          <w:szCs w:val="32"/>
        </w:rPr>
        <w:t>日期：       年   月   日</w:t>
      </w:r>
    </w:p>
    <w:p w14:paraId="10C9B348">
      <w:pPr>
        <w:pStyle w:val="2"/>
        <w:jc w:val="both"/>
        <w:rPr>
          <w:rFonts w:hint="eastAsia" w:ascii="Times New Roman" w:hAnsi="Times New Roman" w:eastAsia="仿宋_GB2312"/>
          <w:sz w:val="28"/>
          <w:szCs w:val="28"/>
        </w:rPr>
      </w:pPr>
    </w:p>
    <w:p w14:paraId="5D79B3B5">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ascii="Times New Roman" w:hAnsi="Times New Roman" w:eastAsia="仿宋_GB2312"/>
          <w:b/>
          <w:sz w:val="28"/>
          <w:szCs w:val="28"/>
        </w:rPr>
      </w:pPr>
      <w:r>
        <w:rPr>
          <w:rFonts w:hint="eastAsia" w:ascii="Times New Roman" w:hAnsi="Times New Roman" w:eastAsia="仿宋_GB2312"/>
          <w:b/>
          <w:sz w:val="28"/>
          <w:szCs w:val="28"/>
        </w:rPr>
        <w:t>2026年河北省职业院校技能大赛（高职）检验检疫技术比赛</w:t>
      </w:r>
    </w:p>
    <w:p w14:paraId="20EFFF9F">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ascii="Times New Roman" w:hAnsi="Times New Roman" w:eastAsia="仿宋_GB2312"/>
          <w:b/>
          <w:color w:val="000000" w:themeColor="text1"/>
          <w:sz w:val="28"/>
          <w:szCs w:val="28"/>
          <w14:textFill>
            <w14:solidFill>
              <w14:schemeClr w14:val="tx1"/>
            </w14:solidFill>
          </w14:textFill>
        </w:rPr>
      </w:pPr>
      <w:r>
        <w:rPr>
          <w:rFonts w:hint="eastAsia" w:ascii="Times New Roman" w:hAnsi="Times New Roman" w:eastAsia="仿宋_GB2312"/>
          <w:b/>
          <w:color w:val="000000" w:themeColor="text1"/>
          <w:sz w:val="28"/>
          <w:szCs w:val="28"/>
          <w14:textFill>
            <w14:solidFill>
              <w14:schemeClr w14:val="tx1"/>
            </w14:solidFill>
          </w14:textFill>
        </w:rPr>
        <w:t>微生物学检验—细菌分区（四区）划线评分标准</w:t>
      </w:r>
    </w:p>
    <w:tbl>
      <w:tblPr>
        <w:tblStyle w:val="9"/>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
        <w:gridCol w:w="543"/>
        <w:gridCol w:w="3001"/>
        <w:gridCol w:w="712"/>
        <w:gridCol w:w="2716"/>
        <w:gridCol w:w="615"/>
        <w:gridCol w:w="426"/>
        <w:gridCol w:w="524"/>
      </w:tblGrid>
      <w:tr w14:paraId="3289D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8928" w:type="dxa"/>
            <w:gridSpan w:val="8"/>
            <w:noWrap/>
            <w:vAlign w:val="center"/>
          </w:tcPr>
          <w:p w14:paraId="322E3A93">
            <w:pPr>
              <w:spacing w:line="400" w:lineRule="exact"/>
              <w:jc w:val="center"/>
              <w:rPr>
                <w:rFonts w:ascii="Times New Roman" w:hAnsi="Times New Roman" w:eastAsia="仿宋_GB2312"/>
                <w:b/>
                <w:bCs/>
                <w:w w:val="90"/>
                <w:szCs w:val="21"/>
              </w:rPr>
            </w:pPr>
            <w:r>
              <w:rPr>
                <w:rFonts w:ascii="Times New Roman" w:hAnsi="Times New Roman" w:eastAsia="仿宋_GB2312"/>
                <w:b/>
                <w:bCs/>
                <w:w w:val="90"/>
                <w:szCs w:val="21"/>
              </w:rPr>
              <w:t>细菌分区划线操作（3</w:t>
            </w:r>
            <w:r>
              <w:rPr>
                <w:rFonts w:hint="eastAsia" w:ascii="Times New Roman" w:hAnsi="Times New Roman" w:eastAsia="仿宋_GB2312"/>
                <w:b/>
                <w:bCs/>
                <w:w w:val="90"/>
                <w:szCs w:val="21"/>
              </w:rPr>
              <w:t>8</w:t>
            </w:r>
            <w:r>
              <w:rPr>
                <w:rFonts w:ascii="Times New Roman" w:hAnsi="Times New Roman" w:eastAsia="仿宋_GB2312"/>
                <w:b/>
                <w:bCs/>
                <w:w w:val="90"/>
                <w:szCs w:val="21"/>
              </w:rPr>
              <w:t>分）</w:t>
            </w:r>
          </w:p>
        </w:tc>
      </w:tr>
      <w:tr w14:paraId="4BAD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noWrap/>
            <w:vAlign w:val="center"/>
          </w:tcPr>
          <w:p w14:paraId="6DBBEBEE">
            <w:pPr>
              <w:widowControl/>
              <w:jc w:val="center"/>
              <w:rPr>
                <w:rFonts w:ascii="Times New Roman" w:hAnsi="Times New Roman" w:eastAsia="仿宋_GB2312"/>
                <w:kern w:val="0"/>
                <w:szCs w:val="21"/>
              </w:rPr>
            </w:pPr>
            <w:r>
              <w:rPr>
                <w:rFonts w:ascii="Times New Roman" w:hAnsi="Times New Roman" w:eastAsia="仿宋_GB2312"/>
                <w:kern w:val="0"/>
                <w:szCs w:val="21"/>
              </w:rPr>
              <w:t>序号</w:t>
            </w:r>
          </w:p>
        </w:tc>
        <w:tc>
          <w:tcPr>
            <w:tcW w:w="543" w:type="dxa"/>
            <w:noWrap/>
            <w:vAlign w:val="center"/>
          </w:tcPr>
          <w:p w14:paraId="5D5702FE">
            <w:pPr>
              <w:widowControl/>
              <w:jc w:val="center"/>
              <w:rPr>
                <w:rFonts w:ascii="Times New Roman" w:hAnsi="Times New Roman" w:eastAsia="仿宋_GB2312"/>
                <w:kern w:val="0"/>
                <w:szCs w:val="21"/>
              </w:rPr>
            </w:pPr>
            <w:r>
              <w:rPr>
                <w:rFonts w:ascii="Times New Roman" w:hAnsi="Times New Roman" w:eastAsia="仿宋_GB2312"/>
                <w:kern w:val="0"/>
                <w:szCs w:val="21"/>
              </w:rPr>
              <w:t>项目</w:t>
            </w:r>
          </w:p>
        </w:tc>
        <w:tc>
          <w:tcPr>
            <w:tcW w:w="3001" w:type="dxa"/>
            <w:noWrap/>
            <w:vAlign w:val="center"/>
          </w:tcPr>
          <w:p w14:paraId="6E1ABC16">
            <w:pPr>
              <w:widowControl/>
              <w:jc w:val="center"/>
              <w:rPr>
                <w:rFonts w:ascii="Times New Roman" w:hAnsi="Times New Roman" w:eastAsia="仿宋_GB2312"/>
                <w:kern w:val="0"/>
                <w:szCs w:val="21"/>
              </w:rPr>
            </w:pPr>
            <w:r>
              <w:rPr>
                <w:rFonts w:ascii="Times New Roman" w:hAnsi="Times New Roman" w:eastAsia="仿宋_GB2312"/>
                <w:kern w:val="0"/>
                <w:szCs w:val="21"/>
              </w:rPr>
              <w:t>考核内容</w:t>
            </w:r>
          </w:p>
        </w:tc>
        <w:tc>
          <w:tcPr>
            <w:tcW w:w="712" w:type="dxa"/>
            <w:noWrap/>
            <w:vAlign w:val="center"/>
          </w:tcPr>
          <w:p w14:paraId="12AE94D3">
            <w:pPr>
              <w:widowControl/>
              <w:jc w:val="center"/>
              <w:rPr>
                <w:rFonts w:ascii="Times New Roman" w:hAnsi="Times New Roman" w:eastAsia="仿宋_GB2312"/>
                <w:kern w:val="0"/>
                <w:szCs w:val="21"/>
              </w:rPr>
            </w:pPr>
            <w:r>
              <w:rPr>
                <w:rFonts w:ascii="Times New Roman" w:hAnsi="Times New Roman" w:eastAsia="仿宋_GB2312"/>
                <w:kern w:val="0"/>
                <w:szCs w:val="21"/>
              </w:rPr>
              <w:t>分值</w:t>
            </w:r>
          </w:p>
        </w:tc>
        <w:tc>
          <w:tcPr>
            <w:tcW w:w="3331" w:type="dxa"/>
            <w:gridSpan w:val="2"/>
            <w:noWrap/>
            <w:vAlign w:val="center"/>
          </w:tcPr>
          <w:p w14:paraId="4E902DCE">
            <w:pPr>
              <w:widowControl/>
              <w:jc w:val="center"/>
              <w:rPr>
                <w:rFonts w:ascii="Times New Roman" w:hAnsi="Times New Roman" w:eastAsia="仿宋_GB2312"/>
                <w:kern w:val="0"/>
                <w:szCs w:val="21"/>
              </w:rPr>
            </w:pPr>
            <w:r>
              <w:rPr>
                <w:rFonts w:ascii="Times New Roman" w:hAnsi="Times New Roman" w:eastAsia="仿宋_GB2312"/>
                <w:kern w:val="0"/>
                <w:szCs w:val="21"/>
              </w:rPr>
              <w:t>扣分标准</w:t>
            </w:r>
          </w:p>
        </w:tc>
        <w:tc>
          <w:tcPr>
            <w:tcW w:w="426" w:type="dxa"/>
            <w:noWrap/>
            <w:vAlign w:val="center"/>
          </w:tcPr>
          <w:p w14:paraId="0C3A18CC">
            <w:pPr>
              <w:widowControl/>
              <w:jc w:val="center"/>
              <w:rPr>
                <w:rFonts w:ascii="Times New Roman" w:hAnsi="Times New Roman" w:eastAsia="仿宋_GB2312"/>
                <w:kern w:val="0"/>
                <w:szCs w:val="21"/>
              </w:rPr>
            </w:pPr>
            <w:r>
              <w:rPr>
                <w:rFonts w:ascii="Times New Roman" w:hAnsi="Times New Roman" w:eastAsia="仿宋_GB2312"/>
                <w:kern w:val="0"/>
                <w:szCs w:val="21"/>
              </w:rPr>
              <w:t>扣分</w:t>
            </w:r>
          </w:p>
        </w:tc>
        <w:tc>
          <w:tcPr>
            <w:tcW w:w="524" w:type="dxa"/>
            <w:noWrap/>
            <w:vAlign w:val="center"/>
          </w:tcPr>
          <w:p w14:paraId="2BD5FF3C">
            <w:pPr>
              <w:widowControl/>
              <w:jc w:val="center"/>
              <w:rPr>
                <w:rFonts w:ascii="Times New Roman" w:hAnsi="Times New Roman" w:eastAsia="仿宋_GB2312"/>
                <w:kern w:val="0"/>
                <w:szCs w:val="21"/>
              </w:rPr>
            </w:pPr>
            <w:r>
              <w:rPr>
                <w:rFonts w:ascii="Times New Roman" w:hAnsi="Times New Roman" w:eastAsia="仿宋_GB2312"/>
                <w:kern w:val="0"/>
                <w:szCs w:val="21"/>
              </w:rPr>
              <w:t>得分</w:t>
            </w:r>
          </w:p>
        </w:tc>
      </w:tr>
      <w:tr w14:paraId="49003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restart"/>
            <w:noWrap/>
            <w:vAlign w:val="center"/>
          </w:tcPr>
          <w:p w14:paraId="58077F3E">
            <w:pPr>
              <w:jc w:val="center"/>
              <w:rPr>
                <w:rFonts w:ascii="Times New Roman" w:hAnsi="Times New Roman" w:eastAsia="仿宋_GB2312"/>
                <w:kern w:val="0"/>
                <w:szCs w:val="21"/>
              </w:rPr>
            </w:pPr>
            <w:r>
              <w:rPr>
                <w:rFonts w:ascii="Times New Roman" w:hAnsi="Times New Roman" w:eastAsia="仿宋_GB2312"/>
                <w:kern w:val="0"/>
                <w:szCs w:val="21"/>
              </w:rPr>
              <w:t>1</w:t>
            </w:r>
          </w:p>
        </w:tc>
        <w:tc>
          <w:tcPr>
            <w:tcW w:w="543" w:type="dxa"/>
            <w:vMerge w:val="restart"/>
            <w:noWrap/>
            <w:vAlign w:val="center"/>
          </w:tcPr>
          <w:p w14:paraId="32A943FE">
            <w:pPr>
              <w:jc w:val="center"/>
              <w:rPr>
                <w:rFonts w:ascii="Times New Roman" w:hAnsi="Times New Roman" w:eastAsia="仿宋_GB2312"/>
                <w:kern w:val="0"/>
                <w:szCs w:val="21"/>
              </w:rPr>
            </w:pPr>
            <w:r>
              <w:rPr>
                <w:rFonts w:ascii="Times New Roman" w:hAnsi="Times New Roman" w:eastAsia="仿宋_GB2312"/>
                <w:kern w:val="0"/>
                <w:szCs w:val="21"/>
              </w:rPr>
              <w:t>准</w:t>
            </w:r>
          </w:p>
          <w:p w14:paraId="22A23247">
            <w:pPr>
              <w:jc w:val="center"/>
              <w:rPr>
                <w:rFonts w:ascii="Times New Roman" w:hAnsi="Times New Roman" w:eastAsia="仿宋_GB2312"/>
                <w:kern w:val="0"/>
                <w:szCs w:val="21"/>
              </w:rPr>
            </w:pPr>
            <w:r>
              <w:rPr>
                <w:rFonts w:ascii="Times New Roman" w:hAnsi="Times New Roman" w:eastAsia="仿宋_GB2312"/>
                <w:kern w:val="0"/>
                <w:szCs w:val="21"/>
              </w:rPr>
              <w:t>备</w:t>
            </w:r>
          </w:p>
          <w:p w14:paraId="436FA0D0">
            <w:pPr>
              <w:jc w:val="center"/>
              <w:rPr>
                <w:rFonts w:ascii="Times New Roman" w:hAnsi="Times New Roman" w:eastAsia="仿宋_GB2312"/>
                <w:kern w:val="0"/>
                <w:szCs w:val="21"/>
              </w:rPr>
            </w:pPr>
            <w:r>
              <w:rPr>
                <w:rFonts w:ascii="Times New Roman" w:hAnsi="Times New Roman" w:eastAsia="仿宋_GB2312"/>
                <w:kern w:val="0"/>
                <w:szCs w:val="21"/>
              </w:rPr>
              <w:t>工</w:t>
            </w:r>
          </w:p>
          <w:p w14:paraId="2C792F4B">
            <w:pPr>
              <w:jc w:val="center"/>
              <w:rPr>
                <w:rFonts w:ascii="Times New Roman" w:hAnsi="Times New Roman" w:eastAsia="仿宋_GB2312"/>
                <w:kern w:val="0"/>
                <w:szCs w:val="21"/>
              </w:rPr>
            </w:pPr>
            <w:r>
              <w:rPr>
                <w:rFonts w:ascii="Times New Roman" w:hAnsi="Times New Roman" w:eastAsia="仿宋_GB2312"/>
                <w:kern w:val="0"/>
                <w:szCs w:val="21"/>
              </w:rPr>
              <w:t>作</w:t>
            </w:r>
          </w:p>
        </w:tc>
        <w:tc>
          <w:tcPr>
            <w:tcW w:w="3001" w:type="dxa"/>
            <w:noWrap/>
            <w:vAlign w:val="center"/>
          </w:tcPr>
          <w:p w14:paraId="40182105">
            <w:pPr>
              <w:rPr>
                <w:rFonts w:ascii="Times New Roman" w:hAnsi="Times New Roman" w:eastAsia="仿宋_GB2312"/>
                <w:szCs w:val="21"/>
              </w:rPr>
            </w:pPr>
            <w:r>
              <w:rPr>
                <w:rFonts w:ascii="Times New Roman" w:hAnsi="Times New Roman" w:eastAsia="仿宋_GB2312"/>
                <w:szCs w:val="21"/>
              </w:rPr>
              <w:t>报告参赛项目及工位号，语言流畅</w:t>
            </w:r>
          </w:p>
        </w:tc>
        <w:tc>
          <w:tcPr>
            <w:tcW w:w="712" w:type="dxa"/>
            <w:vMerge w:val="restart"/>
            <w:noWrap/>
            <w:vAlign w:val="center"/>
          </w:tcPr>
          <w:p w14:paraId="78B78F4F">
            <w:pPr>
              <w:jc w:val="center"/>
              <w:rPr>
                <w:rFonts w:ascii="Times New Roman" w:hAnsi="Times New Roman" w:eastAsia="仿宋_GB2312"/>
                <w:kern w:val="0"/>
                <w:szCs w:val="21"/>
              </w:rPr>
            </w:pPr>
            <w:r>
              <w:rPr>
                <w:rFonts w:ascii="Times New Roman" w:hAnsi="Times New Roman" w:eastAsia="仿宋_GB2312"/>
                <w:kern w:val="0"/>
                <w:szCs w:val="21"/>
              </w:rPr>
              <w:t>2.5</w:t>
            </w:r>
          </w:p>
        </w:tc>
        <w:tc>
          <w:tcPr>
            <w:tcW w:w="2716" w:type="dxa"/>
            <w:noWrap/>
            <w:vAlign w:val="center"/>
          </w:tcPr>
          <w:p w14:paraId="3501C961">
            <w:pPr>
              <w:widowControl/>
              <w:rPr>
                <w:rFonts w:ascii="Times New Roman" w:hAnsi="Times New Roman" w:eastAsia="仿宋_GB2312"/>
                <w:kern w:val="0"/>
                <w:szCs w:val="21"/>
              </w:rPr>
            </w:pPr>
            <w:r>
              <w:rPr>
                <w:rFonts w:hint="eastAsia" w:ascii="Times New Roman" w:hAnsi="Times New Roman"/>
              </w:rPr>
              <w:t>缺项或错项</w:t>
            </w:r>
          </w:p>
        </w:tc>
        <w:tc>
          <w:tcPr>
            <w:tcW w:w="615" w:type="dxa"/>
            <w:noWrap/>
            <w:vAlign w:val="center"/>
          </w:tcPr>
          <w:p w14:paraId="2097557F">
            <w:pPr>
              <w:widowControl/>
              <w:jc w:val="center"/>
              <w:rPr>
                <w:rFonts w:ascii="Times New Roman" w:hAnsi="Times New Roman" w:eastAsia="仿宋_GB2312"/>
                <w:kern w:val="0"/>
                <w:szCs w:val="21"/>
              </w:rPr>
            </w:pPr>
            <w:r>
              <w:rPr>
                <w:rFonts w:ascii="Times New Roman" w:hAnsi="Times New Roman" w:eastAsia="仿宋_GB2312"/>
                <w:kern w:val="0"/>
                <w:szCs w:val="21"/>
              </w:rPr>
              <w:t>1</w:t>
            </w:r>
          </w:p>
        </w:tc>
        <w:tc>
          <w:tcPr>
            <w:tcW w:w="426" w:type="dxa"/>
            <w:noWrap/>
          </w:tcPr>
          <w:p w14:paraId="68B7B902">
            <w:pPr>
              <w:widowControl/>
              <w:jc w:val="center"/>
              <w:rPr>
                <w:rFonts w:ascii="Times New Roman" w:hAnsi="Times New Roman" w:eastAsia="仿宋_GB2312"/>
                <w:kern w:val="0"/>
                <w:szCs w:val="21"/>
              </w:rPr>
            </w:pPr>
          </w:p>
        </w:tc>
        <w:tc>
          <w:tcPr>
            <w:tcW w:w="524" w:type="dxa"/>
            <w:noWrap/>
            <w:vAlign w:val="center"/>
          </w:tcPr>
          <w:p w14:paraId="6B4173B1">
            <w:pPr>
              <w:widowControl/>
              <w:jc w:val="center"/>
              <w:rPr>
                <w:rFonts w:ascii="Times New Roman" w:hAnsi="Times New Roman" w:eastAsia="仿宋_GB2312"/>
                <w:kern w:val="0"/>
                <w:szCs w:val="21"/>
              </w:rPr>
            </w:pPr>
          </w:p>
        </w:tc>
      </w:tr>
      <w:tr w14:paraId="03828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tcPr>
          <w:p w14:paraId="277FAF84">
            <w:pPr>
              <w:widowControl/>
              <w:jc w:val="center"/>
              <w:rPr>
                <w:rFonts w:ascii="Times New Roman" w:hAnsi="Times New Roman" w:eastAsia="仿宋_GB2312"/>
                <w:kern w:val="0"/>
                <w:szCs w:val="21"/>
              </w:rPr>
            </w:pPr>
          </w:p>
        </w:tc>
        <w:tc>
          <w:tcPr>
            <w:tcW w:w="543" w:type="dxa"/>
            <w:vMerge w:val="continue"/>
            <w:noWrap/>
            <w:vAlign w:val="center"/>
          </w:tcPr>
          <w:p w14:paraId="687D2EB9">
            <w:pPr>
              <w:jc w:val="center"/>
              <w:rPr>
                <w:rFonts w:ascii="Times New Roman" w:hAnsi="Times New Roman" w:eastAsia="仿宋_GB2312"/>
                <w:kern w:val="0"/>
                <w:szCs w:val="21"/>
              </w:rPr>
            </w:pPr>
          </w:p>
        </w:tc>
        <w:tc>
          <w:tcPr>
            <w:tcW w:w="3001" w:type="dxa"/>
            <w:noWrap/>
            <w:vAlign w:val="center"/>
          </w:tcPr>
          <w:p w14:paraId="25764BE5">
            <w:pPr>
              <w:widowControl/>
              <w:rPr>
                <w:rFonts w:ascii="Times New Roman" w:hAnsi="Times New Roman" w:eastAsia="仿宋_GB2312"/>
                <w:bCs/>
                <w:kern w:val="0"/>
                <w:szCs w:val="21"/>
              </w:rPr>
            </w:pPr>
            <w:r>
              <w:rPr>
                <w:rFonts w:ascii="Times New Roman" w:hAnsi="Times New Roman" w:eastAsia="仿宋_GB2312"/>
                <w:szCs w:val="21"/>
              </w:rPr>
              <w:t>着白大衣、帽、口罩、手套并按要求佩戴参赛签</w:t>
            </w:r>
          </w:p>
        </w:tc>
        <w:tc>
          <w:tcPr>
            <w:tcW w:w="712" w:type="dxa"/>
            <w:vMerge w:val="continue"/>
            <w:noWrap/>
            <w:vAlign w:val="center"/>
          </w:tcPr>
          <w:p w14:paraId="464A5E1E">
            <w:pPr>
              <w:jc w:val="center"/>
              <w:rPr>
                <w:rFonts w:ascii="Times New Roman" w:hAnsi="Times New Roman" w:eastAsia="仿宋_GB2312"/>
                <w:kern w:val="0"/>
                <w:szCs w:val="21"/>
              </w:rPr>
            </w:pPr>
          </w:p>
        </w:tc>
        <w:tc>
          <w:tcPr>
            <w:tcW w:w="2716" w:type="dxa"/>
            <w:noWrap/>
            <w:vAlign w:val="center"/>
          </w:tcPr>
          <w:p w14:paraId="2E097B24">
            <w:pPr>
              <w:widowControl/>
              <w:rPr>
                <w:rFonts w:ascii="Times New Roman" w:hAnsi="Times New Roman" w:eastAsia="仿宋_GB2312"/>
                <w:kern w:val="0"/>
                <w:szCs w:val="21"/>
              </w:rPr>
            </w:pPr>
            <w:r>
              <w:rPr>
                <w:rFonts w:ascii="Times New Roman" w:hAnsi="Times New Roman" w:eastAsia="仿宋_GB2312"/>
                <w:kern w:val="0"/>
                <w:szCs w:val="21"/>
              </w:rPr>
              <w:t>着装不整</w:t>
            </w:r>
            <w:r>
              <w:rPr>
                <w:rFonts w:ascii="Times New Roman" w:hAnsi="Times New Roman" w:eastAsia="仿宋_GB2312"/>
                <w:szCs w:val="21"/>
              </w:rPr>
              <w:t>、漏缺某一项</w:t>
            </w:r>
          </w:p>
        </w:tc>
        <w:tc>
          <w:tcPr>
            <w:tcW w:w="615" w:type="dxa"/>
            <w:noWrap/>
            <w:vAlign w:val="center"/>
          </w:tcPr>
          <w:p w14:paraId="3CC5F08A">
            <w:pPr>
              <w:widowControl/>
              <w:jc w:val="center"/>
              <w:rPr>
                <w:rFonts w:ascii="Times New Roman" w:hAnsi="Times New Roman" w:eastAsia="仿宋_GB2312"/>
                <w:kern w:val="0"/>
                <w:szCs w:val="21"/>
              </w:rPr>
            </w:pPr>
            <w:r>
              <w:rPr>
                <w:rFonts w:ascii="Times New Roman" w:hAnsi="Times New Roman" w:eastAsia="仿宋_GB2312"/>
                <w:kern w:val="0"/>
                <w:szCs w:val="21"/>
              </w:rPr>
              <w:t>0.5</w:t>
            </w:r>
          </w:p>
        </w:tc>
        <w:tc>
          <w:tcPr>
            <w:tcW w:w="426" w:type="dxa"/>
            <w:noWrap/>
          </w:tcPr>
          <w:p w14:paraId="10A9BD85">
            <w:pPr>
              <w:widowControl/>
              <w:jc w:val="center"/>
              <w:rPr>
                <w:rFonts w:ascii="Times New Roman" w:hAnsi="Times New Roman" w:eastAsia="仿宋_GB2312"/>
                <w:kern w:val="0"/>
                <w:szCs w:val="21"/>
              </w:rPr>
            </w:pPr>
          </w:p>
        </w:tc>
        <w:tc>
          <w:tcPr>
            <w:tcW w:w="524" w:type="dxa"/>
            <w:noWrap/>
            <w:vAlign w:val="center"/>
          </w:tcPr>
          <w:p w14:paraId="5AD8538F">
            <w:pPr>
              <w:widowControl/>
              <w:jc w:val="center"/>
              <w:rPr>
                <w:rFonts w:ascii="Times New Roman" w:hAnsi="Times New Roman" w:eastAsia="仿宋_GB2312"/>
                <w:kern w:val="0"/>
                <w:szCs w:val="21"/>
              </w:rPr>
            </w:pPr>
          </w:p>
          <w:p w14:paraId="380A704A">
            <w:pPr>
              <w:widowControl/>
              <w:rPr>
                <w:rFonts w:ascii="Times New Roman" w:hAnsi="Times New Roman" w:eastAsia="仿宋_GB2312"/>
                <w:kern w:val="0"/>
                <w:szCs w:val="21"/>
              </w:rPr>
            </w:pPr>
          </w:p>
        </w:tc>
      </w:tr>
      <w:tr w14:paraId="7E076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tcPr>
          <w:p w14:paraId="4206F14A">
            <w:pPr>
              <w:widowControl/>
              <w:jc w:val="center"/>
              <w:rPr>
                <w:rFonts w:ascii="Times New Roman" w:hAnsi="Times New Roman" w:eastAsia="仿宋_GB2312"/>
                <w:kern w:val="0"/>
                <w:szCs w:val="21"/>
              </w:rPr>
            </w:pPr>
          </w:p>
        </w:tc>
        <w:tc>
          <w:tcPr>
            <w:tcW w:w="543" w:type="dxa"/>
            <w:vMerge w:val="continue"/>
            <w:noWrap/>
          </w:tcPr>
          <w:p w14:paraId="1F63799A">
            <w:pPr>
              <w:widowControl/>
              <w:jc w:val="center"/>
              <w:rPr>
                <w:rFonts w:ascii="Times New Roman" w:hAnsi="Times New Roman" w:eastAsia="仿宋_GB2312"/>
                <w:kern w:val="0"/>
                <w:szCs w:val="21"/>
              </w:rPr>
            </w:pPr>
          </w:p>
        </w:tc>
        <w:tc>
          <w:tcPr>
            <w:tcW w:w="3001" w:type="dxa"/>
            <w:noWrap/>
            <w:vAlign w:val="center"/>
          </w:tcPr>
          <w:p w14:paraId="463CDAFE">
            <w:pPr>
              <w:rPr>
                <w:rFonts w:ascii="Times New Roman" w:hAnsi="Times New Roman" w:eastAsia="仿宋_GB2312"/>
                <w:szCs w:val="21"/>
              </w:rPr>
            </w:pPr>
            <w:r>
              <w:rPr>
                <w:rFonts w:ascii="Times New Roman" w:hAnsi="Times New Roman" w:eastAsia="仿宋_GB2312"/>
                <w:szCs w:val="21"/>
              </w:rPr>
              <w:t>仪表端庄、头发符合要求</w:t>
            </w:r>
          </w:p>
        </w:tc>
        <w:tc>
          <w:tcPr>
            <w:tcW w:w="712" w:type="dxa"/>
            <w:vMerge w:val="continue"/>
            <w:noWrap/>
            <w:vAlign w:val="center"/>
          </w:tcPr>
          <w:p w14:paraId="27AA1825">
            <w:pPr>
              <w:jc w:val="center"/>
              <w:rPr>
                <w:rFonts w:ascii="Times New Roman" w:hAnsi="Times New Roman" w:eastAsia="仿宋_GB2312"/>
                <w:kern w:val="0"/>
                <w:szCs w:val="21"/>
              </w:rPr>
            </w:pPr>
          </w:p>
        </w:tc>
        <w:tc>
          <w:tcPr>
            <w:tcW w:w="2716" w:type="dxa"/>
            <w:noWrap/>
            <w:vAlign w:val="center"/>
          </w:tcPr>
          <w:p w14:paraId="436CFD10">
            <w:pPr>
              <w:widowControl/>
              <w:rPr>
                <w:rFonts w:ascii="Times New Roman" w:hAnsi="Times New Roman" w:eastAsia="仿宋_GB2312"/>
                <w:kern w:val="0"/>
                <w:szCs w:val="21"/>
              </w:rPr>
            </w:pPr>
            <w:r>
              <w:rPr>
                <w:rFonts w:ascii="Times New Roman" w:hAnsi="Times New Roman" w:eastAsia="仿宋_GB2312"/>
                <w:kern w:val="0"/>
                <w:szCs w:val="21"/>
              </w:rPr>
              <w:t>仪容、着装不整</w:t>
            </w:r>
          </w:p>
        </w:tc>
        <w:tc>
          <w:tcPr>
            <w:tcW w:w="615" w:type="dxa"/>
            <w:noWrap/>
            <w:vAlign w:val="center"/>
          </w:tcPr>
          <w:p w14:paraId="47351C70">
            <w:pPr>
              <w:widowControl/>
              <w:jc w:val="center"/>
              <w:rPr>
                <w:rFonts w:ascii="Times New Roman" w:hAnsi="Times New Roman" w:eastAsia="仿宋_GB2312"/>
                <w:kern w:val="0"/>
                <w:szCs w:val="21"/>
              </w:rPr>
            </w:pPr>
            <w:r>
              <w:rPr>
                <w:rFonts w:ascii="Times New Roman" w:hAnsi="Times New Roman" w:eastAsia="仿宋_GB2312"/>
                <w:kern w:val="0"/>
                <w:szCs w:val="21"/>
              </w:rPr>
              <w:t>0.5</w:t>
            </w:r>
          </w:p>
        </w:tc>
        <w:tc>
          <w:tcPr>
            <w:tcW w:w="426" w:type="dxa"/>
            <w:noWrap/>
          </w:tcPr>
          <w:p w14:paraId="5B90D56B">
            <w:pPr>
              <w:widowControl/>
              <w:jc w:val="center"/>
              <w:rPr>
                <w:rFonts w:ascii="Times New Roman" w:hAnsi="Times New Roman" w:eastAsia="仿宋_GB2312"/>
                <w:kern w:val="0"/>
                <w:szCs w:val="21"/>
              </w:rPr>
            </w:pPr>
          </w:p>
        </w:tc>
        <w:tc>
          <w:tcPr>
            <w:tcW w:w="524" w:type="dxa"/>
            <w:noWrap/>
            <w:vAlign w:val="center"/>
          </w:tcPr>
          <w:p w14:paraId="5E5856D1">
            <w:pPr>
              <w:widowControl/>
              <w:jc w:val="center"/>
              <w:rPr>
                <w:rFonts w:ascii="Times New Roman" w:hAnsi="Times New Roman" w:eastAsia="仿宋_GB2312"/>
                <w:kern w:val="0"/>
                <w:szCs w:val="21"/>
              </w:rPr>
            </w:pPr>
          </w:p>
        </w:tc>
      </w:tr>
      <w:tr w14:paraId="2C673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tcPr>
          <w:p w14:paraId="7E0C8EE3">
            <w:pPr>
              <w:widowControl/>
              <w:jc w:val="center"/>
              <w:rPr>
                <w:rFonts w:ascii="Times New Roman" w:hAnsi="Times New Roman" w:eastAsia="仿宋_GB2312"/>
                <w:kern w:val="0"/>
                <w:szCs w:val="21"/>
              </w:rPr>
            </w:pPr>
          </w:p>
        </w:tc>
        <w:tc>
          <w:tcPr>
            <w:tcW w:w="543" w:type="dxa"/>
            <w:vMerge w:val="continue"/>
            <w:noWrap/>
          </w:tcPr>
          <w:p w14:paraId="42D2A1DC">
            <w:pPr>
              <w:widowControl/>
              <w:jc w:val="center"/>
              <w:rPr>
                <w:rFonts w:ascii="Times New Roman" w:hAnsi="Times New Roman" w:eastAsia="仿宋_GB2312"/>
                <w:kern w:val="0"/>
                <w:szCs w:val="21"/>
              </w:rPr>
            </w:pPr>
          </w:p>
        </w:tc>
        <w:tc>
          <w:tcPr>
            <w:tcW w:w="3001" w:type="dxa"/>
            <w:noWrap/>
            <w:vAlign w:val="center"/>
          </w:tcPr>
          <w:p w14:paraId="25985774">
            <w:pPr>
              <w:rPr>
                <w:rFonts w:ascii="Times New Roman" w:hAnsi="Times New Roman" w:eastAsia="仿宋_GB2312"/>
                <w:szCs w:val="21"/>
              </w:rPr>
            </w:pPr>
            <w:r>
              <w:rPr>
                <w:rFonts w:ascii="Times New Roman" w:hAnsi="Times New Roman" w:eastAsia="仿宋_GB2312"/>
                <w:szCs w:val="21"/>
              </w:rPr>
              <w:t>选择并合理摆放实验器材、试剂及标本</w:t>
            </w:r>
          </w:p>
        </w:tc>
        <w:tc>
          <w:tcPr>
            <w:tcW w:w="712" w:type="dxa"/>
            <w:vMerge w:val="continue"/>
            <w:noWrap/>
            <w:vAlign w:val="center"/>
          </w:tcPr>
          <w:p w14:paraId="605FD182">
            <w:pPr>
              <w:jc w:val="center"/>
              <w:rPr>
                <w:rFonts w:ascii="Times New Roman" w:hAnsi="Times New Roman" w:eastAsia="仿宋_GB2312"/>
                <w:kern w:val="0"/>
                <w:szCs w:val="21"/>
              </w:rPr>
            </w:pPr>
          </w:p>
        </w:tc>
        <w:tc>
          <w:tcPr>
            <w:tcW w:w="2716" w:type="dxa"/>
            <w:noWrap/>
            <w:vAlign w:val="center"/>
          </w:tcPr>
          <w:p w14:paraId="56F5564C">
            <w:pPr>
              <w:widowControl/>
              <w:rPr>
                <w:rFonts w:ascii="Times New Roman" w:hAnsi="Times New Roman" w:eastAsia="仿宋_GB2312"/>
                <w:kern w:val="0"/>
                <w:szCs w:val="21"/>
              </w:rPr>
            </w:pPr>
            <w:r>
              <w:rPr>
                <w:rFonts w:ascii="Times New Roman" w:hAnsi="Times New Roman" w:eastAsia="仿宋_GB2312"/>
                <w:kern w:val="0"/>
                <w:szCs w:val="21"/>
              </w:rPr>
              <w:t>工作台面凌乱、</w:t>
            </w:r>
            <w:r>
              <w:rPr>
                <w:rFonts w:ascii="Times New Roman" w:hAnsi="Times New Roman" w:eastAsia="仿宋_GB2312"/>
                <w:szCs w:val="21"/>
              </w:rPr>
              <w:t>漏缺某一项、摆放顺序错误</w:t>
            </w:r>
          </w:p>
        </w:tc>
        <w:tc>
          <w:tcPr>
            <w:tcW w:w="615" w:type="dxa"/>
            <w:noWrap/>
            <w:vAlign w:val="center"/>
          </w:tcPr>
          <w:p w14:paraId="1CFC74EF">
            <w:pPr>
              <w:widowControl/>
              <w:jc w:val="center"/>
              <w:rPr>
                <w:rFonts w:ascii="Times New Roman" w:hAnsi="Times New Roman" w:eastAsia="仿宋_GB2312"/>
                <w:kern w:val="0"/>
                <w:szCs w:val="21"/>
              </w:rPr>
            </w:pPr>
            <w:r>
              <w:rPr>
                <w:rFonts w:ascii="Times New Roman" w:hAnsi="Times New Roman" w:eastAsia="仿宋_GB2312"/>
                <w:kern w:val="0"/>
                <w:szCs w:val="21"/>
              </w:rPr>
              <w:t>0.5</w:t>
            </w:r>
          </w:p>
        </w:tc>
        <w:tc>
          <w:tcPr>
            <w:tcW w:w="426" w:type="dxa"/>
            <w:noWrap/>
          </w:tcPr>
          <w:p w14:paraId="1C1EA7B4">
            <w:pPr>
              <w:widowControl/>
              <w:jc w:val="center"/>
              <w:rPr>
                <w:rFonts w:ascii="Times New Roman" w:hAnsi="Times New Roman" w:eastAsia="仿宋_GB2312"/>
                <w:kern w:val="0"/>
                <w:szCs w:val="21"/>
              </w:rPr>
            </w:pPr>
          </w:p>
        </w:tc>
        <w:tc>
          <w:tcPr>
            <w:tcW w:w="524" w:type="dxa"/>
            <w:noWrap/>
            <w:vAlign w:val="center"/>
          </w:tcPr>
          <w:p w14:paraId="5F1464AD">
            <w:pPr>
              <w:widowControl/>
              <w:jc w:val="center"/>
              <w:rPr>
                <w:rFonts w:ascii="Times New Roman" w:hAnsi="Times New Roman" w:eastAsia="仿宋_GB2312"/>
                <w:kern w:val="0"/>
                <w:szCs w:val="21"/>
              </w:rPr>
            </w:pPr>
          </w:p>
        </w:tc>
      </w:tr>
      <w:tr w14:paraId="387F8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noWrap/>
            <w:vAlign w:val="center"/>
          </w:tcPr>
          <w:p w14:paraId="0F572B7C">
            <w:pPr>
              <w:jc w:val="center"/>
              <w:rPr>
                <w:rFonts w:ascii="Times New Roman" w:hAnsi="Times New Roman" w:eastAsia="仿宋_GB2312"/>
                <w:kern w:val="0"/>
                <w:szCs w:val="21"/>
              </w:rPr>
            </w:pPr>
            <w:r>
              <w:rPr>
                <w:rFonts w:ascii="Times New Roman" w:hAnsi="Times New Roman" w:eastAsia="仿宋_GB2312"/>
                <w:kern w:val="0"/>
                <w:szCs w:val="21"/>
              </w:rPr>
              <w:t>2</w:t>
            </w:r>
          </w:p>
        </w:tc>
        <w:tc>
          <w:tcPr>
            <w:tcW w:w="543" w:type="dxa"/>
            <w:noWrap/>
            <w:vAlign w:val="center"/>
          </w:tcPr>
          <w:p w14:paraId="1E2BF59D">
            <w:pPr>
              <w:jc w:val="center"/>
              <w:rPr>
                <w:rFonts w:ascii="Times New Roman" w:hAnsi="Times New Roman" w:eastAsia="仿宋_GB2312"/>
                <w:kern w:val="0"/>
                <w:szCs w:val="21"/>
              </w:rPr>
            </w:pPr>
            <w:r>
              <w:rPr>
                <w:rFonts w:ascii="Times New Roman" w:hAnsi="Times New Roman" w:eastAsia="仿宋_GB2312"/>
                <w:szCs w:val="21"/>
              </w:rPr>
              <w:t>平板标记</w:t>
            </w:r>
          </w:p>
        </w:tc>
        <w:tc>
          <w:tcPr>
            <w:tcW w:w="3001" w:type="dxa"/>
            <w:noWrap/>
            <w:vAlign w:val="center"/>
          </w:tcPr>
          <w:p w14:paraId="177A390B">
            <w:pPr>
              <w:rPr>
                <w:rFonts w:ascii="Times New Roman" w:hAnsi="Times New Roman" w:eastAsia="仿宋_GB2312"/>
                <w:szCs w:val="21"/>
              </w:rPr>
            </w:pPr>
            <w:r>
              <w:rPr>
                <w:rFonts w:ascii="Times New Roman" w:hAnsi="Times New Roman" w:eastAsia="仿宋_GB2312"/>
                <w:szCs w:val="21"/>
              </w:rPr>
              <w:t>在平板底部粘贴上不干胶标签，并在标签上正确标记（组号+工位号+标本号+日期）</w:t>
            </w:r>
          </w:p>
        </w:tc>
        <w:tc>
          <w:tcPr>
            <w:tcW w:w="712" w:type="dxa"/>
            <w:noWrap/>
            <w:vAlign w:val="center"/>
          </w:tcPr>
          <w:p w14:paraId="46EB0688">
            <w:pPr>
              <w:jc w:val="center"/>
              <w:rPr>
                <w:rFonts w:ascii="Times New Roman" w:hAnsi="Times New Roman" w:eastAsia="仿宋_GB2312"/>
                <w:kern w:val="0"/>
                <w:szCs w:val="21"/>
              </w:rPr>
            </w:pPr>
            <w:r>
              <w:rPr>
                <w:rFonts w:ascii="Times New Roman" w:hAnsi="Times New Roman" w:eastAsia="仿宋_GB2312"/>
                <w:kern w:val="0"/>
                <w:szCs w:val="21"/>
              </w:rPr>
              <w:t>2</w:t>
            </w:r>
          </w:p>
        </w:tc>
        <w:tc>
          <w:tcPr>
            <w:tcW w:w="2716" w:type="dxa"/>
            <w:noWrap/>
            <w:vAlign w:val="center"/>
          </w:tcPr>
          <w:p w14:paraId="41665756">
            <w:pPr>
              <w:widowControl/>
              <w:rPr>
                <w:rFonts w:ascii="Times New Roman" w:hAnsi="Times New Roman" w:eastAsia="仿宋_GB2312"/>
                <w:szCs w:val="21"/>
              </w:rPr>
            </w:pPr>
            <w:r>
              <w:rPr>
                <w:rFonts w:ascii="Times New Roman" w:hAnsi="Times New Roman" w:eastAsia="仿宋_GB2312"/>
                <w:szCs w:val="21"/>
              </w:rPr>
              <w:t>未标记或标记错误</w:t>
            </w:r>
          </w:p>
        </w:tc>
        <w:tc>
          <w:tcPr>
            <w:tcW w:w="615" w:type="dxa"/>
            <w:noWrap/>
            <w:vAlign w:val="center"/>
          </w:tcPr>
          <w:p w14:paraId="0E316679">
            <w:pPr>
              <w:widowControl/>
              <w:jc w:val="center"/>
              <w:rPr>
                <w:rFonts w:ascii="Times New Roman" w:hAnsi="Times New Roman" w:eastAsia="仿宋_GB2312"/>
                <w:kern w:val="0"/>
                <w:szCs w:val="21"/>
              </w:rPr>
            </w:pPr>
            <w:r>
              <w:rPr>
                <w:rFonts w:ascii="Times New Roman" w:hAnsi="Times New Roman" w:eastAsia="仿宋_GB2312"/>
                <w:kern w:val="0"/>
                <w:szCs w:val="21"/>
              </w:rPr>
              <w:t>2</w:t>
            </w:r>
          </w:p>
        </w:tc>
        <w:tc>
          <w:tcPr>
            <w:tcW w:w="426" w:type="dxa"/>
            <w:noWrap/>
          </w:tcPr>
          <w:p w14:paraId="1834D679">
            <w:pPr>
              <w:widowControl/>
              <w:jc w:val="center"/>
              <w:rPr>
                <w:rFonts w:ascii="Times New Roman" w:hAnsi="Times New Roman" w:eastAsia="仿宋_GB2312"/>
                <w:kern w:val="0"/>
                <w:szCs w:val="21"/>
              </w:rPr>
            </w:pPr>
          </w:p>
        </w:tc>
        <w:tc>
          <w:tcPr>
            <w:tcW w:w="524" w:type="dxa"/>
            <w:noWrap/>
            <w:vAlign w:val="bottom"/>
          </w:tcPr>
          <w:p w14:paraId="3E14A15F">
            <w:pPr>
              <w:widowControl/>
              <w:jc w:val="left"/>
              <w:rPr>
                <w:rFonts w:ascii="Times New Roman" w:hAnsi="Times New Roman" w:eastAsia="仿宋_GB2312"/>
                <w:kern w:val="0"/>
                <w:szCs w:val="21"/>
              </w:rPr>
            </w:pPr>
          </w:p>
        </w:tc>
      </w:tr>
      <w:tr w14:paraId="2ACF8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restart"/>
            <w:noWrap/>
          </w:tcPr>
          <w:p w14:paraId="0ECF31B1">
            <w:pPr>
              <w:jc w:val="center"/>
              <w:rPr>
                <w:rFonts w:ascii="Times New Roman" w:hAnsi="Times New Roman" w:eastAsia="仿宋_GB2312"/>
                <w:kern w:val="0"/>
                <w:szCs w:val="21"/>
              </w:rPr>
            </w:pPr>
            <w:r>
              <w:rPr>
                <w:rFonts w:ascii="Times New Roman" w:hAnsi="Times New Roman" w:eastAsia="仿宋_GB2312"/>
                <w:kern w:val="0"/>
                <w:szCs w:val="21"/>
              </w:rPr>
              <w:t>3</w:t>
            </w:r>
          </w:p>
        </w:tc>
        <w:tc>
          <w:tcPr>
            <w:tcW w:w="543" w:type="dxa"/>
            <w:vMerge w:val="restart"/>
            <w:noWrap/>
            <w:vAlign w:val="center"/>
          </w:tcPr>
          <w:p w14:paraId="3DB21A7C">
            <w:pPr>
              <w:jc w:val="center"/>
              <w:rPr>
                <w:rFonts w:ascii="Times New Roman" w:hAnsi="Times New Roman" w:eastAsia="仿宋_GB2312"/>
                <w:kern w:val="0"/>
                <w:szCs w:val="21"/>
              </w:rPr>
            </w:pPr>
            <w:r>
              <w:rPr>
                <w:rFonts w:ascii="Times New Roman" w:hAnsi="Times New Roman" w:eastAsia="仿宋_GB2312"/>
                <w:szCs w:val="21"/>
              </w:rPr>
              <w:t>灭菌接种环</w:t>
            </w:r>
          </w:p>
        </w:tc>
        <w:tc>
          <w:tcPr>
            <w:tcW w:w="3001" w:type="dxa"/>
            <w:vMerge w:val="restart"/>
            <w:noWrap/>
            <w:vAlign w:val="center"/>
          </w:tcPr>
          <w:p w14:paraId="74AECFF3">
            <w:pPr>
              <w:rPr>
                <w:rFonts w:ascii="Times New Roman" w:hAnsi="Times New Roman" w:eastAsia="仿宋_GB2312"/>
                <w:szCs w:val="21"/>
              </w:rPr>
            </w:pPr>
            <w:r>
              <w:rPr>
                <w:rFonts w:ascii="Times New Roman" w:hAnsi="Times New Roman" w:eastAsia="仿宋_GB2312"/>
                <w:szCs w:val="21"/>
              </w:rPr>
              <w:t>在红外电热灭菌器上灭菌接种环</w:t>
            </w:r>
          </w:p>
        </w:tc>
        <w:tc>
          <w:tcPr>
            <w:tcW w:w="712" w:type="dxa"/>
            <w:vMerge w:val="restart"/>
            <w:noWrap/>
            <w:vAlign w:val="center"/>
          </w:tcPr>
          <w:p w14:paraId="716C935D">
            <w:pPr>
              <w:jc w:val="center"/>
              <w:rPr>
                <w:rFonts w:ascii="Times New Roman" w:hAnsi="Times New Roman" w:eastAsia="仿宋_GB2312"/>
                <w:kern w:val="0"/>
                <w:szCs w:val="21"/>
              </w:rPr>
            </w:pPr>
            <w:r>
              <w:rPr>
                <w:rFonts w:hint="eastAsia" w:ascii="Times New Roman" w:hAnsi="Times New Roman" w:eastAsia="仿宋_GB2312"/>
                <w:kern w:val="0"/>
                <w:szCs w:val="21"/>
              </w:rPr>
              <w:t>7</w:t>
            </w:r>
          </w:p>
        </w:tc>
        <w:tc>
          <w:tcPr>
            <w:tcW w:w="2716" w:type="dxa"/>
            <w:noWrap/>
            <w:vAlign w:val="center"/>
          </w:tcPr>
          <w:p w14:paraId="6D5E3AD0">
            <w:pPr>
              <w:rPr>
                <w:rFonts w:ascii="Times New Roman" w:hAnsi="Times New Roman" w:eastAsia="仿宋_GB2312"/>
                <w:szCs w:val="21"/>
              </w:rPr>
            </w:pPr>
            <w:r>
              <w:rPr>
                <w:rFonts w:ascii="Times New Roman" w:hAnsi="Times New Roman" w:eastAsia="仿宋_GB2312"/>
                <w:szCs w:val="21"/>
              </w:rPr>
              <w:t>未正确灭菌接种环（灭菌时间过短或过长等，以</w:t>
            </w:r>
            <w:r>
              <w:rPr>
                <w:rFonts w:hint="eastAsia" w:ascii="Times New Roman" w:hAnsi="Times New Roman" w:eastAsia="仿宋_GB2312"/>
                <w:szCs w:val="21"/>
              </w:rPr>
              <w:t>6</w:t>
            </w:r>
            <w:r>
              <w:rPr>
                <w:rFonts w:ascii="Times New Roman" w:hAnsi="Times New Roman" w:eastAsia="仿宋_GB2312"/>
                <w:szCs w:val="21"/>
              </w:rPr>
              <w:t>～</w:t>
            </w:r>
            <w:r>
              <w:rPr>
                <w:rFonts w:hint="eastAsia" w:ascii="Times New Roman" w:hAnsi="Times New Roman" w:eastAsia="仿宋_GB2312"/>
                <w:szCs w:val="21"/>
              </w:rPr>
              <w:t>8</w:t>
            </w:r>
            <w:r>
              <w:rPr>
                <w:rFonts w:ascii="Times New Roman" w:hAnsi="Times New Roman" w:eastAsia="仿宋_GB2312"/>
                <w:szCs w:val="21"/>
              </w:rPr>
              <w:t>秒为好。）</w:t>
            </w:r>
          </w:p>
        </w:tc>
        <w:tc>
          <w:tcPr>
            <w:tcW w:w="615" w:type="dxa"/>
            <w:noWrap/>
            <w:vAlign w:val="center"/>
          </w:tcPr>
          <w:p w14:paraId="53032A48">
            <w:pPr>
              <w:widowControl/>
              <w:jc w:val="center"/>
              <w:rPr>
                <w:rFonts w:ascii="Times New Roman" w:hAnsi="Times New Roman" w:eastAsia="仿宋_GB2312"/>
                <w:kern w:val="0"/>
                <w:szCs w:val="21"/>
              </w:rPr>
            </w:pPr>
            <w:r>
              <w:rPr>
                <w:rFonts w:hint="eastAsia" w:ascii="Times New Roman" w:hAnsi="Times New Roman" w:eastAsia="仿宋_GB2312"/>
                <w:kern w:val="0"/>
                <w:szCs w:val="21"/>
              </w:rPr>
              <w:t>2</w:t>
            </w:r>
          </w:p>
        </w:tc>
        <w:tc>
          <w:tcPr>
            <w:tcW w:w="426" w:type="dxa"/>
            <w:noWrap/>
          </w:tcPr>
          <w:p w14:paraId="3B79FB93">
            <w:pPr>
              <w:widowControl/>
              <w:jc w:val="center"/>
              <w:rPr>
                <w:rFonts w:ascii="Times New Roman" w:hAnsi="Times New Roman" w:eastAsia="仿宋_GB2312"/>
                <w:kern w:val="0"/>
                <w:szCs w:val="21"/>
              </w:rPr>
            </w:pPr>
          </w:p>
        </w:tc>
        <w:tc>
          <w:tcPr>
            <w:tcW w:w="524" w:type="dxa"/>
            <w:noWrap/>
            <w:vAlign w:val="bottom"/>
          </w:tcPr>
          <w:p w14:paraId="51B51410">
            <w:pPr>
              <w:widowControl/>
              <w:jc w:val="left"/>
              <w:rPr>
                <w:rFonts w:ascii="Times New Roman" w:hAnsi="Times New Roman" w:eastAsia="仿宋_GB2312"/>
                <w:kern w:val="0"/>
                <w:szCs w:val="21"/>
              </w:rPr>
            </w:pPr>
          </w:p>
        </w:tc>
      </w:tr>
      <w:tr w14:paraId="0CB5D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tcPr>
          <w:p w14:paraId="76452BF9">
            <w:pPr>
              <w:jc w:val="center"/>
              <w:rPr>
                <w:rFonts w:ascii="Times New Roman" w:hAnsi="Times New Roman" w:eastAsia="仿宋_GB2312"/>
                <w:kern w:val="0"/>
                <w:szCs w:val="21"/>
              </w:rPr>
            </w:pPr>
          </w:p>
        </w:tc>
        <w:tc>
          <w:tcPr>
            <w:tcW w:w="543" w:type="dxa"/>
            <w:vMerge w:val="continue"/>
            <w:noWrap/>
          </w:tcPr>
          <w:p w14:paraId="56B4F727">
            <w:pPr>
              <w:jc w:val="center"/>
              <w:rPr>
                <w:rFonts w:ascii="Times New Roman" w:hAnsi="Times New Roman" w:eastAsia="仿宋_GB2312"/>
                <w:kern w:val="0"/>
                <w:szCs w:val="21"/>
              </w:rPr>
            </w:pPr>
          </w:p>
        </w:tc>
        <w:tc>
          <w:tcPr>
            <w:tcW w:w="3001" w:type="dxa"/>
            <w:vMerge w:val="continue"/>
            <w:noWrap/>
          </w:tcPr>
          <w:p w14:paraId="777A6B35">
            <w:pPr>
              <w:rPr>
                <w:rFonts w:ascii="Times New Roman" w:hAnsi="Times New Roman" w:eastAsia="仿宋_GB2312"/>
                <w:szCs w:val="21"/>
              </w:rPr>
            </w:pPr>
          </w:p>
        </w:tc>
        <w:tc>
          <w:tcPr>
            <w:tcW w:w="712" w:type="dxa"/>
            <w:vMerge w:val="continue"/>
            <w:noWrap/>
            <w:vAlign w:val="center"/>
          </w:tcPr>
          <w:p w14:paraId="2E6FBA81">
            <w:pPr>
              <w:jc w:val="center"/>
              <w:rPr>
                <w:rFonts w:ascii="Times New Roman" w:hAnsi="Times New Roman" w:eastAsia="仿宋_GB2312"/>
                <w:kern w:val="0"/>
                <w:szCs w:val="21"/>
              </w:rPr>
            </w:pPr>
          </w:p>
        </w:tc>
        <w:tc>
          <w:tcPr>
            <w:tcW w:w="2716" w:type="dxa"/>
            <w:noWrap/>
            <w:vAlign w:val="center"/>
          </w:tcPr>
          <w:p w14:paraId="0F52B039">
            <w:pPr>
              <w:widowControl/>
              <w:rPr>
                <w:rFonts w:ascii="Times New Roman" w:hAnsi="Times New Roman" w:eastAsia="仿宋_GB2312"/>
                <w:szCs w:val="21"/>
              </w:rPr>
            </w:pPr>
            <w:r>
              <w:rPr>
                <w:rFonts w:ascii="Times New Roman" w:hAnsi="Times New Roman" w:eastAsia="仿宋_GB2312"/>
                <w:szCs w:val="21"/>
              </w:rPr>
              <w:t>接种环握持姿势不正确</w:t>
            </w:r>
          </w:p>
        </w:tc>
        <w:tc>
          <w:tcPr>
            <w:tcW w:w="615" w:type="dxa"/>
            <w:noWrap/>
            <w:vAlign w:val="center"/>
          </w:tcPr>
          <w:p w14:paraId="723F2783">
            <w:pPr>
              <w:widowControl/>
              <w:jc w:val="center"/>
              <w:rPr>
                <w:rFonts w:ascii="Times New Roman" w:hAnsi="Times New Roman" w:eastAsia="仿宋_GB2312"/>
                <w:kern w:val="0"/>
                <w:szCs w:val="21"/>
              </w:rPr>
            </w:pPr>
            <w:r>
              <w:rPr>
                <w:rFonts w:hint="eastAsia" w:ascii="Times New Roman" w:hAnsi="Times New Roman" w:eastAsia="仿宋_GB2312"/>
                <w:kern w:val="0"/>
                <w:szCs w:val="21"/>
              </w:rPr>
              <w:t>2</w:t>
            </w:r>
          </w:p>
        </w:tc>
        <w:tc>
          <w:tcPr>
            <w:tcW w:w="426" w:type="dxa"/>
            <w:noWrap/>
          </w:tcPr>
          <w:p w14:paraId="7BDBBE41">
            <w:pPr>
              <w:widowControl/>
              <w:jc w:val="center"/>
              <w:rPr>
                <w:rFonts w:ascii="Times New Roman" w:hAnsi="Times New Roman" w:eastAsia="仿宋_GB2312"/>
                <w:kern w:val="0"/>
                <w:szCs w:val="21"/>
              </w:rPr>
            </w:pPr>
          </w:p>
        </w:tc>
        <w:tc>
          <w:tcPr>
            <w:tcW w:w="524" w:type="dxa"/>
            <w:noWrap/>
            <w:vAlign w:val="bottom"/>
          </w:tcPr>
          <w:p w14:paraId="381EB295">
            <w:pPr>
              <w:widowControl/>
              <w:jc w:val="left"/>
              <w:rPr>
                <w:rFonts w:ascii="Times New Roman" w:hAnsi="Times New Roman" w:eastAsia="仿宋_GB2312"/>
                <w:kern w:val="0"/>
                <w:szCs w:val="21"/>
              </w:rPr>
            </w:pPr>
          </w:p>
        </w:tc>
      </w:tr>
      <w:tr w14:paraId="2BF2D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tcPr>
          <w:p w14:paraId="373C55FE">
            <w:pPr>
              <w:jc w:val="center"/>
              <w:rPr>
                <w:rFonts w:ascii="Times New Roman" w:hAnsi="Times New Roman" w:eastAsia="仿宋_GB2312"/>
                <w:kern w:val="0"/>
                <w:szCs w:val="21"/>
              </w:rPr>
            </w:pPr>
          </w:p>
        </w:tc>
        <w:tc>
          <w:tcPr>
            <w:tcW w:w="543" w:type="dxa"/>
            <w:vMerge w:val="continue"/>
            <w:noWrap/>
          </w:tcPr>
          <w:p w14:paraId="20BBB1F0">
            <w:pPr>
              <w:jc w:val="center"/>
              <w:rPr>
                <w:rFonts w:ascii="Times New Roman" w:hAnsi="Times New Roman" w:eastAsia="仿宋_GB2312"/>
                <w:kern w:val="0"/>
                <w:szCs w:val="21"/>
              </w:rPr>
            </w:pPr>
          </w:p>
        </w:tc>
        <w:tc>
          <w:tcPr>
            <w:tcW w:w="3001" w:type="dxa"/>
            <w:vMerge w:val="continue"/>
            <w:noWrap/>
          </w:tcPr>
          <w:p w14:paraId="5BA614A9">
            <w:pPr>
              <w:rPr>
                <w:rFonts w:ascii="Times New Roman" w:hAnsi="Times New Roman" w:eastAsia="仿宋_GB2312"/>
                <w:szCs w:val="21"/>
              </w:rPr>
            </w:pPr>
          </w:p>
        </w:tc>
        <w:tc>
          <w:tcPr>
            <w:tcW w:w="712" w:type="dxa"/>
            <w:vMerge w:val="continue"/>
            <w:noWrap/>
            <w:vAlign w:val="center"/>
          </w:tcPr>
          <w:p w14:paraId="0D737462">
            <w:pPr>
              <w:jc w:val="center"/>
              <w:rPr>
                <w:rFonts w:ascii="Times New Roman" w:hAnsi="Times New Roman" w:eastAsia="仿宋_GB2312"/>
                <w:kern w:val="0"/>
                <w:szCs w:val="21"/>
              </w:rPr>
            </w:pPr>
          </w:p>
        </w:tc>
        <w:tc>
          <w:tcPr>
            <w:tcW w:w="2716" w:type="dxa"/>
            <w:noWrap/>
            <w:vAlign w:val="center"/>
          </w:tcPr>
          <w:p w14:paraId="2144970A">
            <w:pPr>
              <w:widowControl/>
              <w:rPr>
                <w:rFonts w:ascii="Times New Roman" w:hAnsi="Times New Roman" w:eastAsia="仿宋_GB2312"/>
                <w:szCs w:val="21"/>
              </w:rPr>
            </w:pPr>
            <w:r>
              <w:rPr>
                <w:rFonts w:ascii="Times New Roman" w:hAnsi="Times New Roman" w:eastAsia="仿宋_GB2312"/>
                <w:szCs w:val="21"/>
              </w:rPr>
              <w:t>接种环使用不规范</w:t>
            </w:r>
          </w:p>
        </w:tc>
        <w:tc>
          <w:tcPr>
            <w:tcW w:w="615" w:type="dxa"/>
            <w:noWrap/>
            <w:vAlign w:val="center"/>
          </w:tcPr>
          <w:p w14:paraId="5F632064">
            <w:pPr>
              <w:widowControl/>
              <w:jc w:val="center"/>
              <w:rPr>
                <w:rFonts w:ascii="Times New Roman" w:hAnsi="Times New Roman" w:eastAsia="仿宋_GB2312"/>
                <w:kern w:val="0"/>
                <w:szCs w:val="21"/>
              </w:rPr>
            </w:pPr>
            <w:r>
              <w:rPr>
                <w:rFonts w:hint="eastAsia" w:ascii="Times New Roman" w:hAnsi="Times New Roman" w:eastAsia="仿宋_GB2312"/>
                <w:kern w:val="0"/>
                <w:szCs w:val="21"/>
              </w:rPr>
              <w:t>2</w:t>
            </w:r>
          </w:p>
        </w:tc>
        <w:tc>
          <w:tcPr>
            <w:tcW w:w="426" w:type="dxa"/>
            <w:noWrap/>
          </w:tcPr>
          <w:p w14:paraId="78DE7A49">
            <w:pPr>
              <w:widowControl/>
              <w:jc w:val="center"/>
              <w:rPr>
                <w:rFonts w:ascii="Times New Roman" w:hAnsi="Times New Roman" w:eastAsia="仿宋_GB2312"/>
                <w:kern w:val="0"/>
                <w:szCs w:val="21"/>
              </w:rPr>
            </w:pPr>
          </w:p>
        </w:tc>
        <w:tc>
          <w:tcPr>
            <w:tcW w:w="524" w:type="dxa"/>
            <w:noWrap/>
            <w:vAlign w:val="bottom"/>
          </w:tcPr>
          <w:p w14:paraId="0A063A2F">
            <w:pPr>
              <w:widowControl/>
              <w:jc w:val="left"/>
              <w:rPr>
                <w:rFonts w:ascii="Times New Roman" w:hAnsi="Times New Roman" w:eastAsia="仿宋_GB2312"/>
                <w:kern w:val="0"/>
                <w:szCs w:val="21"/>
              </w:rPr>
            </w:pPr>
          </w:p>
        </w:tc>
      </w:tr>
      <w:tr w14:paraId="7D014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tcPr>
          <w:p w14:paraId="1DB03D77">
            <w:pPr>
              <w:jc w:val="center"/>
              <w:rPr>
                <w:rFonts w:ascii="Times New Roman" w:hAnsi="Times New Roman" w:eastAsia="仿宋_GB2312"/>
                <w:kern w:val="0"/>
                <w:szCs w:val="21"/>
              </w:rPr>
            </w:pPr>
          </w:p>
        </w:tc>
        <w:tc>
          <w:tcPr>
            <w:tcW w:w="543" w:type="dxa"/>
            <w:vMerge w:val="continue"/>
            <w:noWrap/>
          </w:tcPr>
          <w:p w14:paraId="0D32C3FE">
            <w:pPr>
              <w:jc w:val="center"/>
              <w:rPr>
                <w:rFonts w:ascii="Times New Roman" w:hAnsi="Times New Roman" w:eastAsia="仿宋_GB2312"/>
                <w:kern w:val="0"/>
                <w:szCs w:val="21"/>
              </w:rPr>
            </w:pPr>
          </w:p>
        </w:tc>
        <w:tc>
          <w:tcPr>
            <w:tcW w:w="3001" w:type="dxa"/>
            <w:vMerge w:val="continue"/>
            <w:noWrap/>
          </w:tcPr>
          <w:p w14:paraId="6F959EDE">
            <w:pPr>
              <w:rPr>
                <w:rFonts w:ascii="Times New Roman" w:hAnsi="Times New Roman" w:eastAsia="仿宋_GB2312"/>
                <w:szCs w:val="21"/>
              </w:rPr>
            </w:pPr>
          </w:p>
        </w:tc>
        <w:tc>
          <w:tcPr>
            <w:tcW w:w="712" w:type="dxa"/>
            <w:vMerge w:val="continue"/>
            <w:noWrap/>
            <w:vAlign w:val="center"/>
          </w:tcPr>
          <w:p w14:paraId="59FCA24F">
            <w:pPr>
              <w:jc w:val="center"/>
              <w:rPr>
                <w:rFonts w:ascii="Times New Roman" w:hAnsi="Times New Roman" w:eastAsia="仿宋_GB2312"/>
                <w:kern w:val="0"/>
                <w:szCs w:val="21"/>
              </w:rPr>
            </w:pPr>
          </w:p>
        </w:tc>
        <w:tc>
          <w:tcPr>
            <w:tcW w:w="2716" w:type="dxa"/>
            <w:noWrap/>
            <w:vAlign w:val="center"/>
          </w:tcPr>
          <w:p w14:paraId="4BEB8DAF">
            <w:pPr>
              <w:widowControl/>
              <w:rPr>
                <w:rFonts w:ascii="Times New Roman" w:hAnsi="Times New Roman" w:eastAsia="仿宋_GB2312"/>
                <w:szCs w:val="21"/>
              </w:rPr>
            </w:pPr>
            <w:r>
              <w:rPr>
                <w:rFonts w:ascii="Times New Roman" w:hAnsi="Times New Roman" w:eastAsia="仿宋_GB2312"/>
                <w:szCs w:val="21"/>
              </w:rPr>
              <w:t>接种环使用后未灭菌</w:t>
            </w:r>
          </w:p>
        </w:tc>
        <w:tc>
          <w:tcPr>
            <w:tcW w:w="615" w:type="dxa"/>
            <w:noWrap/>
            <w:vAlign w:val="center"/>
          </w:tcPr>
          <w:p w14:paraId="26A75C60">
            <w:pPr>
              <w:widowControl/>
              <w:jc w:val="center"/>
              <w:rPr>
                <w:rFonts w:ascii="Times New Roman" w:hAnsi="Times New Roman" w:eastAsia="仿宋_GB2312"/>
                <w:kern w:val="0"/>
                <w:szCs w:val="21"/>
              </w:rPr>
            </w:pPr>
            <w:r>
              <w:rPr>
                <w:rFonts w:ascii="Times New Roman" w:hAnsi="Times New Roman" w:eastAsia="仿宋_GB2312"/>
                <w:kern w:val="0"/>
                <w:szCs w:val="21"/>
              </w:rPr>
              <w:t>1</w:t>
            </w:r>
          </w:p>
        </w:tc>
        <w:tc>
          <w:tcPr>
            <w:tcW w:w="426" w:type="dxa"/>
            <w:noWrap/>
          </w:tcPr>
          <w:p w14:paraId="7D8F94A1">
            <w:pPr>
              <w:widowControl/>
              <w:jc w:val="center"/>
              <w:rPr>
                <w:rFonts w:ascii="Times New Roman" w:hAnsi="Times New Roman" w:eastAsia="仿宋_GB2312"/>
                <w:kern w:val="0"/>
                <w:szCs w:val="21"/>
              </w:rPr>
            </w:pPr>
          </w:p>
        </w:tc>
        <w:tc>
          <w:tcPr>
            <w:tcW w:w="524" w:type="dxa"/>
            <w:noWrap/>
            <w:vAlign w:val="bottom"/>
          </w:tcPr>
          <w:p w14:paraId="0845E8D1">
            <w:pPr>
              <w:widowControl/>
              <w:jc w:val="left"/>
              <w:rPr>
                <w:rFonts w:ascii="Times New Roman" w:hAnsi="Times New Roman" w:eastAsia="仿宋_GB2312"/>
                <w:kern w:val="0"/>
                <w:szCs w:val="21"/>
              </w:rPr>
            </w:pPr>
          </w:p>
        </w:tc>
      </w:tr>
      <w:tr w14:paraId="4AC68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restart"/>
            <w:noWrap/>
          </w:tcPr>
          <w:p w14:paraId="34C14893">
            <w:pPr>
              <w:jc w:val="center"/>
              <w:rPr>
                <w:rFonts w:ascii="Times New Roman" w:hAnsi="Times New Roman" w:eastAsia="仿宋_GB2312"/>
                <w:kern w:val="0"/>
                <w:szCs w:val="21"/>
              </w:rPr>
            </w:pPr>
            <w:r>
              <w:rPr>
                <w:rFonts w:ascii="Times New Roman" w:hAnsi="Times New Roman" w:eastAsia="仿宋_GB2312"/>
                <w:kern w:val="0"/>
                <w:szCs w:val="21"/>
              </w:rPr>
              <w:t>4</w:t>
            </w:r>
          </w:p>
        </w:tc>
        <w:tc>
          <w:tcPr>
            <w:tcW w:w="543" w:type="dxa"/>
            <w:vMerge w:val="restart"/>
            <w:noWrap/>
          </w:tcPr>
          <w:p w14:paraId="760A0A23">
            <w:pPr>
              <w:jc w:val="center"/>
              <w:rPr>
                <w:rFonts w:ascii="Times New Roman" w:hAnsi="Times New Roman" w:eastAsia="仿宋_GB2312"/>
                <w:szCs w:val="21"/>
              </w:rPr>
            </w:pPr>
            <w:r>
              <w:rPr>
                <w:rFonts w:ascii="Times New Roman" w:hAnsi="Times New Roman" w:eastAsia="仿宋_GB2312"/>
                <w:szCs w:val="21"/>
              </w:rPr>
              <w:t>取菌</w:t>
            </w:r>
          </w:p>
        </w:tc>
        <w:tc>
          <w:tcPr>
            <w:tcW w:w="3001" w:type="dxa"/>
            <w:vMerge w:val="restart"/>
            <w:noWrap/>
            <w:vAlign w:val="center"/>
          </w:tcPr>
          <w:p w14:paraId="7A33DFA4">
            <w:pPr>
              <w:rPr>
                <w:rFonts w:ascii="Times New Roman" w:hAnsi="Times New Roman" w:eastAsia="仿宋_GB2312"/>
                <w:szCs w:val="21"/>
              </w:rPr>
            </w:pPr>
            <w:r>
              <w:rPr>
                <w:rFonts w:ascii="Times New Roman" w:hAnsi="Times New Roman" w:eastAsia="仿宋_GB2312"/>
                <w:szCs w:val="21"/>
              </w:rPr>
              <w:t>接种环冷却、试温、从7cm血平板培养基上取菌</w:t>
            </w:r>
          </w:p>
        </w:tc>
        <w:tc>
          <w:tcPr>
            <w:tcW w:w="712" w:type="dxa"/>
            <w:vMerge w:val="restart"/>
            <w:noWrap/>
            <w:vAlign w:val="center"/>
          </w:tcPr>
          <w:p w14:paraId="33178B64">
            <w:pPr>
              <w:jc w:val="center"/>
              <w:rPr>
                <w:rFonts w:ascii="Times New Roman" w:hAnsi="Times New Roman" w:eastAsia="仿宋_GB2312"/>
                <w:kern w:val="0"/>
                <w:szCs w:val="21"/>
              </w:rPr>
            </w:pPr>
            <w:r>
              <w:rPr>
                <w:rFonts w:hint="eastAsia" w:ascii="Times New Roman" w:hAnsi="Times New Roman" w:eastAsia="仿宋_GB2312"/>
                <w:kern w:val="0"/>
                <w:szCs w:val="21"/>
              </w:rPr>
              <w:t>5</w:t>
            </w:r>
          </w:p>
        </w:tc>
        <w:tc>
          <w:tcPr>
            <w:tcW w:w="2716" w:type="dxa"/>
            <w:noWrap/>
            <w:vAlign w:val="center"/>
          </w:tcPr>
          <w:p w14:paraId="294B5C10">
            <w:pPr>
              <w:widowControl/>
              <w:rPr>
                <w:rFonts w:ascii="Times New Roman" w:hAnsi="Times New Roman" w:eastAsia="仿宋_GB2312"/>
                <w:szCs w:val="21"/>
              </w:rPr>
            </w:pPr>
            <w:r>
              <w:rPr>
                <w:rFonts w:ascii="Times New Roman" w:hAnsi="Times New Roman" w:eastAsia="仿宋_GB2312"/>
                <w:szCs w:val="21"/>
              </w:rPr>
              <w:t>未观察菌落</w:t>
            </w:r>
          </w:p>
        </w:tc>
        <w:tc>
          <w:tcPr>
            <w:tcW w:w="615" w:type="dxa"/>
            <w:noWrap/>
            <w:vAlign w:val="center"/>
          </w:tcPr>
          <w:p w14:paraId="4B179865">
            <w:pPr>
              <w:widowControl/>
              <w:jc w:val="center"/>
              <w:rPr>
                <w:rFonts w:ascii="Times New Roman" w:hAnsi="Times New Roman" w:eastAsia="仿宋_GB2312"/>
                <w:kern w:val="0"/>
                <w:szCs w:val="21"/>
              </w:rPr>
            </w:pPr>
            <w:r>
              <w:rPr>
                <w:rFonts w:ascii="Times New Roman" w:hAnsi="Times New Roman" w:eastAsia="仿宋_GB2312"/>
                <w:kern w:val="0"/>
                <w:szCs w:val="21"/>
              </w:rPr>
              <w:t>1</w:t>
            </w:r>
          </w:p>
        </w:tc>
        <w:tc>
          <w:tcPr>
            <w:tcW w:w="426" w:type="dxa"/>
            <w:noWrap/>
          </w:tcPr>
          <w:p w14:paraId="633E3893">
            <w:pPr>
              <w:widowControl/>
              <w:jc w:val="center"/>
              <w:rPr>
                <w:rFonts w:ascii="Times New Roman" w:hAnsi="Times New Roman" w:eastAsia="仿宋_GB2312"/>
                <w:kern w:val="0"/>
                <w:szCs w:val="21"/>
              </w:rPr>
            </w:pPr>
          </w:p>
        </w:tc>
        <w:tc>
          <w:tcPr>
            <w:tcW w:w="524" w:type="dxa"/>
            <w:noWrap/>
            <w:vAlign w:val="bottom"/>
          </w:tcPr>
          <w:p w14:paraId="650D5018">
            <w:pPr>
              <w:widowControl/>
              <w:jc w:val="left"/>
              <w:rPr>
                <w:rFonts w:ascii="Times New Roman" w:hAnsi="Times New Roman" w:eastAsia="仿宋_GB2312"/>
                <w:kern w:val="0"/>
                <w:szCs w:val="21"/>
              </w:rPr>
            </w:pPr>
          </w:p>
        </w:tc>
      </w:tr>
      <w:tr w14:paraId="66038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tcPr>
          <w:p w14:paraId="3D9F6D35">
            <w:pPr>
              <w:jc w:val="center"/>
              <w:rPr>
                <w:rFonts w:ascii="Times New Roman" w:hAnsi="Times New Roman" w:eastAsia="仿宋_GB2312"/>
                <w:kern w:val="0"/>
                <w:szCs w:val="21"/>
              </w:rPr>
            </w:pPr>
          </w:p>
        </w:tc>
        <w:tc>
          <w:tcPr>
            <w:tcW w:w="543" w:type="dxa"/>
            <w:vMerge w:val="continue"/>
            <w:noWrap/>
          </w:tcPr>
          <w:p w14:paraId="282D57A8">
            <w:pPr>
              <w:jc w:val="center"/>
              <w:rPr>
                <w:rFonts w:ascii="Times New Roman" w:hAnsi="Times New Roman" w:eastAsia="仿宋_GB2312"/>
                <w:kern w:val="0"/>
                <w:szCs w:val="21"/>
              </w:rPr>
            </w:pPr>
          </w:p>
        </w:tc>
        <w:tc>
          <w:tcPr>
            <w:tcW w:w="3001" w:type="dxa"/>
            <w:vMerge w:val="continue"/>
            <w:noWrap/>
            <w:vAlign w:val="center"/>
          </w:tcPr>
          <w:p w14:paraId="6E8893DB">
            <w:pPr>
              <w:rPr>
                <w:rFonts w:ascii="Times New Roman" w:hAnsi="Times New Roman" w:eastAsia="仿宋_GB2312"/>
                <w:szCs w:val="21"/>
              </w:rPr>
            </w:pPr>
          </w:p>
        </w:tc>
        <w:tc>
          <w:tcPr>
            <w:tcW w:w="712" w:type="dxa"/>
            <w:vMerge w:val="continue"/>
            <w:noWrap/>
            <w:vAlign w:val="center"/>
          </w:tcPr>
          <w:p w14:paraId="089D31DF">
            <w:pPr>
              <w:jc w:val="center"/>
              <w:rPr>
                <w:rFonts w:ascii="Times New Roman" w:hAnsi="Times New Roman" w:eastAsia="仿宋_GB2312"/>
                <w:kern w:val="0"/>
                <w:szCs w:val="21"/>
              </w:rPr>
            </w:pPr>
          </w:p>
        </w:tc>
        <w:tc>
          <w:tcPr>
            <w:tcW w:w="2716" w:type="dxa"/>
            <w:noWrap/>
            <w:vAlign w:val="center"/>
          </w:tcPr>
          <w:p w14:paraId="118EEE7D">
            <w:pPr>
              <w:widowControl/>
              <w:rPr>
                <w:rFonts w:ascii="Times New Roman" w:hAnsi="Times New Roman" w:eastAsia="仿宋_GB2312"/>
                <w:szCs w:val="21"/>
              </w:rPr>
            </w:pPr>
            <w:r>
              <w:rPr>
                <w:rFonts w:ascii="Times New Roman" w:hAnsi="Times New Roman" w:eastAsia="仿宋_GB2312"/>
                <w:szCs w:val="21"/>
              </w:rPr>
              <w:t>未在或部分未在生物安全柜或超净工作台内操作</w:t>
            </w:r>
          </w:p>
        </w:tc>
        <w:tc>
          <w:tcPr>
            <w:tcW w:w="615" w:type="dxa"/>
            <w:noWrap/>
            <w:vAlign w:val="center"/>
          </w:tcPr>
          <w:p w14:paraId="335FE6E9">
            <w:pPr>
              <w:widowControl/>
              <w:jc w:val="center"/>
              <w:rPr>
                <w:rFonts w:ascii="Times New Roman" w:hAnsi="Times New Roman" w:eastAsia="仿宋_GB2312"/>
                <w:kern w:val="0"/>
                <w:szCs w:val="21"/>
              </w:rPr>
            </w:pPr>
            <w:r>
              <w:rPr>
                <w:rFonts w:ascii="Times New Roman" w:hAnsi="Times New Roman" w:eastAsia="仿宋_GB2312"/>
                <w:kern w:val="0"/>
                <w:szCs w:val="21"/>
              </w:rPr>
              <w:t>2</w:t>
            </w:r>
          </w:p>
        </w:tc>
        <w:tc>
          <w:tcPr>
            <w:tcW w:w="426" w:type="dxa"/>
            <w:noWrap/>
          </w:tcPr>
          <w:p w14:paraId="012A46A6">
            <w:pPr>
              <w:widowControl/>
              <w:jc w:val="center"/>
              <w:rPr>
                <w:rFonts w:ascii="Times New Roman" w:hAnsi="Times New Roman" w:eastAsia="仿宋_GB2312"/>
                <w:kern w:val="0"/>
                <w:szCs w:val="21"/>
              </w:rPr>
            </w:pPr>
          </w:p>
        </w:tc>
        <w:tc>
          <w:tcPr>
            <w:tcW w:w="524" w:type="dxa"/>
            <w:noWrap/>
            <w:vAlign w:val="bottom"/>
          </w:tcPr>
          <w:p w14:paraId="4DE50527">
            <w:pPr>
              <w:widowControl/>
              <w:jc w:val="left"/>
              <w:rPr>
                <w:rFonts w:ascii="Times New Roman" w:hAnsi="Times New Roman" w:eastAsia="仿宋_GB2312"/>
                <w:kern w:val="0"/>
                <w:szCs w:val="21"/>
              </w:rPr>
            </w:pPr>
          </w:p>
        </w:tc>
      </w:tr>
      <w:tr w14:paraId="2A8DD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tcPr>
          <w:p w14:paraId="2F8C4373">
            <w:pPr>
              <w:jc w:val="center"/>
              <w:rPr>
                <w:rFonts w:ascii="Times New Roman" w:hAnsi="Times New Roman" w:eastAsia="仿宋_GB2312"/>
                <w:kern w:val="0"/>
                <w:szCs w:val="21"/>
              </w:rPr>
            </w:pPr>
          </w:p>
        </w:tc>
        <w:tc>
          <w:tcPr>
            <w:tcW w:w="543" w:type="dxa"/>
            <w:vMerge w:val="continue"/>
            <w:noWrap/>
            <w:vAlign w:val="center"/>
          </w:tcPr>
          <w:p w14:paraId="330469D8">
            <w:pPr>
              <w:jc w:val="center"/>
              <w:rPr>
                <w:rFonts w:ascii="Times New Roman" w:hAnsi="Times New Roman" w:eastAsia="仿宋_GB2312"/>
                <w:kern w:val="0"/>
                <w:szCs w:val="21"/>
              </w:rPr>
            </w:pPr>
          </w:p>
        </w:tc>
        <w:tc>
          <w:tcPr>
            <w:tcW w:w="3001" w:type="dxa"/>
            <w:vMerge w:val="continue"/>
            <w:noWrap/>
            <w:vAlign w:val="bottom"/>
          </w:tcPr>
          <w:p w14:paraId="4B5D5FDB">
            <w:pPr>
              <w:rPr>
                <w:rFonts w:ascii="Times New Roman" w:hAnsi="Times New Roman" w:eastAsia="仿宋_GB2312"/>
                <w:szCs w:val="21"/>
              </w:rPr>
            </w:pPr>
          </w:p>
        </w:tc>
        <w:tc>
          <w:tcPr>
            <w:tcW w:w="712" w:type="dxa"/>
            <w:vMerge w:val="continue"/>
            <w:noWrap/>
            <w:vAlign w:val="center"/>
          </w:tcPr>
          <w:p w14:paraId="58332CF9">
            <w:pPr>
              <w:jc w:val="center"/>
              <w:rPr>
                <w:rFonts w:ascii="Times New Roman" w:hAnsi="Times New Roman" w:eastAsia="仿宋_GB2312"/>
                <w:kern w:val="0"/>
                <w:szCs w:val="21"/>
              </w:rPr>
            </w:pPr>
          </w:p>
        </w:tc>
        <w:tc>
          <w:tcPr>
            <w:tcW w:w="2716" w:type="dxa"/>
            <w:noWrap/>
            <w:vAlign w:val="center"/>
          </w:tcPr>
          <w:p w14:paraId="3E51332F">
            <w:pPr>
              <w:widowControl/>
              <w:rPr>
                <w:rFonts w:ascii="Times New Roman" w:hAnsi="Times New Roman" w:eastAsia="仿宋_GB2312"/>
                <w:szCs w:val="21"/>
              </w:rPr>
            </w:pPr>
            <w:r>
              <w:rPr>
                <w:rFonts w:ascii="Times New Roman" w:hAnsi="Times New Roman" w:eastAsia="仿宋_GB2312"/>
                <w:szCs w:val="21"/>
              </w:rPr>
              <w:t>接种环未冷却、试温</w:t>
            </w:r>
          </w:p>
        </w:tc>
        <w:tc>
          <w:tcPr>
            <w:tcW w:w="615" w:type="dxa"/>
            <w:noWrap/>
            <w:vAlign w:val="center"/>
          </w:tcPr>
          <w:p w14:paraId="4C256D09">
            <w:pPr>
              <w:widowControl/>
              <w:jc w:val="center"/>
              <w:rPr>
                <w:rFonts w:ascii="Times New Roman" w:hAnsi="Times New Roman" w:eastAsia="仿宋_GB2312"/>
                <w:kern w:val="0"/>
                <w:szCs w:val="21"/>
              </w:rPr>
            </w:pPr>
            <w:r>
              <w:rPr>
                <w:rFonts w:hint="eastAsia" w:ascii="Times New Roman" w:hAnsi="Times New Roman" w:eastAsia="仿宋_GB2312"/>
                <w:kern w:val="0"/>
                <w:szCs w:val="21"/>
              </w:rPr>
              <w:t>2</w:t>
            </w:r>
          </w:p>
        </w:tc>
        <w:tc>
          <w:tcPr>
            <w:tcW w:w="426" w:type="dxa"/>
            <w:noWrap/>
          </w:tcPr>
          <w:p w14:paraId="52D4DFBD">
            <w:pPr>
              <w:widowControl/>
              <w:jc w:val="center"/>
              <w:rPr>
                <w:rFonts w:ascii="Times New Roman" w:hAnsi="Times New Roman" w:eastAsia="仿宋_GB2312"/>
                <w:kern w:val="0"/>
                <w:szCs w:val="21"/>
              </w:rPr>
            </w:pPr>
          </w:p>
        </w:tc>
        <w:tc>
          <w:tcPr>
            <w:tcW w:w="524" w:type="dxa"/>
            <w:noWrap/>
            <w:vAlign w:val="bottom"/>
          </w:tcPr>
          <w:p w14:paraId="4B983DF6">
            <w:pPr>
              <w:widowControl/>
              <w:jc w:val="left"/>
              <w:rPr>
                <w:rFonts w:ascii="Times New Roman" w:hAnsi="Times New Roman" w:eastAsia="仿宋_GB2312"/>
                <w:kern w:val="0"/>
                <w:szCs w:val="21"/>
              </w:rPr>
            </w:pPr>
          </w:p>
        </w:tc>
      </w:tr>
      <w:tr w14:paraId="1B740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restart"/>
            <w:noWrap/>
          </w:tcPr>
          <w:p w14:paraId="1EF92D46">
            <w:pPr>
              <w:jc w:val="center"/>
              <w:rPr>
                <w:rFonts w:ascii="Times New Roman" w:hAnsi="Times New Roman" w:eastAsia="仿宋_GB2312"/>
                <w:kern w:val="0"/>
                <w:szCs w:val="21"/>
              </w:rPr>
            </w:pPr>
            <w:r>
              <w:rPr>
                <w:rFonts w:ascii="Times New Roman" w:hAnsi="Times New Roman" w:eastAsia="仿宋_GB2312"/>
                <w:kern w:val="0"/>
                <w:szCs w:val="21"/>
              </w:rPr>
              <w:t>5</w:t>
            </w:r>
          </w:p>
        </w:tc>
        <w:tc>
          <w:tcPr>
            <w:tcW w:w="543" w:type="dxa"/>
            <w:vMerge w:val="restart"/>
            <w:noWrap/>
            <w:vAlign w:val="center"/>
          </w:tcPr>
          <w:p w14:paraId="584AA03C">
            <w:pPr>
              <w:jc w:val="center"/>
              <w:rPr>
                <w:rFonts w:ascii="Times New Roman" w:hAnsi="Times New Roman" w:eastAsia="仿宋_GB2312"/>
                <w:kern w:val="0"/>
                <w:szCs w:val="21"/>
              </w:rPr>
            </w:pPr>
            <w:r>
              <w:rPr>
                <w:rFonts w:ascii="Times New Roman" w:hAnsi="Times New Roman" w:eastAsia="仿宋_GB2312"/>
                <w:szCs w:val="21"/>
              </w:rPr>
              <w:t>分区划线</w:t>
            </w:r>
          </w:p>
        </w:tc>
        <w:tc>
          <w:tcPr>
            <w:tcW w:w="3001" w:type="dxa"/>
            <w:noWrap/>
            <w:vAlign w:val="center"/>
          </w:tcPr>
          <w:p w14:paraId="41F1F46A">
            <w:pPr>
              <w:rPr>
                <w:rFonts w:ascii="Times New Roman" w:hAnsi="Times New Roman" w:eastAsia="仿宋_GB2312"/>
                <w:szCs w:val="21"/>
              </w:rPr>
            </w:pPr>
            <w:r>
              <w:rPr>
                <w:rFonts w:ascii="Times New Roman" w:hAnsi="Times New Roman" w:eastAsia="仿宋_GB2312"/>
                <w:szCs w:val="21"/>
              </w:rPr>
              <w:t>平板拿取、打开操作动作到位，手法合理</w:t>
            </w:r>
          </w:p>
        </w:tc>
        <w:tc>
          <w:tcPr>
            <w:tcW w:w="712" w:type="dxa"/>
            <w:vMerge w:val="restart"/>
            <w:noWrap/>
            <w:vAlign w:val="center"/>
          </w:tcPr>
          <w:p w14:paraId="7A3A5F72">
            <w:pPr>
              <w:jc w:val="center"/>
              <w:rPr>
                <w:rFonts w:ascii="Times New Roman" w:hAnsi="Times New Roman" w:eastAsia="仿宋_GB2312"/>
                <w:kern w:val="0"/>
                <w:szCs w:val="21"/>
              </w:rPr>
            </w:pPr>
            <w:r>
              <w:rPr>
                <w:rFonts w:ascii="Times New Roman" w:hAnsi="Times New Roman" w:eastAsia="仿宋_GB2312"/>
                <w:kern w:val="0"/>
                <w:szCs w:val="21"/>
              </w:rPr>
              <w:t>1</w:t>
            </w:r>
            <w:r>
              <w:rPr>
                <w:rFonts w:hint="eastAsia" w:ascii="Times New Roman" w:hAnsi="Times New Roman" w:eastAsia="仿宋_GB2312"/>
                <w:kern w:val="0"/>
                <w:szCs w:val="21"/>
              </w:rPr>
              <w:t>6.5</w:t>
            </w:r>
          </w:p>
        </w:tc>
        <w:tc>
          <w:tcPr>
            <w:tcW w:w="2716" w:type="dxa"/>
            <w:noWrap/>
            <w:vAlign w:val="center"/>
          </w:tcPr>
          <w:p w14:paraId="2C6C898F">
            <w:pPr>
              <w:widowControl/>
              <w:rPr>
                <w:rFonts w:ascii="Times New Roman" w:hAnsi="Times New Roman" w:eastAsia="仿宋_GB2312"/>
                <w:szCs w:val="21"/>
              </w:rPr>
            </w:pPr>
            <w:r>
              <w:rPr>
                <w:rFonts w:ascii="Times New Roman" w:hAnsi="Times New Roman" w:eastAsia="仿宋_GB2312"/>
                <w:szCs w:val="21"/>
              </w:rPr>
              <w:t>平板拿取不规范、盖子打开方式不正确</w:t>
            </w:r>
          </w:p>
        </w:tc>
        <w:tc>
          <w:tcPr>
            <w:tcW w:w="615" w:type="dxa"/>
            <w:noWrap/>
            <w:vAlign w:val="center"/>
          </w:tcPr>
          <w:p w14:paraId="5AE5F137">
            <w:pPr>
              <w:widowControl/>
              <w:jc w:val="center"/>
              <w:rPr>
                <w:rFonts w:ascii="Times New Roman" w:hAnsi="Times New Roman" w:eastAsia="仿宋_GB2312"/>
                <w:kern w:val="0"/>
                <w:szCs w:val="21"/>
              </w:rPr>
            </w:pPr>
            <w:r>
              <w:rPr>
                <w:rFonts w:ascii="Times New Roman" w:hAnsi="Times New Roman" w:eastAsia="仿宋_GB2312"/>
                <w:kern w:val="0"/>
                <w:szCs w:val="21"/>
              </w:rPr>
              <w:t>2</w:t>
            </w:r>
          </w:p>
        </w:tc>
        <w:tc>
          <w:tcPr>
            <w:tcW w:w="426" w:type="dxa"/>
            <w:noWrap/>
          </w:tcPr>
          <w:p w14:paraId="4263A2A6">
            <w:pPr>
              <w:widowControl/>
              <w:jc w:val="center"/>
              <w:rPr>
                <w:rFonts w:ascii="Times New Roman" w:hAnsi="Times New Roman" w:eastAsia="仿宋_GB2312"/>
                <w:kern w:val="0"/>
                <w:szCs w:val="21"/>
              </w:rPr>
            </w:pPr>
          </w:p>
        </w:tc>
        <w:tc>
          <w:tcPr>
            <w:tcW w:w="524" w:type="dxa"/>
            <w:noWrap/>
            <w:vAlign w:val="bottom"/>
          </w:tcPr>
          <w:p w14:paraId="036381B7">
            <w:pPr>
              <w:widowControl/>
              <w:jc w:val="left"/>
              <w:rPr>
                <w:rFonts w:ascii="Times New Roman" w:hAnsi="Times New Roman" w:eastAsia="仿宋_GB2312"/>
                <w:kern w:val="0"/>
                <w:szCs w:val="21"/>
              </w:rPr>
            </w:pPr>
          </w:p>
        </w:tc>
      </w:tr>
      <w:tr w14:paraId="03BAA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tcPr>
          <w:p w14:paraId="4C546DD2">
            <w:pPr>
              <w:jc w:val="center"/>
              <w:rPr>
                <w:rFonts w:ascii="Times New Roman" w:hAnsi="Times New Roman" w:eastAsia="仿宋_GB2312"/>
                <w:kern w:val="0"/>
                <w:szCs w:val="21"/>
              </w:rPr>
            </w:pPr>
          </w:p>
        </w:tc>
        <w:tc>
          <w:tcPr>
            <w:tcW w:w="543" w:type="dxa"/>
            <w:vMerge w:val="continue"/>
            <w:noWrap/>
          </w:tcPr>
          <w:p w14:paraId="5E05F671">
            <w:pPr>
              <w:jc w:val="center"/>
              <w:rPr>
                <w:rFonts w:ascii="Times New Roman" w:hAnsi="Times New Roman" w:eastAsia="仿宋_GB2312"/>
                <w:kern w:val="0"/>
                <w:szCs w:val="21"/>
              </w:rPr>
            </w:pPr>
          </w:p>
        </w:tc>
        <w:tc>
          <w:tcPr>
            <w:tcW w:w="3001" w:type="dxa"/>
            <w:noWrap/>
            <w:vAlign w:val="center"/>
          </w:tcPr>
          <w:p w14:paraId="25CC2F22">
            <w:pPr>
              <w:rPr>
                <w:rFonts w:ascii="Times New Roman" w:hAnsi="Times New Roman" w:eastAsia="仿宋_GB2312"/>
                <w:szCs w:val="21"/>
              </w:rPr>
            </w:pPr>
            <w:r>
              <w:rPr>
                <w:rFonts w:ascii="Times New Roman" w:hAnsi="Times New Roman" w:eastAsia="仿宋_GB2312"/>
                <w:kern w:val="0"/>
                <w:szCs w:val="21"/>
              </w:rPr>
              <w:t>转平皿动作连贯正确</w:t>
            </w:r>
          </w:p>
        </w:tc>
        <w:tc>
          <w:tcPr>
            <w:tcW w:w="712" w:type="dxa"/>
            <w:vMerge w:val="continue"/>
            <w:noWrap/>
            <w:vAlign w:val="center"/>
          </w:tcPr>
          <w:p w14:paraId="2538FC47">
            <w:pPr>
              <w:jc w:val="center"/>
              <w:rPr>
                <w:rFonts w:ascii="Times New Roman" w:hAnsi="Times New Roman" w:eastAsia="仿宋_GB2312"/>
                <w:kern w:val="0"/>
                <w:szCs w:val="21"/>
              </w:rPr>
            </w:pPr>
          </w:p>
        </w:tc>
        <w:tc>
          <w:tcPr>
            <w:tcW w:w="2716" w:type="dxa"/>
            <w:noWrap/>
            <w:vAlign w:val="center"/>
          </w:tcPr>
          <w:p w14:paraId="1632E9DE">
            <w:pPr>
              <w:widowControl/>
              <w:rPr>
                <w:rFonts w:ascii="Times New Roman" w:hAnsi="Times New Roman" w:eastAsia="仿宋_GB2312"/>
                <w:szCs w:val="21"/>
              </w:rPr>
            </w:pPr>
            <w:r>
              <w:rPr>
                <w:rFonts w:ascii="Times New Roman" w:hAnsi="Times New Roman" w:eastAsia="仿宋_GB2312"/>
                <w:kern w:val="0"/>
                <w:szCs w:val="21"/>
              </w:rPr>
              <w:t>转平皿动作不熟练</w:t>
            </w:r>
          </w:p>
        </w:tc>
        <w:tc>
          <w:tcPr>
            <w:tcW w:w="615" w:type="dxa"/>
            <w:noWrap/>
            <w:vAlign w:val="center"/>
          </w:tcPr>
          <w:p w14:paraId="3A42945C">
            <w:pPr>
              <w:widowControl/>
              <w:jc w:val="center"/>
              <w:rPr>
                <w:rFonts w:ascii="Times New Roman" w:hAnsi="Times New Roman" w:eastAsia="仿宋_GB2312"/>
                <w:kern w:val="0"/>
                <w:szCs w:val="21"/>
              </w:rPr>
            </w:pPr>
            <w:r>
              <w:rPr>
                <w:rFonts w:ascii="Times New Roman" w:hAnsi="Times New Roman" w:eastAsia="仿宋_GB2312"/>
                <w:kern w:val="0"/>
                <w:szCs w:val="21"/>
              </w:rPr>
              <w:t>2</w:t>
            </w:r>
          </w:p>
        </w:tc>
        <w:tc>
          <w:tcPr>
            <w:tcW w:w="426" w:type="dxa"/>
            <w:noWrap/>
          </w:tcPr>
          <w:p w14:paraId="2742556E">
            <w:pPr>
              <w:widowControl/>
              <w:jc w:val="center"/>
              <w:rPr>
                <w:rFonts w:ascii="Times New Roman" w:hAnsi="Times New Roman" w:eastAsia="仿宋_GB2312"/>
                <w:kern w:val="0"/>
                <w:szCs w:val="21"/>
              </w:rPr>
            </w:pPr>
          </w:p>
        </w:tc>
        <w:tc>
          <w:tcPr>
            <w:tcW w:w="524" w:type="dxa"/>
            <w:noWrap/>
            <w:vAlign w:val="bottom"/>
          </w:tcPr>
          <w:p w14:paraId="36D425CB">
            <w:pPr>
              <w:widowControl/>
              <w:jc w:val="left"/>
              <w:rPr>
                <w:rFonts w:ascii="Times New Roman" w:hAnsi="Times New Roman" w:eastAsia="仿宋_GB2312"/>
                <w:kern w:val="0"/>
                <w:szCs w:val="21"/>
              </w:rPr>
            </w:pPr>
          </w:p>
        </w:tc>
      </w:tr>
      <w:tr w14:paraId="1BE28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tcPr>
          <w:p w14:paraId="2A6C07A7">
            <w:pPr>
              <w:jc w:val="center"/>
              <w:rPr>
                <w:rFonts w:ascii="Times New Roman" w:hAnsi="Times New Roman" w:eastAsia="仿宋_GB2312"/>
                <w:kern w:val="0"/>
                <w:szCs w:val="21"/>
              </w:rPr>
            </w:pPr>
          </w:p>
        </w:tc>
        <w:tc>
          <w:tcPr>
            <w:tcW w:w="543" w:type="dxa"/>
            <w:vMerge w:val="continue"/>
            <w:noWrap/>
          </w:tcPr>
          <w:p w14:paraId="0D6E5794">
            <w:pPr>
              <w:jc w:val="center"/>
              <w:rPr>
                <w:rFonts w:ascii="Times New Roman" w:hAnsi="Times New Roman" w:eastAsia="仿宋_GB2312"/>
                <w:kern w:val="0"/>
                <w:szCs w:val="21"/>
              </w:rPr>
            </w:pPr>
          </w:p>
        </w:tc>
        <w:tc>
          <w:tcPr>
            <w:tcW w:w="3001" w:type="dxa"/>
            <w:noWrap/>
            <w:vAlign w:val="center"/>
          </w:tcPr>
          <w:p w14:paraId="5D228E4C">
            <w:pPr>
              <w:rPr>
                <w:rFonts w:ascii="Times New Roman" w:hAnsi="Times New Roman" w:eastAsia="仿宋_GB2312"/>
                <w:szCs w:val="21"/>
              </w:rPr>
            </w:pPr>
            <w:r>
              <w:rPr>
                <w:rFonts w:ascii="Times New Roman" w:hAnsi="Times New Roman" w:eastAsia="仿宋_GB2312"/>
                <w:szCs w:val="21"/>
              </w:rPr>
              <w:t>各区划线完毕后烧灼接种环</w:t>
            </w:r>
          </w:p>
        </w:tc>
        <w:tc>
          <w:tcPr>
            <w:tcW w:w="712" w:type="dxa"/>
            <w:vMerge w:val="continue"/>
            <w:noWrap/>
            <w:vAlign w:val="center"/>
          </w:tcPr>
          <w:p w14:paraId="11B9E908">
            <w:pPr>
              <w:jc w:val="center"/>
              <w:rPr>
                <w:rFonts w:ascii="Times New Roman" w:hAnsi="Times New Roman" w:eastAsia="仿宋_GB2312"/>
                <w:kern w:val="0"/>
                <w:szCs w:val="21"/>
              </w:rPr>
            </w:pPr>
          </w:p>
        </w:tc>
        <w:tc>
          <w:tcPr>
            <w:tcW w:w="2716" w:type="dxa"/>
            <w:noWrap/>
            <w:vAlign w:val="center"/>
          </w:tcPr>
          <w:p w14:paraId="242D8F35">
            <w:pPr>
              <w:widowControl/>
              <w:rPr>
                <w:rFonts w:ascii="Times New Roman" w:hAnsi="Times New Roman" w:eastAsia="仿宋_GB2312"/>
                <w:szCs w:val="21"/>
              </w:rPr>
            </w:pPr>
            <w:r>
              <w:rPr>
                <w:rFonts w:ascii="Times New Roman" w:hAnsi="Times New Roman" w:eastAsia="仿宋_GB2312"/>
                <w:szCs w:val="21"/>
              </w:rPr>
              <w:t>各区划线完毕后未烧灼接种环，按次数扣分（至少3次，少一次扣</w:t>
            </w:r>
            <w:r>
              <w:rPr>
                <w:rFonts w:hint="eastAsia" w:ascii="Times New Roman" w:hAnsi="Times New Roman" w:eastAsia="仿宋_GB2312"/>
                <w:szCs w:val="21"/>
              </w:rPr>
              <w:t>1.5</w:t>
            </w:r>
            <w:r>
              <w:rPr>
                <w:rFonts w:ascii="Times New Roman" w:hAnsi="Times New Roman" w:eastAsia="仿宋_GB2312"/>
                <w:szCs w:val="21"/>
              </w:rPr>
              <w:t>分）</w:t>
            </w:r>
          </w:p>
        </w:tc>
        <w:tc>
          <w:tcPr>
            <w:tcW w:w="615" w:type="dxa"/>
            <w:noWrap/>
            <w:vAlign w:val="center"/>
          </w:tcPr>
          <w:p w14:paraId="02DB99AF">
            <w:pPr>
              <w:widowControl/>
              <w:jc w:val="center"/>
              <w:rPr>
                <w:rFonts w:ascii="Times New Roman" w:hAnsi="Times New Roman" w:eastAsia="仿宋_GB2312"/>
                <w:kern w:val="0"/>
                <w:szCs w:val="21"/>
              </w:rPr>
            </w:pPr>
            <w:r>
              <w:rPr>
                <w:rFonts w:hint="eastAsia" w:ascii="Times New Roman" w:hAnsi="Times New Roman" w:eastAsia="仿宋_GB2312"/>
                <w:kern w:val="0"/>
                <w:szCs w:val="21"/>
              </w:rPr>
              <w:t>4.5</w:t>
            </w:r>
          </w:p>
        </w:tc>
        <w:tc>
          <w:tcPr>
            <w:tcW w:w="426" w:type="dxa"/>
            <w:noWrap/>
          </w:tcPr>
          <w:p w14:paraId="3DA36F3E">
            <w:pPr>
              <w:widowControl/>
              <w:jc w:val="center"/>
              <w:rPr>
                <w:rFonts w:ascii="Times New Roman" w:hAnsi="Times New Roman" w:eastAsia="仿宋_GB2312"/>
                <w:kern w:val="0"/>
                <w:szCs w:val="21"/>
              </w:rPr>
            </w:pPr>
          </w:p>
        </w:tc>
        <w:tc>
          <w:tcPr>
            <w:tcW w:w="524" w:type="dxa"/>
            <w:noWrap/>
            <w:vAlign w:val="bottom"/>
          </w:tcPr>
          <w:p w14:paraId="41EF7EDC">
            <w:pPr>
              <w:widowControl/>
              <w:jc w:val="left"/>
              <w:rPr>
                <w:rFonts w:ascii="Times New Roman" w:hAnsi="Times New Roman" w:eastAsia="仿宋_GB2312"/>
                <w:kern w:val="0"/>
                <w:szCs w:val="21"/>
              </w:rPr>
            </w:pPr>
          </w:p>
        </w:tc>
      </w:tr>
      <w:tr w14:paraId="71D20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tcPr>
          <w:p w14:paraId="5C4FC341">
            <w:pPr>
              <w:jc w:val="center"/>
              <w:rPr>
                <w:rFonts w:ascii="Times New Roman" w:hAnsi="Times New Roman" w:eastAsia="仿宋_GB2312"/>
                <w:kern w:val="0"/>
                <w:szCs w:val="21"/>
              </w:rPr>
            </w:pPr>
          </w:p>
        </w:tc>
        <w:tc>
          <w:tcPr>
            <w:tcW w:w="543" w:type="dxa"/>
            <w:vMerge w:val="continue"/>
            <w:noWrap/>
          </w:tcPr>
          <w:p w14:paraId="7B028920">
            <w:pPr>
              <w:jc w:val="center"/>
              <w:rPr>
                <w:rFonts w:ascii="Times New Roman" w:hAnsi="Times New Roman" w:eastAsia="仿宋_GB2312"/>
                <w:kern w:val="0"/>
                <w:szCs w:val="21"/>
              </w:rPr>
            </w:pPr>
          </w:p>
        </w:tc>
        <w:tc>
          <w:tcPr>
            <w:tcW w:w="3001" w:type="dxa"/>
            <w:noWrap/>
            <w:vAlign w:val="center"/>
          </w:tcPr>
          <w:p w14:paraId="2B537BC6">
            <w:pPr>
              <w:rPr>
                <w:rFonts w:ascii="Times New Roman" w:hAnsi="Times New Roman" w:eastAsia="仿宋_GB2312"/>
                <w:szCs w:val="21"/>
              </w:rPr>
            </w:pPr>
            <w:r>
              <w:rPr>
                <w:rFonts w:ascii="Times New Roman" w:hAnsi="Times New Roman" w:eastAsia="仿宋_GB2312"/>
                <w:szCs w:val="21"/>
              </w:rPr>
              <w:t>再次划线时接种环应试温</w:t>
            </w:r>
          </w:p>
        </w:tc>
        <w:tc>
          <w:tcPr>
            <w:tcW w:w="712" w:type="dxa"/>
            <w:vMerge w:val="continue"/>
            <w:noWrap/>
            <w:vAlign w:val="center"/>
          </w:tcPr>
          <w:p w14:paraId="3CC02B2E">
            <w:pPr>
              <w:jc w:val="center"/>
              <w:rPr>
                <w:rFonts w:ascii="Times New Roman" w:hAnsi="Times New Roman" w:eastAsia="仿宋_GB2312"/>
                <w:kern w:val="0"/>
                <w:szCs w:val="21"/>
              </w:rPr>
            </w:pPr>
          </w:p>
        </w:tc>
        <w:tc>
          <w:tcPr>
            <w:tcW w:w="2716" w:type="dxa"/>
            <w:noWrap/>
            <w:vAlign w:val="center"/>
          </w:tcPr>
          <w:p w14:paraId="33454BCB">
            <w:pPr>
              <w:widowControl/>
              <w:rPr>
                <w:rFonts w:ascii="Times New Roman" w:hAnsi="Times New Roman" w:eastAsia="仿宋_GB2312"/>
                <w:szCs w:val="21"/>
              </w:rPr>
            </w:pPr>
            <w:r>
              <w:rPr>
                <w:rFonts w:ascii="Times New Roman" w:hAnsi="Times New Roman" w:eastAsia="仿宋_GB2312"/>
                <w:szCs w:val="21"/>
              </w:rPr>
              <w:t>再次划线时接种环未试温，按次数扣分（</w:t>
            </w:r>
            <w:r>
              <w:rPr>
                <w:rFonts w:hint="eastAsia" w:ascii="Times New Roman" w:hAnsi="Times New Roman" w:eastAsia="仿宋_GB2312"/>
                <w:szCs w:val="21"/>
              </w:rPr>
              <w:t>至少2</w:t>
            </w:r>
            <w:r>
              <w:rPr>
                <w:rFonts w:ascii="Times New Roman" w:hAnsi="Times New Roman" w:eastAsia="仿宋_GB2312"/>
                <w:szCs w:val="21"/>
              </w:rPr>
              <w:t>次，少一次扣1</w:t>
            </w:r>
            <w:r>
              <w:rPr>
                <w:rFonts w:hint="eastAsia" w:ascii="Times New Roman" w:hAnsi="Times New Roman" w:eastAsia="仿宋_GB2312"/>
                <w:szCs w:val="21"/>
              </w:rPr>
              <w:t>.5</w:t>
            </w:r>
            <w:r>
              <w:rPr>
                <w:rFonts w:ascii="Times New Roman" w:hAnsi="Times New Roman" w:eastAsia="仿宋_GB2312"/>
                <w:szCs w:val="21"/>
              </w:rPr>
              <w:t>分）</w:t>
            </w:r>
          </w:p>
        </w:tc>
        <w:tc>
          <w:tcPr>
            <w:tcW w:w="615" w:type="dxa"/>
            <w:noWrap/>
            <w:vAlign w:val="center"/>
          </w:tcPr>
          <w:p w14:paraId="04797A8C">
            <w:pPr>
              <w:widowControl/>
              <w:jc w:val="center"/>
              <w:rPr>
                <w:rFonts w:ascii="Times New Roman" w:hAnsi="Times New Roman" w:eastAsia="仿宋_GB2312"/>
                <w:kern w:val="0"/>
                <w:szCs w:val="21"/>
              </w:rPr>
            </w:pPr>
            <w:r>
              <w:rPr>
                <w:rFonts w:hint="eastAsia" w:ascii="Times New Roman" w:hAnsi="Times New Roman" w:eastAsia="仿宋_GB2312"/>
                <w:kern w:val="0"/>
                <w:szCs w:val="21"/>
              </w:rPr>
              <w:t>3</w:t>
            </w:r>
          </w:p>
        </w:tc>
        <w:tc>
          <w:tcPr>
            <w:tcW w:w="426" w:type="dxa"/>
            <w:noWrap/>
          </w:tcPr>
          <w:p w14:paraId="435F117E">
            <w:pPr>
              <w:widowControl/>
              <w:jc w:val="center"/>
              <w:rPr>
                <w:rFonts w:ascii="Times New Roman" w:hAnsi="Times New Roman" w:eastAsia="仿宋_GB2312"/>
                <w:kern w:val="0"/>
                <w:szCs w:val="21"/>
              </w:rPr>
            </w:pPr>
          </w:p>
        </w:tc>
        <w:tc>
          <w:tcPr>
            <w:tcW w:w="524" w:type="dxa"/>
            <w:noWrap/>
            <w:vAlign w:val="bottom"/>
          </w:tcPr>
          <w:p w14:paraId="312EF74D">
            <w:pPr>
              <w:widowControl/>
              <w:jc w:val="left"/>
              <w:rPr>
                <w:rFonts w:ascii="Times New Roman" w:hAnsi="Times New Roman" w:eastAsia="仿宋_GB2312"/>
                <w:kern w:val="0"/>
                <w:szCs w:val="21"/>
              </w:rPr>
            </w:pPr>
          </w:p>
        </w:tc>
      </w:tr>
      <w:tr w14:paraId="36458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tcPr>
          <w:p w14:paraId="21712BB7">
            <w:pPr>
              <w:jc w:val="center"/>
              <w:rPr>
                <w:rFonts w:ascii="Times New Roman" w:hAnsi="Times New Roman" w:eastAsia="仿宋_GB2312"/>
                <w:kern w:val="0"/>
                <w:szCs w:val="21"/>
              </w:rPr>
            </w:pPr>
          </w:p>
        </w:tc>
        <w:tc>
          <w:tcPr>
            <w:tcW w:w="543" w:type="dxa"/>
            <w:vMerge w:val="continue"/>
            <w:noWrap/>
          </w:tcPr>
          <w:p w14:paraId="0DA6D67D">
            <w:pPr>
              <w:jc w:val="center"/>
              <w:rPr>
                <w:rFonts w:ascii="Times New Roman" w:hAnsi="Times New Roman" w:eastAsia="仿宋_GB2312"/>
                <w:kern w:val="0"/>
                <w:szCs w:val="21"/>
              </w:rPr>
            </w:pPr>
          </w:p>
        </w:tc>
        <w:tc>
          <w:tcPr>
            <w:tcW w:w="3001" w:type="dxa"/>
            <w:noWrap/>
            <w:vAlign w:val="center"/>
          </w:tcPr>
          <w:p w14:paraId="547F2611">
            <w:pPr>
              <w:rPr>
                <w:rFonts w:ascii="Times New Roman" w:hAnsi="Times New Roman" w:eastAsia="仿宋_GB2312"/>
                <w:szCs w:val="21"/>
              </w:rPr>
            </w:pPr>
            <w:r>
              <w:rPr>
                <w:rFonts w:ascii="Times New Roman" w:hAnsi="Times New Roman" w:eastAsia="仿宋_GB2312"/>
                <w:szCs w:val="21"/>
              </w:rPr>
              <w:t>培养基表面无破损</w:t>
            </w:r>
          </w:p>
        </w:tc>
        <w:tc>
          <w:tcPr>
            <w:tcW w:w="712" w:type="dxa"/>
            <w:vMerge w:val="continue"/>
            <w:noWrap/>
            <w:vAlign w:val="center"/>
          </w:tcPr>
          <w:p w14:paraId="2CE43DE8">
            <w:pPr>
              <w:jc w:val="center"/>
              <w:rPr>
                <w:rFonts w:ascii="Times New Roman" w:hAnsi="Times New Roman" w:eastAsia="仿宋_GB2312"/>
                <w:kern w:val="0"/>
                <w:szCs w:val="21"/>
              </w:rPr>
            </w:pPr>
          </w:p>
        </w:tc>
        <w:tc>
          <w:tcPr>
            <w:tcW w:w="2716" w:type="dxa"/>
            <w:noWrap/>
            <w:vAlign w:val="center"/>
          </w:tcPr>
          <w:p w14:paraId="4B27BE0E">
            <w:pPr>
              <w:widowControl/>
              <w:rPr>
                <w:rFonts w:ascii="Times New Roman" w:hAnsi="Times New Roman" w:eastAsia="仿宋_GB2312"/>
                <w:szCs w:val="21"/>
              </w:rPr>
            </w:pPr>
            <w:r>
              <w:rPr>
                <w:rFonts w:ascii="Times New Roman" w:hAnsi="Times New Roman" w:eastAsia="仿宋_GB2312"/>
                <w:szCs w:val="21"/>
              </w:rPr>
              <w:t>划破培养基</w:t>
            </w:r>
          </w:p>
        </w:tc>
        <w:tc>
          <w:tcPr>
            <w:tcW w:w="615" w:type="dxa"/>
            <w:noWrap/>
            <w:vAlign w:val="center"/>
          </w:tcPr>
          <w:p w14:paraId="4EB2F195">
            <w:pPr>
              <w:widowControl/>
              <w:jc w:val="center"/>
              <w:rPr>
                <w:rFonts w:ascii="Times New Roman" w:hAnsi="Times New Roman" w:eastAsia="仿宋_GB2312"/>
                <w:kern w:val="0"/>
                <w:szCs w:val="21"/>
              </w:rPr>
            </w:pPr>
            <w:r>
              <w:rPr>
                <w:rFonts w:hint="eastAsia" w:ascii="Times New Roman" w:hAnsi="Times New Roman" w:eastAsia="仿宋_GB2312"/>
                <w:kern w:val="0"/>
                <w:szCs w:val="21"/>
              </w:rPr>
              <w:t>3</w:t>
            </w:r>
          </w:p>
        </w:tc>
        <w:tc>
          <w:tcPr>
            <w:tcW w:w="426" w:type="dxa"/>
            <w:noWrap/>
          </w:tcPr>
          <w:p w14:paraId="41EABA72">
            <w:pPr>
              <w:widowControl/>
              <w:jc w:val="center"/>
              <w:rPr>
                <w:rFonts w:ascii="Times New Roman" w:hAnsi="Times New Roman" w:eastAsia="仿宋_GB2312"/>
                <w:kern w:val="0"/>
                <w:szCs w:val="21"/>
              </w:rPr>
            </w:pPr>
          </w:p>
        </w:tc>
        <w:tc>
          <w:tcPr>
            <w:tcW w:w="524" w:type="dxa"/>
            <w:noWrap/>
            <w:vAlign w:val="bottom"/>
          </w:tcPr>
          <w:p w14:paraId="64FF6EAB">
            <w:pPr>
              <w:widowControl/>
              <w:jc w:val="left"/>
              <w:rPr>
                <w:rFonts w:ascii="Times New Roman" w:hAnsi="Times New Roman" w:eastAsia="仿宋_GB2312"/>
                <w:kern w:val="0"/>
                <w:szCs w:val="21"/>
              </w:rPr>
            </w:pPr>
          </w:p>
        </w:tc>
      </w:tr>
      <w:tr w14:paraId="0CF9C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tcPr>
          <w:p w14:paraId="25267107">
            <w:pPr>
              <w:jc w:val="center"/>
              <w:rPr>
                <w:rFonts w:ascii="Times New Roman" w:hAnsi="Times New Roman" w:eastAsia="仿宋_GB2312"/>
                <w:kern w:val="0"/>
                <w:szCs w:val="21"/>
              </w:rPr>
            </w:pPr>
          </w:p>
        </w:tc>
        <w:tc>
          <w:tcPr>
            <w:tcW w:w="543" w:type="dxa"/>
            <w:vMerge w:val="continue"/>
            <w:noWrap/>
          </w:tcPr>
          <w:p w14:paraId="4ECAD795">
            <w:pPr>
              <w:jc w:val="center"/>
              <w:rPr>
                <w:rFonts w:ascii="Times New Roman" w:hAnsi="Times New Roman" w:eastAsia="仿宋_GB2312"/>
                <w:kern w:val="0"/>
                <w:szCs w:val="21"/>
              </w:rPr>
            </w:pPr>
          </w:p>
        </w:tc>
        <w:tc>
          <w:tcPr>
            <w:tcW w:w="3001" w:type="dxa"/>
            <w:noWrap/>
            <w:vAlign w:val="center"/>
          </w:tcPr>
          <w:p w14:paraId="56BD5841">
            <w:pPr>
              <w:rPr>
                <w:rFonts w:ascii="Times New Roman" w:hAnsi="Times New Roman" w:eastAsia="仿宋_GB2312"/>
                <w:szCs w:val="21"/>
              </w:rPr>
            </w:pPr>
            <w:r>
              <w:rPr>
                <w:rFonts w:ascii="Times New Roman" w:hAnsi="Times New Roman" w:eastAsia="仿宋_GB2312"/>
                <w:szCs w:val="21"/>
              </w:rPr>
              <w:t>划线完毕，盖好皿盖，倒置放入37℃恒温培养箱</w:t>
            </w:r>
          </w:p>
        </w:tc>
        <w:tc>
          <w:tcPr>
            <w:tcW w:w="712" w:type="dxa"/>
            <w:vMerge w:val="continue"/>
            <w:noWrap/>
            <w:vAlign w:val="center"/>
          </w:tcPr>
          <w:p w14:paraId="38EF8962">
            <w:pPr>
              <w:jc w:val="center"/>
              <w:rPr>
                <w:rFonts w:ascii="Times New Roman" w:hAnsi="Times New Roman" w:eastAsia="仿宋_GB2312"/>
                <w:kern w:val="0"/>
                <w:szCs w:val="21"/>
              </w:rPr>
            </w:pPr>
          </w:p>
        </w:tc>
        <w:tc>
          <w:tcPr>
            <w:tcW w:w="2716" w:type="dxa"/>
            <w:noWrap/>
            <w:vAlign w:val="center"/>
          </w:tcPr>
          <w:p w14:paraId="58765149">
            <w:pPr>
              <w:widowControl/>
              <w:rPr>
                <w:rFonts w:ascii="Times New Roman" w:hAnsi="Times New Roman" w:eastAsia="仿宋_GB2312"/>
                <w:szCs w:val="21"/>
              </w:rPr>
            </w:pPr>
            <w:r>
              <w:rPr>
                <w:rFonts w:ascii="Times New Roman" w:hAnsi="Times New Roman" w:eastAsia="仿宋_GB2312"/>
                <w:kern w:val="0"/>
                <w:szCs w:val="21"/>
              </w:rPr>
              <w:t>未倒置平板，放入培养箱未检查温度</w:t>
            </w:r>
          </w:p>
        </w:tc>
        <w:tc>
          <w:tcPr>
            <w:tcW w:w="615" w:type="dxa"/>
            <w:noWrap/>
            <w:vAlign w:val="center"/>
          </w:tcPr>
          <w:p w14:paraId="4E1951CF">
            <w:pPr>
              <w:widowControl/>
              <w:jc w:val="center"/>
              <w:rPr>
                <w:rFonts w:ascii="Times New Roman" w:hAnsi="Times New Roman" w:eastAsia="仿宋_GB2312"/>
                <w:kern w:val="0"/>
                <w:szCs w:val="21"/>
              </w:rPr>
            </w:pPr>
            <w:r>
              <w:rPr>
                <w:rFonts w:ascii="Times New Roman" w:hAnsi="Times New Roman" w:eastAsia="仿宋_GB2312"/>
                <w:kern w:val="0"/>
                <w:szCs w:val="21"/>
              </w:rPr>
              <w:t>2</w:t>
            </w:r>
          </w:p>
        </w:tc>
        <w:tc>
          <w:tcPr>
            <w:tcW w:w="426" w:type="dxa"/>
            <w:noWrap/>
          </w:tcPr>
          <w:p w14:paraId="3C644871">
            <w:pPr>
              <w:widowControl/>
              <w:jc w:val="center"/>
              <w:rPr>
                <w:rFonts w:ascii="Times New Roman" w:hAnsi="Times New Roman" w:eastAsia="仿宋_GB2312"/>
                <w:kern w:val="0"/>
                <w:szCs w:val="21"/>
              </w:rPr>
            </w:pPr>
          </w:p>
        </w:tc>
        <w:tc>
          <w:tcPr>
            <w:tcW w:w="524" w:type="dxa"/>
            <w:noWrap/>
            <w:vAlign w:val="bottom"/>
          </w:tcPr>
          <w:p w14:paraId="6E3BF383">
            <w:pPr>
              <w:widowControl/>
              <w:jc w:val="left"/>
              <w:rPr>
                <w:rFonts w:ascii="Times New Roman" w:hAnsi="Times New Roman" w:eastAsia="仿宋_GB2312"/>
                <w:kern w:val="0"/>
                <w:szCs w:val="21"/>
              </w:rPr>
            </w:pPr>
          </w:p>
        </w:tc>
      </w:tr>
      <w:tr w14:paraId="3736B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restart"/>
            <w:noWrap/>
            <w:vAlign w:val="center"/>
          </w:tcPr>
          <w:p w14:paraId="65797E23">
            <w:pPr>
              <w:widowControl/>
              <w:jc w:val="center"/>
              <w:rPr>
                <w:rFonts w:ascii="Times New Roman" w:hAnsi="Times New Roman" w:eastAsia="仿宋_GB2312"/>
                <w:kern w:val="0"/>
                <w:szCs w:val="21"/>
              </w:rPr>
            </w:pPr>
            <w:r>
              <w:rPr>
                <w:rFonts w:ascii="Times New Roman" w:hAnsi="Times New Roman" w:eastAsia="仿宋_GB2312"/>
                <w:kern w:val="0"/>
                <w:szCs w:val="21"/>
              </w:rPr>
              <w:t>6</w:t>
            </w:r>
          </w:p>
        </w:tc>
        <w:tc>
          <w:tcPr>
            <w:tcW w:w="543" w:type="dxa"/>
            <w:vMerge w:val="restart"/>
            <w:noWrap/>
            <w:vAlign w:val="center"/>
          </w:tcPr>
          <w:p w14:paraId="00E8E706">
            <w:pPr>
              <w:widowControl/>
              <w:jc w:val="center"/>
              <w:rPr>
                <w:rFonts w:ascii="Times New Roman" w:hAnsi="Times New Roman" w:eastAsia="仿宋_GB2312"/>
                <w:kern w:val="0"/>
                <w:szCs w:val="21"/>
              </w:rPr>
            </w:pPr>
            <w:r>
              <w:rPr>
                <w:rFonts w:ascii="Times New Roman" w:hAnsi="Times New Roman" w:eastAsia="仿宋_GB2312"/>
                <w:kern w:val="0"/>
                <w:szCs w:val="21"/>
              </w:rPr>
              <w:t>文明操作</w:t>
            </w:r>
          </w:p>
        </w:tc>
        <w:tc>
          <w:tcPr>
            <w:tcW w:w="3001" w:type="dxa"/>
            <w:noWrap/>
            <w:vAlign w:val="center"/>
          </w:tcPr>
          <w:p w14:paraId="01F390A6">
            <w:pPr>
              <w:rPr>
                <w:rFonts w:ascii="Times New Roman" w:hAnsi="Times New Roman" w:eastAsia="仿宋_GB2312"/>
                <w:szCs w:val="21"/>
              </w:rPr>
            </w:pPr>
            <w:r>
              <w:rPr>
                <w:rFonts w:ascii="Times New Roman" w:hAnsi="Times New Roman" w:eastAsia="仿宋_GB2312"/>
                <w:szCs w:val="21"/>
              </w:rPr>
              <w:t>操作结束清理工作台、物品放到指定位置、用消毒液擦拭操作台面（标本片放标本盒内）</w:t>
            </w:r>
          </w:p>
        </w:tc>
        <w:tc>
          <w:tcPr>
            <w:tcW w:w="712" w:type="dxa"/>
            <w:vMerge w:val="restart"/>
            <w:noWrap/>
            <w:vAlign w:val="center"/>
          </w:tcPr>
          <w:p w14:paraId="7800DE02">
            <w:pPr>
              <w:jc w:val="center"/>
              <w:rPr>
                <w:rFonts w:ascii="Times New Roman" w:hAnsi="Times New Roman" w:eastAsia="仿宋_GB2312"/>
                <w:szCs w:val="21"/>
              </w:rPr>
            </w:pPr>
            <w:r>
              <w:rPr>
                <w:rFonts w:hint="eastAsia" w:ascii="Times New Roman" w:hAnsi="Times New Roman" w:eastAsia="仿宋_GB2312"/>
                <w:szCs w:val="21"/>
              </w:rPr>
              <w:t>4</w:t>
            </w:r>
          </w:p>
        </w:tc>
        <w:tc>
          <w:tcPr>
            <w:tcW w:w="2716" w:type="dxa"/>
            <w:noWrap/>
            <w:vAlign w:val="center"/>
          </w:tcPr>
          <w:p w14:paraId="5451F6C9">
            <w:pPr>
              <w:widowControl/>
              <w:jc w:val="left"/>
              <w:rPr>
                <w:rFonts w:ascii="Times New Roman" w:hAnsi="Times New Roman" w:eastAsia="仿宋_GB2312"/>
                <w:spacing w:val="-8"/>
                <w:szCs w:val="21"/>
              </w:rPr>
            </w:pPr>
            <w:r>
              <w:rPr>
                <w:rFonts w:ascii="Times New Roman" w:hAnsi="Times New Roman" w:eastAsia="仿宋_GB2312"/>
                <w:spacing w:val="-8"/>
                <w:szCs w:val="21"/>
              </w:rPr>
              <w:t>不清理工作台、物品没按要求放到指定位置、未用消毒液擦拭台面</w:t>
            </w:r>
          </w:p>
        </w:tc>
        <w:tc>
          <w:tcPr>
            <w:tcW w:w="615" w:type="dxa"/>
            <w:noWrap/>
            <w:vAlign w:val="center"/>
          </w:tcPr>
          <w:p w14:paraId="67755881">
            <w:pPr>
              <w:widowControl/>
              <w:jc w:val="center"/>
              <w:rPr>
                <w:rFonts w:ascii="Times New Roman" w:hAnsi="Times New Roman" w:eastAsia="仿宋_GB2312"/>
                <w:szCs w:val="21"/>
              </w:rPr>
            </w:pPr>
            <w:r>
              <w:rPr>
                <w:rFonts w:hint="eastAsia" w:ascii="Times New Roman" w:hAnsi="Times New Roman" w:eastAsia="仿宋_GB2312"/>
                <w:szCs w:val="21"/>
              </w:rPr>
              <w:t>1</w:t>
            </w:r>
          </w:p>
        </w:tc>
        <w:tc>
          <w:tcPr>
            <w:tcW w:w="426" w:type="dxa"/>
            <w:noWrap/>
          </w:tcPr>
          <w:p w14:paraId="1BD144C0">
            <w:pPr>
              <w:widowControl/>
              <w:jc w:val="center"/>
              <w:rPr>
                <w:rFonts w:ascii="Times New Roman" w:hAnsi="Times New Roman" w:eastAsia="仿宋_GB2312"/>
                <w:kern w:val="0"/>
                <w:szCs w:val="21"/>
              </w:rPr>
            </w:pPr>
          </w:p>
        </w:tc>
        <w:tc>
          <w:tcPr>
            <w:tcW w:w="524" w:type="dxa"/>
            <w:noWrap/>
            <w:vAlign w:val="bottom"/>
          </w:tcPr>
          <w:p w14:paraId="46474534">
            <w:pPr>
              <w:widowControl/>
              <w:jc w:val="left"/>
              <w:rPr>
                <w:rFonts w:ascii="Times New Roman" w:hAnsi="Times New Roman" w:eastAsia="仿宋_GB2312"/>
                <w:kern w:val="0"/>
                <w:szCs w:val="21"/>
              </w:rPr>
            </w:pPr>
          </w:p>
        </w:tc>
      </w:tr>
      <w:tr w14:paraId="470ED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vAlign w:val="center"/>
          </w:tcPr>
          <w:p w14:paraId="48653E6D">
            <w:pPr>
              <w:widowControl/>
              <w:jc w:val="center"/>
              <w:rPr>
                <w:rFonts w:ascii="Times New Roman" w:hAnsi="Times New Roman" w:eastAsia="仿宋_GB2312"/>
                <w:kern w:val="0"/>
                <w:szCs w:val="21"/>
              </w:rPr>
            </w:pPr>
          </w:p>
        </w:tc>
        <w:tc>
          <w:tcPr>
            <w:tcW w:w="543" w:type="dxa"/>
            <w:vMerge w:val="continue"/>
            <w:noWrap/>
            <w:vAlign w:val="center"/>
          </w:tcPr>
          <w:p w14:paraId="6F18AE9E">
            <w:pPr>
              <w:widowControl/>
              <w:jc w:val="center"/>
              <w:rPr>
                <w:rFonts w:ascii="Times New Roman" w:hAnsi="Times New Roman" w:eastAsia="仿宋_GB2312"/>
                <w:kern w:val="0"/>
                <w:szCs w:val="21"/>
              </w:rPr>
            </w:pPr>
          </w:p>
        </w:tc>
        <w:tc>
          <w:tcPr>
            <w:tcW w:w="3001" w:type="dxa"/>
            <w:noWrap/>
            <w:vAlign w:val="center"/>
          </w:tcPr>
          <w:p w14:paraId="20EFC721">
            <w:pPr>
              <w:widowControl/>
              <w:jc w:val="left"/>
              <w:rPr>
                <w:rFonts w:ascii="Times New Roman" w:hAnsi="Times New Roman" w:eastAsia="仿宋_GB2312"/>
                <w:bCs/>
                <w:kern w:val="0"/>
                <w:szCs w:val="21"/>
              </w:rPr>
            </w:pPr>
            <w:r>
              <w:rPr>
                <w:rFonts w:ascii="Times New Roman" w:hAnsi="Times New Roman" w:eastAsia="仿宋_GB2312"/>
                <w:kern w:val="0"/>
                <w:szCs w:val="21"/>
              </w:rPr>
              <w:t>将使用过的一次性物品弃入污物缸或指定位置</w:t>
            </w:r>
          </w:p>
        </w:tc>
        <w:tc>
          <w:tcPr>
            <w:tcW w:w="712" w:type="dxa"/>
            <w:vMerge w:val="continue"/>
            <w:noWrap/>
            <w:vAlign w:val="center"/>
          </w:tcPr>
          <w:p w14:paraId="29B70DD6">
            <w:pPr>
              <w:jc w:val="center"/>
              <w:rPr>
                <w:rFonts w:ascii="Times New Roman" w:hAnsi="Times New Roman" w:eastAsia="仿宋_GB2312"/>
                <w:kern w:val="0"/>
                <w:szCs w:val="21"/>
              </w:rPr>
            </w:pPr>
          </w:p>
        </w:tc>
        <w:tc>
          <w:tcPr>
            <w:tcW w:w="2716" w:type="dxa"/>
            <w:noWrap/>
            <w:vAlign w:val="center"/>
          </w:tcPr>
          <w:p w14:paraId="6E9AA434">
            <w:pPr>
              <w:widowControl/>
              <w:jc w:val="left"/>
              <w:rPr>
                <w:rFonts w:ascii="Times New Roman" w:hAnsi="Times New Roman" w:eastAsia="仿宋_GB2312"/>
                <w:kern w:val="0"/>
                <w:szCs w:val="21"/>
              </w:rPr>
            </w:pPr>
            <w:r>
              <w:rPr>
                <w:rFonts w:ascii="Times New Roman" w:hAnsi="Times New Roman" w:eastAsia="仿宋_GB2312"/>
                <w:kern w:val="0"/>
                <w:szCs w:val="21"/>
              </w:rPr>
              <w:t>用过的一次性物品</w:t>
            </w:r>
            <w:r>
              <w:rPr>
                <w:rFonts w:ascii="Times New Roman" w:hAnsi="Times New Roman" w:eastAsia="仿宋_GB2312"/>
                <w:szCs w:val="21"/>
              </w:rPr>
              <w:t>未放</w:t>
            </w:r>
            <w:r>
              <w:rPr>
                <w:rFonts w:ascii="Times New Roman" w:hAnsi="Times New Roman" w:eastAsia="仿宋_GB2312"/>
                <w:kern w:val="0"/>
                <w:szCs w:val="21"/>
              </w:rPr>
              <w:t>入污物缸</w:t>
            </w:r>
          </w:p>
        </w:tc>
        <w:tc>
          <w:tcPr>
            <w:tcW w:w="615" w:type="dxa"/>
            <w:noWrap/>
            <w:vAlign w:val="center"/>
          </w:tcPr>
          <w:p w14:paraId="3D9A5A73">
            <w:pPr>
              <w:widowControl/>
              <w:jc w:val="center"/>
              <w:rPr>
                <w:rFonts w:ascii="Times New Roman" w:hAnsi="Times New Roman" w:eastAsia="仿宋_GB2312"/>
                <w:szCs w:val="21"/>
              </w:rPr>
            </w:pPr>
            <w:r>
              <w:rPr>
                <w:rFonts w:hint="eastAsia" w:ascii="Times New Roman" w:hAnsi="Times New Roman" w:eastAsia="仿宋_GB2312"/>
                <w:szCs w:val="21"/>
              </w:rPr>
              <w:t>1</w:t>
            </w:r>
          </w:p>
        </w:tc>
        <w:tc>
          <w:tcPr>
            <w:tcW w:w="426" w:type="dxa"/>
            <w:noWrap/>
          </w:tcPr>
          <w:p w14:paraId="658CB57B">
            <w:pPr>
              <w:widowControl/>
              <w:jc w:val="center"/>
              <w:rPr>
                <w:rFonts w:ascii="Times New Roman" w:hAnsi="Times New Roman" w:eastAsia="仿宋_GB2312"/>
                <w:kern w:val="0"/>
                <w:szCs w:val="21"/>
              </w:rPr>
            </w:pPr>
          </w:p>
        </w:tc>
        <w:tc>
          <w:tcPr>
            <w:tcW w:w="524" w:type="dxa"/>
            <w:noWrap/>
            <w:vAlign w:val="bottom"/>
          </w:tcPr>
          <w:p w14:paraId="621B295E">
            <w:pPr>
              <w:widowControl/>
              <w:jc w:val="left"/>
              <w:rPr>
                <w:rFonts w:ascii="Times New Roman" w:hAnsi="Times New Roman" w:eastAsia="仿宋_GB2312"/>
                <w:kern w:val="0"/>
                <w:szCs w:val="21"/>
              </w:rPr>
            </w:pPr>
          </w:p>
        </w:tc>
      </w:tr>
      <w:tr w14:paraId="49932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tcPr>
          <w:p w14:paraId="1EF6C09E">
            <w:pPr>
              <w:widowControl/>
              <w:jc w:val="center"/>
              <w:rPr>
                <w:rFonts w:ascii="Times New Roman" w:hAnsi="Times New Roman" w:eastAsia="仿宋_GB2312"/>
                <w:kern w:val="0"/>
                <w:szCs w:val="21"/>
              </w:rPr>
            </w:pPr>
          </w:p>
        </w:tc>
        <w:tc>
          <w:tcPr>
            <w:tcW w:w="543" w:type="dxa"/>
            <w:vMerge w:val="continue"/>
            <w:noWrap/>
          </w:tcPr>
          <w:p w14:paraId="7B484164">
            <w:pPr>
              <w:widowControl/>
              <w:jc w:val="center"/>
              <w:rPr>
                <w:rFonts w:ascii="Times New Roman" w:hAnsi="Times New Roman" w:eastAsia="仿宋_GB2312"/>
                <w:kern w:val="0"/>
                <w:szCs w:val="21"/>
              </w:rPr>
            </w:pPr>
          </w:p>
        </w:tc>
        <w:tc>
          <w:tcPr>
            <w:tcW w:w="3001" w:type="dxa"/>
            <w:noWrap/>
            <w:vAlign w:val="center"/>
          </w:tcPr>
          <w:p w14:paraId="1E018AEC">
            <w:pPr>
              <w:widowControl/>
              <w:jc w:val="left"/>
              <w:rPr>
                <w:rFonts w:ascii="Times New Roman" w:hAnsi="Times New Roman" w:eastAsia="仿宋_GB2312"/>
                <w:bCs/>
                <w:kern w:val="0"/>
                <w:szCs w:val="21"/>
              </w:rPr>
            </w:pPr>
            <w:r>
              <w:rPr>
                <w:rFonts w:ascii="Times New Roman" w:hAnsi="Times New Roman" w:eastAsia="仿宋_GB2312"/>
                <w:szCs w:val="21"/>
              </w:rPr>
              <w:t>注意保护器材</w:t>
            </w:r>
          </w:p>
        </w:tc>
        <w:tc>
          <w:tcPr>
            <w:tcW w:w="712" w:type="dxa"/>
            <w:vMerge w:val="continue"/>
            <w:noWrap/>
            <w:vAlign w:val="center"/>
          </w:tcPr>
          <w:p w14:paraId="3C3B414C">
            <w:pPr>
              <w:jc w:val="center"/>
              <w:rPr>
                <w:rFonts w:ascii="Times New Roman" w:hAnsi="Times New Roman" w:eastAsia="仿宋_GB2312"/>
                <w:kern w:val="0"/>
                <w:szCs w:val="21"/>
              </w:rPr>
            </w:pPr>
          </w:p>
        </w:tc>
        <w:tc>
          <w:tcPr>
            <w:tcW w:w="2716" w:type="dxa"/>
            <w:noWrap/>
            <w:vAlign w:val="center"/>
          </w:tcPr>
          <w:p w14:paraId="4844D7FA">
            <w:pPr>
              <w:widowControl/>
              <w:jc w:val="left"/>
              <w:rPr>
                <w:rFonts w:ascii="Times New Roman" w:hAnsi="Times New Roman" w:eastAsia="仿宋_GB2312"/>
                <w:kern w:val="0"/>
                <w:szCs w:val="21"/>
              </w:rPr>
            </w:pPr>
            <w:r>
              <w:rPr>
                <w:rFonts w:ascii="Times New Roman" w:hAnsi="Times New Roman" w:eastAsia="仿宋_GB2312"/>
                <w:kern w:val="0"/>
                <w:szCs w:val="21"/>
              </w:rPr>
              <w:t>损坏器材</w:t>
            </w:r>
          </w:p>
        </w:tc>
        <w:tc>
          <w:tcPr>
            <w:tcW w:w="615" w:type="dxa"/>
            <w:noWrap/>
            <w:vAlign w:val="center"/>
          </w:tcPr>
          <w:p w14:paraId="141E63B8">
            <w:pPr>
              <w:widowControl/>
              <w:jc w:val="center"/>
              <w:rPr>
                <w:rFonts w:ascii="Times New Roman" w:hAnsi="Times New Roman" w:eastAsia="仿宋_GB2312"/>
                <w:szCs w:val="21"/>
              </w:rPr>
            </w:pPr>
            <w:r>
              <w:rPr>
                <w:rFonts w:hint="eastAsia" w:ascii="Times New Roman" w:hAnsi="Times New Roman" w:eastAsia="仿宋_GB2312"/>
                <w:szCs w:val="21"/>
              </w:rPr>
              <w:t>1</w:t>
            </w:r>
          </w:p>
        </w:tc>
        <w:tc>
          <w:tcPr>
            <w:tcW w:w="426" w:type="dxa"/>
            <w:noWrap/>
          </w:tcPr>
          <w:p w14:paraId="6CE451C6">
            <w:pPr>
              <w:widowControl/>
              <w:jc w:val="center"/>
              <w:rPr>
                <w:rFonts w:ascii="Times New Roman" w:hAnsi="Times New Roman" w:eastAsia="仿宋_GB2312"/>
                <w:kern w:val="0"/>
                <w:szCs w:val="21"/>
              </w:rPr>
            </w:pPr>
          </w:p>
        </w:tc>
        <w:tc>
          <w:tcPr>
            <w:tcW w:w="524" w:type="dxa"/>
            <w:noWrap/>
            <w:vAlign w:val="bottom"/>
          </w:tcPr>
          <w:p w14:paraId="0E220129">
            <w:pPr>
              <w:widowControl/>
              <w:jc w:val="left"/>
              <w:rPr>
                <w:rFonts w:ascii="Times New Roman" w:hAnsi="Times New Roman" w:eastAsia="仿宋_GB2312"/>
                <w:kern w:val="0"/>
                <w:szCs w:val="21"/>
              </w:rPr>
            </w:pPr>
          </w:p>
        </w:tc>
      </w:tr>
      <w:tr w14:paraId="58DB9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tcPr>
          <w:p w14:paraId="2D84E56E">
            <w:pPr>
              <w:widowControl/>
              <w:jc w:val="center"/>
              <w:rPr>
                <w:rFonts w:ascii="Times New Roman" w:hAnsi="Times New Roman" w:eastAsia="仿宋_GB2312"/>
                <w:kern w:val="0"/>
                <w:szCs w:val="21"/>
              </w:rPr>
            </w:pPr>
          </w:p>
        </w:tc>
        <w:tc>
          <w:tcPr>
            <w:tcW w:w="543" w:type="dxa"/>
            <w:vMerge w:val="continue"/>
            <w:noWrap/>
          </w:tcPr>
          <w:p w14:paraId="5E627245">
            <w:pPr>
              <w:widowControl/>
              <w:jc w:val="center"/>
              <w:rPr>
                <w:rFonts w:ascii="Times New Roman" w:hAnsi="Times New Roman" w:eastAsia="仿宋_GB2312"/>
                <w:kern w:val="0"/>
                <w:szCs w:val="21"/>
              </w:rPr>
            </w:pPr>
          </w:p>
        </w:tc>
        <w:tc>
          <w:tcPr>
            <w:tcW w:w="3001" w:type="dxa"/>
            <w:noWrap/>
            <w:vAlign w:val="center"/>
          </w:tcPr>
          <w:p w14:paraId="01C69B95">
            <w:pPr>
              <w:widowControl/>
              <w:jc w:val="left"/>
              <w:rPr>
                <w:rFonts w:ascii="Times New Roman" w:hAnsi="Times New Roman" w:eastAsia="仿宋_GB2312"/>
                <w:bCs/>
                <w:kern w:val="0"/>
                <w:szCs w:val="21"/>
              </w:rPr>
            </w:pPr>
            <w:r>
              <w:rPr>
                <w:rFonts w:ascii="Times New Roman" w:hAnsi="Times New Roman" w:eastAsia="仿宋_GB2312"/>
                <w:bCs/>
                <w:kern w:val="0"/>
                <w:szCs w:val="21"/>
              </w:rPr>
              <w:t>注意生物安全防护</w:t>
            </w:r>
          </w:p>
        </w:tc>
        <w:tc>
          <w:tcPr>
            <w:tcW w:w="712" w:type="dxa"/>
            <w:vMerge w:val="continue"/>
            <w:noWrap/>
            <w:vAlign w:val="center"/>
          </w:tcPr>
          <w:p w14:paraId="3B4B66CA">
            <w:pPr>
              <w:jc w:val="center"/>
              <w:rPr>
                <w:rFonts w:ascii="Times New Roman" w:hAnsi="Times New Roman" w:eastAsia="仿宋_GB2312"/>
                <w:kern w:val="0"/>
                <w:szCs w:val="21"/>
              </w:rPr>
            </w:pPr>
          </w:p>
        </w:tc>
        <w:tc>
          <w:tcPr>
            <w:tcW w:w="2716" w:type="dxa"/>
            <w:noWrap/>
            <w:vAlign w:val="center"/>
          </w:tcPr>
          <w:p w14:paraId="56B32E0C">
            <w:pPr>
              <w:widowControl/>
              <w:jc w:val="left"/>
              <w:rPr>
                <w:rFonts w:ascii="Times New Roman" w:hAnsi="Times New Roman" w:eastAsia="仿宋_GB2312"/>
                <w:kern w:val="0"/>
                <w:szCs w:val="21"/>
              </w:rPr>
            </w:pPr>
            <w:r>
              <w:rPr>
                <w:rFonts w:ascii="Times New Roman" w:hAnsi="Times New Roman" w:eastAsia="仿宋_GB2312"/>
                <w:kern w:val="0"/>
                <w:szCs w:val="21"/>
              </w:rPr>
              <w:t>划伤手和标本外溢等</w:t>
            </w:r>
          </w:p>
        </w:tc>
        <w:tc>
          <w:tcPr>
            <w:tcW w:w="615" w:type="dxa"/>
            <w:noWrap/>
            <w:vAlign w:val="center"/>
          </w:tcPr>
          <w:p w14:paraId="32FA6AF6">
            <w:pPr>
              <w:widowControl/>
              <w:jc w:val="center"/>
              <w:rPr>
                <w:rFonts w:ascii="Times New Roman" w:hAnsi="Times New Roman" w:eastAsia="仿宋_GB2312"/>
                <w:szCs w:val="21"/>
              </w:rPr>
            </w:pPr>
            <w:r>
              <w:rPr>
                <w:rFonts w:ascii="Times New Roman" w:hAnsi="Times New Roman" w:eastAsia="仿宋_GB2312"/>
                <w:szCs w:val="21"/>
              </w:rPr>
              <w:t>0.5</w:t>
            </w:r>
          </w:p>
        </w:tc>
        <w:tc>
          <w:tcPr>
            <w:tcW w:w="426" w:type="dxa"/>
            <w:noWrap/>
          </w:tcPr>
          <w:p w14:paraId="4BE628B9">
            <w:pPr>
              <w:widowControl/>
              <w:jc w:val="center"/>
              <w:rPr>
                <w:rFonts w:ascii="Times New Roman" w:hAnsi="Times New Roman" w:eastAsia="仿宋_GB2312"/>
                <w:kern w:val="0"/>
                <w:szCs w:val="21"/>
              </w:rPr>
            </w:pPr>
          </w:p>
        </w:tc>
        <w:tc>
          <w:tcPr>
            <w:tcW w:w="524" w:type="dxa"/>
            <w:noWrap/>
            <w:vAlign w:val="bottom"/>
          </w:tcPr>
          <w:p w14:paraId="57B51460">
            <w:pPr>
              <w:widowControl/>
              <w:jc w:val="left"/>
              <w:rPr>
                <w:rFonts w:ascii="Times New Roman" w:hAnsi="Times New Roman" w:eastAsia="仿宋_GB2312"/>
                <w:kern w:val="0"/>
                <w:szCs w:val="21"/>
              </w:rPr>
            </w:pPr>
          </w:p>
        </w:tc>
      </w:tr>
      <w:tr w14:paraId="3BF29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vMerge w:val="continue"/>
            <w:noWrap/>
          </w:tcPr>
          <w:p w14:paraId="7B77D506">
            <w:pPr>
              <w:rPr>
                <w:rFonts w:ascii="Times New Roman" w:hAnsi="Times New Roman" w:eastAsia="仿宋_GB2312"/>
                <w:szCs w:val="21"/>
              </w:rPr>
            </w:pPr>
          </w:p>
        </w:tc>
        <w:tc>
          <w:tcPr>
            <w:tcW w:w="543" w:type="dxa"/>
            <w:vMerge w:val="continue"/>
            <w:noWrap/>
          </w:tcPr>
          <w:p w14:paraId="3F3440CA">
            <w:pPr>
              <w:rPr>
                <w:rFonts w:ascii="Times New Roman" w:hAnsi="Times New Roman" w:eastAsia="仿宋_GB2312"/>
                <w:szCs w:val="21"/>
              </w:rPr>
            </w:pPr>
          </w:p>
        </w:tc>
        <w:tc>
          <w:tcPr>
            <w:tcW w:w="3001" w:type="dxa"/>
            <w:noWrap/>
            <w:vAlign w:val="center"/>
          </w:tcPr>
          <w:p w14:paraId="52A657BA">
            <w:pPr>
              <w:rPr>
                <w:rFonts w:ascii="Times New Roman" w:hAnsi="Times New Roman" w:eastAsia="仿宋_GB2312"/>
                <w:szCs w:val="21"/>
              </w:rPr>
            </w:pPr>
            <w:r>
              <w:rPr>
                <w:rFonts w:ascii="Times New Roman" w:hAnsi="Times New Roman" w:eastAsia="仿宋_GB2312"/>
                <w:szCs w:val="21"/>
              </w:rPr>
              <w:t>实验后消毒手</w:t>
            </w:r>
          </w:p>
        </w:tc>
        <w:tc>
          <w:tcPr>
            <w:tcW w:w="712" w:type="dxa"/>
            <w:vMerge w:val="continue"/>
            <w:noWrap/>
            <w:vAlign w:val="center"/>
          </w:tcPr>
          <w:p w14:paraId="52806C50">
            <w:pPr>
              <w:jc w:val="center"/>
              <w:rPr>
                <w:rFonts w:ascii="Times New Roman" w:hAnsi="Times New Roman" w:eastAsia="仿宋_GB2312"/>
                <w:szCs w:val="21"/>
              </w:rPr>
            </w:pPr>
          </w:p>
        </w:tc>
        <w:tc>
          <w:tcPr>
            <w:tcW w:w="2716" w:type="dxa"/>
            <w:noWrap/>
            <w:vAlign w:val="center"/>
          </w:tcPr>
          <w:p w14:paraId="23C80890">
            <w:pPr>
              <w:widowControl/>
              <w:jc w:val="left"/>
              <w:rPr>
                <w:rFonts w:ascii="Times New Roman" w:hAnsi="Times New Roman" w:eastAsia="仿宋_GB2312"/>
                <w:szCs w:val="21"/>
              </w:rPr>
            </w:pPr>
            <w:r>
              <w:rPr>
                <w:rFonts w:ascii="Times New Roman" w:hAnsi="Times New Roman" w:eastAsia="仿宋_GB2312"/>
                <w:szCs w:val="21"/>
              </w:rPr>
              <w:t>实验后未消毒手</w:t>
            </w:r>
          </w:p>
        </w:tc>
        <w:tc>
          <w:tcPr>
            <w:tcW w:w="615" w:type="dxa"/>
            <w:noWrap/>
            <w:vAlign w:val="center"/>
          </w:tcPr>
          <w:p w14:paraId="4BFD4B70">
            <w:pPr>
              <w:widowControl/>
              <w:jc w:val="center"/>
              <w:rPr>
                <w:rFonts w:ascii="Times New Roman" w:hAnsi="Times New Roman" w:eastAsia="仿宋_GB2312"/>
                <w:szCs w:val="21"/>
              </w:rPr>
            </w:pPr>
            <w:r>
              <w:rPr>
                <w:rFonts w:ascii="Times New Roman" w:hAnsi="Times New Roman" w:eastAsia="仿宋_GB2312"/>
                <w:szCs w:val="21"/>
              </w:rPr>
              <w:t>0.5</w:t>
            </w:r>
          </w:p>
        </w:tc>
        <w:tc>
          <w:tcPr>
            <w:tcW w:w="426" w:type="dxa"/>
            <w:noWrap/>
          </w:tcPr>
          <w:p w14:paraId="4F43DA55">
            <w:pPr>
              <w:widowControl/>
              <w:jc w:val="center"/>
              <w:rPr>
                <w:rFonts w:ascii="Times New Roman" w:hAnsi="Times New Roman" w:eastAsia="仿宋_GB2312"/>
                <w:kern w:val="0"/>
                <w:szCs w:val="21"/>
              </w:rPr>
            </w:pPr>
          </w:p>
        </w:tc>
        <w:tc>
          <w:tcPr>
            <w:tcW w:w="524" w:type="dxa"/>
            <w:noWrap/>
            <w:vAlign w:val="bottom"/>
          </w:tcPr>
          <w:p w14:paraId="791BD620">
            <w:pPr>
              <w:widowControl/>
              <w:jc w:val="left"/>
              <w:rPr>
                <w:rFonts w:ascii="Times New Roman" w:hAnsi="Times New Roman" w:eastAsia="仿宋_GB2312"/>
                <w:kern w:val="0"/>
                <w:szCs w:val="21"/>
              </w:rPr>
            </w:pPr>
          </w:p>
        </w:tc>
      </w:tr>
      <w:tr w14:paraId="2C57F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noWrap/>
            <w:vAlign w:val="center"/>
          </w:tcPr>
          <w:p w14:paraId="645907D8">
            <w:pPr>
              <w:jc w:val="center"/>
              <w:rPr>
                <w:rFonts w:ascii="Times New Roman" w:hAnsi="Times New Roman" w:eastAsia="仿宋_GB2312"/>
                <w:szCs w:val="21"/>
              </w:rPr>
            </w:pPr>
            <w:r>
              <w:rPr>
                <w:rFonts w:ascii="Times New Roman" w:hAnsi="Times New Roman" w:eastAsia="仿宋_GB2312"/>
                <w:szCs w:val="21"/>
              </w:rPr>
              <w:t>7</w:t>
            </w:r>
          </w:p>
        </w:tc>
        <w:tc>
          <w:tcPr>
            <w:tcW w:w="543" w:type="dxa"/>
            <w:noWrap/>
            <w:vAlign w:val="center"/>
          </w:tcPr>
          <w:p w14:paraId="468EDB5C">
            <w:pPr>
              <w:widowControl/>
              <w:jc w:val="center"/>
              <w:rPr>
                <w:rFonts w:ascii="Times New Roman" w:hAnsi="Times New Roman" w:eastAsia="仿宋_GB2312"/>
                <w:szCs w:val="21"/>
              </w:rPr>
            </w:pPr>
            <w:r>
              <w:rPr>
                <w:rFonts w:ascii="Times New Roman" w:hAnsi="Times New Roman" w:eastAsia="仿宋_GB2312"/>
                <w:kern w:val="0"/>
                <w:szCs w:val="21"/>
              </w:rPr>
              <w:t>总体印象</w:t>
            </w:r>
          </w:p>
        </w:tc>
        <w:tc>
          <w:tcPr>
            <w:tcW w:w="3001" w:type="dxa"/>
            <w:noWrap/>
            <w:vAlign w:val="center"/>
          </w:tcPr>
          <w:p w14:paraId="718235DB">
            <w:pPr>
              <w:widowControl/>
              <w:jc w:val="left"/>
              <w:rPr>
                <w:rFonts w:ascii="Times New Roman" w:hAnsi="Times New Roman" w:eastAsia="仿宋_GB2312"/>
                <w:bCs/>
                <w:kern w:val="0"/>
                <w:szCs w:val="21"/>
              </w:rPr>
            </w:pPr>
            <w:r>
              <w:rPr>
                <w:rFonts w:ascii="Times New Roman" w:hAnsi="Times New Roman" w:eastAsia="仿宋_GB2312"/>
                <w:kern w:val="0"/>
                <w:szCs w:val="21"/>
              </w:rPr>
              <w:t>安全，规范，流畅，完成质量好</w:t>
            </w:r>
          </w:p>
        </w:tc>
        <w:tc>
          <w:tcPr>
            <w:tcW w:w="712" w:type="dxa"/>
            <w:noWrap/>
            <w:vAlign w:val="center"/>
          </w:tcPr>
          <w:p w14:paraId="2B58FFCE">
            <w:pPr>
              <w:widowControl/>
              <w:jc w:val="center"/>
              <w:rPr>
                <w:rFonts w:ascii="Times New Roman" w:hAnsi="Times New Roman" w:eastAsia="仿宋_GB2312"/>
                <w:kern w:val="0"/>
                <w:szCs w:val="21"/>
              </w:rPr>
            </w:pPr>
            <w:r>
              <w:rPr>
                <w:rFonts w:ascii="Times New Roman" w:hAnsi="Times New Roman" w:eastAsia="仿宋_GB2312"/>
                <w:kern w:val="0"/>
                <w:szCs w:val="21"/>
              </w:rPr>
              <w:t>1</w:t>
            </w:r>
          </w:p>
        </w:tc>
        <w:tc>
          <w:tcPr>
            <w:tcW w:w="2716" w:type="dxa"/>
            <w:noWrap/>
            <w:vAlign w:val="center"/>
          </w:tcPr>
          <w:p w14:paraId="105A5562">
            <w:pPr>
              <w:widowControl/>
              <w:jc w:val="left"/>
              <w:rPr>
                <w:rFonts w:ascii="Times New Roman" w:hAnsi="Times New Roman" w:eastAsia="仿宋_GB2312"/>
                <w:kern w:val="0"/>
                <w:szCs w:val="21"/>
              </w:rPr>
            </w:pPr>
            <w:r>
              <w:rPr>
                <w:rFonts w:ascii="Times New Roman" w:hAnsi="Times New Roman" w:eastAsia="仿宋_GB2312"/>
                <w:kern w:val="0"/>
                <w:szCs w:val="21"/>
              </w:rPr>
              <w:t>从生物安全，规范操作，完成质量等方面考虑</w:t>
            </w:r>
          </w:p>
        </w:tc>
        <w:tc>
          <w:tcPr>
            <w:tcW w:w="615" w:type="dxa"/>
            <w:noWrap/>
            <w:vAlign w:val="center"/>
          </w:tcPr>
          <w:p w14:paraId="748A5861">
            <w:pPr>
              <w:jc w:val="center"/>
              <w:rPr>
                <w:rFonts w:ascii="Times New Roman" w:hAnsi="Times New Roman" w:eastAsia="仿宋_GB2312"/>
                <w:szCs w:val="21"/>
              </w:rPr>
            </w:pPr>
            <w:r>
              <w:rPr>
                <w:rFonts w:ascii="Times New Roman" w:hAnsi="Times New Roman" w:eastAsia="仿宋_GB2312"/>
                <w:szCs w:val="21"/>
              </w:rPr>
              <w:t>1</w:t>
            </w:r>
          </w:p>
        </w:tc>
        <w:tc>
          <w:tcPr>
            <w:tcW w:w="426" w:type="dxa"/>
            <w:noWrap/>
            <w:vAlign w:val="center"/>
          </w:tcPr>
          <w:p w14:paraId="7A6D81E3">
            <w:pPr>
              <w:jc w:val="center"/>
              <w:rPr>
                <w:rFonts w:ascii="Times New Roman" w:hAnsi="Times New Roman" w:eastAsia="仿宋_GB2312"/>
                <w:szCs w:val="21"/>
              </w:rPr>
            </w:pPr>
          </w:p>
        </w:tc>
        <w:tc>
          <w:tcPr>
            <w:tcW w:w="524" w:type="dxa"/>
            <w:noWrap/>
            <w:vAlign w:val="center"/>
          </w:tcPr>
          <w:p w14:paraId="561CDD05">
            <w:pPr>
              <w:jc w:val="center"/>
              <w:rPr>
                <w:rFonts w:ascii="Times New Roman" w:hAnsi="Times New Roman" w:eastAsia="仿宋_GB2312"/>
                <w:szCs w:val="21"/>
              </w:rPr>
            </w:pPr>
          </w:p>
        </w:tc>
      </w:tr>
      <w:tr w14:paraId="78A56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1" w:type="dxa"/>
            <w:noWrap/>
            <w:vAlign w:val="center"/>
          </w:tcPr>
          <w:p w14:paraId="45A735C9">
            <w:pPr>
              <w:jc w:val="center"/>
              <w:rPr>
                <w:rFonts w:ascii="Times New Roman" w:hAnsi="Times New Roman" w:eastAsia="仿宋_GB2312"/>
                <w:szCs w:val="21"/>
              </w:rPr>
            </w:pPr>
            <w:r>
              <w:rPr>
                <w:rFonts w:ascii="Times New Roman" w:hAnsi="Times New Roman" w:eastAsia="仿宋_GB2312"/>
                <w:szCs w:val="21"/>
              </w:rPr>
              <w:t>8</w:t>
            </w:r>
          </w:p>
        </w:tc>
        <w:tc>
          <w:tcPr>
            <w:tcW w:w="543" w:type="dxa"/>
            <w:noWrap/>
            <w:vAlign w:val="center"/>
          </w:tcPr>
          <w:p w14:paraId="3AC73943">
            <w:pPr>
              <w:widowControl/>
              <w:jc w:val="center"/>
              <w:rPr>
                <w:rFonts w:ascii="Times New Roman" w:hAnsi="Times New Roman" w:eastAsia="仿宋_GB2312"/>
                <w:szCs w:val="21"/>
              </w:rPr>
            </w:pPr>
            <w:r>
              <w:rPr>
                <w:rFonts w:ascii="Times New Roman" w:hAnsi="Times New Roman" w:eastAsia="仿宋_GB2312"/>
                <w:kern w:val="0"/>
                <w:szCs w:val="21"/>
              </w:rPr>
              <w:t>时间</w:t>
            </w:r>
          </w:p>
        </w:tc>
        <w:tc>
          <w:tcPr>
            <w:tcW w:w="3001" w:type="dxa"/>
            <w:noWrap/>
            <w:vAlign w:val="center"/>
          </w:tcPr>
          <w:p w14:paraId="07EC7FA2">
            <w:pPr>
              <w:widowControl/>
              <w:jc w:val="left"/>
              <w:rPr>
                <w:rFonts w:ascii="Times New Roman" w:hAnsi="Times New Roman" w:eastAsia="仿宋_GB2312"/>
                <w:bCs/>
                <w:kern w:val="0"/>
                <w:szCs w:val="21"/>
              </w:rPr>
            </w:pPr>
            <w:r>
              <w:rPr>
                <w:rFonts w:ascii="Times New Roman" w:hAnsi="Times New Roman" w:eastAsia="仿宋_GB2312"/>
                <w:bCs/>
                <w:kern w:val="0"/>
                <w:szCs w:val="21"/>
              </w:rPr>
              <w:t>规定时间到终止比赛</w:t>
            </w:r>
          </w:p>
        </w:tc>
        <w:tc>
          <w:tcPr>
            <w:tcW w:w="712" w:type="dxa"/>
            <w:noWrap/>
            <w:vAlign w:val="center"/>
          </w:tcPr>
          <w:p w14:paraId="16E9177C">
            <w:pPr>
              <w:widowControl/>
              <w:jc w:val="center"/>
              <w:rPr>
                <w:rFonts w:ascii="Times New Roman" w:hAnsi="Times New Roman" w:eastAsia="仿宋_GB2312"/>
                <w:kern w:val="0"/>
                <w:szCs w:val="21"/>
              </w:rPr>
            </w:pPr>
          </w:p>
        </w:tc>
        <w:tc>
          <w:tcPr>
            <w:tcW w:w="2716" w:type="dxa"/>
            <w:noWrap/>
            <w:vAlign w:val="center"/>
          </w:tcPr>
          <w:p w14:paraId="0736BB47">
            <w:pPr>
              <w:widowControl/>
              <w:jc w:val="left"/>
              <w:rPr>
                <w:rFonts w:ascii="Times New Roman" w:hAnsi="Times New Roman" w:eastAsia="仿宋_GB2312"/>
                <w:kern w:val="0"/>
                <w:szCs w:val="21"/>
              </w:rPr>
            </w:pPr>
            <w:r>
              <w:rPr>
                <w:rFonts w:ascii="Times New Roman" w:hAnsi="Times New Roman" w:eastAsia="仿宋_GB2312"/>
                <w:bCs/>
                <w:kern w:val="0"/>
                <w:szCs w:val="21"/>
              </w:rPr>
              <w:t>未完成项目不给相应分</w:t>
            </w:r>
          </w:p>
        </w:tc>
        <w:tc>
          <w:tcPr>
            <w:tcW w:w="615" w:type="dxa"/>
            <w:noWrap/>
            <w:vAlign w:val="center"/>
          </w:tcPr>
          <w:p w14:paraId="59BB545B">
            <w:pPr>
              <w:widowControl/>
              <w:jc w:val="center"/>
              <w:rPr>
                <w:rFonts w:ascii="Times New Roman" w:hAnsi="Times New Roman" w:eastAsia="仿宋_GB2312"/>
                <w:szCs w:val="21"/>
              </w:rPr>
            </w:pPr>
          </w:p>
        </w:tc>
        <w:tc>
          <w:tcPr>
            <w:tcW w:w="426" w:type="dxa"/>
            <w:noWrap/>
          </w:tcPr>
          <w:p w14:paraId="029FFE6E">
            <w:pPr>
              <w:widowControl/>
              <w:jc w:val="center"/>
              <w:rPr>
                <w:rFonts w:ascii="Times New Roman" w:hAnsi="Times New Roman" w:eastAsia="仿宋_GB2312"/>
                <w:kern w:val="0"/>
                <w:szCs w:val="21"/>
              </w:rPr>
            </w:pPr>
          </w:p>
        </w:tc>
        <w:tc>
          <w:tcPr>
            <w:tcW w:w="524" w:type="dxa"/>
            <w:noWrap/>
            <w:vAlign w:val="bottom"/>
          </w:tcPr>
          <w:p w14:paraId="4EF06D7E">
            <w:pPr>
              <w:widowControl/>
              <w:jc w:val="left"/>
              <w:rPr>
                <w:rFonts w:ascii="Times New Roman" w:hAnsi="Times New Roman" w:eastAsia="仿宋_GB2312"/>
                <w:kern w:val="0"/>
                <w:szCs w:val="21"/>
              </w:rPr>
            </w:pPr>
          </w:p>
        </w:tc>
      </w:tr>
      <w:tr w14:paraId="78701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3935" w:type="dxa"/>
            <w:gridSpan w:val="3"/>
            <w:noWrap/>
            <w:vAlign w:val="center"/>
          </w:tcPr>
          <w:p w14:paraId="7CBCB067">
            <w:pPr>
              <w:jc w:val="center"/>
              <w:rPr>
                <w:rFonts w:ascii="Times New Roman" w:hAnsi="Times New Roman" w:eastAsia="仿宋_GB2312"/>
                <w:b/>
                <w:szCs w:val="21"/>
              </w:rPr>
            </w:pPr>
            <w:r>
              <w:rPr>
                <w:rFonts w:ascii="Times New Roman" w:hAnsi="Times New Roman" w:eastAsia="仿宋_GB2312"/>
                <w:b/>
                <w:szCs w:val="21"/>
              </w:rPr>
              <w:t>合计</w:t>
            </w:r>
          </w:p>
        </w:tc>
        <w:tc>
          <w:tcPr>
            <w:tcW w:w="712" w:type="dxa"/>
            <w:noWrap/>
            <w:vAlign w:val="center"/>
          </w:tcPr>
          <w:p w14:paraId="6DC849BD">
            <w:pPr>
              <w:jc w:val="center"/>
              <w:rPr>
                <w:rFonts w:ascii="Times New Roman" w:hAnsi="Times New Roman" w:eastAsia="仿宋_GB2312"/>
                <w:b/>
                <w:szCs w:val="21"/>
              </w:rPr>
            </w:pPr>
            <w:r>
              <w:rPr>
                <w:rFonts w:ascii="Times New Roman" w:hAnsi="Times New Roman" w:eastAsia="仿宋_GB2312"/>
                <w:b/>
                <w:szCs w:val="21"/>
              </w:rPr>
              <w:t>3</w:t>
            </w:r>
            <w:r>
              <w:rPr>
                <w:rFonts w:hint="eastAsia" w:ascii="Times New Roman" w:hAnsi="Times New Roman" w:eastAsia="仿宋_GB2312"/>
                <w:b/>
                <w:szCs w:val="21"/>
              </w:rPr>
              <w:t>8</w:t>
            </w:r>
          </w:p>
        </w:tc>
        <w:tc>
          <w:tcPr>
            <w:tcW w:w="2716" w:type="dxa"/>
            <w:noWrap/>
            <w:vAlign w:val="center"/>
          </w:tcPr>
          <w:p w14:paraId="37C1CE46">
            <w:pPr>
              <w:widowControl/>
              <w:jc w:val="center"/>
              <w:rPr>
                <w:rFonts w:ascii="Times New Roman" w:hAnsi="Times New Roman" w:eastAsia="仿宋_GB2312"/>
                <w:b/>
                <w:szCs w:val="21"/>
              </w:rPr>
            </w:pPr>
          </w:p>
        </w:tc>
        <w:tc>
          <w:tcPr>
            <w:tcW w:w="615" w:type="dxa"/>
            <w:noWrap/>
            <w:vAlign w:val="center"/>
          </w:tcPr>
          <w:p w14:paraId="21131B96">
            <w:pPr>
              <w:widowControl/>
              <w:jc w:val="center"/>
              <w:rPr>
                <w:rFonts w:ascii="Times New Roman" w:hAnsi="Times New Roman" w:eastAsia="仿宋_GB2312"/>
                <w:kern w:val="0"/>
                <w:szCs w:val="21"/>
              </w:rPr>
            </w:pPr>
          </w:p>
        </w:tc>
        <w:tc>
          <w:tcPr>
            <w:tcW w:w="426" w:type="dxa"/>
            <w:vAlign w:val="center"/>
          </w:tcPr>
          <w:p w14:paraId="75162042">
            <w:pPr>
              <w:widowControl/>
              <w:jc w:val="center"/>
              <w:rPr>
                <w:rFonts w:ascii="Times New Roman" w:hAnsi="Times New Roman" w:eastAsia="仿宋_GB2312"/>
                <w:kern w:val="0"/>
                <w:szCs w:val="21"/>
              </w:rPr>
            </w:pPr>
          </w:p>
        </w:tc>
        <w:tc>
          <w:tcPr>
            <w:tcW w:w="524" w:type="dxa"/>
            <w:vAlign w:val="center"/>
          </w:tcPr>
          <w:p w14:paraId="6CE06ADA">
            <w:pPr>
              <w:widowControl/>
              <w:jc w:val="center"/>
              <w:rPr>
                <w:rFonts w:ascii="Times New Roman" w:hAnsi="Times New Roman" w:eastAsia="仿宋_GB2312"/>
                <w:kern w:val="0"/>
                <w:szCs w:val="21"/>
              </w:rPr>
            </w:pPr>
          </w:p>
        </w:tc>
      </w:tr>
    </w:tbl>
    <w:p w14:paraId="4CEC9478">
      <w:pPr>
        <w:spacing w:line="0" w:lineRule="atLeast"/>
        <w:rPr>
          <w:rFonts w:ascii="Times New Roman" w:hAnsi="Times New Roman" w:eastAsia="楷体_GB2312"/>
          <w:sz w:val="24"/>
          <w:szCs w:val="32"/>
        </w:rPr>
      </w:pPr>
    </w:p>
    <w:p w14:paraId="749A5F69">
      <w:pPr>
        <w:spacing w:line="0" w:lineRule="atLeast"/>
        <w:rPr>
          <w:rFonts w:hint="eastAsia" w:ascii="Times New Roman" w:hAnsi="Times New Roman" w:eastAsia="楷体_GB2312"/>
          <w:sz w:val="24"/>
          <w:szCs w:val="32"/>
          <w:u w:val="single"/>
        </w:rPr>
      </w:pPr>
      <w:r>
        <w:rPr>
          <w:rFonts w:hint="eastAsia" w:ascii="Times New Roman" w:hAnsi="Times New Roman" w:eastAsia="楷体_GB2312"/>
          <w:sz w:val="24"/>
          <w:szCs w:val="32"/>
        </w:rPr>
        <w:t>现场裁判签名：</w:t>
      </w:r>
      <w:r>
        <w:rPr>
          <w:rFonts w:hint="eastAsia" w:ascii="Times New Roman" w:hAnsi="Times New Roman" w:eastAsia="楷体_GB2312"/>
          <w:sz w:val="24"/>
          <w:szCs w:val="32"/>
          <w:u w:val="single"/>
        </w:rPr>
        <w:t xml:space="preserve">                        </w:t>
      </w:r>
      <w:r>
        <w:rPr>
          <w:rFonts w:hint="eastAsia" w:ascii="Times New Roman" w:hAnsi="Times New Roman" w:eastAsia="楷体_GB2312"/>
          <w:sz w:val="24"/>
          <w:szCs w:val="32"/>
        </w:rPr>
        <w:t xml:space="preserve">   复核裁判签名：</w:t>
      </w:r>
      <w:r>
        <w:rPr>
          <w:rFonts w:hint="eastAsia" w:ascii="Times New Roman" w:hAnsi="Times New Roman" w:eastAsia="楷体_GB2312"/>
          <w:sz w:val="24"/>
          <w:szCs w:val="32"/>
          <w:u w:val="single"/>
        </w:rPr>
        <w:t xml:space="preserve">                </w:t>
      </w:r>
    </w:p>
    <w:p w14:paraId="3D7261C8">
      <w:pPr>
        <w:spacing w:line="480" w:lineRule="auto"/>
        <w:rPr>
          <w:rFonts w:hint="eastAsia" w:ascii="Times New Roman" w:hAnsi="Times New Roman" w:eastAsia="楷体_GB2312" w:cs="Times New Roman"/>
          <w:sz w:val="24"/>
          <w:szCs w:val="32"/>
        </w:rPr>
      </w:pPr>
      <w:r>
        <w:rPr>
          <w:rStyle w:val="20"/>
          <w:rFonts w:ascii="Times New Roman" w:hAnsi="Times New Roman"/>
          <w:b/>
          <w:bCs/>
          <w:szCs w:val="21"/>
        </w:rPr>
        <w:t xml:space="preserve">                          </w:t>
      </w:r>
      <w:r>
        <w:rPr>
          <w:rFonts w:hint="eastAsia" w:ascii="Times New Roman" w:hAnsi="Times New Roman" w:eastAsia="楷体_GB2312" w:cs="Times New Roman"/>
          <w:sz w:val="24"/>
          <w:szCs w:val="32"/>
        </w:rPr>
        <w:t xml:space="preserve">  </w:t>
      </w:r>
      <w:r>
        <w:rPr>
          <w:rFonts w:hint="eastAsia" w:ascii="Times New Roman" w:hAnsi="Times New Roman" w:eastAsia="楷体_GB2312" w:cs="Times New Roman"/>
          <w:sz w:val="24"/>
          <w:szCs w:val="32"/>
          <w:lang w:val="en-US" w:eastAsia="zh-CN"/>
        </w:rPr>
        <w:t xml:space="preserve">                  </w:t>
      </w:r>
      <w:r>
        <w:rPr>
          <w:rFonts w:hint="eastAsia" w:ascii="Times New Roman" w:hAnsi="Times New Roman" w:eastAsia="楷体_GB2312" w:cs="Times New Roman"/>
          <w:sz w:val="24"/>
          <w:szCs w:val="32"/>
        </w:rPr>
        <w:t xml:space="preserve"> 日期：       年   月   日</w:t>
      </w:r>
    </w:p>
    <w:p w14:paraId="7F0F5BE4">
      <w:pPr>
        <w:pStyle w:val="2"/>
        <w:jc w:val="center"/>
        <w:rPr>
          <w:rFonts w:ascii="Times New Roman" w:hAnsi="Times New Roman" w:eastAsia="仿宋_GB2312"/>
          <w:sz w:val="28"/>
          <w:szCs w:val="28"/>
        </w:rPr>
      </w:pPr>
    </w:p>
    <w:p w14:paraId="6C19F4F3">
      <w:pPr>
        <w:rPr>
          <w:rFonts w:hint="eastAsia" w:ascii="Times New Roman" w:hAnsi="Times New Roman" w:eastAsia="仿宋_GB2312"/>
          <w:b/>
          <w:sz w:val="28"/>
          <w:szCs w:val="28"/>
        </w:rPr>
      </w:pPr>
      <w:r>
        <w:rPr>
          <w:rFonts w:hint="eastAsia" w:ascii="Times New Roman" w:hAnsi="Times New Roman" w:eastAsia="仿宋_GB2312"/>
          <w:b/>
          <w:sz w:val="28"/>
          <w:szCs w:val="28"/>
        </w:rPr>
        <w:br w:type="page"/>
      </w:r>
    </w:p>
    <w:p w14:paraId="0B4525CE">
      <w:pPr>
        <w:pStyle w:val="2"/>
        <w:spacing w:line="360" w:lineRule="auto"/>
        <w:jc w:val="center"/>
        <w:rPr>
          <w:rFonts w:ascii="Times New Roman" w:hAnsi="Times New Roman" w:eastAsia="仿宋_GB2312"/>
          <w:b/>
          <w:sz w:val="28"/>
          <w:szCs w:val="28"/>
        </w:rPr>
      </w:pPr>
      <w:r>
        <w:rPr>
          <w:rFonts w:hint="eastAsia" w:ascii="Times New Roman" w:hAnsi="Times New Roman" w:eastAsia="仿宋_GB2312"/>
          <w:b/>
          <w:sz w:val="28"/>
          <w:szCs w:val="28"/>
        </w:rPr>
        <w:t>2026年河北省职业院校技能大赛（高职）检验检疫技术比赛</w:t>
      </w:r>
    </w:p>
    <w:p w14:paraId="76C7F991">
      <w:pPr>
        <w:pStyle w:val="2"/>
        <w:spacing w:line="360" w:lineRule="auto"/>
        <w:jc w:val="center"/>
        <w:rPr>
          <w:rFonts w:ascii="Times New Roman" w:hAnsi="Times New Roman" w:eastAsia="仿宋_GB2312"/>
          <w:b/>
          <w:sz w:val="28"/>
          <w:szCs w:val="28"/>
        </w:rPr>
      </w:pPr>
      <w:r>
        <w:rPr>
          <w:rFonts w:hint="eastAsia" w:ascii="Times New Roman" w:hAnsi="Times New Roman" w:eastAsia="仿宋_GB2312"/>
          <w:b/>
          <w:sz w:val="28"/>
          <w:szCs w:val="28"/>
        </w:rPr>
        <w:t>微生物学检验—革兰染色评分标准</w:t>
      </w:r>
    </w:p>
    <w:tbl>
      <w:tblPr>
        <w:tblStyle w:val="9"/>
        <w:tblpPr w:leftFromText="180" w:rightFromText="180" w:vertAnchor="text" w:horzAnchor="page" w:tblpXSpec="center" w:tblpY="312"/>
        <w:tblOverlap w:val="never"/>
        <w:tblW w:w="89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514"/>
        <w:gridCol w:w="2905"/>
        <w:gridCol w:w="685"/>
        <w:gridCol w:w="2723"/>
        <w:gridCol w:w="578"/>
        <w:gridCol w:w="381"/>
        <w:gridCol w:w="543"/>
      </w:tblGrid>
      <w:tr w14:paraId="4C3F7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8973" w:type="dxa"/>
            <w:gridSpan w:val="8"/>
            <w:noWrap/>
            <w:vAlign w:val="center"/>
          </w:tcPr>
          <w:p w14:paraId="70BE368B">
            <w:pPr>
              <w:spacing w:line="400" w:lineRule="exact"/>
              <w:jc w:val="center"/>
              <w:rPr>
                <w:rFonts w:ascii="Times New Roman" w:hAnsi="Times New Roman" w:eastAsia="仿宋_GB2312"/>
                <w:b/>
                <w:bCs/>
                <w:w w:val="90"/>
                <w:szCs w:val="21"/>
              </w:rPr>
            </w:pPr>
            <w:r>
              <w:rPr>
                <w:rFonts w:ascii="Times New Roman" w:hAnsi="Times New Roman" w:eastAsia="仿宋_GB2312"/>
                <w:b/>
                <w:bCs/>
                <w:w w:val="90"/>
                <w:szCs w:val="21"/>
              </w:rPr>
              <w:t>革兰染色（</w:t>
            </w:r>
            <w:r>
              <w:rPr>
                <w:rFonts w:hint="eastAsia" w:ascii="Times New Roman" w:hAnsi="Times New Roman" w:eastAsia="仿宋_GB2312"/>
                <w:b/>
                <w:bCs/>
                <w:w w:val="90"/>
                <w:szCs w:val="21"/>
              </w:rPr>
              <w:t>62</w:t>
            </w:r>
            <w:r>
              <w:rPr>
                <w:rFonts w:ascii="Times New Roman" w:hAnsi="Times New Roman" w:eastAsia="仿宋_GB2312"/>
                <w:b/>
                <w:bCs/>
                <w:w w:val="90"/>
                <w:szCs w:val="21"/>
              </w:rPr>
              <w:t>分）</w:t>
            </w:r>
          </w:p>
        </w:tc>
      </w:tr>
      <w:tr w14:paraId="7A4E1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noWrap/>
            <w:vAlign w:val="center"/>
          </w:tcPr>
          <w:p w14:paraId="38DB11E1">
            <w:pPr>
              <w:widowControl/>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序号</w:t>
            </w:r>
          </w:p>
        </w:tc>
        <w:tc>
          <w:tcPr>
            <w:tcW w:w="514" w:type="dxa"/>
            <w:noWrap/>
            <w:vAlign w:val="center"/>
          </w:tcPr>
          <w:p w14:paraId="4749B4E9">
            <w:pPr>
              <w:widowControl/>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项目</w:t>
            </w:r>
          </w:p>
        </w:tc>
        <w:tc>
          <w:tcPr>
            <w:tcW w:w="2905" w:type="dxa"/>
            <w:noWrap/>
            <w:vAlign w:val="center"/>
          </w:tcPr>
          <w:p w14:paraId="71AE361E">
            <w:pPr>
              <w:widowControl/>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考核内容</w:t>
            </w:r>
          </w:p>
        </w:tc>
        <w:tc>
          <w:tcPr>
            <w:tcW w:w="685" w:type="dxa"/>
            <w:noWrap/>
            <w:vAlign w:val="center"/>
          </w:tcPr>
          <w:p w14:paraId="435F172E">
            <w:pPr>
              <w:widowControl/>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分值</w:t>
            </w:r>
          </w:p>
        </w:tc>
        <w:tc>
          <w:tcPr>
            <w:tcW w:w="3301" w:type="dxa"/>
            <w:gridSpan w:val="2"/>
            <w:noWrap/>
            <w:vAlign w:val="center"/>
          </w:tcPr>
          <w:p w14:paraId="32092A56">
            <w:pPr>
              <w:widowControl/>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扣分标准</w:t>
            </w:r>
          </w:p>
        </w:tc>
        <w:tc>
          <w:tcPr>
            <w:tcW w:w="381" w:type="dxa"/>
            <w:noWrap/>
            <w:vAlign w:val="center"/>
          </w:tcPr>
          <w:p w14:paraId="24A9EAED">
            <w:pPr>
              <w:widowControl/>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扣分</w:t>
            </w:r>
          </w:p>
        </w:tc>
        <w:tc>
          <w:tcPr>
            <w:tcW w:w="543" w:type="dxa"/>
            <w:noWrap/>
            <w:vAlign w:val="center"/>
          </w:tcPr>
          <w:p w14:paraId="25A65D17">
            <w:pPr>
              <w:widowControl/>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得分</w:t>
            </w:r>
          </w:p>
        </w:tc>
      </w:tr>
      <w:tr w14:paraId="261C5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restart"/>
            <w:noWrap/>
            <w:vAlign w:val="center"/>
          </w:tcPr>
          <w:p w14:paraId="1FE65878">
            <w:pPr>
              <w:jc w:val="center"/>
              <w:rPr>
                <w:rFonts w:ascii="Times New Roman" w:hAnsi="Times New Roman" w:eastAsia="仿宋_GB2312"/>
                <w:kern w:val="0"/>
                <w:szCs w:val="21"/>
              </w:rPr>
            </w:pPr>
            <w:r>
              <w:rPr>
                <w:rFonts w:ascii="Times New Roman" w:hAnsi="Times New Roman" w:eastAsia="仿宋_GB2312"/>
                <w:kern w:val="0"/>
                <w:szCs w:val="21"/>
              </w:rPr>
              <w:t>1</w:t>
            </w:r>
          </w:p>
        </w:tc>
        <w:tc>
          <w:tcPr>
            <w:tcW w:w="514" w:type="dxa"/>
            <w:vMerge w:val="restart"/>
            <w:noWrap/>
            <w:vAlign w:val="center"/>
          </w:tcPr>
          <w:p w14:paraId="62DCB3A8">
            <w:pPr>
              <w:jc w:val="center"/>
              <w:rPr>
                <w:rFonts w:ascii="Times New Roman" w:hAnsi="Times New Roman" w:eastAsia="仿宋_GB2312"/>
                <w:kern w:val="0"/>
                <w:szCs w:val="21"/>
              </w:rPr>
            </w:pPr>
            <w:r>
              <w:rPr>
                <w:rFonts w:ascii="Times New Roman" w:hAnsi="Times New Roman" w:eastAsia="仿宋_GB2312"/>
                <w:kern w:val="0"/>
                <w:szCs w:val="21"/>
              </w:rPr>
              <w:t>准</w:t>
            </w:r>
          </w:p>
          <w:p w14:paraId="47E5197C">
            <w:pPr>
              <w:jc w:val="center"/>
              <w:rPr>
                <w:rFonts w:ascii="Times New Roman" w:hAnsi="Times New Roman" w:eastAsia="仿宋_GB2312"/>
                <w:kern w:val="0"/>
                <w:szCs w:val="21"/>
              </w:rPr>
            </w:pPr>
            <w:r>
              <w:rPr>
                <w:rFonts w:ascii="Times New Roman" w:hAnsi="Times New Roman" w:eastAsia="仿宋_GB2312"/>
                <w:kern w:val="0"/>
                <w:szCs w:val="21"/>
              </w:rPr>
              <w:t>备</w:t>
            </w:r>
          </w:p>
          <w:p w14:paraId="3B0F81A4">
            <w:pPr>
              <w:jc w:val="center"/>
              <w:rPr>
                <w:rFonts w:ascii="Times New Roman" w:hAnsi="Times New Roman" w:eastAsia="仿宋_GB2312"/>
                <w:kern w:val="0"/>
                <w:szCs w:val="21"/>
              </w:rPr>
            </w:pPr>
            <w:r>
              <w:rPr>
                <w:rFonts w:ascii="Times New Roman" w:hAnsi="Times New Roman" w:eastAsia="仿宋_GB2312"/>
                <w:kern w:val="0"/>
                <w:szCs w:val="21"/>
              </w:rPr>
              <w:t>工</w:t>
            </w:r>
          </w:p>
          <w:p w14:paraId="5CED3104">
            <w:pPr>
              <w:jc w:val="center"/>
              <w:rPr>
                <w:rFonts w:ascii="Times New Roman" w:hAnsi="Times New Roman" w:eastAsia="仿宋_GB2312"/>
                <w:kern w:val="0"/>
                <w:szCs w:val="21"/>
              </w:rPr>
            </w:pPr>
            <w:r>
              <w:rPr>
                <w:rFonts w:ascii="Times New Roman" w:hAnsi="Times New Roman" w:eastAsia="仿宋_GB2312"/>
                <w:kern w:val="0"/>
                <w:szCs w:val="21"/>
              </w:rPr>
              <w:t>作</w:t>
            </w:r>
          </w:p>
        </w:tc>
        <w:tc>
          <w:tcPr>
            <w:tcW w:w="2905" w:type="dxa"/>
            <w:noWrap/>
            <w:vAlign w:val="center"/>
          </w:tcPr>
          <w:p w14:paraId="127E4863">
            <w:pPr>
              <w:rPr>
                <w:rFonts w:ascii="Times New Roman" w:hAnsi="Times New Roman" w:eastAsia="仿宋_GB2312"/>
                <w:szCs w:val="21"/>
              </w:rPr>
            </w:pPr>
            <w:r>
              <w:rPr>
                <w:rFonts w:ascii="Times New Roman" w:hAnsi="Times New Roman" w:eastAsia="仿宋_GB2312"/>
                <w:szCs w:val="21"/>
              </w:rPr>
              <w:t>报告参赛项目及工位号，语言流畅</w:t>
            </w:r>
          </w:p>
        </w:tc>
        <w:tc>
          <w:tcPr>
            <w:tcW w:w="685" w:type="dxa"/>
            <w:vMerge w:val="restart"/>
            <w:noWrap/>
            <w:vAlign w:val="center"/>
          </w:tcPr>
          <w:p w14:paraId="11ABC0F4">
            <w:pPr>
              <w:jc w:val="center"/>
              <w:rPr>
                <w:rFonts w:ascii="Times New Roman" w:hAnsi="Times New Roman" w:eastAsia="仿宋_GB2312"/>
                <w:kern w:val="0"/>
                <w:szCs w:val="21"/>
              </w:rPr>
            </w:pPr>
            <w:r>
              <w:rPr>
                <w:rFonts w:ascii="Times New Roman" w:hAnsi="Times New Roman" w:eastAsia="仿宋_GB2312"/>
                <w:kern w:val="0"/>
                <w:szCs w:val="21"/>
              </w:rPr>
              <w:t>2.5</w:t>
            </w:r>
          </w:p>
        </w:tc>
        <w:tc>
          <w:tcPr>
            <w:tcW w:w="2723" w:type="dxa"/>
            <w:noWrap/>
            <w:vAlign w:val="center"/>
          </w:tcPr>
          <w:p w14:paraId="051612F5">
            <w:pPr>
              <w:widowControl/>
              <w:rPr>
                <w:rFonts w:ascii="Times New Roman" w:hAnsi="Times New Roman" w:eastAsia="仿宋_GB2312"/>
                <w:kern w:val="0"/>
                <w:szCs w:val="21"/>
              </w:rPr>
            </w:pPr>
            <w:r>
              <w:rPr>
                <w:rFonts w:ascii="Times New Roman" w:hAnsi="Times New Roman" w:eastAsia="仿宋_GB2312"/>
                <w:szCs w:val="21"/>
              </w:rPr>
              <w:t>漏缺一项</w:t>
            </w:r>
          </w:p>
        </w:tc>
        <w:tc>
          <w:tcPr>
            <w:tcW w:w="578" w:type="dxa"/>
            <w:noWrap/>
            <w:vAlign w:val="center"/>
          </w:tcPr>
          <w:p w14:paraId="3AE1EAF7">
            <w:pPr>
              <w:widowControl/>
              <w:jc w:val="center"/>
              <w:rPr>
                <w:rFonts w:ascii="Times New Roman" w:hAnsi="Times New Roman" w:eastAsia="仿宋_GB2312"/>
                <w:kern w:val="0"/>
                <w:szCs w:val="21"/>
              </w:rPr>
            </w:pPr>
            <w:r>
              <w:rPr>
                <w:rFonts w:ascii="Times New Roman" w:hAnsi="Times New Roman" w:eastAsia="仿宋_GB2312"/>
                <w:kern w:val="0"/>
                <w:szCs w:val="21"/>
              </w:rPr>
              <w:t>1</w:t>
            </w:r>
          </w:p>
        </w:tc>
        <w:tc>
          <w:tcPr>
            <w:tcW w:w="381" w:type="dxa"/>
            <w:noWrap/>
            <w:vAlign w:val="center"/>
          </w:tcPr>
          <w:p w14:paraId="07FFD4C9">
            <w:pPr>
              <w:widowControl/>
              <w:jc w:val="center"/>
              <w:rPr>
                <w:rFonts w:ascii="Times New Roman" w:hAnsi="Times New Roman" w:eastAsia="仿宋_GB2312"/>
                <w:kern w:val="0"/>
                <w:szCs w:val="21"/>
              </w:rPr>
            </w:pPr>
          </w:p>
        </w:tc>
        <w:tc>
          <w:tcPr>
            <w:tcW w:w="543" w:type="dxa"/>
            <w:noWrap/>
            <w:vAlign w:val="center"/>
          </w:tcPr>
          <w:p w14:paraId="7C92C855">
            <w:pPr>
              <w:widowControl/>
              <w:jc w:val="center"/>
              <w:rPr>
                <w:rFonts w:ascii="Times New Roman" w:hAnsi="Times New Roman" w:eastAsia="仿宋_GB2312"/>
                <w:kern w:val="0"/>
                <w:szCs w:val="21"/>
              </w:rPr>
            </w:pPr>
          </w:p>
        </w:tc>
      </w:tr>
      <w:tr w14:paraId="22540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273F8C55">
            <w:pPr>
              <w:widowControl/>
              <w:jc w:val="center"/>
              <w:rPr>
                <w:rFonts w:ascii="Times New Roman" w:hAnsi="Times New Roman" w:eastAsia="仿宋_GB2312"/>
                <w:kern w:val="0"/>
                <w:szCs w:val="21"/>
              </w:rPr>
            </w:pPr>
          </w:p>
        </w:tc>
        <w:tc>
          <w:tcPr>
            <w:tcW w:w="514" w:type="dxa"/>
            <w:vMerge w:val="continue"/>
            <w:noWrap/>
            <w:vAlign w:val="center"/>
          </w:tcPr>
          <w:p w14:paraId="4BF74DA1">
            <w:pPr>
              <w:jc w:val="center"/>
              <w:rPr>
                <w:rFonts w:ascii="Times New Roman" w:hAnsi="Times New Roman" w:eastAsia="仿宋_GB2312"/>
                <w:kern w:val="0"/>
                <w:szCs w:val="21"/>
              </w:rPr>
            </w:pPr>
          </w:p>
        </w:tc>
        <w:tc>
          <w:tcPr>
            <w:tcW w:w="2905" w:type="dxa"/>
            <w:noWrap/>
            <w:vAlign w:val="center"/>
          </w:tcPr>
          <w:p w14:paraId="6969EE88">
            <w:pPr>
              <w:widowControl/>
              <w:rPr>
                <w:rFonts w:ascii="Times New Roman" w:hAnsi="Times New Roman" w:eastAsia="仿宋_GB2312"/>
                <w:bCs/>
                <w:kern w:val="0"/>
                <w:szCs w:val="21"/>
              </w:rPr>
            </w:pPr>
            <w:r>
              <w:rPr>
                <w:rFonts w:ascii="Times New Roman" w:hAnsi="Times New Roman" w:eastAsia="仿宋_GB2312"/>
                <w:szCs w:val="21"/>
              </w:rPr>
              <w:t>着白大衣、帽、口罩、手套并按要求佩戴参赛签</w:t>
            </w:r>
          </w:p>
        </w:tc>
        <w:tc>
          <w:tcPr>
            <w:tcW w:w="685" w:type="dxa"/>
            <w:vMerge w:val="continue"/>
            <w:noWrap/>
            <w:vAlign w:val="center"/>
          </w:tcPr>
          <w:p w14:paraId="1FF0B777">
            <w:pPr>
              <w:jc w:val="center"/>
              <w:rPr>
                <w:rFonts w:ascii="Times New Roman" w:hAnsi="Times New Roman" w:eastAsia="仿宋_GB2312"/>
                <w:kern w:val="0"/>
                <w:szCs w:val="21"/>
              </w:rPr>
            </w:pPr>
          </w:p>
        </w:tc>
        <w:tc>
          <w:tcPr>
            <w:tcW w:w="2723" w:type="dxa"/>
            <w:noWrap/>
            <w:vAlign w:val="center"/>
          </w:tcPr>
          <w:p w14:paraId="70BB24D2">
            <w:pPr>
              <w:widowControl/>
              <w:rPr>
                <w:rFonts w:ascii="Times New Roman" w:hAnsi="Times New Roman" w:eastAsia="仿宋_GB2312"/>
                <w:kern w:val="0"/>
                <w:szCs w:val="21"/>
              </w:rPr>
            </w:pPr>
            <w:r>
              <w:rPr>
                <w:rFonts w:ascii="Times New Roman" w:hAnsi="Times New Roman" w:eastAsia="仿宋_GB2312"/>
                <w:kern w:val="0"/>
                <w:szCs w:val="21"/>
              </w:rPr>
              <w:t>着装不整</w:t>
            </w:r>
            <w:r>
              <w:rPr>
                <w:rFonts w:ascii="Times New Roman" w:hAnsi="Times New Roman" w:eastAsia="仿宋_GB2312"/>
                <w:szCs w:val="21"/>
              </w:rPr>
              <w:t>、漏缺某一项</w:t>
            </w:r>
          </w:p>
        </w:tc>
        <w:tc>
          <w:tcPr>
            <w:tcW w:w="578" w:type="dxa"/>
            <w:noWrap/>
            <w:vAlign w:val="center"/>
          </w:tcPr>
          <w:p w14:paraId="56808F43">
            <w:pPr>
              <w:widowControl/>
              <w:jc w:val="center"/>
              <w:rPr>
                <w:rFonts w:ascii="Times New Roman" w:hAnsi="Times New Roman" w:eastAsia="仿宋_GB2312"/>
                <w:kern w:val="0"/>
                <w:szCs w:val="21"/>
              </w:rPr>
            </w:pPr>
            <w:r>
              <w:rPr>
                <w:rFonts w:ascii="Times New Roman" w:hAnsi="Times New Roman" w:eastAsia="仿宋_GB2312"/>
                <w:kern w:val="0"/>
                <w:szCs w:val="21"/>
              </w:rPr>
              <w:t>0.5</w:t>
            </w:r>
          </w:p>
        </w:tc>
        <w:tc>
          <w:tcPr>
            <w:tcW w:w="381" w:type="dxa"/>
            <w:noWrap/>
            <w:vAlign w:val="center"/>
          </w:tcPr>
          <w:p w14:paraId="1D04EAAA">
            <w:pPr>
              <w:widowControl/>
              <w:jc w:val="center"/>
              <w:rPr>
                <w:rFonts w:ascii="Times New Roman" w:hAnsi="Times New Roman" w:eastAsia="仿宋_GB2312"/>
                <w:kern w:val="0"/>
                <w:szCs w:val="21"/>
              </w:rPr>
            </w:pPr>
          </w:p>
        </w:tc>
        <w:tc>
          <w:tcPr>
            <w:tcW w:w="543" w:type="dxa"/>
            <w:noWrap/>
            <w:vAlign w:val="center"/>
          </w:tcPr>
          <w:p w14:paraId="60AB2FC2">
            <w:pPr>
              <w:widowControl/>
              <w:jc w:val="center"/>
              <w:rPr>
                <w:rFonts w:ascii="Times New Roman" w:hAnsi="Times New Roman" w:eastAsia="仿宋_GB2312"/>
                <w:kern w:val="0"/>
                <w:szCs w:val="21"/>
              </w:rPr>
            </w:pPr>
          </w:p>
        </w:tc>
      </w:tr>
      <w:tr w14:paraId="02B70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0BCCD439">
            <w:pPr>
              <w:widowControl/>
              <w:jc w:val="center"/>
              <w:rPr>
                <w:rFonts w:ascii="Times New Roman" w:hAnsi="Times New Roman" w:eastAsia="仿宋_GB2312"/>
                <w:kern w:val="0"/>
                <w:szCs w:val="21"/>
              </w:rPr>
            </w:pPr>
          </w:p>
        </w:tc>
        <w:tc>
          <w:tcPr>
            <w:tcW w:w="514" w:type="dxa"/>
            <w:vMerge w:val="continue"/>
            <w:noWrap/>
          </w:tcPr>
          <w:p w14:paraId="4BF63931">
            <w:pPr>
              <w:widowControl/>
              <w:jc w:val="center"/>
              <w:rPr>
                <w:rFonts w:ascii="Times New Roman" w:hAnsi="Times New Roman" w:eastAsia="仿宋_GB2312"/>
                <w:kern w:val="0"/>
                <w:szCs w:val="21"/>
              </w:rPr>
            </w:pPr>
          </w:p>
        </w:tc>
        <w:tc>
          <w:tcPr>
            <w:tcW w:w="2905" w:type="dxa"/>
            <w:noWrap/>
            <w:vAlign w:val="center"/>
          </w:tcPr>
          <w:p w14:paraId="3FFCE644">
            <w:pPr>
              <w:rPr>
                <w:rFonts w:ascii="Times New Roman" w:hAnsi="Times New Roman" w:eastAsia="仿宋_GB2312"/>
                <w:szCs w:val="21"/>
              </w:rPr>
            </w:pPr>
            <w:r>
              <w:rPr>
                <w:rFonts w:ascii="Times New Roman" w:hAnsi="Times New Roman" w:eastAsia="仿宋_GB2312"/>
                <w:szCs w:val="21"/>
              </w:rPr>
              <w:t>仪表端庄、头发符合要求</w:t>
            </w:r>
          </w:p>
        </w:tc>
        <w:tc>
          <w:tcPr>
            <w:tcW w:w="685" w:type="dxa"/>
            <w:vMerge w:val="continue"/>
            <w:noWrap/>
            <w:vAlign w:val="center"/>
          </w:tcPr>
          <w:p w14:paraId="641A93E5">
            <w:pPr>
              <w:jc w:val="center"/>
              <w:rPr>
                <w:rFonts w:ascii="Times New Roman" w:hAnsi="Times New Roman" w:eastAsia="仿宋_GB2312"/>
                <w:kern w:val="0"/>
                <w:szCs w:val="21"/>
              </w:rPr>
            </w:pPr>
          </w:p>
        </w:tc>
        <w:tc>
          <w:tcPr>
            <w:tcW w:w="2723" w:type="dxa"/>
            <w:noWrap/>
            <w:vAlign w:val="center"/>
          </w:tcPr>
          <w:p w14:paraId="6AA8A62F">
            <w:pPr>
              <w:widowControl/>
              <w:rPr>
                <w:rFonts w:ascii="Times New Roman" w:hAnsi="Times New Roman" w:eastAsia="仿宋_GB2312"/>
                <w:kern w:val="0"/>
                <w:szCs w:val="21"/>
              </w:rPr>
            </w:pPr>
            <w:r>
              <w:rPr>
                <w:rFonts w:ascii="Times New Roman" w:hAnsi="Times New Roman" w:eastAsia="仿宋_GB2312"/>
                <w:kern w:val="0"/>
                <w:szCs w:val="21"/>
              </w:rPr>
              <w:t>仪容、着装不整</w:t>
            </w:r>
          </w:p>
        </w:tc>
        <w:tc>
          <w:tcPr>
            <w:tcW w:w="578" w:type="dxa"/>
            <w:noWrap/>
            <w:vAlign w:val="center"/>
          </w:tcPr>
          <w:p w14:paraId="62FC4BCA">
            <w:pPr>
              <w:widowControl/>
              <w:jc w:val="center"/>
              <w:rPr>
                <w:rFonts w:ascii="Times New Roman" w:hAnsi="Times New Roman" w:eastAsia="仿宋_GB2312"/>
                <w:kern w:val="0"/>
                <w:szCs w:val="21"/>
              </w:rPr>
            </w:pPr>
            <w:r>
              <w:rPr>
                <w:rFonts w:ascii="Times New Roman" w:hAnsi="Times New Roman" w:eastAsia="仿宋_GB2312"/>
                <w:kern w:val="0"/>
                <w:szCs w:val="21"/>
              </w:rPr>
              <w:t>0.5</w:t>
            </w:r>
          </w:p>
        </w:tc>
        <w:tc>
          <w:tcPr>
            <w:tcW w:w="381" w:type="dxa"/>
            <w:noWrap/>
            <w:vAlign w:val="center"/>
          </w:tcPr>
          <w:p w14:paraId="03F461BF">
            <w:pPr>
              <w:widowControl/>
              <w:jc w:val="center"/>
              <w:rPr>
                <w:rFonts w:ascii="Times New Roman" w:hAnsi="Times New Roman" w:eastAsia="仿宋_GB2312"/>
                <w:kern w:val="0"/>
                <w:szCs w:val="21"/>
              </w:rPr>
            </w:pPr>
          </w:p>
        </w:tc>
        <w:tc>
          <w:tcPr>
            <w:tcW w:w="543" w:type="dxa"/>
            <w:noWrap/>
            <w:vAlign w:val="center"/>
          </w:tcPr>
          <w:p w14:paraId="51569C4D">
            <w:pPr>
              <w:widowControl/>
              <w:jc w:val="center"/>
              <w:rPr>
                <w:rFonts w:ascii="Times New Roman" w:hAnsi="Times New Roman" w:eastAsia="仿宋_GB2312"/>
                <w:kern w:val="0"/>
                <w:szCs w:val="21"/>
              </w:rPr>
            </w:pPr>
          </w:p>
        </w:tc>
      </w:tr>
      <w:tr w14:paraId="4F193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438D543E">
            <w:pPr>
              <w:widowControl/>
              <w:jc w:val="center"/>
              <w:rPr>
                <w:rFonts w:ascii="Times New Roman" w:hAnsi="Times New Roman" w:eastAsia="仿宋_GB2312"/>
                <w:kern w:val="0"/>
                <w:szCs w:val="21"/>
              </w:rPr>
            </w:pPr>
          </w:p>
        </w:tc>
        <w:tc>
          <w:tcPr>
            <w:tcW w:w="514" w:type="dxa"/>
            <w:vMerge w:val="continue"/>
            <w:noWrap/>
          </w:tcPr>
          <w:p w14:paraId="1FE5B495">
            <w:pPr>
              <w:widowControl/>
              <w:jc w:val="center"/>
              <w:rPr>
                <w:rFonts w:ascii="Times New Roman" w:hAnsi="Times New Roman" w:eastAsia="仿宋_GB2312"/>
                <w:kern w:val="0"/>
                <w:szCs w:val="21"/>
              </w:rPr>
            </w:pPr>
          </w:p>
        </w:tc>
        <w:tc>
          <w:tcPr>
            <w:tcW w:w="2905" w:type="dxa"/>
            <w:noWrap/>
            <w:vAlign w:val="center"/>
          </w:tcPr>
          <w:p w14:paraId="4A4D6B61">
            <w:pPr>
              <w:rPr>
                <w:rFonts w:ascii="Times New Roman" w:hAnsi="Times New Roman" w:eastAsia="仿宋_GB2312"/>
                <w:szCs w:val="21"/>
              </w:rPr>
            </w:pPr>
            <w:r>
              <w:rPr>
                <w:rFonts w:ascii="Times New Roman" w:hAnsi="Times New Roman" w:eastAsia="仿宋_GB2312"/>
                <w:szCs w:val="21"/>
              </w:rPr>
              <w:t>选择并合理摆放实验器材、试剂及标本</w:t>
            </w:r>
          </w:p>
        </w:tc>
        <w:tc>
          <w:tcPr>
            <w:tcW w:w="685" w:type="dxa"/>
            <w:vMerge w:val="continue"/>
            <w:noWrap/>
            <w:vAlign w:val="center"/>
          </w:tcPr>
          <w:p w14:paraId="171D4B5F">
            <w:pPr>
              <w:jc w:val="center"/>
              <w:rPr>
                <w:rFonts w:ascii="Times New Roman" w:hAnsi="Times New Roman" w:eastAsia="仿宋_GB2312"/>
                <w:kern w:val="0"/>
                <w:szCs w:val="21"/>
              </w:rPr>
            </w:pPr>
          </w:p>
        </w:tc>
        <w:tc>
          <w:tcPr>
            <w:tcW w:w="2723" w:type="dxa"/>
            <w:noWrap/>
            <w:vAlign w:val="center"/>
          </w:tcPr>
          <w:p w14:paraId="59E13AE6">
            <w:pPr>
              <w:widowControl/>
              <w:rPr>
                <w:rFonts w:ascii="Times New Roman" w:hAnsi="Times New Roman" w:eastAsia="仿宋_GB2312"/>
                <w:kern w:val="0"/>
                <w:szCs w:val="21"/>
              </w:rPr>
            </w:pPr>
            <w:r>
              <w:rPr>
                <w:rFonts w:ascii="Times New Roman" w:hAnsi="Times New Roman" w:eastAsia="仿宋_GB2312"/>
                <w:kern w:val="0"/>
                <w:szCs w:val="21"/>
              </w:rPr>
              <w:t>工作台面凌乱、</w:t>
            </w:r>
            <w:r>
              <w:rPr>
                <w:rFonts w:ascii="Times New Roman" w:hAnsi="Times New Roman" w:eastAsia="仿宋_GB2312"/>
                <w:szCs w:val="21"/>
              </w:rPr>
              <w:t>漏缺某一项、摆放顺序错误</w:t>
            </w:r>
          </w:p>
        </w:tc>
        <w:tc>
          <w:tcPr>
            <w:tcW w:w="578" w:type="dxa"/>
            <w:noWrap/>
            <w:vAlign w:val="center"/>
          </w:tcPr>
          <w:p w14:paraId="309D7D05">
            <w:pPr>
              <w:widowControl/>
              <w:jc w:val="center"/>
              <w:rPr>
                <w:rFonts w:ascii="Times New Roman" w:hAnsi="Times New Roman" w:eastAsia="仿宋_GB2312"/>
                <w:kern w:val="0"/>
                <w:szCs w:val="21"/>
              </w:rPr>
            </w:pPr>
            <w:r>
              <w:rPr>
                <w:rFonts w:ascii="Times New Roman" w:hAnsi="Times New Roman" w:eastAsia="仿宋_GB2312"/>
                <w:kern w:val="0"/>
                <w:szCs w:val="21"/>
              </w:rPr>
              <w:t>0.5</w:t>
            </w:r>
          </w:p>
        </w:tc>
        <w:tc>
          <w:tcPr>
            <w:tcW w:w="381" w:type="dxa"/>
            <w:noWrap/>
            <w:vAlign w:val="center"/>
          </w:tcPr>
          <w:p w14:paraId="24D1FF23">
            <w:pPr>
              <w:widowControl/>
              <w:jc w:val="center"/>
              <w:rPr>
                <w:rFonts w:ascii="Times New Roman" w:hAnsi="Times New Roman" w:eastAsia="仿宋_GB2312"/>
                <w:kern w:val="0"/>
                <w:szCs w:val="21"/>
              </w:rPr>
            </w:pPr>
          </w:p>
        </w:tc>
        <w:tc>
          <w:tcPr>
            <w:tcW w:w="543" w:type="dxa"/>
            <w:noWrap/>
            <w:vAlign w:val="center"/>
          </w:tcPr>
          <w:p w14:paraId="27359EC9">
            <w:pPr>
              <w:widowControl/>
              <w:jc w:val="center"/>
              <w:rPr>
                <w:rFonts w:ascii="Times New Roman" w:hAnsi="Times New Roman" w:eastAsia="仿宋_GB2312"/>
                <w:kern w:val="0"/>
                <w:szCs w:val="21"/>
              </w:rPr>
            </w:pPr>
          </w:p>
        </w:tc>
      </w:tr>
      <w:tr w14:paraId="03FF7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noWrap/>
            <w:vAlign w:val="center"/>
          </w:tcPr>
          <w:p w14:paraId="15CFCF5B">
            <w:pPr>
              <w:jc w:val="center"/>
              <w:rPr>
                <w:rFonts w:ascii="Times New Roman" w:hAnsi="Times New Roman" w:eastAsia="仿宋_GB2312"/>
                <w:kern w:val="0"/>
                <w:szCs w:val="21"/>
              </w:rPr>
            </w:pPr>
            <w:r>
              <w:rPr>
                <w:rFonts w:ascii="Times New Roman" w:hAnsi="Times New Roman" w:eastAsia="仿宋_GB2312"/>
                <w:kern w:val="0"/>
                <w:szCs w:val="21"/>
              </w:rPr>
              <w:t>2</w:t>
            </w:r>
          </w:p>
        </w:tc>
        <w:tc>
          <w:tcPr>
            <w:tcW w:w="514" w:type="dxa"/>
            <w:noWrap/>
            <w:vAlign w:val="center"/>
          </w:tcPr>
          <w:p w14:paraId="60528782">
            <w:pPr>
              <w:jc w:val="center"/>
              <w:rPr>
                <w:rFonts w:ascii="Times New Roman" w:hAnsi="Times New Roman" w:eastAsia="仿宋_GB2312"/>
                <w:kern w:val="0"/>
                <w:szCs w:val="21"/>
              </w:rPr>
            </w:pPr>
            <w:r>
              <w:rPr>
                <w:rFonts w:ascii="Times New Roman" w:hAnsi="Times New Roman" w:eastAsia="仿宋_GB2312"/>
                <w:szCs w:val="21"/>
              </w:rPr>
              <w:t>编号</w:t>
            </w:r>
          </w:p>
        </w:tc>
        <w:tc>
          <w:tcPr>
            <w:tcW w:w="2905" w:type="dxa"/>
            <w:noWrap/>
            <w:vAlign w:val="center"/>
          </w:tcPr>
          <w:p w14:paraId="592581EF">
            <w:pPr>
              <w:jc w:val="left"/>
              <w:rPr>
                <w:rFonts w:ascii="Times New Roman" w:hAnsi="Times New Roman" w:eastAsia="仿宋_GB2312"/>
                <w:szCs w:val="21"/>
              </w:rPr>
            </w:pPr>
            <w:r>
              <w:rPr>
                <w:rFonts w:ascii="Times New Roman" w:hAnsi="Times New Roman" w:eastAsia="仿宋_GB2312"/>
                <w:szCs w:val="21"/>
              </w:rPr>
              <w:t>选择玻片并正确编号（组号+工位号+标本号）</w:t>
            </w:r>
          </w:p>
        </w:tc>
        <w:tc>
          <w:tcPr>
            <w:tcW w:w="685" w:type="dxa"/>
            <w:noWrap/>
            <w:vAlign w:val="center"/>
          </w:tcPr>
          <w:p w14:paraId="0EF68365">
            <w:pPr>
              <w:jc w:val="center"/>
              <w:rPr>
                <w:rFonts w:ascii="Times New Roman" w:hAnsi="Times New Roman" w:eastAsia="仿宋_GB2312"/>
                <w:kern w:val="0"/>
                <w:szCs w:val="21"/>
              </w:rPr>
            </w:pPr>
            <w:r>
              <w:rPr>
                <w:rFonts w:ascii="Times New Roman" w:hAnsi="Times New Roman" w:eastAsia="仿宋_GB2312"/>
                <w:kern w:val="0"/>
                <w:szCs w:val="21"/>
              </w:rPr>
              <w:t>2</w:t>
            </w:r>
          </w:p>
        </w:tc>
        <w:tc>
          <w:tcPr>
            <w:tcW w:w="2723" w:type="dxa"/>
            <w:noWrap/>
            <w:vAlign w:val="center"/>
          </w:tcPr>
          <w:p w14:paraId="221B7DCE">
            <w:pPr>
              <w:widowControl/>
              <w:jc w:val="left"/>
              <w:rPr>
                <w:rFonts w:ascii="Times New Roman" w:hAnsi="Times New Roman" w:eastAsia="仿宋_GB2312"/>
                <w:szCs w:val="21"/>
              </w:rPr>
            </w:pPr>
            <w:r>
              <w:rPr>
                <w:rFonts w:ascii="Times New Roman" w:hAnsi="Times New Roman" w:eastAsia="仿宋_GB2312"/>
                <w:szCs w:val="21"/>
              </w:rPr>
              <w:t>未编号或编号错误</w:t>
            </w:r>
          </w:p>
        </w:tc>
        <w:tc>
          <w:tcPr>
            <w:tcW w:w="578" w:type="dxa"/>
            <w:noWrap/>
            <w:vAlign w:val="center"/>
          </w:tcPr>
          <w:p w14:paraId="13B5FF96">
            <w:pPr>
              <w:jc w:val="center"/>
              <w:rPr>
                <w:rFonts w:ascii="Times New Roman" w:hAnsi="Times New Roman" w:eastAsia="仿宋_GB2312"/>
                <w:kern w:val="0"/>
                <w:szCs w:val="21"/>
              </w:rPr>
            </w:pPr>
            <w:r>
              <w:rPr>
                <w:rFonts w:ascii="Times New Roman" w:hAnsi="Times New Roman" w:eastAsia="仿宋_GB2312"/>
                <w:kern w:val="0"/>
                <w:szCs w:val="21"/>
              </w:rPr>
              <w:t>2</w:t>
            </w:r>
          </w:p>
        </w:tc>
        <w:tc>
          <w:tcPr>
            <w:tcW w:w="381" w:type="dxa"/>
            <w:noWrap/>
            <w:vAlign w:val="center"/>
          </w:tcPr>
          <w:p w14:paraId="481AD65D">
            <w:pPr>
              <w:jc w:val="center"/>
              <w:rPr>
                <w:rFonts w:ascii="Times New Roman" w:hAnsi="Times New Roman" w:eastAsia="仿宋_GB2312"/>
                <w:kern w:val="0"/>
                <w:szCs w:val="21"/>
              </w:rPr>
            </w:pPr>
          </w:p>
        </w:tc>
        <w:tc>
          <w:tcPr>
            <w:tcW w:w="543" w:type="dxa"/>
            <w:noWrap/>
            <w:vAlign w:val="center"/>
          </w:tcPr>
          <w:p w14:paraId="489E8274">
            <w:pPr>
              <w:widowControl/>
              <w:jc w:val="center"/>
              <w:rPr>
                <w:rFonts w:ascii="Times New Roman" w:hAnsi="Times New Roman" w:eastAsia="仿宋_GB2312"/>
                <w:kern w:val="0"/>
                <w:szCs w:val="21"/>
              </w:rPr>
            </w:pPr>
          </w:p>
        </w:tc>
      </w:tr>
      <w:tr w14:paraId="2CBDB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noWrap/>
          </w:tcPr>
          <w:p w14:paraId="7BD39F0A">
            <w:pPr>
              <w:jc w:val="center"/>
              <w:rPr>
                <w:rFonts w:ascii="Times New Roman" w:hAnsi="Times New Roman" w:eastAsia="仿宋_GB2312"/>
                <w:kern w:val="0"/>
                <w:szCs w:val="21"/>
              </w:rPr>
            </w:pPr>
            <w:r>
              <w:rPr>
                <w:rFonts w:ascii="Times New Roman" w:hAnsi="Times New Roman" w:eastAsia="仿宋_GB2312"/>
                <w:kern w:val="0"/>
                <w:szCs w:val="21"/>
              </w:rPr>
              <w:t>3</w:t>
            </w:r>
          </w:p>
        </w:tc>
        <w:tc>
          <w:tcPr>
            <w:tcW w:w="514" w:type="dxa"/>
            <w:noWrap/>
            <w:vAlign w:val="center"/>
          </w:tcPr>
          <w:p w14:paraId="008943BD">
            <w:pPr>
              <w:jc w:val="center"/>
              <w:rPr>
                <w:rFonts w:ascii="Times New Roman" w:hAnsi="Times New Roman" w:eastAsia="仿宋_GB2312"/>
                <w:kern w:val="0"/>
                <w:szCs w:val="21"/>
              </w:rPr>
            </w:pPr>
            <w:r>
              <w:rPr>
                <w:rFonts w:ascii="Times New Roman" w:hAnsi="Times New Roman" w:eastAsia="仿宋_GB2312"/>
                <w:szCs w:val="21"/>
              </w:rPr>
              <w:t>点酒精灯</w:t>
            </w:r>
          </w:p>
        </w:tc>
        <w:tc>
          <w:tcPr>
            <w:tcW w:w="2905" w:type="dxa"/>
            <w:noWrap/>
            <w:vAlign w:val="center"/>
          </w:tcPr>
          <w:p w14:paraId="2CF85BF0">
            <w:pPr>
              <w:jc w:val="left"/>
              <w:rPr>
                <w:rFonts w:ascii="Times New Roman" w:hAnsi="Times New Roman" w:eastAsia="仿宋_GB2312"/>
                <w:szCs w:val="21"/>
              </w:rPr>
            </w:pPr>
            <w:r>
              <w:rPr>
                <w:rFonts w:ascii="Times New Roman" w:hAnsi="Times New Roman" w:eastAsia="仿宋_GB2312"/>
                <w:szCs w:val="21"/>
              </w:rPr>
              <w:t>先提灯芯排气后点灯</w:t>
            </w:r>
          </w:p>
        </w:tc>
        <w:tc>
          <w:tcPr>
            <w:tcW w:w="685" w:type="dxa"/>
            <w:noWrap/>
            <w:vAlign w:val="center"/>
          </w:tcPr>
          <w:p w14:paraId="4EEBDB75">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2723" w:type="dxa"/>
            <w:noWrap/>
            <w:vAlign w:val="center"/>
          </w:tcPr>
          <w:p w14:paraId="494EF19B">
            <w:pPr>
              <w:widowControl/>
              <w:jc w:val="left"/>
              <w:rPr>
                <w:rFonts w:ascii="Times New Roman" w:hAnsi="Times New Roman" w:eastAsia="仿宋_GB2312"/>
                <w:szCs w:val="21"/>
              </w:rPr>
            </w:pPr>
            <w:r>
              <w:rPr>
                <w:rFonts w:ascii="Times New Roman" w:hAnsi="Times New Roman" w:eastAsia="仿宋_GB2312"/>
                <w:szCs w:val="21"/>
              </w:rPr>
              <w:t>未正确点燃酒精灯</w:t>
            </w:r>
          </w:p>
        </w:tc>
        <w:tc>
          <w:tcPr>
            <w:tcW w:w="578" w:type="dxa"/>
            <w:noWrap/>
            <w:vAlign w:val="center"/>
          </w:tcPr>
          <w:p w14:paraId="74979E39">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vAlign w:val="center"/>
          </w:tcPr>
          <w:p w14:paraId="779DE584">
            <w:pPr>
              <w:jc w:val="center"/>
              <w:rPr>
                <w:rFonts w:ascii="Times New Roman" w:hAnsi="Times New Roman" w:eastAsia="仿宋_GB2312"/>
                <w:kern w:val="0"/>
                <w:szCs w:val="21"/>
              </w:rPr>
            </w:pPr>
          </w:p>
        </w:tc>
        <w:tc>
          <w:tcPr>
            <w:tcW w:w="543" w:type="dxa"/>
            <w:noWrap/>
            <w:vAlign w:val="center"/>
          </w:tcPr>
          <w:p w14:paraId="7F7B000C">
            <w:pPr>
              <w:widowControl/>
              <w:jc w:val="center"/>
              <w:rPr>
                <w:rFonts w:ascii="Times New Roman" w:hAnsi="Times New Roman" w:eastAsia="仿宋_GB2312"/>
                <w:kern w:val="0"/>
                <w:szCs w:val="21"/>
              </w:rPr>
            </w:pPr>
          </w:p>
        </w:tc>
      </w:tr>
      <w:tr w14:paraId="3B040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restart"/>
            <w:noWrap/>
            <w:vAlign w:val="center"/>
          </w:tcPr>
          <w:p w14:paraId="057DA32C">
            <w:pPr>
              <w:jc w:val="center"/>
              <w:rPr>
                <w:rFonts w:ascii="Times New Roman" w:hAnsi="Times New Roman" w:eastAsia="仿宋_GB2312"/>
                <w:kern w:val="0"/>
                <w:szCs w:val="21"/>
              </w:rPr>
            </w:pPr>
            <w:r>
              <w:rPr>
                <w:rFonts w:ascii="Times New Roman" w:hAnsi="Times New Roman" w:eastAsia="仿宋_GB2312"/>
                <w:kern w:val="0"/>
                <w:szCs w:val="21"/>
              </w:rPr>
              <w:t>4</w:t>
            </w:r>
          </w:p>
        </w:tc>
        <w:tc>
          <w:tcPr>
            <w:tcW w:w="514" w:type="dxa"/>
            <w:vMerge w:val="restart"/>
            <w:noWrap/>
            <w:vAlign w:val="center"/>
          </w:tcPr>
          <w:p w14:paraId="3FE975CC">
            <w:pPr>
              <w:jc w:val="center"/>
              <w:rPr>
                <w:rFonts w:ascii="Times New Roman" w:hAnsi="Times New Roman" w:eastAsia="仿宋_GB2312"/>
                <w:kern w:val="0"/>
                <w:szCs w:val="21"/>
              </w:rPr>
            </w:pPr>
            <w:r>
              <w:rPr>
                <w:rFonts w:ascii="Times New Roman" w:hAnsi="Times New Roman" w:eastAsia="仿宋_GB2312"/>
                <w:szCs w:val="21"/>
              </w:rPr>
              <w:t>制片</w:t>
            </w:r>
          </w:p>
        </w:tc>
        <w:tc>
          <w:tcPr>
            <w:tcW w:w="2905" w:type="dxa"/>
            <w:noWrap/>
            <w:vAlign w:val="center"/>
          </w:tcPr>
          <w:p w14:paraId="7A58F064">
            <w:pPr>
              <w:rPr>
                <w:rFonts w:ascii="Times New Roman" w:hAnsi="Times New Roman" w:eastAsia="仿宋_GB2312"/>
                <w:szCs w:val="21"/>
              </w:rPr>
            </w:pPr>
            <w:r>
              <w:rPr>
                <w:rFonts w:ascii="Times New Roman" w:hAnsi="Times New Roman" w:eastAsia="仿宋_GB2312"/>
                <w:szCs w:val="21"/>
              </w:rPr>
              <w:t>观察菌落</w:t>
            </w:r>
          </w:p>
        </w:tc>
        <w:tc>
          <w:tcPr>
            <w:tcW w:w="685" w:type="dxa"/>
            <w:noWrap/>
            <w:vAlign w:val="center"/>
          </w:tcPr>
          <w:p w14:paraId="410B3200">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2723" w:type="dxa"/>
            <w:noWrap/>
            <w:vAlign w:val="center"/>
          </w:tcPr>
          <w:p w14:paraId="658A05A3">
            <w:pPr>
              <w:widowControl/>
              <w:jc w:val="left"/>
              <w:rPr>
                <w:rFonts w:ascii="Times New Roman" w:hAnsi="Times New Roman" w:eastAsia="仿宋_GB2312"/>
                <w:szCs w:val="21"/>
              </w:rPr>
            </w:pPr>
            <w:r>
              <w:rPr>
                <w:rFonts w:ascii="Times New Roman" w:hAnsi="Times New Roman" w:eastAsia="仿宋_GB2312"/>
                <w:szCs w:val="21"/>
              </w:rPr>
              <w:t>未观察菌落</w:t>
            </w:r>
          </w:p>
        </w:tc>
        <w:tc>
          <w:tcPr>
            <w:tcW w:w="578" w:type="dxa"/>
            <w:noWrap/>
            <w:vAlign w:val="center"/>
          </w:tcPr>
          <w:p w14:paraId="7B071DAC">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vAlign w:val="center"/>
          </w:tcPr>
          <w:p w14:paraId="5B0A390F">
            <w:pPr>
              <w:jc w:val="center"/>
              <w:rPr>
                <w:rFonts w:ascii="Times New Roman" w:hAnsi="Times New Roman" w:eastAsia="仿宋_GB2312"/>
                <w:kern w:val="0"/>
                <w:szCs w:val="21"/>
              </w:rPr>
            </w:pPr>
          </w:p>
        </w:tc>
        <w:tc>
          <w:tcPr>
            <w:tcW w:w="543" w:type="dxa"/>
            <w:noWrap/>
            <w:vAlign w:val="center"/>
          </w:tcPr>
          <w:p w14:paraId="323BCBBE">
            <w:pPr>
              <w:widowControl/>
              <w:jc w:val="center"/>
              <w:rPr>
                <w:rFonts w:ascii="Times New Roman" w:hAnsi="Times New Roman" w:eastAsia="仿宋_GB2312"/>
                <w:kern w:val="0"/>
                <w:szCs w:val="21"/>
              </w:rPr>
            </w:pPr>
          </w:p>
        </w:tc>
      </w:tr>
      <w:tr w14:paraId="00731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23F216B2">
            <w:pPr>
              <w:jc w:val="center"/>
              <w:rPr>
                <w:rFonts w:ascii="Times New Roman" w:hAnsi="Times New Roman" w:eastAsia="仿宋_GB2312"/>
                <w:kern w:val="0"/>
                <w:szCs w:val="21"/>
              </w:rPr>
            </w:pPr>
          </w:p>
        </w:tc>
        <w:tc>
          <w:tcPr>
            <w:tcW w:w="514" w:type="dxa"/>
            <w:vMerge w:val="continue"/>
            <w:noWrap/>
            <w:vAlign w:val="center"/>
          </w:tcPr>
          <w:p w14:paraId="195D6C27">
            <w:pPr>
              <w:jc w:val="center"/>
              <w:rPr>
                <w:rFonts w:ascii="Times New Roman" w:hAnsi="Times New Roman" w:eastAsia="仿宋_GB2312"/>
                <w:kern w:val="0"/>
                <w:szCs w:val="21"/>
              </w:rPr>
            </w:pPr>
          </w:p>
        </w:tc>
        <w:tc>
          <w:tcPr>
            <w:tcW w:w="2905" w:type="dxa"/>
            <w:vMerge w:val="restart"/>
            <w:noWrap/>
            <w:vAlign w:val="center"/>
          </w:tcPr>
          <w:p w14:paraId="300AE491">
            <w:pPr>
              <w:rPr>
                <w:rFonts w:ascii="Times New Roman" w:hAnsi="Times New Roman" w:eastAsia="仿宋_GB2312"/>
                <w:szCs w:val="21"/>
              </w:rPr>
            </w:pPr>
            <w:r>
              <w:rPr>
                <w:rFonts w:ascii="Times New Roman" w:hAnsi="Times New Roman" w:eastAsia="仿宋_GB2312"/>
                <w:szCs w:val="21"/>
              </w:rPr>
              <w:t>无菌操作挑取细菌涂片</w:t>
            </w:r>
          </w:p>
          <w:p w14:paraId="2CEF64B2">
            <w:pPr>
              <w:rPr>
                <w:rFonts w:ascii="Times New Roman" w:hAnsi="Times New Roman" w:eastAsia="仿宋_GB2312"/>
                <w:szCs w:val="21"/>
              </w:rPr>
            </w:pPr>
            <w:r>
              <w:rPr>
                <w:rFonts w:ascii="Times New Roman" w:hAnsi="Times New Roman" w:eastAsia="仿宋_GB2312"/>
                <w:szCs w:val="21"/>
              </w:rPr>
              <w:t>（取菌前，酒精灯火焰从环向棒端烧，取菌后从棒向环端烧）</w:t>
            </w:r>
          </w:p>
        </w:tc>
        <w:tc>
          <w:tcPr>
            <w:tcW w:w="685" w:type="dxa"/>
            <w:vMerge w:val="restart"/>
            <w:noWrap/>
            <w:vAlign w:val="center"/>
          </w:tcPr>
          <w:p w14:paraId="76F6C838">
            <w:pPr>
              <w:jc w:val="center"/>
              <w:rPr>
                <w:rFonts w:ascii="Times New Roman" w:hAnsi="Times New Roman" w:eastAsia="仿宋_GB2312"/>
                <w:kern w:val="0"/>
                <w:szCs w:val="21"/>
              </w:rPr>
            </w:pPr>
            <w:r>
              <w:rPr>
                <w:rFonts w:hint="eastAsia" w:ascii="Times New Roman" w:hAnsi="Times New Roman" w:eastAsia="仿宋_GB2312"/>
                <w:kern w:val="0"/>
                <w:szCs w:val="21"/>
              </w:rPr>
              <w:t>6</w:t>
            </w:r>
          </w:p>
        </w:tc>
        <w:tc>
          <w:tcPr>
            <w:tcW w:w="2723" w:type="dxa"/>
            <w:noWrap/>
            <w:vAlign w:val="center"/>
          </w:tcPr>
          <w:p w14:paraId="746BF816">
            <w:pPr>
              <w:widowControl/>
              <w:jc w:val="left"/>
              <w:rPr>
                <w:rFonts w:ascii="Times New Roman" w:hAnsi="Times New Roman" w:eastAsia="仿宋_GB2312"/>
                <w:szCs w:val="21"/>
              </w:rPr>
            </w:pPr>
            <w:r>
              <w:rPr>
                <w:rFonts w:ascii="Times New Roman" w:hAnsi="Times New Roman" w:eastAsia="仿宋_GB2312"/>
                <w:szCs w:val="21"/>
              </w:rPr>
              <w:t>违反无菌操作</w:t>
            </w:r>
          </w:p>
        </w:tc>
        <w:tc>
          <w:tcPr>
            <w:tcW w:w="578" w:type="dxa"/>
            <w:noWrap/>
            <w:vAlign w:val="center"/>
          </w:tcPr>
          <w:p w14:paraId="6D196BFC">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vAlign w:val="center"/>
          </w:tcPr>
          <w:p w14:paraId="03509677">
            <w:pPr>
              <w:jc w:val="center"/>
              <w:rPr>
                <w:rFonts w:ascii="Times New Roman" w:hAnsi="Times New Roman" w:eastAsia="仿宋_GB2312"/>
                <w:kern w:val="0"/>
                <w:szCs w:val="21"/>
              </w:rPr>
            </w:pPr>
          </w:p>
        </w:tc>
        <w:tc>
          <w:tcPr>
            <w:tcW w:w="543" w:type="dxa"/>
            <w:noWrap/>
            <w:vAlign w:val="center"/>
          </w:tcPr>
          <w:p w14:paraId="45A906B5">
            <w:pPr>
              <w:widowControl/>
              <w:jc w:val="center"/>
              <w:rPr>
                <w:rFonts w:ascii="Times New Roman" w:hAnsi="Times New Roman" w:eastAsia="仿宋_GB2312"/>
                <w:kern w:val="0"/>
                <w:szCs w:val="21"/>
              </w:rPr>
            </w:pPr>
          </w:p>
        </w:tc>
      </w:tr>
      <w:tr w14:paraId="08E79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5B8988FD">
            <w:pPr>
              <w:jc w:val="center"/>
              <w:rPr>
                <w:rFonts w:ascii="Times New Roman" w:hAnsi="Times New Roman" w:eastAsia="仿宋_GB2312"/>
                <w:kern w:val="0"/>
                <w:szCs w:val="21"/>
              </w:rPr>
            </w:pPr>
          </w:p>
        </w:tc>
        <w:tc>
          <w:tcPr>
            <w:tcW w:w="514" w:type="dxa"/>
            <w:vMerge w:val="continue"/>
            <w:noWrap/>
            <w:vAlign w:val="center"/>
          </w:tcPr>
          <w:p w14:paraId="46593D6F">
            <w:pPr>
              <w:jc w:val="center"/>
              <w:rPr>
                <w:rFonts w:ascii="Times New Roman" w:hAnsi="Times New Roman" w:eastAsia="仿宋_GB2312"/>
                <w:kern w:val="0"/>
                <w:szCs w:val="21"/>
              </w:rPr>
            </w:pPr>
          </w:p>
        </w:tc>
        <w:tc>
          <w:tcPr>
            <w:tcW w:w="2905" w:type="dxa"/>
            <w:vMerge w:val="continue"/>
            <w:noWrap/>
            <w:vAlign w:val="center"/>
          </w:tcPr>
          <w:p w14:paraId="6896A35D">
            <w:pPr>
              <w:rPr>
                <w:rFonts w:ascii="Times New Roman" w:hAnsi="Times New Roman" w:eastAsia="仿宋_GB2312"/>
                <w:szCs w:val="21"/>
              </w:rPr>
            </w:pPr>
          </w:p>
        </w:tc>
        <w:tc>
          <w:tcPr>
            <w:tcW w:w="685" w:type="dxa"/>
            <w:vMerge w:val="continue"/>
            <w:noWrap/>
            <w:vAlign w:val="center"/>
          </w:tcPr>
          <w:p w14:paraId="76061108">
            <w:pPr>
              <w:jc w:val="center"/>
              <w:rPr>
                <w:rFonts w:ascii="Times New Roman" w:hAnsi="Times New Roman" w:eastAsia="仿宋_GB2312"/>
                <w:kern w:val="0"/>
                <w:szCs w:val="21"/>
              </w:rPr>
            </w:pPr>
          </w:p>
        </w:tc>
        <w:tc>
          <w:tcPr>
            <w:tcW w:w="2723" w:type="dxa"/>
            <w:noWrap/>
            <w:vAlign w:val="center"/>
          </w:tcPr>
          <w:p w14:paraId="61C84F79">
            <w:pPr>
              <w:widowControl/>
              <w:jc w:val="left"/>
              <w:rPr>
                <w:rFonts w:ascii="Times New Roman" w:hAnsi="Times New Roman" w:eastAsia="仿宋_GB2312"/>
                <w:szCs w:val="21"/>
              </w:rPr>
            </w:pPr>
            <w:r>
              <w:rPr>
                <w:rFonts w:ascii="Times New Roman" w:hAnsi="Times New Roman" w:eastAsia="仿宋_GB2312"/>
                <w:szCs w:val="21"/>
              </w:rPr>
              <w:t>接种环使用不规范、灭菌不当</w:t>
            </w:r>
          </w:p>
        </w:tc>
        <w:tc>
          <w:tcPr>
            <w:tcW w:w="578" w:type="dxa"/>
            <w:noWrap/>
            <w:vAlign w:val="center"/>
          </w:tcPr>
          <w:p w14:paraId="5C9DC0A1">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vAlign w:val="center"/>
          </w:tcPr>
          <w:p w14:paraId="2AF3BB01">
            <w:pPr>
              <w:jc w:val="center"/>
              <w:rPr>
                <w:rFonts w:ascii="Times New Roman" w:hAnsi="Times New Roman" w:eastAsia="仿宋_GB2312"/>
                <w:kern w:val="0"/>
                <w:szCs w:val="21"/>
              </w:rPr>
            </w:pPr>
          </w:p>
        </w:tc>
        <w:tc>
          <w:tcPr>
            <w:tcW w:w="543" w:type="dxa"/>
            <w:noWrap/>
            <w:vAlign w:val="center"/>
          </w:tcPr>
          <w:p w14:paraId="6359D906">
            <w:pPr>
              <w:widowControl/>
              <w:jc w:val="center"/>
              <w:rPr>
                <w:rFonts w:ascii="Times New Roman" w:hAnsi="Times New Roman" w:eastAsia="仿宋_GB2312"/>
                <w:kern w:val="0"/>
                <w:szCs w:val="21"/>
              </w:rPr>
            </w:pPr>
          </w:p>
        </w:tc>
      </w:tr>
      <w:tr w14:paraId="5D622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376C5111">
            <w:pPr>
              <w:jc w:val="center"/>
              <w:rPr>
                <w:rFonts w:ascii="Times New Roman" w:hAnsi="Times New Roman" w:eastAsia="仿宋_GB2312"/>
                <w:kern w:val="0"/>
                <w:szCs w:val="21"/>
              </w:rPr>
            </w:pPr>
          </w:p>
        </w:tc>
        <w:tc>
          <w:tcPr>
            <w:tcW w:w="514" w:type="dxa"/>
            <w:vMerge w:val="continue"/>
            <w:noWrap/>
            <w:vAlign w:val="center"/>
          </w:tcPr>
          <w:p w14:paraId="516ECB99">
            <w:pPr>
              <w:jc w:val="center"/>
              <w:rPr>
                <w:rFonts w:ascii="Times New Roman" w:hAnsi="Times New Roman" w:eastAsia="仿宋_GB2312"/>
                <w:kern w:val="0"/>
                <w:szCs w:val="21"/>
              </w:rPr>
            </w:pPr>
          </w:p>
        </w:tc>
        <w:tc>
          <w:tcPr>
            <w:tcW w:w="2905" w:type="dxa"/>
            <w:vMerge w:val="continue"/>
            <w:noWrap/>
            <w:vAlign w:val="center"/>
          </w:tcPr>
          <w:p w14:paraId="22857EEE">
            <w:pPr>
              <w:rPr>
                <w:rFonts w:ascii="Times New Roman" w:hAnsi="Times New Roman" w:eastAsia="仿宋_GB2312"/>
                <w:szCs w:val="21"/>
              </w:rPr>
            </w:pPr>
          </w:p>
        </w:tc>
        <w:tc>
          <w:tcPr>
            <w:tcW w:w="685" w:type="dxa"/>
            <w:vMerge w:val="continue"/>
            <w:noWrap/>
            <w:vAlign w:val="center"/>
          </w:tcPr>
          <w:p w14:paraId="76633BD6">
            <w:pPr>
              <w:jc w:val="center"/>
              <w:rPr>
                <w:rFonts w:ascii="Times New Roman" w:hAnsi="Times New Roman" w:eastAsia="仿宋_GB2312"/>
                <w:kern w:val="0"/>
                <w:szCs w:val="21"/>
              </w:rPr>
            </w:pPr>
          </w:p>
        </w:tc>
        <w:tc>
          <w:tcPr>
            <w:tcW w:w="2723" w:type="dxa"/>
            <w:noWrap/>
            <w:vAlign w:val="center"/>
          </w:tcPr>
          <w:p w14:paraId="57FB769A">
            <w:pPr>
              <w:widowControl/>
              <w:jc w:val="left"/>
              <w:rPr>
                <w:rFonts w:ascii="Times New Roman" w:hAnsi="Times New Roman" w:eastAsia="仿宋_GB2312"/>
                <w:szCs w:val="21"/>
              </w:rPr>
            </w:pPr>
            <w:r>
              <w:rPr>
                <w:rFonts w:ascii="Times New Roman" w:hAnsi="Times New Roman" w:eastAsia="仿宋_GB2312"/>
                <w:szCs w:val="21"/>
              </w:rPr>
              <w:t>未加生理盐水</w:t>
            </w:r>
          </w:p>
        </w:tc>
        <w:tc>
          <w:tcPr>
            <w:tcW w:w="578" w:type="dxa"/>
            <w:noWrap/>
            <w:vAlign w:val="center"/>
          </w:tcPr>
          <w:p w14:paraId="6501E782">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vAlign w:val="center"/>
          </w:tcPr>
          <w:p w14:paraId="151B3FD8">
            <w:pPr>
              <w:jc w:val="center"/>
              <w:rPr>
                <w:rFonts w:ascii="Times New Roman" w:hAnsi="Times New Roman" w:eastAsia="仿宋_GB2312"/>
                <w:kern w:val="0"/>
                <w:szCs w:val="21"/>
              </w:rPr>
            </w:pPr>
          </w:p>
        </w:tc>
        <w:tc>
          <w:tcPr>
            <w:tcW w:w="543" w:type="dxa"/>
            <w:noWrap/>
            <w:vAlign w:val="center"/>
          </w:tcPr>
          <w:p w14:paraId="516CFE3C">
            <w:pPr>
              <w:widowControl/>
              <w:jc w:val="center"/>
              <w:rPr>
                <w:rFonts w:ascii="Times New Roman" w:hAnsi="Times New Roman" w:eastAsia="仿宋_GB2312"/>
                <w:kern w:val="0"/>
                <w:szCs w:val="21"/>
              </w:rPr>
            </w:pPr>
          </w:p>
        </w:tc>
      </w:tr>
      <w:tr w14:paraId="26A64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19E0D354">
            <w:pPr>
              <w:jc w:val="center"/>
              <w:rPr>
                <w:rFonts w:ascii="Times New Roman" w:hAnsi="Times New Roman" w:eastAsia="仿宋_GB2312"/>
                <w:kern w:val="0"/>
                <w:szCs w:val="21"/>
              </w:rPr>
            </w:pPr>
          </w:p>
        </w:tc>
        <w:tc>
          <w:tcPr>
            <w:tcW w:w="514" w:type="dxa"/>
            <w:vMerge w:val="continue"/>
            <w:noWrap/>
            <w:vAlign w:val="center"/>
          </w:tcPr>
          <w:p w14:paraId="6117ED78">
            <w:pPr>
              <w:jc w:val="center"/>
              <w:rPr>
                <w:rFonts w:ascii="Times New Roman" w:hAnsi="Times New Roman" w:eastAsia="仿宋_GB2312"/>
                <w:kern w:val="0"/>
                <w:szCs w:val="21"/>
              </w:rPr>
            </w:pPr>
          </w:p>
        </w:tc>
        <w:tc>
          <w:tcPr>
            <w:tcW w:w="2905" w:type="dxa"/>
            <w:vMerge w:val="continue"/>
            <w:noWrap/>
            <w:vAlign w:val="center"/>
          </w:tcPr>
          <w:p w14:paraId="6DFDF805">
            <w:pPr>
              <w:rPr>
                <w:rFonts w:ascii="Times New Roman" w:hAnsi="Times New Roman" w:eastAsia="仿宋_GB2312"/>
                <w:szCs w:val="21"/>
              </w:rPr>
            </w:pPr>
          </w:p>
        </w:tc>
        <w:tc>
          <w:tcPr>
            <w:tcW w:w="685" w:type="dxa"/>
            <w:vMerge w:val="continue"/>
            <w:noWrap/>
            <w:vAlign w:val="center"/>
          </w:tcPr>
          <w:p w14:paraId="4320D971">
            <w:pPr>
              <w:jc w:val="center"/>
              <w:rPr>
                <w:rFonts w:ascii="Times New Roman" w:hAnsi="Times New Roman" w:eastAsia="仿宋_GB2312"/>
                <w:kern w:val="0"/>
                <w:szCs w:val="21"/>
              </w:rPr>
            </w:pPr>
          </w:p>
        </w:tc>
        <w:tc>
          <w:tcPr>
            <w:tcW w:w="2723" w:type="dxa"/>
            <w:noWrap/>
            <w:vAlign w:val="center"/>
          </w:tcPr>
          <w:p w14:paraId="5E42A72E">
            <w:pPr>
              <w:widowControl/>
              <w:jc w:val="left"/>
              <w:rPr>
                <w:rFonts w:ascii="Times New Roman" w:hAnsi="Times New Roman" w:eastAsia="仿宋_GB2312"/>
                <w:szCs w:val="21"/>
              </w:rPr>
            </w:pPr>
            <w:r>
              <w:rPr>
                <w:rFonts w:ascii="Times New Roman" w:hAnsi="Times New Roman" w:eastAsia="仿宋_GB2312"/>
                <w:szCs w:val="21"/>
              </w:rPr>
              <w:t>菌落选择不当</w:t>
            </w:r>
          </w:p>
        </w:tc>
        <w:tc>
          <w:tcPr>
            <w:tcW w:w="578" w:type="dxa"/>
            <w:noWrap/>
            <w:vAlign w:val="center"/>
          </w:tcPr>
          <w:p w14:paraId="3E147577">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vAlign w:val="center"/>
          </w:tcPr>
          <w:p w14:paraId="31EB2355">
            <w:pPr>
              <w:jc w:val="center"/>
              <w:rPr>
                <w:rFonts w:ascii="Times New Roman" w:hAnsi="Times New Roman" w:eastAsia="仿宋_GB2312"/>
                <w:kern w:val="0"/>
                <w:szCs w:val="21"/>
              </w:rPr>
            </w:pPr>
          </w:p>
        </w:tc>
        <w:tc>
          <w:tcPr>
            <w:tcW w:w="543" w:type="dxa"/>
            <w:noWrap/>
            <w:vAlign w:val="center"/>
          </w:tcPr>
          <w:p w14:paraId="24B74A33">
            <w:pPr>
              <w:widowControl/>
              <w:jc w:val="center"/>
              <w:rPr>
                <w:rFonts w:ascii="Times New Roman" w:hAnsi="Times New Roman" w:eastAsia="仿宋_GB2312"/>
                <w:kern w:val="0"/>
                <w:szCs w:val="21"/>
              </w:rPr>
            </w:pPr>
          </w:p>
        </w:tc>
      </w:tr>
      <w:tr w14:paraId="6C0E3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537BF97B">
            <w:pPr>
              <w:jc w:val="center"/>
              <w:rPr>
                <w:rFonts w:ascii="Times New Roman" w:hAnsi="Times New Roman" w:eastAsia="仿宋_GB2312"/>
                <w:kern w:val="0"/>
                <w:szCs w:val="21"/>
              </w:rPr>
            </w:pPr>
          </w:p>
        </w:tc>
        <w:tc>
          <w:tcPr>
            <w:tcW w:w="514" w:type="dxa"/>
            <w:vMerge w:val="continue"/>
            <w:noWrap/>
            <w:vAlign w:val="center"/>
          </w:tcPr>
          <w:p w14:paraId="561EC6AA">
            <w:pPr>
              <w:jc w:val="center"/>
              <w:rPr>
                <w:rFonts w:ascii="Times New Roman" w:hAnsi="Times New Roman" w:eastAsia="仿宋_GB2312"/>
                <w:kern w:val="0"/>
                <w:szCs w:val="21"/>
              </w:rPr>
            </w:pPr>
          </w:p>
        </w:tc>
        <w:tc>
          <w:tcPr>
            <w:tcW w:w="2905" w:type="dxa"/>
            <w:vMerge w:val="continue"/>
            <w:noWrap/>
            <w:vAlign w:val="center"/>
          </w:tcPr>
          <w:p w14:paraId="75B83F92">
            <w:pPr>
              <w:rPr>
                <w:rFonts w:ascii="Times New Roman" w:hAnsi="Times New Roman" w:eastAsia="仿宋_GB2312"/>
                <w:szCs w:val="21"/>
              </w:rPr>
            </w:pPr>
          </w:p>
        </w:tc>
        <w:tc>
          <w:tcPr>
            <w:tcW w:w="685" w:type="dxa"/>
            <w:vMerge w:val="continue"/>
            <w:noWrap/>
            <w:vAlign w:val="center"/>
          </w:tcPr>
          <w:p w14:paraId="386BBFBF">
            <w:pPr>
              <w:jc w:val="center"/>
              <w:rPr>
                <w:rFonts w:ascii="Times New Roman" w:hAnsi="Times New Roman" w:eastAsia="仿宋_GB2312"/>
                <w:kern w:val="0"/>
                <w:szCs w:val="21"/>
              </w:rPr>
            </w:pPr>
          </w:p>
        </w:tc>
        <w:tc>
          <w:tcPr>
            <w:tcW w:w="2723" w:type="dxa"/>
            <w:noWrap/>
            <w:vAlign w:val="center"/>
          </w:tcPr>
          <w:p w14:paraId="18A7D808">
            <w:pPr>
              <w:widowControl/>
              <w:jc w:val="left"/>
              <w:rPr>
                <w:rFonts w:ascii="Times New Roman" w:hAnsi="Times New Roman" w:eastAsia="仿宋_GB2312"/>
                <w:szCs w:val="21"/>
              </w:rPr>
            </w:pPr>
            <w:r>
              <w:rPr>
                <w:rFonts w:ascii="Times New Roman" w:hAnsi="Times New Roman" w:eastAsia="仿宋_GB2312"/>
                <w:szCs w:val="21"/>
              </w:rPr>
              <w:t>接种环未冷却取菌</w:t>
            </w:r>
          </w:p>
        </w:tc>
        <w:tc>
          <w:tcPr>
            <w:tcW w:w="578" w:type="dxa"/>
            <w:noWrap/>
            <w:vAlign w:val="center"/>
          </w:tcPr>
          <w:p w14:paraId="7A1775FB">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vAlign w:val="center"/>
          </w:tcPr>
          <w:p w14:paraId="71161E88">
            <w:pPr>
              <w:jc w:val="center"/>
              <w:rPr>
                <w:rFonts w:ascii="Times New Roman" w:hAnsi="Times New Roman" w:eastAsia="仿宋_GB2312"/>
                <w:kern w:val="0"/>
                <w:szCs w:val="21"/>
              </w:rPr>
            </w:pPr>
          </w:p>
        </w:tc>
        <w:tc>
          <w:tcPr>
            <w:tcW w:w="543" w:type="dxa"/>
            <w:noWrap/>
            <w:vAlign w:val="center"/>
          </w:tcPr>
          <w:p w14:paraId="789E4D73">
            <w:pPr>
              <w:widowControl/>
              <w:jc w:val="center"/>
              <w:rPr>
                <w:rFonts w:ascii="Times New Roman" w:hAnsi="Times New Roman" w:eastAsia="仿宋_GB2312"/>
                <w:kern w:val="0"/>
                <w:szCs w:val="21"/>
              </w:rPr>
            </w:pPr>
          </w:p>
        </w:tc>
      </w:tr>
      <w:tr w14:paraId="1029F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77D415C6">
            <w:pPr>
              <w:jc w:val="center"/>
              <w:rPr>
                <w:rFonts w:ascii="Times New Roman" w:hAnsi="Times New Roman" w:eastAsia="仿宋_GB2312"/>
                <w:kern w:val="0"/>
                <w:szCs w:val="21"/>
              </w:rPr>
            </w:pPr>
          </w:p>
        </w:tc>
        <w:tc>
          <w:tcPr>
            <w:tcW w:w="514" w:type="dxa"/>
            <w:vMerge w:val="continue"/>
            <w:noWrap/>
            <w:vAlign w:val="center"/>
          </w:tcPr>
          <w:p w14:paraId="1E543B4D">
            <w:pPr>
              <w:jc w:val="center"/>
              <w:rPr>
                <w:rFonts w:ascii="Times New Roman" w:hAnsi="Times New Roman" w:eastAsia="仿宋_GB2312"/>
                <w:kern w:val="0"/>
                <w:szCs w:val="21"/>
              </w:rPr>
            </w:pPr>
          </w:p>
        </w:tc>
        <w:tc>
          <w:tcPr>
            <w:tcW w:w="2905" w:type="dxa"/>
            <w:vMerge w:val="continue"/>
            <w:noWrap/>
            <w:vAlign w:val="center"/>
          </w:tcPr>
          <w:p w14:paraId="2073C1E1">
            <w:pPr>
              <w:rPr>
                <w:rFonts w:ascii="Times New Roman" w:hAnsi="Times New Roman" w:eastAsia="仿宋_GB2312"/>
                <w:szCs w:val="21"/>
              </w:rPr>
            </w:pPr>
          </w:p>
        </w:tc>
        <w:tc>
          <w:tcPr>
            <w:tcW w:w="685" w:type="dxa"/>
            <w:vMerge w:val="continue"/>
            <w:noWrap/>
            <w:vAlign w:val="center"/>
          </w:tcPr>
          <w:p w14:paraId="13E1A477">
            <w:pPr>
              <w:jc w:val="center"/>
              <w:rPr>
                <w:rFonts w:ascii="Times New Roman" w:hAnsi="Times New Roman" w:eastAsia="仿宋_GB2312"/>
                <w:kern w:val="0"/>
                <w:szCs w:val="21"/>
              </w:rPr>
            </w:pPr>
          </w:p>
        </w:tc>
        <w:tc>
          <w:tcPr>
            <w:tcW w:w="2723" w:type="dxa"/>
            <w:noWrap/>
            <w:vAlign w:val="center"/>
          </w:tcPr>
          <w:p w14:paraId="526F26E5">
            <w:pPr>
              <w:widowControl/>
              <w:jc w:val="left"/>
              <w:rPr>
                <w:rFonts w:ascii="Times New Roman" w:hAnsi="Times New Roman" w:eastAsia="仿宋_GB2312"/>
                <w:szCs w:val="21"/>
              </w:rPr>
            </w:pPr>
            <w:r>
              <w:rPr>
                <w:rFonts w:ascii="Times New Roman" w:hAnsi="Times New Roman" w:eastAsia="仿宋_GB2312"/>
                <w:szCs w:val="21"/>
              </w:rPr>
              <w:t>涂片不均匀、过厚、过大或过小</w:t>
            </w:r>
          </w:p>
        </w:tc>
        <w:tc>
          <w:tcPr>
            <w:tcW w:w="578" w:type="dxa"/>
            <w:noWrap/>
            <w:vAlign w:val="center"/>
          </w:tcPr>
          <w:p w14:paraId="0D340BD7">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vAlign w:val="center"/>
          </w:tcPr>
          <w:p w14:paraId="20B6F91F">
            <w:pPr>
              <w:jc w:val="center"/>
              <w:rPr>
                <w:rFonts w:ascii="Times New Roman" w:hAnsi="Times New Roman" w:eastAsia="仿宋_GB2312"/>
                <w:kern w:val="0"/>
                <w:szCs w:val="21"/>
              </w:rPr>
            </w:pPr>
          </w:p>
        </w:tc>
        <w:tc>
          <w:tcPr>
            <w:tcW w:w="543" w:type="dxa"/>
            <w:noWrap/>
            <w:vAlign w:val="center"/>
          </w:tcPr>
          <w:p w14:paraId="267FCEB7">
            <w:pPr>
              <w:widowControl/>
              <w:jc w:val="center"/>
              <w:rPr>
                <w:rFonts w:ascii="Times New Roman" w:hAnsi="Times New Roman" w:eastAsia="仿宋_GB2312"/>
                <w:kern w:val="0"/>
                <w:szCs w:val="21"/>
              </w:rPr>
            </w:pPr>
          </w:p>
        </w:tc>
      </w:tr>
      <w:tr w14:paraId="382C9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35A7FFD9">
            <w:pPr>
              <w:jc w:val="center"/>
              <w:rPr>
                <w:rFonts w:ascii="Times New Roman" w:hAnsi="Times New Roman" w:eastAsia="仿宋_GB2312"/>
                <w:kern w:val="0"/>
                <w:szCs w:val="21"/>
              </w:rPr>
            </w:pPr>
          </w:p>
        </w:tc>
        <w:tc>
          <w:tcPr>
            <w:tcW w:w="514" w:type="dxa"/>
            <w:vMerge w:val="continue"/>
            <w:noWrap/>
            <w:vAlign w:val="center"/>
          </w:tcPr>
          <w:p w14:paraId="090EFAEE">
            <w:pPr>
              <w:jc w:val="center"/>
              <w:rPr>
                <w:rFonts w:ascii="Times New Roman" w:hAnsi="Times New Roman" w:eastAsia="仿宋_GB2312"/>
                <w:kern w:val="0"/>
                <w:szCs w:val="21"/>
              </w:rPr>
            </w:pPr>
          </w:p>
        </w:tc>
        <w:tc>
          <w:tcPr>
            <w:tcW w:w="2905" w:type="dxa"/>
            <w:noWrap/>
            <w:vAlign w:val="center"/>
          </w:tcPr>
          <w:p w14:paraId="1EBD40CC">
            <w:pPr>
              <w:rPr>
                <w:rFonts w:ascii="Times New Roman" w:hAnsi="Times New Roman" w:eastAsia="仿宋_GB2312"/>
                <w:szCs w:val="21"/>
              </w:rPr>
            </w:pPr>
            <w:r>
              <w:rPr>
                <w:rFonts w:ascii="Times New Roman" w:hAnsi="Times New Roman" w:eastAsia="仿宋_GB2312"/>
                <w:szCs w:val="21"/>
              </w:rPr>
              <w:t>干燥</w:t>
            </w:r>
          </w:p>
        </w:tc>
        <w:tc>
          <w:tcPr>
            <w:tcW w:w="685" w:type="dxa"/>
            <w:noWrap/>
            <w:vAlign w:val="center"/>
          </w:tcPr>
          <w:p w14:paraId="5D6B9EC2">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2723" w:type="dxa"/>
            <w:noWrap/>
            <w:vAlign w:val="center"/>
          </w:tcPr>
          <w:p w14:paraId="04B671B7">
            <w:pPr>
              <w:widowControl/>
              <w:jc w:val="left"/>
              <w:rPr>
                <w:rFonts w:ascii="Times New Roman" w:hAnsi="Times New Roman" w:eastAsia="仿宋_GB2312"/>
                <w:szCs w:val="21"/>
              </w:rPr>
            </w:pPr>
            <w:r>
              <w:rPr>
                <w:rFonts w:ascii="Times New Roman" w:hAnsi="Times New Roman" w:eastAsia="仿宋_GB2312"/>
                <w:szCs w:val="21"/>
              </w:rPr>
              <w:t>涂片未完全干燥或过热</w:t>
            </w:r>
          </w:p>
        </w:tc>
        <w:tc>
          <w:tcPr>
            <w:tcW w:w="578" w:type="dxa"/>
            <w:noWrap/>
            <w:vAlign w:val="center"/>
          </w:tcPr>
          <w:p w14:paraId="663528E8">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vAlign w:val="center"/>
          </w:tcPr>
          <w:p w14:paraId="206F4BA9">
            <w:pPr>
              <w:jc w:val="center"/>
              <w:rPr>
                <w:rFonts w:ascii="Times New Roman" w:hAnsi="Times New Roman" w:eastAsia="仿宋_GB2312"/>
                <w:kern w:val="0"/>
                <w:szCs w:val="21"/>
              </w:rPr>
            </w:pPr>
          </w:p>
        </w:tc>
        <w:tc>
          <w:tcPr>
            <w:tcW w:w="543" w:type="dxa"/>
            <w:noWrap/>
            <w:vAlign w:val="center"/>
          </w:tcPr>
          <w:p w14:paraId="68B66424">
            <w:pPr>
              <w:widowControl/>
              <w:jc w:val="center"/>
              <w:rPr>
                <w:rFonts w:ascii="Times New Roman" w:hAnsi="Times New Roman" w:eastAsia="仿宋_GB2312"/>
                <w:kern w:val="0"/>
                <w:szCs w:val="21"/>
              </w:rPr>
            </w:pPr>
          </w:p>
        </w:tc>
      </w:tr>
      <w:tr w14:paraId="236AC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220727CB">
            <w:pPr>
              <w:jc w:val="center"/>
              <w:rPr>
                <w:rFonts w:ascii="Times New Roman" w:hAnsi="Times New Roman" w:eastAsia="仿宋_GB2312"/>
                <w:kern w:val="0"/>
                <w:szCs w:val="21"/>
              </w:rPr>
            </w:pPr>
          </w:p>
        </w:tc>
        <w:tc>
          <w:tcPr>
            <w:tcW w:w="514" w:type="dxa"/>
            <w:vMerge w:val="continue"/>
            <w:noWrap/>
            <w:vAlign w:val="center"/>
          </w:tcPr>
          <w:p w14:paraId="078E62E1">
            <w:pPr>
              <w:jc w:val="center"/>
              <w:rPr>
                <w:rFonts w:ascii="Times New Roman" w:hAnsi="Times New Roman" w:eastAsia="仿宋_GB2312"/>
                <w:kern w:val="0"/>
                <w:szCs w:val="21"/>
              </w:rPr>
            </w:pPr>
          </w:p>
        </w:tc>
        <w:tc>
          <w:tcPr>
            <w:tcW w:w="2905" w:type="dxa"/>
            <w:noWrap/>
            <w:vAlign w:val="center"/>
          </w:tcPr>
          <w:p w14:paraId="7C73F3D4">
            <w:pPr>
              <w:rPr>
                <w:rFonts w:ascii="Times New Roman" w:hAnsi="Times New Roman" w:eastAsia="仿宋_GB2312"/>
                <w:szCs w:val="21"/>
              </w:rPr>
            </w:pPr>
            <w:r>
              <w:rPr>
                <w:rFonts w:ascii="Times New Roman" w:hAnsi="Times New Roman" w:eastAsia="仿宋_GB2312"/>
                <w:szCs w:val="21"/>
              </w:rPr>
              <w:t>固定</w:t>
            </w:r>
          </w:p>
        </w:tc>
        <w:tc>
          <w:tcPr>
            <w:tcW w:w="685" w:type="dxa"/>
            <w:noWrap/>
            <w:vAlign w:val="center"/>
          </w:tcPr>
          <w:p w14:paraId="075DFEA9">
            <w:pPr>
              <w:jc w:val="center"/>
              <w:rPr>
                <w:rFonts w:ascii="Times New Roman" w:hAnsi="Times New Roman" w:eastAsia="仿宋_GB2312"/>
                <w:kern w:val="0"/>
                <w:szCs w:val="21"/>
              </w:rPr>
            </w:pPr>
            <w:r>
              <w:rPr>
                <w:rFonts w:ascii="Times New Roman" w:hAnsi="Times New Roman" w:eastAsia="仿宋_GB2312"/>
                <w:kern w:val="0"/>
                <w:szCs w:val="21"/>
              </w:rPr>
              <w:t>1</w:t>
            </w:r>
          </w:p>
        </w:tc>
        <w:tc>
          <w:tcPr>
            <w:tcW w:w="2723" w:type="dxa"/>
            <w:noWrap/>
            <w:vAlign w:val="center"/>
          </w:tcPr>
          <w:p w14:paraId="3BFF4993">
            <w:pPr>
              <w:widowControl/>
              <w:jc w:val="left"/>
              <w:rPr>
                <w:rFonts w:ascii="Times New Roman" w:hAnsi="Times New Roman" w:eastAsia="仿宋_GB2312"/>
                <w:szCs w:val="21"/>
              </w:rPr>
            </w:pPr>
            <w:r>
              <w:rPr>
                <w:rFonts w:ascii="Times New Roman" w:hAnsi="Times New Roman" w:eastAsia="仿宋_GB2312"/>
                <w:szCs w:val="21"/>
              </w:rPr>
              <w:t>标本片不按要求通过酒精灯火焰，未试热</w:t>
            </w:r>
          </w:p>
        </w:tc>
        <w:tc>
          <w:tcPr>
            <w:tcW w:w="578" w:type="dxa"/>
            <w:noWrap/>
            <w:vAlign w:val="center"/>
          </w:tcPr>
          <w:p w14:paraId="4BB65E60">
            <w:pPr>
              <w:jc w:val="center"/>
              <w:rPr>
                <w:rFonts w:ascii="Times New Roman" w:hAnsi="Times New Roman" w:eastAsia="仿宋_GB2312"/>
                <w:kern w:val="0"/>
                <w:szCs w:val="21"/>
              </w:rPr>
            </w:pPr>
            <w:r>
              <w:rPr>
                <w:rFonts w:ascii="Times New Roman" w:hAnsi="Times New Roman" w:eastAsia="仿宋_GB2312"/>
                <w:kern w:val="0"/>
                <w:szCs w:val="21"/>
              </w:rPr>
              <w:t>1</w:t>
            </w:r>
          </w:p>
        </w:tc>
        <w:tc>
          <w:tcPr>
            <w:tcW w:w="381" w:type="dxa"/>
            <w:noWrap/>
            <w:vAlign w:val="center"/>
          </w:tcPr>
          <w:p w14:paraId="2E4F57C7">
            <w:pPr>
              <w:jc w:val="center"/>
              <w:rPr>
                <w:rFonts w:ascii="Times New Roman" w:hAnsi="Times New Roman" w:eastAsia="仿宋_GB2312"/>
                <w:kern w:val="0"/>
                <w:szCs w:val="21"/>
              </w:rPr>
            </w:pPr>
          </w:p>
        </w:tc>
        <w:tc>
          <w:tcPr>
            <w:tcW w:w="543" w:type="dxa"/>
            <w:noWrap/>
            <w:vAlign w:val="center"/>
          </w:tcPr>
          <w:p w14:paraId="34E72B09">
            <w:pPr>
              <w:widowControl/>
              <w:jc w:val="center"/>
              <w:rPr>
                <w:rFonts w:ascii="Times New Roman" w:hAnsi="Times New Roman" w:eastAsia="仿宋_GB2312"/>
                <w:kern w:val="0"/>
                <w:szCs w:val="21"/>
              </w:rPr>
            </w:pPr>
          </w:p>
        </w:tc>
      </w:tr>
      <w:tr w14:paraId="37B69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52286392">
            <w:pPr>
              <w:jc w:val="center"/>
              <w:rPr>
                <w:rFonts w:ascii="Times New Roman" w:hAnsi="Times New Roman" w:eastAsia="仿宋_GB2312"/>
                <w:kern w:val="0"/>
                <w:szCs w:val="21"/>
              </w:rPr>
            </w:pPr>
          </w:p>
        </w:tc>
        <w:tc>
          <w:tcPr>
            <w:tcW w:w="514" w:type="dxa"/>
            <w:vMerge w:val="continue"/>
            <w:noWrap/>
            <w:vAlign w:val="center"/>
          </w:tcPr>
          <w:p w14:paraId="7280B339">
            <w:pPr>
              <w:jc w:val="center"/>
              <w:rPr>
                <w:rFonts w:ascii="Times New Roman" w:hAnsi="Times New Roman" w:eastAsia="仿宋_GB2312"/>
                <w:kern w:val="0"/>
                <w:szCs w:val="21"/>
              </w:rPr>
            </w:pPr>
          </w:p>
        </w:tc>
        <w:tc>
          <w:tcPr>
            <w:tcW w:w="2905" w:type="dxa"/>
            <w:noWrap/>
            <w:vAlign w:val="center"/>
          </w:tcPr>
          <w:p w14:paraId="4E689415">
            <w:pPr>
              <w:rPr>
                <w:rFonts w:ascii="Times New Roman" w:hAnsi="Times New Roman" w:eastAsia="仿宋_GB2312"/>
                <w:szCs w:val="21"/>
              </w:rPr>
            </w:pPr>
            <w:r>
              <w:rPr>
                <w:rFonts w:ascii="Times New Roman" w:hAnsi="Times New Roman" w:eastAsia="仿宋_GB2312"/>
                <w:szCs w:val="21"/>
              </w:rPr>
              <w:t>熄灭酒精灯</w:t>
            </w:r>
          </w:p>
        </w:tc>
        <w:tc>
          <w:tcPr>
            <w:tcW w:w="685" w:type="dxa"/>
            <w:noWrap/>
            <w:vAlign w:val="center"/>
          </w:tcPr>
          <w:p w14:paraId="1D05C592">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2723" w:type="dxa"/>
            <w:noWrap/>
            <w:vAlign w:val="center"/>
          </w:tcPr>
          <w:p w14:paraId="017920A6">
            <w:pPr>
              <w:widowControl/>
              <w:jc w:val="left"/>
              <w:rPr>
                <w:rFonts w:ascii="Times New Roman" w:hAnsi="Times New Roman" w:eastAsia="仿宋_GB2312"/>
                <w:szCs w:val="21"/>
              </w:rPr>
            </w:pPr>
            <w:r>
              <w:rPr>
                <w:rFonts w:ascii="Times New Roman" w:hAnsi="Times New Roman" w:eastAsia="仿宋_GB2312"/>
                <w:szCs w:val="21"/>
              </w:rPr>
              <w:t>未及时熄灭酒精灯或方法不正确</w:t>
            </w:r>
          </w:p>
        </w:tc>
        <w:tc>
          <w:tcPr>
            <w:tcW w:w="578" w:type="dxa"/>
            <w:noWrap/>
            <w:vAlign w:val="center"/>
          </w:tcPr>
          <w:p w14:paraId="1EE63309">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vAlign w:val="center"/>
          </w:tcPr>
          <w:p w14:paraId="004092A0">
            <w:pPr>
              <w:jc w:val="center"/>
              <w:rPr>
                <w:rFonts w:ascii="Times New Roman" w:hAnsi="Times New Roman" w:eastAsia="仿宋_GB2312"/>
                <w:kern w:val="0"/>
                <w:szCs w:val="21"/>
              </w:rPr>
            </w:pPr>
          </w:p>
        </w:tc>
        <w:tc>
          <w:tcPr>
            <w:tcW w:w="543" w:type="dxa"/>
            <w:noWrap/>
            <w:vAlign w:val="center"/>
          </w:tcPr>
          <w:p w14:paraId="4845C580">
            <w:pPr>
              <w:widowControl/>
              <w:jc w:val="center"/>
              <w:rPr>
                <w:rFonts w:ascii="Times New Roman" w:hAnsi="Times New Roman" w:eastAsia="仿宋_GB2312"/>
                <w:kern w:val="0"/>
                <w:szCs w:val="21"/>
              </w:rPr>
            </w:pPr>
          </w:p>
        </w:tc>
      </w:tr>
      <w:tr w14:paraId="3CEF4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restart"/>
            <w:noWrap/>
            <w:vAlign w:val="center"/>
          </w:tcPr>
          <w:p w14:paraId="730A2FDA">
            <w:pPr>
              <w:jc w:val="center"/>
              <w:rPr>
                <w:rFonts w:ascii="Times New Roman" w:hAnsi="Times New Roman" w:eastAsia="仿宋_GB2312"/>
                <w:kern w:val="0"/>
                <w:szCs w:val="21"/>
              </w:rPr>
            </w:pPr>
            <w:r>
              <w:rPr>
                <w:rFonts w:ascii="Times New Roman" w:hAnsi="Times New Roman" w:eastAsia="仿宋_GB2312"/>
                <w:kern w:val="0"/>
                <w:szCs w:val="21"/>
              </w:rPr>
              <w:t>5</w:t>
            </w:r>
          </w:p>
        </w:tc>
        <w:tc>
          <w:tcPr>
            <w:tcW w:w="514" w:type="dxa"/>
            <w:vMerge w:val="restart"/>
            <w:noWrap/>
            <w:vAlign w:val="center"/>
          </w:tcPr>
          <w:p w14:paraId="68DAB674">
            <w:pPr>
              <w:jc w:val="center"/>
              <w:rPr>
                <w:rFonts w:ascii="Times New Roman" w:hAnsi="Times New Roman" w:eastAsia="仿宋_GB2312"/>
                <w:kern w:val="0"/>
                <w:szCs w:val="21"/>
              </w:rPr>
            </w:pPr>
            <w:r>
              <w:rPr>
                <w:rFonts w:ascii="Times New Roman" w:hAnsi="Times New Roman" w:eastAsia="仿宋_GB2312"/>
                <w:szCs w:val="21"/>
              </w:rPr>
              <w:t>染色</w:t>
            </w:r>
          </w:p>
        </w:tc>
        <w:tc>
          <w:tcPr>
            <w:tcW w:w="2905" w:type="dxa"/>
            <w:vMerge w:val="restart"/>
            <w:noWrap/>
            <w:vAlign w:val="center"/>
          </w:tcPr>
          <w:p w14:paraId="29966E83">
            <w:pPr>
              <w:rPr>
                <w:rFonts w:ascii="Times New Roman" w:hAnsi="Times New Roman" w:eastAsia="仿宋_GB2312"/>
                <w:szCs w:val="21"/>
              </w:rPr>
            </w:pPr>
            <w:r>
              <w:rPr>
                <w:rFonts w:hint="eastAsia" w:ascii="Times New Roman" w:hAnsi="Times New Roman" w:eastAsia="仿宋_GB2312"/>
                <w:szCs w:val="21"/>
              </w:rPr>
              <w:t>①</w:t>
            </w:r>
            <w:r>
              <w:rPr>
                <w:rFonts w:ascii="Times New Roman" w:hAnsi="Times New Roman" w:eastAsia="仿宋_GB2312"/>
                <w:szCs w:val="21"/>
              </w:rPr>
              <w:t>按顺序染色</w:t>
            </w:r>
          </w:p>
          <w:p w14:paraId="0B1A606C">
            <w:pPr>
              <w:rPr>
                <w:rFonts w:ascii="Times New Roman" w:hAnsi="Times New Roman" w:eastAsia="仿宋_GB2312"/>
                <w:szCs w:val="21"/>
              </w:rPr>
            </w:pPr>
            <w:r>
              <w:rPr>
                <w:rFonts w:hint="eastAsia" w:ascii="Times New Roman" w:hAnsi="Times New Roman" w:eastAsia="仿宋_GB2312"/>
                <w:szCs w:val="21"/>
              </w:rPr>
              <w:t>②</w:t>
            </w:r>
            <w:r>
              <w:rPr>
                <w:rFonts w:ascii="Times New Roman" w:hAnsi="Times New Roman" w:eastAsia="仿宋_GB2312"/>
                <w:szCs w:val="21"/>
              </w:rPr>
              <w:t>加第一染液</w:t>
            </w:r>
          </w:p>
          <w:p w14:paraId="0DF1D7FE">
            <w:pPr>
              <w:rPr>
                <w:rFonts w:ascii="Times New Roman" w:hAnsi="Times New Roman" w:eastAsia="仿宋_GB2312"/>
                <w:szCs w:val="21"/>
              </w:rPr>
            </w:pPr>
            <w:r>
              <w:rPr>
                <w:rFonts w:hint="eastAsia" w:ascii="Times New Roman" w:hAnsi="Times New Roman" w:eastAsia="仿宋_GB2312"/>
                <w:szCs w:val="21"/>
              </w:rPr>
              <w:t>③</w:t>
            </w:r>
            <w:r>
              <w:rPr>
                <w:rFonts w:ascii="Times New Roman" w:hAnsi="Times New Roman" w:eastAsia="仿宋_GB2312"/>
                <w:szCs w:val="21"/>
              </w:rPr>
              <w:t>染色一定时间</w:t>
            </w:r>
          </w:p>
          <w:p w14:paraId="11F7ED10">
            <w:pPr>
              <w:rPr>
                <w:rFonts w:ascii="Times New Roman" w:hAnsi="Times New Roman" w:eastAsia="仿宋_GB2312"/>
                <w:szCs w:val="21"/>
              </w:rPr>
            </w:pPr>
            <w:r>
              <w:rPr>
                <w:rFonts w:hint="eastAsia" w:ascii="Times New Roman" w:hAnsi="Times New Roman" w:eastAsia="仿宋_GB2312"/>
                <w:szCs w:val="21"/>
              </w:rPr>
              <w:t>④</w:t>
            </w:r>
            <w:r>
              <w:rPr>
                <w:rFonts w:ascii="Times New Roman" w:hAnsi="Times New Roman" w:eastAsia="仿宋_GB2312"/>
                <w:szCs w:val="21"/>
              </w:rPr>
              <w:t>细小流水缓慢冲洗染液</w:t>
            </w:r>
          </w:p>
          <w:p w14:paraId="6F4E44B8">
            <w:pPr>
              <w:rPr>
                <w:rFonts w:ascii="Times New Roman" w:hAnsi="Times New Roman" w:eastAsia="仿宋_GB2312"/>
                <w:szCs w:val="21"/>
              </w:rPr>
            </w:pPr>
            <w:r>
              <w:rPr>
                <w:rFonts w:hint="eastAsia" w:ascii="Times New Roman" w:hAnsi="Times New Roman" w:eastAsia="仿宋_GB2312"/>
                <w:szCs w:val="21"/>
              </w:rPr>
              <w:t>⑤</w:t>
            </w:r>
            <w:r>
              <w:rPr>
                <w:rFonts w:ascii="Times New Roman" w:hAnsi="Times New Roman" w:eastAsia="仿宋_GB2312"/>
                <w:szCs w:val="21"/>
              </w:rPr>
              <w:t>加第二染液，依此类推，染完第四染液，冲洗干净</w:t>
            </w:r>
          </w:p>
          <w:p w14:paraId="28AF32BE">
            <w:pPr>
              <w:rPr>
                <w:rFonts w:ascii="Times New Roman" w:hAnsi="Times New Roman" w:eastAsia="仿宋_GB2312"/>
                <w:szCs w:val="21"/>
              </w:rPr>
            </w:pPr>
            <w:r>
              <w:rPr>
                <w:rFonts w:hint="eastAsia" w:ascii="Times New Roman" w:hAnsi="Times New Roman" w:eastAsia="仿宋_GB2312"/>
                <w:szCs w:val="21"/>
              </w:rPr>
              <w:t>⑥</w:t>
            </w:r>
            <w:r>
              <w:rPr>
                <w:rFonts w:ascii="Times New Roman" w:hAnsi="Times New Roman" w:eastAsia="仿宋_GB2312"/>
                <w:szCs w:val="21"/>
              </w:rPr>
              <w:t>干燥</w:t>
            </w:r>
          </w:p>
        </w:tc>
        <w:tc>
          <w:tcPr>
            <w:tcW w:w="685" w:type="dxa"/>
            <w:vMerge w:val="restart"/>
            <w:noWrap/>
            <w:vAlign w:val="center"/>
          </w:tcPr>
          <w:p w14:paraId="643A6C14">
            <w:pPr>
              <w:jc w:val="center"/>
              <w:rPr>
                <w:rFonts w:ascii="Times New Roman" w:hAnsi="Times New Roman" w:eastAsia="仿宋_GB2312"/>
                <w:kern w:val="0"/>
                <w:szCs w:val="21"/>
              </w:rPr>
            </w:pPr>
            <w:r>
              <w:rPr>
                <w:rFonts w:hint="eastAsia" w:ascii="Times New Roman" w:hAnsi="Times New Roman" w:eastAsia="仿宋_GB2312"/>
                <w:kern w:val="0"/>
                <w:szCs w:val="21"/>
              </w:rPr>
              <w:t>10</w:t>
            </w:r>
          </w:p>
        </w:tc>
        <w:tc>
          <w:tcPr>
            <w:tcW w:w="2723" w:type="dxa"/>
            <w:noWrap/>
            <w:vAlign w:val="center"/>
          </w:tcPr>
          <w:p w14:paraId="305118ED">
            <w:pPr>
              <w:widowControl/>
              <w:jc w:val="left"/>
              <w:rPr>
                <w:rFonts w:ascii="Times New Roman" w:hAnsi="Times New Roman" w:eastAsia="仿宋_GB2312"/>
                <w:szCs w:val="21"/>
              </w:rPr>
            </w:pPr>
            <w:r>
              <w:rPr>
                <w:rFonts w:ascii="Times New Roman" w:hAnsi="Times New Roman" w:eastAsia="仿宋_GB2312"/>
                <w:szCs w:val="21"/>
              </w:rPr>
              <w:t xml:space="preserve">顺序错误 </w:t>
            </w:r>
          </w:p>
        </w:tc>
        <w:tc>
          <w:tcPr>
            <w:tcW w:w="578" w:type="dxa"/>
            <w:noWrap/>
          </w:tcPr>
          <w:p w14:paraId="323617E3">
            <w:pPr>
              <w:widowControl/>
              <w:jc w:val="center"/>
              <w:rPr>
                <w:rFonts w:ascii="Times New Roman" w:hAnsi="Times New Roman" w:eastAsia="仿宋_GB2312"/>
                <w:kern w:val="0"/>
                <w:szCs w:val="21"/>
              </w:rPr>
            </w:pPr>
            <w:r>
              <w:rPr>
                <w:rFonts w:ascii="Times New Roman" w:hAnsi="Times New Roman" w:eastAsia="仿宋_GB2312"/>
                <w:kern w:val="0"/>
                <w:szCs w:val="21"/>
              </w:rPr>
              <w:t>1</w:t>
            </w:r>
          </w:p>
        </w:tc>
        <w:tc>
          <w:tcPr>
            <w:tcW w:w="381" w:type="dxa"/>
            <w:noWrap/>
          </w:tcPr>
          <w:p w14:paraId="603F267F">
            <w:pPr>
              <w:widowControl/>
              <w:jc w:val="center"/>
              <w:rPr>
                <w:rFonts w:ascii="Times New Roman" w:hAnsi="Times New Roman" w:eastAsia="仿宋_GB2312"/>
                <w:kern w:val="0"/>
                <w:szCs w:val="21"/>
              </w:rPr>
            </w:pPr>
          </w:p>
        </w:tc>
        <w:tc>
          <w:tcPr>
            <w:tcW w:w="543" w:type="dxa"/>
            <w:noWrap/>
            <w:vAlign w:val="center"/>
          </w:tcPr>
          <w:p w14:paraId="71B4B777">
            <w:pPr>
              <w:widowControl/>
              <w:jc w:val="center"/>
              <w:rPr>
                <w:rFonts w:ascii="Times New Roman" w:hAnsi="Times New Roman" w:eastAsia="仿宋_GB2312"/>
                <w:kern w:val="0"/>
                <w:szCs w:val="21"/>
              </w:rPr>
            </w:pPr>
          </w:p>
        </w:tc>
      </w:tr>
      <w:tr w14:paraId="36025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vAlign w:val="center"/>
          </w:tcPr>
          <w:p w14:paraId="43A5A761">
            <w:pPr>
              <w:jc w:val="center"/>
              <w:rPr>
                <w:rFonts w:ascii="Times New Roman" w:hAnsi="Times New Roman" w:eastAsia="仿宋_GB2312"/>
                <w:kern w:val="0"/>
                <w:szCs w:val="21"/>
              </w:rPr>
            </w:pPr>
          </w:p>
        </w:tc>
        <w:tc>
          <w:tcPr>
            <w:tcW w:w="514" w:type="dxa"/>
            <w:vMerge w:val="continue"/>
            <w:noWrap/>
            <w:vAlign w:val="center"/>
          </w:tcPr>
          <w:p w14:paraId="45130F80">
            <w:pPr>
              <w:jc w:val="center"/>
              <w:rPr>
                <w:rFonts w:ascii="Times New Roman" w:hAnsi="Times New Roman" w:eastAsia="仿宋_GB2312"/>
                <w:kern w:val="0"/>
                <w:szCs w:val="21"/>
              </w:rPr>
            </w:pPr>
          </w:p>
        </w:tc>
        <w:tc>
          <w:tcPr>
            <w:tcW w:w="2905" w:type="dxa"/>
            <w:vMerge w:val="continue"/>
            <w:noWrap/>
            <w:vAlign w:val="center"/>
          </w:tcPr>
          <w:p w14:paraId="0746847C">
            <w:pPr>
              <w:rPr>
                <w:rFonts w:ascii="Times New Roman" w:hAnsi="Times New Roman" w:eastAsia="仿宋_GB2312"/>
                <w:szCs w:val="21"/>
              </w:rPr>
            </w:pPr>
          </w:p>
        </w:tc>
        <w:tc>
          <w:tcPr>
            <w:tcW w:w="685" w:type="dxa"/>
            <w:vMerge w:val="continue"/>
            <w:noWrap/>
            <w:vAlign w:val="center"/>
          </w:tcPr>
          <w:p w14:paraId="37553A80">
            <w:pPr>
              <w:jc w:val="center"/>
              <w:rPr>
                <w:rFonts w:ascii="Times New Roman" w:hAnsi="Times New Roman" w:eastAsia="仿宋_GB2312"/>
                <w:kern w:val="0"/>
                <w:szCs w:val="21"/>
              </w:rPr>
            </w:pPr>
          </w:p>
        </w:tc>
        <w:tc>
          <w:tcPr>
            <w:tcW w:w="2723" w:type="dxa"/>
            <w:noWrap/>
            <w:vAlign w:val="center"/>
          </w:tcPr>
          <w:p w14:paraId="5BB215D8">
            <w:pPr>
              <w:widowControl/>
              <w:jc w:val="left"/>
              <w:rPr>
                <w:rFonts w:ascii="Times New Roman" w:hAnsi="Times New Roman" w:eastAsia="仿宋_GB2312"/>
                <w:szCs w:val="21"/>
              </w:rPr>
            </w:pPr>
            <w:r>
              <w:rPr>
                <w:rFonts w:ascii="Times New Roman" w:hAnsi="Times New Roman" w:eastAsia="仿宋_GB2312"/>
                <w:szCs w:val="21"/>
              </w:rPr>
              <w:t>漏缺某一步骤染色</w:t>
            </w:r>
          </w:p>
        </w:tc>
        <w:tc>
          <w:tcPr>
            <w:tcW w:w="578" w:type="dxa"/>
            <w:noWrap/>
          </w:tcPr>
          <w:p w14:paraId="59FCD509">
            <w:pPr>
              <w:widowControl/>
              <w:jc w:val="center"/>
              <w:rPr>
                <w:rFonts w:ascii="Times New Roman" w:hAnsi="Times New Roman" w:eastAsia="仿宋_GB2312"/>
                <w:kern w:val="0"/>
                <w:szCs w:val="21"/>
              </w:rPr>
            </w:pPr>
            <w:r>
              <w:rPr>
                <w:rFonts w:ascii="Times New Roman" w:hAnsi="Times New Roman" w:eastAsia="仿宋_GB2312"/>
                <w:kern w:val="0"/>
                <w:szCs w:val="21"/>
              </w:rPr>
              <w:t>1</w:t>
            </w:r>
          </w:p>
        </w:tc>
        <w:tc>
          <w:tcPr>
            <w:tcW w:w="381" w:type="dxa"/>
            <w:noWrap/>
          </w:tcPr>
          <w:p w14:paraId="5385A4BE">
            <w:pPr>
              <w:widowControl/>
              <w:jc w:val="center"/>
              <w:rPr>
                <w:rFonts w:ascii="Times New Roman" w:hAnsi="Times New Roman" w:eastAsia="仿宋_GB2312"/>
                <w:kern w:val="0"/>
                <w:szCs w:val="21"/>
              </w:rPr>
            </w:pPr>
          </w:p>
        </w:tc>
        <w:tc>
          <w:tcPr>
            <w:tcW w:w="543" w:type="dxa"/>
            <w:noWrap/>
            <w:vAlign w:val="center"/>
          </w:tcPr>
          <w:p w14:paraId="490DEB22">
            <w:pPr>
              <w:widowControl/>
              <w:jc w:val="center"/>
              <w:rPr>
                <w:rFonts w:ascii="Times New Roman" w:hAnsi="Times New Roman" w:eastAsia="仿宋_GB2312"/>
                <w:kern w:val="0"/>
                <w:szCs w:val="21"/>
              </w:rPr>
            </w:pPr>
          </w:p>
        </w:tc>
      </w:tr>
      <w:tr w14:paraId="4E219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vAlign w:val="center"/>
          </w:tcPr>
          <w:p w14:paraId="12C08D2A">
            <w:pPr>
              <w:jc w:val="center"/>
              <w:rPr>
                <w:rFonts w:ascii="Times New Roman" w:hAnsi="Times New Roman" w:eastAsia="仿宋_GB2312"/>
                <w:kern w:val="0"/>
                <w:szCs w:val="21"/>
              </w:rPr>
            </w:pPr>
          </w:p>
        </w:tc>
        <w:tc>
          <w:tcPr>
            <w:tcW w:w="514" w:type="dxa"/>
            <w:vMerge w:val="continue"/>
            <w:noWrap/>
            <w:vAlign w:val="center"/>
          </w:tcPr>
          <w:p w14:paraId="7FF44178">
            <w:pPr>
              <w:jc w:val="center"/>
              <w:rPr>
                <w:rFonts w:ascii="Times New Roman" w:hAnsi="Times New Roman" w:eastAsia="仿宋_GB2312"/>
                <w:kern w:val="0"/>
                <w:szCs w:val="21"/>
              </w:rPr>
            </w:pPr>
          </w:p>
        </w:tc>
        <w:tc>
          <w:tcPr>
            <w:tcW w:w="2905" w:type="dxa"/>
            <w:vMerge w:val="continue"/>
            <w:noWrap/>
            <w:vAlign w:val="center"/>
          </w:tcPr>
          <w:p w14:paraId="5880A828">
            <w:pPr>
              <w:rPr>
                <w:rFonts w:ascii="Times New Roman" w:hAnsi="Times New Roman" w:eastAsia="仿宋_GB2312"/>
                <w:szCs w:val="21"/>
              </w:rPr>
            </w:pPr>
          </w:p>
        </w:tc>
        <w:tc>
          <w:tcPr>
            <w:tcW w:w="685" w:type="dxa"/>
            <w:vMerge w:val="continue"/>
            <w:noWrap/>
            <w:vAlign w:val="center"/>
          </w:tcPr>
          <w:p w14:paraId="5ABFE145">
            <w:pPr>
              <w:jc w:val="center"/>
              <w:rPr>
                <w:rFonts w:ascii="Times New Roman" w:hAnsi="Times New Roman" w:eastAsia="仿宋_GB2312"/>
                <w:kern w:val="0"/>
                <w:szCs w:val="21"/>
              </w:rPr>
            </w:pPr>
          </w:p>
        </w:tc>
        <w:tc>
          <w:tcPr>
            <w:tcW w:w="2723" w:type="dxa"/>
            <w:noWrap/>
            <w:vAlign w:val="center"/>
          </w:tcPr>
          <w:p w14:paraId="0E31ECA3">
            <w:pPr>
              <w:widowControl/>
              <w:jc w:val="left"/>
              <w:rPr>
                <w:rFonts w:ascii="Times New Roman" w:hAnsi="Times New Roman" w:eastAsia="仿宋_GB2312"/>
                <w:szCs w:val="21"/>
              </w:rPr>
            </w:pPr>
            <w:r>
              <w:rPr>
                <w:rFonts w:ascii="Times New Roman" w:hAnsi="Times New Roman" w:eastAsia="仿宋_GB2312"/>
                <w:szCs w:val="21"/>
              </w:rPr>
              <w:t>染色液过多（以不漏滴入染色盘为准）</w:t>
            </w:r>
          </w:p>
        </w:tc>
        <w:tc>
          <w:tcPr>
            <w:tcW w:w="578" w:type="dxa"/>
            <w:noWrap/>
          </w:tcPr>
          <w:p w14:paraId="2C4FD127">
            <w:pPr>
              <w:widowControl/>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tcPr>
          <w:p w14:paraId="0D1797E4">
            <w:pPr>
              <w:widowControl/>
              <w:jc w:val="center"/>
              <w:rPr>
                <w:rFonts w:ascii="Times New Roman" w:hAnsi="Times New Roman" w:eastAsia="仿宋_GB2312"/>
                <w:kern w:val="0"/>
                <w:szCs w:val="21"/>
              </w:rPr>
            </w:pPr>
          </w:p>
        </w:tc>
        <w:tc>
          <w:tcPr>
            <w:tcW w:w="543" w:type="dxa"/>
            <w:noWrap/>
            <w:vAlign w:val="center"/>
          </w:tcPr>
          <w:p w14:paraId="5D2ACDAF">
            <w:pPr>
              <w:widowControl/>
              <w:jc w:val="center"/>
              <w:rPr>
                <w:rFonts w:ascii="Times New Roman" w:hAnsi="Times New Roman" w:eastAsia="仿宋_GB2312"/>
                <w:kern w:val="0"/>
                <w:szCs w:val="21"/>
              </w:rPr>
            </w:pPr>
          </w:p>
        </w:tc>
      </w:tr>
      <w:tr w14:paraId="58533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vAlign w:val="center"/>
          </w:tcPr>
          <w:p w14:paraId="79312360">
            <w:pPr>
              <w:jc w:val="center"/>
              <w:rPr>
                <w:rFonts w:ascii="Times New Roman" w:hAnsi="Times New Roman" w:eastAsia="仿宋_GB2312"/>
                <w:kern w:val="0"/>
                <w:szCs w:val="21"/>
              </w:rPr>
            </w:pPr>
          </w:p>
        </w:tc>
        <w:tc>
          <w:tcPr>
            <w:tcW w:w="514" w:type="dxa"/>
            <w:vMerge w:val="continue"/>
            <w:noWrap/>
            <w:vAlign w:val="center"/>
          </w:tcPr>
          <w:p w14:paraId="6D270146">
            <w:pPr>
              <w:jc w:val="center"/>
              <w:rPr>
                <w:rFonts w:ascii="Times New Roman" w:hAnsi="Times New Roman" w:eastAsia="仿宋_GB2312"/>
                <w:kern w:val="0"/>
                <w:szCs w:val="21"/>
              </w:rPr>
            </w:pPr>
          </w:p>
        </w:tc>
        <w:tc>
          <w:tcPr>
            <w:tcW w:w="2905" w:type="dxa"/>
            <w:vMerge w:val="continue"/>
            <w:noWrap/>
            <w:vAlign w:val="center"/>
          </w:tcPr>
          <w:p w14:paraId="0C68CDBF">
            <w:pPr>
              <w:rPr>
                <w:rFonts w:ascii="Times New Roman" w:hAnsi="Times New Roman" w:eastAsia="仿宋_GB2312"/>
                <w:szCs w:val="21"/>
              </w:rPr>
            </w:pPr>
          </w:p>
        </w:tc>
        <w:tc>
          <w:tcPr>
            <w:tcW w:w="685" w:type="dxa"/>
            <w:vMerge w:val="continue"/>
            <w:noWrap/>
            <w:vAlign w:val="center"/>
          </w:tcPr>
          <w:p w14:paraId="2BA9E0D8">
            <w:pPr>
              <w:jc w:val="center"/>
              <w:rPr>
                <w:rFonts w:ascii="Times New Roman" w:hAnsi="Times New Roman" w:eastAsia="仿宋_GB2312"/>
                <w:kern w:val="0"/>
                <w:szCs w:val="21"/>
              </w:rPr>
            </w:pPr>
          </w:p>
        </w:tc>
        <w:tc>
          <w:tcPr>
            <w:tcW w:w="2723" w:type="dxa"/>
            <w:noWrap/>
            <w:vAlign w:val="center"/>
          </w:tcPr>
          <w:p w14:paraId="2F238ABF">
            <w:pPr>
              <w:widowControl/>
              <w:jc w:val="left"/>
              <w:rPr>
                <w:rFonts w:ascii="Times New Roman" w:hAnsi="Times New Roman" w:eastAsia="仿宋_GB2312"/>
                <w:szCs w:val="21"/>
              </w:rPr>
            </w:pPr>
            <w:r>
              <w:rPr>
                <w:rFonts w:ascii="Times New Roman" w:hAnsi="Times New Roman" w:eastAsia="仿宋_GB2312"/>
                <w:szCs w:val="21"/>
              </w:rPr>
              <w:t>染液未盖住细菌涂片</w:t>
            </w:r>
          </w:p>
        </w:tc>
        <w:tc>
          <w:tcPr>
            <w:tcW w:w="578" w:type="dxa"/>
            <w:noWrap/>
          </w:tcPr>
          <w:p w14:paraId="018E97C8">
            <w:pPr>
              <w:widowControl/>
              <w:jc w:val="center"/>
              <w:rPr>
                <w:rFonts w:ascii="Times New Roman" w:hAnsi="Times New Roman" w:eastAsia="仿宋_GB2312"/>
                <w:kern w:val="0"/>
                <w:szCs w:val="21"/>
              </w:rPr>
            </w:pPr>
            <w:r>
              <w:rPr>
                <w:rFonts w:ascii="Times New Roman" w:hAnsi="Times New Roman" w:eastAsia="仿宋_GB2312"/>
                <w:kern w:val="0"/>
                <w:szCs w:val="21"/>
              </w:rPr>
              <w:t>1</w:t>
            </w:r>
          </w:p>
        </w:tc>
        <w:tc>
          <w:tcPr>
            <w:tcW w:w="381" w:type="dxa"/>
            <w:noWrap/>
          </w:tcPr>
          <w:p w14:paraId="566197B1">
            <w:pPr>
              <w:widowControl/>
              <w:jc w:val="center"/>
              <w:rPr>
                <w:rFonts w:ascii="Times New Roman" w:hAnsi="Times New Roman" w:eastAsia="仿宋_GB2312"/>
                <w:kern w:val="0"/>
                <w:szCs w:val="21"/>
              </w:rPr>
            </w:pPr>
          </w:p>
        </w:tc>
        <w:tc>
          <w:tcPr>
            <w:tcW w:w="543" w:type="dxa"/>
            <w:noWrap/>
            <w:vAlign w:val="center"/>
          </w:tcPr>
          <w:p w14:paraId="79053871">
            <w:pPr>
              <w:widowControl/>
              <w:jc w:val="center"/>
              <w:rPr>
                <w:rFonts w:ascii="Times New Roman" w:hAnsi="Times New Roman" w:eastAsia="仿宋_GB2312"/>
                <w:kern w:val="0"/>
                <w:szCs w:val="21"/>
              </w:rPr>
            </w:pPr>
          </w:p>
        </w:tc>
      </w:tr>
      <w:tr w14:paraId="53CD4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0B46785E">
            <w:pPr>
              <w:jc w:val="center"/>
              <w:rPr>
                <w:rFonts w:ascii="Times New Roman" w:hAnsi="Times New Roman" w:eastAsia="仿宋_GB2312"/>
                <w:kern w:val="0"/>
                <w:szCs w:val="21"/>
              </w:rPr>
            </w:pPr>
          </w:p>
        </w:tc>
        <w:tc>
          <w:tcPr>
            <w:tcW w:w="514" w:type="dxa"/>
            <w:vMerge w:val="continue"/>
            <w:noWrap/>
            <w:vAlign w:val="center"/>
          </w:tcPr>
          <w:p w14:paraId="29846526">
            <w:pPr>
              <w:jc w:val="center"/>
              <w:rPr>
                <w:rFonts w:ascii="Times New Roman" w:hAnsi="Times New Roman" w:eastAsia="仿宋_GB2312"/>
                <w:kern w:val="0"/>
                <w:szCs w:val="21"/>
              </w:rPr>
            </w:pPr>
          </w:p>
        </w:tc>
        <w:tc>
          <w:tcPr>
            <w:tcW w:w="2905" w:type="dxa"/>
            <w:vMerge w:val="continue"/>
            <w:noWrap/>
            <w:vAlign w:val="center"/>
          </w:tcPr>
          <w:p w14:paraId="572922B8">
            <w:pPr>
              <w:rPr>
                <w:rFonts w:ascii="Times New Roman" w:hAnsi="Times New Roman" w:eastAsia="仿宋_GB2312"/>
                <w:szCs w:val="21"/>
              </w:rPr>
            </w:pPr>
          </w:p>
        </w:tc>
        <w:tc>
          <w:tcPr>
            <w:tcW w:w="685" w:type="dxa"/>
            <w:vMerge w:val="continue"/>
            <w:noWrap/>
            <w:vAlign w:val="center"/>
          </w:tcPr>
          <w:p w14:paraId="6025C45C">
            <w:pPr>
              <w:jc w:val="center"/>
              <w:rPr>
                <w:rFonts w:ascii="Times New Roman" w:hAnsi="Times New Roman" w:eastAsia="仿宋_GB2312"/>
                <w:kern w:val="0"/>
                <w:szCs w:val="21"/>
              </w:rPr>
            </w:pPr>
          </w:p>
        </w:tc>
        <w:tc>
          <w:tcPr>
            <w:tcW w:w="2723" w:type="dxa"/>
            <w:noWrap/>
            <w:vAlign w:val="center"/>
          </w:tcPr>
          <w:p w14:paraId="23EADD42">
            <w:pPr>
              <w:widowControl/>
              <w:jc w:val="left"/>
              <w:rPr>
                <w:rFonts w:ascii="Times New Roman" w:hAnsi="Times New Roman" w:eastAsia="仿宋_GB2312"/>
                <w:kern w:val="0"/>
                <w:szCs w:val="21"/>
              </w:rPr>
            </w:pPr>
            <w:r>
              <w:rPr>
                <w:rFonts w:ascii="Times New Roman" w:hAnsi="Times New Roman" w:eastAsia="仿宋_GB2312"/>
                <w:szCs w:val="21"/>
              </w:rPr>
              <w:t>染色时间过长或过短</w:t>
            </w:r>
          </w:p>
        </w:tc>
        <w:tc>
          <w:tcPr>
            <w:tcW w:w="578" w:type="dxa"/>
            <w:noWrap/>
          </w:tcPr>
          <w:p w14:paraId="0436ECAB">
            <w:pPr>
              <w:widowControl/>
              <w:jc w:val="center"/>
              <w:rPr>
                <w:rFonts w:ascii="Times New Roman" w:hAnsi="Times New Roman" w:eastAsia="仿宋_GB2312"/>
                <w:kern w:val="0"/>
                <w:szCs w:val="21"/>
              </w:rPr>
            </w:pPr>
            <w:r>
              <w:rPr>
                <w:rFonts w:ascii="Times New Roman" w:hAnsi="Times New Roman" w:eastAsia="仿宋_GB2312"/>
                <w:kern w:val="0"/>
                <w:szCs w:val="21"/>
              </w:rPr>
              <w:t>1</w:t>
            </w:r>
          </w:p>
        </w:tc>
        <w:tc>
          <w:tcPr>
            <w:tcW w:w="381" w:type="dxa"/>
            <w:noWrap/>
          </w:tcPr>
          <w:p w14:paraId="4A221EBB">
            <w:pPr>
              <w:widowControl/>
              <w:jc w:val="center"/>
              <w:rPr>
                <w:rFonts w:ascii="Times New Roman" w:hAnsi="Times New Roman" w:eastAsia="仿宋_GB2312"/>
                <w:kern w:val="0"/>
                <w:szCs w:val="21"/>
              </w:rPr>
            </w:pPr>
          </w:p>
        </w:tc>
        <w:tc>
          <w:tcPr>
            <w:tcW w:w="543" w:type="dxa"/>
            <w:noWrap/>
            <w:vAlign w:val="center"/>
          </w:tcPr>
          <w:p w14:paraId="1A01D822">
            <w:pPr>
              <w:widowControl/>
              <w:jc w:val="center"/>
              <w:rPr>
                <w:rFonts w:ascii="Times New Roman" w:hAnsi="Times New Roman" w:eastAsia="仿宋_GB2312"/>
                <w:kern w:val="0"/>
                <w:szCs w:val="21"/>
              </w:rPr>
            </w:pPr>
          </w:p>
        </w:tc>
      </w:tr>
      <w:tr w14:paraId="2015D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06595A8D">
            <w:pPr>
              <w:jc w:val="center"/>
              <w:rPr>
                <w:rFonts w:ascii="Times New Roman" w:hAnsi="Times New Roman" w:eastAsia="仿宋_GB2312"/>
                <w:kern w:val="0"/>
                <w:szCs w:val="21"/>
              </w:rPr>
            </w:pPr>
          </w:p>
        </w:tc>
        <w:tc>
          <w:tcPr>
            <w:tcW w:w="514" w:type="dxa"/>
            <w:vMerge w:val="continue"/>
            <w:noWrap/>
            <w:vAlign w:val="center"/>
          </w:tcPr>
          <w:p w14:paraId="2CF38A26">
            <w:pPr>
              <w:jc w:val="center"/>
              <w:rPr>
                <w:rFonts w:ascii="Times New Roman" w:hAnsi="Times New Roman" w:eastAsia="仿宋_GB2312"/>
                <w:kern w:val="0"/>
                <w:szCs w:val="21"/>
              </w:rPr>
            </w:pPr>
          </w:p>
        </w:tc>
        <w:tc>
          <w:tcPr>
            <w:tcW w:w="2905" w:type="dxa"/>
            <w:vMerge w:val="continue"/>
            <w:noWrap/>
            <w:vAlign w:val="center"/>
          </w:tcPr>
          <w:p w14:paraId="16078CC1">
            <w:pPr>
              <w:rPr>
                <w:rFonts w:ascii="Times New Roman" w:hAnsi="Times New Roman" w:eastAsia="仿宋_GB2312"/>
                <w:szCs w:val="21"/>
              </w:rPr>
            </w:pPr>
          </w:p>
        </w:tc>
        <w:tc>
          <w:tcPr>
            <w:tcW w:w="685" w:type="dxa"/>
            <w:vMerge w:val="continue"/>
            <w:noWrap/>
            <w:vAlign w:val="center"/>
          </w:tcPr>
          <w:p w14:paraId="3AAF7D63">
            <w:pPr>
              <w:jc w:val="center"/>
              <w:rPr>
                <w:rFonts w:ascii="Times New Roman" w:hAnsi="Times New Roman" w:eastAsia="仿宋_GB2312"/>
                <w:kern w:val="0"/>
                <w:szCs w:val="21"/>
              </w:rPr>
            </w:pPr>
          </w:p>
        </w:tc>
        <w:tc>
          <w:tcPr>
            <w:tcW w:w="2723" w:type="dxa"/>
            <w:noWrap/>
            <w:vAlign w:val="center"/>
          </w:tcPr>
          <w:p w14:paraId="796A1E6C">
            <w:pPr>
              <w:widowControl/>
              <w:jc w:val="left"/>
              <w:rPr>
                <w:rFonts w:ascii="Times New Roman" w:hAnsi="Times New Roman" w:eastAsia="仿宋_GB2312"/>
                <w:szCs w:val="21"/>
              </w:rPr>
            </w:pPr>
            <w:r>
              <w:rPr>
                <w:rFonts w:ascii="Times New Roman" w:hAnsi="Times New Roman" w:eastAsia="仿宋_GB2312"/>
                <w:szCs w:val="21"/>
              </w:rPr>
              <w:t>脱色时间过长</w:t>
            </w:r>
          </w:p>
        </w:tc>
        <w:tc>
          <w:tcPr>
            <w:tcW w:w="578" w:type="dxa"/>
            <w:noWrap/>
          </w:tcPr>
          <w:p w14:paraId="771DFECE">
            <w:pPr>
              <w:widowControl/>
              <w:jc w:val="center"/>
              <w:rPr>
                <w:rFonts w:ascii="Times New Roman" w:hAnsi="Times New Roman" w:eastAsia="仿宋_GB2312"/>
                <w:kern w:val="0"/>
                <w:szCs w:val="21"/>
              </w:rPr>
            </w:pPr>
            <w:r>
              <w:rPr>
                <w:rFonts w:ascii="Times New Roman" w:hAnsi="Times New Roman" w:eastAsia="仿宋_GB2312"/>
                <w:kern w:val="0"/>
                <w:szCs w:val="21"/>
              </w:rPr>
              <w:t>1</w:t>
            </w:r>
          </w:p>
        </w:tc>
        <w:tc>
          <w:tcPr>
            <w:tcW w:w="381" w:type="dxa"/>
            <w:noWrap/>
          </w:tcPr>
          <w:p w14:paraId="54C5227D">
            <w:pPr>
              <w:widowControl/>
              <w:jc w:val="center"/>
              <w:rPr>
                <w:rFonts w:ascii="Times New Roman" w:hAnsi="Times New Roman" w:eastAsia="仿宋_GB2312"/>
                <w:kern w:val="0"/>
                <w:szCs w:val="21"/>
              </w:rPr>
            </w:pPr>
          </w:p>
        </w:tc>
        <w:tc>
          <w:tcPr>
            <w:tcW w:w="543" w:type="dxa"/>
            <w:noWrap/>
            <w:vAlign w:val="center"/>
          </w:tcPr>
          <w:p w14:paraId="29C906C7">
            <w:pPr>
              <w:widowControl/>
              <w:jc w:val="center"/>
              <w:rPr>
                <w:rFonts w:ascii="Times New Roman" w:hAnsi="Times New Roman" w:eastAsia="仿宋_GB2312"/>
                <w:kern w:val="0"/>
                <w:szCs w:val="21"/>
              </w:rPr>
            </w:pPr>
          </w:p>
        </w:tc>
      </w:tr>
      <w:tr w14:paraId="6AD7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005887CC">
            <w:pPr>
              <w:jc w:val="center"/>
              <w:rPr>
                <w:rFonts w:ascii="Times New Roman" w:hAnsi="Times New Roman" w:eastAsia="仿宋_GB2312"/>
                <w:kern w:val="0"/>
                <w:szCs w:val="21"/>
              </w:rPr>
            </w:pPr>
          </w:p>
        </w:tc>
        <w:tc>
          <w:tcPr>
            <w:tcW w:w="514" w:type="dxa"/>
            <w:vMerge w:val="continue"/>
            <w:noWrap/>
            <w:vAlign w:val="center"/>
          </w:tcPr>
          <w:p w14:paraId="5F5E4784">
            <w:pPr>
              <w:jc w:val="center"/>
              <w:rPr>
                <w:rFonts w:ascii="Times New Roman" w:hAnsi="Times New Roman" w:eastAsia="仿宋_GB2312"/>
                <w:kern w:val="0"/>
                <w:szCs w:val="21"/>
              </w:rPr>
            </w:pPr>
          </w:p>
        </w:tc>
        <w:tc>
          <w:tcPr>
            <w:tcW w:w="2905" w:type="dxa"/>
            <w:vMerge w:val="continue"/>
            <w:noWrap/>
            <w:vAlign w:val="center"/>
          </w:tcPr>
          <w:p w14:paraId="3EEA8BD0">
            <w:pPr>
              <w:rPr>
                <w:rFonts w:ascii="Times New Roman" w:hAnsi="Times New Roman" w:eastAsia="仿宋_GB2312"/>
                <w:szCs w:val="21"/>
              </w:rPr>
            </w:pPr>
          </w:p>
        </w:tc>
        <w:tc>
          <w:tcPr>
            <w:tcW w:w="685" w:type="dxa"/>
            <w:vMerge w:val="continue"/>
            <w:noWrap/>
            <w:vAlign w:val="center"/>
          </w:tcPr>
          <w:p w14:paraId="47029243">
            <w:pPr>
              <w:jc w:val="center"/>
              <w:rPr>
                <w:rFonts w:ascii="Times New Roman" w:hAnsi="Times New Roman" w:eastAsia="仿宋_GB2312"/>
                <w:kern w:val="0"/>
                <w:szCs w:val="21"/>
              </w:rPr>
            </w:pPr>
          </w:p>
        </w:tc>
        <w:tc>
          <w:tcPr>
            <w:tcW w:w="2723" w:type="dxa"/>
            <w:noWrap/>
            <w:vAlign w:val="center"/>
          </w:tcPr>
          <w:p w14:paraId="48B1FD2A">
            <w:pPr>
              <w:widowControl/>
              <w:jc w:val="left"/>
              <w:rPr>
                <w:rFonts w:ascii="Times New Roman" w:hAnsi="Times New Roman" w:eastAsia="仿宋_GB2312"/>
                <w:szCs w:val="21"/>
              </w:rPr>
            </w:pPr>
            <w:r>
              <w:rPr>
                <w:rFonts w:ascii="Times New Roman" w:hAnsi="Times New Roman" w:eastAsia="仿宋_GB2312"/>
                <w:szCs w:val="21"/>
              </w:rPr>
              <w:t>先倒染液后冲水</w:t>
            </w:r>
          </w:p>
        </w:tc>
        <w:tc>
          <w:tcPr>
            <w:tcW w:w="578" w:type="dxa"/>
            <w:noWrap/>
          </w:tcPr>
          <w:p w14:paraId="6F4A1284">
            <w:pPr>
              <w:widowControl/>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tcPr>
          <w:p w14:paraId="07B53F21">
            <w:pPr>
              <w:widowControl/>
              <w:jc w:val="center"/>
              <w:rPr>
                <w:rFonts w:ascii="Times New Roman" w:hAnsi="Times New Roman" w:eastAsia="仿宋_GB2312"/>
                <w:kern w:val="0"/>
                <w:szCs w:val="21"/>
              </w:rPr>
            </w:pPr>
          </w:p>
        </w:tc>
        <w:tc>
          <w:tcPr>
            <w:tcW w:w="543" w:type="dxa"/>
            <w:noWrap/>
            <w:vAlign w:val="center"/>
          </w:tcPr>
          <w:p w14:paraId="4F437B20">
            <w:pPr>
              <w:widowControl/>
              <w:jc w:val="center"/>
              <w:rPr>
                <w:rFonts w:ascii="Times New Roman" w:hAnsi="Times New Roman" w:eastAsia="仿宋_GB2312"/>
                <w:kern w:val="0"/>
                <w:szCs w:val="21"/>
              </w:rPr>
            </w:pPr>
          </w:p>
        </w:tc>
      </w:tr>
      <w:tr w14:paraId="09296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646DECC4">
            <w:pPr>
              <w:jc w:val="center"/>
              <w:rPr>
                <w:rFonts w:ascii="Times New Roman" w:hAnsi="Times New Roman" w:eastAsia="仿宋_GB2312"/>
                <w:kern w:val="0"/>
                <w:szCs w:val="21"/>
              </w:rPr>
            </w:pPr>
          </w:p>
        </w:tc>
        <w:tc>
          <w:tcPr>
            <w:tcW w:w="514" w:type="dxa"/>
            <w:vMerge w:val="continue"/>
            <w:noWrap/>
            <w:vAlign w:val="center"/>
          </w:tcPr>
          <w:p w14:paraId="682119E8">
            <w:pPr>
              <w:jc w:val="center"/>
              <w:rPr>
                <w:rFonts w:ascii="Times New Roman" w:hAnsi="Times New Roman" w:eastAsia="仿宋_GB2312"/>
                <w:kern w:val="0"/>
                <w:szCs w:val="21"/>
              </w:rPr>
            </w:pPr>
          </w:p>
        </w:tc>
        <w:tc>
          <w:tcPr>
            <w:tcW w:w="2905" w:type="dxa"/>
            <w:vMerge w:val="continue"/>
            <w:noWrap/>
            <w:vAlign w:val="center"/>
          </w:tcPr>
          <w:p w14:paraId="58EBB90A">
            <w:pPr>
              <w:rPr>
                <w:rFonts w:ascii="Times New Roman" w:hAnsi="Times New Roman" w:eastAsia="仿宋_GB2312"/>
                <w:szCs w:val="21"/>
              </w:rPr>
            </w:pPr>
          </w:p>
        </w:tc>
        <w:tc>
          <w:tcPr>
            <w:tcW w:w="685" w:type="dxa"/>
            <w:vMerge w:val="continue"/>
            <w:noWrap/>
            <w:vAlign w:val="center"/>
          </w:tcPr>
          <w:p w14:paraId="662693B7">
            <w:pPr>
              <w:jc w:val="center"/>
              <w:rPr>
                <w:rFonts w:ascii="Times New Roman" w:hAnsi="Times New Roman" w:eastAsia="仿宋_GB2312"/>
                <w:kern w:val="0"/>
                <w:szCs w:val="21"/>
              </w:rPr>
            </w:pPr>
          </w:p>
        </w:tc>
        <w:tc>
          <w:tcPr>
            <w:tcW w:w="2723" w:type="dxa"/>
            <w:noWrap/>
            <w:vAlign w:val="center"/>
          </w:tcPr>
          <w:p w14:paraId="70FDC093">
            <w:pPr>
              <w:widowControl/>
              <w:jc w:val="left"/>
              <w:rPr>
                <w:rFonts w:ascii="Times New Roman" w:hAnsi="Times New Roman" w:eastAsia="仿宋_GB2312"/>
                <w:szCs w:val="21"/>
              </w:rPr>
            </w:pPr>
            <w:r>
              <w:rPr>
                <w:rFonts w:ascii="Times New Roman" w:hAnsi="Times New Roman" w:eastAsia="仿宋_GB2312"/>
                <w:szCs w:val="21"/>
              </w:rPr>
              <w:t>冲水过大、过快</w:t>
            </w:r>
          </w:p>
        </w:tc>
        <w:tc>
          <w:tcPr>
            <w:tcW w:w="578" w:type="dxa"/>
            <w:noWrap/>
          </w:tcPr>
          <w:p w14:paraId="51D1B339">
            <w:pPr>
              <w:widowControl/>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tcPr>
          <w:p w14:paraId="74D57A3B">
            <w:pPr>
              <w:widowControl/>
              <w:jc w:val="center"/>
              <w:rPr>
                <w:rFonts w:ascii="Times New Roman" w:hAnsi="Times New Roman" w:eastAsia="仿宋_GB2312"/>
                <w:kern w:val="0"/>
                <w:szCs w:val="21"/>
              </w:rPr>
            </w:pPr>
          </w:p>
        </w:tc>
        <w:tc>
          <w:tcPr>
            <w:tcW w:w="543" w:type="dxa"/>
            <w:noWrap/>
            <w:vAlign w:val="center"/>
          </w:tcPr>
          <w:p w14:paraId="3CBF122F">
            <w:pPr>
              <w:widowControl/>
              <w:jc w:val="center"/>
              <w:rPr>
                <w:rFonts w:ascii="Times New Roman" w:hAnsi="Times New Roman" w:eastAsia="仿宋_GB2312"/>
                <w:kern w:val="0"/>
                <w:szCs w:val="21"/>
              </w:rPr>
            </w:pPr>
          </w:p>
        </w:tc>
      </w:tr>
      <w:tr w14:paraId="5348D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1534DCD2">
            <w:pPr>
              <w:jc w:val="center"/>
              <w:rPr>
                <w:rFonts w:ascii="Times New Roman" w:hAnsi="Times New Roman" w:eastAsia="仿宋_GB2312"/>
                <w:kern w:val="0"/>
                <w:szCs w:val="21"/>
              </w:rPr>
            </w:pPr>
          </w:p>
        </w:tc>
        <w:tc>
          <w:tcPr>
            <w:tcW w:w="514" w:type="dxa"/>
            <w:vMerge w:val="continue"/>
            <w:noWrap/>
            <w:vAlign w:val="center"/>
          </w:tcPr>
          <w:p w14:paraId="2808281A">
            <w:pPr>
              <w:jc w:val="center"/>
              <w:rPr>
                <w:rFonts w:ascii="Times New Roman" w:hAnsi="Times New Roman" w:eastAsia="仿宋_GB2312"/>
                <w:kern w:val="0"/>
                <w:szCs w:val="21"/>
              </w:rPr>
            </w:pPr>
          </w:p>
        </w:tc>
        <w:tc>
          <w:tcPr>
            <w:tcW w:w="2905" w:type="dxa"/>
            <w:vMerge w:val="continue"/>
            <w:noWrap/>
            <w:vAlign w:val="center"/>
          </w:tcPr>
          <w:p w14:paraId="5BF72FAE">
            <w:pPr>
              <w:rPr>
                <w:rFonts w:ascii="Times New Roman" w:hAnsi="Times New Roman" w:eastAsia="仿宋_GB2312"/>
                <w:szCs w:val="21"/>
              </w:rPr>
            </w:pPr>
          </w:p>
        </w:tc>
        <w:tc>
          <w:tcPr>
            <w:tcW w:w="685" w:type="dxa"/>
            <w:vMerge w:val="continue"/>
            <w:noWrap/>
            <w:vAlign w:val="center"/>
          </w:tcPr>
          <w:p w14:paraId="34ED15EE">
            <w:pPr>
              <w:jc w:val="center"/>
              <w:rPr>
                <w:rFonts w:ascii="Times New Roman" w:hAnsi="Times New Roman" w:eastAsia="仿宋_GB2312"/>
                <w:kern w:val="0"/>
                <w:szCs w:val="21"/>
              </w:rPr>
            </w:pPr>
          </w:p>
        </w:tc>
        <w:tc>
          <w:tcPr>
            <w:tcW w:w="2723" w:type="dxa"/>
            <w:noWrap/>
            <w:vAlign w:val="center"/>
          </w:tcPr>
          <w:p w14:paraId="066F1EA3">
            <w:pPr>
              <w:widowControl/>
              <w:jc w:val="left"/>
              <w:rPr>
                <w:rFonts w:ascii="Times New Roman" w:hAnsi="Times New Roman" w:eastAsia="仿宋_GB2312"/>
                <w:szCs w:val="21"/>
              </w:rPr>
            </w:pPr>
            <w:r>
              <w:rPr>
                <w:rFonts w:ascii="Times New Roman" w:hAnsi="Times New Roman" w:eastAsia="仿宋_GB2312"/>
                <w:szCs w:val="21"/>
              </w:rPr>
              <w:t>冲洗不干净</w:t>
            </w:r>
          </w:p>
        </w:tc>
        <w:tc>
          <w:tcPr>
            <w:tcW w:w="578" w:type="dxa"/>
            <w:noWrap/>
          </w:tcPr>
          <w:p w14:paraId="6FF6F827">
            <w:pPr>
              <w:widowControl/>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tcPr>
          <w:p w14:paraId="709ADF0F">
            <w:pPr>
              <w:widowControl/>
              <w:jc w:val="center"/>
              <w:rPr>
                <w:rFonts w:ascii="Times New Roman" w:hAnsi="Times New Roman" w:eastAsia="仿宋_GB2312"/>
                <w:kern w:val="0"/>
                <w:szCs w:val="21"/>
              </w:rPr>
            </w:pPr>
          </w:p>
        </w:tc>
        <w:tc>
          <w:tcPr>
            <w:tcW w:w="543" w:type="dxa"/>
            <w:noWrap/>
            <w:vAlign w:val="center"/>
          </w:tcPr>
          <w:p w14:paraId="006C3C10">
            <w:pPr>
              <w:widowControl/>
              <w:jc w:val="center"/>
              <w:rPr>
                <w:rFonts w:ascii="Times New Roman" w:hAnsi="Times New Roman" w:eastAsia="仿宋_GB2312"/>
                <w:kern w:val="0"/>
                <w:szCs w:val="21"/>
              </w:rPr>
            </w:pPr>
          </w:p>
        </w:tc>
      </w:tr>
      <w:tr w14:paraId="4DE4D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2D71A67D">
            <w:pPr>
              <w:jc w:val="center"/>
              <w:rPr>
                <w:rFonts w:ascii="Times New Roman" w:hAnsi="Times New Roman" w:eastAsia="仿宋_GB2312"/>
                <w:kern w:val="0"/>
                <w:szCs w:val="21"/>
              </w:rPr>
            </w:pPr>
          </w:p>
        </w:tc>
        <w:tc>
          <w:tcPr>
            <w:tcW w:w="514" w:type="dxa"/>
            <w:vMerge w:val="continue"/>
            <w:noWrap/>
            <w:vAlign w:val="center"/>
          </w:tcPr>
          <w:p w14:paraId="7C0CE45F">
            <w:pPr>
              <w:jc w:val="center"/>
              <w:rPr>
                <w:rFonts w:ascii="Times New Roman" w:hAnsi="Times New Roman" w:eastAsia="仿宋_GB2312"/>
                <w:kern w:val="0"/>
                <w:szCs w:val="21"/>
              </w:rPr>
            </w:pPr>
          </w:p>
        </w:tc>
        <w:tc>
          <w:tcPr>
            <w:tcW w:w="2905" w:type="dxa"/>
            <w:vMerge w:val="continue"/>
            <w:noWrap/>
            <w:vAlign w:val="center"/>
          </w:tcPr>
          <w:p w14:paraId="15A1FDFC">
            <w:pPr>
              <w:rPr>
                <w:rFonts w:ascii="Times New Roman" w:hAnsi="Times New Roman" w:eastAsia="仿宋_GB2312"/>
                <w:szCs w:val="21"/>
              </w:rPr>
            </w:pPr>
          </w:p>
        </w:tc>
        <w:tc>
          <w:tcPr>
            <w:tcW w:w="685" w:type="dxa"/>
            <w:vMerge w:val="continue"/>
            <w:noWrap/>
            <w:vAlign w:val="center"/>
          </w:tcPr>
          <w:p w14:paraId="02996E90">
            <w:pPr>
              <w:jc w:val="center"/>
              <w:rPr>
                <w:rFonts w:ascii="Times New Roman" w:hAnsi="Times New Roman" w:eastAsia="仿宋_GB2312"/>
                <w:kern w:val="0"/>
                <w:szCs w:val="21"/>
              </w:rPr>
            </w:pPr>
          </w:p>
        </w:tc>
        <w:tc>
          <w:tcPr>
            <w:tcW w:w="2723" w:type="dxa"/>
            <w:noWrap/>
            <w:vAlign w:val="center"/>
          </w:tcPr>
          <w:p w14:paraId="53333EC3">
            <w:pPr>
              <w:widowControl/>
              <w:jc w:val="left"/>
              <w:rPr>
                <w:rFonts w:ascii="Times New Roman" w:hAnsi="Times New Roman" w:eastAsia="仿宋_GB2312"/>
                <w:szCs w:val="21"/>
              </w:rPr>
            </w:pPr>
            <w:r>
              <w:rPr>
                <w:rFonts w:ascii="Times New Roman" w:hAnsi="Times New Roman" w:eastAsia="仿宋_GB2312"/>
                <w:szCs w:val="21"/>
              </w:rPr>
              <w:t>染色片未完全干燥</w:t>
            </w:r>
          </w:p>
        </w:tc>
        <w:tc>
          <w:tcPr>
            <w:tcW w:w="578" w:type="dxa"/>
            <w:noWrap/>
          </w:tcPr>
          <w:p w14:paraId="6FFB9E60">
            <w:pPr>
              <w:widowControl/>
              <w:jc w:val="center"/>
              <w:rPr>
                <w:rFonts w:ascii="Times New Roman" w:hAnsi="Times New Roman" w:eastAsia="仿宋_GB2312"/>
                <w:kern w:val="0"/>
                <w:szCs w:val="21"/>
              </w:rPr>
            </w:pPr>
            <w:r>
              <w:rPr>
                <w:rFonts w:ascii="Times New Roman" w:hAnsi="Times New Roman" w:eastAsia="仿宋_GB2312"/>
                <w:kern w:val="0"/>
                <w:szCs w:val="21"/>
              </w:rPr>
              <w:t>1</w:t>
            </w:r>
          </w:p>
        </w:tc>
        <w:tc>
          <w:tcPr>
            <w:tcW w:w="381" w:type="dxa"/>
            <w:noWrap/>
          </w:tcPr>
          <w:p w14:paraId="22F7AA0F">
            <w:pPr>
              <w:widowControl/>
              <w:jc w:val="center"/>
              <w:rPr>
                <w:rFonts w:ascii="Times New Roman" w:hAnsi="Times New Roman" w:eastAsia="仿宋_GB2312"/>
                <w:kern w:val="0"/>
                <w:szCs w:val="21"/>
              </w:rPr>
            </w:pPr>
          </w:p>
        </w:tc>
        <w:tc>
          <w:tcPr>
            <w:tcW w:w="543" w:type="dxa"/>
            <w:noWrap/>
            <w:vAlign w:val="center"/>
          </w:tcPr>
          <w:p w14:paraId="1243CB8E">
            <w:pPr>
              <w:widowControl/>
              <w:jc w:val="center"/>
              <w:rPr>
                <w:rFonts w:ascii="Times New Roman" w:hAnsi="Times New Roman" w:eastAsia="仿宋_GB2312"/>
                <w:kern w:val="0"/>
                <w:szCs w:val="21"/>
              </w:rPr>
            </w:pPr>
          </w:p>
        </w:tc>
      </w:tr>
      <w:tr w14:paraId="35707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restart"/>
            <w:noWrap/>
          </w:tcPr>
          <w:p w14:paraId="5E747EEF">
            <w:pPr>
              <w:jc w:val="center"/>
              <w:rPr>
                <w:rFonts w:ascii="Times New Roman" w:hAnsi="Times New Roman" w:eastAsia="仿宋_GB2312"/>
                <w:kern w:val="0"/>
                <w:szCs w:val="21"/>
              </w:rPr>
            </w:pPr>
            <w:r>
              <w:rPr>
                <w:rFonts w:ascii="Times New Roman" w:hAnsi="Times New Roman" w:eastAsia="仿宋_GB2312"/>
                <w:kern w:val="0"/>
                <w:szCs w:val="21"/>
              </w:rPr>
              <w:t>6</w:t>
            </w:r>
          </w:p>
        </w:tc>
        <w:tc>
          <w:tcPr>
            <w:tcW w:w="514" w:type="dxa"/>
            <w:vMerge w:val="restart"/>
            <w:noWrap/>
            <w:vAlign w:val="center"/>
          </w:tcPr>
          <w:p w14:paraId="36368977">
            <w:pPr>
              <w:widowControl/>
              <w:jc w:val="center"/>
              <w:rPr>
                <w:rFonts w:ascii="Times New Roman" w:hAnsi="Times New Roman" w:eastAsia="仿宋_GB2312"/>
                <w:kern w:val="0"/>
                <w:szCs w:val="21"/>
              </w:rPr>
            </w:pPr>
            <w:r>
              <w:rPr>
                <w:rFonts w:ascii="Times New Roman" w:hAnsi="Times New Roman" w:eastAsia="仿宋_GB2312"/>
                <w:kern w:val="0"/>
                <w:szCs w:val="21"/>
              </w:rPr>
              <w:t>使用显微镜</w:t>
            </w:r>
          </w:p>
        </w:tc>
        <w:tc>
          <w:tcPr>
            <w:tcW w:w="2905" w:type="dxa"/>
            <w:noWrap/>
            <w:vAlign w:val="center"/>
          </w:tcPr>
          <w:p w14:paraId="6544709F">
            <w:pPr>
              <w:rPr>
                <w:rFonts w:ascii="Times New Roman" w:hAnsi="Times New Roman" w:eastAsia="仿宋_GB2312"/>
                <w:szCs w:val="21"/>
              </w:rPr>
            </w:pPr>
            <w:r>
              <w:rPr>
                <w:rFonts w:ascii="Times New Roman" w:hAnsi="Times New Roman" w:eastAsia="仿宋_GB2312"/>
                <w:szCs w:val="21"/>
              </w:rPr>
              <w:t>正确取显微镜</w:t>
            </w:r>
          </w:p>
        </w:tc>
        <w:tc>
          <w:tcPr>
            <w:tcW w:w="685" w:type="dxa"/>
            <w:vMerge w:val="restart"/>
            <w:noWrap/>
            <w:vAlign w:val="center"/>
          </w:tcPr>
          <w:p w14:paraId="0DA16E2A">
            <w:pPr>
              <w:jc w:val="center"/>
              <w:rPr>
                <w:rFonts w:ascii="Times New Roman" w:hAnsi="Times New Roman" w:eastAsia="仿宋_GB2312"/>
                <w:kern w:val="0"/>
                <w:szCs w:val="21"/>
              </w:rPr>
            </w:pPr>
            <w:r>
              <w:rPr>
                <w:rFonts w:hint="eastAsia" w:ascii="Times New Roman" w:hAnsi="Times New Roman" w:eastAsia="仿宋_GB2312"/>
                <w:kern w:val="0"/>
                <w:szCs w:val="21"/>
              </w:rPr>
              <w:t>8</w:t>
            </w:r>
          </w:p>
        </w:tc>
        <w:tc>
          <w:tcPr>
            <w:tcW w:w="2723" w:type="dxa"/>
            <w:noWrap/>
            <w:vAlign w:val="center"/>
          </w:tcPr>
          <w:p w14:paraId="050BF20A">
            <w:pPr>
              <w:widowControl/>
              <w:jc w:val="left"/>
              <w:rPr>
                <w:rFonts w:ascii="Times New Roman" w:hAnsi="Times New Roman" w:eastAsia="仿宋_GB2312"/>
                <w:szCs w:val="21"/>
              </w:rPr>
            </w:pPr>
            <w:r>
              <w:rPr>
                <w:rFonts w:ascii="Times New Roman" w:hAnsi="Times New Roman" w:eastAsia="仿宋_GB2312"/>
                <w:szCs w:val="21"/>
              </w:rPr>
              <w:t>取显微镜不正确</w:t>
            </w:r>
          </w:p>
        </w:tc>
        <w:tc>
          <w:tcPr>
            <w:tcW w:w="578" w:type="dxa"/>
            <w:noWrap/>
          </w:tcPr>
          <w:p w14:paraId="365126A0">
            <w:pPr>
              <w:widowControl/>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tcPr>
          <w:p w14:paraId="62439C6B">
            <w:pPr>
              <w:widowControl/>
              <w:jc w:val="center"/>
              <w:rPr>
                <w:rFonts w:ascii="Times New Roman" w:hAnsi="Times New Roman" w:eastAsia="仿宋_GB2312"/>
                <w:kern w:val="0"/>
                <w:szCs w:val="21"/>
              </w:rPr>
            </w:pPr>
          </w:p>
        </w:tc>
        <w:tc>
          <w:tcPr>
            <w:tcW w:w="543" w:type="dxa"/>
            <w:noWrap/>
            <w:vAlign w:val="center"/>
          </w:tcPr>
          <w:p w14:paraId="56D49BF9">
            <w:pPr>
              <w:widowControl/>
              <w:jc w:val="center"/>
              <w:rPr>
                <w:rFonts w:ascii="Times New Roman" w:hAnsi="Times New Roman" w:eastAsia="仿宋_GB2312"/>
                <w:kern w:val="0"/>
                <w:szCs w:val="21"/>
              </w:rPr>
            </w:pPr>
          </w:p>
        </w:tc>
      </w:tr>
      <w:tr w14:paraId="2DD91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368E2E6C">
            <w:pPr>
              <w:jc w:val="center"/>
              <w:rPr>
                <w:rFonts w:ascii="Times New Roman" w:hAnsi="Times New Roman" w:eastAsia="仿宋_GB2312"/>
                <w:kern w:val="0"/>
                <w:szCs w:val="21"/>
              </w:rPr>
            </w:pPr>
          </w:p>
        </w:tc>
        <w:tc>
          <w:tcPr>
            <w:tcW w:w="514" w:type="dxa"/>
            <w:vMerge w:val="continue"/>
            <w:noWrap/>
            <w:vAlign w:val="center"/>
          </w:tcPr>
          <w:p w14:paraId="0797A90C">
            <w:pPr>
              <w:widowControl/>
              <w:jc w:val="center"/>
              <w:rPr>
                <w:rFonts w:ascii="Times New Roman" w:hAnsi="Times New Roman" w:eastAsia="仿宋_GB2312"/>
                <w:kern w:val="0"/>
                <w:szCs w:val="21"/>
              </w:rPr>
            </w:pPr>
          </w:p>
        </w:tc>
        <w:tc>
          <w:tcPr>
            <w:tcW w:w="2905" w:type="dxa"/>
            <w:noWrap/>
            <w:vAlign w:val="center"/>
          </w:tcPr>
          <w:p w14:paraId="603CF398">
            <w:pPr>
              <w:rPr>
                <w:rFonts w:ascii="Times New Roman" w:hAnsi="Times New Roman" w:eastAsia="仿宋_GB2312"/>
                <w:szCs w:val="21"/>
              </w:rPr>
            </w:pPr>
            <w:r>
              <w:rPr>
                <w:rFonts w:ascii="Times New Roman" w:hAnsi="Times New Roman" w:eastAsia="仿宋_GB2312"/>
                <w:szCs w:val="21"/>
              </w:rPr>
              <w:t>正确使用低倍镜找视野</w:t>
            </w:r>
          </w:p>
        </w:tc>
        <w:tc>
          <w:tcPr>
            <w:tcW w:w="685" w:type="dxa"/>
            <w:vMerge w:val="continue"/>
            <w:noWrap/>
            <w:vAlign w:val="center"/>
          </w:tcPr>
          <w:p w14:paraId="1D59FDF0">
            <w:pPr>
              <w:jc w:val="center"/>
              <w:rPr>
                <w:rFonts w:ascii="Times New Roman" w:hAnsi="Times New Roman" w:eastAsia="仿宋_GB2312"/>
                <w:kern w:val="0"/>
                <w:szCs w:val="21"/>
              </w:rPr>
            </w:pPr>
          </w:p>
        </w:tc>
        <w:tc>
          <w:tcPr>
            <w:tcW w:w="2723" w:type="dxa"/>
            <w:noWrap/>
            <w:vAlign w:val="center"/>
          </w:tcPr>
          <w:p w14:paraId="206FB35C">
            <w:pPr>
              <w:widowControl/>
              <w:jc w:val="left"/>
              <w:rPr>
                <w:rFonts w:ascii="Times New Roman" w:hAnsi="Times New Roman" w:eastAsia="仿宋_GB2312"/>
                <w:szCs w:val="21"/>
              </w:rPr>
            </w:pPr>
            <w:r>
              <w:rPr>
                <w:rFonts w:ascii="Times New Roman" w:hAnsi="Times New Roman" w:eastAsia="仿宋_GB2312"/>
                <w:szCs w:val="21"/>
              </w:rPr>
              <w:t>未用低倍镜找视野</w:t>
            </w:r>
          </w:p>
        </w:tc>
        <w:tc>
          <w:tcPr>
            <w:tcW w:w="578" w:type="dxa"/>
            <w:noWrap/>
          </w:tcPr>
          <w:p w14:paraId="78409BB9">
            <w:pPr>
              <w:widowControl/>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tcPr>
          <w:p w14:paraId="61A2F719">
            <w:pPr>
              <w:widowControl/>
              <w:jc w:val="center"/>
              <w:rPr>
                <w:rFonts w:ascii="Times New Roman" w:hAnsi="Times New Roman" w:eastAsia="仿宋_GB2312"/>
                <w:kern w:val="0"/>
                <w:szCs w:val="21"/>
              </w:rPr>
            </w:pPr>
          </w:p>
        </w:tc>
        <w:tc>
          <w:tcPr>
            <w:tcW w:w="543" w:type="dxa"/>
            <w:noWrap/>
            <w:vAlign w:val="center"/>
          </w:tcPr>
          <w:p w14:paraId="43EE73B1">
            <w:pPr>
              <w:widowControl/>
              <w:jc w:val="center"/>
              <w:rPr>
                <w:rFonts w:ascii="Times New Roman" w:hAnsi="Times New Roman" w:eastAsia="仿宋_GB2312"/>
                <w:kern w:val="0"/>
                <w:szCs w:val="21"/>
              </w:rPr>
            </w:pPr>
          </w:p>
        </w:tc>
      </w:tr>
      <w:tr w14:paraId="68382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7D9D0ECF">
            <w:pPr>
              <w:jc w:val="center"/>
              <w:rPr>
                <w:rFonts w:ascii="Times New Roman" w:hAnsi="Times New Roman" w:eastAsia="仿宋_GB2312"/>
                <w:kern w:val="0"/>
                <w:szCs w:val="21"/>
              </w:rPr>
            </w:pPr>
          </w:p>
        </w:tc>
        <w:tc>
          <w:tcPr>
            <w:tcW w:w="514" w:type="dxa"/>
            <w:vMerge w:val="continue"/>
            <w:noWrap/>
            <w:vAlign w:val="center"/>
          </w:tcPr>
          <w:p w14:paraId="0D4E1530">
            <w:pPr>
              <w:widowControl/>
              <w:jc w:val="center"/>
              <w:rPr>
                <w:rFonts w:ascii="Times New Roman" w:hAnsi="Times New Roman" w:eastAsia="仿宋_GB2312"/>
                <w:kern w:val="0"/>
                <w:szCs w:val="21"/>
              </w:rPr>
            </w:pPr>
          </w:p>
        </w:tc>
        <w:tc>
          <w:tcPr>
            <w:tcW w:w="2905" w:type="dxa"/>
            <w:noWrap/>
            <w:vAlign w:val="center"/>
          </w:tcPr>
          <w:p w14:paraId="078F7AD4">
            <w:pPr>
              <w:rPr>
                <w:rFonts w:ascii="Times New Roman" w:hAnsi="Times New Roman" w:eastAsia="仿宋_GB2312"/>
                <w:szCs w:val="21"/>
              </w:rPr>
            </w:pPr>
            <w:r>
              <w:rPr>
                <w:rFonts w:ascii="Times New Roman" w:hAnsi="Times New Roman" w:eastAsia="仿宋_GB2312"/>
                <w:szCs w:val="21"/>
              </w:rPr>
              <w:t>正确使用油镜找到细菌并报告</w:t>
            </w:r>
          </w:p>
        </w:tc>
        <w:tc>
          <w:tcPr>
            <w:tcW w:w="685" w:type="dxa"/>
            <w:vMerge w:val="continue"/>
            <w:noWrap/>
            <w:vAlign w:val="center"/>
          </w:tcPr>
          <w:p w14:paraId="2667C6D2">
            <w:pPr>
              <w:jc w:val="center"/>
              <w:rPr>
                <w:rFonts w:ascii="Times New Roman" w:hAnsi="Times New Roman" w:eastAsia="仿宋_GB2312"/>
                <w:kern w:val="0"/>
                <w:szCs w:val="21"/>
              </w:rPr>
            </w:pPr>
          </w:p>
        </w:tc>
        <w:tc>
          <w:tcPr>
            <w:tcW w:w="2723" w:type="dxa"/>
            <w:noWrap/>
            <w:vAlign w:val="center"/>
          </w:tcPr>
          <w:p w14:paraId="76433BC7">
            <w:pPr>
              <w:widowControl/>
              <w:jc w:val="left"/>
              <w:rPr>
                <w:rFonts w:ascii="Times New Roman" w:hAnsi="Times New Roman" w:eastAsia="仿宋_GB2312"/>
                <w:szCs w:val="21"/>
              </w:rPr>
            </w:pPr>
            <w:r>
              <w:rPr>
                <w:rFonts w:ascii="Times New Roman" w:hAnsi="Times New Roman" w:eastAsia="仿宋_GB2312"/>
                <w:szCs w:val="21"/>
              </w:rPr>
              <w:t>找不到细菌</w:t>
            </w:r>
          </w:p>
        </w:tc>
        <w:tc>
          <w:tcPr>
            <w:tcW w:w="578" w:type="dxa"/>
            <w:noWrap/>
          </w:tcPr>
          <w:p w14:paraId="0C594B2A">
            <w:pPr>
              <w:widowControl/>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381" w:type="dxa"/>
            <w:noWrap/>
          </w:tcPr>
          <w:p w14:paraId="58A54620">
            <w:pPr>
              <w:widowControl/>
              <w:jc w:val="center"/>
              <w:rPr>
                <w:rFonts w:ascii="Times New Roman" w:hAnsi="Times New Roman" w:eastAsia="仿宋_GB2312"/>
                <w:kern w:val="0"/>
                <w:szCs w:val="21"/>
              </w:rPr>
            </w:pPr>
          </w:p>
        </w:tc>
        <w:tc>
          <w:tcPr>
            <w:tcW w:w="543" w:type="dxa"/>
            <w:noWrap/>
            <w:vAlign w:val="center"/>
          </w:tcPr>
          <w:p w14:paraId="5780187C">
            <w:pPr>
              <w:widowControl/>
              <w:jc w:val="center"/>
              <w:rPr>
                <w:rFonts w:ascii="Times New Roman" w:hAnsi="Times New Roman" w:eastAsia="仿宋_GB2312"/>
                <w:kern w:val="0"/>
                <w:szCs w:val="21"/>
              </w:rPr>
            </w:pPr>
          </w:p>
        </w:tc>
      </w:tr>
      <w:tr w14:paraId="2306D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4CF966FB">
            <w:pPr>
              <w:jc w:val="center"/>
              <w:rPr>
                <w:rFonts w:ascii="Times New Roman" w:hAnsi="Times New Roman" w:eastAsia="仿宋_GB2312"/>
                <w:kern w:val="0"/>
                <w:szCs w:val="21"/>
              </w:rPr>
            </w:pPr>
          </w:p>
        </w:tc>
        <w:tc>
          <w:tcPr>
            <w:tcW w:w="514" w:type="dxa"/>
            <w:vMerge w:val="continue"/>
            <w:noWrap/>
            <w:vAlign w:val="center"/>
          </w:tcPr>
          <w:p w14:paraId="16F09283">
            <w:pPr>
              <w:widowControl/>
              <w:jc w:val="center"/>
              <w:rPr>
                <w:rFonts w:ascii="Times New Roman" w:hAnsi="Times New Roman" w:eastAsia="仿宋_GB2312"/>
                <w:kern w:val="0"/>
                <w:szCs w:val="21"/>
              </w:rPr>
            </w:pPr>
          </w:p>
        </w:tc>
        <w:tc>
          <w:tcPr>
            <w:tcW w:w="2905" w:type="dxa"/>
            <w:noWrap/>
            <w:vAlign w:val="center"/>
          </w:tcPr>
          <w:p w14:paraId="26317193">
            <w:pPr>
              <w:rPr>
                <w:rFonts w:ascii="Times New Roman" w:hAnsi="Times New Roman" w:eastAsia="仿宋_GB2312"/>
                <w:szCs w:val="21"/>
              </w:rPr>
            </w:pPr>
            <w:r>
              <w:rPr>
                <w:rFonts w:ascii="Times New Roman" w:hAnsi="Times New Roman" w:eastAsia="仿宋_GB2312"/>
                <w:szCs w:val="21"/>
              </w:rPr>
              <w:t>熟练油镜使用</w:t>
            </w:r>
          </w:p>
        </w:tc>
        <w:tc>
          <w:tcPr>
            <w:tcW w:w="685" w:type="dxa"/>
            <w:vMerge w:val="continue"/>
            <w:noWrap/>
            <w:vAlign w:val="center"/>
          </w:tcPr>
          <w:p w14:paraId="51DEE0E7">
            <w:pPr>
              <w:jc w:val="center"/>
              <w:rPr>
                <w:rFonts w:ascii="Times New Roman" w:hAnsi="Times New Roman" w:eastAsia="仿宋_GB2312"/>
                <w:kern w:val="0"/>
                <w:szCs w:val="21"/>
              </w:rPr>
            </w:pPr>
          </w:p>
        </w:tc>
        <w:tc>
          <w:tcPr>
            <w:tcW w:w="2723" w:type="dxa"/>
            <w:noWrap/>
            <w:vAlign w:val="center"/>
          </w:tcPr>
          <w:p w14:paraId="6E66E936">
            <w:pPr>
              <w:widowControl/>
              <w:jc w:val="left"/>
              <w:rPr>
                <w:rFonts w:ascii="Times New Roman" w:hAnsi="Times New Roman" w:eastAsia="仿宋_GB2312"/>
                <w:szCs w:val="21"/>
              </w:rPr>
            </w:pPr>
            <w:r>
              <w:rPr>
                <w:rFonts w:ascii="Times New Roman" w:hAnsi="Times New Roman" w:eastAsia="仿宋_GB2312"/>
                <w:szCs w:val="21"/>
              </w:rPr>
              <w:t>使用油镜不当，压坏玻片</w:t>
            </w:r>
          </w:p>
        </w:tc>
        <w:tc>
          <w:tcPr>
            <w:tcW w:w="578" w:type="dxa"/>
            <w:noWrap/>
          </w:tcPr>
          <w:p w14:paraId="7D0DC103">
            <w:pPr>
              <w:widowControl/>
              <w:jc w:val="center"/>
              <w:rPr>
                <w:rFonts w:ascii="Times New Roman" w:hAnsi="Times New Roman" w:eastAsia="仿宋_GB2312"/>
                <w:kern w:val="0"/>
                <w:szCs w:val="21"/>
              </w:rPr>
            </w:pPr>
            <w:r>
              <w:rPr>
                <w:rFonts w:ascii="Times New Roman" w:hAnsi="Times New Roman" w:eastAsia="仿宋_GB2312"/>
                <w:kern w:val="0"/>
                <w:szCs w:val="21"/>
              </w:rPr>
              <w:t>1</w:t>
            </w:r>
          </w:p>
        </w:tc>
        <w:tc>
          <w:tcPr>
            <w:tcW w:w="381" w:type="dxa"/>
            <w:noWrap/>
          </w:tcPr>
          <w:p w14:paraId="13B28ECC">
            <w:pPr>
              <w:widowControl/>
              <w:jc w:val="center"/>
              <w:rPr>
                <w:rFonts w:ascii="Times New Roman" w:hAnsi="Times New Roman" w:eastAsia="仿宋_GB2312"/>
                <w:kern w:val="0"/>
                <w:szCs w:val="21"/>
              </w:rPr>
            </w:pPr>
          </w:p>
        </w:tc>
        <w:tc>
          <w:tcPr>
            <w:tcW w:w="543" w:type="dxa"/>
            <w:noWrap/>
            <w:vAlign w:val="center"/>
          </w:tcPr>
          <w:p w14:paraId="441CE194">
            <w:pPr>
              <w:widowControl/>
              <w:jc w:val="center"/>
              <w:rPr>
                <w:rFonts w:ascii="Times New Roman" w:hAnsi="Times New Roman" w:eastAsia="仿宋_GB2312"/>
                <w:kern w:val="0"/>
                <w:szCs w:val="21"/>
              </w:rPr>
            </w:pPr>
          </w:p>
        </w:tc>
      </w:tr>
      <w:tr w14:paraId="0C048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5785CAE6">
            <w:pPr>
              <w:jc w:val="center"/>
              <w:rPr>
                <w:rFonts w:ascii="Times New Roman" w:hAnsi="Times New Roman" w:eastAsia="仿宋_GB2312"/>
                <w:kern w:val="0"/>
                <w:szCs w:val="21"/>
              </w:rPr>
            </w:pPr>
          </w:p>
        </w:tc>
        <w:tc>
          <w:tcPr>
            <w:tcW w:w="514" w:type="dxa"/>
            <w:vMerge w:val="continue"/>
            <w:noWrap/>
            <w:vAlign w:val="center"/>
          </w:tcPr>
          <w:p w14:paraId="42C5C5C0">
            <w:pPr>
              <w:widowControl/>
              <w:jc w:val="center"/>
              <w:rPr>
                <w:rFonts w:ascii="Times New Roman" w:hAnsi="Times New Roman" w:eastAsia="仿宋_GB2312"/>
                <w:kern w:val="0"/>
                <w:szCs w:val="21"/>
              </w:rPr>
            </w:pPr>
          </w:p>
        </w:tc>
        <w:tc>
          <w:tcPr>
            <w:tcW w:w="2905" w:type="dxa"/>
            <w:noWrap/>
            <w:vAlign w:val="center"/>
          </w:tcPr>
          <w:p w14:paraId="38403BAE">
            <w:pPr>
              <w:rPr>
                <w:rFonts w:ascii="Times New Roman" w:hAnsi="Times New Roman" w:eastAsia="仿宋_GB2312"/>
                <w:szCs w:val="21"/>
              </w:rPr>
            </w:pPr>
            <w:r>
              <w:rPr>
                <w:rFonts w:ascii="Times New Roman" w:hAnsi="Times New Roman" w:eastAsia="仿宋_GB2312"/>
                <w:szCs w:val="21"/>
              </w:rPr>
              <w:t>正确擦拭油镜头（先用擦镜纸擦去</w:t>
            </w:r>
            <w:r>
              <w:rPr>
                <w:rFonts w:hint="eastAsia" w:ascii="Times New Roman" w:hAnsi="Times New Roman"/>
              </w:rPr>
              <w:t>镜油</w:t>
            </w:r>
            <w:r>
              <w:rPr>
                <w:rFonts w:ascii="Times New Roman" w:hAnsi="Times New Roman" w:eastAsia="仿宋_GB2312"/>
                <w:szCs w:val="21"/>
              </w:rPr>
              <w:t>，再用</w:t>
            </w:r>
            <w:r>
              <w:rPr>
                <w:rFonts w:hint="eastAsia" w:ascii="Times New Roman" w:hAnsi="Times New Roman" w:eastAsia="仿宋_GB2312"/>
                <w:szCs w:val="21"/>
              </w:rPr>
              <w:t>清洁剂</w:t>
            </w:r>
            <w:r>
              <w:rPr>
                <w:rFonts w:ascii="Times New Roman" w:hAnsi="Times New Roman" w:eastAsia="仿宋_GB2312"/>
                <w:szCs w:val="21"/>
              </w:rPr>
              <w:t>脱去</w:t>
            </w:r>
            <w:r>
              <w:rPr>
                <w:rFonts w:hint="eastAsia" w:ascii="Times New Roman" w:hAnsi="Times New Roman" w:eastAsia="仿宋_GB2312"/>
                <w:szCs w:val="21"/>
              </w:rPr>
              <w:t>镜</w:t>
            </w:r>
            <w:r>
              <w:rPr>
                <w:rFonts w:ascii="Times New Roman" w:hAnsi="Times New Roman" w:eastAsia="仿宋_GB2312"/>
                <w:szCs w:val="21"/>
              </w:rPr>
              <w:t>油，最后用擦镜纸擦净）</w:t>
            </w:r>
          </w:p>
        </w:tc>
        <w:tc>
          <w:tcPr>
            <w:tcW w:w="685" w:type="dxa"/>
            <w:vMerge w:val="continue"/>
            <w:noWrap/>
            <w:vAlign w:val="center"/>
          </w:tcPr>
          <w:p w14:paraId="133E4F64">
            <w:pPr>
              <w:widowControl/>
              <w:jc w:val="center"/>
              <w:rPr>
                <w:rFonts w:ascii="Times New Roman" w:hAnsi="Times New Roman" w:eastAsia="仿宋_GB2312"/>
                <w:kern w:val="0"/>
                <w:szCs w:val="21"/>
              </w:rPr>
            </w:pPr>
          </w:p>
        </w:tc>
        <w:tc>
          <w:tcPr>
            <w:tcW w:w="2723" w:type="dxa"/>
            <w:noWrap/>
            <w:vAlign w:val="center"/>
          </w:tcPr>
          <w:p w14:paraId="58786640">
            <w:pPr>
              <w:widowControl/>
              <w:jc w:val="left"/>
              <w:rPr>
                <w:rFonts w:ascii="Times New Roman" w:hAnsi="Times New Roman" w:eastAsia="仿宋_GB2312"/>
                <w:szCs w:val="21"/>
              </w:rPr>
            </w:pPr>
            <w:r>
              <w:rPr>
                <w:rFonts w:ascii="Times New Roman" w:hAnsi="Times New Roman" w:eastAsia="仿宋_GB2312"/>
                <w:szCs w:val="21"/>
              </w:rPr>
              <w:t>未擦拭或方法不当</w:t>
            </w:r>
          </w:p>
        </w:tc>
        <w:tc>
          <w:tcPr>
            <w:tcW w:w="578" w:type="dxa"/>
            <w:noWrap/>
          </w:tcPr>
          <w:p w14:paraId="1DF78490">
            <w:pPr>
              <w:widowControl/>
              <w:jc w:val="center"/>
              <w:rPr>
                <w:rFonts w:ascii="Times New Roman" w:hAnsi="Times New Roman" w:eastAsia="仿宋_GB2312"/>
                <w:kern w:val="0"/>
                <w:szCs w:val="21"/>
              </w:rPr>
            </w:pPr>
            <w:r>
              <w:rPr>
                <w:rFonts w:hint="eastAsia" w:ascii="Times New Roman" w:hAnsi="Times New Roman" w:eastAsia="仿宋_GB2312"/>
                <w:kern w:val="0"/>
                <w:szCs w:val="21"/>
              </w:rPr>
              <w:t>2</w:t>
            </w:r>
          </w:p>
        </w:tc>
        <w:tc>
          <w:tcPr>
            <w:tcW w:w="381" w:type="dxa"/>
            <w:noWrap/>
          </w:tcPr>
          <w:p w14:paraId="3BA53D96">
            <w:pPr>
              <w:widowControl/>
              <w:jc w:val="center"/>
              <w:rPr>
                <w:rFonts w:ascii="Times New Roman" w:hAnsi="Times New Roman" w:eastAsia="仿宋_GB2312"/>
                <w:kern w:val="0"/>
                <w:szCs w:val="21"/>
              </w:rPr>
            </w:pPr>
          </w:p>
        </w:tc>
        <w:tc>
          <w:tcPr>
            <w:tcW w:w="543" w:type="dxa"/>
            <w:noWrap/>
            <w:vAlign w:val="center"/>
          </w:tcPr>
          <w:p w14:paraId="4D3882F3">
            <w:pPr>
              <w:widowControl/>
              <w:jc w:val="center"/>
              <w:rPr>
                <w:rFonts w:ascii="Times New Roman" w:hAnsi="Times New Roman" w:eastAsia="仿宋_GB2312"/>
                <w:kern w:val="0"/>
                <w:szCs w:val="21"/>
              </w:rPr>
            </w:pPr>
          </w:p>
        </w:tc>
      </w:tr>
      <w:tr w14:paraId="51497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25C2BB6A">
            <w:pPr>
              <w:jc w:val="center"/>
              <w:rPr>
                <w:rFonts w:ascii="Times New Roman" w:hAnsi="Times New Roman" w:eastAsia="仿宋_GB2312"/>
                <w:kern w:val="0"/>
                <w:szCs w:val="21"/>
              </w:rPr>
            </w:pPr>
          </w:p>
        </w:tc>
        <w:tc>
          <w:tcPr>
            <w:tcW w:w="514" w:type="dxa"/>
            <w:vMerge w:val="continue"/>
            <w:noWrap/>
            <w:vAlign w:val="center"/>
          </w:tcPr>
          <w:p w14:paraId="3A9C9578">
            <w:pPr>
              <w:jc w:val="center"/>
              <w:rPr>
                <w:rFonts w:ascii="Times New Roman" w:hAnsi="Times New Roman" w:eastAsia="仿宋_GB2312"/>
                <w:kern w:val="0"/>
                <w:szCs w:val="21"/>
              </w:rPr>
            </w:pPr>
          </w:p>
        </w:tc>
        <w:tc>
          <w:tcPr>
            <w:tcW w:w="2905" w:type="dxa"/>
            <w:noWrap/>
            <w:vAlign w:val="center"/>
          </w:tcPr>
          <w:p w14:paraId="241EECC5">
            <w:pPr>
              <w:rPr>
                <w:rFonts w:ascii="Times New Roman" w:hAnsi="Times New Roman" w:eastAsia="仿宋_GB2312"/>
                <w:szCs w:val="21"/>
              </w:rPr>
            </w:pPr>
            <w:r>
              <w:rPr>
                <w:rFonts w:ascii="Times New Roman" w:hAnsi="Times New Roman" w:eastAsia="仿宋_GB2312"/>
                <w:szCs w:val="21"/>
              </w:rPr>
              <w:t>正确复位显微镜</w:t>
            </w:r>
          </w:p>
        </w:tc>
        <w:tc>
          <w:tcPr>
            <w:tcW w:w="685" w:type="dxa"/>
            <w:vMerge w:val="continue"/>
            <w:noWrap/>
            <w:vAlign w:val="center"/>
          </w:tcPr>
          <w:p w14:paraId="516E02AE">
            <w:pPr>
              <w:jc w:val="center"/>
              <w:rPr>
                <w:rFonts w:ascii="Times New Roman" w:hAnsi="Times New Roman" w:eastAsia="仿宋_GB2312"/>
                <w:kern w:val="0"/>
                <w:szCs w:val="21"/>
              </w:rPr>
            </w:pPr>
          </w:p>
        </w:tc>
        <w:tc>
          <w:tcPr>
            <w:tcW w:w="2723" w:type="dxa"/>
            <w:noWrap/>
            <w:vAlign w:val="center"/>
          </w:tcPr>
          <w:p w14:paraId="0469A122">
            <w:pPr>
              <w:widowControl/>
              <w:jc w:val="left"/>
              <w:rPr>
                <w:rFonts w:ascii="Times New Roman" w:hAnsi="Times New Roman" w:eastAsia="仿宋_GB2312"/>
                <w:szCs w:val="21"/>
              </w:rPr>
            </w:pPr>
            <w:r>
              <w:rPr>
                <w:rFonts w:ascii="Times New Roman" w:hAnsi="Times New Roman" w:eastAsia="仿宋_GB2312"/>
                <w:szCs w:val="21"/>
              </w:rPr>
              <w:t>未能正确复位显微镜</w:t>
            </w:r>
          </w:p>
        </w:tc>
        <w:tc>
          <w:tcPr>
            <w:tcW w:w="578" w:type="dxa"/>
            <w:noWrap/>
          </w:tcPr>
          <w:p w14:paraId="6357599C">
            <w:pPr>
              <w:widowControl/>
              <w:jc w:val="center"/>
              <w:rPr>
                <w:rFonts w:ascii="Times New Roman" w:hAnsi="Times New Roman" w:eastAsia="仿宋_GB2312"/>
                <w:kern w:val="0"/>
                <w:szCs w:val="21"/>
              </w:rPr>
            </w:pPr>
            <w:r>
              <w:rPr>
                <w:rFonts w:hint="eastAsia" w:ascii="Times New Roman" w:hAnsi="Times New Roman" w:eastAsia="仿宋_GB2312"/>
                <w:kern w:val="0"/>
                <w:szCs w:val="21"/>
              </w:rPr>
              <w:t>2</w:t>
            </w:r>
          </w:p>
        </w:tc>
        <w:tc>
          <w:tcPr>
            <w:tcW w:w="381" w:type="dxa"/>
            <w:noWrap/>
          </w:tcPr>
          <w:p w14:paraId="2915A1B8">
            <w:pPr>
              <w:widowControl/>
              <w:jc w:val="center"/>
              <w:rPr>
                <w:rFonts w:ascii="Times New Roman" w:hAnsi="Times New Roman" w:eastAsia="仿宋_GB2312"/>
                <w:kern w:val="0"/>
                <w:szCs w:val="21"/>
              </w:rPr>
            </w:pPr>
          </w:p>
        </w:tc>
        <w:tc>
          <w:tcPr>
            <w:tcW w:w="543" w:type="dxa"/>
            <w:noWrap/>
            <w:vAlign w:val="center"/>
          </w:tcPr>
          <w:p w14:paraId="3DE9E6D6">
            <w:pPr>
              <w:widowControl/>
              <w:jc w:val="center"/>
              <w:rPr>
                <w:rFonts w:ascii="Times New Roman" w:hAnsi="Times New Roman" w:eastAsia="仿宋_GB2312"/>
                <w:kern w:val="0"/>
                <w:szCs w:val="21"/>
              </w:rPr>
            </w:pPr>
          </w:p>
        </w:tc>
      </w:tr>
      <w:tr w14:paraId="54FA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restart"/>
            <w:noWrap/>
          </w:tcPr>
          <w:p w14:paraId="0A20826F">
            <w:pPr>
              <w:jc w:val="center"/>
              <w:rPr>
                <w:rFonts w:ascii="Times New Roman" w:hAnsi="Times New Roman" w:eastAsia="仿宋_GB2312"/>
                <w:kern w:val="0"/>
                <w:szCs w:val="21"/>
              </w:rPr>
            </w:pPr>
            <w:r>
              <w:rPr>
                <w:rFonts w:ascii="Times New Roman" w:hAnsi="Times New Roman" w:eastAsia="仿宋_GB2312"/>
                <w:kern w:val="0"/>
                <w:szCs w:val="21"/>
              </w:rPr>
              <w:t>7</w:t>
            </w:r>
          </w:p>
        </w:tc>
        <w:tc>
          <w:tcPr>
            <w:tcW w:w="514" w:type="dxa"/>
            <w:vMerge w:val="restart"/>
            <w:noWrap/>
            <w:vAlign w:val="center"/>
          </w:tcPr>
          <w:p w14:paraId="1C389C51">
            <w:pPr>
              <w:jc w:val="center"/>
              <w:rPr>
                <w:rFonts w:ascii="Times New Roman" w:hAnsi="Times New Roman" w:eastAsia="仿宋_GB2312"/>
                <w:kern w:val="0"/>
                <w:szCs w:val="21"/>
              </w:rPr>
            </w:pPr>
            <w:r>
              <w:rPr>
                <w:rFonts w:ascii="Times New Roman" w:hAnsi="Times New Roman" w:eastAsia="仿宋_GB2312"/>
                <w:kern w:val="0"/>
                <w:szCs w:val="21"/>
              </w:rPr>
              <w:t>结果</w:t>
            </w:r>
          </w:p>
        </w:tc>
        <w:tc>
          <w:tcPr>
            <w:tcW w:w="2905" w:type="dxa"/>
            <w:noWrap/>
            <w:vAlign w:val="center"/>
          </w:tcPr>
          <w:p w14:paraId="42D1878C">
            <w:pPr>
              <w:rPr>
                <w:rFonts w:ascii="Times New Roman" w:hAnsi="Times New Roman" w:eastAsia="仿宋_GB2312"/>
                <w:szCs w:val="21"/>
              </w:rPr>
            </w:pPr>
            <w:r>
              <w:rPr>
                <w:rFonts w:ascii="Times New Roman" w:hAnsi="Times New Roman" w:eastAsia="仿宋_GB2312"/>
                <w:szCs w:val="21"/>
              </w:rPr>
              <w:t>绘出镜下细菌形态</w:t>
            </w:r>
          </w:p>
        </w:tc>
        <w:tc>
          <w:tcPr>
            <w:tcW w:w="685" w:type="dxa"/>
            <w:vMerge w:val="restart"/>
            <w:noWrap/>
            <w:vAlign w:val="center"/>
          </w:tcPr>
          <w:p w14:paraId="7B49E191">
            <w:pPr>
              <w:jc w:val="center"/>
              <w:rPr>
                <w:rFonts w:ascii="Times New Roman" w:hAnsi="Times New Roman" w:eastAsia="仿宋_GB2312"/>
                <w:szCs w:val="21"/>
              </w:rPr>
            </w:pPr>
            <w:r>
              <w:rPr>
                <w:rFonts w:ascii="Times New Roman" w:hAnsi="Times New Roman" w:eastAsia="仿宋_GB2312"/>
                <w:szCs w:val="21"/>
              </w:rPr>
              <w:t>1</w:t>
            </w:r>
            <w:r>
              <w:rPr>
                <w:rFonts w:hint="eastAsia" w:ascii="Times New Roman" w:hAnsi="Times New Roman" w:eastAsia="仿宋_GB2312"/>
                <w:szCs w:val="21"/>
              </w:rPr>
              <w:t>4</w:t>
            </w:r>
          </w:p>
        </w:tc>
        <w:tc>
          <w:tcPr>
            <w:tcW w:w="2723" w:type="dxa"/>
            <w:noWrap/>
            <w:vAlign w:val="center"/>
          </w:tcPr>
          <w:p w14:paraId="5C5F8477">
            <w:pPr>
              <w:widowControl/>
              <w:jc w:val="left"/>
              <w:rPr>
                <w:rFonts w:ascii="Times New Roman" w:hAnsi="Times New Roman" w:eastAsia="仿宋_GB2312"/>
                <w:szCs w:val="21"/>
              </w:rPr>
            </w:pPr>
            <w:r>
              <w:rPr>
                <w:rFonts w:ascii="Times New Roman" w:hAnsi="Times New Roman" w:eastAsia="仿宋_GB2312"/>
                <w:szCs w:val="21"/>
              </w:rPr>
              <w:t>绘制错误或未绘制</w:t>
            </w:r>
          </w:p>
        </w:tc>
        <w:tc>
          <w:tcPr>
            <w:tcW w:w="578" w:type="dxa"/>
            <w:noWrap/>
          </w:tcPr>
          <w:p w14:paraId="5769AEC2">
            <w:pPr>
              <w:widowControl/>
              <w:jc w:val="center"/>
              <w:rPr>
                <w:rFonts w:ascii="Times New Roman" w:hAnsi="Times New Roman" w:eastAsia="仿宋_GB2312"/>
                <w:kern w:val="0"/>
                <w:szCs w:val="21"/>
              </w:rPr>
            </w:pPr>
            <w:r>
              <w:rPr>
                <w:rFonts w:ascii="Times New Roman" w:hAnsi="Times New Roman" w:eastAsia="仿宋_GB2312"/>
                <w:kern w:val="0"/>
                <w:szCs w:val="21"/>
              </w:rPr>
              <w:t>2</w:t>
            </w:r>
          </w:p>
        </w:tc>
        <w:tc>
          <w:tcPr>
            <w:tcW w:w="381" w:type="dxa"/>
            <w:noWrap/>
          </w:tcPr>
          <w:p w14:paraId="0C62270A">
            <w:pPr>
              <w:widowControl/>
              <w:jc w:val="center"/>
              <w:rPr>
                <w:rFonts w:ascii="Times New Roman" w:hAnsi="Times New Roman" w:eastAsia="仿宋_GB2312"/>
                <w:kern w:val="0"/>
                <w:szCs w:val="21"/>
              </w:rPr>
            </w:pPr>
          </w:p>
        </w:tc>
        <w:tc>
          <w:tcPr>
            <w:tcW w:w="543" w:type="dxa"/>
            <w:noWrap/>
            <w:vAlign w:val="center"/>
          </w:tcPr>
          <w:p w14:paraId="2C8066F4">
            <w:pPr>
              <w:widowControl/>
              <w:jc w:val="center"/>
              <w:rPr>
                <w:rFonts w:ascii="Times New Roman" w:hAnsi="Times New Roman" w:eastAsia="仿宋_GB2312"/>
                <w:kern w:val="0"/>
                <w:szCs w:val="21"/>
              </w:rPr>
            </w:pPr>
          </w:p>
        </w:tc>
      </w:tr>
      <w:tr w14:paraId="6CE97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2371EBF5">
            <w:pPr>
              <w:jc w:val="center"/>
              <w:rPr>
                <w:rFonts w:ascii="Times New Roman" w:hAnsi="Times New Roman" w:eastAsia="仿宋_GB2312"/>
                <w:kern w:val="0"/>
                <w:szCs w:val="21"/>
              </w:rPr>
            </w:pPr>
          </w:p>
        </w:tc>
        <w:tc>
          <w:tcPr>
            <w:tcW w:w="514" w:type="dxa"/>
            <w:vMerge w:val="continue"/>
            <w:noWrap/>
            <w:vAlign w:val="center"/>
          </w:tcPr>
          <w:p w14:paraId="6475EA12">
            <w:pPr>
              <w:jc w:val="center"/>
              <w:rPr>
                <w:rFonts w:ascii="Times New Roman" w:hAnsi="Times New Roman" w:eastAsia="仿宋_GB2312"/>
                <w:kern w:val="0"/>
                <w:szCs w:val="21"/>
              </w:rPr>
            </w:pPr>
          </w:p>
        </w:tc>
        <w:tc>
          <w:tcPr>
            <w:tcW w:w="2905" w:type="dxa"/>
            <w:noWrap/>
            <w:vAlign w:val="center"/>
          </w:tcPr>
          <w:p w14:paraId="1AA1AD1A">
            <w:pPr>
              <w:rPr>
                <w:rFonts w:ascii="Times New Roman" w:hAnsi="Times New Roman" w:eastAsia="仿宋_GB2312"/>
                <w:szCs w:val="21"/>
              </w:rPr>
            </w:pPr>
            <w:r>
              <w:rPr>
                <w:rFonts w:ascii="Times New Roman" w:hAnsi="Times New Roman" w:eastAsia="仿宋_GB2312"/>
                <w:szCs w:val="21"/>
              </w:rPr>
              <w:t>描述菌体颜色正确</w:t>
            </w:r>
          </w:p>
        </w:tc>
        <w:tc>
          <w:tcPr>
            <w:tcW w:w="685" w:type="dxa"/>
            <w:vMerge w:val="continue"/>
            <w:noWrap/>
            <w:vAlign w:val="center"/>
          </w:tcPr>
          <w:p w14:paraId="477A7BE3">
            <w:pPr>
              <w:jc w:val="center"/>
              <w:rPr>
                <w:rFonts w:ascii="Times New Roman" w:hAnsi="Times New Roman" w:eastAsia="仿宋_GB2312"/>
                <w:kern w:val="0"/>
                <w:szCs w:val="21"/>
              </w:rPr>
            </w:pPr>
          </w:p>
        </w:tc>
        <w:tc>
          <w:tcPr>
            <w:tcW w:w="2723" w:type="dxa"/>
            <w:noWrap/>
            <w:vAlign w:val="center"/>
          </w:tcPr>
          <w:p w14:paraId="40EF8B35">
            <w:pPr>
              <w:widowControl/>
              <w:jc w:val="left"/>
              <w:rPr>
                <w:rFonts w:ascii="Times New Roman" w:hAnsi="Times New Roman" w:eastAsia="仿宋_GB2312"/>
                <w:szCs w:val="21"/>
              </w:rPr>
            </w:pPr>
            <w:r>
              <w:rPr>
                <w:rFonts w:ascii="Times New Roman" w:hAnsi="Times New Roman" w:eastAsia="仿宋_GB2312"/>
                <w:szCs w:val="21"/>
              </w:rPr>
              <w:t>描述菌体颜色错误</w:t>
            </w:r>
          </w:p>
        </w:tc>
        <w:tc>
          <w:tcPr>
            <w:tcW w:w="578" w:type="dxa"/>
            <w:noWrap/>
          </w:tcPr>
          <w:p w14:paraId="40BC3EA1">
            <w:pPr>
              <w:widowControl/>
              <w:jc w:val="center"/>
              <w:rPr>
                <w:rFonts w:ascii="Times New Roman" w:hAnsi="Times New Roman" w:eastAsia="仿宋_GB2312"/>
                <w:kern w:val="0"/>
                <w:szCs w:val="21"/>
              </w:rPr>
            </w:pPr>
            <w:r>
              <w:rPr>
                <w:rFonts w:ascii="Times New Roman" w:hAnsi="Times New Roman" w:eastAsia="仿宋_GB2312"/>
                <w:kern w:val="0"/>
                <w:szCs w:val="21"/>
              </w:rPr>
              <w:t>2</w:t>
            </w:r>
          </w:p>
        </w:tc>
        <w:tc>
          <w:tcPr>
            <w:tcW w:w="381" w:type="dxa"/>
            <w:noWrap/>
          </w:tcPr>
          <w:p w14:paraId="10BB802E">
            <w:pPr>
              <w:widowControl/>
              <w:jc w:val="center"/>
              <w:rPr>
                <w:rFonts w:ascii="Times New Roman" w:hAnsi="Times New Roman" w:eastAsia="仿宋_GB2312"/>
                <w:kern w:val="0"/>
                <w:szCs w:val="21"/>
              </w:rPr>
            </w:pPr>
          </w:p>
        </w:tc>
        <w:tc>
          <w:tcPr>
            <w:tcW w:w="543" w:type="dxa"/>
            <w:noWrap/>
            <w:vAlign w:val="center"/>
          </w:tcPr>
          <w:p w14:paraId="04312873">
            <w:pPr>
              <w:widowControl/>
              <w:jc w:val="center"/>
              <w:rPr>
                <w:rFonts w:ascii="Times New Roman" w:hAnsi="Times New Roman" w:eastAsia="仿宋_GB2312"/>
                <w:kern w:val="0"/>
                <w:szCs w:val="21"/>
              </w:rPr>
            </w:pPr>
          </w:p>
        </w:tc>
      </w:tr>
      <w:tr w14:paraId="2BE19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54BBBCD6">
            <w:pPr>
              <w:jc w:val="center"/>
              <w:rPr>
                <w:rFonts w:ascii="Times New Roman" w:hAnsi="Times New Roman" w:eastAsia="仿宋_GB2312"/>
                <w:kern w:val="0"/>
                <w:szCs w:val="21"/>
              </w:rPr>
            </w:pPr>
          </w:p>
        </w:tc>
        <w:tc>
          <w:tcPr>
            <w:tcW w:w="514" w:type="dxa"/>
            <w:vMerge w:val="continue"/>
            <w:noWrap/>
            <w:vAlign w:val="center"/>
          </w:tcPr>
          <w:p w14:paraId="414830B0">
            <w:pPr>
              <w:widowControl/>
              <w:jc w:val="center"/>
              <w:rPr>
                <w:rFonts w:ascii="Times New Roman" w:hAnsi="Times New Roman" w:eastAsia="仿宋_GB2312"/>
                <w:kern w:val="0"/>
                <w:szCs w:val="21"/>
              </w:rPr>
            </w:pPr>
          </w:p>
        </w:tc>
        <w:tc>
          <w:tcPr>
            <w:tcW w:w="2905" w:type="dxa"/>
            <w:noWrap/>
            <w:vAlign w:val="center"/>
          </w:tcPr>
          <w:p w14:paraId="0980ACB4">
            <w:pPr>
              <w:rPr>
                <w:rFonts w:ascii="Times New Roman" w:hAnsi="Times New Roman" w:eastAsia="仿宋_GB2312"/>
                <w:szCs w:val="21"/>
              </w:rPr>
            </w:pPr>
            <w:r>
              <w:rPr>
                <w:rFonts w:ascii="Times New Roman" w:hAnsi="Times New Roman" w:eastAsia="仿宋_GB2312"/>
                <w:szCs w:val="21"/>
              </w:rPr>
              <w:t>描述菌体形态正确</w:t>
            </w:r>
          </w:p>
        </w:tc>
        <w:tc>
          <w:tcPr>
            <w:tcW w:w="685" w:type="dxa"/>
            <w:vMerge w:val="continue"/>
            <w:noWrap/>
            <w:vAlign w:val="center"/>
          </w:tcPr>
          <w:p w14:paraId="286E23EC">
            <w:pPr>
              <w:widowControl/>
              <w:jc w:val="center"/>
              <w:rPr>
                <w:rFonts w:ascii="Times New Roman" w:hAnsi="Times New Roman" w:eastAsia="仿宋_GB2312"/>
                <w:kern w:val="0"/>
                <w:szCs w:val="21"/>
              </w:rPr>
            </w:pPr>
          </w:p>
        </w:tc>
        <w:tc>
          <w:tcPr>
            <w:tcW w:w="2723" w:type="dxa"/>
            <w:noWrap/>
            <w:vAlign w:val="center"/>
          </w:tcPr>
          <w:p w14:paraId="2464E6DC">
            <w:pPr>
              <w:widowControl/>
              <w:jc w:val="left"/>
              <w:rPr>
                <w:rFonts w:ascii="Times New Roman" w:hAnsi="Times New Roman" w:eastAsia="仿宋_GB2312"/>
                <w:szCs w:val="21"/>
              </w:rPr>
            </w:pPr>
            <w:r>
              <w:rPr>
                <w:rFonts w:ascii="Times New Roman" w:hAnsi="Times New Roman" w:eastAsia="仿宋_GB2312"/>
                <w:szCs w:val="21"/>
              </w:rPr>
              <w:t>描述菌体形态错误</w:t>
            </w:r>
          </w:p>
        </w:tc>
        <w:tc>
          <w:tcPr>
            <w:tcW w:w="578" w:type="dxa"/>
            <w:noWrap/>
          </w:tcPr>
          <w:p w14:paraId="4DF93C65">
            <w:pPr>
              <w:widowControl/>
              <w:jc w:val="center"/>
              <w:rPr>
                <w:rFonts w:ascii="Times New Roman" w:hAnsi="Times New Roman" w:eastAsia="仿宋_GB2312"/>
                <w:kern w:val="0"/>
                <w:szCs w:val="21"/>
              </w:rPr>
            </w:pPr>
            <w:r>
              <w:rPr>
                <w:rFonts w:hint="eastAsia" w:ascii="Times New Roman" w:hAnsi="Times New Roman" w:eastAsia="仿宋_GB2312"/>
                <w:kern w:val="0"/>
                <w:szCs w:val="21"/>
              </w:rPr>
              <w:t>4</w:t>
            </w:r>
          </w:p>
        </w:tc>
        <w:tc>
          <w:tcPr>
            <w:tcW w:w="381" w:type="dxa"/>
            <w:noWrap/>
          </w:tcPr>
          <w:p w14:paraId="6D8ECA8D">
            <w:pPr>
              <w:widowControl/>
              <w:jc w:val="center"/>
              <w:rPr>
                <w:rFonts w:ascii="Times New Roman" w:hAnsi="Times New Roman" w:eastAsia="仿宋_GB2312"/>
                <w:kern w:val="0"/>
                <w:szCs w:val="21"/>
              </w:rPr>
            </w:pPr>
          </w:p>
        </w:tc>
        <w:tc>
          <w:tcPr>
            <w:tcW w:w="543" w:type="dxa"/>
            <w:noWrap/>
            <w:vAlign w:val="center"/>
          </w:tcPr>
          <w:p w14:paraId="19FD7797">
            <w:pPr>
              <w:widowControl/>
              <w:jc w:val="center"/>
              <w:rPr>
                <w:rFonts w:ascii="Times New Roman" w:hAnsi="Times New Roman" w:eastAsia="仿宋_GB2312"/>
                <w:kern w:val="0"/>
                <w:szCs w:val="21"/>
              </w:rPr>
            </w:pPr>
          </w:p>
        </w:tc>
      </w:tr>
      <w:tr w14:paraId="0F418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07C8BB9B">
            <w:pPr>
              <w:jc w:val="center"/>
              <w:rPr>
                <w:rFonts w:ascii="Times New Roman" w:hAnsi="Times New Roman" w:eastAsia="仿宋_GB2312"/>
                <w:kern w:val="0"/>
                <w:szCs w:val="21"/>
              </w:rPr>
            </w:pPr>
          </w:p>
        </w:tc>
        <w:tc>
          <w:tcPr>
            <w:tcW w:w="514" w:type="dxa"/>
            <w:vMerge w:val="continue"/>
            <w:noWrap/>
            <w:vAlign w:val="center"/>
          </w:tcPr>
          <w:p w14:paraId="3AD1DE95">
            <w:pPr>
              <w:widowControl/>
              <w:jc w:val="center"/>
              <w:rPr>
                <w:rFonts w:ascii="Times New Roman" w:hAnsi="Times New Roman" w:eastAsia="仿宋_GB2312"/>
                <w:kern w:val="0"/>
                <w:szCs w:val="21"/>
              </w:rPr>
            </w:pPr>
          </w:p>
        </w:tc>
        <w:tc>
          <w:tcPr>
            <w:tcW w:w="2905" w:type="dxa"/>
            <w:noWrap/>
            <w:vAlign w:val="center"/>
          </w:tcPr>
          <w:p w14:paraId="2054D997">
            <w:pPr>
              <w:rPr>
                <w:rFonts w:ascii="Times New Roman" w:hAnsi="Times New Roman" w:eastAsia="仿宋_GB2312"/>
                <w:szCs w:val="21"/>
              </w:rPr>
            </w:pPr>
            <w:r>
              <w:rPr>
                <w:rFonts w:ascii="Times New Roman" w:hAnsi="Times New Roman" w:eastAsia="仿宋_GB2312"/>
                <w:szCs w:val="21"/>
              </w:rPr>
              <w:t>指认菌体G</w:t>
            </w:r>
            <w:r>
              <w:rPr>
                <w:rFonts w:ascii="Times New Roman" w:hAnsi="Times New Roman" w:eastAsia="仿宋_GB2312"/>
                <w:b/>
                <w:szCs w:val="21"/>
                <w:vertAlign w:val="superscript"/>
              </w:rPr>
              <w:t>＋</w:t>
            </w:r>
            <w:r>
              <w:rPr>
                <w:rFonts w:ascii="Times New Roman" w:hAnsi="Times New Roman" w:eastAsia="仿宋_GB2312"/>
                <w:szCs w:val="21"/>
              </w:rPr>
              <w:t>或G</w:t>
            </w:r>
            <w:r>
              <w:rPr>
                <w:rFonts w:ascii="Times New Roman" w:hAnsi="Times New Roman" w:eastAsia="仿宋_GB2312"/>
                <w:b/>
                <w:szCs w:val="21"/>
                <w:vertAlign w:val="superscript"/>
              </w:rPr>
              <w:t>-</w:t>
            </w:r>
            <w:r>
              <w:rPr>
                <w:rFonts w:ascii="Times New Roman" w:hAnsi="Times New Roman" w:eastAsia="仿宋_GB2312"/>
                <w:szCs w:val="21"/>
              </w:rPr>
              <w:t>正确</w:t>
            </w:r>
          </w:p>
        </w:tc>
        <w:tc>
          <w:tcPr>
            <w:tcW w:w="685" w:type="dxa"/>
            <w:vMerge w:val="continue"/>
            <w:noWrap/>
            <w:vAlign w:val="center"/>
          </w:tcPr>
          <w:p w14:paraId="722C3910">
            <w:pPr>
              <w:widowControl/>
              <w:jc w:val="center"/>
              <w:rPr>
                <w:rFonts w:ascii="Times New Roman" w:hAnsi="Times New Roman" w:eastAsia="仿宋_GB2312"/>
                <w:kern w:val="0"/>
                <w:szCs w:val="21"/>
              </w:rPr>
            </w:pPr>
          </w:p>
        </w:tc>
        <w:tc>
          <w:tcPr>
            <w:tcW w:w="2723" w:type="dxa"/>
            <w:noWrap/>
            <w:vAlign w:val="center"/>
          </w:tcPr>
          <w:p w14:paraId="25961865">
            <w:pPr>
              <w:widowControl/>
              <w:jc w:val="left"/>
              <w:rPr>
                <w:rFonts w:ascii="Times New Roman" w:hAnsi="Times New Roman" w:eastAsia="仿宋_GB2312"/>
                <w:szCs w:val="21"/>
              </w:rPr>
            </w:pPr>
            <w:r>
              <w:rPr>
                <w:rFonts w:ascii="Times New Roman" w:hAnsi="Times New Roman" w:eastAsia="仿宋_GB2312"/>
                <w:szCs w:val="21"/>
              </w:rPr>
              <w:t>指认菌体G</w:t>
            </w:r>
            <w:r>
              <w:rPr>
                <w:rFonts w:ascii="Times New Roman" w:hAnsi="Times New Roman" w:eastAsia="仿宋_GB2312"/>
                <w:b/>
                <w:szCs w:val="21"/>
                <w:vertAlign w:val="superscript"/>
              </w:rPr>
              <w:t>＋</w:t>
            </w:r>
            <w:r>
              <w:rPr>
                <w:rFonts w:ascii="Times New Roman" w:hAnsi="Times New Roman" w:eastAsia="仿宋_GB2312"/>
                <w:szCs w:val="21"/>
              </w:rPr>
              <w:t>或G</w:t>
            </w:r>
            <w:r>
              <w:rPr>
                <w:rFonts w:ascii="Times New Roman" w:hAnsi="Times New Roman" w:eastAsia="仿宋_GB2312"/>
                <w:b/>
                <w:szCs w:val="21"/>
                <w:vertAlign w:val="superscript"/>
              </w:rPr>
              <w:t>-</w:t>
            </w:r>
            <w:r>
              <w:rPr>
                <w:rFonts w:ascii="Times New Roman" w:hAnsi="Times New Roman" w:eastAsia="仿宋_GB2312"/>
                <w:szCs w:val="21"/>
              </w:rPr>
              <w:t>错误</w:t>
            </w:r>
          </w:p>
        </w:tc>
        <w:tc>
          <w:tcPr>
            <w:tcW w:w="578" w:type="dxa"/>
            <w:noWrap/>
          </w:tcPr>
          <w:p w14:paraId="0A329EA8">
            <w:pPr>
              <w:widowControl/>
              <w:jc w:val="center"/>
              <w:rPr>
                <w:rFonts w:ascii="Times New Roman" w:hAnsi="Times New Roman" w:eastAsia="仿宋_GB2312"/>
                <w:kern w:val="0"/>
                <w:szCs w:val="21"/>
              </w:rPr>
            </w:pPr>
            <w:r>
              <w:rPr>
                <w:rFonts w:hint="eastAsia" w:ascii="Times New Roman" w:hAnsi="Times New Roman" w:eastAsia="仿宋_GB2312"/>
                <w:kern w:val="0"/>
                <w:szCs w:val="21"/>
              </w:rPr>
              <w:t>4</w:t>
            </w:r>
          </w:p>
        </w:tc>
        <w:tc>
          <w:tcPr>
            <w:tcW w:w="381" w:type="dxa"/>
            <w:noWrap/>
          </w:tcPr>
          <w:p w14:paraId="52FD3CD7">
            <w:pPr>
              <w:widowControl/>
              <w:jc w:val="center"/>
              <w:rPr>
                <w:rFonts w:ascii="Times New Roman" w:hAnsi="Times New Roman" w:eastAsia="仿宋_GB2312"/>
                <w:kern w:val="0"/>
                <w:szCs w:val="21"/>
              </w:rPr>
            </w:pPr>
          </w:p>
        </w:tc>
        <w:tc>
          <w:tcPr>
            <w:tcW w:w="543" w:type="dxa"/>
            <w:noWrap/>
            <w:vAlign w:val="center"/>
          </w:tcPr>
          <w:p w14:paraId="5813EB95">
            <w:pPr>
              <w:widowControl/>
              <w:jc w:val="center"/>
              <w:rPr>
                <w:rFonts w:ascii="Times New Roman" w:hAnsi="Times New Roman" w:eastAsia="仿宋_GB2312"/>
                <w:kern w:val="0"/>
                <w:szCs w:val="21"/>
              </w:rPr>
            </w:pPr>
          </w:p>
        </w:tc>
      </w:tr>
      <w:tr w14:paraId="7CA75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5FE6C1FB">
            <w:pPr>
              <w:jc w:val="center"/>
              <w:rPr>
                <w:rFonts w:ascii="Times New Roman" w:hAnsi="Times New Roman" w:eastAsia="仿宋_GB2312"/>
                <w:kern w:val="0"/>
                <w:szCs w:val="21"/>
              </w:rPr>
            </w:pPr>
          </w:p>
        </w:tc>
        <w:tc>
          <w:tcPr>
            <w:tcW w:w="514" w:type="dxa"/>
            <w:vMerge w:val="continue"/>
            <w:noWrap/>
            <w:vAlign w:val="center"/>
          </w:tcPr>
          <w:p w14:paraId="32ACA63B">
            <w:pPr>
              <w:widowControl/>
              <w:jc w:val="center"/>
              <w:rPr>
                <w:rFonts w:ascii="Times New Roman" w:hAnsi="Times New Roman" w:eastAsia="仿宋_GB2312"/>
                <w:kern w:val="0"/>
                <w:szCs w:val="21"/>
              </w:rPr>
            </w:pPr>
          </w:p>
        </w:tc>
        <w:tc>
          <w:tcPr>
            <w:tcW w:w="2905" w:type="dxa"/>
            <w:noWrap/>
            <w:vAlign w:val="center"/>
          </w:tcPr>
          <w:p w14:paraId="2471FC6D">
            <w:pPr>
              <w:rPr>
                <w:rFonts w:ascii="Times New Roman" w:hAnsi="Times New Roman" w:eastAsia="仿宋_GB2312"/>
                <w:szCs w:val="21"/>
              </w:rPr>
            </w:pPr>
            <w:r>
              <w:rPr>
                <w:rFonts w:ascii="Times New Roman" w:hAnsi="Times New Roman" w:eastAsia="仿宋_GB2312"/>
                <w:szCs w:val="21"/>
              </w:rPr>
              <w:t>染色色彩清晰</w:t>
            </w:r>
          </w:p>
        </w:tc>
        <w:tc>
          <w:tcPr>
            <w:tcW w:w="685" w:type="dxa"/>
            <w:vMerge w:val="continue"/>
            <w:noWrap/>
            <w:vAlign w:val="center"/>
          </w:tcPr>
          <w:p w14:paraId="43EDB704">
            <w:pPr>
              <w:widowControl/>
              <w:jc w:val="center"/>
              <w:rPr>
                <w:rFonts w:ascii="Times New Roman" w:hAnsi="Times New Roman" w:eastAsia="仿宋_GB2312"/>
                <w:kern w:val="0"/>
                <w:szCs w:val="21"/>
              </w:rPr>
            </w:pPr>
          </w:p>
        </w:tc>
        <w:tc>
          <w:tcPr>
            <w:tcW w:w="2723" w:type="dxa"/>
            <w:noWrap/>
            <w:vAlign w:val="center"/>
          </w:tcPr>
          <w:p w14:paraId="1192F0FE">
            <w:pPr>
              <w:widowControl/>
              <w:jc w:val="left"/>
              <w:rPr>
                <w:rFonts w:ascii="Times New Roman" w:hAnsi="Times New Roman" w:eastAsia="仿宋_GB2312"/>
                <w:szCs w:val="21"/>
              </w:rPr>
            </w:pPr>
            <w:r>
              <w:rPr>
                <w:rFonts w:ascii="Times New Roman" w:hAnsi="Times New Roman" w:eastAsia="仿宋_GB2312"/>
                <w:szCs w:val="21"/>
              </w:rPr>
              <w:t>红色、紫色不清晰</w:t>
            </w:r>
          </w:p>
        </w:tc>
        <w:tc>
          <w:tcPr>
            <w:tcW w:w="578" w:type="dxa"/>
            <w:noWrap/>
          </w:tcPr>
          <w:p w14:paraId="4D340043">
            <w:pPr>
              <w:widowControl/>
              <w:jc w:val="center"/>
              <w:rPr>
                <w:rFonts w:ascii="Times New Roman" w:hAnsi="Times New Roman" w:eastAsia="仿宋_GB2312"/>
                <w:kern w:val="0"/>
                <w:szCs w:val="21"/>
              </w:rPr>
            </w:pPr>
            <w:r>
              <w:rPr>
                <w:rFonts w:ascii="Times New Roman" w:hAnsi="Times New Roman" w:eastAsia="仿宋_GB2312"/>
                <w:kern w:val="0"/>
                <w:szCs w:val="21"/>
              </w:rPr>
              <w:t>2</w:t>
            </w:r>
          </w:p>
        </w:tc>
        <w:tc>
          <w:tcPr>
            <w:tcW w:w="381" w:type="dxa"/>
            <w:noWrap/>
          </w:tcPr>
          <w:p w14:paraId="5EFAE8D3">
            <w:pPr>
              <w:widowControl/>
              <w:jc w:val="center"/>
              <w:rPr>
                <w:rFonts w:ascii="Times New Roman" w:hAnsi="Times New Roman" w:eastAsia="仿宋_GB2312"/>
                <w:kern w:val="0"/>
                <w:szCs w:val="21"/>
              </w:rPr>
            </w:pPr>
          </w:p>
        </w:tc>
        <w:tc>
          <w:tcPr>
            <w:tcW w:w="543" w:type="dxa"/>
            <w:noWrap/>
            <w:vAlign w:val="center"/>
          </w:tcPr>
          <w:p w14:paraId="5AC2C25D">
            <w:pPr>
              <w:widowControl/>
              <w:jc w:val="center"/>
              <w:rPr>
                <w:rFonts w:ascii="Times New Roman" w:hAnsi="Times New Roman" w:eastAsia="仿宋_GB2312"/>
                <w:kern w:val="0"/>
                <w:szCs w:val="21"/>
              </w:rPr>
            </w:pPr>
          </w:p>
        </w:tc>
      </w:tr>
      <w:tr w14:paraId="3A2EE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noWrap/>
          </w:tcPr>
          <w:p w14:paraId="39BD0D12">
            <w:pPr>
              <w:jc w:val="center"/>
              <w:rPr>
                <w:rFonts w:ascii="Times New Roman" w:hAnsi="Times New Roman" w:eastAsia="仿宋_GB2312"/>
                <w:kern w:val="0"/>
                <w:szCs w:val="21"/>
              </w:rPr>
            </w:pPr>
            <w:r>
              <w:rPr>
                <w:rFonts w:ascii="Times New Roman" w:hAnsi="Times New Roman" w:eastAsia="仿宋_GB2312"/>
                <w:kern w:val="0"/>
                <w:szCs w:val="21"/>
              </w:rPr>
              <w:t>8</w:t>
            </w:r>
          </w:p>
        </w:tc>
        <w:tc>
          <w:tcPr>
            <w:tcW w:w="514" w:type="dxa"/>
            <w:noWrap/>
            <w:vAlign w:val="center"/>
          </w:tcPr>
          <w:p w14:paraId="24AB4348">
            <w:pPr>
              <w:widowControl/>
              <w:jc w:val="center"/>
              <w:rPr>
                <w:rFonts w:ascii="Times New Roman" w:hAnsi="Times New Roman" w:eastAsia="仿宋_GB2312"/>
                <w:kern w:val="0"/>
                <w:szCs w:val="21"/>
              </w:rPr>
            </w:pPr>
            <w:r>
              <w:rPr>
                <w:rFonts w:ascii="Times New Roman" w:hAnsi="Times New Roman" w:eastAsia="仿宋_GB2312"/>
                <w:kern w:val="0"/>
                <w:szCs w:val="21"/>
              </w:rPr>
              <w:t>报告</w:t>
            </w:r>
          </w:p>
        </w:tc>
        <w:tc>
          <w:tcPr>
            <w:tcW w:w="2905" w:type="dxa"/>
            <w:noWrap/>
            <w:vAlign w:val="center"/>
          </w:tcPr>
          <w:p w14:paraId="5940EF88">
            <w:pPr>
              <w:rPr>
                <w:rFonts w:ascii="Times New Roman" w:hAnsi="Times New Roman" w:eastAsia="仿宋_GB2312"/>
                <w:szCs w:val="21"/>
              </w:rPr>
            </w:pPr>
            <w:r>
              <w:rPr>
                <w:rFonts w:ascii="Times New Roman" w:hAnsi="Times New Roman" w:eastAsia="仿宋_GB2312"/>
                <w:szCs w:val="21"/>
              </w:rPr>
              <w:t>正确报告找到革兰阳性球（杆）菌或找到革兰阴性球（杆）菌，且报告结果与标本结果一致</w:t>
            </w:r>
          </w:p>
        </w:tc>
        <w:tc>
          <w:tcPr>
            <w:tcW w:w="685" w:type="dxa"/>
            <w:noWrap/>
            <w:vAlign w:val="center"/>
          </w:tcPr>
          <w:p w14:paraId="2B320E19">
            <w:pPr>
              <w:widowControl/>
              <w:jc w:val="center"/>
              <w:rPr>
                <w:rFonts w:ascii="Times New Roman" w:hAnsi="Times New Roman" w:eastAsia="仿宋_GB2312"/>
                <w:kern w:val="0"/>
                <w:szCs w:val="21"/>
              </w:rPr>
            </w:pPr>
            <w:r>
              <w:rPr>
                <w:rFonts w:ascii="Times New Roman" w:hAnsi="Times New Roman" w:eastAsia="仿宋_GB2312"/>
                <w:kern w:val="0"/>
                <w:szCs w:val="21"/>
              </w:rPr>
              <w:t>10</w:t>
            </w:r>
          </w:p>
        </w:tc>
        <w:tc>
          <w:tcPr>
            <w:tcW w:w="2723" w:type="dxa"/>
            <w:noWrap/>
            <w:vAlign w:val="center"/>
          </w:tcPr>
          <w:p w14:paraId="3A5398D1">
            <w:pPr>
              <w:widowControl/>
              <w:jc w:val="left"/>
              <w:rPr>
                <w:rFonts w:ascii="Times New Roman" w:hAnsi="Times New Roman" w:eastAsia="仿宋_GB2312"/>
                <w:szCs w:val="21"/>
              </w:rPr>
            </w:pPr>
            <w:r>
              <w:rPr>
                <w:rFonts w:ascii="Times New Roman" w:hAnsi="Times New Roman" w:eastAsia="仿宋_GB2312"/>
                <w:szCs w:val="21"/>
              </w:rPr>
              <w:t>报告错误或报告正确但与染色</w:t>
            </w:r>
            <w:r>
              <w:rPr>
                <w:rFonts w:ascii="Times New Roman" w:hAnsi="Times New Roman" w:eastAsia="仿宋_GB2312"/>
                <w:kern w:val="0"/>
                <w:szCs w:val="21"/>
              </w:rPr>
              <w:t>结果</w:t>
            </w:r>
            <w:r>
              <w:rPr>
                <w:rFonts w:ascii="Times New Roman" w:hAnsi="Times New Roman" w:eastAsia="仿宋_GB2312"/>
                <w:szCs w:val="21"/>
              </w:rPr>
              <w:t>描述不一致；报告结果与标本结果不一致</w:t>
            </w:r>
          </w:p>
        </w:tc>
        <w:tc>
          <w:tcPr>
            <w:tcW w:w="578" w:type="dxa"/>
            <w:noWrap/>
            <w:vAlign w:val="center"/>
          </w:tcPr>
          <w:p w14:paraId="341A6B8F">
            <w:pPr>
              <w:widowControl/>
              <w:jc w:val="center"/>
              <w:rPr>
                <w:rFonts w:ascii="Times New Roman" w:hAnsi="Times New Roman" w:eastAsia="仿宋_GB2312"/>
                <w:szCs w:val="21"/>
              </w:rPr>
            </w:pPr>
            <w:r>
              <w:rPr>
                <w:rFonts w:ascii="Times New Roman" w:hAnsi="Times New Roman" w:eastAsia="仿宋_GB2312"/>
                <w:kern w:val="0"/>
                <w:szCs w:val="21"/>
              </w:rPr>
              <w:t>10</w:t>
            </w:r>
          </w:p>
        </w:tc>
        <w:tc>
          <w:tcPr>
            <w:tcW w:w="381" w:type="dxa"/>
            <w:noWrap/>
            <w:vAlign w:val="center"/>
          </w:tcPr>
          <w:p w14:paraId="749D1A6C">
            <w:pPr>
              <w:widowControl/>
              <w:jc w:val="center"/>
              <w:rPr>
                <w:rFonts w:ascii="Times New Roman" w:hAnsi="Times New Roman" w:eastAsia="仿宋_GB2312"/>
                <w:kern w:val="0"/>
                <w:szCs w:val="21"/>
              </w:rPr>
            </w:pPr>
          </w:p>
        </w:tc>
        <w:tc>
          <w:tcPr>
            <w:tcW w:w="543" w:type="dxa"/>
            <w:noWrap/>
            <w:vAlign w:val="center"/>
          </w:tcPr>
          <w:p w14:paraId="4A0B9A65">
            <w:pPr>
              <w:widowControl/>
              <w:rPr>
                <w:rFonts w:ascii="Times New Roman" w:hAnsi="Times New Roman" w:eastAsia="仿宋_GB2312"/>
                <w:kern w:val="0"/>
                <w:szCs w:val="21"/>
              </w:rPr>
            </w:pPr>
          </w:p>
        </w:tc>
      </w:tr>
      <w:tr w14:paraId="6F26E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restart"/>
            <w:noWrap/>
            <w:vAlign w:val="center"/>
          </w:tcPr>
          <w:p w14:paraId="33DDFBF6">
            <w:pPr>
              <w:widowControl/>
              <w:jc w:val="center"/>
              <w:rPr>
                <w:rFonts w:ascii="Times New Roman" w:hAnsi="Times New Roman" w:eastAsia="仿宋_GB2312"/>
                <w:kern w:val="0"/>
                <w:szCs w:val="21"/>
              </w:rPr>
            </w:pPr>
            <w:r>
              <w:rPr>
                <w:rFonts w:ascii="Times New Roman" w:hAnsi="Times New Roman" w:eastAsia="仿宋_GB2312"/>
                <w:kern w:val="0"/>
                <w:szCs w:val="21"/>
              </w:rPr>
              <w:t>9</w:t>
            </w:r>
          </w:p>
        </w:tc>
        <w:tc>
          <w:tcPr>
            <w:tcW w:w="514" w:type="dxa"/>
            <w:vMerge w:val="restart"/>
            <w:noWrap/>
            <w:vAlign w:val="center"/>
          </w:tcPr>
          <w:p w14:paraId="6617D99E">
            <w:pPr>
              <w:widowControl/>
              <w:jc w:val="center"/>
              <w:rPr>
                <w:rFonts w:ascii="Times New Roman" w:hAnsi="Times New Roman" w:eastAsia="仿宋_GB2312"/>
                <w:kern w:val="0"/>
                <w:szCs w:val="21"/>
              </w:rPr>
            </w:pPr>
            <w:r>
              <w:rPr>
                <w:rFonts w:ascii="Times New Roman" w:hAnsi="Times New Roman" w:eastAsia="仿宋_GB2312"/>
                <w:kern w:val="0"/>
                <w:szCs w:val="21"/>
              </w:rPr>
              <w:t>文明操作</w:t>
            </w:r>
          </w:p>
        </w:tc>
        <w:tc>
          <w:tcPr>
            <w:tcW w:w="2905" w:type="dxa"/>
            <w:noWrap/>
            <w:vAlign w:val="center"/>
          </w:tcPr>
          <w:p w14:paraId="3C0466A7">
            <w:pPr>
              <w:rPr>
                <w:rFonts w:ascii="Times New Roman" w:hAnsi="Times New Roman" w:eastAsia="仿宋_GB2312"/>
                <w:szCs w:val="21"/>
              </w:rPr>
            </w:pPr>
            <w:r>
              <w:rPr>
                <w:rFonts w:ascii="Times New Roman" w:hAnsi="Times New Roman" w:eastAsia="仿宋_GB2312"/>
                <w:szCs w:val="21"/>
              </w:rPr>
              <w:t>操作结束清理工作台、物品放到指定位置、用消毒液擦拭桌面（标本片放标本盒内）</w:t>
            </w:r>
          </w:p>
        </w:tc>
        <w:tc>
          <w:tcPr>
            <w:tcW w:w="685" w:type="dxa"/>
            <w:vMerge w:val="restart"/>
            <w:noWrap/>
            <w:vAlign w:val="center"/>
          </w:tcPr>
          <w:p w14:paraId="0FE2EFDC">
            <w:pPr>
              <w:jc w:val="center"/>
              <w:rPr>
                <w:rFonts w:ascii="Times New Roman" w:hAnsi="Times New Roman" w:eastAsia="仿宋_GB2312"/>
                <w:szCs w:val="21"/>
              </w:rPr>
            </w:pPr>
            <w:r>
              <w:rPr>
                <w:rFonts w:ascii="Times New Roman" w:hAnsi="Times New Roman" w:eastAsia="仿宋_GB2312"/>
                <w:szCs w:val="21"/>
              </w:rPr>
              <w:t>2.5</w:t>
            </w:r>
          </w:p>
        </w:tc>
        <w:tc>
          <w:tcPr>
            <w:tcW w:w="2723" w:type="dxa"/>
            <w:noWrap/>
            <w:vAlign w:val="center"/>
          </w:tcPr>
          <w:p w14:paraId="10188093">
            <w:pPr>
              <w:widowControl/>
              <w:jc w:val="left"/>
              <w:rPr>
                <w:rFonts w:ascii="Times New Roman" w:hAnsi="Times New Roman" w:eastAsia="仿宋_GB2312"/>
                <w:spacing w:val="-8"/>
                <w:szCs w:val="21"/>
              </w:rPr>
            </w:pPr>
            <w:r>
              <w:rPr>
                <w:rFonts w:ascii="Times New Roman" w:hAnsi="Times New Roman" w:eastAsia="仿宋_GB2312"/>
                <w:spacing w:val="-8"/>
                <w:szCs w:val="21"/>
              </w:rPr>
              <w:t>不清理工作台、物品没按要求放到指定位置、未用消毒液擦拭桌面</w:t>
            </w:r>
          </w:p>
        </w:tc>
        <w:tc>
          <w:tcPr>
            <w:tcW w:w="578" w:type="dxa"/>
            <w:noWrap/>
            <w:vAlign w:val="center"/>
          </w:tcPr>
          <w:p w14:paraId="17093CFB">
            <w:pPr>
              <w:widowControl/>
              <w:jc w:val="center"/>
              <w:rPr>
                <w:rFonts w:ascii="Times New Roman" w:hAnsi="Times New Roman" w:eastAsia="仿宋_GB2312"/>
                <w:szCs w:val="21"/>
              </w:rPr>
            </w:pPr>
            <w:r>
              <w:rPr>
                <w:rFonts w:ascii="Times New Roman" w:hAnsi="Times New Roman" w:eastAsia="仿宋_GB2312"/>
                <w:szCs w:val="21"/>
              </w:rPr>
              <w:t>0.5</w:t>
            </w:r>
          </w:p>
        </w:tc>
        <w:tc>
          <w:tcPr>
            <w:tcW w:w="381" w:type="dxa"/>
            <w:noWrap/>
            <w:vAlign w:val="center"/>
          </w:tcPr>
          <w:p w14:paraId="587517CA">
            <w:pPr>
              <w:widowControl/>
              <w:jc w:val="center"/>
              <w:rPr>
                <w:rFonts w:ascii="Times New Roman" w:hAnsi="Times New Roman" w:eastAsia="仿宋_GB2312"/>
                <w:kern w:val="0"/>
                <w:szCs w:val="21"/>
              </w:rPr>
            </w:pPr>
          </w:p>
        </w:tc>
        <w:tc>
          <w:tcPr>
            <w:tcW w:w="543" w:type="dxa"/>
            <w:noWrap/>
            <w:vAlign w:val="center"/>
          </w:tcPr>
          <w:p w14:paraId="1F1E797A">
            <w:pPr>
              <w:widowControl/>
              <w:jc w:val="center"/>
              <w:rPr>
                <w:rFonts w:ascii="Times New Roman" w:hAnsi="Times New Roman" w:eastAsia="仿宋_GB2312"/>
                <w:kern w:val="0"/>
                <w:szCs w:val="21"/>
              </w:rPr>
            </w:pPr>
          </w:p>
        </w:tc>
      </w:tr>
      <w:tr w14:paraId="220DB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vAlign w:val="center"/>
          </w:tcPr>
          <w:p w14:paraId="43C575B9">
            <w:pPr>
              <w:widowControl/>
              <w:jc w:val="center"/>
              <w:rPr>
                <w:rFonts w:ascii="Times New Roman" w:hAnsi="Times New Roman" w:eastAsia="仿宋_GB2312"/>
                <w:kern w:val="0"/>
                <w:szCs w:val="21"/>
              </w:rPr>
            </w:pPr>
          </w:p>
        </w:tc>
        <w:tc>
          <w:tcPr>
            <w:tcW w:w="514" w:type="dxa"/>
            <w:vMerge w:val="continue"/>
            <w:noWrap/>
            <w:vAlign w:val="center"/>
          </w:tcPr>
          <w:p w14:paraId="094204C4">
            <w:pPr>
              <w:widowControl/>
              <w:jc w:val="center"/>
              <w:rPr>
                <w:rFonts w:ascii="Times New Roman" w:hAnsi="Times New Roman" w:eastAsia="仿宋_GB2312"/>
                <w:kern w:val="0"/>
                <w:szCs w:val="21"/>
              </w:rPr>
            </w:pPr>
          </w:p>
        </w:tc>
        <w:tc>
          <w:tcPr>
            <w:tcW w:w="2905" w:type="dxa"/>
            <w:noWrap/>
            <w:vAlign w:val="center"/>
          </w:tcPr>
          <w:p w14:paraId="44BD7C6A">
            <w:pPr>
              <w:widowControl/>
              <w:jc w:val="left"/>
              <w:rPr>
                <w:rFonts w:ascii="Times New Roman" w:hAnsi="Times New Roman" w:eastAsia="仿宋_GB2312"/>
                <w:bCs/>
                <w:kern w:val="0"/>
                <w:szCs w:val="21"/>
              </w:rPr>
            </w:pPr>
            <w:r>
              <w:rPr>
                <w:rFonts w:ascii="Times New Roman" w:hAnsi="Times New Roman" w:eastAsia="仿宋_GB2312"/>
                <w:kern w:val="0"/>
                <w:szCs w:val="21"/>
              </w:rPr>
              <w:t>将使用过的一次性物品弃入污物缸或指定位置</w:t>
            </w:r>
          </w:p>
        </w:tc>
        <w:tc>
          <w:tcPr>
            <w:tcW w:w="685" w:type="dxa"/>
            <w:vMerge w:val="continue"/>
            <w:noWrap/>
            <w:vAlign w:val="center"/>
          </w:tcPr>
          <w:p w14:paraId="345AC49A">
            <w:pPr>
              <w:jc w:val="center"/>
              <w:rPr>
                <w:rFonts w:ascii="Times New Roman" w:hAnsi="Times New Roman" w:eastAsia="仿宋_GB2312"/>
                <w:kern w:val="0"/>
                <w:szCs w:val="21"/>
              </w:rPr>
            </w:pPr>
          </w:p>
        </w:tc>
        <w:tc>
          <w:tcPr>
            <w:tcW w:w="2723" w:type="dxa"/>
            <w:noWrap/>
            <w:vAlign w:val="center"/>
          </w:tcPr>
          <w:p w14:paraId="19351679">
            <w:pPr>
              <w:widowControl/>
              <w:jc w:val="left"/>
              <w:rPr>
                <w:rFonts w:ascii="Times New Roman" w:hAnsi="Times New Roman" w:eastAsia="仿宋_GB2312"/>
                <w:kern w:val="0"/>
                <w:szCs w:val="21"/>
              </w:rPr>
            </w:pPr>
            <w:r>
              <w:rPr>
                <w:rFonts w:ascii="Times New Roman" w:hAnsi="Times New Roman" w:eastAsia="仿宋_GB2312"/>
                <w:kern w:val="0"/>
                <w:szCs w:val="21"/>
              </w:rPr>
              <w:t>用过的一次性物品</w:t>
            </w:r>
            <w:r>
              <w:rPr>
                <w:rFonts w:ascii="Times New Roman" w:hAnsi="Times New Roman" w:eastAsia="仿宋_GB2312"/>
                <w:szCs w:val="21"/>
              </w:rPr>
              <w:t>未放</w:t>
            </w:r>
            <w:r>
              <w:rPr>
                <w:rFonts w:ascii="Times New Roman" w:hAnsi="Times New Roman" w:eastAsia="仿宋_GB2312"/>
                <w:kern w:val="0"/>
                <w:szCs w:val="21"/>
              </w:rPr>
              <w:t>入污物缸</w:t>
            </w:r>
          </w:p>
        </w:tc>
        <w:tc>
          <w:tcPr>
            <w:tcW w:w="578" w:type="dxa"/>
            <w:noWrap/>
            <w:vAlign w:val="center"/>
          </w:tcPr>
          <w:p w14:paraId="24ABE139">
            <w:pPr>
              <w:widowControl/>
              <w:jc w:val="center"/>
              <w:rPr>
                <w:rFonts w:ascii="Times New Roman" w:hAnsi="Times New Roman" w:eastAsia="仿宋_GB2312"/>
                <w:szCs w:val="21"/>
              </w:rPr>
            </w:pPr>
            <w:r>
              <w:rPr>
                <w:rFonts w:ascii="Times New Roman" w:hAnsi="Times New Roman" w:eastAsia="仿宋_GB2312"/>
                <w:szCs w:val="21"/>
              </w:rPr>
              <w:t>0.5</w:t>
            </w:r>
          </w:p>
        </w:tc>
        <w:tc>
          <w:tcPr>
            <w:tcW w:w="381" w:type="dxa"/>
            <w:noWrap/>
            <w:vAlign w:val="center"/>
          </w:tcPr>
          <w:p w14:paraId="70EC0333">
            <w:pPr>
              <w:widowControl/>
              <w:jc w:val="center"/>
              <w:rPr>
                <w:rFonts w:ascii="Times New Roman" w:hAnsi="Times New Roman" w:eastAsia="仿宋_GB2312"/>
                <w:kern w:val="0"/>
                <w:szCs w:val="21"/>
              </w:rPr>
            </w:pPr>
          </w:p>
        </w:tc>
        <w:tc>
          <w:tcPr>
            <w:tcW w:w="543" w:type="dxa"/>
            <w:noWrap/>
            <w:vAlign w:val="center"/>
          </w:tcPr>
          <w:p w14:paraId="29439DE9">
            <w:pPr>
              <w:widowControl/>
              <w:jc w:val="center"/>
              <w:rPr>
                <w:rFonts w:ascii="Times New Roman" w:hAnsi="Times New Roman" w:eastAsia="仿宋_GB2312"/>
                <w:kern w:val="0"/>
                <w:szCs w:val="21"/>
              </w:rPr>
            </w:pPr>
          </w:p>
        </w:tc>
      </w:tr>
      <w:tr w14:paraId="6AAD3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03AB4117">
            <w:pPr>
              <w:widowControl/>
              <w:jc w:val="center"/>
              <w:rPr>
                <w:rFonts w:ascii="Times New Roman" w:hAnsi="Times New Roman" w:eastAsia="仿宋_GB2312"/>
                <w:kern w:val="0"/>
                <w:szCs w:val="21"/>
              </w:rPr>
            </w:pPr>
          </w:p>
        </w:tc>
        <w:tc>
          <w:tcPr>
            <w:tcW w:w="514" w:type="dxa"/>
            <w:vMerge w:val="continue"/>
            <w:noWrap/>
          </w:tcPr>
          <w:p w14:paraId="5BECB771">
            <w:pPr>
              <w:widowControl/>
              <w:jc w:val="center"/>
              <w:rPr>
                <w:rFonts w:ascii="Times New Roman" w:hAnsi="Times New Roman" w:eastAsia="仿宋_GB2312"/>
                <w:kern w:val="0"/>
                <w:szCs w:val="21"/>
              </w:rPr>
            </w:pPr>
          </w:p>
        </w:tc>
        <w:tc>
          <w:tcPr>
            <w:tcW w:w="2905" w:type="dxa"/>
            <w:noWrap/>
            <w:vAlign w:val="center"/>
          </w:tcPr>
          <w:p w14:paraId="23464AB6">
            <w:pPr>
              <w:widowControl/>
              <w:jc w:val="left"/>
              <w:rPr>
                <w:rFonts w:ascii="Times New Roman" w:hAnsi="Times New Roman" w:eastAsia="仿宋_GB2312"/>
                <w:bCs/>
                <w:kern w:val="0"/>
                <w:szCs w:val="21"/>
              </w:rPr>
            </w:pPr>
            <w:r>
              <w:rPr>
                <w:rFonts w:ascii="Times New Roman" w:hAnsi="Times New Roman" w:eastAsia="仿宋_GB2312"/>
                <w:szCs w:val="21"/>
              </w:rPr>
              <w:t>注意保护器材</w:t>
            </w:r>
          </w:p>
        </w:tc>
        <w:tc>
          <w:tcPr>
            <w:tcW w:w="685" w:type="dxa"/>
            <w:vMerge w:val="continue"/>
            <w:noWrap/>
            <w:vAlign w:val="center"/>
          </w:tcPr>
          <w:p w14:paraId="5AACE7BB">
            <w:pPr>
              <w:jc w:val="center"/>
              <w:rPr>
                <w:rFonts w:ascii="Times New Roman" w:hAnsi="Times New Roman" w:eastAsia="仿宋_GB2312"/>
                <w:kern w:val="0"/>
                <w:szCs w:val="21"/>
              </w:rPr>
            </w:pPr>
          </w:p>
        </w:tc>
        <w:tc>
          <w:tcPr>
            <w:tcW w:w="2723" w:type="dxa"/>
            <w:noWrap/>
            <w:vAlign w:val="center"/>
          </w:tcPr>
          <w:p w14:paraId="3642D2F1">
            <w:pPr>
              <w:widowControl/>
              <w:jc w:val="left"/>
              <w:rPr>
                <w:rFonts w:ascii="Times New Roman" w:hAnsi="Times New Roman" w:eastAsia="仿宋_GB2312"/>
                <w:kern w:val="0"/>
                <w:szCs w:val="21"/>
              </w:rPr>
            </w:pPr>
            <w:r>
              <w:rPr>
                <w:rFonts w:ascii="Times New Roman" w:hAnsi="Times New Roman" w:eastAsia="仿宋_GB2312"/>
                <w:kern w:val="0"/>
                <w:szCs w:val="21"/>
              </w:rPr>
              <w:t>损坏器材</w:t>
            </w:r>
          </w:p>
        </w:tc>
        <w:tc>
          <w:tcPr>
            <w:tcW w:w="578" w:type="dxa"/>
            <w:noWrap/>
            <w:vAlign w:val="center"/>
          </w:tcPr>
          <w:p w14:paraId="3CA33181">
            <w:pPr>
              <w:widowControl/>
              <w:jc w:val="center"/>
              <w:rPr>
                <w:rFonts w:ascii="Times New Roman" w:hAnsi="Times New Roman" w:eastAsia="仿宋_GB2312"/>
                <w:szCs w:val="21"/>
              </w:rPr>
            </w:pPr>
            <w:r>
              <w:rPr>
                <w:rFonts w:ascii="Times New Roman" w:hAnsi="Times New Roman" w:eastAsia="仿宋_GB2312"/>
                <w:szCs w:val="21"/>
              </w:rPr>
              <w:t>0.5</w:t>
            </w:r>
          </w:p>
        </w:tc>
        <w:tc>
          <w:tcPr>
            <w:tcW w:w="381" w:type="dxa"/>
            <w:noWrap/>
            <w:vAlign w:val="center"/>
          </w:tcPr>
          <w:p w14:paraId="5BAF066A">
            <w:pPr>
              <w:widowControl/>
              <w:jc w:val="center"/>
              <w:rPr>
                <w:rFonts w:ascii="Times New Roman" w:hAnsi="Times New Roman" w:eastAsia="仿宋_GB2312"/>
                <w:kern w:val="0"/>
                <w:szCs w:val="21"/>
              </w:rPr>
            </w:pPr>
          </w:p>
        </w:tc>
        <w:tc>
          <w:tcPr>
            <w:tcW w:w="543" w:type="dxa"/>
            <w:noWrap/>
            <w:vAlign w:val="center"/>
          </w:tcPr>
          <w:p w14:paraId="64960791">
            <w:pPr>
              <w:widowControl/>
              <w:jc w:val="center"/>
              <w:rPr>
                <w:rFonts w:ascii="Times New Roman" w:hAnsi="Times New Roman" w:eastAsia="仿宋_GB2312"/>
                <w:kern w:val="0"/>
                <w:szCs w:val="21"/>
              </w:rPr>
            </w:pPr>
          </w:p>
        </w:tc>
      </w:tr>
      <w:tr w14:paraId="44315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1239931D">
            <w:pPr>
              <w:widowControl/>
              <w:jc w:val="center"/>
              <w:rPr>
                <w:rFonts w:ascii="Times New Roman" w:hAnsi="Times New Roman" w:eastAsia="仿宋_GB2312"/>
                <w:kern w:val="0"/>
                <w:szCs w:val="21"/>
              </w:rPr>
            </w:pPr>
          </w:p>
        </w:tc>
        <w:tc>
          <w:tcPr>
            <w:tcW w:w="514" w:type="dxa"/>
            <w:vMerge w:val="continue"/>
            <w:noWrap/>
          </w:tcPr>
          <w:p w14:paraId="45CD866B">
            <w:pPr>
              <w:widowControl/>
              <w:jc w:val="center"/>
              <w:rPr>
                <w:rFonts w:ascii="Times New Roman" w:hAnsi="Times New Roman" w:eastAsia="仿宋_GB2312"/>
                <w:kern w:val="0"/>
                <w:szCs w:val="21"/>
              </w:rPr>
            </w:pPr>
          </w:p>
        </w:tc>
        <w:tc>
          <w:tcPr>
            <w:tcW w:w="2905" w:type="dxa"/>
            <w:noWrap/>
            <w:vAlign w:val="center"/>
          </w:tcPr>
          <w:p w14:paraId="78AA8A43">
            <w:pPr>
              <w:widowControl/>
              <w:jc w:val="left"/>
              <w:rPr>
                <w:rFonts w:ascii="Times New Roman" w:hAnsi="Times New Roman" w:eastAsia="仿宋_GB2312"/>
                <w:bCs/>
                <w:kern w:val="0"/>
                <w:szCs w:val="21"/>
              </w:rPr>
            </w:pPr>
            <w:r>
              <w:rPr>
                <w:rFonts w:ascii="Times New Roman" w:hAnsi="Times New Roman" w:eastAsia="仿宋_GB2312"/>
                <w:bCs/>
                <w:kern w:val="0"/>
                <w:szCs w:val="21"/>
              </w:rPr>
              <w:t>注意生物安全防护</w:t>
            </w:r>
          </w:p>
        </w:tc>
        <w:tc>
          <w:tcPr>
            <w:tcW w:w="685" w:type="dxa"/>
            <w:vMerge w:val="continue"/>
            <w:noWrap/>
            <w:vAlign w:val="center"/>
          </w:tcPr>
          <w:p w14:paraId="418732E9">
            <w:pPr>
              <w:jc w:val="center"/>
              <w:rPr>
                <w:rFonts w:ascii="Times New Roman" w:hAnsi="Times New Roman" w:eastAsia="仿宋_GB2312"/>
                <w:kern w:val="0"/>
                <w:szCs w:val="21"/>
              </w:rPr>
            </w:pPr>
          </w:p>
        </w:tc>
        <w:tc>
          <w:tcPr>
            <w:tcW w:w="2723" w:type="dxa"/>
            <w:noWrap/>
            <w:vAlign w:val="center"/>
          </w:tcPr>
          <w:p w14:paraId="7AB8F72C">
            <w:pPr>
              <w:widowControl/>
              <w:jc w:val="left"/>
              <w:rPr>
                <w:rFonts w:ascii="Times New Roman" w:hAnsi="Times New Roman" w:eastAsia="仿宋_GB2312"/>
                <w:kern w:val="0"/>
                <w:szCs w:val="21"/>
              </w:rPr>
            </w:pPr>
            <w:r>
              <w:rPr>
                <w:rFonts w:ascii="Times New Roman" w:hAnsi="Times New Roman" w:eastAsia="仿宋_GB2312"/>
                <w:kern w:val="0"/>
                <w:szCs w:val="21"/>
              </w:rPr>
              <w:t>划伤手和标本外溢等</w:t>
            </w:r>
          </w:p>
        </w:tc>
        <w:tc>
          <w:tcPr>
            <w:tcW w:w="578" w:type="dxa"/>
            <w:noWrap/>
            <w:vAlign w:val="center"/>
          </w:tcPr>
          <w:p w14:paraId="24EF4DB8">
            <w:pPr>
              <w:widowControl/>
              <w:jc w:val="center"/>
              <w:rPr>
                <w:rFonts w:ascii="Times New Roman" w:hAnsi="Times New Roman" w:eastAsia="仿宋_GB2312"/>
                <w:szCs w:val="21"/>
              </w:rPr>
            </w:pPr>
            <w:r>
              <w:rPr>
                <w:rFonts w:ascii="Times New Roman" w:hAnsi="Times New Roman" w:eastAsia="仿宋_GB2312"/>
                <w:szCs w:val="21"/>
              </w:rPr>
              <w:t>0.5</w:t>
            </w:r>
          </w:p>
        </w:tc>
        <w:tc>
          <w:tcPr>
            <w:tcW w:w="381" w:type="dxa"/>
            <w:noWrap/>
            <w:vAlign w:val="center"/>
          </w:tcPr>
          <w:p w14:paraId="0B8553B4">
            <w:pPr>
              <w:widowControl/>
              <w:jc w:val="center"/>
              <w:rPr>
                <w:rFonts w:ascii="Times New Roman" w:hAnsi="Times New Roman" w:eastAsia="仿宋_GB2312"/>
                <w:kern w:val="0"/>
                <w:szCs w:val="21"/>
              </w:rPr>
            </w:pPr>
          </w:p>
        </w:tc>
        <w:tc>
          <w:tcPr>
            <w:tcW w:w="543" w:type="dxa"/>
            <w:noWrap/>
            <w:vAlign w:val="center"/>
          </w:tcPr>
          <w:p w14:paraId="14E8DB4A">
            <w:pPr>
              <w:widowControl/>
              <w:jc w:val="center"/>
              <w:rPr>
                <w:rFonts w:ascii="Times New Roman" w:hAnsi="Times New Roman" w:eastAsia="仿宋_GB2312"/>
                <w:kern w:val="0"/>
                <w:szCs w:val="21"/>
              </w:rPr>
            </w:pPr>
          </w:p>
        </w:tc>
      </w:tr>
      <w:tr w14:paraId="16FC4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vMerge w:val="continue"/>
            <w:noWrap/>
          </w:tcPr>
          <w:p w14:paraId="32EABF5B">
            <w:pPr>
              <w:rPr>
                <w:rFonts w:ascii="Times New Roman" w:hAnsi="Times New Roman" w:eastAsia="仿宋_GB2312"/>
                <w:szCs w:val="21"/>
              </w:rPr>
            </w:pPr>
          </w:p>
        </w:tc>
        <w:tc>
          <w:tcPr>
            <w:tcW w:w="514" w:type="dxa"/>
            <w:vMerge w:val="continue"/>
            <w:noWrap/>
          </w:tcPr>
          <w:p w14:paraId="72BBD302">
            <w:pPr>
              <w:rPr>
                <w:rFonts w:ascii="Times New Roman" w:hAnsi="Times New Roman" w:eastAsia="仿宋_GB2312"/>
                <w:szCs w:val="21"/>
              </w:rPr>
            </w:pPr>
          </w:p>
        </w:tc>
        <w:tc>
          <w:tcPr>
            <w:tcW w:w="2905" w:type="dxa"/>
            <w:noWrap/>
            <w:vAlign w:val="center"/>
          </w:tcPr>
          <w:p w14:paraId="2A9AE279">
            <w:pPr>
              <w:rPr>
                <w:rFonts w:ascii="Times New Roman" w:hAnsi="Times New Roman" w:eastAsia="仿宋_GB2312"/>
                <w:szCs w:val="21"/>
              </w:rPr>
            </w:pPr>
            <w:r>
              <w:rPr>
                <w:rFonts w:ascii="Times New Roman" w:hAnsi="Times New Roman" w:eastAsia="仿宋_GB2312"/>
                <w:szCs w:val="21"/>
              </w:rPr>
              <w:t>实验后消毒手</w:t>
            </w:r>
          </w:p>
        </w:tc>
        <w:tc>
          <w:tcPr>
            <w:tcW w:w="685" w:type="dxa"/>
            <w:vMerge w:val="continue"/>
            <w:noWrap/>
            <w:vAlign w:val="center"/>
          </w:tcPr>
          <w:p w14:paraId="12EF016B">
            <w:pPr>
              <w:jc w:val="center"/>
              <w:rPr>
                <w:rFonts w:ascii="Times New Roman" w:hAnsi="Times New Roman" w:eastAsia="仿宋_GB2312"/>
                <w:szCs w:val="21"/>
              </w:rPr>
            </w:pPr>
          </w:p>
        </w:tc>
        <w:tc>
          <w:tcPr>
            <w:tcW w:w="2723" w:type="dxa"/>
            <w:noWrap/>
            <w:vAlign w:val="center"/>
          </w:tcPr>
          <w:p w14:paraId="761627F4">
            <w:pPr>
              <w:widowControl/>
              <w:jc w:val="left"/>
              <w:rPr>
                <w:rFonts w:ascii="Times New Roman" w:hAnsi="Times New Roman" w:eastAsia="仿宋_GB2312"/>
                <w:szCs w:val="21"/>
              </w:rPr>
            </w:pPr>
            <w:r>
              <w:rPr>
                <w:rFonts w:ascii="Times New Roman" w:hAnsi="Times New Roman" w:eastAsia="仿宋_GB2312"/>
                <w:szCs w:val="21"/>
              </w:rPr>
              <w:t>实验后未消毒手</w:t>
            </w:r>
          </w:p>
        </w:tc>
        <w:tc>
          <w:tcPr>
            <w:tcW w:w="578" w:type="dxa"/>
            <w:noWrap/>
            <w:vAlign w:val="center"/>
          </w:tcPr>
          <w:p w14:paraId="4B07C3C9">
            <w:pPr>
              <w:widowControl/>
              <w:jc w:val="center"/>
              <w:rPr>
                <w:rFonts w:ascii="Times New Roman" w:hAnsi="Times New Roman" w:eastAsia="仿宋_GB2312"/>
                <w:szCs w:val="21"/>
              </w:rPr>
            </w:pPr>
            <w:r>
              <w:rPr>
                <w:rFonts w:ascii="Times New Roman" w:hAnsi="Times New Roman" w:eastAsia="仿宋_GB2312"/>
                <w:szCs w:val="21"/>
              </w:rPr>
              <w:t>0.5</w:t>
            </w:r>
          </w:p>
        </w:tc>
        <w:tc>
          <w:tcPr>
            <w:tcW w:w="381" w:type="dxa"/>
            <w:noWrap/>
            <w:vAlign w:val="center"/>
          </w:tcPr>
          <w:p w14:paraId="03EED183">
            <w:pPr>
              <w:widowControl/>
              <w:jc w:val="center"/>
              <w:rPr>
                <w:rFonts w:ascii="Times New Roman" w:hAnsi="Times New Roman" w:eastAsia="仿宋_GB2312"/>
                <w:kern w:val="0"/>
                <w:szCs w:val="21"/>
              </w:rPr>
            </w:pPr>
          </w:p>
        </w:tc>
        <w:tc>
          <w:tcPr>
            <w:tcW w:w="543" w:type="dxa"/>
            <w:noWrap/>
            <w:vAlign w:val="center"/>
          </w:tcPr>
          <w:p w14:paraId="7BE839BF">
            <w:pPr>
              <w:widowControl/>
              <w:jc w:val="center"/>
              <w:rPr>
                <w:rFonts w:ascii="Times New Roman" w:hAnsi="Times New Roman" w:eastAsia="仿宋_GB2312"/>
                <w:kern w:val="0"/>
                <w:szCs w:val="21"/>
              </w:rPr>
            </w:pPr>
          </w:p>
        </w:tc>
      </w:tr>
      <w:tr w14:paraId="268C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noWrap/>
            <w:vAlign w:val="center"/>
          </w:tcPr>
          <w:p w14:paraId="671E0F6E">
            <w:pPr>
              <w:jc w:val="center"/>
              <w:rPr>
                <w:rFonts w:ascii="Times New Roman" w:hAnsi="Times New Roman" w:eastAsia="仿宋_GB2312"/>
                <w:szCs w:val="21"/>
              </w:rPr>
            </w:pPr>
            <w:r>
              <w:rPr>
                <w:rFonts w:ascii="Times New Roman" w:hAnsi="Times New Roman" w:eastAsia="仿宋_GB2312"/>
                <w:szCs w:val="21"/>
              </w:rPr>
              <w:t>10</w:t>
            </w:r>
          </w:p>
        </w:tc>
        <w:tc>
          <w:tcPr>
            <w:tcW w:w="514" w:type="dxa"/>
            <w:noWrap/>
            <w:vAlign w:val="center"/>
          </w:tcPr>
          <w:p w14:paraId="0742E74D">
            <w:pPr>
              <w:widowControl/>
              <w:jc w:val="center"/>
              <w:rPr>
                <w:rFonts w:ascii="Times New Roman" w:hAnsi="Times New Roman" w:eastAsia="仿宋_GB2312"/>
                <w:szCs w:val="21"/>
              </w:rPr>
            </w:pPr>
            <w:r>
              <w:rPr>
                <w:rFonts w:ascii="Times New Roman" w:hAnsi="Times New Roman" w:eastAsia="仿宋_GB2312"/>
                <w:kern w:val="0"/>
                <w:szCs w:val="21"/>
              </w:rPr>
              <w:t>总体印象</w:t>
            </w:r>
          </w:p>
        </w:tc>
        <w:tc>
          <w:tcPr>
            <w:tcW w:w="2905" w:type="dxa"/>
            <w:noWrap/>
            <w:vAlign w:val="center"/>
          </w:tcPr>
          <w:p w14:paraId="2CB01D83">
            <w:pPr>
              <w:widowControl/>
              <w:jc w:val="left"/>
              <w:rPr>
                <w:rFonts w:ascii="Times New Roman" w:hAnsi="Times New Roman" w:eastAsia="仿宋_GB2312"/>
                <w:bCs/>
                <w:kern w:val="0"/>
                <w:szCs w:val="21"/>
              </w:rPr>
            </w:pPr>
            <w:r>
              <w:rPr>
                <w:rFonts w:ascii="Times New Roman" w:hAnsi="Times New Roman" w:eastAsia="仿宋_GB2312"/>
                <w:kern w:val="0"/>
                <w:szCs w:val="21"/>
              </w:rPr>
              <w:t>安全，规范，流畅，完成质量好</w:t>
            </w:r>
          </w:p>
        </w:tc>
        <w:tc>
          <w:tcPr>
            <w:tcW w:w="685" w:type="dxa"/>
            <w:noWrap/>
            <w:vAlign w:val="center"/>
          </w:tcPr>
          <w:p w14:paraId="7B68E854">
            <w:pPr>
              <w:widowControl/>
              <w:jc w:val="center"/>
              <w:rPr>
                <w:rFonts w:ascii="Times New Roman" w:hAnsi="Times New Roman" w:eastAsia="仿宋_GB2312"/>
                <w:kern w:val="0"/>
                <w:szCs w:val="21"/>
              </w:rPr>
            </w:pPr>
            <w:r>
              <w:rPr>
                <w:rFonts w:hint="eastAsia" w:ascii="Times New Roman" w:hAnsi="Times New Roman" w:eastAsia="仿宋_GB2312"/>
                <w:kern w:val="0"/>
                <w:szCs w:val="21"/>
              </w:rPr>
              <w:t>2</w:t>
            </w:r>
          </w:p>
        </w:tc>
        <w:tc>
          <w:tcPr>
            <w:tcW w:w="2723" w:type="dxa"/>
            <w:noWrap/>
            <w:vAlign w:val="center"/>
          </w:tcPr>
          <w:p w14:paraId="02A5D222">
            <w:pPr>
              <w:widowControl/>
              <w:jc w:val="left"/>
              <w:rPr>
                <w:rFonts w:ascii="Times New Roman" w:hAnsi="Times New Roman" w:eastAsia="仿宋_GB2312"/>
                <w:kern w:val="0"/>
                <w:szCs w:val="21"/>
              </w:rPr>
            </w:pPr>
            <w:r>
              <w:rPr>
                <w:rFonts w:ascii="Times New Roman" w:hAnsi="Times New Roman" w:eastAsia="仿宋_GB2312"/>
                <w:kern w:val="0"/>
                <w:szCs w:val="21"/>
              </w:rPr>
              <w:t>从生物安全，规范操作，完成质量等方面考虑</w:t>
            </w:r>
          </w:p>
        </w:tc>
        <w:tc>
          <w:tcPr>
            <w:tcW w:w="578" w:type="dxa"/>
            <w:noWrap/>
            <w:vAlign w:val="center"/>
          </w:tcPr>
          <w:p w14:paraId="2E7B2052">
            <w:pPr>
              <w:jc w:val="center"/>
              <w:rPr>
                <w:rFonts w:ascii="Times New Roman" w:hAnsi="Times New Roman" w:eastAsia="仿宋_GB2312"/>
                <w:szCs w:val="21"/>
              </w:rPr>
            </w:pPr>
            <w:r>
              <w:rPr>
                <w:rFonts w:hint="eastAsia" w:ascii="Times New Roman" w:hAnsi="Times New Roman" w:eastAsia="仿宋_GB2312"/>
                <w:szCs w:val="21"/>
              </w:rPr>
              <w:t>2</w:t>
            </w:r>
          </w:p>
        </w:tc>
        <w:tc>
          <w:tcPr>
            <w:tcW w:w="381" w:type="dxa"/>
            <w:noWrap/>
            <w:vAlign w:val="center"/>
          </w:tcPr>
          <w:p w14:paraId="4493A596">
            <w:pPr>
              <w:jc w:val="center"/>
              <w:rPr>
                <w:rFonts w:ascii="Times New Roman" w:hAnsi="Times New Roman" w:eastAsia="仿宋_GB2312"/>
                <w:szCs w:val="21"/>
              </w:rPr>
            </w:pPr>
          </w:p>
        </w:tc>
        <w:tc>
          <w:tcPr>
            <w:tcW w:w="543" w:type="dxa"/>
            <w:noWrap/>
            <w:vAlign w:val="center"/>
          </w:tcPr>
          <w:p w14:paraId="6F443405">
            <w:pPr>
              <w:jc w:val="center"/>
              <w:rPr>
                <w:rFonts w:ascii="Times New Roman" w:hAnsi="Times New Roman" w:eastAsia="仿宋_GB2312"/>
                <w:szCs w:val="21"/>
              </w:rPr>
            </w:pPr>
          </w:p>
        </w:tc>
      </w:tr>
      <w:tr w14:paraId="3282C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644" w:type="dxa"/>
            <w:noWrap/>
            <w:vAlign w:val="center"/>
          </w:tcPr>
          <w:p w14:paraId="7B8030F1">
            <w:pPr>
              <w:jc w:val="center"/>
              <w:rPr>
                <w:rFonts w:ascii="Times New Roman" w:hAnsi="Times New Roman" w:eastAsia="仿宋_GB2312"/>
                <w:szCs w:val="21"/>
              </w:rPr>
            </w:pPr>
            <w:r>
              <w:rPr>
                <w:rFonts w:ascii="Times New Roman" w:hAnsi="Times New Roman" w:eastAsia="仿宋_GB2312"/>
                <w:szCs w:val="21"/>
              </w:rPr>
              <w:t>11</w:t>
            </w:r>
          </w:p>
        </w:tc>
        <w:tc>
          <w:tcPr>
            <w:tcW w:w="514" w:type="dxa"/>
            <w:noWrap/>
            <w:vAlign w:val="center"/>
          </w:tcPr>
          <w:p w14:paraId="7FE27F4A">
            <w:pPr>
              <w:widowControl/>
              <w:jc w:val="center"/>
              <w:rPr>
                <w:rFonts w:ascii="Times New Roman" w:hAnsi="Times New Roman" w:eastAsia="仿宋_GB2312"/>
                <w:szCs w:val="21"/>
              </w:rPr>
            </w:pPr>
            <w:r>
              <w:rPr>
                <w:rFonts w:ascii="Times New Roman" w:hAnsi="Times New Roman" w:eastAsia="仿宋_GB2312"/>
                <w:kern w:val="0"/>
                <w:szCs w:val="21"/>
              </w:rPr>
              <w:t>时间</w:t>
            </w:r>
          </w:p>
        </w:tc>
        <w:tc>
          <w:tcPr>
            <w:tcW w:w="2905" w:type="dxa"/>
            <w:noWrap/>
            <w:vAlign w:val="center"/>
          </w:tcPr>
          <w:p w14:paraId="2F3A2FE5">
            <w:pPr>
              <w:widowControl/>
              <w:jc w:val="left"/>
              <w:rPr>
                <w:rFonts w:ascii="Times New Roman" w:hAnsi="Times New Roman" w:eastAsia="仿宋_GB2312"/>
                <w:bCs/>
                <w:kern w:val="0"/>
                <w:szCs w:val="21"/>
              </w:rPr>
            </w:pPr>
            <w:r>
              <w:rPr>
                <w:rFonts w:ascii="Times New Roman" w:hAnsi="Times New Roman" w:eastAsia="仿宋_GB2312"/>
                <w:bCs/>
                <w:kern w:val="0"/>
                <w:szCs w:val="21"/>
              </w:rPr>
              <w:t>规定时间到就终止比赛</w:t>
            </w:r>
          </w:p>
        </w:tc>
        <w:tc>
          <w:tcPr>
            <w:tcW w:w="685" w:type="dxa"/>
            <w:noWrap/>
            <w:vAlign w:val="center"/>
          </w:tcPr>
          <w:p w14:paraId="664C4153">
            <w:pPr>
              <w:widowControl/>
              <w:jc w:val="center"/>
              <w:rPr>
                <w:rFonts w:ascii="Times New Roman" w:hAnsi="Times New Roman" w:eastAsia="仿宋_GB2312"/>
                <w:kern w:val="0"/>
                <w:szCs w:val="21"/>
              </w:rPr>
            </w:pPr>
          </w:p>
        </w:tc>
        <w:tc>
          <w:tcPr>
            <w:tcW w:w="2723" w:type="dxa"/>
            <w:noWrap/>
            <w:vAlign w:val="center"/>
          </w:tcPr>
          <w:p w14:paraId="167304E4">
            <w:pPr>
              <w:widowControl/>
              <w:jc w:val="left"/>
              <w:rPr>
                <w:rFonts w:ascii="Times New Roman" w:hAnsi="Times New Roman" w:eastAsia="仿宋_GB2312"/>
                <w:kern w:val="0"/>
                <w:szCs w:val="21"/>
              </w:rPr>
            </w:pPr>
            <w:r>
              <w:rPr>
                <w:rFonts w:ascii="Times New Roman" w:hAnsi="Times New Roman" w:eastAsia="仿宋_GB2312"/>
                <w:bCs/>
                <w:kern w:val="0"/>
                <w:szCs w:val="21"/>
              </w:rPr>
              <w:t>未完成项目不给相应分</w:t>
            </w:r>
          </w:p>
        </w:tc>
        <w:tc>
          <w:tcPr>
            <w:tcW w:w="578" w:type="dxa"/>
            <w:noWrap/>
          </w:tcPr>
          <w:p w14:paraId="558F5C58">
            <w:pPr>
              <w:widowControl/>
              <w:jc w:val="center"/>
              <w:rPr>
                <w:rFonts w:ascii="Times New Roman" w:hAnsi="Times New Roman" w:eastAsia="仿宋_GB2312"/>
                <w:szCs w:val="21"/>
              </w:rPr>
            </w:pPr>
          </w:p>
        </w:tc>
        <w:tc>
          <w:tcPr>
            <w:tcW w:w="381" w:type="dxa"/>
            <w:noWrap/>
          </w:tcPr>
          <w:p w14:paraId="77D67AAD">
            <w:pPr>
              <w:widowControl/>
              <w:jc w:val="center"/>
              <w:rPr>
                <w:rFonts w:ascii="Times New Roman" w:hAnsi="Times New Roman" w:eastAsia="仿宋_GB2312"/>
                <w:kern w:val="0"/>
                <w:szCs w:val="21"/>
              </w:rPr>
            </w:pPr>
          </w:p>
        </w:tc>
        <w:tc>
          <w:tcPr>
            <w:tcW w:w="543" w:type="dxa"/>
            <w:noWrap/>
            <w:vAlign w:val="bottom"/>
          </w:tcPr>
          <w:p w14:paraId="7A2D2F76">
            <w:pPr>
              <w:widowControl/>
              <w:jc w:val="left"/>
              <w:rPr>
                <w:rFonts w:ascii="Times New Roman" w:hAnsi="Times New Roman" w:eastAsia="仿宋_GB2312"/>
                <w:kern w:val="0"/>
                <w:szCs w:val="21"/>
              </w:rPr>
            </w:pPr>
          </w:p>
        </w:tc>
      </w:tr>
      <w:tr w14:paraId="6AE11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4063" w:type="dxa"/>
            <w:gridSpan w:val="3"/>
            <w:noWrap/>
            <w:vAlign w:val="center"/>
          </w:tcPr>
          <w:p w14:paraId="5D677DC4">
            <w:pPr>
              <w:jc w:val="center"/>
              <w:rPr>
                <w:rFonts w:ascii="Times New Roman" w:hAnsi="Times New Roman" w:eastAsia="仿宋_GB2312"/>
                <w:b/>
                <w:szCs w:val="21"/>
              </w:rPr>
            </w:pPr>
            <w:r>
              <w:rPr>
                <w:rFonts w:ascii="Times New Roman" w:hAnsi="Times New Roman" w:eastAsia="仿宋_GB2312"/>
                <w:b/>
                <w:szCs w:val="21"/>
              </w:rPr>
              <w:t>合计</w:t>
            </w:r>
          </w:p>
        </w:tc>
        <w:tc>
          <w:tcPr>
            <w:tcW w:w="685" w:type="dxa"/>
            <w:noWrap/>
            <w:vAlign w:val="center"/>
          </w:tcPr>
          <w:p w14:paraId="6650BE70">
            <w:pPr>
              <w:jc w:val="center"/>
              <w:rPr>
                <w:rFonts w:ascii="Times New Roman" w:hAnsi="Times New Roman" w:eastAsia="仿宋_GB2312"/>
                <w:b/>
                <w:szCs w:val="21"/>
              </w:rPr>
            </w:pPr>
            <w:r>
              <w:rPr>
                <w:rFonts w:hint="eastAsia" w:ascii="Times New Roman" w:hAnsi="Times New Roman" w:eastAsia="仿宋_GB2312"/>
                <w:b/>
                <w:szCs w:val="21"/>
              </w:rPr>
              <w:t>62</w:t>
            </w:r>
          </w:p>
        </w:tc>
        <w:tc>
          <w:tcPr>
            <w:tcW w:w="2723" w:type="dxa"/>
            <w:noWrap/>
            <w:vAlign w:val="center"/>
          </w:tcPr>
          <w:p w14:paraId="42A6C0A7">
            <w:pPr>
              <w:widowControl/>
              <w:jc w:val="left"/>
              <w:rPr>
                <w:rFonts w:ascii="Times New Roman" w:hAnsi="Times New Roman" w:eastAsia="仿宋_GB2312"/>
                <w:b/>
                <w:szCs w:val="21"/>
              </w:rPr>
            </w:pPr>
          </w:p>
        </w:tc>
        <w:tc>
          <w:tcPr>
            <w:tcW w:w="578" w:type="dxa"/>
            <w:noWrap/>
            <w:vAlign w:val="center"/>
          </w:tcPr>
          <w:p w14:paraId="1239AB13">
            <w:pPr>
              <w:widowControl/>
              <w:jc w:val="left"/>
              <w:rPr>
                <w:rFonts w:ascii="Times New Roman" w:hAnsi="Times New Roman" w:eastAsia="仿宋_GB2312"/>
                <w:kern w:val="0"/>
                <w:szCs w:val="21"/>
              </w:rPr>
            </w:pPr>
          </w:p>
        </w:tc>
        <w:tc>
          <w:tcPr>
            <w:tcW w:w="381" w:type="dxa"/>
            <w:vAlign w:val="center"/>
          </w:tcPr>
          <w:p w14:paraId="4964BAAA">
            <w:pPr>
              <w:widowControl/>
              <w:jc w:val="left"/>
              <w:rPr>
                <w:rFonts w:ascii="Times New Roman" w:hAnsi="Times New Roman" w:eastAsia="仿宋_GB2312"/>
                <w:kern w:val="0"/>
                <w:szCs w:val="21"/>
              </w:rPr>
            </w:pPr>
          </w:p>
        </w:tc>
        <w:tc>
          <w:tcPr>
            <w:tcW w:w="543" w:type="dxa"/>
            <w:vAlign w:val="center"/>
          </w:tcPr>
          <w:p w14:paraId="3859DF87">
            <w:pPr>
              <w:widowControl/>
              <w:jc w:val="left"/>
              <w:rPr>
                <w:rFonts w:ascii="Times New Roman" w:hAnsi="Times New Roman" w:eastAsia="仿宋_GB2312"/>
                <w:kern w:val="0"/>
                <w:szCs w:val="21"/>
              </w:rPr>
            </w:pPr>
          </w:p>
        </w:tc>
      </w:tr>
    </w:tbl>
    <w:p w14:paraId="647D7EB2">
      <w:pPr>
        <w:spacing w:line="480" w:lineRule="auto"/>
        <w:rPr>
          <w:rStyle w:val="20"/>
          <w:rFonts w:ascii="Times New Roman" w:hAnsi="Times New Roman"/>
          <w:b/>
          <w:bCs/>
          <w:szCs w:val="21"/>
        </w:rPr>
      </w:pPr>
    </w:p>
    <w:p w14:paraId="027D59D0">
      <w:pPr>
        <w:spacing w:line="0" w:lineRule="atLeast"/>
        <w:rPr>
          <w:rFonts w:hint="eastAsia" w:ascii="Times New Roman" w:hAnsi="Times New Roman" w:eastAsia="楷体_GB2312"/>
          <w:sz w:val="24"/>
          <w:szCs w:val="32"/>
          <w:u w:val="single"/>
        </w:rPr>
      </w:pPr>
      <w:r>
        <w:rPr>
          <w:rFonts w:hint="eastAsia" w:ascii="Times New Roman" w:hAnsi="Times New Roman" w:eastAsia="楷体_GB2312"/>
          <w:sz w:val="24"/>
          <w:szCs w:val="32"/>
        </w:rPr>
        <w:t>现场裁判签名：</w:t>
      </w:r>
      <w:r>
        <w:rPr>
          <w:rFonts w:hint="eastAsia" w:ascii="Times New Roman" w:hAnsi="Times New Roman" w:eastAsia="楷体_GB2312"/>
          <w:sz w:val="24"/>
          <w:szCs w:val="32"/>
          <w:u w:val="single"/>
        </w:rPr>
        <w:t xml:space="preserve">                        </w:t>
      </w:r>
      <w:r>
        <w:rPr>
          <w:rFonts w:hint="eastAsia" w:ascii="Times New Roman" w:hAnsi="Times New Roman" w:eastAsia="楷体_GB2312"/>
          <w:sz w:val="24"/>
          <w:szCs w:val="32"/>
        </w:rPr>
        <w:t xml:space="preserve">   复核裁判签名：</w:t>
      </w:r>
      <w:r>
        <w:rPr>
          <w:rFonts w:hint="eastAsia" w:ascii="Times New Roman" w:hAnsi="Times New Roman" w:eastAsia="楷体_GB2312"/>
          <w:sz w:val="24"/>
          <w:szCs w:val="32"/>
          <w:u w:val="single"/>
        </w:rPr>
        <w:t xml:space="preserve">                </w:t>
      </w:r>
    </w:p>
    <w:p w14:paraId="2A8AF83E">
      <w:pPr>
        <w:spacing w:line="480" w:lineRule="auto"/>
        <w:rPr>
          <w:rFonts w:hint="eastAsia" w:ascii="Times New Roman" w:hAnsi="Times New Roman" w:eastAsia="楷体_GB2312" w:cs="Times New Roman"/>
          <w:sz w:val="24"/>
          <w:szCs w:val="32"/>
        </w:rPr>
      </w:pPr>
      <w:r>
        <w:rPr>
          <w:rStyle w:val="20"/>
          <w:rFonts w:ascii="Times New Roman" w:hAnsi="Times New Roman"/>
          <w:b/>
          <w:bCs/>
          <w:szCs w:val="21"/>
        </w:rPr>
        <w:t xml:space="preserve">                               </w:t>
      </w:r>
      <w:r>
        <w:rPr>
          <w:rFonts w:hint="eastAsia" w:ascii="Times New Roman" w:hAnsi="Times New Roman" w:eastAsia="楷体_GB2312" w:cs="Times New Roman"/>
          <w:sz w:val="24"/>
          <w:szCs w:val="32"/>
        </w:rPr>
        <w:t xml:space="preserve"> </w:t>
      </w:r>
      <w:r>
        <w:rPr>
          <w:rFonts w:hint="eastAsia" w:ascii="Times New Roman" w:hAnsi="Times New Roman" w:eastAsia="楷体_GB2312" w:cs="Times New Roman"/>
          <w:sz w:val="24"/>
          <w:szCs w:val="32"/>
          <w:lang w:val="en-US" w:eastAsia="zh-CN"/>
        </w:rPr>
        <w:t xml:space="preserve">               </w:t>
      </w:r>
      <w:r>
        <w:rPr>
          <w:rFonts w:hint="eastAsia" w:ascii="Times New Roman" w:hAnsi="Times New Roman" w:eastAsia="楷体_GB2312" w:cs="Times New Roman"/>
          <w:sz w:val="24"/>
          <w:szCs w:val="32"/>
        </w:rPr>
        <w:t>日期：       年   月   日</w:t>
      </w:r>
    </w:p>
    <w:p w14:paraId="317F19FE">
      <w:pPr>
        <w:pStyle w:val="2"/>
        <w:jc w:val="center"/>
        <w:rPr>
          <w:rFonts w:ascii="Times New Roman" w:hAnsi="Times New Roman" w:eastAsia="仿宋_GB2312"/>
          <w:b/>
          <w:sz w:val="28"/>
          <w:szCs w:val="28"/>
        </w:rPr>
      </w:pPr>
    </w:p>
    <w:p w14:paraId="6984E67B">
      <w:pPr>
        <w:pStyle w:val="2"/>
        <w:jc w:val="both"/>
        <w:rPr>
          <w:rFonts w:ascii="Times New Roman" w:hAnsi="Times New Roman" w:eastAsia="仿宋_GB2312"/>
          <w:b/>
          <w:sz w:val="28"/>
          <w:szCs w:val="28"/>
        </w:rPr>
      </w:pPr>
    </w:p>
    <w:p w14:paraId="58CB45DC">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ascii="Times New Roman" w:hAnsi="Times New Roman" w:eastAsia="仿宋_GB2312"/>
          <w:b/>
          <w:sz w:val="28"/>
          <w:szCs w:val="28"/>
        </w:rPr>
      </w:pPr>
      <w:r>
        <w:rPr>
          <w:rFonts w:hint="eastAsia" w:ascii="Times New Roman" w:hAnsi="Times New Roman" w:eastAsia="仿宋_GB2312"/>
          <w:b/>
          <w:sz w:val="28"/>
          <w:szCs w:val="28"/>
        </w:rPr>
        <w:t>2026年河北省职业院校技能大赛（高职）检验检疫技术比赛</w:t>
      </w:r>
    </w:p>
    <w:p w14:paraId="0BD52AB9">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ascii="Times New Roman" w:hAnsi="Times New Roman" w:eastAsia="仿宋_GB2312"/>
          <w:b/>
          <w:szCs w:val="21"/>
        </w:rPr>
      </w:pPr>
      <w:r>
        <w:rPr>
          <w:rFonts w:hint="eastAsia" w:ascii="Times New Roman" w:hAnsi="Times New Roman" w:eastAsia="仿宋_GB2312"/>
          <w:b/>
          <w:sz w:val="28"/>
          <w:szCs w:val="28"/>
        </w:rPr>
        <w:t>生物化学检验-血清总蛋白测定评分标准</w:t>
      </w:r>
    </w:p>
    <w:tbl>
      <w:tblPr>
        <w:tblStyle w:val="9"/>
        <w:tblpPr w:leftFromText="180" w:rightFromText="180" w:vertAnchor="text" w:horzAnchor="margin" w:tblpY="166"/>
        <w:tblOverlap w:val="never"/>
        <w:tblW w:w="89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514"/>
        <w:gridCol w:w="3060"/>
        <w:gridCol w:w="533"/>
        <w:gridCol w:w="601"/>
        <w:gridCol w:w="1985"/>
        <w:gridCol w:w="567"/>
        <w:gridCol w:w="532"/>
        <w:gridCol w:w="536"/>
      </w:tblGrid>
      <w:tr w14:paraId="7A12F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8973" w:type="dxa"/>
            <w:gridSpan w:val="9"/>
            <w:noWrap/>
            <w:vAlign w:val="center"/>
          </w:tcPr>
          <w:p w14:paraId="0BD4B43B">
            <w:pPr>
              <w:spacing w:line="400" w:lineRule="exact"/>
              <w:jc w:val="center"/>
              <w:rPr>
                <w:rFonts w:ascii="Times New Roman" w:hAnsi="Times New Roman" w:eastAsia="仿宋_GB2312"/>
                <w:b/>
                <w:bCs/>
                <w:w w:val="90"/>
                <w:szCs w:val="21"/>
              </w:rPr>
            </w:pPr>
            <w:r>
              <w:rPr>
                <w:rFonts w:hint="eastAsia" w:ascii="Times New Roman" w:hAnsi="Times New Roman" w:eastAsia="仿宋_GB2312"/>
                <w:b/>
                <w:bCs/>
                <w:w w:val="90"/>
                <w:szCs w:val="21"/>
              </w:rPr>
              <w:t>血清总蛋白测定</w:t>
            </w:r>
            <w:bookmarkStart w:id="0" w:name="OLE_LINK5"/>
            <w:r>
              <w:rPr>
                <w:rFonts w:ascii="Times New Roman" w:hAnsi="Times New Roman" w:eastAsia="仿宋_GB2312"/>
                <w:b/>
                <w:bCs/>
                <w:w w:val="90"/>
                <w:szCs w:val="21"/>
              </w:rPr>
              <w:t>（</w:t>
            </w:r>
            <w:r>
              <w:rPr>
                <w:rFonts w:hint="eastAsia" w:ascii="Times New Roman" w:hAnsi="Times New Roman" w:eastAsia="仿宋_GB2312"/>
                <w:b/>
                <w:bCs/>
                <w:w w:val="90"/>
                <w:szCs w:val="21"/>
              </w:rPr>
              <w:t>10</w:t>
            </w:r>
            <w:r>
              <w:rPr>
                <w:rFonts w:ascii="Times New Roman" w:hAnsi="Times New Roman" w:eastAsia="仿宋_GB2312"/>
                <w:b/>
                <w:bCs/>
                <w:w w:val="90"/>
                <w:szCs w:val="21"/>
              </w:rPr>
              <w:t>0分）</w:t>
            </w:r>
            <w:bookmarkEnd w:id="0"/>
          </w:p>
        </w:tc>
      </w:tr>
      <w:tr w14:paraId="11154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5" w:type="dxa"/>
            <w:noWrap/>
            <w:vAlign w:val="center"/>
          </w:tcPr>
          <w:p w14:paraId="44B4832F">
            <w:pPr>
              <w:widowControl/>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序号</w:t>
            </w:r>
          </w:p>
        </w:tc>
        <w:tc>
          <w:tcPr>
            <w:tcW w:w="514" w:type="dxa"/>
            <w:noWrap/>
            <w:vAlign w:val="center"/>
          </w:tcPr>
          <w:p w14:paraId="5C198C19">
            <w:pPr>
              <w:widowControl/>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项目</w:t>
            </w:r>
          </w:p>
        </w:tc>
        <w:tc>
          <w:tcPr>
            <w:tcW w:w="3060" w:type="dxa"/>
            <w:noWrap/>
            <w:vAlign w:val="center"/>
          </w:tcPr>
          <w:p w14:paraId="5B2075BE">
            <w:pPr>
              <w:widowControl/>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考核内容</w:t>
            </w:r>
          </w:p>
        </w:tc>
        <w:tc>
          <w:tcPr>
            <w:tcW w:w="533" w:type="dxa"/>
            <w:noWrap/>
            <w:vAlign w:val="center"/>
          </w:tcPr>
          <w:p w14:paraId="0751F1FD">
            <w:pPr>
              <w:widowControl/>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分值</w:t>
            </w:r>
          </w:p>
        </w:tc>
        <w:tc>
          <w:tcPr>
            <w:tcW w:w="3153" w:type="dxa"/>
            <w:gridSpan w:val="3"/>
            <w:noWrap/>
            <w:vAlign w:val="center"/>
          </w:tcPr>
          <w:p w14:paraId="6DBD22F7">
            <w:pPr>
              <w:widowControl/>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扣分标准</w:t>
            </w:r>
          </w:p>
        </w:tc>
        <w:tc>
          <w:tcPr>
            <w:tcW w:w="532" w:type="dxa"/>
            <w:noWrap/>
            <w:vAlign w:val="center"/>
          </w:tcPr>
          <w:p w14:paraId="0BF35672">
            <w:pPr>
              <w:widowControl/>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扣分</w:t>
            </w:r>
          </w:p>
        </w:tc>
        <w:tc>
          <w:tcPr>
            <w:tcW w:w="536" w:type="dxa"/>
            <w:noWrap/>
            <w:vAlign w:val="center"/>
          </w:tcPr>
          <w:p w14:paraId="1147F882">
            <w:pPr>
              <w:widowControl/>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得分</w:t>
            </w:r>
          </w:p>
        </w:tc>
      </w:tr>
      <w:tr w14:paraId="7A6B4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5" w:type="dxa"/>
            <w:vMerge w:val="restart"/>
            <w:noWrap/>
            <w:vAlign w:val="center"/>
          </w:tcPr>
          <w:p w14:paraId="77C4DEE1">
            <w:pPr>
              <w:jc w:val="center"/>
              <w:rPr>
                <w:rFonts w:ascii="Times New Roman" w:hAnsi="Times New Roman" w:eastAsia="仿宋_GB2312"/>
                <w:kern w:val="0"/>
                <w:szCs w:val="21"/>
              </w:rPr>
            </w:pPr>
            <w:r>
              <w:rPr>
                <w:rFonts w:ascii="Times New Roman" w:hAnsi="Times New Roman" w:eastAsia="仿宋_GB2312"/>
                <w:kern w:val="0"/>
                <w:szCs w:val="21"/>
              </w:rPr>
              <w:t>1</w:t>
            </w:r>
          </w:p>
        </w:tc>
        <w:tc>
          <w:tcPr>
            <w:tcW w:w="514" w:type="dxa"/>
            <w:vMerge w:val="restart"/>
            <w:noWrap/>
            <w:vAlign w:val="center"/>
          </w:tcPr>
          <w:p w14:paraId="56A7571F">
            <w:pPr>
              <w:jc w:val="center"/>
              <w:rPr>
                <w:rFonts w:ascii="Times New Roman" w:hAnsi="Times New Roman" w:eastAsia="仿宋_GB2312"/>
                <w:kern w:val="0"/>
                <w:szCs w:val="21"/>
              </w:rPr>
            </w:pPr>
            <w:r>
              <w:rPr>
                <w:rFonts w:ascii="Times New Roman" w:hAnsi="Times New Roman" w:eastAsia="仿宋_GB2312"/>
                <w:kern w:val="0"/>
                <w:szCs w:val="21"/>
              </w:rPr>
              <w:t>准</w:t>
            </w:r>
          </w:p>
          <w:p w14:paraId="6CC623FD">
            <w:pPr>
              <w:jc w:val="center"/>
              <w:rPr>
                <w:rFonts w:ascii="Times New Roman" w:hAnsi="Times New Roman" w:eastAsia="仿宋_GB2312"/>
                <w:kern w:val="0"/>
                <w:szCs w:val="21"/>
              </w:rPr>
            </w:pPr>
            <w:r>
              <w:rPr>
                <w:rFonts w:ascii="Times New Roman" w:hAnsi="Times New Roman" w:eastAsia="仿宋_GB2312"/>
                <w:kern w:val="0"/>
                <w:szCs w:val="21"/>
              </w:rPr>
              <w:t>备</w:t>
            </w:r>
          </w:p>
          <w:p w14:paraId="085F980D">
            <w:pPr>
              <w:jc w:val="center"/>
              <w:rPr>
                <w:rFonts w:ascii="Times New Roman" w:hAnsi="Times New Roman" w:eastAsia="仿宋_GB2312"/>
                <w:kern w:val="0"/>
                <w:szCs w:val="21"/>
              </w:rPr>
            </w:pPr>
            <w:r>
              <w:rPr>
                <w:rFonts w:ascii="Times New Roman" w:hAnsi="Times New Roman" w:eastAsia="仿宋_GB2312"/>
                <w:kern w:val="0"/>
                <w:szCs w:val="21"/>
              </w:rPr>
              <w:t>工</w:t>
            </w:r>
          </w:p>
          <w:p w14:paraId="5658D701">
            <w:pPr>
              <w:jc w:val="center"/>
              <w:rPr>
                <w:rFonts w:ascii="Times New Roman" w:hAnsi="Times New Roman" w:eastAsia="仿宋_GB2312"/>
                <w:kern w:val="0"/>
                <w:szCs w:val="21"/>
              </w:rPr>
            </w:pPr>
            <w:r>
              <w:rPr>
                <w:rFonts w:ascii="Times New Roman" w:hAnsi="Times New Roman" w:eastAsia="仿宋_GB2312"/>
                <w:kern w:val="0"/>
                <w:szCs w:val="21"/>
              </w:rPr>
              <w:t>作</w:t>
            </w:r>
          </w:p>
        </w:tc>
        <w:tc>
          <w:tcPr>
            <w:tcW w:w="3060" w:type="dxa"/>
            <w:noWrap/>
            <w:vAlign w:val="center"/>
          </w:tcPr>
          <w:p w14:paraId="293D289E">
            <w:pPr>
              <w:rPr>
                <w:rFonts w:ascii="Times New Roman" w:hAnsi="Times New Roman" w:eastAsia="仿宋_GB2312"/>
                <w:szCs w:val="21"/>
              </w:rPr>
            </w:pPr>
            <w:r>
              <w:rPr>
                <w:rFonts w:hint="eastAsia" w:ascii="Times New Roman" w:hAnsi="Times New Roman" w:eastAsia="仿宋_GB2312"/>
                <w:szCs w:val="21"/>
              </w:rPr>
              <w:t>正确在试卷上书写（组号+工位号+标本号+日期）；</w:t>
            </w:r>
            <w:r>
              <w:rPr>
                <w:rFonts w:ascii="Times New Roman" w:hAnsi="Times New Roman" w:eastAsia="仿宋_GB2312"/>
                <w:szCs w:val="21"/>
              </w:rPr>
              <w:t>报告参赛项目及工位号，语言流畅</w:t>
            </w:r>
          </w:p>
        </w:tc>
        <w:tc>
          <w:tcPr>
            <w:tcW w:w="533" w:type="dxa"/>
            <w:vMerge w:val="restart"/>
            <w:noWrap/>
            <w:vAlign w:val="center"/>
          </w:tcPr>
          <w:p w14:paraId="2A4BF46A">
            <w:pPr>
              <w:jc w:val="center"/>
              <w:rPr>
                <w:rFonts w:ascii="Times New Roman" w:hAnsi="Times New Roman" w:eastAsia="仿宋_GB2312"/>
                <w:kern w:val="0"/>
                <w:szCs w:val="21"/>
              </w:rPr>
            </w:pPr>
            <w:r>
              <w:rPr>
                <w:rFonts w:ascii="Times New Roman" w:hAnsi="Times New Roman" w:eastAsia="仿宋_GB2312"/>
                <w:kern w:val="0"/>
                <w:szCs w:val="21"/>
              </w:rPr>
              <w:t>2.5</w:t>
            </w:r>
          </w:p>
        </w:tc>
        <w:tc>
          <w:tcPr>
            <w:tcW w:w="2586" w:type="dxa"/>
            <w:gridSpan w:val="2"/>
            <w:noWrap/>
            <w:vAlign w:val="center"/>
          </w:tcPr>
          <w:p w14:paraId="3EEC5722">
            <w:pPr>
              <w:widowControl/>
              <w:rPr>
                <w:rFonts w:ascii="Times New Roman" w:hAnsi="Times New Roman" w:eastAsia="仿宋_GB2312"/>
                <w:kern w:val="0"/>
                <w:szCs w:val="21"/>
              </w:rPr>
            </w:pPr>
            <w:r>
              <w:rPr>
                <w:rFonts w:hint="eastAsia" w:ascii="Times New Roman" w:hAnsi="Times New Roman" w:eastAsia="仿宋_GB2312"/>
                <w:szCs w:val="21"/>
              </w:rPr>
              <w:t>漏缺一项扣0.5分。（0.5分分值不再细分扣分，下同）</w:t>
            </w:r>
          </w:p>
        </w:tc>
        <w:tc>
          <w:tcPr>
            <w:tcW w:w="567" w:type="dxa"/>
            <w:noWrap/>
            <w:vAlign w:val="center"/>
          </w:tcPr>
          <w:p w14:paraId="0BD777EA">
            <w:pPr>
              <w:widowControl/>
              <w:jc w:val="center"/>
              <w:rPr>
                <w:rFonts w:ascii="Times New Roman" w:hAnsi="Times New Roman" w:eastAsia="仿宋_GB2312"/>
                <w:kern w:val="0"/>
                <w:szCs w:val="21"/>
              </w:rPr>
            </w:pPr>
            <w:r>
              <w:rPr>
                <w:rFonts w:hint="eastAsia" w:ascii="Times New Roman" w:hAnsi="Times New Roman" w:eastAsia="仿宋_GB2312"/>
                <w:kern w:val="0"/>
                <w:szCs w:val="21"/>
              </w:rPr>
              <w:t>0.5</w:t>
            </w:r>
          </w:p>
        </w:tc>
        <w:tc>
          <w:tcPr>
            <w:tcW w:w="532" w:type="dxa"/>
            <w:noWrap/>
            <w:vAlign w:val="center"/>
          </w:tcPr>
          <w:p w14:paraId="64200733">
            <w:pPr>
              <w:widowControl/>
              <w:jc w:val="center"/>
              <w:rPr>
                <w:rFonts w:ascii="Times New Roman" w:hAnsi="Times New Roman" w:eastAsia="仿宋_GB2312"/>
                <w:kern w:val="0"/>
                <w:szCs w:val="21"/>
              </w:rPr>
            </w:pPr>
          </w:p>
        </w:tc>
        <w:tc>
          <w:tcPr>
            <w:tcW w:w="536" w:type="dxa"/>
            <w:vMerge w:val="restart"/>
            <w:noWrap/>
            <w:vAlign w:val="center"/>
          </w:tcPr>
          <w:p w14:paraId="3BC11C66">
            <w:pPr>
              <w:widowControl/>
              <w:jc w:val="center"/>
              <w:rPr>
                <w:rFonts w:ascii="Times New Roman" w:hAnsi="Times New Roman" w:eastAsia="仿宋_GB2312"/>
                <w:kern w:val="0"/>
                <w:szCs w:val="21"/>
              </w:rPr>
            </w:pPr>
          </w:p>
        </w:tc>
      </w:tr>
      <w:tr w14:paraId="54F0A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5" w:type="dxa"/>
            <w:vMerge w:val="continue"/>
            <w:noWrap/>
          </w:tcPr>
          <w:p w14:paraId="014E5DE9">
            <w:pPr>
              <w:widowControl/>
              <w:jc w:val="center"/>
              <w:rPr>
                <w:rFonts w:ascii="Times New Roman" w:hAnsi="Times New Roman" w:eastAsia="仿宋_GB2312"/>
                <w:kern w:val="0"/>
                <w:szCs w:val="21"/>
              </w:rPr>
            </w:pPr>
          </w:p>
        </w:tc>
        <w:tc>
          <w:tcPr>
            <w:tcW w:w="514" w:type="dxa"/>
            <w:vMerge w:val="continue"/>
            <w:noWrap/>
            <w:vAlign w:val="center"/>
          </w:tcPr>
          <w:p w14:paraId="36756E04">
            <w:pPr>
              <w:jc w:val="center"/>
              <w:rPr>
                <w:rFonts w:ascii="Times New Roman" w:hAnsi="Times New Roman" w:eastAsia="仿宋_GB2312"/>
                <w:kern w:val="0"/>
                <w:szCs w:val="21"/>
              </w:rPr>
            </w:pPr>
          </w:p>
        </w:tc>
        <w:tc>
          <w:tcPr>
            <w:tcW w:w="3060" w:type="dxa"/>
            <w:noWrap/>
            <w:vAlign w:val="center"/>
          </w:tcPr>
          <w:p w14:paraId="520A5609">
            <w:pPr>
              <w:widowControl/>
              <w:rPr>
                <w:rFonts w:ascii="Times New Roman" w:hAnsi="Times New Roman" w:eastAsia="仿宋_GB2312"/>
                <w:bCs/>
                <w:kern w:val="0"/>
                <w:szCs w:val="21"/>
              </w:rPr>
            </w:pPr>
            <w:r>
              <w:rPr>
                <w:rFonts w:ascii="Times New Roman" w:hAnsi="Times New Roman" w:eastAsia="仿宋_GB2312"/>
                <w:szCs w:val="21"/>
              </w:rPr>
              <w:t>着白大衣、帽、口罩、手套并按要求佩戴参赛签号</w:t>
            </w:r>
          </w:p>
        </w:tc>
        <w:tc>
          <w:tcPr>
            <w:tcW w:w="533" w:type="dxa"/>
            <w:vMerge w:val="continue"/>
            <w:noWrap/>
            <w:vAlign w:val="center"/>
          </w:tcPr>
          <w:p w14:paraId="7193809E">
            <w:pPr>
              <w:jc w:val="center"/>
              <w:rPr>
                <w:rFonts w:ascii="Times New Roman" w:hAnsi="Times New Roman" w:eastAsia="仿宋_GB2312"/>
                <w:kern w:val="0"/>
                <w:szCs w:val="21"/>
              </w:rPr>
            </w:pPr>
          </w:p>
        </w:tc>
        <w:tc>
          <w:tcPr>
            <w:tcW w:w="2586" w:type="dxa"/>
            <w:gridSpan w:val="2"/>
            <w:noWrap/>
            <w:vAlign w:val="center"/>
          </w:tcPr>
          <w:p w14:paraId="42BA1613">
            <w:pPr>
              <w:widowControl/>
              <w:rPr>
                <w:rFonts w:ascii="Times New Roman" w:hAnsi="Times New Roman" w:eastAsia="仿宋_GB2312"/>
                <w:kern w:val="0"/>
                <w:szCs w:val="21"/>
              </w:rPr>
            </w:pPr>
            <w:r>
              <w:rPr>
                <w:rFonts w:ascii="Times New Roman" w:hAnsi="Times New Roman" w:eastAsia="仿宋_GB2312"/>
                <w:szCs w:val="21"/>
              </w:rPr>
              <w:t>漏缺某一项</w:t>
            </w:r>
          </w:p>
        </w:tc>
        <w:tc>
          <w:tcPr>
            <w:tcW w:w="567" w:type="dxa"/>
            <w:noWrap/>
            <w:vAlign w:val="center"/>
          </w:tcPr>
          <w:p w14:paraId="77EDA74C">
            <w:pPr>
              <w:widowControl/>
              <w:jc w:val="center"/>
              <w:rPr>
                <w:rFonts w:ascii="Times New Roman" w:hAnsi="Times New Roman" w:eastAsia="仿宋_GB2312"/>
                <w:kern w:val="0"/>
                <w:szCs w:val="21"/>
              </w:rPr>
            </w:pPr>
            <w:r>
              <w:rPr>
                <w:rFonts w:ascii="Times New Roman" w:hAnsi="Times New Roman" w:eastAsia="仿宋_GB2312"/>
                <w:kern w:val="0"/>
                <w:szCs w:val="21"/>
              </w:rPr>
              <w:t>0.5</w:t>
            </w:r>
          </w:p>
        </w:tc>
        <w:tc>
          <w:tcPr>
            <w:tcW w:w="532" w:type="dxa"/>
            <w:noWrap/>
            <w:vAlign w:val="center"/>
          </w:tcPr>
          <w:p w14:paraId="73380AFD">
            <w:pPr>
              <w:widowControl/>
              <w:jc w:val="center"/>
              <w:rPr>
                <w:rFonts w:ascii="Times New Roman" w:hAnsi="Times New Roman" w:eastAsia="仿宋_GB2312"/>
                <w:kern w:val="0"/>
                <w:szCs w:val="21"/>
              </w:rPr>
            </w:pPr>
          </w:p>
        </w:tc>
        <w:tc>
          <w:tcPr>
            <w:tcW w:w="536" w:type="dxa"/>
            <w:vMerge w:val="continue"/>
            <w:noWrap/>
            <w:vAlign w:val="center"/>
          </w:tcPr>
          <w:p w14:paraId="480A79D4">
            <w:pPr>
              <w:widowControl/>
              <w:jc w:val="center"/>
              <w:rPr>
                <w:rFonts w:ascii="Times New Roman" w:hAnsi="Times New Roman" w:eastAsia="仿宋_GB2312"/>
                <w:kern w:val="0"/>
                <w:szCs w:val="21"/>
              </w:rPr>
            </w:pPr>
          </w:p>
        </w:tc>
      </w:tr>
      <w:tr w14:paraId="25B1E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5" w:type="dxa"/>
            <w:vMerge w:val="continue"/>
            <w:noWrap/>
          </w:tcPr>
          <w:p w14:paraId="2F16EB32">
            <w:pPr>
              <w:widowControl/>
              <w:jc w:val="center"/>
              <w:rPr>
                <w:rFonts w:ascii="Times New Roman" w:hAnsi="Times New Roman" w:eastAsia="仿宋_GB2312"/>
                <w:kern w:val="0"/>
                <w:szCs w:val="21"/>
              </w:rPr>
            </w:pPr>
          </w:p>
        </w:tc>
        <w:tc>
          <w:tcPr>
            <w:tcW w:w="514" w:type="dxa"/>
            <w:vMerge w:val="continue"/>
            <w:noWrap/>
          </w:tcPr>
          <w:p w14:paraId="1D499896">
            <w:pPr>
              <w:widowControl/>
              <w:jc w:val="center"/>
              <w:rPr>
                <w:rFonts w:ascii="Times New Roman" w:hAnsi="Times New Roman" w:eastAsia="仿宋_GB2312"/>
                <w:kern w:val="0"/>
                <w:szCs w:val="21"/>
              </w:rPr>
            </w:pPr>
          </w:p>
        </w:tc>
        <w:tc>
          <w:tcPr>
            <w:tcW w:w="3060" w:type="dxa"/>
            <w:noWrap/>
            <w:vAlign w:val="center"/>
          </w:tcPr>
          <w:p w14:paraId="2B6F678B">
            <w:pPr>
              <w:rPr>
                <w:rFonts w:ascii="Times New Roman" w:hAnsi="Times New Roman" w:eastAsia="仿宋_GB2312"/>
                <w:szCs w:val="21"/>
              </w:rPr>
            </w:pPr>
            <w:r>
              <w:rPr>
                <w:rFonts w:ascii="Times New Roman" w:hAnsi="Times New Roman" w:eastAsia="仿宋_GB2312"/>
                <w:szCs w:val="21"/>
              </w:rPr>
              <w:t>仪表端庄、头发符合要求</w:t>
            </w:r>
          </w:p>
        </w:tc>
        <w:tc>
          <w:tcPr>
            <w:tcW w:w="533" w:type="dxa"/>
            <w:vMerge w:val="continue"/>
            <w:noWrap/>
            <w:vAlign w:val="center"/>
          </w:tcPr>
          <w:p w14:paraId="6BE40A0C">
            <w:pPr>
              <w:jc w:val="center"/>
              <w:rPr>
                <w:rFonts w:ascii="Times New Roman" w:hAnsi="Times New Roman" w:eastAsia="仿宋_GB2312"/>
                <w:kern w:val="0"/>
                <w:szCs w:val="21"/>
              </w:rPr>
            </w:pPr>
          </w:p>
        </w:tc>
        <w:tc>
          <w:tcPr>
            <w:tcW w:w="2586" w:type="dxa"/>
            <w:gridSpan w:val="2"/>
            <w:noWrap/>
            <w:vAlign w:val="center"/>
          </w:tcPr>
          <w:p w14:paraId="2662644C">
            <w:pPr>
              <w:widowControl/>
              <w:rPr>
                <w:rFonts w:ascii="Times New Roman" w:hAnsi="Times New Roman" w:eastAsia="仿宋_GB2312"/>
                <w:kern w:val="0"/>
                <w:szCs w:val="21"/>
              </w:rPr>
            </w:pPr>
            <w:r>
              <w:rPr>
                <w:rFonts w:ascii="Times New Roman" w:hAnsi="Times New Roman" w:eastAsia="仿宋_GB2312"/>
                <w:kern w:val="0"/>
                <w:szCs w:val="21"/>
              </w:rPr>
              <w:t>仪</w:t>
            </w:r>
            <w:r>
              <w:rPr>
                <w:rFonts w:hint="eastAsia" w:ascii="Times New Roman" w:hAnsi="Times New Roman" w:eastAsia="仿宋_GB2312"/>
                <w:kern w:val="0"/>
                <w:szCs w:val="21"/>
              </w:rPr>
              <w:t>表</w:t>
            </w:r>
            <w:r>
              <w:rPr>
                <w:rFonts w:ascii="Times New Roman" w:hAnsi="Times New Roman" w:eastAsia="仿宋_GB2312"/>
                <w:kern w:val="0"/>
                <w:szCs w:val="21"/>
              </w:rPr>
              <w:t>、着装不整</w:t>
            </w:r>
          </w:p>
        </w:tc>
        <w:tc>
          <w:tcPr>
            <w:tcW w:w="567" w:type="dxa"/>
            <w:noWrap/>
            <w:vAlign w:val="center"/>
          </w:tcPr>
          <w:p w14:paraId="27AE8DDB">
            <w:pPr>
              <w:widowControl/>
              <w:jc w:val="center"/>
              <w:rPr>
                <w:rFonts w:ascii="Times New Roman" w:hAnsi="Times New Roman" w:eastAsia="仿宋_GB2312"/>
                <w:kern w:val="0"/>
                <w:szCs w:val="21"/>
              </w:rPr>
            </w:pPr>
            <w:r>
              <w:rPr>
                <w:rFonts w:ascii="Times New Roman" w:hAnsi="Times New Roman" w:eastAsia="仿宋_GB2312"/>
                <w:kern w:val="0"/>
                <w:szCs w:val="21"/>
              </w:rPr>
              <w:t>0.5</w:t>
            </w:r>
          </w:p>
        </w:tc>
        <w:tc>
          <w:tcPr>
            <w:tcW w:w="532" w:type="dxa"/>
            <w:noWrap/>
            <w:vAlign w:val="center"/>
          </w:tcPr>
          <w:p w14:paraId="6E84C0A8">
            <w:pPr>
              <w:widowControl/>
              <w:jc w:val="center"/>
              <w:rPr>
                <w:rFonts w:ascii="Times New Roman" w:hAnsi="Times New Roman" w:eastAsia="仿宋_GB2312"/>
                <w:kern w:val="0"/>
                <w:szCs w:val="21"/>
              </w:rPr>
            </w:pPr>
          </w:p>
        </w:tc>
        <w:tc>
          <w:tcPr>
            <w:tcW w:w="536" w:type="dxa"/>
            <w:vMerge w:val="continue"/>
            <w:noWrap/>
            <w:vAlign w:val="center"/>
          </w:tcPr>
          <w:p w14:paraId="75DFCC69">
            <w:pPr>
              <w:widowControl/>
              <w:jc w:val="center"/>
              <w:rPr>
                <w:rFonts w:ascii="Times New Roman" w:hAnsi="Times New Roman" w:eastAsia="仿宋_GB2312"/>
                <w:kern w:val="0"/>
                <w:szCs w:val="21"/>
              </w:rPr>
            </w:pPr>
          </w:p>
        </w:tc>
      </w:tr>
      <w:tr w14:paraId="5717F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1" w:hRule="atLeast"/>
        </w:trPr>
        <w:tc>
          <w:tcPr>
            <w:tcW w:w="645" w:type="dxa"/>
            <w:vMerge w:val="continue"/>
            <w:noWrap/>
          </w:tcPr>
          <w:p w14:paraId="3418D0D2">
            <w:pPr>
              <w:widowControl/>
              <w:jc w:val="center"/>
              <w:rPr>
                <w:rFonts w:ascii="Times New Roman" w:hAnsi="Times New Roman" w:eastAsia="仿宋_GB2312"/>
                <w:kern w:val="0"/>
                <w:szCs w:val="21"/>
              </w:rPr>
            </w:pPr>
          </w:p>
        </w:tc>
        <w:tc>
          <w:tcPr>
            <w:tcW w:w="514" w:type="dxa"/>
            <w:vMerge w:val="continue"/>
            <w:noWrap/>
          </w:tcPr>
          <w:p w14:paraId="370FCEB9">
            <w:pPr>
              <w:widowControl/>
              <w:jc w:val="center"/>
              <w:rPr>
                <w:rFonts w:ascii="Times New Roman" w:hAnsi="Times New Roman" w:eastAsia="仿宋_GB2312"/>
                <w:kern w:val="0"/>
                <w:szCs w:val="21"/>
              </w:rPr>
            </w:pPr>
          </w:p>
        </w:tc>
        <w:tc>
          <w:tcPr>
            <w:tcW w:w="3060" w:type="dxa"/>
            <w:vMerge w:val="restart"/>
            <w:noWrap/>
            <w:vAlign w:val="center"/>
          </w:tcPr>
          <w:p w14:paraId="747A5F27">
            <w:pPr>
              <w:rPr>
                <w:rFonts w:ascii="Times New Roman" w:hAnsi="Times New Roman" w:eastAsia="仿宋_GB2312"/>
                <w:szCs w:val="21"/>
              </w:rPr>
            </w:pPr>
            <w:r>
              <w:rPr>
                <w:rFonts w:hint="eastAsia" w:ascii="Times New Roman" w:hAnsi="Times New Roman" w:eastAsia="仿宋_GB2312"/>
                <w:b/>
                <w:szCs w:val="21"/>
              </w:rPr>
              <w:t>器材检查：</w:t>
            </w:r>
            <w:r>
              <w:rPr>
                <w:rFonts w:hint="eastAsia" w:ascii="Times New Roman" w:hAnsi="Times New Roman" w:eastAsia="仿宋_GB2312"/>
                <w:szCs w:val="21"/>
              </w:rPr>
              <w:t>试管4支、试管架1个、5～50μl移液枪1支及配套枪头、枪头盒、2ml刻度吸管1支、洗耳球、签字笔、记号笔、胶水、计时器1个、半自动生化分析仪、恒温水浴箱</w:t>
            </w:r>
          </w:p>
          <w:p w14:paraId="15A1541B">
            <w:pPr>
              <w:rPr>
                <w:rFonts w:ascii="Times New Roman" w:hAnsi="Times New Roman" w:eastAsia="仿宋_GB2312"/>
                <w:szCs w:val="21"/>
              </w:rPr>
            </w:pPr>
            <w:r>
              <w:rPr>
                <w:rFonts w:hint="eastAsia" w:ascii="Times New Roman" w:hAnsi="Times New Roman" w:eastAsia="仿宋_GB2312"/>
                <w:b/>
                <w:szCs w:val="21"/>
              </w:rPr>
              <w:t>试剂检查：</w:t>
            </w:r>
            <w:r>
              <w:rPr>
                <w:rFonts w:hint="eastAsia" w:ascii="Times New Roman" w:hAnsi="Times New Roman" w:eastAsia="仿宋_GB2312"/>
                <w:szCs w:val="21"/>
              </w:rPr>
              <w:t>总蛋白标准液、双缩脲试剂、生理盐水；血清样本1份（各试剂已分装，盛放于试剂瓶）</w:t>
            </w:r>
          </w:p>
        </w:tc>
        <w:tc>
          <w:tcPr>
            <w:tcW w:w="533" w:type="dxa"/>
            <w:vMerge w:val="continue"/>
            <w:noWrap/>
            <w:vAlign w:val="center"/>
          </w:tcPr>
          <w:p w14:paraId="692449E0">
            <w:pPr>
              <w:jc w:val="center"/>
              <w:rPr>
                <w:rFonts w:ascii="Times New Roman" w:hAnsi="Times New Roman" w:eastAsia="仿宋_GB2312"/>
                <w:kern w:val="0"/>
                <w:szCs w:val="21"/>
              </w:rPr>
            </w:pPr>
          </w:p>
        </w:tc>
        <w:tc>
          <w:tcPr>
            <w:tcW w:w="2586" w:type="dxa"/>
            <w:gridSpan w:val="2"/>
            <w:noWrap/>
            <w:vAlign w:val="center"/>
          </w:tcPr>
          <w:p w14:paraId="30330DD0">
            <w:pPr>
              <w:widowControl/>
              <w:rPr>
                <w:rFonts w:ascii="Times New Roman" w:hAnsi="Times New Roman" w:eastAsia="仿宋_GB2312"/>
                <w:kern w:val="0"/>
                <w:szCs w:val="21"/>
              </w:rPr>
            </w:pPr>
            <w:r>
              <w:rPr>
                <w:rFonts w:hint="eastAsia" w:ascii="Times New Roman" w:hAnsi="Times New Roman" w:eastAsia="仿宋_GB2312"/>
                <w:kern w:val="0"/>
                <w:szCs w:val="21"/>
              </w:rPr>
              <w:t>1．缺选或多选或台面凌乱。</w:t>
            </w:r>
          </w:p>
          <w:p w14:paraId="31A5AC92">
            <w:pPr>
              <w:widowControl/>
              <w:rPr>
                <w:rFonts w:ascii="Times New Roman" w:hAnsi="Times New Roman" w:eastAsia="仿宋_GB2312"/>
                <w:kern w:val="0"/>
                <w:szCs w:val="21"/>
              </w:rPr>
            </w:pPr>
            <w:r>
              <w:rPr>
                <w:rFonts w:hint="eastAsia" w:ascii="Times New Roman" w:hAnsi="Times New Roman" w:eastAsia="仿宋_GB2312"/>
                <w:kern w:val="0"/>
                <w:szCs w:val="21"/>
              </w:rPr>
              <w:t>2．准备阶段可将移液枪调至所需量程</w:t>
            </w:r>
          </w:p>
        </w:tc>
        <w:tc>
          <w:tcPr>
            <w:tcW w:w="567" w:type="dxa"/>
            <w:noWrap/>
            <w:vAlign w:val="center"/>
          </w:tcPr>
          <w:p w14:paraId="3BDA25DF">
            <w:pPr>
              <w:widowControl/>
              <w:jc w:val="center"/>
              <w:rPr>
                <w:rFonts w:ascii="Times New Roman" w:hAnsi="Times New Roman" w:eastAsia="仿宋_GB2312"/>
                <w:kern w:val="0"/>
                <w:szCs w:val="21"/>
              </w:rPr>
            </w:pPr>
            <w:r>
              <w:rPr>
                <w:rFonts w:ascii="Times New Roman" w:hAnsi="Times New Roman" w:eastAsia="仿宋_GB2312"/>
                <w:kern w:val="0"/>
                <w:szCs w:val="21"/>
              </w:rPr>
              <w:t>0.5</w:t>
            </w:r>
          </w:p>
        </w:tc>
        <w:tc>
          <w:tcPr>
            <w:tcW w:w="532" w:type="dxa"/>
            <w:noWrap/>
            <w:vAlign w:val="center"/>
          </w:tcPr>
          <w:p w14:paraId="3AEBA4C5">
            <w:pPr>
              <w:widowControl/>
              <w:jc w:val="center"/>
              <w:rPr>
                <w:rFonts w:ascii="Times New Roman" w:hAnsi="Times New Roman" w:eastAsia="仿宋_GB2312"/>
                <w:kern w:val="0"/>
                <w:szCs w:val="21"/>
              </w:rPr>
            </w:pPr>
          </w:p>
        </w:tc>
        <w:tc>
          <w:tcPr>
            <w:tcW w:w="536" w:type="dxa"/>
            <w:vMerge w:val="continue"/>
            <w:noWrap/>
            <w:vAlign w:val="center"/>
          </w:tcPr>
          <w:p w14:paraId="7D1CDB5A">
            <w:pPr>
              <w:widowControl/>
              <w:jc w:val="center"/>
              <w:rPr>
                <w:rFonts w:ascii="Times New Roman" w:hAnsi="Times New Roman" w:eastAsia="仿宋_GB2312"/>
                <w:kern w:val="0"/>
                <w:szCs w:val="21"/>
              </w:rPr>
            </w:pPr>
          </w:p>
        </w:tc>
      </w:tr>
      <w:tr w14:paraId="4BDCC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trPr>
        <w:tc>
          <w:tcPr>
            <w:tcW w:w="645" w:type="dxa"/>
            <w:vMerge w:val="continue"/>
            <w:noWrap/>
          </w:tcPr>
          <w:p w14:paraId="4D90AAB4">
            <w:pPr>
              <w:widowControl/>
              <w:jc w:val="center"/>
              <w:rPr>
                <w:rFonts w:ascii="Times New Roman" w:hAnsi="Times New Roman" w:eastAsia="仿宋_GB2312"/>
                <w:kern w:val="0"/>
                <w:szCs w:val="21"/>
              </w:rPr>
            </w:pPr>
          </w:p>
        </w:tc>
        <w:tc>
          <w:tcPr>
            <w:tcW w:w="514" w:type="dxa"/>
            <w:vMerge w:val="continue"/>
            <w:noWrap/>
          </w:tcPr>
          <w:p w14:paraId="41F18B6A">
            <w:pPr>
              <w:widowControl/>
              <w:jc w:val="center"/>
              <w:rPr>
                <w:rFonts w:ascii="Times New Roman" w:hAnsi="Times New Roman" w:eastAsia="仿宋_GB2312"/>
                <w:kern w:val="0"/>
                <w:szCs w:val="21"/>
              </w:rPr>
            </w:pPr>
          </w:p>
        </w:tc>
        <w:tc>
          <w:tcPr>
            <w:tcW w:w="3060" w:type="dxa"/>
            <w:vMerge w:val="continue"/>
            <w:noWrap/>
            <w:vAlign w:val="center"/>
          </w:tcPr>
          <w:p w14:paraId="6A7E3B0B">
            <w:pPr>
              <w:rPr>
                <w:rFonts w:ascii="Times New Roman" w:hAnsi="Times New Roman" w:eastAsia="仿宋_GB2312"/>
                <w:b/>
                <w:szCs w:val="21"/>
              </w:rPr>
            </w:pPr>
          </w:p>
        </w:tc>
        <w:tc>
          <w:tcPr>
            <w:tcW w:w="533" w:type="dxa"/>
            <w:vMerge w:val="continue"/>
            <w:noWrap/>
            <w:vAlign w:val="center"/>
          </w:tcPr>
          <w:p w14:paraId="07AC1786">
            <w:pPr>
              <w:jc w:val="center"/>
              <w:rPr>
                <w:rFonts w:ascii="Times New Roman" w:hAnsi="Times New Roman" w:eastAsia="仿宋_GB2312"/>
                <w:kern w:val="0"/>
                <w:szCs w:val="21"/>
              </w:rPr>
            </w:pPr>
          </w:p>
        </w:tc>
        <w:tc>
          <w:tcPr>
            <w:tcW w:w="2586" w:type="dxa"/>
            <w:gridSpan w:val="2"/>
            <w:noWrap/>
            <w:vAlign w:val="center"/>
          </w:tcPr>
          <w:p w14:paraId="700F3330">
            <w:pPr>
              <w:rPr>
                <w:rFonts w:ascii="Times New Roman" w:hAnsi="Times New Roman" w:eastAsia="仿宋_GB2312"/>
                <w:kern w:val="0"/>
                <w:szCs w:val="21"/>
              </w:rPr>
            </w:pPr>
            <w:r>
              <w:rPr>
                <w:rFonts w:hint="eastAsia" w:ascii="Times New Roman" w:hAnsi="Times New Roman" w:eastAsia="仿宋_GB2312"/>
                <w:kern w:val="0"/>
                <w:szCs w:val="21"/>
              </w:rPr>
              <w:t>2分钟内完成准备工作，到时即视为比赛开始（以裁判计时为准）</w:t>
            </w:r>
          </w:p>
          <w:p w14:paraId="122BAB88">
            <w:pPr>
              <w:rPr>
                <w:rFonts w:ascii="Times New Roman" w:hAnsi="Times New Roman" w:eastAsia="仿宋_GB2312"/>
                <w:kern w:val="0"/>
                <w:szCs w:val="21"/>
              </w:rPr>
            </w:pPr>
            <w:r>
              <w:rPr>
                <w:rFonts w:hint="eastAsia" w:ascii="Times New Roman" w:hAnsi="Times New Roman" w:eastAsia="仿宋_GB2312"/>
                <w:kern w:val="0"/>
                <w:szCs w:val="21"/>
              </w:rPr>
              <w:t>准备时间超过2min扣分</w:t>
            </w:r>
          </w:p>
        </w:tc>
        <w:tc>
          <w:tcPr>
            <w:tcW w:w="567" w:type="dxa"/>
            <w:noWrap/>
            <w:vAlign w:val="center"/>
          </w:tcPr>
          <w:p w14:paraId="306033E2">
            <w:pPr>
              <w:jc w:val="center"/>
              <w:rPr>
                <w:rFonts w:ascii="Times New Roman" w:hAnsi="Times New Roman" w:eastAsia="仿宋_GB2312"/>
                <w:kern w:val="0"/>
                <w:szCs w:val="21"/>
              </w:rPr>
            </w:pPr>
            <w:r>
              <w:rPr>
                <w:rFonts w:hint="eastAsia" w:ascii="Times New Roman" w:hAnsi="Times New Roman" w:eastAsia="仿宋_GB2312"/>
                <w:kern w:val="0"/>
                <w:szCs w:val="21"/>
              </w:rPr>
              <w:t>0.5</w:t>
            </w:r>
          </w:p>
        </w:tc>
        <w:tc>
          <w:tcPr>
            <w:tcW w:w="532" w:type="dxa"/>
            <w:noWrap/>
            <w:vAlign w:val="center"/>
          </w:tcPr>
          <w:p w14:paraId="75B336C5">
            <w:pPr>
              <w:widowControl/>
              <w:jc w:val="center"/>
              <w:rPr>
                <w:rFonts w:ascii="Times New Roman" w:hAnsi="Times New Roman" w:eastAsia="仿宋_GB2312"/>
                <w:kern w:val="0"/>
                <w:szCs w:val="21"/>
              </w:rPr>
            </w:pPr>
          </w:p>
        </w:tc>
        <w:tc>
          <w:tcPr>
            <w:tcW w:w="536" w:type="dxa"/>
            <w:vMerge w:val="continue"/>
            <w:noWrap/>
            <w:vAlign w:val="center"/>
          </w:tcPr>
          <w:p w14:paraId="77492351">
            <w:pPr>
              <w:widowControl/>
              <w:jc w:val="center"/>
              <w:rPr>
                <w:rFonts w:ascii="Times New Roman" w:hAnsi="Times New Roman" w:eastAsia="仿宋_GB2312"/>
                <w:kern w:val="0"/>
                <w:szCs w:val="21"/>
              </w:rPr>
            </w:pPr>
          </w:p>
        </w:tc>
      </w:tr>
      <w:tr w14:paraId="22174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645" w:type="dxa"/>
            <w:vMerge w:val="restart"/>
            <w:noWrap/>
            <w:vAlign w:val="center"/>
          </w:tcPr>
          <w:p w14:paraId="71017826">
            <w:pPr>
              <w:jc w:val="center"/>
              <w:rPr>
                <w:rFonts w:ascii="Times New Roman" w:hAnsi="Times New Roman" w:eastAsia="仿宋_GB2312"/>
                <w:kern w:val="0"/>
                <w:szCs w:val="21"/>
              </w:rPr>
            </w:pPr>
            <w:r>
              <w:rPr>
                <w:rFonts w:ascii="Times New Roman" w:hAnsi="Times New Roman" w:eastAsia="仿宋_GB2312"/>
                <w:kern w:val="0"/>
                <w:szCs w:val="21"/>
              </w:rPr>
              <w:t>2</w:t>
            </w:r>
          </w:p>
        </w:tc>
        <w:tc>
          <w:tcPr>
            <w:tcW w:w="514" w:type="dxa"/>
            <w:vMerge w:val="restart"/>
            <w:noWrap/>
            <w:vAlign w:val="center"/>
          </w:tcPr>
          <w:p w14:paraId="606B3EFE">
            <w:pPr>
              <w:jc w:val="center"/>
              <w:rPr>
                <w:rFonts w:ascii="Times New Roman" w:hAnsi="Times New Roman" w:eastAsia="仿宋_GB2312"/>
                <w:kern w:val="0"/>
                <w:szCs w:val="21"/>
              </w:rPr>
            </w:pPr>
            <w:r>
              <w:rPr>
                <w:rFonts w:hint="eastAsia" w:ascii="Times New Roman" w:hAnsi="Times New Roman" w:eastAsia="仿宋_GB2312"/>
                <w:szCs w:val="21"/>
              </w:rPr>
              <w:t>操作</w:t>
            </w:r>
          </w:p>
        </w:tc>
        <w:tc>
          <w:tcPr>
            <w:tcW w:w="3060" w:type="dxa"/>
            <w:vMerge w:val="restart"/>
            <w:noWrap/>
            <w:vAlign w:val="center"/>
          </w:tcPr>
          <w:p w14:paraId="0D5C736A">
            <w:pPr>
              <w:jc w:val="left"/>
              <w:rPr>
                <w:rFonts w:ascii="Times New Roman" w:hAnsi="Times New Roman" w:eastAsia="仿宋_GB2312"/>
                <w:szCs w:val="21"/>
              </w:rPr>
            </w:pPr>
            <w:r>
              <w:rPr>
                <w:rFonts w:hint="eastAsia" w:ascii="Times New Roman" w:hAnsi="Times New Roman" w:eastAsia="仿宋_GB2312"/>
                <w:szCs w:val="21"/>
              </w:rPr>
              <w:t>TP测定</w:t>
            </w:r>
          </w:p>
          <w:p w14:paraId="2EC45485">
            <w:pPr>
              <w:jc w:val="left"/>
              <w:rPr>
                <w:rFonts w:ascii="Times New Roman" w:hAnsi="Times New Roman" w:eastAsia="仿宋_GB2312"/>
                <w:szCs w:val="21"/>
              </w:rPr>
            </w:pPr>
            <w:r>
              <w:rPr>
                <w:rFonts w:hint="eastAsia" w:ascii="Times New Roman" w:hAnsi="Times New Roman" w:eastAsia="仿宋_GB2312"/>
                <w:szCs w:val="21"/>
              </w:rPr>
              <w:t>①试管3支编号</w:t>
            </w:r>
          </w:p>
          <w:p w14:paraId="3CEB2FD5">
            <w:pPr>
              <w:jc w:val="left"/>
              <w:rPr>
                <w:rFonts w:ascii="Times New Roman" w:hAnsi="Times New Roman" w:eastAsia="仿宋_GB2312"/>
                <w:szCs w:val="21"/>
              </w:rPr>
            </w:pPr>
            <w:r>
              <w:rPr>
                <w:rFonts w:hint="eastAsia" w:ascii="Times New Roman" w:hAnsi="Times New Roman" w:eastAsia="仿宋_GB2312"/>
                <w:szCs w:val="21"/>
              </w:rPr>
              <w:t>②空白管加生理盐水25μl</w:t>
            </w:r>
          </w:p>
          <w:p w14:paraId="2596DD17">
            <w:pPr>
              <w:jc w:val="left"/>
              <w:rPr>
                <w:rFonts w:ascii="Times New Roman" w:hAnsi="Times New Roman" w:eastAsia="仿宋_GB2312"/>
                <w:szCs w:val="21"/>
              </w:rPr>
            </w:pPr>
            <w:r>
              <w:rPr>
                <w:rFonts w:hint="eastAsia" w:ascii="Times New Roman" w:hAnsi="Times New Roman" w:eastAsia="仿宋_GB2312"/>
                <w:szCs w:val="21"/>
              </w:rPr>
              <w:t>③标准管加蛋白标准液25 μl</w:t>
            </w:r>
          </w:p>
          <w:p w14:paraId="27AC859C">
            <w:pPr>
              <w:jc w:val="left"/>
              <w:rPr>
                <w:rFonts w:ascii="Times New Roman" w:hAnsi="Times New Roman" w:eastAsia="仿宋_GB2312"/>
                <w:szCs w:val="21"/>
              </w:rPr>
            </w:pPr>
            <w:r>
              <w:rPr>
                <w:rFonts w:hint="eastAsia" w:ascii="Times New Roman" w:hAnsi="Times New Roman" w:eastAsia="仿宋_GB2312"/>
                <w:szCs w:val="21"/>
              </w:rPr>
              <w:t>④测定管加血清25μl</w:t>
            </w:r>
          </w:p>
          <w:p w14:paraId="208E8BBD">
            <w:pPr>
              <w:jc w:val="left"/>
              <w:rPr>
                <w:rFonts w:ascii="Times New Roman" w:hAnsi="Times New Roman" w:eastAsia="仿宋_GB2312"/>
                <w:szCs w:val="21"/>
              </w:rPr>
            </w:pPr>
            <w:r>
              <w:rPr>
                <w:rFonts w:hint="eastAsia" w:ascii="Times New Roman" w:hAnsi="Times New Roman" w:eastAsia="仿宋_GB2312"/>
                <w:szCs w:val="21"/>
              </w:rPr>
              <w:t>⑤各管分别加双缩脲试剂2.0ml</w:t>
            </w:r>
          </w:p>
          <w:p w14:paraId="179391E0">
            <w:pPr>
              <w:jc w:val="left"/>
              <w:rPr>
                <w:rFonts w:ascii="Times New Roman" w:hAnsi="Times New Roman" w:eastAsia="仿宋_GB2312"/>
                <w:szCs w:val="21"/>
              </w:rPr>
            </w:pPr>
            <w:r>
              <w:rPr>
                <w:rFonts w:hint="eastAsia" w:ascii="Times New Roman" w:hAnsi="Times New Roman" w:eastAsia="仿宋_GB2312"/>
                <w:szCs w:val="21"/>
              </w:rPr>
              <w:t>⑥各管置37℃水浴保温10分钟，取出上机测定并打印结果</w:t>
            </w:r>
          </w:p>
        </w:tc>
        <w:tc>
          <w:tcPr>
            <w:tcW w:w="533" w:type="dxa"/>
            <w:vMerge w:val="restart"/>
            <w:noWrap/>
            <w:vAlign w:val="center"/>
          </w:tcPr>
          <w:p w14:paraId="13500B68">
            <w:pPr>
              <w:jc w:val="center"/>
              <w:rPr>
                <w:rFonts w:ascii="Times New Roman" w:hAnsi="Times New Roman" w:eastAsia="仿宋_GB2312"/>
                <w:kern w:val="0"/>
                <w:szCs w:val="21"/>
              </w:rPr>
            </w:pPr>
            <w:r>
              <w:rPr>
                <w:rFonts w:hint="eastAsia" w:ascii="Times New Roman" w:hAnsi="Times New Roman" w:eastAsia="仿宋_GB2312"/>
                <w:kern w:val="0"/>
                <w:szCs w:val="21"/>
              </w:rPr>
              <w:t>7</w:t>
            </w:r>
          </w:p>
        </w:tc>
        <w:tc>
          <w:tcPr>
            <w:tcW w:w="2586" w:type="dxa"/>
            <w:gridSpan w:val="2"/>
            <w:noWrap/>
            <w:vAlign w:val="center"/>
          </w:tcPr>
          <w:p w14:paraId="00D23DC5">
            <w:pPr>
              <w:rPr>
                <w:rFonts w:ascii="Times New Roman" w:hAnsi="Times New Roman" w:eastAsia="仿宋_GB2312"/>
                <w:kern w:val="0"/>
                <w:szCs w:val="21"/>
              </w:rPr>
            </w:pPr>
            <w:r>
              <w:rPr>
                <w:rFonts w:hint="eastAsia" w:ascii="Times New Roman" w:hAnsi="Times New Roman" w:eastAsia="仿宋_GB2312"/>
                <w:kern w:val="0"/>
                <w:szCs w:val="21"/>
              </w:rPr>
              <w:t>试管无编号</w:t>
            </w:r>
          </w:p>
        </w:tc>
        <w:tc>
          <w:tcPr>
            <w:tcW w:w="567" w:type="dxa"/>
            <w:noWrap/>
            <w:vAlign w:val="center"/>
          </w:tcPr>
          <w:p w14:paraId="1C986FC2">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1F041A01">
            <w:pPr>
              <w:jc w:val="center"/>
              <w:rPr>
                <w:rFonts w:ascii="Times New Roman" w:hAnsi="Times New Roman" w:eastAsia="仿宋_GB2312"/>
                <w:kern w:val="0"/>
                <w:szCs w:val="21"/>
              </w:rPr>
            </w:pPr>
          </w:p>
        </w:tc>
        <w:tc>
          <w:tcPr>
            <w:tcW w:w="536" w:type="dxa"/>
            <w:vMerge w:val="restart"/>
            <w:noWrap/>
            <w:vAlign w:val="center"/>
          </w:tcPr>
          <w:p w14:paraId="7B666400">
            <w:pPr>
              <w:widowControl/>
              <w:jc w:val="center"/>
              <w:rPr>
                <w:rFonts w:ascii="Times New Roman" w:hAnsi="Times New Roman" w:eastAsia="仿宋_GB2312"/>
                <w:kern w:val="0"/>
                <w:szCs w:val="21"/>
              </w:rPr>
            </w:pPr>
          </w:p>
        </w:tc>
      </w:tr>
      <w:tr w14:paraId="52F87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45" w:type="dxa"/>
            <w:vMerge w:val="continue"/>
            <w:noWrap/>
            <w:vAlign w:val="center"/>
          </w:tcPr>
          <w:p w14:paraId="73413988">
            <w:pPr>
              <w:jc w:val="center"/>
              <w:rPr>
                <w:rFonts w:ascii="Times New Roman" w:hAnsi="Times New Roman" w:eastAsia="仿宋_GB2312"/>
                <w:kern w:val="0"/>
                <w:szCs w:val="21"/>
              </w:rPr>
            </w:pPr>
          </w:p>
        </w:tc>
        <w:tc>
          <w:tcPr>
            <w:tcW w:w="514" w:type="dxa"/>
            <w:vMerge w:val="continue"/>
            <w:noWrap/>
            <w:vAlign w:val="center"/>
          </w:tcPr>
          <w:p w14:paraId="28490800">
            <w:pPr>
              <w:jc w:val="center"/>
              <w:rPr>
                <w:rFonts w:ascii="Times New Roman" w:hAnsi="Times New Roman" w:eastAsia="仿宋_GB2312"/>
                <w:szCs w:val="21"/>
              </w:rPr>
            </w:pPr>
          </w:p>
        </w:tc>
        <w:tc>
          <w:tcPr>
            <w:tcW w:w="3060" w:type="dxa"/>
            <w:vMerge w:val="continue"/>
            <w:noWrap/>
            <w:vAlign w:val="center"/>
          </w:tcPr>
          <w:p w14:paraId="14C4A991">
            <w:pPr>
              <w:jc w:val="left"/>
              <w:rPr>
                <w:rFonts w:ascii="Times New Roman" w:hAnsi="Times New Roman" w:eastAsia="仿宋_GB2312"/>
                <w:szCs w:val="21"/>
              </w:rPr>
            </w:pPr>
          </w:p>
        </w:tc>
        <w:tc>
          <w:tcPr>
            <w:tcW w:w="533" w:type="dxa"/>
            <w:vMerge w:val="continue"/>
            <w:noWrap/>
            <w:vAlign w:val="center"/>
          </w:tcPr>
          <w:p w14:paraId="57A9D0AE">
            <w:pPr>
              <w:jc w:val="center"/>
              <w:rPr>
                <w:rFonts w:ascii="Times New Roman" w:hAnsi="Times New Roman" w:eastAsia="仿宋_GB2312"/>
                <w:kern w:val="0"/>
                <w:szCs w:val="21"/>
              </w:rPr>
            </w:pPr>
          </w:p>
        </w:tc>
        <w:tc>
          <w:tcPr>
            <w:tcW w:w="2586" w:type="dxa"/>
            <w:gridSpan w:val="2"/>
            <w:noWrap/>
            <w:vAlign w:val="center"/>
          </w:tcPr>
          <w:p w14:paraId="28B7751C">
            <w:pPr>
              <w:rPr>
                <w:rFonts w:ascii="Times New Roman" w:hAnsi="Times New Roman" w:eastAsia="仿宋_GB2312"/>
                <w:kern w:val="0"/>
                <w:szCs w:val="21"/>
              </w:rPr>
            </w:pPr>
            <w:r>
              <w:rPr>
                <w:rFonts w:hint="eastAsia" w:ascii="Times New Roman" w:hAnsi="Times New Roman" w:eastAsia="仿宋_GB2312"/>
                <w:kern w:val="0"/>
                <w:szCs w:val="21"/>
              </w:rPr>
              <w:t>空白管未加生理盐水</w:t>
            </w:r>
          </w:p>
        </w:tc>
        <w:tc>
          <w:tcPr>
            <w:tcW w:w="567" w:type="dxa"/>
            <w:noWrap/>
            <w:vAlign w:val="center"/>
          </w:tcPr>
          <w:p w14:paraId="21147B1B">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29C37CAC">
            <w:pPr>
              <w:jc w:val="center"/>
              <w:rPr>
                <w:rFonts w:ascii="Times New Roman" w:hAnsi="Times New Roman" w:eastAsia="仿宋_GB2312"/>
                <w:kern w:val="0"/>
                <w:szCs w:val="21"/>
              </w:rPr>
            </w:pPr>
          </w:p>
        </w:tc>
        <w:tc>
          <w:tcPr>
            <w:tcW w:w="536" w:type="dxa"/>
            <w:vMerge w:val="continue"/>
            <w:noWrap/>
            <w:vAlign w:val="center"/>
          </w:tcPr>
          <w:p w14:paraId="4B929F5C">
            <w:pPr>
              <w:widowControl/>
              <w:jc w:val="center"/>
              <w:rPr>
                <w:rFonts w:ascii="Times New Roman" w:hAnsi="Times New Roman" w:eastAsia="仿宋_GB2312"/>
                <w:kern w:val="0"/>
                <w:szCs w:val="21"/>
              </w:rPr>
            </w:pPr>
          </w:p>
        </w:tc>
      </w:tr>
      <w:tr w14:paraId="3DF39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645" w:type="dxa"/>
            <w:vMerge w:val="continue"/>
            <w:noWrap/>
            <w:vAlign w:val="center"/>
          </w:tcPr>
          <w:p w14:paraId="208E91F6">
            <w:pPr>
              <w:jc w:val="center"/>
              <w:rPr>
                <w:rFonts w:ascii="Times New Roman" w:hAnsi="Times New Roman" w:eastAsia="仿宋_GB2312"/>
                <w:kern w:val="0"/>
                <w:szCs w:val="21"/>
              </w:rPr>
            </w:pPr>
          </w:p>
        </w:tc>
        <w:tc>
          <w:tcPr>
            <w:tcW w:w="514" w:type="dxa"/>
            <w:vMerge w:val="continue"/>
            <w:noWrap/>
            <w:vAlign w:val="center"/>
          </w:tcPr>
          <w:p w14:paraId="18823E25">
            <w:pPr>
              <w:jc w:val="center"/>
              <w:rPr>
                <w:rFonts w:ascii="Times New Roman" w:hAnsi="Times New Roman" w:eastAsia="仿宋_GB2312"/>
                <w:szCs w:val="21"/>
              </w:rPr>
            </w:pPr>
          </w:p>
        </w:tc>
        <w:tc>
          <w:tcPr>
            <w:tcW w:w="3060" w:type="dxa"/>
            <w:vMerge w:val="continue"/>
            <w:noWrap/>
            <w:vAlign w:val="center"/>
          </w:tcPr>
          <w:p w14:paraId="5796D89F">
            <w:pPr>
              <w:jc w:val="left"/>
              <w:rPr>
                <w:rFonts w:ascii="Times New Roman" w:hAnsi="Times New Roman" w:eastAsia="仿宋_GB2312"/>
                <w:szCs w:val="21"/>
              </w:rPr>
            </w:pPr>
          </w:p>
        </w:tc>
        <w:tc>
          <w:tcPr>
            <w:tcW w:w="533" w:type="dxa"/>
            <w:vMerge w:val="continue"/>
            <w:noWrap/>
            <w:vAlign w:val="center"/>
          </w:tcPr>
          <w:p w14:paraId="51013B08">
            <w:pPr>
              <w:jc w:val="center"/>
              <w:rPr>
                <w:rFonts w:ascii="Times New Roman" w:hAnsi="Times New Roman" w:eastAsia="仿宋_GB2312"/>
                <w:kern w:val="0"/>
                <w:szCs w:val="21"/>
              </w:rPr>
            </w:pPr>
          </w:p>
        </w:tc>
        <w:tc>
          <w:tcPr>
            <w:tcW w:w="2586" w:type="dxa"/>
            <w:gridSpan w:val="2"/>
            <w:noWrap/>
            <w:vAlign w:val="center"/>
          </w:tcPr>
          <w:p w14:paraId="374271A1">
            <w:pPr>
              <w:rPr>
                <w:rFonts w:ascii="Times New Roman" w:hAnsi="Times New Roman" w:eastAsia="仿宋_GB2312"/>
                <w:kern w:val="0"/>
                <w:szCs w:val="21"/>
              </w:rPr>
            </w:pPr>
            <w:r>
              <w:rPr>
                <w:rFonts w:hint="eastAsia" w:ascii="Times New Roman" w:hAnsi="Times New Roman" w:eastAsia="仿宋_GB2312"/>
                <w:kern w:val="0"/>
                <w:szCs w:val="21"/>
              </w:rPr>
              <w:t>标准管未加蛋白标准液</w:t>
            </w:r>
          </w:p>
        </w:tc>
        <w:tc>
          <w:tcPr>
            <w:tcW w:w="567" w:type="dxa"/>
            <w:noWrap/>
            <w:vAlign w:val="center"/>
          </w:tcPr>
          <w:p w14:paraId="0B0E1185">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35C2E19A">
            <w:pPr>
              <w:jc w:val="center"/>
              <w:rPr>
                <w:rFonts w:ascii="Times New Roman" w:hAnsi="Times New Roman" w:eastAsia="仿宋_GB2312"/>
                <w:kern w:val="0"/>
                <w:szCs w:val="21"/>
              </w:rPr>
            </w:pPr>
          </w:p>
        </w:tc>
        <w:tc>
          <w:tcPr>
            <w:tcW w:w="536" w:type="dxa"/>
            <w:vMerge w:val="continue"/>
            <w:noWrap/>
            <w:vAlign w:val="center"/>
          </w:tcPr>
          <w:p w14:paraId="105592F6">
            <w:pPr>
              <w:widowControl/>
              <w:jc w:val="center"/>
              <w:rPr>
                <w:rFonts w:ascii="Times New Roman" w:hAnsi="Times New Roman" w:eastAsia="仿宋_GB2312"/>
                <w:kern w:val="0"/>
                <w:szCs w:val="21"/>
              </w:rPr>
            </w:pPr>
          </w:p>
        </w:tc>
      </w:tr>
      <w:tr w14:paraId="45757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45" w:type="dxa"/>
            <w:vMerge w:val="continue"/>
            <w:noWrap/>
            <w:vAlign w:val="center"/>
          </w:tcPr>
          <w:p w14:paraId="45AD8076">
            <w:pPr>
              <w:jc w:val="center"/>
              <w:rPr>
                <w:rFonts w:ascii="Times New Roman" w:hAnsi="Times New Roman" w:eastAsia="仿宋_GB2312"/>
                <w:kern w:val="0"/>
                <w:szCs w:val="21"/>
              </w:rPr>
            </w:pPr>
          </w:p>
        </w:tc>
        <w:tc>
          <w:tcPr>
            <w:tcW w:w="514" w:type="dxa"/>
            <w:vMerge w:val="continue"/>
            <w:noWrap/>
            <w:vAlign w:val="center"/>
          </w:tcPr>
          <w:p w14:paraId="2C25F90C">
            <w:pPr>
              <w:jc w:val="center"/>
              <w:rPr>
                <w:rFonts w:ascii="Times New Roman" w:hAnsi="Times New Roman" w:eastAsia="仿宋_GB2312"/>
                <w:szCs w:val="21"/>
              </w:rPr>
            </w:pPr>
          </w:p>
        </w:tc>
        <w:tc>
          <w:tcPr>
            <w:tcW w:w="3060" w:type="dxa"/>
            <w:vMerge w:val="continue"/>
            <w:noWrap/>
            <w:vAlign w:val="center"/>
          </w:tcPr>
          <w:p w14:paraId="47D01474">
            <w:pPr>
              <w:jc w:val="left"/>
              <w:rPr>
                <w:rFonts w:ascii="Times New Roman" w:hAnsi="Times New Roman" w:eastAsia="仿宋_GB2312"/>
                <w:szCs w:val="21"/>
              </w:rPr>
            </w:pPr>
          </w:p>
        </w:tc>
        <w:tc>
          <w:tcPr>
            <w:tcW w:w="533" w:type="dxa"/>
            <w:vMerge w:val="continue"/>
            <w:noWrap/>
            <w:vAlign w:val="center"/>
          </w:tcPr>
          <w:p w14:paraId="14AD90D7">
            <w:pPr>
              <w:jc w:val="center"/>
              <w:rPr>
                <w:rFonts w:ascii="Times New Roman" w:hAnsi="Times New Roman" w:eastAsia="仿宋_GB2312"/>
                <w:kern w:val="0"/>
                <w:szCs w:val="21"/>
              </w:rPr>
            </w:pPr>
          </w:p>
        </w:tc>
        <w:tc>
          <w:tcPr>
            <w:tcW w:w="2586" w:type="dxa"/>
            <w:gridSpan w:val="2"/>
            <w:noWrap/>
            <w:vAlign w:val="center"/>
          </w:tcPr>
          <w:p w14:paraId="619A54C1">
            <w:pPr>
              <w:rPr>
                <w:rFonts w:ascii="Times New Roman" w:hAnsi="Times New Roman" w:eastAsia="仿宋_GB2312"/>
                <w:kern w:val="0"/>
                <w:szCs w:val="21"/>
              </w:rPr>
            </w:pPr>
            <w:r>
              <w:rPr>
                <w:rFonts w:hint="eastAsia" w:ascii="Times New Roman" w:hAnsi="Times New Roman" w:eastAsia="仿宋_GB2312"/>
                <w:kern w:val="0"/>
                <w:szCs w:val="21"/>
              </w:rPr>
              <w:t>测定管未加血清标本</w:t>
            </w:r>
          </w:p>
        </w:tc>
        <w:tc>
          <w:tcPr>
            <w:tcW w:w="567" w:type="dxa"/>
            <w:noWrap/>
            <w:vAlign w:val="center"/>
          </w:tcPr>
          <w:p w14:paraId="78B26958">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6F80511F">
            <w:pPr>
              <w:jc w:val="center"/>
              <w:rPr>
                <w:rFonts w:ascii="Times New Roman" w:hAnsi="Times New Roman" w:eastAsia="仿宋_GB2312"/>
                <w:kern w:val="0"/>
                <w:szCs w:val="21"/>
              </w:rPr>
            </w:pPr>
          </w:p>
        </w:tc>
        <w:tc>
          <w:tcPr>
            <w:tcW w:w="536" w:type="dxa"/>
            <w:vMerge w:val="continue"/>
            <w:noWrap/>
            <w:vAlign w:val="center"/>
          </w:tcPr>
          <w:p w14:paraId="28B511B7">
            <w:pPr>
              <w:widowControl/>
              <w:jc w:val="center"/>
              <w:rPr>
                <w:rFonts w:ascii="Times New Roman" w:hAnsi="Times New Roman" w:eastAsia="仿宋_GB2312"/>
                <w:kern w:val="0"/>
                <w:szCs w:val="21"/>
              </w:rPr>
            </w:pPr>
          </w:p>
        </w:tc>
      </w:tr>
      <w:tr w14:paraId="12F12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45" w:type="dxa"/>
            <w:vMerge w:val="continue"/>
            <w:noWrap/>
            <w:vAlign w:val="center"/>
          </w:tcPr>
          <w:p w14:paraId="45ADA445">
            <w:pPr>
              <w:jc w:val="center"/>
              <w:rPr>
                <w:rFonts w:ascii="Times New Roman" w:hAnsi="Times New Roman" w:eastAsia="仿宋_GB2312"/>
                <w:kern w:val="0"/>
                <w:szCs w:val="21"/>
              </w:rPr>
            </w:pPr>
          </w:p>
        </w:tc>
        <w:tc>
          <w:tcPr>
            <w:tcW w:w="514" w:type="dxa"/>
            <w:vMerge w:val="continue"/>
            <w:noWrap/>
            <w:vAlign w:val="center"/>
          </w:tcPr>
          <w:p w14:paraId="3183D7CA">
            <w:pPr>
              <w:jc w:val="center"/>
              <w:rPr>
                <w:rFonts w:ascii="Times New Roman" w:hAnsi="Times New Roman" w:eastAsia="仿宋_GB2312"/>
                <w:szCs w:val="21"/>
              </w:rPr>
            </w:pPr>
          </w:p>
        </w:tc>
        <w:tc>
          <w:tcPr>
            <w:tcW w:w="3060" w:type="dxa"/>
            <w:vMerge w:val="continue"/>
            <w:noWrap/>
            <w:vAlign w:val="center"/>
          </w:tcPr>
          <w:p w14:paraId="29FA295D">
            <w:pPr>
              <w:jc w:val="left"/>
              <w:rPr>
                <w:rFonts w:ascii="Times New Roman" w:hAnsi="Times New Roman" w:eastAsia="仿宋_GB2312"/>
                <w:szCs w:val="21"/>
              </w:rPr>
            </w:pPr>
          </w:p>
        </w:tc>
        <w:tc>
          <w:tcPr>
            <w:tcW w:w="533" w:type="dxa"/>
            <w:vMerge w:val="continue"/>
            <w:noWrap/>
            <w:vAlign w:val="center"/>
          </w:tcPr>
          <w:p w14:paraId="7D11AB79">
            <w:pPr>
              <w:jc w:val="center"/>
              <w:rPr>
                <w:rFonts w:ascii="Times New Roman" w:hAnsi="Times New Roman" w:eastAsia="仿宋_GB2312"/>
                <w:kern w:val="0"/>
                <w:szCs w:val="21"/>
              </w:rPr>
            </w:pPr>
          </w:p>
        </w:tc>
        <w:tc>
          <w:tcPr>
            <w:tcW w:w="2586" w:type="dxa"/>
            <w:gridSpan w:val="2"/>
            <w:noWrap/>
            <w:vAlign w:val="center"/>
          </w:tcPr>
          <w:p w14:paraId="29EC473B">
            <w:pPr>
              <w:rPr>
                <w:rFonts w:ascii="Times New Roman" w:hAnsi="Times New Roman" w:eastAsia="仿宋_GB2312"/>
                <w:kern w:val="0"/>
                <w:szCs w:val="21"/>
              </w:rPr>
            </w:pPr>
            <w:r>
              <w:rPr>
                <w:rFonts w:hint="eastAsia" w:ascii="Times New Roman" w:hAnsi="Times New Roman" w:eastAsia="仿宋_GB2312"/>
                <w:kern w:val="0"/>
                <w:szCs w:val="21"/>
              </w:rPr>
              <w:t>试剂瓶盖朝下放置</w:t>
            </w:r>
          </w:p>
        </w:tc>
        <w:tc>
          <w:tcPr>
            <w:tcW w:w="567" w:type="dxa"/>
            <w:noWrap/>
            <w:vAlign w:val="center"/>
          </w:tcPr>
          <w:p w14:paraId="68756917">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7B4D7C35">
            <w:pPr>
              <w:jc w:val="center"/>
              <w:rPr>
                <w:rFonts w:ascii="Times New Roman" w:hAnsi="Times New Roman" w:eastAsia="仿宋_GB2312"/>
                <w:kern w:val="0"/>
                <w:szCs w:val="21"/>
              </w:rPr>
            </w:pPr>
          </w:p>
        </w:tc>
        <w:tc>
          <w:tcPr>
            <w:tcW w:w="536" w:type="dxa"/>
            <w:vMerge w:val="continue"/>
            <w:noWrap/>
            <w:vAlign w:val="center"/>
          </w:tcPr>
          <w:p w14:paraId="66A2E9D3">
            <w:pPr>
              <w:widowControl/>
              <w:jc w:val="center"/>
              <w:rPr>
                <w:rFonts w:ascii="Times New Roman" w:hAnsi="Times New Roman" w:eastAsia="仿宋_GB2312"/>
                <w:kern w:val="0"/>
                <w:szCs w:val="21"/>
              </w:rPr>
            </w:pPr>
          </w:p>
        </w:tc>
      </w:tr>
      <w:tr w14:paraId="51DA0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45" w:type="dxa"/>
            <w:vMerge w:val="continue"/>
            <w:noWrap/>
            <w:vAlign w:val="center"/>
          </w:tcPr>
          <w:p w14:paraId="482A6F41">
            <w:pPr>
              <w:jc w:val="center"/>
              <w:rPr>
                <w:rFonts w:ascii="Times New Roman" w:hAnsi="Times New Roman" w:eastAsia="仿宋_GB2312"/>
                <w:kern w:val="0"/>
                <w:szCs w:val="21"/>
              </w:rPr>
            </w:pPr>
          </w:p>
        </w:tc>
        <w:tc>
          <w:tcPr>
            <w:tcW w:w="514" w:type="dxa"/>
            <w:vMerge w:val="continue"/>
            <w:noWrap/>
            <w:vAlign w:val="center"/>
          </w:tcPr>
          <w:p w14:paraId="1EFAEBA7">
            <w:pPr>
              <w:jc w:val="center"/>
              <w:rPr>
                <w:rFonts w:ascii="Times New Roman" w:hAnsi="Times New Roman" w:eastAsia="仿宋_GB2312"/>
                <w:szCs w:val="21"/>
              </w:rPr>
            </w:pPr>
          </w:p>
        </w:tc>
        <w:tc>
          <w:tcPr>
            <w:tcW w:w="3060" w:type="dxa"/>
            <w:vMerge w:val="continue"/>
            <w:noWrap/>
            <w:vAlign w:val="center"/>
          </w:tcPr>
          <w:p w14:paraId="1B2F33BF">
            <w:pPr>
              <w:jc w:val="left"/>
              <w:rPr>
                <w:rFonts w:ascii="Times New Roman" w:hAnsi="Times New Roman" w:eastAsia="仿宋_GB2312"/>
                <w:szCs w:val="21"/>
              </w:rPr>
            </w:pPr>
          </w:p>
        </w:tc>
        <w:tc>
          <w:tcPr>
            <w:tcW w:w="533" w:type="dxa"/>
            <w:vMerge w:val="continue"/>
            <w:noWrap/>
            <w:vAlign w:val="center"/>
          </w:tcPr>
          <w:p w14:paraId="7CE0E433">
            <w:pPr>
              <w:jc w:val="center"/>
              <w:rPr>
                <w:rFonts w:ascii="Times New Roman" w:hAnsi="Times New Roman" w:eastAsia="仿宋_GB2312"/>
                <w:kern w:val="0"/>
                <w:szCs w:val="21"/>
              </w:rPr>
            </w:pPr>
          </w:p>
        </w:tc>
        <w:tc>
          <w:tcPr>
            <w:tcW w:w="2586" w:type="dxa"/>
            <w:gridSpan w:val="2"/>
            <w:noWrap/>
            <w:vAlign w:val="center"/>
          </w:tcPr>
          <w:p w14:paraId="5A9F731C">
            <w:pPr>
              <w:rPr>
                <w:rFonts w:ascii="Times New Roman" w:hAnsi="Times New Roman" w:eastAsia="仿宋_GB2312"/>
                <w:kern w:val="0"/>
                <w:szCs w:val="21"/>
              </w:rPr>
            </w:pPr>
            <w:r>
              <w:rPr>
                <w:rFonts w:hint="eastAsia" w:ascii="Times New Roman" w:hAnsi="Times New Roman" w:eastAsia="仿宋_GB2312"/>
                <w:kern w:val="0"/>
                <w:szCs w:val="21"/>
              </w:rPr>
              <w:t>加液量不准</w:t>
            </w:r>
          </w:p>
        </w:tc>
        <w:tc>
          <w:tcPr>
            <w:tcW w:w="567" w:type="dxa"/>
            <w:noWrap/>
            <w:vAlign w:val="center"/>
          </w:tcPr>
          <w:p w14:paraId="320FD94E">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251060E6">
            <w:pPr>
              <w:jc w:val="center"/>
              <w:rPr>
                <w:rFonts w:ascii="Times New Roman" w:hAnsi="Times New Roman" w:eastAsia="仿宋_GB2312"/>
                <w:kern w:val="0"/>
                <w:szCs w:val="21"/>
              </w:rPr>
            </w:pPr>
          </w:p>
        </w:tc>
        <w:tc>
          <w:tcPr>
            <w:tcW w:w="536" w:type="dxa"/>
            <w:vMerge w:val="continue"/>
            <w:noWrap/>
            <w:vAlign w:val="center"/>
          </w:tcPr>
          <w:p w14:paraId="0062300D">
            <w:pPr>
              <w:widowControl/>
              <w:jc w:val="center"/>
              <w:rPr>
                <w:rFonts w:ascii="Times New Roman" w:hAnsi="Times New Roman" w:eastAsia="仿宋_GB2312"/>
                <w:kern w:val="0"/>
                <w:szCs w:val="21"/>
              </w:rPr>
            </w:pPr>
          </w:p>
        </w:tc>
      </w:tr>
      <w:tr w14:paraId="2776A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45" w:type="dxa"/>
            <w:vMerge w:val="continue"/>
            <w:noWrap/>
            <w:vAlign w:val="center"/>
          </w:tcPr>
          <w:p w14:paraId="33CC7425">
            <w:pPr>
              <w:jc w:val="center"/>
              <w:rPr>
                <w:rFonts w:ascii="Times New Roman" w:hAnsi="Times New Roman" w:eastAsia="仿宋_GB2312"/>
                <w:kern w:val="0"/>
                <w:szCs w:val="21"/>
              </w:rPr>
            </w:pPr>
          </w:p>
        </w:tc>
        <w:tc>
          <w:tcPr>
            <w:tcW w:w="514" w:type="dxa"/>
            <w:vMerge w:val="continue"/>
            <w:noWrap/>
            <w:vAlign w:val="center"/>
          </w:tcPr>
          <w:p w14:paraId="4590854F">
            <w:pPr>
              <w:jc w:val="center"/>
              <w:rPr>
                <w:rFonts w:ascii="Times New Roman" w:hAnsi="Times New Roman" w:eastAsia="仿宋_GB2312"/>
                <w:szCs w:val="21"/>
              </w:rPr>
            </w:pPr>
          </w:p>
        </w:tc>
        <w:tc>
          <w:tcPr>
            <w:tcW w:w="3060" w:type="dxa"/>
            <w:vMerge w:val="continue"/>
            <w:noWrap/>
            <w:vAlign w:val="center"/>
          </w:tcPr>
          <w:p w14:paraId="545707AE">
            <w:pPr>
              <w:jc w:val="left"/>
              <w:rPr>
                <w:rFonts w:ascii="Times New Roman" w:hAnsi="Times New Roman" w:eastAsia="仿宋_GB2312"/>
                <w:szCs w:val="21"/>
              </w:rPr>
            </w:pPr>
          </w:p>
        </w:tc>
        <w:tc>
          <w:tcPr>
            <w:tcW w:w="533" w:type="dxa"/>
            <w:vMerge w:val="continue"/>
            <w:noWrap/>
            <w:vAlign w:val="center"/>
          </w:tcPr>
          <w:p w14:paraId="29CE9234">
            <w:pPr>
              <w:jc w:val="center"/>
              <w:rPr>
                <w:rFonts w:ascii="Times New Roman" w:hAnsi="Times New Roman" w:eastAsia="仿宋_GB2312"/>
                <w:kern w:val="0"/>
                <w:szCs w:val="21"/>
              </w:rPr>
            </w:pPr>
          </w:p>
        </w:tc>
        <w:tc>
          <w:tcPr>
            <w:tcW w:w="2586" w:type="dxa"/>
            <w:gridSpan w:val="2"/>
            <w:noWrap/>
            <w:vAlign w:val="center"/>
          </w:tcPr>
          <w:p w14:paraId="74CB8F42">
            <w:pPr>
              <w:rPr>
                <w:rFonts w:ascii="Times New Roman" w:hAnsi="Times New Roman" w:eastAsia="仿宋_GB2312"/>
                <w:kern w:val="0"/>
                <w:szCs w:val="21"/>
              </w:rPr>
            </w:pPr>
            <w:r>
              <w:rPr>
                <w:rFonts w:hint="eastAsia" w:ascii="Times New Roman" w:hAnsi="Times New Roman" w:eastAsia="仿宋_GB2312"/>
                <w:kern w:val="0"/>
                <w:szCs w:val="21"/>
              </w:rPr>
              <w:t>加错液</w:t>
            </w:r>
          </w:p>
        </w:tc>
        <w:tc>
          <w:tcPr>
            <w:tcW w:w="567" w:type="dxa"/>
            <w:noWrap/>
            <w:vAlign w:val="center"/>
          </w:tcPr>
          <w:p w14:paraId="4043C3EC">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02C012C6">
            <w:pPr>
              <w:jc w:val="center"/>
              <w:rPr>
                <w:rFonts w:ascii="Times New Roman" w:hAnsi="Times New Roman" w:eastAsia="仿宋_GB2312"/>
                <w:kern w:val="0"/>
                <w:szCs w:val="21"/>
              </w:rPr>
            </w:pPr>
          </w:p>
        </w:tc>
        <w:tc>
          <w:tcPr>
            <w:tcW w:w="536" w:type="dxa"/>
            <w:vMerge w:val="continue"/>
            <w:noWrap/>
            <w:vAlign w:val="center"/>
          </w:tcPr>
          <w:p w14:paraId="1D9CE7D6">
            <w:pPr>
              <w:widowControl/>
              <w:jc w:val="center"/>
              <w:rPr>
                <w:rFonts w:ascii="Times New Roman" w:hAnsi="Times New Roman" w:eastAsia="仿宋_GB2312"/>
                <w:kern w:val="0"/>
                <w:szCs w:val="21"/>
              </w:rPr>
            </w:pPr>
          </w:p>
        </w:tc>
      </w:tr>
      <w:tr w14:paraId="29E44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645" w:type="dxa"/>
            <w:vMerge w:val="continue"/>
            <w:noWrap/>
            <w:vAlign w:val="center"/>
          </w:tcPr>
          <w:p w14:paraId="0F2AFED5">
            <w:pPr>
              <w:jc w:val="center"/>
              <w:rPr>
                <w:rFonts w:ascii="Times New Roman" w:hAnsi="Times New Roman" w:eastAsia="仿宋_GB2312"/>
                <w:kern w:val="0"/>
                <w:szCs w:val="21"/>
              </w:rPr>
            </w:pPr>
          </w:p>
        </w:tc>
        <w:tc>
          <w:tcPr>
            <w:tcW w:w="514" w:type="dxa"/>
            <w:vMerge w:val="continue"/>
            <w:noWrap/>
            <w:vAlign w:val="center"/>
          </w:tcPr>
          <w:p w14:paraId="7F7EEEAB">
            <w:pPr>
              <w:jc w:val="center"/>
              <w:rPr>
                <w:rFonts w:ascii="Times New Roman" w:hAnsi="Times New Roman" w:eastAsia="仿宋_GB2312"/>
                <w:szCs w:val="21"/>
              </w:rPr>
            </w:pPr>
          </w:p>
        </w:tc>
        <w:tc>
          <w:tcPr>
            <w:tcW w:w="3060" w:type="dxa"/>
            <w:vMerge w:val="restart"/>
            <w:noWrap/>
            <w:vAlign w:val="center"/>
          </w:tcPr>
          <w:p w14:paraId="4397064A">
            <w:pPr>
              <w:jc w:val="left"/>
              <w:rPr>
                <w:rFonts w:ascii="Times New Roman" w:hAnsi="Times New Roman" w:eastAsia="仿宋_GB2312"/>
                <w:szCs w:val="21"/>
              </w:rPr>
            </w:pPr>
            <w:r>
              <w:rPr>
                <w:rFonts w:hint="eastAsia" w:ascii="Times New Roman" w:hAnsi="Times New Roman" w:eastAsia="仿宋_GB2312"/>
                <w:szCs w:val="21"/>
              </w:rPr>
              <w:t>移液枪的使用</w:t>
            </w:r>
          </w:p>
        </w:tc>
        <w:tc>
          <w:tcPr>
            <w:tcW w:w="533" w:type="dxa"/>
            <w:vMerge w:val="restart"/>
            <w:noWrap/>
            <w:vAlign w:val="center"/>
          </w:tcPr>
          <w:p w14:paraId="13D91B94">
            <w:pPr>
              <w:jc w:val="center"/>
              <w:rPr>
                <w:rFonts w:ascii="Times New Roman" w:hAnsi="Times New Roman" w:eastAsia="仿宋_GB2312"/>
                <w:kern w:val="0"/>
                <w:szCs w:val="21"/>
              </w:rPr>
            </w:pPr>
            <w:r>
              <w:rPr>
                <w:rFonts w:hint="eastAsia" w:ascii="Times New Roman" w:hAnsi="Times New Roman" w:eastAsia="仿宋_GB2312"/>
                <w:kern w:val="0"/>
                <w:szCs w:val="21"/>
              </w:rPr>
              <w:t>6</w:t>
            </w:r>
          </w:p>
        </w:tc>
        <w:tc>
          <w:tcPr>
            <w:tcW w:w="2586" w:type="dxa"/>
            <w:gridSpan w:val="2"/>
            <w:noWrap/>
          </w:tcPr>
          <w:p w14:paraId="0B03B650">
            <w:pPr>
              <w:rPr>
                <w:rFonts w:ascii="Times New Roman" w:hAnsi="Times New Roman" w:eastAsia="仿宋_GB2312"/>
                <w:szCs w:val="21"/>
              </w:rPr>
            </w:pPr>
            <w:r>
              <w:rPr>
                <w:rFonts w:hint="eastAsia" w:ascii="Times New Roman" w:hAnsi="Times New Roman" w:eastAsia="仿宋_GB2312"/>
                <w:szCs w:val="21"/>
              </w:rPr>
              <w:t>枪头混用</w:t>
            </w:r>
          </w:p>
        </w:tc>
        <w:tc>
          <w:tcPr>
            <w:tcW w:w="567" w:type="dxa"/>
            <w:noWrap/>
            <w:vAlign w:val="center"/>
          </w:tcPr>
          <w:p w14:paraId="2875E1B9">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4D6134B2">
            <w:pPr>
              <w:jc w:val="center"/>
              <w:rPr>
                <w:rFonts w:ascii="Times New Roman" w:hAnsi="Times New Roman" w:eastAsia="仿宋_GB2312"/>
                <w:kern w:val="0"/>
                <w:szCs w:val="21"/>
              </w:rPr>
            </w:pPr>
          </w:p>
        </w:tc>
        <w:tc>
          <w:tcPr>
            <w:tcW w:w="536" w:type="dxa"/>
            <w:vMerge w:val="restart"/>
            <w:noWrap/>
            <w:vAlign w:val="center"/>
          </w:tcPr>
          <w:p w14:paraId="252F7D3D">
            <w:pPr>
              <w:widowControl/>
              <w:jc w:val="center"/>
              <w:rPr>
                <w:rFonts w:ascii="Times New Roman" w:hAnsi="Times New Roman" w:eastAsia="仿宋_GB2312"/>
                <w:kern w:val="0"/>
                <w:szCs w:val="21"/>
              </w:rPr>
            </w:pPr>
          </w:p>
        </w:tc>
      </w:tr>
      <w:tr w14:paraId="5E37A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45" w:type="dxa"/>
            <w:vMerge w:val="continue"/>
            <w:noWrap/>
            <w:vAlign w:val="center"/>
          </w:tcPr>
          <w:p w14:paraId="35B2D1D3">
            <w:pPr>
              <w:jc w:val="center"/>
              <w:rPr>
                <w:rFonts w:ascii="Times New Roman" w:hAnsi="Times New Roman" w:eastAsia="仿宋_GB2312"/>
                <w:kern w:val="0"/>
                <w:szCs w:val="21"/>
              </w:rPr>
            </w:pPr>
          </w:p>
        </w:tc>
        <w:tc>
          <w:tcPr>
            <w:tcW w:w="514" w:type="dxa"/>
            <w:vMerge w:val="continue"/>
            <w:noWrap/>
            <w:vAlign w:val="center"/>
          </w:tcPr>
          <w:p w14:paraId="28286AD0">
            <w:pPr>
              <w:jc w:val="center"/>
              <w:rPr>
                <w:rFonts w:ascii="Times New Roman" w:hAnsi="Times New Roman" w:eastAsia="仿宋_GB2312"/>
                <w:szCs w:val="21"/>
              </w:rPr>
            </w:pPr>
          </w:p>
        </w:tc>
        <w:tc>
          <w:tcPr>
            <w:tcW w:w="3060" w:type="dxa"/>
            <w:vMerge w:val="continue"/>
            <w:noWrap/>
            <w:vAlign w:val="center"/>
          </w:tcPr>
          <w:p w14:paraId="31967B44">
            <w:pPr>
              <w:jc w:val="left"/>
              <w:rPr>
                <w:rFonts w:ascii="Times New Roman" w:hAnsi="Times New Roman" w:eastAsia="仿宋_GB2312"/>
                <w:szCs w:val="21"/>
              </w:rPr>
            </w:pPr>
          </w:p>
        </w:tc>
        <w:tc>
          <w:tcPr>
            <w:tcW w:w="533" w:type="dxa"/>
            <w:vMerge w:val="continue"/>
            <w:noWrap/>
            <w:vAlign w:val="center"/>
          </w:tcPr>
          <w:p w14:paraId="7503A10A">
            <w:pPr>
              <w:jc w:val="center"/>
              <w:rPr>
                <w:rFonts w:ascii="Times New Roman" w:hAnsi="Times New Roman" w:eastAsia="仿宋_GB2312"/>
                <w:kern w:val="0"/>
                <w:szCs w:val="21"/>
              </w:rPr>
            </w:pPr>
          </w:p>
        </w:tc>
        <w:tc>
          <w:tcPr>
            <w:tcW w:w="2586" w:type="dxa"/>
            <w:gridSpan w:val="2"/>
            <w:noWrap/>
          </w:tcPr>
          <w:p w14:paraId="2745E576">
            <w:pPr>
              <w:rPr>
                <w:rFonts w:ascii="Times New Roman" w:hAnsi="Times New Roman" w:eastAsia="仿宋_GB2312"/>
                <w:szCs w:val="21"/>
              </w:rPr>
            </w:pPr>
            <w:r>
              <w:rPr>
                <w:rFonts w:hint="eastAsia" w:ascii="Times New Roman" w:hAnsi="Times New Roman" w:eastAsia="仿宋_GB2312"/>
                <w:szCs w:val="21"/>
              </w:rPr>
              <w:t>枪头液体未排尽</w:t>
            </w:r>
          </w:p>
        </w:tc>
        <w:tc>
          <w:tcPr>
            <w:tcW w:w="567" w:type="dxa"/>
            <w:noWrap/>
            <w:vAlign w:val="center"/>
          </w:tcPr>
          <w:p w14:paraId="3F8097D7">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434DE0E2">
            <w:pPr>
              <w:jc w:val="center"/>
              <w:rPr>
                <w:rFonts w:ascii="Times New Roman" w:hAnsi="Times New Roman" w:eastAsia="仿宋_GB2312"/>
                <w:kern w:val="0"/>
                <w:szCs w:val="21"/>
              </w:rPr>
            </w:pPr>
          </w:p>
        </w:tc>
        <w:tc>
          <w:tcPr>
            <w:tcW w:w="536" w:type="dxa"/>
            <w:vMerge w:val="continue"/>
            <w:noWrap/>
            <w:vAlign w:val="center"/>
          </w:tcPr>
          <w:p w14:paraId="1DB90669">
            <w:pPr>
              <w:widowControl/>
              <w:jc w:val="center"/>
              <w:rPr>
                <w:rFonts w:ascii="Times New Roman" w:hAnsi="Times New Roman" w:eastAsia="仿宋_GB2312"/>
                <w:kern w:val="0"/>
                <w:szCs w:val="21"/>
              </w:rPr>
            </w:pPr>
          </w:p>
        </w:tc>
      </w:tr>
      <w:tr w14:paraId="44FD5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45" w:type="dxa"/>
            <w:vMerge w:val="continue"/>
            <w:noWrap/>
            <w:vAlign w:val="center"/>
          </w:tcPr>
          <w:p w14:paraId="18477BAF">
            <w:pPr>
              <w:jc w:val="center"/>
              <w:rPr>
                <w:rFonts w:ascii="Times New Roman" w:hAnsi="Times New Roman" w:eastAsia="仿宋_GB2312"/>
                <w:kern w:val="0"/>
                <w:szCs w:val="21"/>
              </w:rPr>
            </w:pPr>
          </w:p>
        </w:tc>
        <w:tc>
          <w:tcPr>
            <w:tcW w:w="514" w:type="dxa"/>
            <w:vMerge w:val="continue"/>
            <w:noWrap/>
            <w:vAlign w:val="center"/>
          </w:tcPr>
          <w:p w14:paraId="0960ABDD">
            <w:pPr>
              <w:jc w:val="center"/>
              <w:rPr>
                <w:rFonts w:ascii="Times New Roman" w:hAnsi="Times New Roman" w:eastAsia="仿宋_GB2312"/>
                <w:szCs w:val="21"/>
              </w:rPr>
            </w:pPr>
          </w:p>
        </w:tc>
        <w:tc>
          <w:tcPr>
            <w:tcW w:w="3060" w:type="dxa"/>
            <w:vMerge w:val="continue"/>
            <w:noWrap/>
            <w:vAlign w:val="center"/>
          </w:tcPr>
          <w:p w14:paraId="5CADF51B">
            <w:pPr>
              <w:jc w:val="left"/>
              <w:rPr>
                <w:rFonts w:ascii="Times New Roman" w:hAnsi="Times New Roman" w:eastAsia="仿宋_GB2312"/>
                <w:szCs w:val="21"/>
              </w:rPr>
            </w:pPr>
          </w:p>
        </w:tc>
        <w:tc>
          <w:tcPr>
            <w:tcW w:w="533" w:type="dxa"/>
            <w:vMerge w:val="continue"/>
            <w:noWrap/>
            <w:vAlign w:val="center"/>
          </w:tcPr>
          <w:p w14:paraId="18A0F303">
            <w:pPr>
              <w:jc w:val="center"/>
              <w:rPr>
                <w:rFonts w:ascii="Times New Roman" w:hAnsi="Times New Roman" w:eastAsia="仿宋_GB2312"/>
                <w:kern w:val="0"/>
                <w:szCs w:val="21"/>
              </w:rPr>
            </w:pPr>
          </w:p>
        </w:tc>
        <w:tc>
          <w:tcPr>
            <w:tcW w:w="2586" w:type="dxa"/>
            <w:gridSpan w:val="2"/>
            <w:noWrap/>
          </w:tcPr>
          <w:p w14:paraId="71978AA3">
            <w:pPr>
              <w:rPr>
                <w:rFonts w:ascii="Times New Roman" w:hAnsi="Times New Roman" w:eastAsia="仿宋_GB2312"/>
                <w:szCs w:val="21"/>
              </w:rPr>
            </w:pPr>
            <w:r>
              <w:rPr>
                <w:rFonts w:hint="eastAsia" w:ascii="Times New Roman" w:hAnsi="Times New Roman" w:eastAsia="仿宋_GB2312"/>
                <w:szCs w:val="21"/>
              </w:rPr>
              <w:t>加样时枪体碰触试管内壁</w:t>
            </w:r>
          </w:p>
        </w:tc>
        <w:tc>
          <w:tcPr>
            <w:tcW w:w="567" w:type="dxa"/>
            <w:noWrap/>
            <w:vAlign w:val="center"/>
          </w:tcPr>
          <w:p w14:paraId="5DAE732B">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08851E74">
            <w:pPr>
              <w:jc w:val="center"/>
              <w:rPr>
                <w:rFonts w:ascii="Times New Roman" w:hAnsi="Times New Roman" w:eastAsia="仿宋_GB2312"/>
                <w:kern w:val="0"/>
                <w:szCs w:val="21"/>
              </w:rPr>
            </w:pPr>
          </w:p>
        </w:tc>
        <w:tc>
          <w:tcPr>
            <w:tcW w:w="536" w:type="dxa"/>
            <w:vMerge w:val="continue"/>
            <w:noWrap/>
            <w:vAlign w:val="center"/>
          </w:tcPr>
          <w:p w14:paraId="75EDF5D8">
            <w:pPr>
              <w:widowControl/>
              <w:jc w:val="center"/>
              <w:rPr>
                <w:rFonts w:ascii="Times New Roman" w:hAnsi="Times New Roman" w:eastAsia="仿宋_GB2312"/>
                <w:kern w:val="0"/>
                <w:szCs w:val="21"/>
              </w:rPr>
            </w:pPr>
          </w:p>
        </w:tc>
      </w:tr>
      <w:tr w14:paraId="46D19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645" w:type="dxa"/>
            <w:vMerge w:val="continue"/>
            <w:noWrap/>
            <w:vAlign w:val="center"/>
          </w:tcPr>
          <w:p w14:paraId="4626E86C">
            <w:pPr>
              <w:jc w:val="center"/>
              <w:rPr>
                <w:rFonts w:ascii="Times New Roman" w:hAnsi="Times New Roman" w:eastAsia="仿宋_GB2312"/>
                <w:kern w:val="0"/>
                <w:szCs w:val="21"/>
              </w:rPr>
            </w:pPr>
          </w:p>
        </w:tc>
        <w:tc>
          <w:tcPr>
            <w:tcW w:w="514" w:type="dxa"/>
            <w:vMerge w:val="continue"/>
            <w:noWrap/>
            <w:vAlign w:val="center"/>
          </w:tcPr>
          <w:p w14:paraId="5DAF55F1">
            <w:pPr>
              <w:jc w:val="center"/>
              <w:rPr>
                <w:rFonts w:ascii="Times New Roman" w:hAnsi="Times New Roman" w:eastAsia="仿宋_GB2312"/>
                <w:szCs w:val="21"/>
              </w:rPr>
            </w:pPr>
          </w:p>
        </w:tc>
        <w:tc>
          <w:tcPr>
            <w:tcW w:w="3060" w:type="dxa"/>
            <w:vMerge w:val="continue"/>
            <w:noWrap/>
            <w:vAlign w:val="center"/>
          </w:tcPr>
          <w:p w14:paraId="2A80EF2B">
            <w:pPr>
              <w:jc w:val="left"/>
              <w:rPr>
                <w:rFonts w:ascii="Times New Roman" w:hAnsi="Times New Roman" w:eastAsia="仿宋_GB2312"/>
                <w:szCs w:val="21"/>
              </w:rPr>
            </w:pPr>
          </w:p>
        </w:tc>
        <w:tc>
          <w:tcPr>
            <w:tcW w:w="533" w:type="dxa"/>
            <w:vMerge w:val="continue"/>
            <w:noWrap/>
            <w:vAlign w:val="center"/>
          </w:tcPr>
          <w:p w14:paraId="2F641EB0">
            <w:pPr>
              <w:jc w:val="center"/>
              <w:rPr>
                <w:rFonts w:ascii="Times New Roman" w:hAnsi="Times New Roman" w:eastAsia="仿宋_GB2312"/>
                <w:kern w:val="0"/>
                <w:szCs w:val="21"/>
              </w:rPr>
            </w:pPr>
          </w:p>
        </w:tc>
        <w:tc>
          <w:tcPr>
            <w:tcW w:w="2586" w:type="dxa"/>
            <w:gridSpan w:val="2"/>
            <w:noWrap/>
          </w:tcPr>
          <w:p w14:paraId="2EFA0627">
            <w:pPr>
              <w:rPr>
                <w:rFonts w:ascii="Times New Roman" w:hAnsi="Times New Roman" w:eastAsia="仿宋_GB2312"/>
                <w:szCs w:val="21"/>
              </w:rPr>
            </w:pPr>
            <w:r>
              <w:rPr>
                <w:rFonts w:hint="eastAsia" w:ascii="Times New Roman" w:hAnsi="Times New Roman" w:eastAsia="仿宋_GB2312"/>
                <w:szCs w:val="21"/>
              </w:rPr>
              <w:t>移液枪用完未退除枪头</w:t>
            </w:r>
          </w:p>
        </w:tc>
        <w:tc>
          <w:tcPr>
            <w:tcW w:w="567" w:type="dxa"/>
            <w:noWrap/>
            <w:vAlign w:val="center"/>
          </w:tcPr>
          <w:p w14:paraId="48CAD332">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2814F484">
            <w:pPr>
              <w:jc w:val="center"/>
              <w:rPr>
                <w:rFonts w:ascii="Times New Roman" w:hAnsi="Times New Roman" w:eastAsia="仿宋_GB2312"/>
                <w:kern w:val="0"/>
                <w:szCs w:val="21"/>
              </w:rPr>
            </w:pPr>
          </w:p>
        </w:tc>
        <w:tc>
          <w:tcPr>
            <w:tcW w:w="536" w:type="dxa"/>
            <w:vMerge w:val="continue"/>
            <w:noWrap/>
            <w:vAlign w:val="center"/>
          </w:tcPr>
          <w:p w14:paraId="46F52D24">
            <w:pPr>
              <w:widowControl/>
              <w:jc w:val="center"/>
              <w:rPr>
                <w:rFonts w:ascii="Times New Roman" w:hAnsi="Times New Roman" w:eastAsia="仿宋_GB2312"/>
                <w:kern w:val="0"/>
                <w:szCs w:val="21"/>
              </w:rPr>
            </w:pPr>
          </w:p>
        </w:tc>
      </w:tr>
      <w:tr w14:paraId="701BF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645" w:type="dxa"/>
            <w:vMerge w:val="continue"/>
            <w:noWrap/>
            <w:vAlign w:val="center"/>
          </w:tcPr>
          <w:p w14:paraId="71E6223B">
            <w:pPr>
              <w:jc w:val="center"/>
              <w:rPr>
                <w:rFonts w:ascii="Times New Roman" w:hAnsi="Times New Roman" w:eastAsia="仿宋_GB2312"/>
                <w:kern w:val="0"/>
                <w:szCs w:val="21"/>
              </w:rPr>
            </w:pPr>
          </w:p>
        </w:tc>
        <w:tc>
          <w:tcPr>
            <w:tcW w:w="514" w:type="dxa"/>
            <w:vMerge w:val="continue"/>
            <w:noWrap/>
            <w:vAlign w:val="center"/>
          </w:tcPr>
          <w:p w14:paraId="24BC1DDB">
            <w:pPr>
              <w:jc w:val="center"/>
              <w:rPr>
                <w:rFonts w:ascii="Times New Roman" w:hAnsi="Times New Roman" w:eastAsia="仿宋_GB2312"/>
                <w:szCs w:val="21"/>
              </w:rPr>
            </w:pPr>
          </w:p>
        </w:tc>
        <w:tc>
          <w:tcPr>
            <w:tcW w:w="3060" w:type="dxa"/>
            <w:vMerge w:val="continue"/>
            <w:noWrap/>
            <w:vAlign w:val="center"/>
          </w:tcPr>
          <w:p w14:paraId="5FD22E1A">
            <w:pPr>
              <w:jc w:val="left"/>
              <w:rPr>
                <w:rFonts w:ascii="Times New Roman" w:hAnsi="Times New Roman" w:eastAsia="仿宋_GB2312"/>
                <w:szCs w:val="21"/>
              </w:rPr>
            </w:pPr>
          </w:p>
        </w:tc>
        <w:tc>
          <w:tcPr>
            <w:tcW w:w="533" w:type="dxa"/>
            <w:vMerge w:val="continue"/>
            <w:noWrap/>
            <w:vAlign w:val="center"/>
          </w:tcPr>
          <w:p w14:paraId="1D3F8998">
            <w:pPr>
              <w:jc w:val="center"/>
              <w:rPr>
                <w:rFonts w:ascii="Times New Roman" w:hAnsi="Times New Roman" w:eastAsia="仿宋_GB2312"/>
                <w:kern w:val="0"/>
                <w:szCs w:val="21"/>
              </w:rPr>
            </w:pPr>
          </w:p>
        </w:tc>
        <w:tc>
          <w:tcPr>
            <w:tcW w:w="2586" w:type="dxa"/>
            <w:gridSpan w:val="2"/>
            <w:noWrap/>
            <w:vAlign w:val="center"/>
          </w:tcPr>
          <w:p w14:paraId="298E4025">
            <w:pPr>
              <w:jc w:val="left"/>
              <w:rPr>
                <w:rFonts w:ascii="Times New Roman" w:hAnsi="Times New Roman" w:eastAsia="仿宋_GB2312"/>
                <w:szCs w:val="21"/>
              </w:rPr>
            </w:pPr>
            <w:r>
              <w:rPr>
                <w:rFonts w:hint="eastAsia" w:ascii="Times New Roman" w:hAnsi="Times New Roman" w:eastAsia="仿宋_GB2312"/>
                <w:szCs w:val="21"/>
              </w:rPr>
              <w:t>用完未调至最大量程</w:t>
            </w:r>
          </w:p>
        </w:tc>
        <w:tc>
          <w:tcPr>
            <w:tcW w:w="567" w:type="dxa"/>
            <w:noWrap/>
            <w:vAlign w:val="center"/>
          </w:tcPr>
          <w:p w14:paraId="513FA08F">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10FF74FB">
            <w:pPr>
              <w:jc w:val="center"/>
              <w:rPr>
                <w:rFonts w:ascii="Times New Roman" w:hAnsi="Times New Roman" w:eastAsia="仿宋_GB2312"/>
                <w:kern w:val="0"/>
                <w:szCs w:val="21"/>
              </w:rPr>
            </w:pPr>
          </w:p>
        </w:tc>
        <w:tc>
          <w:tcPr>
            <w:tcW w:w="536" w:type="dxa"/>
            <w:vMerge w:val="restart"/>
            <w:noWrap/>
            <w:vAlign w:val="center"/>
          </w:tcPr>
          <w:p w14:paraId="33376B4B">
            <w:pPr>
              <w:widowControl/>
              <w:jc w:val="center"/>
              <w:rPr>
                <w:rFonts w:ascii="Times New Roman" w:hAnsi="Times New Roman" w:eastAsia="仿宋_GB2312"/>
                <w:kern w:val="0"/>
                <w:szCs w:val="21"/>
              </w:rPr>
            </w:pPr>
          </w:p>
        </w:tc>
      </w:tr>
      <w:tr w14:paraId="6C7BB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45" w:type="dxa"/>
            <w:vMerge w:val="continue"/>
            <w:noWrap/>
            <w:vAlign w:val="center"/>
          </w:tcPr>
          <w:p w14:paraId="7C35363B">
            <w:pPr>
              <w:jc w:val="center"/>
              <w:rPr>
                <w:rFonts w:ascii="Times New Roman" w:hAnsi="Times New Roman" w:eastAsia="仿宋_GB2312"/>
                <w:kern w:val="0"/>
                <w:szCs w:val="21"/>
              </w:rPr>
            </w:pPr>
          </w:p>
        </w:tc>
        <w:tc>
          <w:tcPr>
            <w:tcW w:w="514" w:type="dxa"/>
            <w:vMerge w:val="continue"/>
            <w:noWrap/>
            <w:vAlign w:val="center"/>
          </w:tcPr>
          <w:p w14:paraId="206E618F">
            <w:pPr>
              <w:jc w:val="center"/>
              <w:rPr>
                <w:rFonts w:ascii="Times New Roman" w:hAnsi="Times New Roman" w:eastAsia="仿宋_GB2312"/>
                <w:szCs w:val="21"/>
              </w:rPr>
            </w:pPr>
          </w:p>
        </w:tc>
        <w:tc>
          <w:tcPr>
            <w:tcW w:w="3060" w:type="dxa"/>
            <w:vMerge w:val="continue"/>
            <w:noWrap/>
            <w:vAlign w:val="center"/>
          </w:tcPr>
          <w:p w14:paraId="45A1629F">
            <w:pPr>
              <w:jc w:val="left"/>
              <w:rPr>
                <w:rFonts w:ascii="Times New Roman" w:hAnsi="Times New Roman" w:eastAsia="仿宋_GB2312"/>
                <w:szCs w:val="21"/>
              </w:rPr>
            </w:pPr>
          </w:p>
        </w:tc>
        <w:tc>
          <w:tcPr>
            <w:tcW w:w="533" w:type="dxa"/>
            <w:vMerge w:val="continue"/>
            <w:noWrap/>
            <w:vAlign w:val="center"/>
          </w:tcPr>
          <w:p w14:paraId="5B514607">
            <w:pPr>
              <w:jc w:val="center"/>
              <w:rPr>
                <w:rFonts w:ascii="Times New Roman" w:hAnsi="Times New Roman" w:eastAsia="仿宋_GB2312"/>
                <w:kern w:val="0"/>
                <w:szCs w:val="21"/>
              </w:rPr>
            </w:pPr>
          </w:p>
        </w:tc>
        <w:tc>
          <w:tcPr>
            <w:tcW w:w="2586" w:type="dxa"/>
            <w:gridSpan w:val="2"/>
            <w:noWrap/>
            <w:vAlign w:val="center"/>
          </w:tcPr>
          <w:p w14:paraId="57F85355">
            <w:pPr>
              <w:jc w:val="left"/>
              <w:rPr>
                <w:rFonts w:ascii="Times New Roman" w:hAnsi="Times New Roman" w:eastAsia="仿宋_GB2312"/>
                <w:szCs w:val="21"/>
              </w:rPr>
            </w:pPr>
            <w:r>
              <w:rPr>
                <w:rFonts w:hint="eastAsia" w:ascii="Times New Roman" w:hAnsi="Times New Roman" w:eastAsia="仿宋_GB2312"/>
                <w:szCs w:val="21"/>
              </w:rPr>
              <w:t>调枪速度过快</w:t>
            </w:r>
          </w:p>
        </w:tc>
        <w:tc>
          <w:tcPr>
            <w:tcW w:w="567" w:type="dxa"/>
            <w:noWrap/>
            <w:vAlign w:val="center"/>
          </w:tcPr>
          <w:p w14:paraId="6CA1C715">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155F5D5A">
            <w:pPr>
              <w:jc w:val="center"/>
              <w:rPr>
                <w:rFonts w:ascii="Times New Roman" w:hAnsi="Times New Roman" w:eastAsia="仿宋_GB2312"/>
                <w:kern w:val="0"/>
                <w:szCs w:val="21"/>
              </w:rPr>
            </w:pPr>
          </w:p>
        </w:tc>
        <w:tc>
          <w:tcPr>
            <w:tcW w:w="536" w:type="dxa"/>
            <w:vMerge w:val="continue"/>
            <w:noWrap/>
            <w:vAlign w:val="center"/>
          </w:tcPr>
          <w:p w14:paraId="068D0EC1">
            <w:pPr>
              <w:widowControl/>
              <w:jc w:val="center"/>
              <w:rPr>
                <w:rFonts w:ascii="Times New Roman" w:hAnsi="Times New Roman" w:eastAsia="仿宋_GB2312"/>
                <w:kern w:val="0"/>
                <w:szCs w:val="21"/>
              </w:rPr>
            </w:pPr>
          </w:p>
        </w:tc>
      </w:tr>
      <w:tr w14:paraId="1C751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645" w:type="dxa"/>
            <w:vMerge w:val="continue"/>
            <w:noWrap/>
            <w:vAlign w:val="center"/>
          </w:tcPr>
          <w:p w14:paraId="6184CCEE">
            <w:pPr>
              <w:jc w:val="center"/>
              <w:rPr>
                <w:rFonts w:ascii="Times New Roman" w:hAnsi="Times New Roman" w:eastAsia="仿宋_GB2312"/>
                <w:kern w:val="0"/>
                <w:szCs w:val="21"/>
              </w:rPr>
            </w:pPr>
          </w:p>
        </w:tc>
        <w:tc>
          <w:tcPr>
            <w:tcW w:w="514" w:type="dxa"/>
            <w:vMerge w:val="continue"/>
            <w:noWrap/>
            <w:vAlign w:val="center"/>
          </w:tcPr>
          <w:p w14:paraId="3EB6B3EE">
            <w:pPr>
              <w:jc w:val="center"/>
              <w:rPr>
                <w:rFonts w:ascii="Times New Roman" w:hAnsi="Times New Roman" w:eastAsia="仿宋_GB2312"/>
                <w:szCs w:val="21"/>
              </w:rPr>
            </w:pPr>
          </w:p>
        </w:tc>
        <w:tc>
          <w:tcPr>
            <w:tcW w:w="3060" w:type="dxa"/>
            <w:vMerge w:val="restart"/>
            <w:noWrap/>
            <w:vAlign w:val="center"/>
          </w:tcPr>
          <w:p w14:paraId="022199C4">
            <w:pPr>
              <w:jc w:val="left"/>
              <w:rPr>
                <w:rFonts w:ascii="Times New Roman" w:hAnsi="Times New Roman" w:eastAsia="仿宋_GB2312"/>
                <w:szCs w:val="21"/>
              </w:rPr>
            </w:pPr>
            <w:r>
              <w:rPr>
                <w:rFonts w:ascii="Times New Roman" w:hAnsi="Times New Roman" w:eastAsia="仿宋_GB2312"/>
                <w:szCs w:val="21"/>
              </w:rPr>
              <w:t>刻度吸管的使用</w:t>
            </w:r>
          </w:p>
        </w:tc>
        <w:tc>
          <w:tcPr>
            <w:tcW w:w="533" w:type="dxa"/>
            <w:vMerge w:val="restart"/>
            <w:noWrap/>
            <w:vAlign w:val="center"/>
          </w:tcPr>
          <w:p w14:paraId="5E14A1AF">
            <w:pPr>
              <w:jc w:val="center"/>
              <w:rPr>
                <w:rFonts w:ascii="Times New Roman" w:hAnsi="Times New Roman" w:eastAsia="仿宋_GB2312"/>
                <w:kern w:val="0"/>
                <w:szCs w:val="21"/>
              </w:rPr>
            </w:pPr>
            <w:r>
              <w:rPr>
                <w:rFonts w:hint="eastAsia" w:ascii="Times New Roman" w:hAnsi="Times New Roman" w:eastAsia="仿宋_GB2312"/>
                <w:kern w:val="0"/>
                <w:szCs w:val="21"/>
              </w:rPr>
              <w:t>6</w:t>
            </w:r>
          </w:p>
        </w:tc>
        <w:tc>
          <w:tcPr>
            <w:tcW w:w="2586" w:type="dxa"/>
            <w:gridSpan w:val="2"/>
            <w:noWrap/>
          </w:tcPr>
          <w:p w14:paraId="588B9A3B">
            <w:pPr>
              <w:rPr>
                <w:rFonts w:ascii="Times New Roman" w:hAnsi="Times New Roman" w:eastAsia="仿宋_GB2312"/>
                <w:szCs w:val="21"/>
              </w:rPr>
            </w:pPr>
            <w:r>
              <w:rPr>
                <w:rFonts w:hint="eastAsia" w:ascii="Times New Roman" w:hAnsi="Times New Roman" w:eastAsia="仿宋_GB2312"/>
                <w:szCs w:val="21"/>
              </w:rPr>
              <w:t>取液时未使用食指</w:t>
            </w:r>
          </w:p>
        </w:tc>
        <w:tc>
          <w:tcPr>
            <w:tcW w:w="567" w:type="dxa"/>
            <w:noWrap/>
            <w:vAlign w:val="center"/>
          </w:tcPr>
          <w:p w14:paraId="7EA8AA3D">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2797DA13">
            <w:pPr>
              <w:jc w:val="center"/>
              <w:rPr>
                <w:rFonts w:ascii="Times New Roman" w:hAnsi="Times New Roman" w:eastAsia="仿宋_GB2312"/>
                <w:kern w:val="0"/>
                <w:szCs w:val="21"/>
              </w:rPr>
            </w:pPr>
          </w:p>
        </w:tc>
        <w:tc>
          <w:tcPr>
            <w:tcW w:w="536" w:type="dxa"/>
            <w:vMerge w:val="restart"/>
            <w:noWrap/>
            <w:vAlign w:val="center"/>
          </w:tcPr>
          <w:p w14:paraId="0795E4BF">
            <w:pPr>
              <w:widowControl/>
              <w:jc w:val="center"/>
              <w:rPr>
                <w:rFonts w:ascii="Times New Roman" w:hAnsi="Times New Roman" w:eastAsia="仿宋_GB2312"/>
                <w:kern w:val="0"/>
                <w:szCs w:val="21"/>
              </w:rPr>
            </w:pPr>
          </w:p>
        </w:tc>
      </w:tr>
      <w:tr w14:paraId="640E7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645" w:type="dxa"/>
            <w:vMerge w:val="continue"/>
            <w:noWrap/>
            <w:vAlign w:val="center"/>
          </w:tcPr>
          <w:p w14:paraId="54276C0D">
            <w:pPr>
              <w:jc w:val="center"/>
              <w:rPr>
                <w:rFonts w:ascii="Times New Roman" w:hAnsi="Times New Roman" w:eastAsia="仿宋_GB2312"/>
                <w:kern w:val="0"/>
                <w:szCs w:val="21"/>
              </w:rPr>
            </w:pPr>
          </w:p>
        </w:tc>
        <w:tc>
          <w:tcPr>
            <w:tcW w:w="514" w:type="dxa"/>
            <w:vMerge w:val="continue"/>
            <w:noWrap/>
            <w:vAlign w:val="center"/>
          </w:tcPr>
          <w:p w14:paraId="07692351">
            <w:pPr>
              <w:jc w:val="center"/>
              <w:rPr>
                <w:rFonts w:ascii="Times New Roman" w:hAnsi="Times New Roman" w:eastAsia="仿宋_GB2312"/>
                <w:szCs w:val="21"/>
              </w:rPr>
            </w:pPr>
          </w:p>
        </w:tc>
        <w:tc>
          <w:tcPr>
            <w:tcW w:w="3060" w:type="dxa"/>
            <w:vMerge w:val="continue"/>
            <w:noWrap/>
            <w:vAlign w:val="center"/>
          </w:tcPr>
          <w:p w14:paraId="677C7FD0">
            <w:pPr>
              <w:jc w:val="left"/>
              <w:rPr>
                <w:rFonts w:ascii="Times New Roman" w:hAnsi="Times New Roman" w:eastAsia="仿宋_GB2312"/>
                <w:szCs w:val="21"/>
              </w:rPr>
            </w:pPr>
          </w:p>
        </w:tc>
        <w:tc>
          <w:tcPr>
            <w:tcW w:w="533" w:type="dxa"/>
            <w:vMerge w:val="continue"/>
            <w:noWrap/>
            <w:vAlign w:val="center"/>
          </w:tcPr>
          <w:p w14:paraId="2E4040E8">
            <w:pPr>
              <w:jc w:val="center"/>
              <w:rPr>
                <w:rFonts w:ascii="Times New Roman" w:hAnsi="Times New Roman" w:eastAsia="仿宋_GB2312"/>
                <w:kern w:val="0"/>
                <w:szCs w:val="21"/>
              </w:rPr>
            </w:pPr>
          </w:p>
        </w:tc>
        <w:tc>
          <w:tcPr>
            <w:tcW w:w="2586" w:type="dxa"/>
            <w:gridSpan w:val="2"/>
            <w:noWrap/>
          </w:tcPr>
          <w:p w14:paraId="7206BECC">
            <w:pPr>
              <w:rPr>
                <w:rFonts w:ascii="Times New Roman" w:hAnsi="Times New Roman" w:eastAsia="仿宋_GB2312"/>
                <w:szCs w:val="21"/>
              </w:rPr>
            </w:pPr>
            <w:r>
              <w:rPr>
                <w:rFonts w:hint="eastAsia" w:ascii="Times New Roman" w:hAnsi="Times New Roman" w:eastAsia="仿宋_GB2312"/>
                <w:szCs w:val="21"/>
              </w:rPr>
              <w:t>液体吸入洗耳球</w:t>
            </w:r>
          </w:p>
        </w:tc>
        <w:tc>
          <w:tcPr>
            <w:tcW w:w="567" w:type="dxa"/>
            <w:noWrap/>
            <w:vAlign w:val="center"/>
          </w:tcPr>
          <w:p w14:paraId="07D292FF">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345DEFEB">
            <w:pPr>
              <w:jc w:val="center"/>
              <w:rPr>
                <w:rFonts w:ascii="Times New Roman" w:hAnsi="Times New Roman" w:eastAsia="仿宋_GB2312"/>
                <w:kern w:val="0"/>
                <w:szCs w:val="21"/>
              </w:rPr>
            </w:pPr>
          </w:p>
        </w:tc>
        <w:tc>
          <w:tcPr>
            <w:tcW w:w="536" w:type="dxa"/>
            <w:vMerge w:val="continue"/>
            <w:noWrap/>
            <w:vAlign w:val="center"/>
          </w:tcPr>
          <w:p w14:paraId="12C9D574">
            <w:pPr>
              <w:widowControl/>
              <w:jc w:val="center"/>
              <w:rPr>
                <w:rFonts w:ascii="Times New Roman" w:hAnsi="Times New Roman" w:eastAsia="仿宋_GB2312"/>
                <w:kern w:val="0"/>
                <w:szCs w:val="21"/>
              </w:rPr>
            </w:pPr>
          </w:p>
        </w:tc>
      </w:tr>
      <w:tr w14:paraId="12E41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trPr>
        <w:tc>
          <w:tcPr>
            <w:tcW w:w="645" w:type="dxa"/>
            <w:vMerge w:val="continue"/>
            <w:noWrap/>
            <w:vAlign w:val="center"/>
          </w:tcPr>
          <w:p w14:paraId="19EF1CD0">
            <w:pPr>
              <w:jc w:val="center"/>
              <w:rPr>
                <w:rFonts w:ascii="Times New Roman" w:hAnsi="Times New Roman" w:eastAsia="仿宋_GB2312"/>
                <w:kern w:val="0"/>
                <w:szCs w:val="21"/>
              </w:rPr>
            </w:pPr>
          </w:p>
        </w:tc>
        <w:tc>
          <w:tcPr>
            <w:tcW w:w="514" w:type="dxa"/>
            <w:vMerge w:val="continue"/>
            <w:noWrap/>
            <w:vAlign w:val="center"/>
          </w:tcPr>
          <w:p w14:paraId="053128B7">
            <w:pPr>
              <w:jc w:val="center"/>
              <w:rPr>
                <w:rFonts w:ascii="Times New Roman" w:hAnsi="Times New Roman" w:eastAsia="仿宋_GB2312"/>
                <w:szCs w:val="21"/>
              </w:rPr>
            </w:pPr>
          </w:p>
        </w:tc>
        <w:tc>
          <w:tcPr>
            <w:tcW w:w="3060" w:type="dxa"/>
            <w:vMerge w:val="continue"/>
            <w:noWrap/>
            <w:vAlign w:val="center"/>
          </w:tcPr>
          <w:p w14:paraId="49F39D17">
            <w:pPr>
              <w:jc w:val="left"/>
              <w:rPr>
                <w:rFonts w:ascii="Times New Roman" w:hAnsi="Times New Roman" w:eastAsia="仿宋_GB2312"/>
                <w:szCs w:val="21"/>
              </w:rPr>
            </w:pPr>
          </w:p>
        </w:tc>
        <w:tc>
          <w:tcPr>
            <w:tcW w:w="533" w:type="dxa"/>
            <w:vMerge w:val="continue"/>
            <w:noWrap/>
            <w:vAlign w:val="center"/>
          </w:tcPr>
          <w:p w14:paraId="21DE666E">
            <w:pPr>
              <w:jc w:val="center"/>
              <w:rPr>
                <w:rFonts w:ascii="Times New Roman" w:hAnsi="Times New Roman" w:eastAsia="仿宋_GB2312"/>
                <w:kern w:val="0"/>
                <w:szCs w:val="21"/>
              </w:rPr>
            </w:pPr>
          </w:p>
        </w:tc>
        <w:tc>
          <w:tcPr>
            <w:tcW w:w="2586" w:type="dxa"/>
            <w:gridSpan w:val="2"/>
            <w:noWrap/>
          </w:tcPr>
          <w:p w14:paraId="6C0C5317">
            <w:pPr>
              <w:rPr>
                <w:rFonts w:ascii="Times New Roman" w:hAnsi="Times New Roman" w:eastAsia="仿宋_GB2312"/>
                <w:szCs w:val="21"/>
              </w:rPr>
            </w:pPr>
            <w:r>
              <w:rPr>
                <w:rFonts w:hint="eastAsia" w:ascii="Times New Roman" w:hAnsi="Times New Roman" w:eastAsia="仿宋_GB2312"/>
                <w:szCs w:val="21"/>
              </w:rPr>
              <w:t>读数时视线未与凹液面平行</w:t>
            </w:r>
          </w:p>
        </w:tc>
        <w:tc>
          <w:tcPr>
            <w:tcW w:w="567" w:type="dxa"/>
            <w:noWrap/>
            <w:vAlign w:val="center"/>
          </w:tcPr>
          <w:p w14:paraId="2FDC7DFC">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38DA044A">
            <w:pPr>
              <w:jc w:val="center"/>
              <w:rPr>
                <w:rFonts w:ascii="Times New Roman" w:hAnsi="Times New Roman" w:eastAsia="仿宋_GB2312"/>
                <w:kern w:val="0"/>
                <w:szCs w:val="21"/>
              </w:rPr>
            </w:pPr>
          </w:p>
        </w:tc>
        <w:tc>
          <w:tcPr>
            <w:tcW w:w="536" w:type="dxa"/>
            <w:vMerge w:val="continue"/>
            <w:noWrap/>
            <w:vAlign w:val="center"/>
          </w:tcPr>
          <w:p w14:paraId="1EE35943">
            <w:pPr>
              <w:widowControl/>
              <w:jc w:val="center"/>
              <w:rPr>
                <w:rFonts w:ascii="Times New Roman" w:hAnsi="Times New Roman" w:eastAsia="仿宋_GB2312"/>
                <w:kern w:val="0"/>
                <w:szCs w:val="21"/>
              </w:rPr>
            </w:pPr>
          </w:p>
        </w:tc>
      </w:tr>
      <w:tr w14:paraId="7FAB0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645" w:type="dxa"/>
            <w:vMerge w:val="continue"/>
            <w:noWrap/>
            <w:vAlign w:val="center"/>
          </w:tcPr>
          <w:p w14:paraId="52ACEDDB">
            <w:pPr>
              <w:jc w:val="center"/>
              <w:rPr>
                <w:rFonts w:ascii="Times New Roman" w:hAnsi="Times New Roman" w:eastAsia="仿宋_GB2312"/>
                <w:kern w:val="0"/>
                <w:szCs w:val="21"/>
              </w:rPr>
            </w:pPr>
          </w:p>
        </w:tc>
        <w:tc>
          <w:tcPr>
            <w:tcW w:w="514" w:type="dxa"/>
            <w:vMerge w:val="continue"/>
            <w:noWrap/>
            <w:vAlign w:val="center"/>
          </w:tcPr>
          <w:p w14:paraId="4F2DCC31">
            <w:pPr>
              <w:jc w:val="center"/>
              <w:rPr>
                <w:rFonts w:ascii="Times New Roman" w:hAnsi="Times New Roman" w:eastAsia="仿宋_GB2312"/>
                <w:szCs w:val="21"/>
              </w:rPr>
            </w:pPr>
          </w:p>
        </w:tc>
        <w:tc>
          <w:tcPr>
            <w:tcW w:w="3060" w:type="dxa"/>
            <w:vMerge w:val="continue"/>
            <w:noWrap/>
            <w:vAlign w:val="center"/>
          </w:tcPr>
          <w:p w14:paraId="2AFF4147">
            <w:pPr>
              <w:jc w:val="left"/>
              <w:rPr>
                <w:rFonts w:ascii="Times New Roman" w:hAnsi="Times New Roman" w:eastAsia="仿宋_GB2312"/>
                <w:szCs w:val="21"/>
              </w:rPr>
            </w:pPr>
          </w:p>
        </w:tc>
        <w:tc>
          <w:tcPr>
            <w:tcW w:w="533" w:type="dxa"/>
            <w:vMerge w:val="continue"/>
            <w:noWrap/>
            <w:vAlign w:val="center"/>
          </w:tcPr>
          <w:p w14:paraId="1D781397">
            <w:pPr>
              <w:jc w:val="center"/>
              <w:rPr>
                <w:rFonts w:ascii="Times New Roman" w:hAnsi="Times New Roman" w:eastAsia="仿宋_GB2312"/>
                <w:kern w:val="0"/>
                <w:szCs w:val="21"/>
              </w:rPr>
            </w:pPr>
          </w:p>
        </w:tc>
        <w:tc>
          <w:tcPr>
            <w:tcW w:w="2586" w:type="dxa"/>
            <w:gridSpan w:val="2"/>
            <w:noWrap/>
          </w:tcPr>
          <w:p w14:paraId="229456AF">
            <w:pPr>
              <w:rPr>
                <w:rFonts w:ascii="Times New Roman" w:hAnsi="Times New Roman" w:eastAsia="仿宋_GB2312"/>
                <w:szCs w:val="21"/>
              </w:rPr>
            </w:pPr>
            <w:r>
              <w:rPr>
                <w:rFonts w:hint="eastAsia" w:ascii="Times New Roman" w:hAnsi="Times New Roman" w:eastAsia="仿宋_GB2312"/>
                <w:szCs w:val="21"/>
              </w:rPr>
              <w:t>读数时吸管液体内有气泡</w:t>
            </w:r>
          </w:p>
        </w:tc>
        <w:tc>
          <w:tcPr>
            <w:tcW w:w="567" w:type="dxa"/>
            <w:noWrap/>
            <w:vAlign w:val="center"/>
          </w:tcPr>
          <w:p w14:paraId="2FCE2E59">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13D4DDB5">
            <w:pPr>
              <w:jc w:val="center"/>
              <w:rPr>
                <w:rFonts w:ascii="Times New Roman" w:hAnsi="Times New Roman" w:eastAsia="仿宋_GB2312"/>
                <w:kern w:val="0"/>
                <w:szCs w:val="21"/>
              </w:rPr>
            </w:pPr>
          </w:p>
        </w:tc>
        <w:tc>
          <w:tcPr>
            <w:tcW w:w="536" w:type="dxa"/>
            <w:vMerge w:val="continue"/>
            <w:noWrap/>
            <w:vAlign w:val="center"/>
          </w:tcPr>
          <w:p w14:paraId="684A2645">
            <w:pPr>
              <w:widowControl/>
              <w:jc w:val="center"/>
              <w:rPr>
                <w:rFonts w:ascii="Times New Roman" w:hAnsi="Times New Roman" w:eastAsia="仿宋_GB2312"/>
                <w:kern w:val="0"/>
                <w:szCs w:val="21"/>
              </w:rPr>
            </w:pPr>
          </w:p>
        </w:tc>
      </w:tr>
      <w:tr w14:paraId="3BCD2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645" w:type="dxa"/>
            <w:vMerge w:val="continue"/>
            <w:noWrap/>
            <w:vAlign w:val="center"/>
          </w:tcPr>
          <w:p w14:paraId="5EBCB38C">
            <w:pPr>
              <w:jc w:val="center"/>
              <w:rPr>
                <w:rFonts w:ascii="Times New Roman" w:hAnsi="Times New Roman" w:eastAsia="仿宋_GB2312"/>
                <w:kern w:val="0"/>
                <w:szCs w:val="21"/>
              </w:rPr>
            </w:pPr>
          </w:p>
        </w:tc>
        <w:tc>
          <w:tcPr>
            <w:tcW w:w="514" w:type="dxa"/>
            <w:vMerge w:val="continue"/>
            <w:noWrap/>
            <w:vAlign w:val="center"/>
          </w:tcPr>
          <w:p w14:paraId="0840DC00">
            <w:pPr>
              <w:jc w:val="center"/>
              <w:rPr>
                <w:rFonts w:ascii="Times New Roman" w:hAnsi="Times New Roman" w:eastAsia="仿宋_GB2312"/>
                <w:szCs w:val="21"/>
              </w:rPr>
            </w:pPr>
          </w:p>
        </w:tc>
        <w:tc>
          <w:tcPr>
            <w:tcW w:w="3060" w:type="dxa"/>
            <w:vMerge w:val="continue"/>
            <w:noWrap/>
            <w:vAlign w:val="center"/>
          </w:tcPr>
          <w:p w14:paraId="3B44B32F">
            <w:pPr>
              <w:jc w:val="left"/>
              <w:rPr>
                <w:rFonts w:ascii="Times New Roman" w:hAnsi="Times New Roman" w:eastAsia="仿宋_GB2312"/>
                <w:szCs w:val="21"/>
              </w:rPr>
            </w:pPr>
          </w:p>
        </w:tc>
        <w:tc>
          <w:tcPr>
            <w:tcW w:w="533" w:type="dxa"/>
            <w:vMerge w:val="continue"/>
            <w:noWrap/>
            <w:vAlign w:val="center"/>
          </w:tcPr>
          <w:p w14:paraId="559ADAFA">
            <w:pPr>
              <w:jc w:val="center"/>
              <w:rPr>
                <w:rFonts w:ascii="Times New Roman" w:hAnsi="Times New Roman" w:eastAsia="仿宋_GB2312"/>
                <w:kern w:val="0"/>
                <w:szCs w:val="21"/>
              </w:rPr>
            </w:pPr>
          </w:p>
        </w:tc>
        <w:tc>
          <w:tcPr>
            <w:tcW w:w="2586" w:type="dxa"/>
            <w:gridSpan w:val="2"/>
            <w:noWrap/>
          </w:tcPr>
          <w:p w14:paraId="30CF9EE9">
            <w:pPr>
              <w:rPr>
                <w:rFonts w:ascii="Times New Roman" w:hAnsi="Times New Roman" w:eastAsia="仿宋_GB2312"/>
                <w:szCs w:val="21"/>
              </w:rPr>
            </w:pPr>
            <w:r>
              <w:rPr>
                <w:rFonts w:hint="eastAsia" w:ascii="Times New Roman" w:hAnsi="Times New Roman" w:eastAsia="仿宋_GB2312"/>
                <w:szCs w:val="21"/>
              </w:rPr>
              <w:t>读数时刻度吸管未垂直</w:t>
            </w:r>
          </w:p>
        </w:tc>
        <w:tc>
          <w:tcPr>
            <w:tcW w:w="567" w:type="dxa"/>
            <w:noWrap/>
            <w:vAlign w:val="center"/>
          </w:tcPr>
          <w:p w14:paraId="28100E50">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0B01D959">
            <w:pPr>
              <w:jc w:val="center"/>
              <w:rPr>
                <w:rFonts w:ascii="Times New Roman" w:hAnsi="Times New Roman" w:eastAsia="仿宋_GB2312"/>
                <w:kern w:val="0"/>
                <w:szCs w:val="21"/>
              </w:rPr>
            </w:pPr>
          </w:p>
        </w:tc>
        <w:tc>
          <w:tcPr>
            <w:tcW w:w="536" w:type="dxa"/>
            <w:vMerge w:val="continue"/>
            <w:noWrap/>
            <w:vAlign w:val="center"/>
          </w:tcPr>
          <w:p w14:paraId="60FBED58">
            <w:pPr>
              <w:widowControl/>
              <w:jc w:val="center"/>
              <w:rPr>
                <w:rFonts w:ascii="Times New Roman" w:hAnsi="Times New Roman" w:eastAsia="仿宋_GB2312"/>
                <w:kern w:val="0"/>
                <w:szCs w:val="21"/>
              </w:rPr>
            </w:pPr>
          </w:p>
        </w:tc>
      </w:tr>
      <w:tr w14:paraId="3493A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645" w:type="dxa"/>
            <w:vMerge w:val="continue"/>
            <w:noWrap/>
            <w:vAlign w:val="center"/>
          </w:tcPr>
          <w:p w14:paraId="47E28F31">
            <w:pPr>
              <w:jc w:val="center"/>
              <w:rPr>
                <w:rFonts w:ascii="Times New Roman" w:hAnsi="Times New Roman" w:eastAsia="仿宋_GB2312"/>
                <w:kern w:val="0"/>
                <w:szCs w:val="21"/>
              </w:rPr>
            </w:pPr>
          </w:p>
        </w:tc>
        <w:tc>
          <w:tcPr>
            <w:tcW w:w="514" w:type="dxa"/>
            <w:vMerge w:val="continue"/>
            <w:noWrap/>
            <w:vAlign w:val="center"/>
          </w:tcPr>
          <w:p w14:paraId="599C14FB">
            <w:pPr>
              <w:jc w:val="center"/>
              <w:rPr>
                <w:rFonts w:ascii="Times New Roman" w:hAnsi="Times New Roman" w:eastAsia="仿宋_GB2312"/>
                <w:szCs w:val="21"/>
              </w:rPr>
            </w:pPr>
          </w:p>
        </w:tc>
        <w:tc>
          <w:tcPr>
            <w:tcW w:w="3060" w:type="dxa"/>
            <w:vMerge w:val="continue"/>
            <w:noWrap/>
            <w:vAlign w:val="center"/>
          </w:tcPr>
          <w:p w14:paraId="53DDB447">
            <w:pPr>
              <w:jc w:val="left"/>
              <w:rPr>
                <w:rFonts w:ascii="Times New Roman" w:hAnsi="Times New Roman" w:eastAsia="仿宋_GB2312"/>
                <w:szCs w:val="21"/>
              </w:rPr>
            </w:pPr>
          </w:p>
        </w:tc>
        <w:tc>
          <w:tcPr>
            <w:tcW w:w="533" w:type="dxa"/>
            <w:vMerge w:val="continue"/>
            <w:noWrap/>
            <w:vAlign w:val="center"/>
          </w:tcPr>
          <w:p w14:paraId="7B59F27D">
            <w:pPr>
              <w:jc w:val="center"/>
              <w:rPr>
                <w:rFonts w:ascii="Times New Roman" w:hAnsi="Times New Roman" w:eastAsia="仿宋_GB2312"/>
                <w:kern w:val="0"/>
                <w:szCs w:val="21"/>
              </w:rPr>
            </w:pPr>
          </w:p>
        </w:tc>
        <w:tc>
          <w:tcPr>
            <w:tcW w:w="2586" w:type="dxa"/>
            <w:gridSpan w:val="2"/>
            <w:noWrap/>
          </w:tcPr>
          <w:p w14:paraId="44B8986D">
            <w:pPr>
              <w:rPr>
                <w:rFonts w:ascii="Times New Roman" w:hAnsi="Times New Roman" w:eastAsia="仿宋_GB2312"/>
                <w:szCs w:val="21"/>
              </w:rPr>
            </w:pPr>
            <w:r>
              <w:rPr>
                <w:rFonts w:hint="eastAsia" w:ascii="Times New Roman" w:hAnsi="Times New Roman" w:eastAsia="仿宋_GB2312"/>
                <w:szCs w:val="21"/>
              </w:rPr>
              <w:t>刻度吸管内的剩余液体未倒入废液桶</w:t>
            </w:r>
          </w:p>
        </w:tc>
        <w:tc>
          <w:tcPr>
            <w:tcW w:w="567" w:type="dxa"/>
            <w:noWrap/>
            <w:vAlign w:val="center"/>
          </w:tcPr>
          <w:p w14:paraId="78BC608A">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6DD09141">
            <w:pPr>
              <w:jc w:val="center"/>
              <w:rPr>
                <w:rFonts w:ascii="Times New Roman" w:hAnsi="Times New Roman" w:eastAsia="仿宋_GB2312"/>
                <w:kern w:val="0"/>
                <w:szCs w:val="21"/>
              </w:rPr>
            </w:pPr>
          </w:p>
        </w:tc>
        <w:tc>
          <w:tcPr>
            <w:tcW w:w="536" w:type="dxa"/>
            <w:vMerge w:val="continue"/>
            <w:noWrap/>
            <w:vAlign w:val="center"/>
          </w:tcPr>
          <w:p w14:paraId="75616604">
            <w:pPr>
              <w:widowControl/>
              <w:jc w:val="center"/>
              <w:rPr>
                <w:rFonts w:ascii="Times New Roman" w:hAnsi="Times New Roman" w:eastAsia="仿宋_GB2312"/>
                <w:kern w:val="0"/>
                <w:szCs w:val="21"/>
              </w:rPr>
            </w:pPr>
          </w:p>
        </w:tc>
      </w:tr>
      <w:tr w14:paraId="3C79C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45" w:type="dxa"/>
            <w:vMerge w:val="continue"/>
            <w:noWrap/>
            <w:vAlign w:val="center"/>
          </w:tcPr>
          <w:p w14:paraId="20851EEB">
            <w:pPr>
              <w:jc w:val="center"/>
              <w:rPr>
                <w:rFonts w:ascii="Times New Roman" w:hAnsi="Times New Roman" w:eastAsia="仿宋_GB2312"/>
                <w:kern w:val="0"/>
                <w:szCs w:val="21"/>
              </w:rPr>
            </w:pPr>
          </w:p>
        </w:tc>
        <w:tc>
          <w:tcPr>
            <w:tcW w:w="514" w:type="dxa"/>
            <w:vMerge w:val="continue"/>
            <w:noWrap/>
            <w:vAlign w:val="center"/>
          </w:tcPr>
          <w:p w14:paraId="2DFFD678">
            <w:pPr>
              <w:jc w:val="center"/>
              <w:rPr>
                <w:rFonts w:ascii="Times New Roman" w:hAnsi="Times New Roman" w:eastAsia="仿宋_GB2312"/>
                <w:szCs w:val="21"/>
              </w:rPr>
            </w:pPr>
          </w:p>
        </w:tc>
        <w:tc>
          <w:tcPr>
            <w:tcW w:w="3060" w:type="dxa"/>
            <w:vMerge w:val="restart"/>
            <w:noWrap/>
            <w:vAlign w:val="center"/>
          </w:tcPr>
          <w:p w14:paraId="4AD37CCE">
            <w:pPr>
              <w:jc w:val="left"/>
              <w:rPr>
                <w:rFonts w:ascii="Times New Roman" w:hAnsi="Times New Roman" w:eastAsia="仿宋_GB2312"/>
                <w:szCs w:val="21"/>
              </w:rPr>
            </w:pPr>
            <w:r>
              <w:rPr>
                <w:rFonts w:ascii="Times New Roman" w:hAnsi="Times New Roman" w:eastAsia="仿宋_GB2312"/>
                <w:szCs w:val="21"/>
              </w:rPr>
              <w:t>恒温水浴箱使用</w:t>
            </w:r>
          </w:p>
        </w:tc>
        <w:tc>
          <w:tcPr>
            <w:tcW w:w="533" w:type="dxa"/>
            <w:vMerge w:val="restart"/>
            <w:noWrap/>
            <w:vAlign w:val="center"/>
          </w:tcPr>
          <w:p w14:paraId="2E67C20E">
            <w:pPr>
              <w:jc w:val="center"/>
              <w:rPr>
                <w:rFonts w:ascii="Times New Roman" w:hAnsi="Times New Roman" w:eastAsia="仿宋_GB2312"/>
                <w:kern w:val="0"/>
                <w:szCs w:val="21"/>
              </w:rPr>
            </w:pPr>
            <w:r>
              <w:rPr>
                <w:rFonts w:hint="eastAsia" w:ascii="Times New Roman" w:hAnsi="Times New Roman" w:eastAsia="仿宋_GB2312"/>
                <w:kern w:val="0"/>
                <w:szCs w:val="21"/>
              </w:rPr>
              <w:t>3.5</w:t>
            </w:r>
          </w:p>
        </w:tc>
        <w:tc>
          <w:tcPr>
            <w:tcW w:w="2586" w:type="dxa"/>
            <w:gridSpan w:val="2"/>
            <w:noWrap/>
          </w:tcPr>
          <w:p w14:paraId="5D8C570B">
            <w:pPr>
              <w:rPr>
                <w:rFonts w:ascii="Times New Roman" w:hAnsi="Times New Roman" w:eastAsia="仿宋_GB2312"/>
              </w:rPr>
            </w:pPr>
            <w:r>
              <w:rPr>
                <w:rFonts w:hint="eastAsia" w:ascii="Times New Roman" w:hAnsi="Times New Roman" w:eastAsia="仿宋_GB2312"/>
              </w:rPr>
              <w:t>水浴前液体无混匀或混匀时有液体洒出</w:t>
            </w:r>
          </w:p>
        </w:tc>
        <w:tc>
          <w:tcPr>
            <w:tcW w:w="567" w:type="dxa"/>
            <w:noWrap/>
            <w:vAlign w:val="center"/>
          </w:tcPr>
          <w:p w14:paraId="6BF43788">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130343E3">
            <w:pPr>
              <w:jc w:val="center"/>
              <w:rPr>
                <w:rFonts w:ascii="Times New Roman" w:hAnsi="Times New Roman" w:eastAsia="仿宋_GB2312"/>
                <w:kern w:val="0"/>
                <w:szCs w:val="21"/>
              </w:rPr>
            </w:pPr>
          </w:p>
        </w:tc>
        <w:tc>
          <w:tcPr>
            <w:tcW w:w="536" w:type="dxa"/>
            <w:noWrap/>
            <w:vAlign w:val="center"/>
          </w:tcPr>
          <w:p w14:paraId="7F500918">
            <w:pPr>
              <w:widowControl/>
              <w:jc w:val="center"/>
              <w:rPr>
                <w:rFonts w:ascii="Times New Roman" w:hAnsi="Times New Roman" w:eastAsia="仿宋_GB2312"/>
                <w:kern w:val="0"/>
                <w:szCs w:val="21"/>
              </w:rPr>
            </w:pPr>
          </w:p>
        </w:tc>
      </w:tr>
      <w:tr w14:paraId="7DC7B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645" w:type="dxa"/>
            <w:vMerge w:val="continue"/>
            <w:noWrap/>
            <w:vAlign w:val="center"/>
          </w:tcPr>
          <w:p w14:paraId="2812F1A0">
            <w:pPr>
              <w:jc w:val="center"/>
              <w:rPr>
                <w:rFonts w:ascii="Times New Roman" w:hAnsi="Times New Roman" w:eastAsia="仿宋_GB2312"/>
                <w:kern w:val="0"/>
                <w:szCs w:val="21"/>
              </w:rPr>
            </w:pPr>
          </w:p>
        </w:tc>
        <w:tc>
          <w:tcPr>
            <w:tcW w:w="514" w:type="dxa"/>
            <w:vMerge w:val="continue"/>
            <w:noWrap/>
            <w:vAlign w:val="center"/>
          </w:tcPr>
          <w:p w14:paraId="79CC5E7D">
            <w:pPr>
              <w:jc w:val="center"/>
              <w:rPr>
                <w:rFonts w:ascii="Times New Roman" w:hAnsi="Times New Roman" w:eastAsia="仿宋_GB2312"/>
                <w:szCs w:val="21"/>
              </w:rPr>
            </w:pPr>
          </w:p>
        </w:tc>
        <w:tc>
          <w:tcPr>
            <w:tcW w:w="3060" w:type="dxa"/>
            <w:vMerge w:val="continue"/>
            <w:noWrap/>
            <w:vAlign w:val="center"/>
          </w:tcPr>
          <w:p w14:paraId="3051D9AC">
            <w:pPr>
              <w:jc w:val="left"/>
              <w:rPr>
                <w:rFonts w:ascii="Times New Roman" w:hAnsi="Times New Roman" w:eastAsia="仿宋_GB2312"/>
                <w:szCs w:val="21"/>
              </w:rPr>
            </w:pPr>
          </w:p>
        </w:tc>
        <w:tc>
          <w:tcPr>
            <w:tcW w:w="533" w:type="dxa"/>
            <w:vMerge w:val="continue"/>
            <w:noWrap/>
            <w:vAlign w:val="center"/>
          </w:tcPr>
          <w:p w14:paraId="4F18637D">
            <w:pPr>
              <w:jc w:val="center"/>
              <w:rPr>
                <w:rFonts w:ascii="Times New Roman" w:hAnsi="Times New Roman" w:eastAsia="仿宋_GB2312"/>
                <w:kern w:val="0"/>
                <w:szCs w:val="21"/>
              </w:rPr>
            </w:pPr>
          </w:p>
        </w:tc>
        <w:tc>
          <w:tcPr>
            <w:tcW w:w="2586" w:type="dxa"/>
            <w:gridSpan w:val="2"/>
            <w:noWrap/>
          </w:tcPr>
          <w:p w14:paraId="75ADA19A">
            <w:pPr>
              <w:rPr>
                <w:rFonts w:ascii="Times New Roman" w:hAnsi="Times New Roman" w:eastAsia="仿宋_GB2312"/>
              </w:rPr>
            </w:pPr>
            <w:r>
              <w:rPr>
                <w:rFonts w:hint="eastAsia" w:ascii="Times New Roman" w:hAnsi="Times New Roman" w:eastAsia="仿宋_GB2312"/>
              </w:rPr>
              <w:t>水浴箱温度无核对（不必调节）</w:t>
            </w:r>
          </w:p>
        </w:tc>
        <w:tc>
          <w:tcPr>
            <w:tcW w:w="567" w:type="dxa"/>
            <w:noWrap/>
            <w:vAlign w:val="center"/>
          </w:tcPr>
          <w:p w14:paraId="211D8011">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03C6CE0B">
            <w:pPr>
              <w:jc w:val="center"/>
              <w:rPr>
                <w:rFonts w:ascii="Times New Roman" w:hAnsi="Times New Roman" w:eastAsia="仿宋_GB2312"/>
                <w:kern w:val="0"/>
                <w:szCs w:val="21"/>
              </w:rPr>
            </w:pPr>
          </w:p>
        </w:tc>
        <w:tc>
          <w:tcPr>
            <w:tcW w:w="536" w:type="dxa"/>
            <w:noWrap/>
            <w:vAlign w:val="center"/>
          </w:tcPr>
          <w:p w14:paraId="7CDB2281">
            <w:pPr>
              <w:widowControl/>
              <w:jc w:val="center"/>
              <w:rPr>
                <w:rFonts w:ascii="Times New Roman" w:hAnsi="Times New Roman" w:eastAsia="仿宋_GB2312"/>
                <w:kern w:val="0"/>
                <w:szCs w:val="21"/>
              </w:rPr>
            </w:pPr>
          </w:p>
        </w:tc>
      </w:tr>
      <w:tr w14:paraId="3391D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645" w:type="dxa"/>
            <w:vMerge w:val="continue"/>
            <w:noWrap/>
            <w:vAlign w:val="center"/>
          </w:tcPr>
          <w:p w14:paraId="72AA98DD">
            <w:pPr>
              <w:jc w:val="center"/>
              <w:rPr>
                <w:rFonts w:ascii="Times New Roman" w:hAnsi="Times New Roman" w:eastAsia="仿宋_GB2312"/>
                <w:kern w:val="0"/>
                <w:szCs w:val="21"/>
              </w:rPr>
            </w:pPr>
          </w:p>
        </w:tc>
        <w:tc>
          <w:tcPr>
            <w:tcW w:w="514" w:type="dxa"/>
            <w:vMerge w:val="continue"/>
            <w:noWrap/>
            <w:vAlign w:val="center"/>
          </w:tcPr>
          <w:p w14:paraId="15B75DD5">
            <w:pPr>
              <w:jc w:val="center"/>
              <w:rPr>
                <w:rFonts w:ascii="Times New Roman" w:hAnsi="Times New Roman" w:eastAsia="仿宋_GB2312"/>
                <w:szCs w:val="21"/>
              </w:rPr>
            </w:pPr>
          </w:p>
        </w:tc>
        <w:tc>
          <w:tcPr>
            <w:tcW w:w="3060" w:type="dxa"/>
            <w:vMerge w:val="continue"/>
            <w:noWrap/>
            <w:vAlign w:val="center"/>
          </w:tcPr>
          <w:p w14:paraId="36977E7C">
            <w:pPr>
              <w:jc w:val="left"/>
              <w:rPr>
                <w:rFonts w:ascii="Times New Roman" w:hAnsi="Times New Roman" w:eastAsia="仿宋_GB2312"/>
                <w:szCs w:val="21"/>
              </w:rPr>
            </w:pPr>
          </w:p>
        </w:tc>
        <w:tc>
          <w:tcPr>
            <w:tcW w:w="533" w:type="dxa"/>
            <w:vMerge w:val="continue"/>
            <w:noWrap/>
            <w:vAlign w:val="center"/>
          </w:tcPr>
          <w:p w14:paraId="6CDC272C">
            <w:pPr>
              <w:jc w:val="center"/>
              <w:rPr>
                <w:rFonts w:ascii="Times New Roman" w:hAnsi="Times New Roman" w:eastAsia="仿宋_GB2312"/>
                <w:kern w:val="0"/>
                <w:szCs w:val="21"/>
              </w:rPr>
            </w:pPr>
          </w:p>
        </w:tc>
        <w:tc>
          <w:tcPr>
            <w:tcW w:w="2586" w:type="dxa"/>
            <w:gridSpan w:val="2"/>
            <w:noWrap/>
          </w:tcPr>
          <w:p w14:paraId="54D7B1CD">
            <w:pPr>
              <w:rPr>
                <w:rFonts w:ascii="Times New Roman" w:hAnsi="Times New Roman" w:eastAsia="仿宋_GB2312"/>
              </w:rPr>
            </w:pPr>
            <w:r>
              <w:rPr>
                <w:rFonts w:hint="eastAsia" w:ascii="Times New Roman" w:hAnsi="Times New Roman" w:eastAsia="仿宋_GB2312"/>
              </w:rPr>
              <w:t>水浴时间不够</w:t>
            </w:r>
          </w:p>
        </w:tc>
        <w:tc>
          <w:tcPr>
            <w:tcW w:w="567" w:type="dxa"/>
            <w:noWrap/>
            <w:vAlign w:val="center"/>
          </w:tcPr>
          <w:p w14:paraId="71CCF82F">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5F5A26CC">
            <w:pPr>
              <w:jc w:val="center"/>
              <w:rPr>
                <w:rFonts w:ascii="Times New Roman" w:hAnsi="Times New Roman" w:eastAsia="仿宋_GB2312"/>
                <w:kern w:val="0"/>
                <w:szCs w:val="21"/>
              </w:rPr>
            </w:pPr>
          </w:p>
        </w:tc>
        <w:tc>
          <w:tcPr>
            <w:tcW w:w="536" w:type="dxa"/>
            <w:noWrap/>
            <w:vAlign w:val="center"/>
          </w:tcPr>
          <w:p w14:paraId="208F468A">
            <w:pPr>
              <w:widowControl/>
              <w:jc w:val="center"/>
              <w:rPr>
                <w:rFonts w:ascii="Times New Roman" w:hAnsi="Times New Roman" w:eastAsia="仿宋_GB2312"/>
                <w:kern w:val="0"/>
                <w:szCs w:val="21"/>
              </w:rPr>
            </w:pPr>
          </w:p>
        </w:tc>
      </w:tr>
      <w:tr w14:paraId="025E2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645" w:type="dxa"/>
            <w:vMerge w:val="continue"/>
            <w:noWrap/>
            <w:vAlign w:val="center"/>
          </w:tcPr>
          <w:p w14:paraId="7D93F14B">
            <w:pPr>
              <w:jc w:val="center"/>
              <w:rPr>
                <w:rFonts w:ascii="Times New Roman" w:hAnsi="Times New Roman" w:eastAsia="仿宋_GB2312"/>
                <w:kern w:val="0"/>
                <w:szCs w:val="21"/>
              </w:rPr>
            </w:pPr>
          </w:p>
        </w:tc>
        <w:tc>
          <w:tcPr>
            <w:tcW w:w="514" w:type="dxa"/>
            <w:vMerge w:val="continue"/>
            <w:noWrap/>
            <w:vAlign w:val="center"/>
          </w:tcPr>
          <w:p w14:paraId="2F9CD76A">
            <w:pPr>
              <w:jc w:val="center"/>
              <w:rPr>
                <w:rFonts w:ascii="Times New Roman" w:hAnsi="Times New Roman" w:eastAsia="仿宋_GB2312"/>
                <w:szCs w:val="21"/>
              </w:rPr>
            </w:pPr>
          </w:p>
        </w:tc>
        <w:tc>
          <w:tcPr>
            <w:tcW w:w="3060" w:type="dxa"/>
            <w:vMerge w:val="continue"/>
            <w:noWrap/>
            <w:vAlign w:val="center"/>
          </w:tcPr>
          <w:p w14:paraId="2F00B914">
            <w:pPr>
              <w:jc w:val="left"/>
              <w:rPr>
                <w:rFonts w:ascii="Times New Roman" w:hAnsi="Times New Roman" w:eastAsia="仿宋_GB2312"/>
                <w:szCs w:val="21"/>
              </w:rPr>
            </w:pPr>
          </w:p>
        </w:tc>
        <w:tc>
          <w:tcPr>
            <w:tcW w:w="533" w:type="dxa"/>
            <w:vMerge w:val="continue"/>
            <w:noWrap/>
            <w:vAlign w:val="center"/>
          </w:tcPr>
          <w:p w14:paraId="49C8F740">
            <w:pPr>
              <w:jc w:val="center"/>
              <w:rPr>
                <w:rFonts w:ascii="Times New Roman" w:hAnsi="Times New Roman" w:eastAsia="仿宋_GB2312"/>
                <w:kern w:val="0"/>
                <w:szCs w:val="21"/>
              </w:rPr>
            </w:pPr>
          </w:p>
        </w:tc>
        <w:tc>
          <w:tcPr>
            <w:tcW w:w="2586" w:type="dxa"/>
            <w:gridSpan w:val="2"/>
            <w:noWrap/>
          </w:tcPr>
          <w:p w14:paraId="3DC23AED">
            <w:pPr>
              <w:rPr>
                <w:rFonts w:ascii="Times New Roman" w:hAnsi="Times New Roman" w:eastAsia="仿宋_GB2312"/>
              </w:rPr>
            </w:pPr>
            <w:r>
              <w:rPr>
                <w:rFonts w:hint="eastAsia" w:ascii="Times New Roman" w:hAnsi="Times New Roman" w:eastAsia="仿宋_GB2312"/>
              </w:rPr>
              <w:t>水浴时不盖水浴箱盖</w:t>
            </w:r>
          </w:p>
        </w:tc>
        <w:tc>
          <w:tcPr>
            <w:tcW w:w="567" w:type="dxa"/>
            <w:noWrap/>
            <w:vAlign w:val="center"/>
          </w:tcPr>
          <w:p w14:paraId="5F5B666B">
            <w:pPr>
              <w:jc w:val="center"/>
              <w:rPr>
                <w:rFonts w:ascii="Times New Roman" w:hAnsi="Times New Roman" w:eastAsia="仿宋_GB2312"/>
                <w:kern w:val="0"/>
                <w:szCs w:val="21"/>
              </w:rPr>
            </w:pPr>
            <w:r>
              <w:rPr>
                <w:rFonts w:hint="eastAsia" w:ascii="Times New Roman" w:hAnsi="Times New Roman" w:eastAsia="仿宋_GB2312"/>
                <w:kern w:val="0"/>
                <w:szCs w:val="21"/>
              </w:rPr>
              <w:t>0.5</w:t>
            </w:r>
          </w:p>
        </w:tc>
        <w:tc>
          <w:tcPr>
            <w:tcW w:w="532" w:type="dxa"/>
            <w:noWrap/>
            <w:vAlign w:val="center"/>
          </w:tcPr>
          <w:p w14:paraId="50750C48">
            <w:pPr>
              <w:jc w:val="center"/>
              <w:rPr>
                <w:rFonts w:ascii="Times New Roman" w:hAnsi="Times New Roman" w:eastAsia="仿宋_GB2312"/>
                <w:kern w:val="0"/>
                <w:szCs w:val="21"/>
              </w:rPr>
            </w:pPr>
          </w:p>
        </w:tc>
        <w:tc>
          <w:tcPr>
            <w:tcW w:w="536" w:type="dxa"/>
            <w:noWrap/>
            <w:vAlign w:val="center"/>
          </w:tcPr>
          <w:p w14:paraId="35651833">
            <w:pPr>
              <w:widowControl/>
              <w:jc w:val="center"/>
              <w:rPr>
                <w:rFonts w:ascii="Times New Roman" w:hAnsi="Times New Roman" w:eastAsia="仿宋_GB2312"/>
                <w:kern w:val="0"/>
                <w:szCs w:val="21"/>
              </w:rPr>
            </w:pPr>
          </w:p>
        </w:tc>
      </w:tr>
      <w:tr w14:paraId="6079A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45" w:type="dxa"/>
            <w:vMerge w:val="restart"/>
            <w:noWrap/>
          </w:tcPr>
          <w:p w14:paraId="703969C5">
            <w:pPr>
              <w:jc w:val="center"/>
              <w:rPr>
                <w:rFonts w:ascii="Times New Roman" w:hAnsi="Times New Roman" w:eastAsia="仿宋_GB2312"/>
                <w:kern w:val="0"/>
                <w:szCs w:val="21"/>
              </w:rPr>
            </w:pPr>
            <w:r>
              <w:rPr>
                <w:rFonts w:ascii="Times New Roman" w:hAnsi="Times New Roman" w:eastAsia="仿宋_GB2312"/>
                <w:kern w:val="0"/>
                <w:szCs w:val="21"/>
              </w:rPr>
              <w:t>3</w:t>
            </w:r>
          </w:p>
        </w:tc>
        <w:tc>
          <w:tcPr>
            <w:tcW w:w="514" w:type="dxa"/>
            <w:vMerge w:val="restart"/>
            <w:noWrap/>
            <w:vAlign w:val="center"/>
          </w:tcPr>
          <w:p w14:paraId="659BA513">
            <w:pPr>
              <w:jc w:val="center"/>
              <w:rPr>
                <w:rFonts w:ascii="Times New Roman" w:hAnsi="Times New Roman" w:eastAsia="仿宋_GB2312"/>
                <w:kern w:val="0"/>
                <w:szCs w:val="21"/>
              </w:rPr>
            </w:pPr>
            <w:r>
              <w:rPr>
                <w:rFonts w:hint="eastAsia" w:ascii="Times New Roman" w:hAnsi="Times New Roman" w:eastAsia="仿宋_GB2312"/>
                <w:szCs w:val="21"/>
              </w:rPr>
              <w:t>半自动生化分析仪的使用</w:t>
            </w:r>
          </w:p>
        </w:tc>
        <w:tc>
          <w:tcPr>
            <w:tcW w:w="3060" w:type="dxa"/>
            <w:vMerge w:val="restart"/>
            <w:noWrap/>
            <w:vAlign w:val="center"/>
          </w:tcPr>
          <w:p w14:paraId="1F18BA13">
            <w:pPr>
              <w:jc w:val="left"/>
              <w:rPr>
                <w:rFonts w:ascii="Times New Roman" w:hAnsi="Times New Roman" w:eastAsia="仿宋_GB2312"/>
                <w:szCs w:val="21"/>
              </w:rPr>
            </w:pPr>
            <w:r>
              <w:rPr>
                <w:rFonts w:hint="eastAsia" w:ascii="Times New Roman" w:hAnsi="Times New Roman" w:eastAsia="仿宋_GB2312"/>
                <w:szCs w:val="21"/>
              </w:rPr>
              <w:t>①项目测定前按仪器要求清洗管路</w:t>
            </w:r>
          </w:p>
          <w:p w14:paraId="12A71B29">
            <w:pPr>
              <w:jc w:val="left"/>
              <w:rPr>
                <w:rFonts w:ascii="Times New Roman" w:hAnsi="Times New Roman" w:eastAsia="仿宋_GB2312"/>
                <w:szCs w:val="21"/>
              </w:rPr>
            </w:pPr>
            <w:r>
              <w:rPr>
                <w:rFonts w:hint="eastAsia" w:ascii="Times New Roman" w:hAnsi="Times New Roman" w:eastAsia="仿宋_GB2312"/>
                <w:szCs w:val="21"/>
              </w:rPr>
              <w:t>②选择项目测定程序</w:t>
            </w:r>
          </w:p>
          <w:p w14:paraId="2FC9A679">
            <w:pPr>
              <w:jc w:val="left"/>
              <w:rPr>
                <w:rFonts w:ascii="Times New Roman" w:hAnsi="Times New Roman" w:eastAsia="仿宋_GB2312"/>
                <w:szCs w:val="21"/>
              </w:rPr>
            </w:pPr>
            <w:r>
              <w:rPr>
                <w:rFonts w:hint="eastAsia" w:ascii="Times New Roman" w:hAnsi="Times New Roman" w:eastAsia="仿宋_GB2312"/>
                <w:szCs w:val="21"/>
              </w:rPr>
              <w:t>③按照程序要求，正确选择运行指令</w:t>
            </w:r>
          </w:p>
          <w:p w14:paraId="66043ABC">
            <w:pPr>
              <w:jc w:val="left"/>
              <w:rPr>
                <w:rFonts w:ascii="Times New Roman" w:hAnsi="Times New Roman" w:eastAsia="仿宋_GB2312"/>
                <w:szCs w:val="21"/>
              </w:rPr>
            </w:pPr>
            <w:r>
              <w:rPr>
                <w:rFonts w:hint="eastAsia" w:ascii="Times New Roman" w:hAnsi="Times New Roman" w:eastAsia="仿宋_GB2312"/>
                <w:szCs w:val="21"/>
              </w:rPr>
              <w:t>④准确吸取测试液量</w:t>
            </w:r>
          </w:p>
          <w:p w14:paraId="4B4E22C6">
            <w:pPr>
              <w:jc w:val="left"/>
              <w:rPr>
                <w:rFonts w:ascii="Times New Roman" w:hAnsi="Times New Roman" w:eastAsia="仿宋_GB2312"/>
                <w:szCs w:val="21"/>
              </w:rPr>
            </w:pPr>
            <w:r>
              <w:rPr>
                <w:rFonts w:hint="eastAsia" w:ascii="Times New Roman" w:hAnsi="Times New Roman" w:eastAsia="仿宋_GB2312"/>
                <w:szCs w:val="21"/>
              </w:rPr>
              <w:t>⑤参数选择或输入错误</w:t>
            </w:r>
          </w:p>
          <w:p w14:paraId="0F98F607">
            <w:pPr>
              <w:jc w:val="left"/>
              <w:rPr>
                <w:rFonts w:ascii="Times New Roman" w:hAnsi="Times New Roman" w:eastAsia="仿宋_GB2312"/>
                <w:szCs w:val="21"/>
              </w:rPr>
            </w:pPr>
            <w:r>
              <w:rPr>
                <w:rFonts w:hint="eastAsia" w:ascii="Times New Roman" w:hAnsi="Times New Roman" w:eastAsia="仿宋_GB2312"/>
                <w:szCs w:val="21"/>
              </w:rPr>
              <w:t>⑥项目测定完毕，清洗管路</w:t>
            </w:r>
          </w:p>
          <w:p w14:paraId="7A2313D3">
            <w:pPr>
              <w:jc w:val="left"/>
              <w:rPr>
                <w:rFonts w:ascii="Times New Roman" w:hAnsi="Times New Roman" w:eastAsia="仿宋_GB2312"/>
                <w:szCs w:val="21"/>
              </w:rPr>
            </w:pPr>
            <w:r>
              <w:rPr>
                <w:rFonts w:hint="eastAsia" w:ascii="Times New Roman" w:hAnsi="Times New Roman" w:eastAsia="仿宋_GB2312"/>
                <w:szCs w:val="21"/>
              </w:rPr>
              <w:t>⑦机器复位到待机状态</w:t>
            </w:r>
          </w:p>
        </w:tc>
        <w:tc>
          <w:tcPr>
            <w:tcW w:w="533" w:type="dxa"/>
            <w:vMerge w:val="restart"/>
            <w:noWrap/>
            <w:vAlign w:val="center"/>
          </w:tcPr>
          <w:p w14:paraId="2EBC8914">
            <w:pPr>
              <w:jc w:val="center"/>
              <w:rPr>
                <w:rFonts w:ascii="Times New Roman" w:hAnsi="Times New Roman" w:eastAsia="仿宋_GB2312"/>
                <w:kern w:val="0"/>
                <w:szCs w:val="21"/>
              </w:rPr>
            </w:pPr>
            <w:r>
              <w:rPr>
                <w:rFonts w:hint="eastAsia" w:ascii="Times New Roman" w:hAnsi="Times New Roman" w:eastAsia="仿宋_GB2312"/>
                <w:kern w:val="0"/>
                <w:szCs w:val="21"/>
              </w:rPr>
              <w:t>13</w:t>
            </w:r>
          </w:p>
        </w:tc>
        <w:tc>
          <w:tcPr>
            <w:tcW w:w="2586" w:type="dxa"/>
            <w:gridSpan w:val="2"/>
            <w:noWrap/>
            <w:vAlign w:val="center"/>
          </w:tcPr>
          <w:p w14:paraId="11E38ED3">
            <w:pPr>
              <w:rPr>
                <w:rFonts w:ascii="Times New Roman" w:hAnsi="Times New Roman" w:eastAsia="仿宋_GB2312"/>
                <w:szCs w:val="21"/>
              </w:rPr>
            </w:pPr>
            <w:r>
              <w:rPr>
                <w:rFonts w:hint="eastAsia" w:ascii="Times New Roman" w:hAnsi="Times New Roman" w:eastAsia="仿宋_GB2312"/>
                <w:szCs w:val="21"/>
              </w:rPr>
              <w:t>测定前未按要求清洗管路</w:t>
            </w:r>
          </w:p>
        </w:tc>
        <w:tc>
          <w:tcPr>
            <w:tcW w:w="567" w:type="dxa"/>
            <w:noWrap/>
            <w:vAlign w:val="center"/>
          </w:tcPr>
          <w:p w14:paraId="61EADDDC">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0A4E3D62">
            <w:pPr>
              <w:jc w:val="center"/>
              <w:rPr>
                <w:rFonts w:ascii="Times New Roman" w:hAnsi="Times New Roman" w:eastAsia="仿宋_GB2312"/>
                <w:kern w:val="0"/>
                <w:szCs w:val="21"/>
              </w:rPr>
            </w:pPr>
          </w:p>
        </w:tc>
        <w:tc>
          <w:tcPr>
            <w:tcW w:w="536" w:type="dxa"/>
            <w:noWrap/>
            <w:vAlign w:val="center"/>
          </w:tcPr>
          <w:p w14:paraId="769580C3">
            <w:pPr>
              <w:widowControl/>
              <w:jc w:val="center"/>
              <w:rPr>
                <w:rFonts w:ascii="Times New Roman" w:hAnsi="Times New Roman" w:eastAsia="仿宋_GB2312"/>
                <w:kern w:val="0"/>
                <w:szCs w:val="21"/>
              </w:rPr>
            </w:pPr>
          </w:p>
        </w:tc>
      </w:tr>
      <w:tr w14:paraId="2D4A6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645" w:type="dxa"/>
            <w:vMerge w:val="continue"/>
            <w:noWrap/>
          </w:tcPr>
          <w:p w14:paraId="350DD72A">
            <w:pPr>
              <w:jc w:val="center"/>
              <w:rPr>
                <w:rFonts w:ascii="Times New Roman" w:hAnsi="Times New Roman" w:eastAsia="仿宋_GB2312"/>
                <w:kern w:val="0"/>
                <w:szCs w:val="21"/>
              </w:rPr>
            </w:pPr>
          </w:p>
        </w:tc>
        <w:tc>
          <w:tcPr>
            <w:tcW w:w="514" w:type="dxa"/>
            <w:vMerge w:val="continue"/>
            <w:noWrap/>
            <w:vAlign w:val="center"/>
          </w:tcPr>
          <w:p w14:paraId="6F04293E">
            <w:pPr>
              <w:jc w:val="center"/>
              <w:rPr>
                <w:rFonts w:ascii="Times New Roman" w:hAnsi="Times New Roman" w:eastAsia="仿宋_GB2312"/>
                <w:szCs w:val="21"/>
              </w:rPr>
            </w:pPr>
          </w:p>
        </w:tc>
        <w:tc>
          <w:tcPr>
            <w:tcW w:w="3060" w:type="dxa"/>
            <w:vMerge w:val="continue"/>
            <w:noWrap/>
            <w:vAlign w:val="center"/>
          </w:tcPr>
          <w:p w14:paraId="0DAF1834">
            <w:pPr>
              <w:jc w:val="left"/>
              <w:rPr>
                <w:rFonts w:ascii="Times New Roman" w:hAnsi="Times New Roman" w:eastAsia="仿宋_GB2312"/>
                <w:szCs w:val="21"/>
              </w:rPr>
            </w:pPr>
          </w:p>
        </w:tc>
        <w:tc>
          <w:tcPr>
            <w:tcW w:w="533" w:type="dxa"/>
            <w:vMerge w:val="continue"/>
            <w:noWrap/>
            <w:vAlign w:val="center"/>
          </w:tcPr>
          <w:p w14:paraId="11402CEE">
            <w:pPr>
              <w:jc w:val="center"/>
              <w:rPr>
                <w:rFonts w:ascii="Times New Roman" w:hAnsi="Times New Roman" w:eastAsia="仿宋_GB2312"/>
                <w:kern w:val="0"/>
                <w:szCs w:val="21"/>
              </w:rPr>
            </w:pPr>
          </w:p>
        </w:tc>
        <w:tc>
          <w:tcPr>
            <w:tcW w:w="2586" w:type="dxa"/>
            <w:gridSpan w:val="2"/>
            <w:noWrap/>
            <w:vAlign w:val="center"/>
          </w:tcPr>
          <w:p w14:paraId="6608561D">
            <w:pPr>
              <w:rPr>
                <w:rFonts w:ascii="Times New Roman" w:hAnsi="Times New Roman" w:eastAsia="仿宋_GB2312"/>
                <w:szCs w:val="21"/>
              </w:rPr>
            </w:pPr>
            <w:r>
              <w:rPr>
                <w:rFonts w:hint="eastAsia" w:ascii="Times New Roman" w:hAnsi="Times New Roman" w:eastAsia="仿宋_GB2312"/>
                <w:szCs w:val="21"/>
              </w:rPr>
              <w:t>测定程序选择错误</w:t>
            </w:r>
          </w:p>
        </w:tc>
        <w:tc>
          <w:tcPr>
            <w:tcW w:w="567" w:type="dxa"/>
            <w:noWrap/>
            <w:vAlign w:val="center"/>
          </w:tcPr>
          <w:p w14:paraId="68DC8474">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6ED241E3">
            <w:pPr>
              <w:jc w:val="center"/>
              <w:rPr>
                <w:rFonts w:ascii="Times New Roman" w:hAnsi="Times New Roman" w:eastAsia="仿宋_GB2312"/>
                <w:kern w:val="0"/>
                <w:szCs w:val="21"/>
              </w:rPr>
            </w:pPr>
          </w:p>
        </w:tc>
        <w:tc>
          <w:tcPr>
            <w:tcW w:w="536" w:type="dxa"/>
            <w:noWrap/>
            <w:vAlign w:val="center"/>
          </w:tcPr>
          <w:p w14:paraId="133682F3">
            <w:pPr>
              <w:widowControl/>
              <w:jc w:val="center"/>
              <w:rPr>
                <w:rFonts w:ascii="Times New Roman" w:hAnsi="Times New Roman" w:eastAsia="仿宋_GB2312"/>
                <w:kern w:val="0"/>
                <w:szCs w:val="21"/>
              </w:rPr>
            </w:pPr>
          </w:p>
        </w:tc>
      </w:tr>
      <w:tr w14:paraId="2FA82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645" w:type="dxa"/>
            <w:vMerge w:val="continue"/>
            <w:noWrap/>
          </w:tcPr>
          <w:p w14:paraId="19E703D6">
            <w:pPr>
              <w:jc w:val="center"/>
              <w:rPr>
                <w:rFonts w:ascii="Times New Roman" w:hAnsi="Times New Roman" w:eastAsia="仿宋_GB2312"/>
                <w:kern w:val="0"/>
                <w:szCs w:val="21"/>
              </w:rPr>
            </w:pPr>
          </w:p>
        </w:tc>
        <w:tc>
          <w:tcPr>
            <w:tcW w:w="514" w:type="dxa"/>
            <w:vMerge w:val="continue"/>
            <w:noWrap/>
            <w:vAlign w:val="center"/>
          </w:tcPr>
          <w:p w14:paraId="4E8AF2B2">
            <w:pPr>
              <w:jc w:val="center"/>
              <w:rPr>
                <w:rFonts w:ascii="Times New Roman" w:hAnsi="Times New Roman" w:eastAsia="仿宋_GB2312"/>
                <w:szCs w:val="21"/>
              </w:rPr>
            </w:pPr>
          </w:p>
        </w:tc>
        <w:tc>
          <w:tcPr>
            <w:tcW w:w="3060" w:type="dxa"/>
            <w:vMerge w:val="continue"/>
            <w:noWrap/>
            <w:vAlign w:val="center"/>
          </w:tcPr>
          <w:p w14:paraId="438D7B38">
            <w:pPr>
              <w:jc w:val="left"/>
              <w:rPr>
                <w:rFonts w:ascii="Times New Roman" w:hAnsi="Times New Roman" w:eastAsia="仿宋_GB2312"/>
                <w:szCs w:val="21"/>
              </w:rPr>
            </w:pPr>
          </w:p>
        </w:tc>
        <w:tc>
          <w:tcPr>
            <w:tcW w:w="533" w:type="dxa"/>
            <w:vMerge w:val="continue"/>
            <w:noWrap/>
            <w:vAlign w:val="center"/>
          </w:tcPr>
          <w:p w14:paraId="25BCE40B">
            <w:pPr>
              <w:jc w:val="center"/>
              <w:rPr>
                <w:rFonts w:ascii="Times New Roman" w:hAnsi="Times New Roman" w:eastAsia="仿宋_GB2312"/>
                <w:kern w:val="0"/>
                <w:szCs w:val="21"/>
              </w:rPr>
            </w:pPr>
          </w:p>
        </w:tc>
        <w:tc>
          <w:tcPr>
            <w:tcW w:w="2586" w:type="dxa"/>
            <w:gridSpan w:val="2"/>
            <w:noWrap/>
            <w:vAlign w:val="center"/>
          </w:tcPr>
          <w:p w14:paraId="5A854586">
            <w:pPr>
              <w:rPr>
                <w:rFonts w:ascii="Times New Roman" w:hAnsi="Times New Roman" w:eastAsia="仿宋_GB2312"/>
                <w:szCs w:val="21"/>
              </w:rPr>
            </w:pPr>
            <w:r>
              <w:rPr>
                <w:rFonts w:hint="eastAsia" w:ascii="Times New Roman" w:hAnsi="Times New Roman" w:eastAsia="仿宋_GB2312"/>
                <w:szCs w:val="21"/>
              </w:rPr>
              <w:t>运行程序指令执行错误，或者自行更改、中止运行指令</w:t>
            </w:r>
          </w:p>
        </w:tc>
        <w:tc>
          <w:tcPr>
            <w:tcW w:w="567" w:type="dxa"/>
            <w:noWrap/>
            <w:vAlign w:val="center"/>
          </w:tcPr>
          <w:p w14:paraId="45C9031E">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4B895CC8">
            <w:pPr>
              <w:jc w:val="center"/>
              <w:rPr>
                <w:rFonts w:ascii="Times New Roman" w:hAnsi="Times New Roman" w:eastAsia="仿宋_GB2312"/>
                <w:kern w:val="0"/>
                <w:szCs w:val="21"/>
              </w:rPr>
            </w:pPr>
          </w:p>
        </w:tc>
        <w:tc>
          <w:tcPr>
            <w:tcW w:w="536" w:type="dxa"/>
            <w:noWrap/>
            <w:vAlign w:val="center"/>
          </w:tcPr>
          <w:p w14:paraId="6FB9380D">
            <w:pPr>
              <w:widowControl/>
              <w:jc w:val="center"/>
              <w:rPr>
                <w:rFonts w:ascii="Times New Roman" w:hAnsi="Times New Roman" w:eastAsia="仿宋_GB2312"/>
                <w:kern w:val="0"/>
                <w:szCs w:val="21"/>
              </w:rPr>
            </w:pPr>
          </w:p>
        </w:tc>
      </w:tr>
      <w:tr w14:paraId="3F189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645" w:type="dxa"/>
            <w:vMerge w:val="continue"/>
            <w:noWrap/>
          </w:tcPr>
          <w:p w14:paraId="6183CEFD">
            <w:pPr>
              <w:jc w:val="center"/>
              <w:rPr>
                <w:rFonts w:ascii="Times New Roman" w:hAnsi="Times New Roman" w:eastAsia="仿宋_GB2312"/>
                <w:kern w:val="0"/>
                <w:szCs w:val="21"/>
              </w:rPr>
            </w:pPr>
          </w:p>
        </w:tc>
        <w:tc>
          <w:tcPr>
            <w:tcW w:w="514" w:type="dxa"/>
            <w:vMerge w:val="continue"/>
            <w:noWrap/>
            <w:vAlign w:val="center"/>
          </w:tcPr>
          <w:p w14:paraId="18A8BAA5">
            <w:pPr>
              <w:jc w:val="center"/>
              <w:rPr>
                <w:rFonts w:ascii="Times New Roman" w:hAnsi="Times New Roman" w:eastAsia="仿宋_GB2312"/>
                <w:szCs w:val="21"/>
              </w:rPr>
            </w:pPr>
          </w:p>
        </w:tc>
        <w:tc>
          <w:tcPr>
            <w:tcW w:w="3060" w:type="dxa"/>
            <w:vMerge w:val="continue"/>
            <w:noWrap/>
            <w:vAlign w:val="center"/>
          </w:tcPr>
          <w:p w14:paraId="1C0D13A6">
            <w:pPr>
              <w:jc w:val="left"/>
              <w:rPr>
                <w:rFonts w:ascii="Times New Roman" w:hAnsi="Times New Roman" w:eastAsia="仿宋_GB2312"/>
                <w:szCs w:val="21"/>
              </w:rPr>
            </w:pPr>
          </w:p>
        </w:tc>
        <w:tc>
          <w:tcPr>
            <w:tcW w:w="533" w:type="dxa"/>
            <w:vMerge w:val="continue"/>
            <w:noWrap/>
            <w:vAlign w:val="center"/>
          </w:tcPr>
          <w:p w14:paraId="3CB79AA0">
            <w:pPr>
              <w:jc w:val="center"/>
              <w:rPr>
                <w:rFonts w:ascii="Times New Roman" w:hAnsi="Times New Roman" w:eastAsia="仿宋_GB2312"/>
                <w:kern w:val="0"/>
                <w:szCs w:val="21"/>
              </w:rPr>
            </w:pPr>
          </w:p>
        </w:tc>
        <w:tc>
          <w:tcPr>
            <w:tcW w:w="2586" w:type="dxa"/>
            <w:gridSpan w:val="2"/>
            <w:noWrap/>
            <w:vAlign w:val="center"/>
          </w:tcPr>
          <w:p w14:paraId="6AB3C55D">
            <w:pPr>
              <w:rPr>
                <w:rFonts w:ascii="Times New Roman" w:hAnsi="Times New Roman" w:eastAsia="仿宋_GB2312"/>
                <w:szCs w:val="21"/>
              </w:rPr>
            </w:pPr>
            <w:r>
              <w:rPr>
                <w:rFonts w:hint="eastAsia" w:ascii="Times New Roman" w:hAnsi="Times New Roman" w:eastAsia="仿宋_GB2312"/>
                <w:szCs w:val="21"/>
              </w:rPr>
              <w:t>吸液前无混匀或混匀时有液体洒出</w:t>
            </w:r>
          </w:p>
        </w:tc>
        <w:tc>
          <w:tcPr>
            <w:tcW w:w="567" w:type="dxa"/>
            <w:noWrap/>
            <w:vAlign w:val="center"/>
          </w:tcPr>
          <w:p w14:paraId="0DA76771">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6A3807AE">
            <w:pPr>
              <w:jc w:val="center"/>
              <w:rPr>
                <w:rFonts w:ascii="Times New Roman" w:hAnsi="Times New Roman" w:eastAsia="仿宋_GB2312"/>
                <w:kern w:val="0"/>
                <w:szCs w:val="21"/>
              </w:rPr>
            </w:pPr>
          </w:p>
        </w:tc>
        <w:tc>
          <w:tcPr>
            <w:tcW w:w="536" w:type="dxa"/>
            <w:noWrap/>
            <w:vAlign w:val="center"/>
          </w:tcPr>
          <w:p w14:paraId="028B8FCE">
            <w:pPr>
              <w:widowControl/>
              <w:jc w:val="center"/>
              <w:rPr>
                <w:rFonts w:ascii="Times New Roman" w:hAnsi="Times New Roman" w:eastAsia="仿宋_GB2312"/>
                <w:kern w:val="0"/>
                <w:szCs w:val="21"/>
              </w:rPr>
            </w:pPr>
          </w:p>
        </w:tc>
      </w:tr>
      <w:tr w14:paraId="3AE45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645" w:type="dxa"/>
            <w:vMerge w:val="continue"/>
            <w:noWrap/>
          </w:tcPr>
          <w:p w14:paraId="2CDB876D">
            <w:pPr>
              <w:jc w:val="center"/>
              <w:rPr>
                <w:rFonts w:ascii="Times New Roman" w:hAnsi="Times New Roman" w:eastAsia="仿宋_GB2312"/>
                <w:kern w:val="0"/>
                <w:szCs w:val="21"/>
              </w:rPr>
            </w:pPr>
          </w:p>
        </w:tc>
        <w:tc>
          <w:tcPr>
            <w:tcW w:w="514" w:type="dxa"/>
            <w:vMerge w:val="continue"/>
            <w:noWrap/>
            <w:vAlign w:val="center"/>
          </w:tcPr>
          <w:p w14:paraId="7CE72321">
            <w:pPr>
              <w:jc w:val="center"/>
              <w:rPr>
                <w:rFonts w:ascii="Times New Roman" w:hAnsi="Times New Roman" w:eastAsia="仿宋_GB2312"/>
                <w:szCs w:val="21"/>
              </w:rPr>
            </w:pPr>
          </w:p>
        </w:tc>
        <w:tc>
          <w:tcPr>
            <w:tcW w:w="3060" w:type="dxa"/>
            <w:vMerge w:val="continue"/>
            <w:noWrap/>
            <w:vAlign w:val="center"/>
          </w:tcPr>
          <w:p w14:paraId="4A3BB494">
            <w:pPr>
              <w:jc w:val="left"/>
              <w:rPr>
                <w:rFonts w:ascii="Times New Roman" w:hAnsi="Times New Roman" w:eastAsia="仿宋_GB2312"/>
                <w:szCs w:val="21"/>
              </w:rPr>
            </w:pPr>
          </w:p>
        </w:tc>
        <w:tc>
          <w:tcPr>
            <w:tcW w:w="533" w:type="dxa"/>
            <w:vMerge w:val="continue"/>
            <w:noWrap/>
            <w:vAlign w:val="center"/>
          </w:tcPr>
          <w:p w14:paraId="6F8B7AE3">
            <w:pPr>
              <w:jc w:val="center"/>
              <w:rPr>
                <w:rFonts w:ascii="Times New Roman" w:hAnsi="Times New Roman" w:eastAsia="仿宋_GB2312"/>
                <w:kern w:val="0"/>
                <w:szCs w:val="21"/>
              </w:rPr>
            </w:pPr>
          </w:p>
        </w:tc>
        <w:tc>
          <w:tcPr>
            <w:tcW w:w="2586" w:type="dxa"/>
            <w:gridSpan w:val="2"/>
            <w:noWrap/>
            <w:vAlign w:val="center"/>
          </w:tcPr>
          <w:p w14:paraId="54F65099">
            <w:pPr>
              <w:rPr>
                <w:rFonts w:ascii="Times New Roman" w:hAnsi="Times New Roman" w:eastAsia="仿宋_GB2312"/>
                <w:szCs w:val="21"/>
              </w:rPr>
            </w:pPr>
            <w:r>
              <w:rPr>
                <w:rFonts w:hint="eastAsia" w:ascii="Times New Roman" w:hAnsi="Times New Roman" w:eastAsia="仿宋_GB2312"/>
                <w:szCs w:val="21"/>
              </w:rPr>
              <w:t>吸液顺序错误</w:t>
            </w:r>
          </w:p>
        </w:tc>
        <w:tc>
          <w:tcPr>
            <w:tcW w:w="567" w:type="dxa"/>
            <w:noWrap/>
            <w:vAlign w:val="center"/>
          </w:tcPr>
          <w:p w14:paraId="087EDA6C">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058E16BD">
            <w:pPr>
              <w:jc w:val="center"/>
              <w:rPr>
                <w:rFonts w:ascii="Times New Roman" w:hAnsi="Times New Roman" w:eastAsia="仿宋_GB2312"/>
                <w:kern w:val="0"/>
                <w:szCs w:val="21"/>
              </w:rPr>
            </w:pPr>
          </w:p>
        </w:tc>
        <w:tc>
          <w:tcPr>
            <w:tcW w:w="536" w:type="dxa"/>
            <w:noWrap/>
            <w:vAlign w:val="center"/>
          </w:tcPr>
          <w:p w14:paraId="370AF84C">
            <w:pPr>
              <w:widowControl/>
              <w:jc w:val="center"/>
              <w:rPr>
                <w:rFonts w:ascii="Times New Roman" w:hAnsi="Times New Roman" w:eastAsia="仿宋_GB2312"/>
                <w:kern w:val="0"/>
                <w:szCs w:val="21"/>
              </w:rPr>
            </w:pPr>
          </w:p>
        </w:tc>
      </w:tr>
      <w:tr w14:paraId="30789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45" w:type="dxa"/>
            <w:vMerge w:val="continue"/>
            <w:noWrap/>
          </w:tcPr>
          <w:p w14:paraId="653048A1">
            <w:pPr>
              <w:jc w:val="center"/>
              <w:rPr>
                <w:rFonts w:ascii="Times New Roman" w:hAnsi="Times New Roman" w:eastAsia="仿宋_GB2312"/>
                <w:kern w:val="0"/>
                <w:szCs w:val="21"/>
              </w:rPr>
            </w:pPr>
          </w:p>
        </w:tc>
        <w:tc>
          <w:tcPr>
            <w:tcW w:w="514" w:type="dxa"/>
            <w:vMerge w:val="continue"/>
            <w:noWrap/>
            <w:vAlign w:val="center"/>
          </w:tcPr>
          <w:p w14:paraId="085F2840">
            <w:pPr>
              <w:jc w:val="center"/>
              <w:rPr>
                <w:rFonts w:ascii="Times New Roman" w:hAnsi="Times New Roman" w:eastAsia="仿宋_GB2312"/>
                <w:szCs w:val="21"/>
              </w:rPr>
            </w:pPr>
          </w:p>
        </w:tc>
        <w:tc>
          <w:tcPr>
            <w:tcW w:w="3060" w:type="dxa"/>
            <w:vMerge w:val="continue"/>
            <w:noWrap/>
            <w:vAlign w:val="center"/>
          </w:tcPr>
          <w:p w14:paraId="4597D7F9">
            <w:pPr>
              <w:jc w:val="left"/>
              <w:rPr>
                <w:rFonts w:ascii="Times New Roman" w:hAnsi="Times New Roman" w:eastAsia="仿宋_GB2312"/>
                <w:szCs w:val="21"/>
              </w:rPr>
            </w:pPr>
          </w:p>
        </w:tc>
        <w:tc>
          <w:tcPr>
            <w:tcW w:w="533" w:type="dxa"/>
            <w:vMerge w:val="continue"/>
            <w:noWrap/>
            <w:vAlign w:val="center"/>
          </w:tcPr>
          <w:p w14:paraId="6D453230">
            <w:pPr>
              <w:jc w:val="center"/>
              <w:rPr>
                <w:rFonts w:ascii="Times New Roman" w:hAnsi="Times New Roman" w:eastAsia="仿宋_GB2312"/>
                <w:kern w:val="0"/>
                <w:szCs w:val="21"/>
              </w:rPr>
            </w:pPr>
          </w:p>
        </w:tc>
        <w:tc>
          <w:tcPr>
            <w:tcW w:w="2586" w:type="dxa"/>
            <w:gridSpan w:val="2"/>
            <w:noWrap/>
            <w:vAlign w:val="center"/>
          </w:tcPr>
          <w:p w14:paraId="12A34743">
            <w:pPr>
              <w:rPr>
                <w:rFonts w:ascii="Times New Roman" w:hAnsi="Times New Roman" w:eastAsia="仿宋_GB2312"/>
                <w:szCs w:val="21"/>
              </w:rPr>
            </w:pPr>
            <w:r>
              <w:rPr>
                <w:rFonts w:hint="eastAsia" w:ascii="Times New Roman" w:hAnsi="Times New Roman" w:eastAsia="仿宋_GB2312"/>
                <w:szCs w:val="21"/>
              </w:rPr>
              <w:t>测定完未清洗管路</w:t>
            </w:r>
          </w:p>
        </w:tc>
        <w:tc>
          <w:tcPr>
            <w:tcW w:w="567" w:type="dxa"/>
            <w:noWrap/>
            <w:vAlign w:val="center"/>
          </w:tcPr>
          <w:p w14:paraId="1CF19781">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7B4DF23F">
            <w:pPr>
              <w:jc w:val="center"/>
              <w:rPr>
                <w:rFonts w:ascii="Times New Roman" w:hAnsi="Times New Roman" w:eastAsia="仿宋_GB2312"/>
                <w:kern w:val="0"/>
                <w:szCs w:val="21"/>
              </w:rPr>
            </w:pPr>
          </w:p>
        </w:tc>
        <w:tc>
          <w:tcPr>
            <w:tcW w:w="536" w:type="dxa"/>
            <w:noWrap/>
            <w:vAlign w:val="center"/>
          </w:tcPr>
          <w:p w14:paraId="7853588A">
            <w:pPr>
              <w:widowControl/>
              <w:jc w:val="center"/>
              <w:rPr>
                <w:rFonts w:ascii="Times New Roman" w:hAnsi="Times New Roman" w:eastAsia="仿宋_GB2312"/>
                <w:kern w:val="0"/>
                <w:szCs w:val="21"/>
              </w:rPr>
            </w:pPr>
          </w:p>
        </w:tc>
      </w:tr>
      <w:tr w14:paraId="2CBF9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645" w:type="dxa"/>
            <w:vMerge w:val="continue"/>
            <w:noWrap/>
          </w:tcPr>
          <w:p w14:paraId="1D58DC99">
            <w:pPr>
              <w:jc w:val="center"/>
              <w:rPr>
                <w:rFonts w:ascii="Times New Roman" w:hAnsi="Times New Roman" w:eastAsia="仿宋_GB2312"/>
                <w:kern w:val="0"/>
                <w:szCs w:val="21"/>
              </w:rPr>
            </w:pPr>
          </w:p>
        </w:tc>
        <w:tc>
          <w:tcPr>
            <w:tcW w:w="514" w:type="dxa"/>
            <w:vMerge w:val="continue"/>
            <w:noWrap/>
            <w:vAlign w:val="center"/>
          </w:tcPr>
          <w:p w14:paraId="75139DEA">
            <w:pPr>
              <w:jc w:val="center"/>
              <w:rPr>
                <w:rFonts w:ascii="Times New Roman" w:hAnsi="Times New Roman" w:eastAsia="仿宋_GB2312"/>
                <w:szCs w:val="21"/>
              </w:rPr>
            </w:pPr>
          </w:p>
        </w:tc>
        <w:tc>
          <w:tcPr>
            <w:tcW w:w="3060" w:type="dxa"/>
            <w:vMerge w:val="continue"/>
            <w:noWrap/>
            <w:vAlign w:val="center"/>
          </w:tcPr>
          <w:p w14:paraId="0C9E0D07">
            <w:pPr>
              <w:jc w:val="left"/>
              <w:rPr>
                <w:rFonts w:ascii="Times New Roman" w:hAnsi="Times New Roman" w:eastAsia="仿宋_GB2312"/>
                <w:szCs w:val="21"/>
              </w:rPr>
            </w:pPr>
          </w:p>
        </w:tc>
        <w:tc>
          <w:tcPr>
            <w:tcW w:w="533" w:type="dxa"/>
            <w:vMerge w:val="continue"/>
            <w:noWrap/>
            <w:vAlign w:val="center"/>
          </w:tcPr>
          <w:p w14:paraId="26667221">
            <w:pPr>
              <w:jc w:val="center"/>
              <w:rPr>
                <w:rFonts w:ascii="Times New Roman" w:hAnsi="Times New Roman" w:eastAsia="仿宋_GB2312"/>
                <w:kern w:val="0"/>
                <w:szCs w:val="21"/>
              </w:rPr>
            </w:pPr>
          </w:p>
        </w:tc>
        <w:tc>
          <w:tcPr>
            <w:tcW w:w="2586" w:type="dxa"/>
            <w:gridSpan w:val="2"/>
            <w:noWrap/>
            <w:vAlign w:val="center"/>
          </w:tcPr>
          <w:p w14:paraId="43351263">
            <w:pPr>
              <w:rPr>
                <w:rFonts w:ascii="Times New Roman" w:hAnsi="Times New Roman" w:eastAsia="仿宋_GB2312"/>
                <w:szCs w:val="21"/>
              </w:rPr>
            </w:pPr>
            <w:r>
              <w:rPr>
                <w:rFonts w:hint="eastAsia" w:ascii="Times New Roman" w:hAnsi="Times New Roman" w:eastAsia="仿宋_GB2312"/>
                <w:szCs w:val="21"/>
              </w:rPr>
              <w:t>测定完未复位到待机状态</w:t>
            </w:r>
          </w:p>
        </w:tc>
        <w:tc>
          <w:tcPr>
            <w:tcW w:w="567" w:type="dxa"/>
            <w:noWrap/>
            <w:vAlign w:val="center"/>
          </w:tcPr>
          <w:p w14:paraId="660F34DB">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706BAE0A">
            <w:pPr>
              <w:jc w:val="center"/>
              <w:rPr>
                <w:rFonts w:ascii="Times New Roman" w:hAnsi="Times New Roman" w:eastAsia="仿宋_GB2312"/>
                <w:kern w:val="0"/>
                <w:szCs w:val="21"/>
              </w:rPr>
            </w:pPr>
          </w:p>
        </w:tc>
        <w:tc>
          <w:tcPr>
            <w:tcW w:w="536" w:type="dxa"/>
            <w:noWrap/>
            <w:vAlign w:val="center"/>
          </w:tcPr>
          <w:p w14:paraId="6E00B8D4">
            <w:pPr>
              <w:widowControl/>
              <w:jc w:val="center"/>
              <w:rPr>
                <w:rFonts w:ascii="Times New Roman" w:hAnsi="Times New Roman" w:eastAsia="仿宋_GB2312"/>
                <w:kern w:val="0"/>
                <w:szCs w:val="21"/>
              </w:rPr>
            </w:pPr>
          </w:p>
        </w:tc>
      </w:tr>
      <w:tr w14:paraId="5995C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645" w:type="dxa"/>
            <w:vMerge w:val="continue"/>
            <w:noWrap/>
          </w:tcPr>
          <w:p w14:paraId="4E4FBB78">
            <w:pPr>
              <w:jc w:val="center"/>
              <w:rPr>
                <w:rFonts w:ascii="Times New Roman" w:hAnsi="Times New Roman" w:eastAsia="仿宋_GB2312"/>
                <w:kern w:val="0"/>
                <w:szCs w:val="21"/>
              </w:rPr>
            </w:pPr>
          </w:p>
        </w:tc>
        <w:tc>
          <w:tcPr>
            <w:tcW w:w="514" w:type="dxa"/>
            <w:vMerge w:val="continue"/>
            <w:noWrap/>
            <w:vAlign w:val="center"/>
          </w:tcPr>
          <w:p w14:paraId="63D7CAA6">
            <w:pPr>
              <w:jc w:val="center"/>
              <w:rPr>
                <w:rFonts w:ascii="Times New Roman" w:hAnsi="Times New Roman" w:eastAsia="仿宋_GB2312"/>
                <w:szCs w:val="21"/>
              </w:rPr>
            </w:pPr>
          </w:p>
        </w:tc>
        <w:tc>
          <w:tcPr>
            <w:tcW w:w="3060" w:type="dxa"/>
            <w:vMerge w:val="continue"/>
            <w:noWrap/>
            <w:vAlign w:val="center"/>
          </w:tcPr>
          <w:p w14:paraId="68863D43">
            <w:pPr>
              <w:jc w:val="left"/>
              <w:rPr>
                <w:rFonts w:ascii="Times New Roman" w:hAnsi="Times New Roman" w:eastAsia="仿宋_GB2312"/>
                <w:szCs w:val="21"/>
              </w:rPr>
            </w:pPr>
          </w:p>
        </w:tc>
        <w:tc>
          <w:tcPr>
            <w:tcW w:w="533" w:type="dxa"/>
            <w:vMerge w:val="continue"/>
            <w:noWrap/>
            <w:vAlign w:val="center"/>
          </w:tcPr>
          <w:p w14:paraId="00E90FF5">
            <w:pPr>
              <w:jc w:val="center"/>
              <w:rPr>
                <w:rFonts w:ascii="Times New Roman" w:hAnsi="Times New Roman" w:eastAsia="仿宋_GB2312"/>
                <w:kern w:val="0"/>
                <w:szCs w:val="21"/>
              </w:rPr>
            </w:pPr>
          </w:p>
        </w:tc>
        <w:tc>
          <w:tcPr>
            <w:tcW w:w="601" w:type="dxa"/>
            <w:vMerge w:val="restart"/>
            <w:noWrap/>
            <w:vAlign w:val="center"/>
          </w:tcPr>
          <w:p w14:paraId="0815CA9A">
            <w:pPr>
              <w:jc w:val="left"/>
              <w:rPr>
                <w:rFonts w:ascii="Times New Roman" w:hAnsi="Times New Roman" w:eastAsia="仿宋_GB2312"/>
                <w:szCs w:val="21"/>
              </w:rPr>
            </w:pPr>
            <w:r>
              <w:rPr>
                <w:rFonts w:hint="eastAsia" w:ascii="Times New Roman" w:hAnsi="Times New Roman" w:eastAsia="仿宋_GB2312"/>
                <w:szCs w:val="21"/>
              </w:rPr>
              <w:t>TP测定参数查看</w:t>
            </w:r>
          </w:p>
        </w:tc>
        <w:tc>
          <w:tcPr>
            <w:tcW w:w="1985" w:type="dxa"/>
            <w:vAlign w:val="center"/>
          </w:tcPr>
          <w:p w14:paraId="470A29F2">
            <w:pPr>
              <w:jc w:val="left"/>
              <w:rPr>
                <w:rFonts w:ascii="Times New Roman" w:hAnsi="Times New Roman" w:eastAsia="仿宋_GB2312"/>
                <w:szCs w:val="21"/>
              </w:rPr>
            </w:pPr>
            <w:r>
              <w:rPr>
                <w:rFonts w:hint="eastAsia" w:ascii="Times New Roman" w:hAnsi="Times New Roman" w:eastAsia="仿宋_GB2312"/>
                <w:szCs w:val="21"/>
              </w:rPr>
              <w:t>项目名称选错</w:t>
            </w:r>
          </w:p>
        </w:tc>
        <w:tc>
          <w:tcPr>
            <w:tcW w:w="567" w:type="dxa"/>
            <w:noWrap/>
            <w:vAlign w:val="center"/>
          </w:tcPr>
          <w:p w14:paraId="6BF81080">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269DF018">
            <w:pPr>
              <w:jc w:val="center"/>
              <w:rPr>
                <w:rFonts w:ascii="Times New Roman" w:hAnsi="Times New Roman" w:eastAsia="仿宋_GB2312"/>
                <w:kern w:val="0"/>
                <w:szCs w:val="21"/>
              </w:rPr>
            </w:pPr>
          </w:p>
        </w:tc>
        <w:tc>
          <w:tcPr>
            <w:tcW w:w="536" w:type="dxa"/>
            <w:noWrap/>
            <w:vAlign w:val="center"/>
          </w:tcPr>
          <w:p w14:paraId="14108A49">
            <w:pPr>
              <w:widowControl/>
              <w:jc w:val="center"/>
              <w:rPr>
                <w:rFonts w:ascii="Times New Roman" w:hAnsi="Times New Roman" w:eastAsia="仿宋_GB2312"/>
                <w:kern w:val="0"/>
                <w:szCs w:val="21"/>
              </w:rPr>
            </w:pPr>
          </w:p>
        </w:tc>
      </w:tr>
      <w:tr w14:paraId="10CC1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45" w:type="dxa"/>
            <w:vMerge w:val="continue"/>
            <w:noWrap/>
          </w:tcPr>
          <w:p w14:paraId="617ABD93">
            <w:pPr>
              <w:jc w:val="center"/>
              <w:rPr>
                <w:rFonts w:ascii="Times New Roman" w:hAnsi="Times New Roman" w:eastAsia="仿宋_GB2312"/>
                <w:kern w:val="0"/>
                <w:szCs w:val="21"/>
              </w:rPr>
            </w:pPr>
          </w:p>
        </w:tc>
        <w:tc>
          <w:tcPr>
            <w:tcW w:w="514" w:type="dxa"/>
            <w:vMerge w:val="continue"/>
            <w:noWrap/>
            <w:vAlign w:val="center"/>
          </w:tcPr>
          <w:p w14:paraId="3CC79EB3">
            <w:pPr>
              <w:jc w:val="center"/>
              <w:rPr>
                <w:rFonts w:ascii="Times New Roman" w:hAnsi="Times New Roman" w:eastAsia="仿宋_GB2312"/>
                <w:szCs w:val="21"/>
              </w:rPr>
            </w:pPr>
          </w:p>
        </w:tc>
        <w:tc>
          <w:tcPr>
            <w:tcW w:w="3060" w:type="dxa"/>
            <w:vMerge w:val="continue"/>
            <w:noWrap/>
            <w:vAlign w:val="center"/>
          </w:tcPr>
          <w:p w14:paraId="511FFAE3">
            <w:pPr>
              <w:jc w:val="left"/>
              <w:rPr>
                <w:rFonts w:ascii="Times New Roman" w:hAnsi="Times New Roman" w:eastAsia="仿宋_GB2312"/>
                <w:szCs w:val="21"/>
              </w:rPr>
            </w:pPr>
          </w:p>
        </w:tc>
        <w:tc>
          <w:tcPr>
            <w:tcW w:w="533" w:type="dxa"/>
            <w:vMerge w:val="continue"/>
            <w:noWrap/>
            <w:vAlign w:val="center"/>
          </w:tcPr>
          <w:p w14:paraId="52E8C9B4">
            <w:pPr>
              <w:jc w:val="center"/>
              <w:rPr>
                <w:rFonts w:ascii="Times New Roman" w:hAnsi="Times New Roman" w:eastAsia="仿宋_GB2312"/>
                <w:kern w:val="0"/>
                <w:szCs w:val="21"/>
              </w:rPr>
            </w:pPr>
          </w:p>
        </w:tc>
        <w:tc>
          <w:tcPr>
            <w:tcW w:w="601" w:type="dxa"/>
            <w:vMerge w:val="continue"/>
            <w:noWrap/>
            <w:vAlign w:val="center"/>
          </w:tcPr>
          <w:p w14:paraId="478EE62B">
            <w:pPr>
              <w:jc w:val="left"/>
              <w:rPr>
                <w:rFonts w:ascii="Times New Roman" w:hAnsi="Times New Roman" w:eastAsia="仿宋_GB2312"/>
                <w:szCs w:val="21"/>
              </w:rPr>
            </w:pPr>
          </w:p>
        </w:tc>
        <w:tc>
          <w:tcPr>
            <w:tcW w:w="1985" w:type="dxa"/>
            <w:vAlign w:val="center"/>
          </w:tcPr>
          <w:p w14:paraId="5020C90D">
            <w:pPr>
              <w:jc w:val="left"/>
              <w:rPr>
                <w:rFonts w:ascii="Times New Roman" w:hAnsi="Times New Roman" w:eastAsia="仿宋_GB2312"/>
                <w:szCs w:val="21"/>
              </w:rPr>
            </w:pPr>
            <w:r>
              <w:rPr>
                <w:rFonts w:hint="eastAsia" w:ascii="Times New Roman" w:hAnsi="Times New Roman" w:eastAsia="仿宋_GB2312"/>
                <w:szCs w:val="21"/>
              </w:rPr>
              <w:t>测定波长选错</w:t>
            </w:r>
          </w:p>
        </w:tc>
        <w:tc>
          <w:tcPr>
            <w:tcW w:w="567" w:type="dxa"/>
            <w:noWrap/>
            <w:vAlign w:val="center"/>
          </w:tcPr>
          <w:p w14:paraId="14CDD1DD">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36F8D278">
            <w:pPr>
              <w:jc w:val="center"/>
              <w:rPr>
                <w:rFonts w:ascii="Times New Roman" w:hAnsi="Times New Roman" w:eastAsia="仿宋_GB2312"/>
                <w:kern w:val="0"/>
                <w:szCs w:val="21"/>
              </w:rPr>
            </w:pPr>
          </w:p>
        </w:tc>
        <w:tc>
          <w:tcPr>
            <w:tcW w:w="536" w:type="dxa"/>
            <w:noWrap/>
            <w:vAlign w:val="center"/>
          </w:tcPr>
          <w:p w14:paraId="02AF0E81">
            <w:pPr>
              <w:widowControl/>
              <w:jc w:val="center"/>
              <w:rPr>
                <w:rFonts w:ascii="Times New Roman" w:hAnsi="Times New Roman" w:eastAsia="仿宋_GB2312"/>
                <w:kern w:val="0"/>
                <w:szCs w:val="21"/>
              </w:rPr>
            </w:pPr>
          </w:p>
        </w:tc>
      </w:tr>
      <w:tr w14:paraId="47639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645" w:type="dxa"/>
            <w:vMerge w:val="continue"/>
            <w:noWrap/>
          </w:tcPr>
          <w:p w14:paraId="0030B2BE">
            <w:pPr>
              <w:jc w:val="center"/>
              <w:rPr>
                <w:rFonts w:ascii="Times New Roman" w:hAnsi="Times New Roman" w:eastAsia="仿宋_GB2312"/>
                <w:kern w:val="0"/>
                <w:szCs w:val="21"/>
              </w:rPr>
            </w:pPr>
          </w:p>
        </w:tc>
        <w:tc>
          <w:tcPr>
            <w:tcW w:w="514" w:type="dxa"/>
            <w:vMerge w:val="continue"/>
            <w:noWrap/>
            <w:vAlign w:val="center"/>
          </w:tcPr>
          <w:p w14:paraId="6745D9F2">
            <w:pPr>
              <w:jc w:val="center"/>
              <w:rPr>
                <w:rFonts w:ascii="Times New Roman" w:hAnsi="Times New Roman" w:eastAsia="仿宋_GB2312"/>
                <w:szCs w:val="21"/>
              </w:rPr>
            </w:pPr>
          </w:p>
        </w:tc>
        <w:tc>
          <w:tcPr>
            <w:tcW w:w="3060" w:type="dxa"/>
            <w:vMerge w:val="continue"/>
            <w:noWrap/>
            <w:vAlign w:val="center"/>
          </w:tcPr>
          <w:p w14:paraId="7DC6F839">
            <w:pPr>
              <w:jc w:val="left"/>
              <w:rPr>
                <w:rFonts w:ascii="Times New Roman" w:hAnsi="Times New Roman" w:eastAsia="仿宋_GB2312"/>
                <w:szCs w:val="21"/>
              </w:rPr>
            </w:pPr>
          </w:p>
        </w:tc>
        <w:tc>
          <w:tcPr>
            <w:tcW w:w="533" w:type="dxa"/>
            <w:vMerge w:val="continue"/>
            <w:noWrap/>
            <w:vAlign w:val="center"/>
          </w:tcPr>
          <w:p w14:paraId="552D8CBB">
            <w:pPr>
              <w:jc w:val="center"/>
              <w:rPr>
                <w:rFonts w:ascii="Times New Roman" w:hAnsi="Times New Roman" w:eastAsia="仿宋_GB2312"/>
                <w:kern w:val="0"/>
                <w:szCs w:val="21"/>
              </w:rPr>
            </w:pPr>
          </w:p>
        </w:tc>
        <w:tc>
          <w:tcPr>
            <w:tcW w:w="601" w:type="dxa"/>
            <w:vMerge w:val="continue"/>
            <w:noWrap/>
            <w:vAlign w:val="center"/>
          </w:tcPr>
          <w:p w14:paraId="4F7CBCAC">
            <w:pPr>
              <w:widowControl/>
              <w:jc w:val="left"/>
              <w:rPr>
                <w:rFonts w:ascii="Times New Roman" w:hAnsi="Times New Roman" w:eastAsia="仿宋_GB2312"/>
                <w:szCs w:val="21"/>
              </w:rPr>
            </w:pPr>
          </w:p>
        </w:tc>
        <w:tc>
          <w:tcPr>
            <w:tcW w:w="1985" w:type="dxa"/>
            <w:vAlign w:val="center"/>
          </w:tcPr>
          <w:p w14:paraId="7F5EEB0C">
            <w:pPr>
              <w:widowControl/>
              <w:jc w:val="left"/>
              <w:rPr>
                <w:rFonts w:ascii="Times New Roman" w:hAnsi="Times New Roman" w:eastAsia="仿宋_GB2312"/>
                <w:szCs w:val="21"/>
              </w:rPr>
            </w:pPr>
            <w:r>
              <w:rPr>
                <w:rFonts w:hint="eastAsia" w:ascii="Times New Roman" w:hAnsi="Times New Roman" w:eastAsia="仿宋_GB2312"/>
                <w:szCs w:val="21"/>
              </w:rPr>
              <w:t>延迟时间未按要求设定</w:t>
            </w:r>
          </w:p>
        </w:tc>
        <w:tc>
          <w:tcPr>
            <w:tcW w:w="567" w:type="dxa"/>
            <w:noWrap/>
            <w:vAlign w:val="center"/>
          </w:tcPr>
          <w:p w14:paraId="776C2005">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0A1558FB">
            <w:pPr>
              <w:jc w:val="center"/>
              <w:rPr>
                <w:rFonts w:ascii="Times New Roman" w:hAnsi="Times New Roman" w:eastAsia="仿宋_GB2312"/>
                <w:kern w:val="0"/>
                <w:szCs w:val="21"/>
              </w:rPr>
            </w:pPr>
          </w:p>
        </w:tc>
        <w:tc>
          <w:tcPr>
            <w:tcW w:w="536" w:type="dxa"/>
            <w:noWrap/>
            <w:vAlign w:val="center"/>
          </w:tcPr>
          <w:p w14:paraId="70033DB8">
            <w:pPr>
              <w:widowControl/>
              <w:jc w:val="center"/>
              <w:rPr>
                <w:rFonts w:ascii="Times New Roman" w:hAnsi="Times New Roman" w:eastAsia="仿宋_GB2312"/>
                <w:kern w:val="0"/>
                <w:szCs w:val="21"/>
              </w:rPr>
            </w:pPr>
          </w:p>
        </w:tc>
      </w:tr>
      <w:tr w14:paraId="44D11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645" w:type="dxa"/>
            <w:vMerge w:val="continue"/>
            <w:noWrap/>
          </w:tcPr>
          <w:p w14:paraId="53FBFA87">
            <w:pPr>
              <w:jc w:val="center"/>
              <w:rPr>
                <w:rFonts w:ascii="Times New Roman" w:hAnsi="Times New Roman" w:eastAsia="仿宋_GB2312"/>
                <w:kern w:val="0"/>
                <w:szCs w:val="21"/>
              </w:rPr>
            </w:pPr>
          </w:p>
        </w:tc>
        <w:tc>
          <w:tcPr>
            <w:tcW w:w="514" w:type="dxa"/>
            <w:vMerge w:val="continue"/>
            <w:noWrap/>
            <w:vAlign w:val="center"/>
          </w:tcPr>
          <w:p w14:paraId="04C6F14D">
            <w:pPr>
              <w:jc w:val="center"/>
              <w:rPr>
                <w:rFonts w:ascii="Times New Roman" w:hAnsi="Times New Roman" w:eastAsia="仿宋_GB2312"/>
                <w:szCs w:val="21"/>
              </w:rPr>
            </w:pPr>
          </w:p>
        </w:tc>
        <w:tc>
          <w:tcPr>
            <w:tcW w:w="3060" w:type="dxa"/>
            <w:vMerge w:val="continue"/>
            <w:noWrap/>
            <w:vAlign w:val="center"/>
          </w:tcPr>
          <w:p w14:paraId="5F23CBCC">
            <w:pPr>
              <w:jc w:val="left"/>
              <w:rPr>
                <w:rFonts w:ascii="Times New Roman" w:hAnsi="Times New Roman" w:eastAsia="仿宋_GB2312"/>
                <w:szCs w:val="21"/>
              </w:rPr>
            </w:pPr>
          </w:p>
        </w:tc>
        <w:tc>
          <w:tcPr>
            <w:tcW w:w="533" w:type="dxa"/>
            <w:vMerge w:val="continue"/>
            <w:noWrap/>
            <w:vAlign w:val="center"/>
          </w:tcPr>
          <w:p w14:paraId="7B4E2D1E">
            <w:pPr>
              <w:jc w:val="center"/>
              <w:rPr>
                <w:rFonts w:ascii="Times New Roman" w:hAnsi="Times New Roman" w:eastAsia="仿宋_GB2312"/>
                <w:kern w:val="0"/>
                <w:szCs w:val="21"/>
              </w:rPr>
            </w:pPr>
          </w:p>
        </w:tc>
        <w:tc>
          <w:tcPr>
            <w:tcW w:w="601" w:type="dxa"/>
            <w:vMerge w:val="continue"/>
            <w:noWrap/>
            <w:vAlign w:val="center"/>
          </w:tcPr>
          <w:p w14:paraId="0125DA34">
            <w:pPr>
              <w:widowControl/>
              <w:jc w:val="left"/>
              <w:rPr>
                <w:rFonts w:ascii="Times New Roman" w:hAnsi="Times New Roman" w:eastAsia="仿宋_GB2312"/>
                <w:szCs w:val="21"/>
              </w:rPr>
            </w:pPr>
          </w:p>
        </w:tc>
        <w:tc>
          <w:tcPr>
            <w:tcW w:w="1985" w:type="dxa"/>
            <w:vAlign w:val="center"/>
          </w:tcPr>
          <w:p w14:paraId="2430AB93">
            <w:pPr>
              <w:widowControl/>
              <w:jc w:val="left"/>
              <w:rPr>
                <w:rFonts w:ascii="Times New Roman" w:hAnsi="Times New Roman" w:eastAsia="仿宋_GB2312"/>
                <w:szCs w:val="21"/>
              </w:rPr>
            </w:pPr>
            <w:r>
              <w:rPr>
                <w:rFonts w:hint="eastAsia" w:ascii="Times New Roman" w:hAnsi="Times New Roman" w:eastAsia="仿宋_GB2312"/>
                <w:szCs w:val="21"/>
              </w:rPr>
              <w:t>吸液量未按要求设定</w:t>
            </w:r>
          </w:p>
        </w:tc>
        <w:tc>
          <w:tcPr>
            <w:tcW w:w="567" w:type="dxa"/>
            <w:noWrap/>
            <w:vAlign w:val="center"/>
          </w:tcPr>
          <w:p w14:paraId="7A32E018">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0CCBFF2E">
            <w:pPr>
              <w:jc w:val="center"/>
              <w:rPr>
                <w:rFonts w:ascii="Times New Roman" w:hAnsi="Times New Roman" w:eastAsia="仿宋_GB2312"/>
                <w:kern w:val="0"/>
                <w:szCs w:val="21"/>
              </w:rPr>
            </w:pPr>
          </w:p>
        </w:tc>
        <w:tc>
          <w:tcPr>
            <w:tcW w:w="536" w:type="dxa"/>
            <w:noWrap/>
            <w:vAlign w:val="center"/>
          </w:tcPr>
          <w:p w14:paraId="09094CB9">
            <w:pPr>
              <w:widowControl/>
              <w:jc w:val="center"/>
              <w:rPr>
                <w:rFonts w:ascii="Times New Roman" w:hAnsi="Times New Roman" w:eastAsia="仿宋_GB2312"/>
                <w:kern w:val="0"/>
                <w:szCs w:val="21"/>
              </w:rPr>
            </w:pPr>
          </w:p>
        </w:tc>
      </w:tr>
      <w:tr w14:paraId="1368C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645" w:type="dxa"/>
            <w:vMerge w:val="continue"/>
            <w:noWrap/>
          </w:tcPr>
          <w:p w14:paraId="23F33FFB">
            <w:pPr>
              <w:jc w:val="center"/>
              <w:rPr>
                <w:rFonts w:ascii="Times New Roman" w:hAnsi="Times New Roman" w:eastAsia="仿宋_GB2312"/>
                <w:kern w:val="0"/>
                <w:szCs w:val="21"/>
              </w:rPr>
            </w:pPr>
          </w:p>
        </w:tc>
        <w:tc>
          <w:tcPr>
            <w:tcW w:w="514" w:type="dxa"/>
            <w:vMerge w:val="continue"/>
            <w:noWrap/>
            <w:vAlign w:val="center"/>
          </w:tcPr>
          <w:p w14:paraId="45EA32FC">
            <w:pPr>
              <w:jc w:val="center"/>
              <w:rPr>
                <w:rFonts w:ascii="Times New Roman" w:hAnsi="Times New Roman" w:eastAsia="仿宋_GB2312"/>
                <w:szCs w:val="21"/>
              </w:rPr>
            </w:pPr>
          </w:p>
        </w:tc>
        <w:tc>
          <w:tcPr>
            <w:tcW w:w="3060" w:type="dxa"/>
            <w:vMerge w:val="continue"/>
            <w:noWrap/>
            <w:vAlign w:val="center"/>
          </w:tcPr>
          <w:p w14:paraId="44B2CD3B">
            <w:pPr>
              <w:jc w:val="left"/>
              <w:rPr>
                <w:rFonts w:ascii="Times New Roman" w:hAnsi="Times New Roman" w:eastAsia="仿宋_GB2312"/>
                <w:szCs w:val="21"/>
              </w:rPr>
            </w:pPr>
          </w:p>
        </w:tc>
        <w:tc>
          <w:tcPr>
            <w:tcW w:w="533" w:type="dxa"/>
            <w:vMerge w:val="continue"/>
            <w:noWrap/>
            <w:vAlign w:val="center"/>
          </w:tcPr>
          <w:p w14:paraId="1A78288D">
            <w:pPr>
              <w:jc w:val="center"/>
              <w:rPr>
                <w:rFonts w:ascii="Times New Roman" w:hAnsi="Times New Roman" w:eastAsia="仿宋_GB2312"/>
                <w:kern w:val="0"/>
                <w:szCs w:val="21"/>
              </w:rPr>
            </w:pPr>
          </w:p>
        </w:tc>
        <w:tc>
          <w:tcPr>
            <w:tcW w:w="601" w:type="dxa"/>
            <w:vMerge w:val="continue"/>
            <w:noWrap/>
            <w:vAlign w:val="center"/>
          </w:tcPr>
          <w:p w14:paraId="0EB87414">
            <w:pPr>
              <w:widowControl/>
              <w:jc w:val="left"/>
              <w:rPr>
                <w:rFonts w:ascii="Times New Roman" w:hAnsi="Times New Roman" w:eastAsia="仿宋_GB2312"/>
                <w:szCs w:val="21"/>
              </w:rPr>
            </w:pPr>
          </w:p>
        </w:tc>
        <w:tc>
          <w:tcPr>
            <w:tcW w:w="1985" w:type="dxa"/>
            <w:vAlign w:val="center"/>
          </w:tcPr>
          <w:p w14:paraId="5549E859">
            <w:pPr>
              <w:widowControl/>
              <w:jc w:val="left"/>
              <w:rPr>
                <w:rFonts w:ascii="Times New Roman" w:hAnsi="Times New Roman" w:eastAsia="仿宋_GB2312"/>
                <w:szCs w:val="21"/>
              </w:rPr>
            </w:pPr>
            <w:r>
              <w:rPr>
                <w:rFonts w:hint="eastAsia" w:ascii="Times New Roman" w:hAnsi="Times New Roman" w:eastAsia="仿宋_GB2312"/>
                <w:szCs w:val="21"/>
              </w:rPr>
              <w:t>检测方法未按要求设定</w:t>
            </w:r>
          </w:p>
        </w:tc>
        <w:tc>
          <w:tcPr>
            <w:tcW w:w="567" w:type="dxa"/>
            <w:noWrap/>
            <w:vAlign w:val="center"/>
          </w:tcPr>
          <w:p w14:paraId="0F638A4F">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78BDA25B">
            <w:pPr>
              <w:jc w:val="center"/>
              <w:rPr>
                <w:rFonts w:ascii="Times New Roman" w:hAnsi="Times New Roman" w:eastAsia="仿宋_GB2312"/>
                <w:kern w:val="0"/>
                <w:szCs w:val="21"/>
              </w:rPr>
            </w:pPr>
          </w:p>
        </w:tc>
        <w:tc>
          <w:tcPr>
            <w:tcW w:w="536" w:type="dxa"/>
            <w:noWrap/>
            <w:vAlign w:val="center"/>
          </w:tcPr>
          <w:p w14:paraId="1E0A7CF7">
            <w:pPr>
              <w:widowControl/>
              <w:jc w:val="center"/>
              <w:rPr>
                <w:rFonts w:ascii="Times New Roman" w:hAnsi="Times New Roman" w:eastAsia="仿宋_GB2312"/>
                <w:kern w:val="0"/>
                <w:szCs w:val="21"/>
              </w:rPr>
            </w:pPr>
          </w:p>
        </w:tc>
      </w:tr>
      <w:tr w14:paraId="648CB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trPr>
        <w:tc>
          <w:tcPr>
            <w:tcW w:w="645" w:type="dxa"/>
            <w:vMerge w:val="continue"/>
            <w:noWrap/>
          </w:tcPr>
          <w:p w14:paraId="357195CA">
            <w:pPr>
              <w:jc w:val="center"/>
              <w:rPr>
                <w:rFonts w:ascii="Times New Roman" w:hAnsi="Times New Roman" w:eastAsia="仿宋_GB2312"/>
                <w:kern w:val="0"/>
                <w:szCs w:val="21"/>
              </w:rPr>
            </w:pPr>
          </w:p>
        </w:tc>
        <w:tc>
          <w:tcPr>
            <w:tcW w:w="514" w:type="dxa"/>
            <w:vMerge w:val="continue"/>
            <w:noWrap/>
            <w:vAlign w:val="center"/>
          </w:tcPr>
          <w:p w14:paraId="618C2EFD">
            <w:pPr>
              <w:jc w:val="center"/>
              <w:rPr>
                <w:rFonts w:ascii="Times New Roman" w:hAnsi="Times New Roman" w:eastAsia="仿宋_GB2312"/>
                <w:szCs w:val="21"/>
              </w:rPr>
            </w:pPr>
          </w:p>
        </w:tc>
        <w:tc>
          <w:tcPr>
            <w:tcW w:w="3060" w:type="dxa"/>
            <w:vMerge w:val="continue"/>
            <w:noWrap/>
            <w:vAlign w:val="center"/>
          </w:tcPr>
          <w:p w14:paraId="59F37A1F">
            <w:pPr>
              <w:jc w:val="left"/>
              <w:rPr>
                <w:rFonts w:ascii="Times New Roman" w:hAnsi="Times New Roman" w:eastAsia="仿宋_GB2312"/>
                <w:szCs w:val="21"/>
              </w:rPr>
            </w:pPr>
          </w:p>
        </w:tc>
        <w:tc>
          <w:tcPr>
            <w:tcW w:w="533" w:type="dxa"/>
            <w:vMerge w:val="continue"/>
            <w:noWrap/>
            <w:vAlign w:val="center"/>
          </w:tcPr>
          <w:p w14:paraId="6CA0EBC6">
            <w:pPr>
              <w:jc w:val="center"/>
              <w:rPr>
                <w:rFonts w:ascii="Times New Roman" w:hAnsi="Times New Roman" w:eastAsia="仿宋_GB2312"/>
                <w:kern w:val="0"/>
                <w:szCs w:val="21"/>
              </w:rPr>
            </w:pPr>
          </w:p>
        </w:tc>
        <w:tc>
          <w:tcPr>
            <w:tcW w:w="2586" w:type="dxa"/>
            <w:gridSpan w:val="2"/>
            <w:noWrap/>
            <w:vAlign w:val="center"/>
          </w:tcPr>
          <w:p w14:paraId="7481F613">
            <w:pPr>
              <w:widowControl/>
              <w:jc w:val="left"/>
              <w:rPr>
                <w:rFonts w:ascii="Times New Roman" w:hAnsi="Times New Roman" w:eastAsia="仿宋_GB2312"/>
                <w:szCs w:val="21"/>
              </w:rPr>
            </w:pPr>
            <w:r>
              <w:rPr>
                <w:rFonts w:hint="eastAsia" w:ascii="Times New Roman" w:hAnsi="Times New Roman" w:eastAsia="仿宋_GB2312"/>
                <w:szCs w:val="21"/>
              </w:rPr>
              <w:t>试管剩余液体未倒入废液桶（机器排出废液由工作人员赛后一并处理）</w:t>
            </w:r>
          </w:p>
        </w:tc>
        <w:tc>
          <w:tcPr>
            <w:tcW w:w="567" w:type="dxa"/>
            <w:noWrap/>
            <w:vAlign w:val="center"/>
          </w:tcPr>
          <w:p w14:paraId="38CA2D84">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3F40E91C">
            <w:pPr>
              <w:jc w:val="center"/>
              <w:rPr>
                <w:rFonts w:ascii="Times New Roman" w:hAnsi="Times New Roman" w:eastAsia="仿宋_GB2312"/>
                <w:kern w:val="0"/>
                <w:szCs w:val="21"/>
              </w:rPr>
            </w:pPr>
          </w:p>
        </w:tc>
        <w:tc>
          <w:tcPr>
            <w:tcW w:w="536" w:type="dxa"/>
            <w:noWrap/>
            <w:vAlign w:val="center"/>
          </w:tcPr>
          <w:p w14:paraId="383BADF1">
            <w:pPr>
              <w:widowControl/>
              <w:jc w:val="center"/>
              <w:rPr>
                <w:rFonts w:ascii="Times New Roman" w:hAnsi="Times New Roman" w:eastAsia="仿宋_GB2312"/>
                <w:kern w:val="0"/>
                <w:szCs w:val="21"/>
              </w:rPr>
            </w:pPr>
          </w:p>
        </w:tc>
      </w:tr>
      <w:tr w14:paraId="0DB37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645" w:type="dxa"/>
            <w:vMerge w:val="restart"/>
            <w:noWrap/>
            <w:vAlign w:val="center"/>
          </w:tcPr>
          <w:p w14:paraId="0557C9B7">
            <w:pPr>
              <w:jc w:val="center"/>
              <w:rPr>
                <w:rFonts w:ascii="Times New Roman" w:hAnsi="Times New Roman" w:eastAsia="仿宋_GB2312"/>
                <w:kern w:val="0"/>
                <w:szCs w:val="21"/>
              </w:rPr>
            </w:pPr>
            <w:r>
              <w:rPr>
                <w:rFonts w:ascii="Times New Roman" w:hAnsi="Times New Roman" w:eastAsia="仿宋_GB2312"/>
                <w:kern w:val="0"/>
                <w:szCs w:val="21"/>
              </w:rPr>
              <w:t>4</w:t>
            </w:r>
          </w:p>
        </w:tc>
        <w:tc>
          <w:tcPr>
            <w:tcW w:w="514" w:type="dxa"/>
            <w:vMerge w:val="restart"/>
            <w:noWrap/>
            <w:vAlign w:val="center"/>
          </w:tcPr>
          <w:p w14:paraId="13E23059">
            <w:pPr>
              <w:jc w:val="center"/>
              <w:rPr>
                <w:rFonts w:ascii="Times New Roman" w:hAnsi="Times New Roman" w:eastAsia="仿宋_GB2312"/>
                <w:kern w:val="0"/>
                <w:szCs w:val="21"/>
              </w:rPr>
            </w:pPr>
            <w:r>
              <w:rPr>
                <w:rFonts w:hint="eastAsia" w:ascii="Times New Roman" w:hAnsi="Times New Roman" w:eastAsia="仿宋_GB2312"/>
                <w:szCs w:val="21"/>
              </w:rPr>
              <w:t>结果报告</w:t>
            </w:r>
          </w:p>
        </w:tc>
        <w:tc>
          <w:tcPr>
            <w:tcW w:w="3060" w:type="dxa"/>
            <w:vMerge w:val="restart"/>
            <w:noWrap/>
            <w:vAlign w:val="center"/>
          </w:tcPr>
          <w:p w14:paraId="67658904">
            <w:pPr>
              <w:rPr>
                <w:rFonts w:ascii="Times New Roman" w:hAnsi="Times New Roman" w:eastAsia="仿宋_GB2312"/>
                <w:szCs w:val="21"/>
              </w:rPr>
            </w:pPr>
            <w:r>
              <w:rPr>
                <w:rFonts w:hint="eastAsia" w:ascii="Times New Roman" w:hAnsi="Times New Roman" w:eastAsia="仿宋_GB2312"/>
                <w:szCs w:val="21"/>
              </w:rPr>
              <w:t>打印结果选手、评委签字，报告单填写正确、完整并与打印结果一致</w:t>
            </w:r>
          </w:p>
        </w:tc>
        <w:tc>
          <w:tcPr>
            <w:tcW w:w="533" w:type="dxa"/>
            <w:vMerge w:val="restart"/>
            <w:noWrap/>
            <w:vAlign w:val="center"/>
          </w:tcPr>
          <w:p w14:paraId="3D46519E">
            <w:pPr>
              <w:jc w:val="center"/>
              <w:rPr>
                <w:rFonts w:ascii="Times New Roman" w:hAnsi="Times New Roman" w:eastAsia="仿宋_GB2312"/>
                <w:kern w:val="0"/>
                <w:szCs w:val="21"/>
              </w:rPr>
            </w:pPr>
            <w:r>
              <w:rPr>
                <w:rFonts w:hint="eastAsia" w:ascii="Times New Roman" w:hAnsi="Times New Roman" w:eastAsia="仿宋_GB2312"/>
                <w:kern w:val="0"/>
                <w:szCs w:val="21"/>
              </w:rPr>
              <w:t>4</w:t>
            </w:r>
          </w:p>
        </w:tc>
        <w:tc>
          <w:tcPr>
            <w:tcW w:w="2586" w:type="dxa"/>
            <w:gridSpan w:val="2"/>
            <w:noWrap/>
            <w:vAlign w:val="center"/>
          </w:tcPr>
          <w:p w14:paraId="4DB5FB35">
            <w:pPr>
              <w:jc w:val="left"/>
              <w:rPr>
                <w:rFonts w:ascii="Times New Roman" w:hAnsi="Times New Roman" w:eastAsia="仿宋_GB2312"/>
                <w:szCs w:val="21"/>
              </w:rPr>
            </w:pPr>
            <w:r>
              <w:rPr>
                <w:rFonts w:hint="eastAsia" w:ascii="Times New Roman" w:hAnsi="Times New Roman" w:eastAsia="仿宋_GB2312"/>
                <w:szCs w:val="21"/>
              </w:rPr>
              <w:t>结果填写不规范、无单位或单位不正确</w:t>
            </w:r>
          </w:p>
        </w:tc>
        <w:tc>
          <w:tcPr>
            <w:tcW w:w="567" w:type="dxa"/>
            <w:noWrap/>
            <w:vAlign w:val="center"/>
          </w:tcPr>
          <w:p w14:paraId="5972EDCE">
            <w:pPr>
              <w:jc w:val="center"/>
              <w:rPr>
                <w:rFonts w:ascii="Times New Roman" w:hAnsi="Times New Roman" w:eastAsia="仿宋_GB2312"/>
                <w:kern w:val="0"/>
                <w:szCs w:val="21"/>
              </w:rPr>
            </w:pPr>
            <w:r>
              <w:rPr>
                <w:rFonts w:hint="eastAsia" w:ascii="Times New Roman" w:hAnsi="Times New Roman" w:eastAsia="仿宋_GB2312"/>
                <w:kern w:val="0"/>
                <w:szCs w:val="21"/>
              </w:rPr>
              <w:t>2</w:t>
            </w:r>
          </w:p>
        </w:tc>
        <w:tc>
          <w:tcPr>
            <w:tcW w:w="532" w:type="dxa"/>
            <w:noWrap/>
            <w:vAlign w:val="center"/>
          </w:tcPr>
          <w:p w14:paraId="2919D19A">
            <w:pPr>
              <w:jc w:val="center"/>
              <w:rPr>
                <w:rFonts w:ascii="Times New Roman" w:hAnsi="Times New Roman" w:eastAsia="仿宋_GB2312"/>
                <w:kern w:val="0"/>
                <w:szCs w:val="21"/>
              </w:rPr>
            </w:pPr>
          </w:p>
        </w:tc>
        <w:tc>
          <w:tcPr>
            <w:tcW w:w="536" w:type="dxa"/>
            <w:noWrap/>
            <w:vAlign w:val="center"/>
          </w:tcPr>
          <w:p w14:paraId="5E8ACBA6">
            <w:pPr>
              <w:widowControl/>
              <w:jc w:val="center"/>
              <w:rPr>
                <w:rFonts w:ascii="Times New Roman" w:hAnsi="Times New Roman" w:eastAsia="仿宋_GB2312"/>
                <w:kern w:val="0"/>
                <w:szCs w:val="21"/>
              </w:rPr>
            </w:pPr>
          </w:p>
        </w:tc>
      </w:tr>
      <w:tr w14:paraId="0AAA5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645" w:type="dxa"/>
            <w:vMerge w:val="continue"/>
            <w:noWrap/>
          </w:tcPr>
          <w:p w14:paraId="39C82BC7">
            <w:pPr>
              <w:jc w:val="center"/>
              <w:rPr>
                <w:rFonts w:ascii="Times New Roman" w:hAnsi="Times New Roman" w:eastAsia="仿宋_GB2312"/>
                <w:kern w:val="0"/>
                <w:szCs w:val="21"/>
              </w:rPr>
            </w:pPr>
          </w:p>
        </w:tc>
        <w:tc>
          <w:tcPr>
            <w:tcW w:w="514" w:type="dxa"/>
            <w:vMerge w:val="continue"/>
            <w:noWrap/>
            <w:vAlign w:val="center"/>
          </w:tcPr>
          <w:p w14:paraId="4F444091">
            <w:pPr>
              <w:jc w:val="center"/>
              <w:rPr>
                <w:rFonts w:ascii="Times New Roman" w:hAnsi="Times New Roman" w:eastAsia="仿宋_GB2312"/>
                <w:kern w:val="0"/>
                <w:szCs w:val="21"/>
              </w:rPr>
            </w:pPr>
          </w:p>
        </w:tc>
        <w:tc>
          <w:tcPr>
            <w:tcW w:w="3060" w:type="dxa"/>
            <w:vMerge w:val="continue"/>
            <w:noWrap/>
            <w:vAlign w:val="center"/>
          </w:tcPr>
          <w:p w14:paraId="086DDB43">
            <w:pPr>
              <w:rPr>
                <w:rFonts w:ascii="Times New Roman" w:hAnsi="Times New Roman" w:eastAsia="仿宋_GB2312"/>
                <w:szCs w:val="21"/>
              </w:rPr>
            </w:pPr>
          </w:p>
        </w:tc>
        <w:tc>
          <w:tcPr>
            <w:tcW w:w="533" w:type="dxa"/>
            <w:vMerge w:val="continue"/>
            <w:noWrap/>
            <w:vAlign w:val="center"/>
          </w:tcPr>
          <w:p w14:paraId="798151FC">
            <w:pPr>
              <w:jc w:val="center"/>
              <w:rPr>
                <w:rFonts w:ascii="Times New Roman" w:hAnsi="Times New Roman" w:eastAsia="仿宋_GB2312"/>
                <w:kern w:val="0"/>
                <w:szCs w:val="21"/>
              </w:rPr>
            </w:pPr>
          </w:p>
        </w:tc>
        <w:tc>
          <w:tcPr>
            <w:tcW w:w="2586" w:type="dxa"/>
            <w:gridSpan w:val="2"/>
            <w:noWrap/>
            <w:vAlign w:val="center"/>
          </w:tcPr>
          <w:p w14:paraId="713316AC">
            <w:pPr>
              <w:jc w:val="left"/>
              <w:rPr>
                <w:rFonts w:ascii="Times New Roman" w:hAnsi="Times New Roman" w:eastAsia="仿宋_GB2312"/>
                <w:szCs w:val="21"/>
              </w:rPr>
            </w:pPr>
            <w:r>
              <w:rPr>
                <w:rFonts w:hint="eastAsia" w:ascii="Times New Roman" w:hAnsi="Times New Roman" w:eastAsia="仿宋_GB2312"/>
                <w:szCs w:val="21"/>
              </w:rPr>
              <w:t>打印报告单上未填写批次和工位号</w:t>
            </w:r>
          </w:p>
        </w:tc>
        <w:tc>
          <w:tcPr>
            <w:tcW w:w="567" w:type="dxa"/>
            <w:noWrap/>
            <w:vAlign w:val="center"/>
          </w:tcPr>
          <w:p w14:paraId="4FF9B480">
            <w:pPr>
              <w:jc w:val="center"/>
              <w:rPr>
                <w:rFonts w:ascii="Times New Roman" w:hAnsi="Times New Roman" w:eastAsia="仿宋_GB2312"/>
                <w:kern w:val="0"/>
                <w:szCs w:val="21"/>
              </w:rPr>
            </w:pPr>
            <w:r>
              <w:rPr>
                <w:rFonts w:hint="eastAsia" w:ascii="Times New Roman" w:hAnsi="Times New Roman" w:eastAsia="仿宋_GB2312"/>
                <w:kern w:val="0"/>
                <w:szCs w:val="21"/>
              </w:rPr>
              <w:t>2</w:t>
            </w:r>
          </w:p>
        </w:tc>
        <w:tc>
          <w:tcPr>
            <w:tcW w:w="532" w:type="dxa"/>
            <w:noWrap/>
            <w:vAlign w:val="center"/>
          </w:tcPr>
          <w:p w14:paraId="398E819F">
            <w:pPr>
              <w:jc w:val="center"/>
              <w:rPr>
                <w:rFonts w:ascii="Times New Roman" w:hAnsi="Times New Roman" w:eastAsia="仿宋_GB2312"/>
                <w:kern w:val="0"/>
                <w:szCs w:val="21"/>
              </w:rPr>
            </w:pPr>
          </w:p>
        </w:tc>
        <w:tc>
          <w:tcPr>
            <w:tcW w:w="536" w:type="dxa"/>
            <w:noWrap/>
            <w:vAlign w:val="center"/>
          </w:tcPr>
          <w:p w14:paraId="2B0F728D">
            <w:pPr>
              <w:widowControl/>
              <w:jc w:val="center"/>
              <w:rPr>
                <w:rFonts w:ascii="Times New Roman" w:hAnsi="Times New Roman" w:eastAsia="仿宋_GB2312"/>
                <w:kern w:val="0"/>
                <w:szCs w:val="21"/>
              </w:rPr>
            </w:pPr>
          </w:p>
        </w:tc>
      </w:tr>
      <w:tr w14:paraId="19C7E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645" w:type="dxa"/>
            <w:noWrap/>
            <w:vAlign w:val="center"/>
          </w:tcPr>
          <w:p w14:paraId="42F74AE3">
            <w:pPr>
              <w:jc w:val="center"/>
              <w:rPr>
                <w:rFonts w:ascii="Times New Roman" w:hAnsi="Times New Roman" w:eastAsia="仿宋_GB2312"/>
                <w:kern w:val="0"/>
                <w:szCs w:val="21"/>
              </w:rPr>
            </w:pPr>
            <w:r>
              <w:rPr>
                <w:rFonts w:ascii="Times New Roman" w:hAnsi="Times New Roman" w:eastAsia="仿宋_GB2312"/>
                <w:kern w:val="0"/>
                <w:szCs w:val="21"/>
              </w:rPr>
              <w:t>5</w:t>
            </w:r>
          </w:p>
        </w:tc>
        <w:tc>
          <w:tcPr>
            <w:tcW w:w="514" w:type="dxa"/>
            <w:noWrap/>
            <w:vAlign w:val="center"/>
          </w:tcPr>
          <w:p w14:paraId="2400AF86">
            <w:pPr>
              <w:jc w:val="center"/>
              <w:rPr>
                <w:rFonts w:ascii="Times New Roman" w:hAnsi="Times New Roman" w:eastAsia="仿宋_GB2312"/>
                <w:kern w:val="0"/>
                <w:szCs w:val="21"/>
              </w:rPr>
            </w:pPr>
            <w:r>
              <w:rPr>
                <w:rFonts w:hint="eastAsia" w:ascii="Times New Roman" w:hAnsi="Times New Roman" w:eastAsia="仿宋_GB2312"/>
                <w:szCs w:val="21"/>
              </w:rPr>
              <w:t>结果记分方法</w:t>
            </w:r>
          </w:p>
        </w:tc>
        <w:tc>
          <w:tcPr>
            <w:tcW w:w="3060" w:type="dxa"/>
            <w:noWrap/>
            <w:vAlign w:val="center"/>
          </w:tcPr>
          <w:p w14:paraId="495A5EFA">
            <w:pPr>
              <w:pStyle w:val="18"/>
              <w:ind w:left="360"/>
              <w:rPr>
                <w:rFonts w:ascii="Times New Roman" w:hAnsi="Times New Roman" w:eastAsia="仿宋_GB2312" w:cs="Times New Roman"/>
                <w:szCs w:val="21"/>
              </w:rPr>
            </w:pPr>
            <w:r>
              <w:rPr>
                <w:rFonts w:hint="eastAsia" w:ascii="Times New Roman" w:hAnsi="Times New Roman" w:eastAsia="仿宋_GB2312" w:cs="Times New Roman"/>
                <w:szCs w:val="21"/>
              </w:rPr>
              <w:t>项目结果得分总分为50分；</w:t>
            </w:r>
          </w:p>
          <w:p w14:paraId="2AFA789C">
            <w:pPr>
              <w:pStyle w:val="18"/>
              <w:ind w:left="360"/>
              <w:rPr>
                <w:rFonts w:ascii="Times New Roman" w:hAnsi="Times New Roman" w:eastAsia="仿宋_GB2312" w:cs="Times New Roman"/>
                <w:szCs w:val="21"/>
              </w:rPr>
            </w:pPr>
            <w:r>
              <w:rPr>
                <w:rFonts w:hint="eastAsia" w:ascii="Times New Roman" w:hAnsi="Times New Roman" w:eastAsia="仿宋_GB2312" w:cs="Times New Roman"/>
                <w:szCs w:val="21"/>
              </w:rPr>
              <w:t>结果得分计算：</w:t>
            </w:r>
          </w:p>
          <w:p w14:paraId="65F1BFB4">
            <w:pPr>
              <w:pStyle w:val="18"/>
              <w:ind w:left="360" w:firstLine="0"/>
              <w:rPr>
                <w:rFonts w:ascii="Times New Roman" w:hAnsi="Times New Roman" w:eastAsia="仿宋_GB2312" w:cs="Times New Roman"/>
                <w:szCs w:val="21"/>
              </w:rPr>
            </w:pPr>
            <w:r>
              <w:rPr>
                <w:rFonts w:hint="eastAsia" w:ascii="Times New Roman" w:hAnsi="Times New Roman" w:eastAsia="仿宋_GB2312" w:cs="Times New Roman"/>
                <w:szCs w:val="21"/>
              </w:rPr>
              <w:t>测定结果乘以相对误差：（α）＝(</w:t>
            </w:r>
            <w:r>
              <w:rPr>
                <w:rFonts w:hint="eastAsia" w:ascii="Times New Roman" w:hAnsi="Times New Roman" w:eastAsia="宋体" w:cs="宋体"/>
                <w:szCs w:val="21"/>
              </w:rPr>
              <w:t>︱</w:t>
            </w:r>
            <w:r>
              <w:rPr>
                <w:rFonts w:hint="eastAsia" w:ascii="Times New Roman" w:hAnsi="Times New Roman" w:eastAsia="仿宋_GB2312" w:cs="Times New Roman"/>
                <w:szCs w:val="21"/>
              </w:rPr>
              <w:t>X－T</w:t>
            </w:r>
            <w:r>
              <w:rPr>
                <w:rFonts w:hint="eastAsia" w:ascii="Times New Roman" w:hAnsi="Times New Roman" w:eastAsia="宋体" w:cs="宋体"/>
                <w:szCs w:val="21"/>
              </w:rPr>
              <w:t>︱</w:t>
            </w:r>
            <w:r>
              <w:rPr>
                <w:rFonts w:hint="eastAsia" w:ascii="Times New Roman" w:hAnsi="Times New Roman" w:eastAsia="仿宋_GB2312" w:cs="Times New Roman"/>
                <w:szCs w:val="21"/>
              </w:rPr>
              <w:t>/T)  （X为测定值，T为靶值），并根据误差计算结果分值。</w:t>
            </w:r>
          </w:p>
        </w:tc>
        <w:tc>
          <w:tcPr>
            <w:tcW w:w="533" w:type="dxa"/>
            <w:noWrap/>
            <w:vAlign w:val="center"/>
          </w:tcPr>
          <w:p w14:paraId="06543DBA">
            <w:pPr>
              <w:jc w:val="center"/>
              <w:rPr>
                <w:rFonts w:ascii="Times New Roman" w:hAnsi="Times New Roman" w:eastAsia="仿宋_GB2312"/>
                <w:kern w:val="0"/>
                <w:szCs w:val="21"/>
              </w:rPr>
            </w:pPr>
            <w:r>
              <w:rPr>
                <w:rFonts w:hint="eastAsia" w:ascii="Times New Roman" w:hAnsi="Times New Roman" w:eastAsia="仿宋_GB2312"/>
                <w:kern w:val="0"/>
                <w:szCs w:val="21"/>
              </w:rPr>
              <w:t>50</w:t>
            </w:r>
          </w:p>
        </w:tc>
        <w:tc>
          <w:tcPr>
            <w:tcW w:w="2586" w:type="dxa"/>
            <w:gridSpan w:val="2"/>
            <w:noWrap/>
            <w:vAlign w:val="center"/>
          </w:tcPr>
          <w:p w14:paraId="68D0BA2C">
            <w:pPr>
              <w:jc w:val="left"/>
              <w:rPr>
                <w:rFonts w:ascii="Times New Roman" w:hAnsi="Times New Roman" w:eastAsia="仿宋_GB2312"/>
                <w:szCs w:val="21"/>
              </w:rPr>
            </w:pPr>
            <w:r>
              <w:rPr>
                <w:rFonts w:hint="eastAsia" w:ascii="Times New Roman" w:hAnsi="Times New Roman" w:eastAsia="仿宋_GB2312"/>
                <w:szCs w:val="21"/>
              </w:rPr>
              <w:t>扣分方法：</w:t>
            </w:r>
          </w:p>
          <w:p w14:paraId="2A830D44">
            <w:pPr>
              <w:jc w:val="left"/>
              <w:rPr>
                <w:rFonts w:ascii="Times New Roman" w:hAnsi="Times New Roman" w:eastAsia="仿宋_GB2312"/>
                <w:szCs w:val="21"/>
              </w:rPr>
            </w:pPr>
            <w:r>
              <w:rPr>
                <w:rFonts w:hint="eastAsia" w:ascii="Times New Roman" w:hAnsi="Times New Roman" w:eastAsia="仿宋_GB2312"/>
                <w:szCs w:val="21"/>
              </w:rPr>
              <w:t>①测定结果的相对误差α≤60％者，按如下进行计分：</w:t>
            </w:r>
          </w:p>
          <w:p w14:paraId="00A0B709">
            <w:pPr>
              <w:jc w:val="left"/>
              <w:rPr>
                <w:rFonts w:ascii="Times New Roman" w:hAnsi="Times New Roman" w:eastAsia="仿宋_GB2312"/>
                <w:szCs w:val="21"/>
              </w:rPr>
            </w:pPr>
            <w:r>
              <w:rPr>
                <w:rFonts w:hint="eastAsia" w:ascii="Times New Roman" w:hAnsi="Times New Roman" w:eastAsia="仿宋_GB2312"/>
                <w:szCs w:val="21"/>
              </w:rPr>
              <w:t>满分50分乘以其相对误差（α）</w:t>
            </w:r>
          </w:p>
          <w:p w14:paraId="309A72C4">
            <w:pPr>
              <w:jc w:val="left"/>
              <w:rPr>
                <w:rFonts w:ascii="Times New Roman" w:hAnsi="Times New Roman" w:eastAsia="仿宋_GB2312"/>
                <w:szCs w:val="21"/>
              </w:rPr>
            </w:pPr>
            <w:r>
              <w:rPr>
                <w:rFonts w:hint="eastAsia" w:ascii="Times New Roman" w:hAnsi="Times New Roman" w:eastAsia="仿宋_GB2312"/>
                <w:szCs w:val="21"/>
              </w:rPr>
              <w:t>②结果α＞60％，不得分。</w:t>
            </w:r>
          </w:p>
        </w:tc>
        <w:tc>
          <w:tcPr>
            <w:tcW w:w="567" w:type="dxa"/>
            <w:noWrap/>
            <w:vAlign w:val="center"/>
          </w:tcPr>
          <w:p w14:paraId="3031A046">
            <w:pPr>
              <w:jc w:val="center"/>
              <w:rPr>
                <w:rFonts w:ascii="Times New Roman" w:hAnsi="Times New Roman" w:eastAsia="仿宋_GB2312"/>
                <w:kern w:val="0"/>
                <w:szCs w:val="21"/>
              </w:rPr>
            </w:pPr>
            <w:r>
              <w:rPr>
                <w:rFonts w:hint="eastAsia" w:ascii="Times New Roman" w:hAnsi="Times New Roman" w:eastAsia="仿宋_GB2312"/>
                <w:kern w:val="0"/>
                <w:szCs w:val="21"/>
              </w:rPr>
              <w:t>50</w:t>
            </w:r>
          </w:p>
        </w:tc>
        <w:tc>
          <w:tcPr>
            <w:tcW w:w="532" w:type="dxa"/>
            <w:noWrap/>
            <w:vAlign w:val="center"/>
          </w:tcPr>
          <w:p w14:paraId="7ADE5EF4">
            <w:pPr>
              <w:widowControl/>
              <w:jc w:val="center"/>
              <w:rPr>
                <w:rFonts w:ascii="Times New Roman" w:hAnsi="Times New Roman" w:eastAsia="仿宋_GB2312"/>
                <w:kern w:val="0"/>
                <w:szCs w:val="21"/>
              </w:rPr>
            </w:pPr>
          </w:p>
        </w:tc>
        <w:tc>
          <w:tcPr>
            <w:tcW w:w="536" w:type="dxa"/>
            <w:noWrap/>
            <w:vAlign w:val="center"/>
          </w:tcPr>
          <w:p w14:paraId="3FED9DB4">
            <w:pPr>
              <w:widowControl/>
              <w:jc w:val="center"/>
              <w:rPr>
                <w:rFonts w:ascii="Times New Roman" w:hAnsi="Times New Roman" w:eastAsia="仿宋_GB2312"/>
                <w:kern w:val="0"/>
                <w:szCs w:val="21"/>
              </w:rPr>
            </w:pPr>
          </w:p>
        </w:tc>
      </w:tr>
      <w:tr w14:paraId="27878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5" w:type="dxa"/>
            <w:vMerge w:val="restart"/>
            <w:noWrap/>
          </w:tcPr>
          <w:p w14:paraId="25583E16">
            <w:pPr>
              <w:jc w:val="center"/>
              <w:rPr>
                <w:rFonts w:ascii="Times New Roman" w:hAnsi="Times New Roman" w:eastAsia="仿宋_GB2312"/>
                <w:kern w:val="0"/>
                <w:szCs w:val="21"/>
              </w:rPr>
            </w:pPr>
            <w:r>
              <w:rPr>
                <w:rFonts w:ascii="Times New Roman" w:hAnsi="Times New Roman" w:eastAsia="仿宋_GB2312"/>
                <w:kern w:val="0"/>
                <w:szCs w:val="21"/>
              </w:rPr>
              <w:t>6</w:t>
            </w:r>
          </w:p>
        </w:tc>
        <w:tc>
          <w:tcPr>
            <w:tcW w:w="514" w:type="dxa"/>
            <w:vMerge w:val="restart"/>
            <w:noWrap/>
            <w:vAlign w:val="center"/>
          </w:tcPr>
          <w:p w14:paraId="4552A6BC">
            <w:pPr>
              <w:widowControl/>
              <w:jc w:val="center"/>
              <w:rPr>
                <w:rFonts w:ascii="Times New Roman" w:hAnsi="Times New Roman" w:eastAsia="仿宋_GB2312"/>
                <w:kern w:val="0"/>
                <w:szCs w:val="21"/>
              </w:rPr>
            </w:pPr>
            <w:r>
              <w:rPr>
                <w:rFonts w:hint="eastAsia" w:ascii="Times New Roman" w:hAnsi="Times New Roman" w:eastAsia="仿宋_GB2312"/>
                <w:kern w:val="0"/>
                <w:szCs w:val="21"/>
              </w:rPr>
              <w:t>文明操作</w:t>
            </w:r>
          </w:p>
        </w:tc>
        <w:tc>
          <w:tcPr>
            <w:tcW w:w="3060" w:type="dxa"/>
            <w:noWrap/>
            <w:vAlign w:val="center"/>
          </w:tcPr>
          <w:p w14:paraId="0ED364D9">
            <w:pPr>
              <w:rPr>
                <w:rFonts w:ascii="Times New Roman" w:hAnsi="Times New Roman" w:eastAsia="仿宋_GB2312"/>
                <w:szCs w:val="21"/>
              </w:rPr>
            </w:pPr>
            <w:r>
              <w:rPr>
                <w:rFonts w:hint="eastAsia" w:ascii="Times New Roman" w:hAnsi="Times New Roman" w:eastAsia="仿宋_GB2312"/>
                <w:szCs w:val="21"/>
              </w:rPr>
              <w:t>操作结束清理工作台、物品放到指定位置</w:t>
            </w:r>
          </w:p>
        </w:tc>
        <w:tc>
          <w:tcPr>
            <w:tcW w:w="533" w:type="dxa"/>
            <w:vMerge w:val="restart"/>
            <w:noWrap/>
            <w:vAlign w:val="center"/>
          </w:tcPr>
          <w:p w14:paraId="5ED0978C">
            <w:pPr>
              <w:jc w:val="center"/>
              <w:rPr>
                <w:rFonts w:ascii="Times New Roman" w:hAnsi="Times New Roman" w:eastAsia="仿宋_GB2312"/>
                <w:kern w:val="0"/>
                <w:szCs w:val="21"/>
              </w:rPr>
            </w:pPr>
            <w:r>
              <w:rPr>
                <w:rFonts w:hint="eastAsia" w:ascii="Times New Roman" w:hAnsi="Times New Roman" w:eastAsia="仿宋_GB2312"/>
                <w:kern w:val="0"/>
                <w:szCs w:val="21"/>
              </w:rPr>
              <w:t>6</w:t>
            </w:r>
          </w:p>
        </w:tc>
        <w:tc>
          <w:tcPr>
            <w:tcW w:w="2586" w:type="dxa"/>
            <w:gridSpan w:val="2"/>
            <w:noWrap/>
            <w:vAlign w:val="center"/>
          </w:tcPr>
          <w:p w14:paraId="0352B0FA">
            <w:pPr>
              <w:widowControl/>
              <w:jc w:val="left"/>
              <w:rPr>
                <w:rFonts w:ascii="Times New Roman" w:hAnsi="Times New Roman" w:eastAsia="仿宋_GB2312"/>
                <w:szCs w:val="21"/>
              </w:rPr>
            </w:pPr>
            <w:r>
              <w:rPr>
                <w:rFonts w:hint="eastAsia" w:ascii="Times New Roman" w:hAnsi="Times New Roman" w:eastAsia="仿宋_GB2312"/>
                <w:szCs w:val="21"/>
              </w:rPr>
              <w:t>不清理、物品没放到指定位置</w:t>
            </w:r>
          </w:p>
        </w:tc>
        <w:tc>
          <w:tcPr>
            <w:tcW w:w="567" w:type="dxa"/>
            <w:noWrap/>
            <w:vAlign w:val="center"/>
          </w:tcPr>
          <w:p w14:paraId="165C1581">
            <w:pPr>
              <w:widowControl/>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tcPr>
          <w:p w14:paraId="65B1AF8F">
            <w:pPr>
              <w:widowControl/>
              <w:jc w:val="center"/>
              <w:rPr>
                <w:rFonts w:ascii="Times New Roman" w:hAnsi="Times New Roman" w:eastAsia="仿宋_GB2312"/>
                <w:kern w:val="0"/>
                <w:szCs w:val="21"/>
              </w:rPr>
            </w:pPr>
          </w:p>
        </w:tc>
        <w:tc>
          <w:tcPr>
            <w:tcW w:w="536" w:type="dxa"/>
            <w:noWrap/>
            <w:vAlign w:val="center"/>
          </w:tcPr>
          <w:p w14:paraId="6CA8EC8B">
            <w:pPr>
              <w:widowControl/>
              <w:jc w:val="center"/>
              <w:rPr>
                <w:rFonts w:ascii="Times New Roman" w:hAnsi="Times New Roman" w:eastAsia="仿宋_GB2312"/>
                <w:kern w:val="0"/>
                <w:szCs w:val="21"/>
              </w:rPr>
            </w:pPr>
          </w:p>
        </w:tc>
      </w:tr>
      <w:tr w14:paraId="69B56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5" w:type="dxa"/>
            <w:vMerge w:val="continue"/>
            <w:noWrap/>
          </w:tcPr>
          <w:p w14:paraId="15D57FA4">
            <w:pPr>
              <w:jc w:val="center"/>
              <w:rPr>
                <w:rFonts w:ascii="Times New Roman" w:hAnsi="Times New Roman" w:eastAsia="仿宋_GB2312"/>
                <w:kern w:val="0"/>
                <w:szCs w:val="21"/>
              </w:rPr>
            </w:pPr>
          </w:p>
        </w:tc>
        <w:tc>
          <w:tcPr>
            <w:tcW w:w="514" w:type="dxa"/>
            <w:vMerge w:val="continue"/>
            <w:noWrap/>
            <w:vAlign w:val="center"/>
          </w:tcPr>
          <w:p w14:paraId="3A8E7179">
            <w:pPr>
              <w:widowControl/>
              <w:jc w:val="center"/>
              <w:rPr>
                <w:rFonts w:ascii="Times New Roman" w:hAnsi="Times New Roman" w:eastAsia="仿宋_GB2312"/>
                <w:kern w:val="0"/>
                <w:szCs w:val="21"/>
              </w:rPr>
            </w:pPr>
          </w:p>
        </w:tc>
        <w:tc>
          <w:tcPr>
            <w:tcW w:w="3060" w:type="dxa"/>
            <w:noWrap/>
            <w:vAlign w:val="center"/>
          </w:tcPr>
          <w:p w14:paraId="05A3FFF5">
            <w:pPr>
              <w:rPr>
                <w:rFonts w:ascii="Times New Roman" w:hAnsi="Times New Roman" w:eastAsia="仿宋_GB2312"/>
                <w:szCs w:val="21"/>
              </w:rPr>
            </w:pPr>
            <w:r>
              <w:rPr>
                <w:rFonts w:hint="eastAsia" w:ascii="Times New Roman" w:hAnsi="Times New Roman" w:eastAsia="仿宋_GB2312"/>
                <w:szCs w:val="21"/>
              </w:rPr>
              <w:t>医疗垃圾分类放入指定污物缸、锐器盒、垃圾回收桶，消毒台面</w:t>
            </w:r>
          </w:p>
        </w:tc>
        <w:tc>
          <w:tcPr>
            <w:tcW w:w="533" w:type="dxa"/>
            <w:vMerge w:val="continue"/>
            <w:noWrap/>
            <w:vAlign w:val="center"/>
          </w:tcPr>
          <w:p w14:paraId="7F9F1B0A">
            <w:pPr>
              <w:jc w:val="center"/>
              <w:rPr>
                <w:rFonts w:ascii="Times New Roman" w:hAnsi="Times New Roman" w:eastAsia="仿宋_GB2312"/>
                <w:kern w:val="0"/>
                <w:szCs w:val="21"/>
              </w:rPr>
            </w:pPr>
          </w:p>
        </w:tc>
        <w:tc>
          <w:tcPr>
            <w:tcW w:w="2586" w:type="dxa"/>
            <w:gridSpan w:val="2"/>
            <w:noWrap/>
            <w:vAlign w:val="center"/>
          </w:tcPr>
          <w:p w14:paraId="15DD41F3">
            <w:pPr>
              <w:widowControl/>
              <w:jc w:val="left"/>
              <w:rPr>
                <w:rFonts w:ascii="Times New Roman" w:hAnsi="Times New Roman" w:eastAsia="仿宋_GB2312"/>
                <w:szCs w:val="21"/>
              </w:rPr>
            </w:pPr>
            <w:r>
              <w:rPr>
                <w:rFonts w:hint="eastAsia" w:ascii="Times New Roman" w:hAnsi="Times New Roman" w:eastAsia="仿宋_GB2312"/>
                <w:szCs w:val="21"/>
              </w:rPr>
              <w:t>垃圾未</w:t>
            </w:r>
            <w:r>
              <w:rPr>
                <w:rFonts w:ascii="Times New Roman" w:hAnsi="Times New Roman" w:eastAsia="仿宋_GB2312"/>
                <w:szCs w:val="21"/>
              </w:rPr>
              <w:t>分类放置</w:t>
            </w:r>
            <w:r>
              <w:rPr>
                <w:rFonts w:hint="eastAsia" w:ascii="Times New Roman" w:hAnsi="Times New Roman" w:eastAsia="仿宋_GB2312"/>
                <w:szCs w:val="21"/>
              </w:rPr>
              <w:t>，</w:t>
            </w:r>
            <w:r>
              <w:rPr>
                <w:rFonts w:ascii="Times New Roman" w:hAnsi="Times New Roman" w:eastAsia="仿宋_GB2312"/>
                <w:szCs w:val="21"/>
              </w:rPr>
              <w:t>未整理</w:t>
            </w:r>
            <w:r>
              <w:rPr>
                <w:rFonts w:hint="eastAsia" w:ascii="Times New Roman" w:hAnsi="Times New Roman" w:eastAsia="仿宋_GB2312"/>
                <w:szCs w:val="21"/>
              </w:rPr>
              <w:t>、</w:t>
            </w:r>
            <w:r>
              <w:rPr>
                <w:rFonts w:ascii="Times New Roman" w:hAnsi="Times New Roman" w:eastAsia="仿宋_GB2312"/>
                <w:szCs w:val="21"/>
              </w:rPr>
              <w:t>消毒实验台面</w:t>
            </w:r>
          </w:p>
        </w:tc>
        <w:tc>
          <w:tcPr>
            <w:tcW w:w="567" w:type="dxa"/>
            <w:noWrap/>
            <w:vAlign w:val="center"/>
          </w:tcPr>
          <w:p w14:paraId="6437CFBB">
            <w:pPr>
              <w:widowControl/>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tcPr>
          <w:p w14:paraId="4C292B93">
            <w:pPr>
              <w:widowControl/>
              <w:jc w:val="center"/>
              <w:rPr>
                <w:rFonts w:ascii="Times New Roman" w:hAnsi="Times New Roman" w:eastAsia="仿宋_GB2312"/>
                <w:kern w:val="0"/>
                <w:szCs w:val="21"/>
              </w:rPr>
            </w:pPr>
          </w:p>
        </w:tc>
        <w:tc>
          <w:tcPr>
            <w:tcW w:w="536" w:type="dxa"/>
            <w:noWrap/>
            <w:vAlign w:val="center"/>
          </w:tcPr>
          <w:p w14:paraId="62797CCB">
            <w:pPr>
              <w:widowControl/>
              <w:jc w:val="center"/>
              <w:rPr>
                <w:rFonts w:ascii="Times New Roman" w:hAnsi="Times New Roman" w:eastAsia="仿宋_GB2312"/>
                <w:kern w:val="0"/>
                <w:szCs w:val="21"/>
              </w:rPr>
            </w:pPr>
          </w:p>
        </w:tc>
      </w:tr>
      <w:tr w14:paraId="76F35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5" w:type="dxa"/>
            <w:vMerge w:val="continue"/>
            <w:noWrap/>
          </w:tcPr>
          <w:p w14:paraId="6E82FC95">
            <w:pPr>
              <w:jc w:val="center"/>
              <w:rPr>
                <w:rFonts w:ascii="Times New Roman" w:hAnsi="Times New Roman" w:eastAsia="仿宋_GB2312"/>
                <w:kern w:val="0"/>
                <w:szCs w:val="21"/>
              </w:rPr>
            </w:pPr>
          </w:p>
        </w:tc>
        <w:tc>
          <w:tcPr>
            <w:tcW w:w="514" w:type="dxa"/>
            <w:vMerge w:val="continue"/>
            <w:noWrap/>
            <w:vAlign w:val="center"/>
          </w:tcPr>
          <w:p w14:paraId="3220C37C">
            <w:pPr>
              <w:widowControl/>
              <w:jc w:val="center"/>
              <w:rPr>
                <w:rFonts w:ascii="Times New Roman" w:hAnsi="Times New Roman" w:eastAsia="仿宋_GB2312"/>
                <w:kern w:val="0"/>
                <w:szCs w:val="21"/>
              </w:rPr>
            </w:pPr>
          </w:p>
        </w:tc>
        <w:tc>
          <w:tcPr>
            <w:tcW w:w="3060" w:type="dxa"/>
            <w:noWrap/>
            <w:vAlign w:val="center"/>
          </w:tcPr>
          <w:p w14:paraId="2DF8407E">
            <w:pPr>
              <w:rPr>
                <w:rFonts w:ascii="Times New Roman" w:hAnsi="Times New Roman" w:eastAsia="仿宋_GB2312"/>
                <w:szCs w:val="21"/>
              </w:rPr>
            </w:pPr>
            <w:r>
              <w:rPr>
                <w:rFonts w:hint="eastAsia" w:ascii="Times New Roman" w:hAnsi="Times New Roman" w:eastAsia="仿宋_GB2312"/>
                <w:szCs w:val="21"/>
              </w:rPr>
              <w:t>保护器材</w:t>
            </w:r>
          </w:p>
        </w:tc>
        <w:tc>
          <w:tcPr>
            <w:tcW w:w="533" w:type="dxa"/>
            <w:vMerge w:val="continue"/>
            <w:noWrap/>
            <w:vAlign w:val="center"/>
          </w:tcPr>
          <w:p w14:paraId="27CEF073">
            <w:pPr>
              <w:jc w:val="center"/>
              <w:rPr>
                <w:rFonts w:ascii="Times New Roman" w:hAnsi="Times New Roman" w:eastAsia="仿宋_GB2312"/>
                <w:kern w:val="0"/>
                <w:szCs w:val="21"/>
              </w:rPr>
            </w:pPr>
          </w:p>
        </w:tc>
        <w:tc>
          <w:tcPr>
            <w:tcW w:w="2586" w:type="dxa"/>
            <w:gridSpan w:val="2"/>
            <w:noWrap/>
            <w:vAlign w:val="center"/>
          </w:tcPr>
          <w:p w14:paraId="48EB3AFA">
            <w:pPr>
              <w:widowControl/>
              <w:jc w:val="left"/>
              <w:rPr>
                <w:rFonts w:ascii="Times New Roman" w:hAnsi="Times New Roman" w:eastAsia="仿宋_GB2312"/>
                <w:szCs w:val="21"/>
              </w:rPr>
            </w:pPr>
            <w:r>
              <w:rPr>
                <w:rFonts w:hint="eastAsia" w:ascii="Times New Roman" w:hAnsi="Times New Roman" w:eastAsia="仿宋_GB2312"/>
                <w:szCs w:val="21"/>
              </w:rPr>
              <w:t>损坏器材</w:t>
            </w:r>
          </w:p>
        </w:tc>
        <w:tc>
          <w:tcPr>
            <w:tcW w:w="567" w:type="dxa"/>
            <w:noWrap/>
            <w:vAlign w:val="center"/>
          </w:tcPr>
          <w:p w14:paraId="03426270">
            <w:pPr>
              <w:widowControl/>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tcPr>
          <w:p w14:paraId="24C71F75">
            <w:pPr>
              <w:widowControl/>
              <w:jc w:val="center"/>
              <w:rPr>
                <w:rFonts w:ascii="Times New Roman" w:hAnsi="Times New Roman" w:eastAsia="仿宋_GB2312"/>
                <w:kern w:val="0"/>
                <w:szCs w:val="21"/>
              </w:rPr>
            </w:pPr>
          </w:p>
        </w:tc>
        <w:tc>
          <w:tcPr>
            <w:tcW w:w="536" w:type="dxa"/>
            <w:noWrap/>
            <w:vAlign w:val="center"/>
          </w:tcPr>
          <w:p w14:paraId="060E8AE6">
            <w:pPr>
              <w:widowControl/>
              <w:jc w:val="center"/>
              <w:rPr>
                <w:rFonts w:ascii="Times New Roman" w:hAnsi="Times New Roman" w:eastAsia="仿宋_GB2312"/>
                <w:kern w:val="0"/>
                <w:szCs w:val="21"/>
              </w:rPr>
            </w:pPr>
          </w:p>
        </w:tc>
      </w:tr>
      <w:tr w14:paraId="09FA3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5" w:type="dxa"/>
            <w:vMerge w:val="continue"/>
            <w:noWrap/>
          </w:tcPr>
          <w:p w14:paraId="7068CBDC">
            <w:pPr>
              <w:jc w:val="center"/>
              <w:rPr>
                <w:rFonts w:ascii="Times New Roman" w:hAnsi="Times New Roman" w:eastAsia="仿宋_GB2312"/>
                <w:kern w:val="0"/>
                <w:szCs w:val="21"/>
              </w:rPr>
            </w:pPr>
          </w:p>
        </w:tc>
        <w:tc>
          <w:tcPr>
            <w:tcW w:w="514" w:type="dxa"/>
            <w:vMerge w:val="continue"/>
            <w:noWrap/>
            <w:vAlign w:val="center"/>
          </w:tcPr>
          <w:p w14:paraId="7F619B3F">
            <w:pPr>
              <w:widowControl/>
              <w:jc w:val="center"/>
              <w:rPr>
                <w:rFonts w:ascii="Times New Roman" w:hAnsi="Times New Roman" w:eastAsia="仿宋_GB2312"/>
                <w:kern w:val="0"/>
                <w:szCs w:val="21"/>
              </w:rPr>
            </w:pPr>
          </w:p>
        </w:tc>
        <w:tc>
          <w:tcPr>
            <w:tcW w:w="3060" w:type="dxa"/>
            <w:noWrap/>
            <w:vAlign w:val="center"/>
          </w:tcPr>
          <w:p w14:paraId="5E8DC87B">
            <w:pPr>
              <w:rPr>
                <w:rFonts w:ascii="Times New Roman" w:hAnsi="Times New Roman" w:eastAsia="仿宋_GB2312"/>
                <w:szCs w:val="21"/>
              </w:rPr>
            </w:pPr>
            <w:r>
              <w:rPr>
                <w:rFonts w:hint="eastAsia" w:ascii="Times New Roman" w:hAnsi="Times New Roman" w:eastAsia="仿宋_GB2312"/>
                <w:szCs w:val="21"/>
              </w:rPr>
              <w:t>生物安全防护</w:t>
            </w:r>
          </w:p>
        </w:tc>
        <w:tc>
          <w:tcPr>
            <w:tcW w:w="533" w:type="dxa"/>
            <w:vMerge w:val="continue"/>
            <w:noWrap/>
            <w:vAlign w:val="center"/>
          </w:tcPr>
          <w:p w14:paraId="0050F59F">
            <w:pPr>
              <w:jc w:val="center"/>
              <w:rPr>
                <w:rFonts w:ascii="Times New Roman" w:hAnsi="Times New Roman" w:eastAsia="仿宋_GB2312"/>
                <w:kern w:val="0"/>
                <w:szCs w:val="21"/>
              </w:rPr>
            </w:pPr>
          </w:p>
        </w:tc>
        <w:tc>
          <w:tcPr>
            <w:tcW w:w="2586" w:type="dxa"/>
            <w:gridSpan w:val="2"/>
            <w:noWrap/>
            <w:vAlign w:val="center"/>
          </w:tcPr>
          <w:p w14:paraId="3CEB8D8F">
            <w:pPr>
              <w:widowControl/>
              <w:jc w:val="left"/>
              <w:rPr>
                <w:rFonts w:ascii="Times New Roman" w:hAnsi="Times New Roman" w:eastAsia="仿宋_GB2312"/>
                <w:szCs w:val="21"/>
              </w:rPr>
            </w:pPr>
            <w:r>
              <w:rPr>
                <w:rFonts w:hint="eastAsia" w:ascii="Times New Roman" w:hAnsi="Times New Roman" w:eastAsia="仿宋_GB2312"/>
                <w:szCs w:val="21"/>
              </w:rPr>
              <w:t>划伤，</w:t>
            </w:r>
            <w:r>
              <w:rPr>
                <w:rFonts w:ascii="Times New Roman" w:hAnsi="Times New Roman" w:eastAsia="仿宋_GB2312"/>
                <w:szCs w:val="21"/>
              </w:rPr>
              <w:t>液体外流</w:t>
            </w:r>
            <w:r>
              <w:rPr>
                <w:rFonts w:hint="eastAsia" w:ascii="Times New Roman" w:hAnsi="Times New Roman" w:eastAsia="仿宋_GB2312"/>
                <w:szCs w:val="21"/>
              </w:rPr>
              <w:t>，</w:t>
            </w:r>
            <w:r>
              <w:rPr>
                <w:rFonts w:ascii="Times New Roman" w:hAnsi="Times New Roman" w:eastAsia="仿宋_GB2312"/>
                <w:szCs w:val="21"/>
              </w:rPr>
              <w:t>吸量管</w:t>
            </w:r>
            <w:r>
              <w:rPr>
                <w:rFonts w:hint="eastAsia" w:ascii="Times New Roman" w:hAnsi="Times New Roman" w:eastAsia="仿宋_GB2312"/>
                <w:szCs w:val="21"/>
              </w:rPr>
              <w:t>、</w:t>
            </w:r>
            <w:r>
              <w:rPr>
                <w:rFonts w:ascii="Times New Roman" w:hAnsi="Times New Roman" w:eastAsia="仿宋_GB2312"/>
                <w:szCs w:val="21"/>
              </w:rPr>
              <w:t>移液枪直接置于实验台面或跌落</w:t>
            </w:r>
            <w:r>
              <w:rPr>
                <w:rFonts w:hint="eastAsia" w:ascii="Times New Roman" w:hAnsi="Times New Roman" w:eastAsia="仿宋_GB2312"/>
                <w:szCs w:val="21"/>
              </w:rPr>
              <w:t>，放残液时刻度吸管触碰污物缸</w:t>
            </w:r>
          </w:p>
        </w:tc>
        <w:tc>
          <w:tcPr>
            <w:tcW w:w="567" w:type="dxa"/>
            <w:noWrap/>
            <w:vAlign w:val="center"/>
          </w:tcPr>
          <w:p w14:paraId="33A274A7">
            <w:pPr>
              <w:widowControl/>
              <w:jc w:val="center"/>
              <w:rPr>
                <w:rFonts w:ascii="Times New Roman" w:hAnsi="Times New Roman" w:eastAsia="仿宋_GB2312"/>
                <w:kern w:val="0"/>
                <w:szCs w:val="21"/>
              </w:rPr>
            </w:pPr>
            <w:r>
              <w:rPr>
                <w:rFonts w:hint="eastAsia" w:ascii="Times New Roman" w:hAnsi="Times New Roman" w:eastAsia="仿宋_GB2312"/>
                <w:kern w:val="0"/>
                <w:szCs w:val="21"/>
              </w:rPr>
              <w:t>2</w:t>
            </w:r>
          </w:p>
        </w:tc>
        <w:tc>
          <w:tcPr>
            <w:tcW w:w="532" w:type="dxa"/>
            <w:noWrap/>
            <w:vAlign w:val="center"/>
          </w:tcPr>
          <w:p w14:paraId="7A61FA63">
            <w:pPr>
              <w:widowControl/>
              <w:rPr>
                <w:rFonts w:ascii="Times New Roman" w:hAnsi="Times New Roman" w:eastAsia="仿宋_GB2312"/>
                <w:kern w:val="0"/>
                <w:szCs w:val="21"/>
              </w:rPr>
            </w:pPr>
          </w:p>
        </w:tc>
        <w:tc>
          <w:tcPr>
            <w:tcW w:w="536" w:type="dxa"/>
            <w:noWrap/>
            <w:vAlign w:val="center"/>
          </w:tcPr>
          <w:p w14:paraId="1BCFB25C">
            <w:pPr>
              <w:widowControl/>
              <w:jc w:val="center"/>
              <w:rPr>
                <w:rFonts w:ascii="Times New Roman" w:hAnsi="Times New Roman" w:eastAsia="仿宋_GB2312"/>
                <w:kern w:val="0"/>
                <w:szCs w:val="21"/>
              </w:rPr>
            </w:pPr>
          </w:p>
        </w:tc>
      </w:tr>
      <w:tr w14:paraId="6F1B2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645" w:type="dxa"/>
            <w:vMerge w:val="continue"/>
            <w:noWrap/>
          </w:tcPr>
          <w:p w14:paraId="5F8776A3">
            <w:pPr>
              <w:jc w:val="center"/>
              <w:rPr>
                <w:rFonts w:ascii="Times New Roman" w:hAnsi="Times New Roman" w:eastAsia="仿宋_GB2312"/>
                <w:kern w:val="0"/>
                <w:szCs w:val="21"/>
              </w:rPr>
            </w:pPr>
          </w:p>
        </w:tc>
        <w:tc>
          <w:tcPr>
            <w:tcW w:w="514" w:type="dxa"/>
            <w:vMerge w:val="continue"/>
            <w:noWrap/>
            <w:vAlign w:val="center"/>
          </w:tcPr>
          <w:p w14:paraId="6ADF21E8">
            <w:pPr>
              <w:widowControl/>
              <w:jc w:val="center"/>
              <w:rPr>
                <w:rFonts w:ascii="Times New Roman" w:hAnsi="Times New Roman" w:eastAsia="仿宋_GB2312"/>
                <w:kern w:val="0"/>
                <w:szCs w:val="21"/>
              </w:rPr>
            </w:pPr>
          </w:p>
        </w:tc>
        <w:tc>
          <w:tcPr>
            <w:tcW w:w="3060" w:type="dxa"/>
            <w:noWrap/>
            <w:vAlign w:val="center"/>
          </w:tcPr>
          <w:p w14:paraId="0D24A131">
            <w:pPr>
              <w:rPr>
                <w:rFonts w:ascii="Times New Roman" w:hAnsi="Times New Roman" w:eastAsia="仿宋_GB2312"/>
                <w:szCs w:val="21"/>
              </w:rPr>
            </w:pPr>
            <w:r>
              <w:rPr>
                <w:rFonts w:hint="eastAsia" w:ascii="Times New Roman" w:hAnsi="Times New Roman" w:eastAsia="仿宋_GB2312"/>
                <w:szCs w:val="21"/>
              </w:rPr>
              <w:t>实验后手的消毒</w:t>
            </w:r>
          </w:p>
        </w:tc>
        <w:tc>
          <w:tcPr>
            <w:tcW w:w="533" w:type="dxa"/>
            <w:vMerge w:val="continue"/>
            <w:noWrap/>
            <w:vAlign w:val="center"/>
          </w:tcPr>
          <w:p w14:paraId="51489B75">
            <w:pPr>
              <w:widowControl/>
              <w:jc w:val="center"/>
              <w:rPr>
                <w:rFonts w:ascii="Times New Roman" w:hAnsi="Times New Roman" w:eastAsia="仿宋_GB2312"/>
                <w:kern w:val="0"/>
                <w:szCs w:val="21"/>
              </w:rPr>
            </w:pPr>
          </w:p>
        </w:tc>
        <w:tc>
          <w:tcPr>
            <w:tcW w:w="2586" w:type="dxa"/>
            <w:gridSpan w:val="2"/>
            <w:noWrap/>
            <w:vAlign w:val="center"/>
          </w:tcPr>
          <w:p w14:paraId="6980BC5B">
            <w:pPr>
              <w:widowControl/>
              <w:jc w:val="left"/>
              <w:rPr>
                <w:rFonts w:ascii="Times New Roman" w:hAnsi="Times New Roman" w:eastAsia="仿宋_GB2312"/>
                <w:szCs w:val="21"/>
              </w:rPr>
            </w:pPr>
            <w:r>
              <w:rPr>
                <w:rFonts w:hint="eastAsia" w:ascii="Times New Roman" w:hAnsi="Times New Roman" w:eastAsia="仿宋_GB2312"/>
                <w:szCs w:val="21"/>
              </w:rPr>
              <w:t>实验后</w:t>
            </w:r>
            <w:r>
              <w:rPr>
                <w:rFonts w:ascii="Times New Roman" w:hAnsi="Times New Roman" w:eastAsia="仿宋_GB2312"/>
                <w:szCs w:val="21"/>
              </w:rPr>
              <w:t>未消毒手部</w:t>
            </w:r>
          </w:p>
        </w:tc>
        <w:tc>
          <w:tcPr>
            <w:tcW w:w="567" w:type="dxa"/>
            <w:noWrap/>
            <w:vAlign w:val="center"/>
          </w:tcPr>
          <w:p w14:paraId="0AC6DBA2">
            <w:pPr>
              <w:jc w:val="center"/>
              <w:rPr>
                <w:rFonts w:ascii="Times New Roman" w:hAnsi="Times New Roman" w:eastAsia="仿宋_GB2312"/>
                <w:kern w:val="0"/>
                <w:szCs w:val="21"/>
              </w:rPr>
            </w:pPr>
            <w:r>
              <w:rPr>
                <w:rFonts w:hint="eastAsia" w:ascii="Times New Roman" w:hAnsi="Times New Roman" w:eastAsia="仿宋_GB2312"/>
                <w:kern w:val="0"/>
                <w:szCs w:val="21"/>
              </w:rPr>
              <w:t>1</w:t>
            </w:r>
          </w:p>
        </w:tc>
        <w:tc>
          <w:tcPr>
            <w:tcW w:w="532" w:type="dxa"/>
            <w:noWrap/>
            <w:vAlign w:val="center"/>
          </w:tcPr>
          <w:p w14:paraId="09E490E6">
            <w:pPr>
              <w:widowControl/>
              <w:jc w:val="center"/>
              <w:rPr>
                <w:rFonts w:ascii="Times New Roman" w:hAnsi="Times New Roman" w:eastAsia="仿宋_GB2312"/>
                <w:kern w:val="0"/>
                <w:szCs w:val="21"/>
              </w:rPr>
            </w:pPr>
          </w:p>
        </w:tc>
        <w:tc>
          <w:tcPr>
            <w:tcW w:w="536" w:type="dxa"/>
            <w:noWrap/>
            <w:vAlign w:val="center"/>
          </w:tcPr>
          <w:p w14:paraId="20978021">
            <w:pPr>
              <w:widowControl/>
              <w:jc w:val="center"/>
              <w:rPr>
                <w:rFonts w:ascii="Times New Roman" w:hAnsi="Times New Roman" w:eastAsia="仿宋_GB2312"/>
                <w:kern w:val="0"/>
                <w:szCs w:val="21"/>
              </w:rPr>
            </w:pPr>
          </w:p>
        </w:tc>
      </w:tr>
      <w:tr w14:paraId="38F94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0" w:hRule="atLeast"/>
        </w:trPr>
        <w:tc>
          <w:tcPr>
            <w:tcW w:w="645" w:type="dxa"/>
            <w:noWrap/>
          </w:tcPr>
          <w:p w14:paraId="00452EB9">
            <w:pPr>
              <w:jc w:val="center"/>
              <w:rPr>
                <w:rFonts w:ascii="Times New Roman" w:hAnsi="Times New Roman" w:eastAsia="仿宋_GB2312"/>
                <w:kern w:val="0"/>
                <w:szCs w:val="21"/>
              </w:rPr>
            </w:pPr>
            <w:r>
              <w:rPr>
                <w:rFonts w:ascii="Times New Roman" w:hAnsi="Times New Roman" w:eastAsia="仿宋_GB2312"/>
                <w:kern w:val="0"/>
                <w:szCs w:val="21"/>
              </w:rPr>
              <w:t>7</w:t>
            </w:r>
          </w:p>
        </w:tc>
        <w:tc>
          <w:tcPr>
            <w:tcW w:w="514" w:type="dxa"/>
            <w:noWrap/>
            <w:vAlign w:val="center"/>
          </w:tcPr>
          <w:p w14:paraId="791E309E">
            <w:pPr>
              <w:jc w:val="center"/>
              <w:rPr>
                <w:rFonts w:ascii="Times New Roman" w:hAnsi="Times New Roman" w:eastAsia="仿宋_GB2312"/>
                <w:kern w:val="0"/>
                <w:szCs w:val="21"/>
              </w:rPr>
            </w:pPr>
            <w:r>
              <w:rPr>
                <w:rFonts w:hint="eastAsia" w:ascii="Times New Roman" w:hAnsi="Times New Roman" w:eastAsia="仿宋_GB2312"/>
                <w:kern w:val="0"/>
                <w:szCs w:val="21"/>
              </w:rPr>
              <w:t>总体印象</w:t>
            </w:r>
          </w:p>
        </w:tc>
        <w:tc>
          <w:tcPr>
            <w:tcW w:w="3060" w:type="dxa"/>
            <w:noWrap/>
            <w:vAlign w:val="center"/>
          </w:tcPr>
          <w:p w14:paraId="163C0D32">
            <w:pPr>
              <w:rPr>
                <w:rFonts w:ascii="Times New Roman" w:hAnsi="Times New Roman" w:eastAsia="仿宋_GB2312"/>
                <w:szCs w:val="21"/>
              </w:rPr>
            </w:pPr>
            <w:r>
              <w:rPr>
                <w:rFonts w:ascii="Times New Roman" w:hAnsi="Times New Roman" w:eastAsia="仿宋_GB2312"/>
                <w:szCs w:val="21"/>
              </w:rPr>
              <w:t>安全</w:t>
            </w:r>
            <w:r>
              <w:rPr>
                <w:rFonts w:hint="eastAsia" w:ascii="Times New Roman" w:hAnsi="Times New Roman" w:eastAsia="仿宋_GB2312"/>
                <w:szCs w:val="21"/>
              </w:rPr>
              <w:t>，</w:t>
            </w:r>
            <w:r>
              <w:rPr>
                <w:rFonts w:ascii="Times New Roman" w:hAnsi="Times New Roman" w:eastAsia="仿宋_GB2312"/>
                <w:szCs w:val="21"/>
              </w:rPr>
              <w:t>规范</w:t>
            </w:r>
            <w:r>
              <w:rPr>
                <w:rFonts w:hint="eastAsia" w:ascii="Times New Roman" w:hAnsi="Times New Roman" w:eastAsia="仿宋_GB2312"/>
                <w:szCs w:val="21"/>
              </w:rPr>
              <w:t>，</w:t>
            </w:r>
            <w:r>
              <w:rPr>
                <w:rFonts w:ascii="Times New Roman" w:hAnsi="Times New Roman" w:eastAsia="仿宋_GB2312"/>
                <w:szCs w:val="21"/>
              </w:rPr>
              <w:t>流畅</w:t>
            </w:r>
            <w:r>
              <w:rPr>
                <w:rFonts w:hint="eastAsia" w:ascii="Times New Roman" w:hAnsi="Times New Roman" w:eastAsia="仿宋_GB2312"/>
                <w:szCs w:val="21"/>
              </w:rPr>
              <w:t>，</w:t>
            </w:r>
            <w:r>
              <w:rPr>
                <w:rFonts w:ascii="Times New Roman" w:hAnsi="Times New Roman" w:eastAsia="仿宋_GB2312"/>
                <w:szCs w:val="21"/>
              </w:rPr>
              <w:t>完成质量好</w:t>
            </w:r>
          </w:p>
        </w:tc>
        <w:tc>
          <w:tcPr>
            <w:tcW w:w="533" w:type="dxa"/>
            <w:noWrap/>
            <w:vAlign w:val="center"/>
          </w:tcPr>
          <w:p w14:paraId="18D2F954">
            <w:pPr>
              <w:jc w:val="center"/>
              <w:rPr>
                <w:rFonts w:ascii="Times New Roman" w:hAnsi="Times New Roman" w:eastAsia="仿宋_GB2312"/>
                <w:szCs w:val="21"/>
              </w:rPr>
            </w:pPr>
            <w:r>
              <w:rPr>
                <w:rFonts w:hint="eastAsia" w:ascii="Times New Roman" w:hAnsi="Times New Roman" w:eastAsia="仿宋_GB2312"/>
                <w:szCs w:val="21"/>
              </w:rPr>
              <w:t>2</w:t>
            </w:r>
          </w:p>
        </w:tc>
        <w:tc>
          <w:tcPr>
            <w:tcW w:w="2586" w:type="dxa"/>
            <w:gridSpan w:val="2"/>
            <w:noWrap/>
            <w:vAlign w:val="center"/>
          </w:tcPr>
          <w:p w14:paraId="70B3CDE6">
            <w:pPr>
              <w:jc w:val="left"/>
              <w:rPr>
                <w:rFonts w:ascii="Times New Roman" w:hAnsi="Times New Roman" w:eastAsia="仿宋_GB2312"/>
                <w:szCs w:val="21"/>
              </w:rPr>
            </w:pPr>
            <w:r>
              <w:rPr>
                <w:rFonts w:ascii="Times New Roman" w:hAnsi="Times New Roman" w:eastAsia="仿宋_GB2312"/>
                <w:szCs w:val="21"/>
              </w:rPr>
              <w:t>从生物安全</w:t>
            </w:r>
            <w:r>
              <w:rPr>
                <w:rFonts w:hint="eastAsia" w:ascii="Times New Roman" w:hAnsi="Times New Roman" w:eastAsia="仿宋_GB2312"/>
                <w:szCs w:val="21"/>
              </w:rPr>
              <w:t>，</w:t>
            </w:r>
            <w:r>
              <w:rPr>
                <w:rFonts w:ascii="Times New Roman" w:hAnsi="Times New Roman" w:eastAsia="仿宋_GB2312"/>
                <w:szCs w:val="21"/>
              </w:rPr>
              <w:t>规范操作</w:t>
            </w:r>
            <w:r>
              <w:rPr>
                <w:rFonts w:hint="eastAsia" w:ascii="Times New Roman" w:hAnsi="Times New Roman" w:eastAsia="仿宋_GB2312"/>
                <w:szCs w:val="21"/>
              </w:rPr>
              <w:t>，</w:t>
            </w:r>
            <w:r>
              <w:rPr>
                <w:rFonts w:ascii="Times New Roman" w:hAnsi="Times New Roman" w:eastAsia="仿宋_GB2312"/>
                <w:szCs w:val="21"/>
              </w:rPr>
              <w:t>完成质量等方面酌情考虑</w:t>
            </w:r>
          </w:p>
        </w:tc>
        <w:tc>
          <w:tcPr>
            <w:tcW w:w="567" w:type="dxa"/>
            <w:noWrap/>
            <w:vAlign w:val="center"/>
          </w:tcPr>
          <w:p w14:paraId="3CEEEE36">
            <w:pPr>
              <w:jc w:val="center"/>
              <w:rPr>
                <w:rFonts w:ascii="Times New Roman" w:hAnsi="Times New Roman" w:eastAsia="仿宋_GB2312"/>
                <w:kern w:val="0"/>
                <w:szCs w:val="21"/>
              </w:rPr>
            </w:pPr>
            <w:r>
              <w:rPr>
                <w:rFonts w:hint="eastAsia" w:ascii="Times New Roman" w:hAnsi="Times New Roman" w:eastAsia="仿宋_GB2312"/>
                <w:kern w:val="0"/>
                <w:szCs w:val="21"/>
              </w:rPr>
              <w:t>2</w:t>
            </w:r>
          </w:p>
        </w:tc>
        <w:tc>
          <w:tcPr>
            <w:tcW w:w="532" w:type="dxa"/>
            <w:noWrap/>
            <w:vAlign w:val="center"/>
          </w:tcPr>
          <w:p w14:paraId="3535589F">
            <w:pPr>
              <w:widowControl/>
              <w:jc w:val="center"/>
              <w:rPr>
                <w:rFonts w:ascii="Times New Roman" w:hAnsi="Times New Roman" w:eastAsia="仿宋_GB2312"/>
                <w:kern w:val="0"/>
                <w:szCs w:val="21"/>
              </w:rPr>
            </w:pPr>
          </w:p>
        </w:tc>
        <w:tc>
          <w:tcPr>
            <w:tcW w:w="536" w:type="dxa"/>
            <w:noWrap/>
            <w:vAlign w:val="center"/>
          </w:tcPr>
          <w:p w14:paraId="5A959EC8">
            <w:pPr>
              <w:widowControl/>
              <w:jc w:val="center"/>
              <w:rPr>
                <w:rFonts w:ascii="Times New Roman" w:hAnsi="Times New Roman" w:eastAsia="仿宋_GB2312"/>
                <w:kern w:val="0"/>
                <w:szCs w:val="21"/>
              </w:rPr>
            </w:pPr>
          </w:p>
        </w:tc>
      </w:tr>
      <w:tr w14:paraId="0BD59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5" w:type="dxa"/>
            <w:noWrap/>
          </w:tcPr>
          <w:p w14:paraId="4D74A0BD">
            <w:pPr>
              <w:jc w:val="center"/>
              <w:rPr>
                <w:rFonts w:ascii="Times New Roman" w:hAnsi="Times New Roman" w:eastAsia="仿宋_GB2312"/>
                <w:kern w:val="0"/>
                <w:szCs w:val="21"/>
              </w:rPr>
            </w:pPr>
            <w:r>
              <w:rPr>
                <w:rFonts w:ascii="Times New Roman" w:hAnsi="Times New Roman" w:eastAsia="仿宋_GB2312"/>
                <w:kern w:val="0"/>
                <w:szCs w:val="21"/>
              </w:rPr>
              <w:t>8</w:t>
            </w:r>
          </w:p>
        </w:tc>
        <w:tc>
          <w:tcPr>
            <w:tcW w:w="514" w:type="dxa"/>
            <w:noWrap/>
            <w:vAlign w:val="center"/>
          </w:tcPr>
          <w:p w14:paraId="0E474529">
            <w:pPr>
              <w:widowControl/>
              <w:jc w:val="center"/>
              <w:rPr>
                <w:rFonts w:ascii="Times New Roman" w:hAnsi="Times New Roman" w:eastAsia="仿宋_GB2312"/>
                <w:kern w:val="0"/>
                <w:szCs w:val="21"/>
              </w:rPr>
            </w:pPr>
            <w:r>
              <w:rPr>
                <w:rFonts w:hint="eastAsia" w:ascii="Times New Roman" w:hAnsi="Times New Roman" w:eastAsia="仿宋_GB2312"/>
                <w:kern w:val="0"/>
                <w:szCs w:val="21"/>
              </w:rPr>
              <w:t>完成时间</w:t>
            </w:r>
          </w:p>
        </w:tc>
        <w:tc>
          <w:tcPr>
            <w:tcW w:w="7814" w:type="dxa"/>
            <w:gridSpan w:val="7"/>
            <w:noWrap/>
            <w:vAlign w:val="center"/>
          </w:tcPr>
          <w:p w14:paraId="5F34E8D8">
            <w:pPr>
              <w:widowControl/>
              <w:jc w:val="center"/>
              <w:rPr>
                <w:rFonts w:ascii="Times New Roman" w:hAnsi="Times New Roman" w:eastAsia="仿宋_GB2312"/>
                <w:kern w:val="0"/>
                <w:szCs w:val="21"/>
              </w:rPr>
            </w:pPr>
            <w:r>
              <w:rPr>
                <w:rFonts w:ascii="Times New Roman" w:hAnsi="Times New Roman" w:eastAsia="仿宋_GB2312"/>
                <w:szCs w:val="21"/>
              </w:rPr>
              <w:t>规定时间到</w:t>
            </w:r>
            <w:r>
              <w:rPr>
                <w:rFonts w:hint="eastAsia" w:ascii="Times New Roman" w:hAnsi="Times New Roman" w:eastAsia="仿宋_GB2312"/>
                <w:szCs w:val="21"/>
              </w:rPr>
              <w:t>，</w:t>
            </w:r>
            <w:r>
              <w:rPr>
                <w:rFonts w:ascii="Times New Roman" w:hAnsi="Times New Roman" w:eastAsia="仿宋_GB2312"/>
                <w:szCs w:val="21"/>
              </w:rPr>
              <w:t>要立即终止比赛</w:t>
            </w:r>
            <w:r>
              <w:rPr>
                <w:rFonts w:hint="eastAsia" w:ascii="Times New Roman" w:hAnsi="Times New Roman" w:eastAsia="仿宋_GB2312"/>
                <w:szCs w:val="21"/>
              </w:rPr>
              <w:t>，</w:t>
            </w:r>
            <w:r>
              <w:rPr>
                <w:rFonts w:ascii="Times New Roman" w:hAnsi="Times New Roman" w:eastAsia="仿宋_GB2312"/>
                <w:szCs w:val="21"/>
              </w:rPr>
              <w:t>未完成的操作不给相应分</w:t>
            </w:r>
          </w:p>
        </w:tc>
      </w:tr>
      <w:tr w14:paraId="0A64C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4219" w:type="dxa"/>
            <w:gridSpan w:val="3"/>
            <w:noWrap/>
            <w:vAlign w:val="center"/>
          </w:tcPr>
          <w:p w14:paraId="1B9F063B">
            <w:pPr>
              <w:jc w:val="center"/>
              <w:rPr>
                <w:rFonts w:ascii="Times New Roman" w:hAnsi="Times New Roman" w:eastAsia="仿宋_GB2312"/>
                <w:b/>
                <w:szCs w:val="21"/>
              </w:rPr>
            </w:pPr>
            <w:r>
              <w:rPr>
                <w:rFonts w:ascii="Times New Roman" w:hAnsi="Times New Roman" w:eastAsia="仿宋_GB2312"/>
                <w:b/>
                <w:szCs w:val="21"/>
              </w:rPr>
              <w:t>合计</w:t>
            </w:r>
          </w:p>
        </w:tc>
        <w:tc>
          <w:tcPr>
            <w:tcW w:w="533" w:type="dxa"/>
            <w:noWrap/>
            <w:vAlign w:val="center"/>
          </w:tcPr>
          <w:p w14:paraId="3EBED109">
            <w:pPr>
              <w:jc w:val="center"/>
              <w:rPr>
                <w:rFonts w:ascii="Times New Roman" w:hAnsi="Times New Roman" w:eastAsia="仿宋_GB2312"/>
                <w:b/>
                <w:szCs w:val="21"/>
              </w:rPr>
            </w:pPr>
            <w:r>
              <w:rPr>
                <w:rFonts w:hint="eastAsia" w:ascii="Times New Roman" w:hAnsi="Times New Roman" w:eastAsia="仿宋_GB2312"/>
                <w:b/>
                <w:szCs w:val="21"/>
              </w:rPr>
              <w:t>10</w:t>
            </w:r>
            <w:r>
              <w:rPr>
                <w:rFonts w:ascii="Times New Roman" w:hAnsi="Times New Roman" w:eastAsia="仿宋_GB2312"/>
                <w:b/>
                <w:szCs w:val="21"/>
              </w:rPr>
              <w:t>0</w:t>
            </w:r>
          </w:p>
        </w:tc>
        <w:tc>
          <w:tcPr>
            <w:tcW w:w="2586" w:type="dxa"/>
            <w:gridSpan w:val="2"/>
            <w:noWrap/>
            <w:vAlign w:val="center"/>
          </w:tcPr>
          <w:p w14:paraId="39662AAD">
            <w:pPr>
              <w:widowControl/>
              <w:jc w:val="center"/>
              <w:rPr>
                <w:rFonts w:ascii="Times New Roman" w:hAnsi="Times New Roman" w:eastAsia="仿宋_GB2312"/>
                <w:b/>
                <w:szCs w:val="21"/>
              </w:rPr>
            </w:pPr>
            <w:r>
              <w:rPr>
                <w:rFonts w:ascii="Times New Roman" w:hAnsi="Times New Roman" w:eastAsia="仿宋_GB2312"/>
                <w:b/>
                <w:szCs w:val="21"/>
              </w:rPr>
              <w:t>总扣分</w:t>
            </w:r>
          </w:p>
        </w:tc>
        <w:tc>
          <w:tcPr>
            <w:tcW w:w="1635" w:type="dxa"/>
            <w:gridSpan w:val="3"/>
            <w:noWrap/>
            <w:vAlign w:val="center"/>
          </w:tcPr>
          <w:p w14:paraId="1F7FF19C">
            <w:pPr>
              <w:widowControl/>
              <w:jc w:val="left"/>
              <w:rPr>
                <w:rFonts w:ascii="Times New Roman" w:hAnsi="Times New Roman" w:eastAsia="仿宋_GB2312"/>
                <w:kern w:val="0"/>
                <w:szCs w:val="21"/>
              </w:rPr>
            </w:pPr>
          </w:p>
        </w:tc>
      </w:tr>
      <w:tr w14:paraId="74DE9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4219" w:type="dxa"/>
            <w:gridSpan w:val="3"/>
            <w:noWrap/>
            <w:vAlign w:val="center"/>
          </w:tcPr>
          <w:p w14:paraId="565DE8BC">
            <w:pPr>
              <w:jc w:val="center"/>
              <w:rPr>
                <w:rFonts w:ascii="Times New Roman" w:hAnsi="Times New Roman" w:eastAsia="仿宋_GB2312"/>
                <w:b/>
                <w:szCs w:val="21"/>
              </w:rPr>
            </w:pPr>
            <w:r>
              <w:rPr>
                <w:rFonts w:ascii="Times New Roman" w:hAnsi="Times New Roman" w:eastAsia="仿宋_GB2312"/>
                <w:b/>
                <w:szCs w:val="21"/>
              </w:rPr>
              <w:t>选手操作时间</w:t>
            </w:r>
          </w:p>
        </w:tc>
        <w:tc>
          <w:tcPr>
            <w:tcW w:w="533" w:type="dxa"/>
            <w:noWrap/>
            <w:vAlign w:val="center"/>
          </w:tcPr>
          <w:p w14:paraId="6BB66895">
            <w:pPr>
              <w:jc w:val="center"/>
              <w:rPr>
                <w:rFonts w:ascii="Times New Roman" w:hAnsi="Times New Roman" w:eastAsia="仿宋_GB2312"/>
                <w:szCs w:val="21"/>
              </w:rPr>
            </w:pPr>
          </w:p>
        </w:tc>
        <w:tc>
          <w:tcPr>
            <w:tcW w:w="2586" w:type="dxa"/>
            <w:gridSpan w:val="2"/>
            <w:noWrap/>
            <w:vAlign w:val="center"/>
          </w:tcPr>
          <w:p w14:paraId="4FD718BC">
            <w:pPr>
              <w:widowControl/>
              <w:jc w:val="center"/>
              <w:rPr>
                <w:rFonts w:ascii="Times New Roman" w:hAnsi="Times New Roman" w:eastAsia="仿宋_GB2312"/>
                <w:b/>
                <w:szCs w:val="21"/>
              </w:rPr>
            </w:pPr>
            <w:r>
              <w:rPr>
                <w:rFonts w:ascii="Times New Roman" w:hAnsi="Times New Roman" w:eastAsia="仿宋_GB2312"/>
                <w:b/>
                <w:szCs w:val="21"/>
              </w:rPr>
              <w:t>总得分</w:t>
            </w:r>
          </w:p>
        </w:tc>
        <w:tc>
          <w:tcPr>
            <w:tcW w:w="1635" w:type="dxa"/>
            <w:gridSpan w:val="3"/>
            <w:noWrap/>
            <w:vAlign w:val="center"/>
          </w:tcPr>
          <w:p w14:paraId="09DCC0D6">
            <w:pPr>
              <w:widowControl/>
              <w:jc w:val="left"/>
              <w:rPr>
                <w:rFonts w:ascii="Times New Roman" w:hAnsi="Times New Roman" w:eastAsia="仿宋_GB2312"/>
                <w:kern w:val="0"/>
                <w:szCs w:val="21"/>
              </w:rPr>
            </w:pPr>
          </w:p>
        </w:tc>
      </w:tr>
    </w:tbl>
    <w:p w14:paraId="416ED6C6">
      <w:pPr>
        <w:spacing w:line="0" w:lineRule="atLeast"/>
        <w:rPr>
          <w:rFonts w:hint="eastAsia" w:ascii="Times New Roman" w:hAnsi="Times New Roman" w:eastAsia="楷体_GB2312"/>
          <w:sz w:val="24"/>
          <w:szCs w:val="32"/>
        </w:rPr>
      </w:pPr>
      <w:bookmarkStart w:id="1" w:name="_Hlk216443533"/>
      <w:bookmarkStart w:id="2" w:name="_Hlk216439577"/>
    </w:p>
    <w:p w14:paraId="796B8DAA">
      <w:pPr>
        <w:spacing w:line="0" w:lineRule="atLeast"/>
        <w:rPr>
          <w:rFonts w:hint="eastAsia" w:ascii="Times New Roman" w:hAnsi="Times New Roman" w:eastAsia="楷体_GB2312"/>
          <w:sz w:val="24"/>
          <w:szCs w:val="32"/>
          <w:u w:val="single"/>
        </w:rPr>
      </w:pPr>
      <w:r>
        <w:rPr>
          <w:rFonts w:hint="eastAsia" w:ascii="Times New Roman" w:hAnsi="Times New Roman" w:eastAsia="楷体_GB2312"/>
          <w:sz w:val="24"/>
          <w:szCs w:val="32"/>
        </w:rPr>
        <w:t>现场裁判签名：</w:t>
      </w:r>
      <w:r>
        <w:rPr>
          <w:rFonts w:hint="eastAsia" w:ascii="Times New Roman" w:hAnsi="Times New Roman" w:eastAsia="楷体_GB2312"/>
          <w:sz w:val="24"/>
          <w:szCs w:val="32"/>
          <w:u w:val="single"/>
        </w:rPr>
        <w:t xml:space="preserve">                        </w:t>
      </w:r>
      <w:r>
        <w:rPr>
          <w:rFonts w:hint="eastAsia" w:ascii="Times New Roman" w:hAnsi="Times New Roman" w:eastAsia="楷体_GB2312"/>
          <w:sz w:val="24"/>
          <w:szCs w:val="32"/>
        </w:rPr>
        <w:t xml:space="preserve">   复核裁判签名：</w:t>
      </w:r>
      <w:r>
        <w:rPr>
          <w:rFonts w:hint="eastAsia" w:ascii="Times New Roman" w:hAnsi="Times New Roman" w:eastAsia="楷体_GB2312"/>
          <w:sz w:val="24"/>
          <w:szCs w:val="32"/>
          <w:u w:val="single"/>
        </w:rPr>
        <w:t xml:space="preserve">                </w:t>
      </w:r>
    </w:p>
    <w:p w14:paraId="2B85DD3F">
      <w:pPr>
        <w:spacing w:line="480" w:lineRule="auto"/>
        <w:rPr>
          <w:rFonts w:hint="eastAsia" w:ascii="Times New Roman" w:hAnsi="Times New Roman" w:eastAsia="楷体_GB2312" w:cs="Times New Roman"/>
          <w:sz w:val="24"/>
          <w:szCs w:val="32"/>
        </w:rPr>
      </w:pPr>
      <w:r>
        <w:rPr>
          <w:rStyle w:val="20"/>
          <w:rFonts w:ascii="Times New Roman" w:hAnsi="Times New Roman"/>
          <w:b/>
          <w:bCs/>
          <w:szCs w:val="21"/>
        </w:rPr>
        <w:t xml:space="preserve">                              </w:t>
      </w:r>
      <w:r>
        <w:rPr>
          <w:rStyle w:val="20"/>
          <w:rFonts w:hint="eastAsia" w:ascii="Times New Roman" w:hAnsi="Times New Roman"/>
          <w:b/>
          <w:bCs/>
          <w:szCs w:val="21"/>
        </w:rPr>
        <w:t xml:space="preserve">       </w:t>
      </w:r>
      <w:r>
        <w:rPr>
          <w:rFonts w:hint="eastAsia" w:ascii="Times New Roman" w:hAnsi="Times New Roman" w:eastAsia="楷体_GB2312" w:cs="Times New Roman"/>
          <w:sz w:val="24"/>
          <w:szCs w:val="32"/>
        </w:rPr>
        <w:t xml:space="preserve">  </w:t>
      </w:r>
      <w:r>
        <w:rPr>
          <w:rFonts w:hint="eastAsia" w:ascii="Times New Roman" w:hAnsi="Times New Roman" w:eastAsia="楷体_GB2312" w:cs="Times New Roman"/>
          <w:sz w:val="24"/>
          <w:szCs w:val="32"/>
          <w:lang w:val="en-US" w:eastAsia="zh-CN"/>
        </w:rPr>
        <w:t xml:space="preserve">       </w:t>
      </w:r>
      <w:r>
        <w:rPr>
          <w:rFonts w:hint="eastAsia" w:ascii="Times New Roman" w:hAnsi="Times New Roman" w:eastAsia="楷体_GB2312" w:cs="Times New Roman"/>
          <w:sz w:val="24"/>
          <w:szCs w:val="32"/>
        </w:rPr>
        <w:t xml:space="preserve"> 日期：       年   月   日</w:t>
      </w:r>
    </w:p>
    <w:p w14:paraId="435B0863">
      <w:pPr>
        <w:pStyle w:val="2"/>
        <w:adjustRightInd w:val="0"/>
        <w:snapToGrid w:val="0"/>
        <w:rPr>
          <w:rFonts w:ascii="Times New Roman" w:hAnsi="Times New Roman" w:eastAsia="仿宋_GB2312"/>
          <w:b/>
          <w:sz w:val="28"/>
          <w:szCs w:val="28"/>
        </w:rPr>
      </w:pPr>
    </w:p>
    <w:p w14:paraId="1D6504BB">
      <w:pPr>
        <w:pStyle w:val="2"/>
        <w:adjustRightInd w:val="0"/>
        <w:snapToGrid w:val="0"/>
        <w:rPr>
          <w:rFonts w:ascii="Times New Roman" w:hAnsi="Times New Roman" w:eastAsia="仿宋_GB2312"/>
          <w:b/>
          <w:sz w:val="28"/>
          <w:szCs w:val="28"/>
        </w:rPr>
      </w:pPr>
    </w:p>
    <w:p w14:paraId="28430B16">
      <w:pPr>
        <w:pStyle w:val="2"/>
        <w:adjustRightInd w:val="0"/>
        <w:snapToGrid w:val="0"/>
        <w:rPr>
          <w:rFonts w:ascii="Times New Roman" w:hAnsi="Times New Roman" w:eastAsia="仿宋_GB2312"/>
          <w:b/>
          <w:sz w:val="28"/>
          <w:szCs w:val="28"/>
        </w:rPr>
      </w:pPr>
    </w:p>
    <w:p w14:paraId="239BCFF6">
      <w:pPr>
        <w:pStyle w:val="2"/>
        <w:adjustRightInd w:val="0"/>
        <w:snapToGrid w:val="0"/>
        <w:rPr>
          <w:rFonts w:ascii="Times New Roman" w:hAnsi="Times New Roman" w:eastAsia="仿宋_GB2312"/>
          <w:b/>
          <w:sz w:val="28"/>
          <w:szCs w:val="28"/>
        </w:rPr>
      </w:pPr>
    </w:p>
    <w:p w14:paraId="3ADFBE61">
      <w:pPr>
        <w:rPr>
          <w:rFonts w:hint="eastAsia" w:ascii="Times New Roman" w:hAnsi="Times New Roman" w:eastAsia="仿宋_GB2312"/>
          <w:b/>
          <w:sz w:val="28"/>
          <w:szCs w:val="28"/>
        </w:rPr>
      </w:pPr>
      <w:r>
        <w:rPr>
          <w:rFonts w:hint="eastAsia" w:ascii="Times New Roman" w:hAnsi="Times New Roman" w:eastAsia="仿宋_GB2312"/>
          <w:b/>
          <w:sz w:val="28"/>
          <w:szCs w:val="28"/>
        </w:rPr>
        <w:br w:type="page"/>
      </w:r>
    </w:p>
    <w:p w14:paraId="68A76234">
      <w:pPr>
        <w:pStyle w:val="2"/>
        <w:adjustRightInd w:val="0"/>
        <w:snapToGrid w:val="0"/>
        <w:rPr>
          <w:rFonts w:ascii="Times New Roman" w:hAnsi="Times New Roman" w:eastAsia="仿宋_GB2312"/>
          <w:b/>
          <w:sz w:val="28"/>
          <w:szCs w:val="28"/>
        </w:rPr>
      </w:pPr>
      <w:r>
        <w:rPr>
          <w:rFonts w:hint="eastAsia" w:ascii="Times New Roman" w:hAnsi="Times New Roman" w:eastAsia="仿宋_GB2312"/>
          <w:b/>
          <w:sz w:val="28"/>
          <w:szCs w:val="28"/>
        </w:rPr>
        <w:t>环节二</w:t>
      </w:r>
      <w:r>
        <w:rPr>
          <w:rFonts w:ascii="Times New Roman" w:hAnsi="Times New Roman" w:eastAsia="仿宋_GB2312"/>
          <w:b/>
          <w:sz w:val="28"/>
          <w:szCs w:val="28"/>
        </w:rPr>
        <w:t>：</w:t>
      </w:r>
      <w:r>
        <w:rPr>
          <w:rFonts w:hint="eastAsia" w:ascii="Times New Roman" w:hAnsi="Times New Roman" w:eastAsia="仿宋_GB2312"/>
          <w:b/>
          <w:sz w:val="28"/>
          <w:szCs w:val="28"/>
        </w:rPr>
        <w:t>展示讲解</w:t>
      </w:r>
      <w:r>
        <w:rPr>
          <w:rFonts w:ascii="Times New Roman" w:hAnsi="Times New Roman" w:eastAsia="仿宋_GB2312"/>
          <w:b/>
          <w:sz w:val="28"/>
          <w:szCs w:val="28"/>
        </w:rPr>
        <w:t>考核</w:t>
      </w:r>
    </w:p>
    <w:p w14:paraId="698EE823">
      <w:pPr>
        <w:pStyle w:val="2"/>
        <w:adjustRightInd w:val="0"/>
        <w:snapToGrid w:val="0"/>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2026年河北省职业院校技能大赛（高职）检验检疫技术比赛</w:t>
      </w:r>
    </w:p>
    <w:p w14:paraId="5E3C4ABD">
      <w:pPr>
        <w:adjustRightInd w:val="0"/>
        <w:snapToGrid w:val="0"/>
        <w:jc w:val="center"/>
        <w:rPr>
          <w:rFonts w:ascii="Times New Roman" w:hAnsi="Times New Roman" w:eastAsia="仿宋_GB2312"/>
          <w:b/>
          <w:sz w:val="28"/>
          <w:szCs w:val="28"/>
        </w:rPr>
      </w:pPr>
      <w:r>
        <w:rPr>
          <w:rFonts w:hint="eastAsia" w:ascii="Times New Roman" w:hAnsi="Times New Roman" w:eastAsia="仿宋_GB2312"/>
          <w:b/>
          <w:sz w:val="28"/>
          <w:szCs w:val="28"/>
        </w:rPr>
        <w:t>展示讲解评分标准</w:t>
      </w:r>
    </w:p>
    <w:tbl>
      <w:tblPr>
        <w:tblStyle w:val="22"/>
        <w:tblpPr w:leftFromText="180" w:rightFromText="180" w:vertAnchor="text" w:tblpXSpec="center" w:tblpY="1"/>
        <w:tblOverlap w:val="never"/>
        <w:tblW w:w="95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65"/>
        <w:gridCol w:w="1266"/>
        <w:gridCol w:w="5953"/>
        <w:gridCol w:w="1262"/>
      </w:tblGrid>
      <w:tr w14:paraId="717DC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9546" w:type="dxa"/>
            <w:gridSpan w:val="4"/>
            <w:vAlign w:val="center"/>
          </w:tcPr>
          <w:p w14:paraId="1B56F18F">
            <w:pPr>
              <w:autoSpaceDE w:val="0"/>
              <w:autoSpaceDN w:val="0"/>
              <w:jc w:val="center"/>
              <w:rPr>
                <w:rFonts w:ascii="Times New Roman" w:hAnsi="Times New Roman" w:eastAsia="仿宋_GB2312"/>
                <w:b/>
                <w:bCs/>
                <w:kern w:val="0"/>
                <w:szCs w:val="21"/>
                <w:lang w:eastAsia="zh-CN"/>
              </w:rPr>
            </w:pPr>
            <w:r>
              <w:rPr>
                <w:rFonts w:hint="eastAsia" w:ascii="Times New Roman" w:hAnsi="Times New Roman" w:eastAsia="仿宋_GB2312"/>
                <w:b/>
                <w:bCs/>
                <w:kern w:val="0"/>
                <w:szCs w:val="21"/>
                <w:lang w:eastAsia="zh-CN"/>
              </w:rPr>
              <w:t>展示讲解</w:t>
            </w:r>
            <w:r>
              <w:rPr>
                <w:rFonts w:ascii="Times New Roman" w:hAnsi="Times New Roman" w:eastAsia="仿宋_GB2312"/>
                <w:b/>
                <w:bCs/>
                <w:kern w:val="0"/>
                <w:szCs w:val="21"/>
                <w:lang w:eastAsia="zh-CN"/>
              </w:rPr>
              <w:t>（</w:t>
            </w:r>
            <w:r>
              <w:rPr>
                <w:rFonts w:hint="eastAsia" w:ascii="Times New Roman" w:hAnsi="Times New Roman" w:eastAsia="仿宋_GB2312"/>
                <w:b/>
                <w:bCs/>
                <w:kern w:val="0"/>
                <w:szCs w:val="21"/>
                <w:lang w:eastAsia="zh-CN"/>
              </w:rPr>
              <w:t>10</w:t>
            </w:r>
            <w:r>
              <w:rPr>
                <w:rFonts w:ascii="Times New Roman" w:hAnsi="Times New Roman" w:eastAsia="仿宋_GB2312"/>
                <w:b/>
                <w:bCs/>
                <w:kern w:val="0"/>
                <w:szCs w:val="21"/>
                <w:lang w:eastAsia="zh-CN"/>
              </w:rPr>
              <w:t>0分）</w:t>
            </w:r>
          </w:p>
        </w:tc>
      </w:tr>
      <w:tr w14:paraId="5357F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trPr>
        <w:tc>
          <w:tcPr>
            <w:tcW w:w="1065" w:type="dxa"/>
            <w:vAlign w:val="center"/>
          </w:tcPr>
          <w:p w14:paraId="391CB9DB">
            <w:pPr>
              <w:autoSpaceDE w:val="0"/>
              <w:autoSpaceDN w:val="0"/>
              <w:jc w:val="center"/>
              <w:rPr>
                <w:rFonts w:ascii="Times New Roman" w:hAnsi="Times New Roman" w:eastAsia="仿宋_GB2312"/>
                <w:kern w:val="0"/>
                <w:szCs w:val="21"/>
                <w:lang w:eastAsia="zh-CN"/>
              </w:rPr>
            </w:pPr>
            <w:r>
              <w:rPr>
                <w:rFonts w:ascii="Times New Roman" w:hAnsi="Times New Roman" w:eastAsia="仿宋_GB2312"/>
                <w:kern w:val="0"/>
                <w:szCs w:val="21"/>
                <w:lang w:eastAsia="zh-CN"/>
              </w:rPr>
              <w:t>评分指标</w:t>
            </w:r>
          </w:p>
        </w:tc>
        <w:tc>
          <w:tcPr>
            <w:tcW w:w="1266" w:type="dxa"/>
            <w:vAlign w:val="center"/>
          </w:tcPr>
          <w:p w14:paraId="1E12EB90">
            <w:pPr>
              <w:autoSpaceDE w:val="0"/>
              <w:autoSpaceDN w:val="0"/>
              <w:jc w:val="center"/>
              <w:rPr>
                <w:rFonts w:ascii="Times New Roman" w:hAnsi="Times New Roman" w:eastAsia="仿宋_GB2312"/>
                <w:kern w:val="0"/>
                <w:szCs w:val="21"/>
                <w:lang w:eastAsia="zh-CN"/>
              </w:rPr>
            </w:pPr>
            <w:r>
              <w:rPr>
                <w:rFonts w:ascii="Times New Roman" w:hAnsi="Times New Roman" w:eastAsia="仿宋_GB2312"/>
                <w:kern w:val="0"/>
                <w:szCs w:val="21"/>
                <w:lang w:eastAsia="zh-CN"/>
              </w:rPr>
              <w:t>观测点</w:t>
            </w:r>
          </w:p>
        </w:tc>
        <w:tc>
          <w:tcPr>
            <w:tcW w:w="5953" w:type="dxa"/>
            <w:vAlign w:val="center"/>
          </w:tcPr>
          <w:p w14:paraId="56E3C775">
            <w:pPr>
              <w:autoSpaceDE w:val="0"/>
              <w:autoSpaceDN w:val="0"/>
              <w:jc w:val="center"/>
              <w:rPr>
                <w:rFonts w:ascii="Times New Roman" w:hAnsi="Times New Roman" w:eastAsia="仿宋_GB2312"/>
                <w:kern w:val="0"/>
                <w:szCs w:val="21"/>
                <w:lang w:eastAsia="zh-CN"/>
              </w:rPr>
            </w:pPr>
            <w:r>
              <w:rPr>
                <w:rFonts w:ascii="Times New Roman" w:hAnsi="Times New Roman" w:eastAsia="仿宋_GB2312"/>
                <w:kern w:val="0"/>
                <w:szCs w:val="21"/>
                <w:lang w:eastAsia="zh-CN"/>
              </w:rPr>
              <w:t>说明</w:t>
            </w:r>
          </w:p>
        </w:tc>
        <w:tc>
          <w:tcPr>
            <w:tcW w:w="1260" w:type="dxa"/>
            <w:vAlign w:val="center"/>
          </w:tcPr>
          <w:p w14:paraId="7B67ACAA">
            <w:pPr>
              <w:autoSpaceDE w:val="0"/>
              <w:autoSpaceDN w:val="0"/>
              <w:jc w:val="center"/>
              <w:rPr>
                <w:rFonts w:ascii="Times New Roman" w:hAnsi="Times New Roman" w:eastAsia="仿宋_GB2312"/>
                <w:kern w:val="0"/>
                <w:szCs w:val="21"/>
                <w:lang w:eastAsia="zh-CN"/>
              </w:rPr>
            </w:pPr>
            <w:r>
              <w:rPr>
                <w:rFonts w:ascii="Times New Roman" w:hAnsi="Times New Roman" w:eastAsia="仿宋_GB2312"/>
                <w:kern w:val="0"/>
                <w:szCs w:val="21"/>
                <w:lang w:eastAsia="zh-CN"/>
              </w:rPr>
              <w:t>得分</w:t>
            </w:r>
          </w:p>
        </w:tc>
      </w:tr>
      <w:tr w14:paraId="27043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9" w:hRule="atLeast"/>
        </w:trPr>
        <w:tc>
          <w:tcPr>
            <w:tcW w:w="1065" w:type="dxa"/>
            <w:vMerge w:val="restart"/>
            <w:vAlign w:val="center"/>
          </w:tcPr>
          <w:p w14:paraId="012E5405">
            <w:pPr>
              <w:autoSpaceDE/>
              <w:autoSpaceDN/>
              <w:jc w:val="center"/>
              <w:rPr>
                <w:rFonts w:ascii="Times New Roman" w:hAnsi="Times New Roman" w:eastAsia="仿宋_GB2312"/>
                <w:b/>
                <w:bCs/>
                <w:kern w:val="0"/>
                <w:lang w:eastAsia="en-US"/>
              </w:rPr>
            </w:pPr>
            <w:r>
              <w:rPr>
                <w:rFonts w:ascii="Times New Roman" w:hAnsi="Times New Roman" w:eastAsia="仿宋_GB2312"/>
                <w:b/>
                <w:bCs/>
                <w:kern w:val="0"/>
                <w:lang w:eastAsia="en-US"/>
              </w:rPr>
              <w:t>职业素养</w:t>
            </w:r>
          </w:p>
          <w:p w14:paraId="6959ECA6">
            <w:pPr>
              <w:autoSpaceDE/>
              <w:autoSpaceDN/>
              <w:jc w:val="center"/>
              <w:rPr>
                <w:rFonts w:ascii="Times New Roman" w:hAnsi="Times New Roman" w:eastAsia="仿宋_GB2312"/>
                <w:kern w:val="0"/>
                <w:szCs w:val="21"/>
                <w:lang w:eastAsia="en-US"/>
              </w:rPr>
            </w:pPr>
            <w:r>
              <w:rPr>
                <w:rFonts w:ascii="Times New Roman" w:hAnsi="Times New Roman" w:eastAsia="仿宋_GB2312"/>
                <w:b/>
                <w:bCs/>
                <w:kern w:val="0"/>
                <w:lang w:eastAsia="en-US"/>
              </w:rPr>
              <w:t>（</w:t>
            </w:r>
            <w:r>
              <w:rPr>
                <w:rFonts w:hint="eastAsia" w:ascii="Times New Roman" w:hAnsi="Times New Roman" w:eastAsia="仿宋_GB2312"/>
                <w:b/>
                <w:bCs/>
                <w:kern w:val="0"/>
                <w:lang w:eastAsia="en-US"/>
              </w:rPr>
              <w:t>2</w:t>
            </w:r>
            <w:r>
              <w:rPr>
                <w:rFonts w:ascii="Times New Roman" w:hAnsi="Times New Roman" w:eastAsia="仿宋_GB2312"/>
                <w:b/>
                <w:bCs/>
                <w:kern w:val="0"/>
                <w:lang w:eastAsia="en-US"/>
              </w:rPr>
              <w:t>0分）</w:t>
            </w:r>
          </w:p>
        </w:tc>
        <w:tc>
          <w:tcPr>
            <w:tcW w:w="1266" w:type="dxa"/>
            <w:vAlign w:val="center"/>
          </w:tcPr>
          <w:p w14:paraId="39D89C49">
            <w:pPr>
              <w:autoSpaceDE w:val="0"/>
              <w:autoSpaceDN w:val="0"/>
              <w:rPr>
                <w:rFonts w:ascii="Times New Roman" w:hAnsi="Times New Roman" w:eastAsia="仿宋_GB2312"/>
                <w:b/>
                <w:bCs/>
                <w:kern w:val="0"/>
                <w:szCs w:val="21"/>
                <w:lang w:eastAsia="zh-CN"/>
              </w:rPr>
            </w:pPr>
            <w:r>
              <w:rPr>
                <w:rFonts w:ascii="Times New Roman" w:hAnsi="Times New Roman" w:eastAsia="仿宋_GB2312"/>
                <w:b/>
                <w:bCs/>
                <w:kern w:val="0"/>
                <w:szCs w:val="21"/>
                <w:lang w:eastAsia="zh-CN"/>
              </w:rPr>
              <w:t>1.职业道德与行为规范</w:t>
            </w:r>
          </w:p>
        </w:tc>
        <w:tc>
          <w:tcPr>
            <w:tcW w:w="5953" w:type="dxa"/>
            <w:vAlign w:val="center"/>
          </w:tcPr>
          <w:p w14:paraId="45F064C0">
            <w:pPr>
              <w:pStyle w:val="23"/>
              <w:autoSpaceDE/>
              <w:autoSpaceDN/>
              <w:adjustRightInd w:val="0"/>
              <w:snapToGrid w:val="0"/>
              <w:spacing w:line="240" w:lineRule="auto"/>
              <w:ind w:left="105" w:leftChars="50" w:right="105" w:rightChars="50"/>
              <w:jc w:val="left"/>
              <w:rPr>
                <w:rFonts w:ascii="Times New Roman" w:hAnsi="Times New Roman" w:eastAsia="仿宋_GB2312"/>
                <w:kern w:val="0"/>
                <w:sz w:val="21"/>
                <w:szCs w:val="21"/>
                <w:lang w:eastAsia="zh-CN"/>
              </w:rPr>
            </w:pPr>
            <w:r>
              <w:rPr>
                <w:rFonts w:hint="eastAsia" w:ascii="Times New Roman" w:hAnsi="Times New Roman" w:eastAsia="仿宋_GB2312"/>
                <w:kern w:val="0"/>
                <w:sz w:val="21"/>
                <w:szCs w:val="21"/>
                <w:lang w:eastAsia="zh-CN"/>
              </w:rPr>
              <w:t xml:space="preserve">诚信守法，尊重检验数据真实性，遵守职业伦理，展现严谨职业风貌，无数据造假、隐私泄露行为，职业态度端正。  </w:t>
            </w:r>
          </w:p>
        </w:tc>
        <w:tc>
          <w:tcPr>
            <w:tcW w:w="1260" w:type="dxa"/>
            <w:vMerge w:val="restart"/>
            <w:vAlign w:val="center"/>
          </w:tcPr>
          <w:p w14:paraId="3255F77D">
            <w:pPr>
              <w:autoSpaceDE/>
              <w:autoSpaceDN/>
              <w:adjustRightInd w:val="0"/>
              <w:snapToGrid w:val="0"/>
              <w:ind w:firstLine="420"/>
              <w:rPr>
                <w:rFonts w:ascii="Times New Roman" w:hAnsi="Times New Roman" w:eastAsia="仿宋_GB2312"/>
                <w:kern w:val="0"/>
                <w:szCs w:val="21"/>
                <w:lang w:eastAsia="zh-CN"/>
              </w:rPr>
            </w:pPr>
          </w:p>
        </w:tc>
      </w:tr>
      <w:tr w14:paraId="4DCF6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065" w:type="dxa"/>
            <w:vMerge w:val="continue"/>
            <w:vAlign w:val="center"/>
          </w:tcPr>
          <w:p w14:paraId="671DCBBF">
            <w:pPr>
              <w:autoSpaceDE/>
              <w:autoSpaceDN/>
              <w:jc w:val="center"/>
              <w:rPr>
                <w:rFonts w:ascii="Times New Roman" w:hAnsi="Times New Roman" w:eastAsia="仿宋_GB2312"/>
                <w:kern w:val="0"/>
                <w:szCs w:val="21"/>
                <w:lang w:eastAsia="zh-CN"/>
              </w:rPr>
            </w:pPr>
          </w:p>
        </w:tc>
        <w:tc>
          <w:tcPr>
            <w:tcW w:w="1266" w:type="dxa"/>
            <w:vAlign w:val="center"/>
          </w:tcPr>
          <w:p w14:paraId="7D1E4017">
            <w:pPr>
              <w:autoSpaceDE w:val="0"/>
              <w:autoSpaceDN w:val="0"/>
              <w:rPr>
                <w:rFonts w:ascii="Times New Roman" w:hAnsi="Times New Roman" w:eastAsia="仿宋_GB2312"/>
                <w:b/>
                <w:bCs/>
                <w:kern w:val="0"/>
                <w:szCs w:val="21"/>
                <w:lang w:eastAsia="zh-CN"/>
              </w:rPr>
            </w:pPr>
            <w:r>
              <w:rPr>
                <w:rFonts w:ascii="Times New Roman" w:hAnsi="Times New Roman" w:eastAsia="仿宋_GB2312"/>
                <w:b/>
                <w:bCs/>
                <w:kern w:val="0"/>
                <w:szCs w:val="21"/>
                <w:lang w:eastAsia="zh-CN"/>
              </w:rPr>
              <w:t>2.工匠精神</w:t>
            </w:r>
          </w:p>
        </w:tc>
        <w:tc>
          <w:tcPr>
            <w:tcW w:w="5953" w:type="dxa"/>
            <w:vAlign w:val="center"/>
          </w:tcPr>
          <w:p w14:paraId="0C8DAD2B">
            <w:pPr>
              <w:pStyle w:val="23"/>
              <w:autoSpaceDE/>
              <w:autoSpaceDN/>
              <w:spacing w:line="240" w:lineRule="auto"/>
              <w:ind w:left="105" w:leftChars="50" w:right="105" w:rightChars="50"/>
              <w:jc w:val="left"/>
              <w:rPr>
                <w:rFonts w:ascii="Times New Roman" w:hAnsi="Times New Roman" w:eastAsia="仿宋_GB2312"/>
                <w:kern w:val="0"/>
                <w:sz w:val="21"/>
                <w:szCs w:val="21"/>
                <w:lang w:eastAsia="zh-CN"/>
              </w:rPr>
            </w:pPr>
            <w:r>
              <w:rPr>
                <w:rFonts w:hint="eastAsia" w:ascii="Times New Roman" w:hAnsi="Times New Roman" w:eastAsia="仿宋_GB2312"/>
                <w:kern w:val="0"/>
                <w:sz w:val="21"/>
                <w:szCs w:val="21"/>
                <w:lang w:eastAsia="zh-CN"/>
              </w:rPr>
              <w:t xml:space="preserve">操作细节规范，数据记录精准，追求检验结果准确性与可靠性 无操作疏漏，记录完整规范，对结果严谨核验。  </w:t>
            </w:r>
          </w:p>
        </w:tc>
        <w:tc>
          <w:tcPr>
            <w:tcW w:w="1260" w:type="dxa"/>
            <w:vMerge w:val="continue"/>
            <w:vAlign w:val="center"/>
          </w:tcPr>
          <w:p w14:paraId="3238F302">
            <w:pPr>
              <w:autoSpaceDE/>
              <w:autoSpaceDN/>
              <w:rPr>
                <w:rFonts w:ascii="Times New Roman" w:hAnsi="Times New Roman" w:eastAsia="仿宋_GB2312"/>
                <w:kern w:val="0"/>
                <w:szCs w:val="21"/>
                <w:lang w:eastAsia="zh-CN"/>
              </w:rPr>
            </w:pPr>
          </w:p>
        </w:tc>
      </w:tr>
      <w:tr w14:paraId="28D61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trPr>
        <w:tc>
          <w:tcPr>
            <w:tcW w:w="1065" w:type="dxa"/>
            <w:vMerge w:val="continue"/>
            <w:vAlign w:val="center"/>
          </w:tcPr>
          <w:p w14:paraId="291E4BB0">
            <w:pPr>
              <w:autoSpaceDE/>
              <w:autoSpaceDN/>
              <w:jc w:val="center"/>
              <w:rPr>
                <w:rFonts w:ascii="Times New Roman" w:hAnsi="Times New Roman" w:eastAsia="仿宋_GB2312"/>
                <w:kern w:val="0"/>
                <w:szCs w:val="21"/>
                <w:lang w:eastAsia="zh-CN"/>
              </w:rPr>
            </w:pPr>
          </w:p>
        </w:tc>
        <w:tc>
          <w:tcPr>
            <w:tcW w:w="1266" w:type="dxa"/>
            <w:vAlign w:val="center"/>
          </w:tcPr>
          <w:p w14:paraId="0A4A5C15">
            <w:pPr>
              <w:autoSpaceDE w:val="0"/>
              <w:autoSpaceDN w:val="0"/>
              <w:rPr>
                <w:rFonts w:ascii="Times New Roman" w:hAnsi="Times New Roman" w:eastAsia="仿宋_GB2312"/>
                <w:b/>
                <w:bCs/>
                <w:kern w:val="0"/>
                <w:szCs w:val="21"/>
                <w:lang w:eastAsia="zh-CN"/>
              </w:rPr>
            </w:pPr>
            <w:r>
              <w:rPr>
                <w:rFonts w:ascii="Times New Roman" w:hAnsi="Times New Roman" w:eastAsia="仿宋_GB2312"/>
                <w:b/>
                <w:bCs/>
                <w:kern w:val="0"/>
                <w:szCs w:val="21"/>
                <w:lang w:eastAsia="zh-CN"/>
              </w:rPr>
              <w:t>3.安全意识</w:t>
            </w:r>
          </w:p>
        </w:tc>
        <w:tc>
          <w:tcPr>
            <w:tcW w:w="5953" w:type="dxa"/>
            <w:vAlign w:val="center"/>
          </w:tcPr>
          <w:p w14:paraId="61BB4D7F">
            <w:pPr>
              <w:pStyle w:val="23"/>
              <w:autoSpaceDE/>
              <w:autoSpaceDN/>
              <w:spacing w:line="240" w:lineRule="auto"/>
              <w:ind w:left="105" w:leftChars="50" w:right="105" w:rightChars="50"/>
              <w:jc w:val="left"/>
              <w:rPr>
                <w:rFonts w:ascii="Times New Roman" w:hAnsi="Times New Roman" w:eastAsia="仿宋_GB2312"/>
                <w:kern w:val="0"/>
                <w:sz w:val="21"/>
                <w:szCs w:val="21"/>
                <w:lang w:eastAsia="zh-CN"/>
              </w:rPr>
            </w:pPr>
            <w:r>
              <w:rPr>
                <w:rFonts w:hint="eastAsia" w:ascii="Times New Roman" w:hAnsi="Times New Roman" w:eastAsia="仿宋_GB2312"/>
                <w:kern w:val="0"/>
                <w:sz w:val="21"/>
                <w:szCs w:val="21"/>
                <w:lang w:eastAsia="zh-CN"/>
              </w:rPr>
              <w:t xml:space="preserve">严格遵守生物安全、仪器安全规范，规范穿戴防护装备，样本、耗材处理合规，无安全隐患。  </w:t>
            </w:r>
          </w:p>
        </w:tc>
        <w:tc>
          <w:tcPr>
            <w:tcW w:w="1260" w:type="dxa"/>
            <w:vMerge w:val="continue"/>
            <w:vAlign w:val="center"/>
          </w:tcPr>
          <w:p w14:paraId="6998DFFE">
            <w:pPr>
              <w:autoSpaceDE/>
              <w:autoSpaceDN/>
              <w:rPr>
                <w:rFonts w:ascii="Times New Roman" w:hAnsi="Times New Roman" w:eastAsia="仿宋_GB2312"/>
                <w:kern w:val="0"/>
                <w:szCs w:val="21"/>
                <w:lang w:eastAsia="zh-CN"/>
              </w:rPr>
            </w:pPr>
          </w:p>
        </w:tc>
      </w:tr>
      <w:tr w14:paraId="5B278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9" w:hRule="atLeast"/>
        </w:trPr>
        <w:tc>
          <w:tcPr>
            <w:tcW w:w="1065" w:type="dxa"/>
            <w:vMerge w:val="restart"/>
            <w:vAlign w:val="center"/>
          </w:tcPr>
          <w:p w14:paraId="76B7D07F">
            <w:pPr>
              <w:autoSpaceDE/>
              <w:autoSpaceDN/>
              <w:jc w:val="center"/>
              <w:rPr>
                <w:rFonts w:ascii="Times New Roman" w:hAnsi="Times New Roman" w:eastAsia="仿宋_GB2312"/>
                <w:b/>
                <w:bCs/>
                <w:kern w:val="0"/>
                <w:lang w:eastAsia="zh-CN"/>
              </w:rPr>
            </w:pPr>
            <w:r>
              <w:rPr>
                <w:rFonts w:hint="eastAsia" w:ascii="Times New Roman" w:hAnsi="Times New Roman" w:eastAsia="仿宋_GB2312"/>
                <w:b/>
                <w:bCs/>
                <w:kern w:val="0"/>
                <w:lang w:eastAsia="zh-CN"/>
              </w:rPr>
              <w:t>展示内容</w:t>
            </w:r>
          </w:p>
          <w:p w14:paraId="6243D011">
            <w:pPr>
              <w:autoSpaceDE/>
              <w:autoSpaceDN/>
              <w:jc w:val="center"/>
              <w:rPr>
                <w:rFonts w:ascii="Times New Roman" w:hAnsi="Times New Roman" w:eastAsia="仿宋_GB2312"/>
                <w:kern w:val="0"/>
                <w:szCs w:val="21"/>
                <w:lang w:eastAsia="en-US"/>
              </w:rPr>
            </w:pPr>
            <w:r>
              <w:rPr>
                <w:rFonts w:ascii="Times New Roman" w:hAnsi="Times New Roman" w:eastAsia="仿宋_GB2312"/>
                <w:b/>
                <w:bCs/>
                <w:kern w:val="0"/>
                <w:lang w:eastAsia="en-US"/>
              </w:rPr>
              <w:t>（</w:t>
            </w:r>
            <w:r>
              <w:rPr>
                <w:rFonts w:hint="eastAsia" w:ascii="Times New Roman" w:hAnsi="Times New Roman" w:eastAsia="仿宋_GB2312"/>
                <w:b/>
                <w:bCs/>
                <w:kern w:val="0"/>
                <w:lang w:eastAsia="zh-CN"/>
              </w:rPr>
              <w:t>5</w:t>
            </w:r>
            <w:r>
              <w:rPr>
                <w:rFonts w:hint="eastAsia" w:ascii="Times New Roman" w:hAnsi="Times New Roman" w:eastAsia="仿宋_GB2312"/>
                <w:b/>
                <w:bCs/>
                <w:kern w:val="0"/>
                <w:lang w:eastAsia="en-US"/>
              </w:rPr>
              <w:t>0</w:t>
            </w:r>
            <w:r>
              <w:rPr>
                <w:rFonts w:ascii="Times New Roman" w:hAnsi="Times New Roman" w:eastAsia="仿宋_GB2312"/>
                <w:b/>
                <w:bCs/>
                <w:kern w:val="0"/>
                <w:lang w:eastAsia="en-US"/>
              </w:rPr>
              <w:t>分）</w:t>
            </w:r>
          </w:p>
        </w:tc>
        <w:tc>
          <w:tcPr>
            <w:tcW w:w="1266" w:type="dxa"/>
            <w:vAlign w:val="center"/>
          </w:tcPr>
          <w:p w14:paraId="5E920885">
            <w:pPr>
              <w:autoSpaceDE w:val="0"/>
              <w:autoSpaceDN w:val="0"/>
              <w:rPr>
                <w:rFonts w:ascii="Times New Roman" w:hAnsi="Times New Roman" w:eastAsia="仿宋_GB2312"/>
                <w:b/>
                <w:bCs/>
                <w:kern w:val="0"/>
                <w:szCs w:val="21"/>
                <w:lang w:eastAsia="zh-CN"/>
              </w:rPr>
            </w:pPr>
            <w:r>
              <w:rPr>
                <w:rFonts w:ascii="Times New Roman" w:hAnsi="Times New Roman" w:eastAsia="仿宋_GB2312"/>
                <w:b/>
                <w:bCs/>
                <w:kern w:val="0"/>
                <w:szCs w:val="21"/>
                <w:lang w:eastAsia="zh-CN"/>
              </w:rPr>
              <w:t xml:space="preserve">1. </w:t>
            </w:r>
            <w:r>
              <w:rPr>
                <w:rFonts w:hint="eastAsia" w:ascii="Times New Roman" w:hAnsi="Times New Roman" w:eastAsia="仿宋_GB2312"/>
                <w:b/>
                <w:bCs/>
                <w:kern w:val="0"/>
                <w:szCs w:val="21"/>
                <w:lang w:eastAsia="zh-CN"/>
              </w:rPr>
              <w:t>准确性与完整性</w:t>
            </w:r>
          </w:p>
        </w:tc>
        <w:tc>
          <w:tcPr>
            <w:tcW w:w="5953" w:type="dxa"/>
            <w:vAlign w:val="center"/>
          </w:tcPr>
          <w:p w14:paraId="235DC92F">
            <w:pPr>
              <w:pStyle w:val="23"/>
              <w:autoSpaceDE/>
              <w:autoSpaceDN/>
              <w:adjustRightInd w:val="0"/>
              <w:snapToGrid w:val="0"/>
              <w:spacing w:line="240" w:lineRule="auto"/>
              <w:ind w:left="105" w:leftChars="50" w:right="105" w:rightChars="50"/>
              <w:jc w:val="left"/>
              <w:rPr>
                <w:rFonts w:ascii="Times New Roman" w:hAnsi="Times New Roman" w:eastAsia="仿宋_GB2312"/>
                <w:kern w:val="0"/>
                <w:sz w:val="21"/>
                <w:szCs w:val="21"/>
                <w:lang w:eastAsia="zh-CN"/>
              </w:rPr>
            </w:pPr>
            <w:r>
              <w:rPr>
                <w:rFonts w:hint="eastAsia" w:ascii="Times New Roman" w:hAnsi="Times New Roman" w:eastAsia="仿宋_GB2312"/>
                <w:kern w:val="0"/>
                <w:sz w:val="21"/>
                <w:szCs w:val="21"/>
                <w:lang w:eastAsia="zh-CN"/>
              </w:rPr>
              <w:t xml:space="preserve">讲解内容科学准确、符合医学检验行业标准，无专业知识错误，核心操作与技术要点无遗漏，标准应用准确。  </w:t>
            </w:r>
          </w:p>
        </w:tc>
        <w:tc>
          <w:tcPr>
            <w:tcW w:w="1260" w:type="dxa"/>
            <w:vMerge w:val="restart"/>
            <w:vAlign w:val="center"/>
          </w:tcPr>
          <w:p w14:paraId="5FFBD502">
            <w:pPr>
              <w:autoSpaceDE/>
              <w:autoSpaceDN/>
              <w:adjustRightInd w:val="0"/>
              <w:snapToGrid w:val="0"/>
              <w:ind w:firstLine="420"/>
              <w:rPr>
                <w:rFonts w:ascii="Times New Roman" w:hAnsi="Times New Roman" w:eastAsia="仿宋_GB2312"/>
                <w:kern w:val="0"/>
                <w:szCs w:val="21"/>
                <w:lang w:eastAsia="zh-CN"/>
              </w:rPr>
            </w:pPr>
          </w:p>
        </w:tc>
      </w:tr>
      <w:tr w14:paraId="146F9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trPr>
        <w:tc>
          <w:tcPr>
            <w:tcW w:w="1065" w:type="dxa"/>
            <w:vMerge w:val="continue"/>
            <w:vAlign w:val="center"/>
          </w:tcPr>
          <w:p w14:paraId="1729901C">
            <w:pPr>
              <w:autoSpaceDE/>
              <w:autoSpaceDN/>
              <w:jc w:val="center"/>
              <w:rPr>
                <w:rFonts w:ascii="Times New Roman" w:hAnsi="Times New Roman" w:eastAsia="仿宋_GB2312"/>
                <w:kern w:val="0"/>
                <w:szCs w:val="21"/>
                <w:lang w:eastAsia="zh-CN"/>
              </w:rPr>
            </w:pPr>
          </w:p>
        </w:tc>
        <w:tc>
          <w:tcPr>
            <w:tcW w:w="1266" w:type="dxa"/>
            <w:vAlign w:val="center"/>
          </w:tcPr>
          <w:p w14:paraId="308A349A">
            <w:pPr>
              <w:autoSpaceDE w:val="0"/>
              <w:autoSpaceDN w:val="0"/>
              <w:rPr>
                <w:rFonts w:ascii="Times New Roman" w:hAnsi="Times New Roman" w:eastAsia="仿宋_GB2312"/>
                <w:b/>
                <w:bCs/>
                <w:kern w:val="0"/>
                <w:szCs w:val="21"/>
                <w:lang w:eastAsia="zh-CN"/>
              </w:rPr>
            </w:pPr>
            <w:r>
              <w:rPr>
                <w:rFonts w:ascii="Times New Roman" w:hAnsi="Times New Roman" w:eastAsia="仿宋_GB2312"/>
                <w:b/>
                <w:bCs/>
                <w:kern w:val="0"/>
                <w:szCs w:val="21"/>
                <w:lang w:eastAsia="zh-CN"/>
              </w:rPr>
              <w:t xml:space="preserve">2. </w:t>
            </w:r>
            <w:r>
              <w:rPr>
                <w:rFonts w:hint="eastAsia" w:ascii="Times New Roman" w:hAnsi="Times New Roman" w:eastAsia="仿宋_GB2312"/>
                <w:b/>
                <w:bCs/>
                <w:kern w:val="0"/>
                <w:szCs w:val="21"/>
                <w:lang w:eastAsia="zh-CN"/>
              </w:rPr>
              <w:t>逻辑性与条理性</w:t>
            </w:r>
          </w:p>
        </w:tc>
        <w:tc>
          <w:tcPr>
            <w:tcW w:w="5953" w:type="dxa"/>
            <w:vAlign w:val="center"/>
          </w:tcPr>
          <w:p w14:paraId="4110B4CA">
            <w:pPr>
              <w:pStyle w:val="23"/>
              <w:autoSpaceDE/>
              <w:autoSpaceDN/>
              <w:spacing w:line="240" w:lineRule="auto"/>
              <w:ind w:left="105" w:leftChars="50" w:right="105" w:rightChars="50"/>
              <w:jc w:val="left"/>
              <w:rPr>
                <w:rFonts w:ascii="Times New Roman" w:hAnsi="Times New Roman" w:eastAsia="仿宋_GB2312"/>
                <w:kern w:val="0"/>
                <w:sz w:val="21"/>
                <w:szCs w:val="21"/>
                <w:lang w:eastAsia="zh-CN"/>
              </w:rPr>
            </w:pPr>
            <w:r>
              <w:rPr>
                <w:rFonts w:hint="eastAsia" w:ascii="Times New Roman" w:hAnsi="Times New Roman" w:eastAsia="仿宋_GB2312"/>
                <w:kern w:val="0"/>
                <w:sz w:val="21"/>
                <w:szCs w:val="21"/>
                <w:lang w:eastAsia="zh-CN"/>
              </w:rPr>
              <w:t xml:space="preserve">讲解脉络清晰，从原理到操作、结果到分析的逻辑连贯，层次分明，内容排布有序，过渡自然，听众易理解检验全流程。  </w:t>
            </w:r>
          </w:p>
        </w:tc>
        <w:tc>
          <w:tcPr>
            <w:tcW w:w="1260" w:type="dxa"/>
            <w:vMerge w:val="continue"/>
            <w:vAlign w:val="center"/>
          </w:tcPr>
          <w:p w14:paraId="38F46FBE">
            <w:pPr>
              <w:autoSpaceDE/>
              <w:autoSpaceDN/>
              <w:rPr>
                <w:rFonts w:ascii="Times New Roman" w:hAnsi="Times New Roman" w:eastAsia="仿宋_GB2312"/>
                <w:kern w:val="0"/>
                <w:szCs w:val="21"/>
                <w:lang w:eastAsia="zh-CN"/>
              </w:rPr>
            </w:pPr>
          </w:p>
        </w:tc>
      </w:tr>
      <w:tr w14:paraId="7DDEE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065" w:type="dxa"/>
            <w:vMerge w:val="continue"/>
            <w:vAlign w:val="center"/>
          </w:tcPr>
          <w:p w14:paraId="17B41E0F">
            <w:pPr>
              <w:autoSpaceDE/>
              <w:autoSpaceDN/>
              <w:jc w:val="center"/>
              <w:rPr>
                <w:rFonts w:ascii="Times New Roman" w:hAnsi="Times New Roman" w:eastAsia="仿宋_GB2312"/>
                <w:kern w:val="0"/>
                <w:szCs w:val="21"/>
                <w:lang w:eastAsia="zh-CN"/>
              </w:rPr>
            </w:pPr>
          </w:p>
        </w:tc>
        <w:tc>
          <w:tcPr>
            <w:tcW w:w="1266" w:type="dxa"/>
            <w:vAlign w:val="center"/>
          </w:tcPr>
          <w:p w14:paraId="1BE6E466">
            <w:pPr>
              <w:autoSpaceDE w:val="0"/>
              <w:autoSpaceDN w:val="0"/>
              <w:rPr>
                <w:rFonts w:ascii="Times New Roman" w:hAnsi="Times New Roman" w:eastAsia="仿宋_GB2312"/>
                <w:b/>
                <w:bCs/>
                <w:kern w:val="0"/>
                <w:szCs w:val="21"/>
                <w:lang w:eastAsia="zh-CN"/>
              </w:rPr>
            </w:pPr>
            <w:r>
              <w:rPr>
                <w:rFonts w:ascii="Times New Roman" w:hAnsi="Times New Roman" w:eastAsia="仿宋_GB2312"/>
                <w:b/>
                <w:bCs/>
                <w:kern w:val="0"/>
                <w:szCs w:val="21"/>
                <w:lang w:eastAsia="zh-CN"/>
              </w:rPr>
              <w:t xml:space="preserve">3. </w:t>
            </w:r>
            <w:r>
              <w:rPr>
                <w:rFonts w:hint="eastAsia" w:ascii="Times New Roman" w:hAnsi="Times New Roman" w:eastAsia="仿宋_GB2312"/>
                <w:b/>
                <w:bCs/>
                <w:kern w:val="0"/>
                <w:szCs w:val="21"/>
                <w:lang w:eastAsia="zh-CN"/>
              </w:rPr>
              <w:t>内容陈述</w:t>
            </w:r>
          </w:p>
          <w:p w14:paraId="73F1DEFE">
            <w:pPr>
              <w:autoSpaceDE w:val="0"/>
              <w:autoSpaceDN w:val="0"/>
              <w:rPr>
                <w:rFonts w:ascii="Times New Roman" w:hAnsi="Times New Roman" w:eastAsia="仿宋_GB2312"/>
                <w:b/>
                <w:bCs/>
                <w:kern w:val="0"/>
                <w:szCs w:val="21"/>
                <w:lang w:eastAsia="zh-CN"/>
              </w:rPr>
            </w:pPr>
          </w:p>
        </w:tc>
        <w:tc>
          <w:tcPr>
            <w:tcW w:w="5953" w:type="dxa"/>
            <w:vAlign w:val="center"/>
          </w:tcPr>
          <w:p w14:paraId="2104A34C">
            <w:pPr>
              <w:pStyle w:val="23"/>
              <w:autoSpaceDE/>
              <w:autoSpaceDN/>
              <w:spacing w:line="240" w:lineRule="auto"/>
              <w:ind w:left="105" w:leftChars="50" w:right="105" w:rightChars="50"/>
              <w:jc w:val="left"/>
              <w:rPr>
                <w:rFonts w:ascii="Times New Roman" w:hAnsi="Times New Roman" w:eastAsia="仿宋_GB2312"/>
                <w:kern w:val="0"/>
                <w:sz w:val="21"/>
                <w:szCs w:val="21"/>
                <w:lang w:eastAsia="zh-CN"/>
              </w:rPr>
            </w:pPr>
            <w:r>
              <w:rPr>
                <w:rFonts w:hint="eastAsia" w:ascii="Times New Roman" w:hAnsi="Times New Roman" w:eastAsia="仿宋_GB2312"/>
                <w:kern w:val="0"/>
                <w:sz w:val="21"/>
                <w:szCs w:val="21"/>
                <w:lang w:eastAsia="zh-CN"/>
              </w:rPr>
              <w:t>重点突出检验关键技术、质控要点、结果分析依据，结合实际应用场景（如临床诊断辅助）说明 聚焦核心技术与实用价值，不冗余堆砌，贴合行业实际。</w:t>
            </w:r>
          </w:p>
        </w:tc>
        <w:tc>
          <w:tcPr>
            <w:tcW w:w="1260" w:type="dxa"/>
            <w:vMerge w:val="continue"/>
            <w:vAlign w:val="center"/>
          </w:tcPr>
          <w:p w14:paraId="49F9592D">
            <w:pPr>
              <w:autoSpaceDE/>
              <w:autoSpaceDN/>
              <w:rPr>
                <w:rFonts w:ascii="Times New Roman" w:hAnsi="Times New Roman" w:eastAsia="仿宋_GB2312"/>
                <w:kern w:val="0"/>
                <w:szCs w:val="21"/>
                <w:lang w:eastAsia="zh-CN"/>
              </w:rPr>
            </w:pPr>
          </w:p>
        </w:tc>
      </w:tr>
      <w:tr w14:paraId="6E497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065" w:type="dxa"/>
            <w:vMerge w:val="continue"/>
            <w:vAlign w:val="center"/>
          </w:tcPr>
          <w:p w14:paraId="45BF5452">
            <w:pPr>
              <w:autoSpaceDE w:val="0"/>
              <w:autoSpaceDN w:val="0"/>
              <w:jc w:val="center"/>
              <w:rPr>
                <w:rFonts w:ascii="Times New Roman" w:hAnsi="Times New Roman" w:eastAsia="仿宋_GB2312"/>
                <w:kern w:val="0"/>
                <w:szCs w:val="21"/>
                <w:lang w:eastAsia="zh-CN"/>
              </w:rPr>
            </w:pPr>
          </w:p>
        </w:tc>
        <w:tc>
          <w:tcPr>
            <w:tcW w:w="1266" w:type="dxa"/>
            <w:vAlign w:val="center"/>
          </w:tcPr>
          <w:p w14:paraId="5812A827">
            <w:pPr>
              <w:autoSpaceDE w:val="0"/>
              <w:autoSpaceDN w:val="0"/>
              <w:rPr>
                <w:rFonts w:ascii="Times New Roman" w:hAnsi="Times New Roman" w:eastAsia="仿宋_GB2312"/>
                <w:b/>
                <w:bCs/>
                <w:kern w:val="0"/>
                <w:szCs w:val="21"/>
                <w:lang w:eastAsia="zh-CN"/>
              </w:rPr>
            </w:pPr>
            <w:r>
              <w:rPr>
                <w:rFonts w:hint="eastAsia" w:ascii="Times New Roman" w:hAnsi="Times New Roman" w:eastAsia="仿宋_GB2312"/>
                <w:b/>
                <w:bCs/>
                <w:kern w:val="0"/>
                <w:szCs w:val="21"/>
                <w:lang w:eastAsia="zh-CN"/>
              </w:rPr>
              <w:t>4.语言表达</w:t>
            </w:r>
          </w:p>
        </w:tc>
        <w:tc>
          <w:tcPr>
            <w:tcW w:w="5953" w:type="dxa"/>
            <w:vAlign w:val="center"/>
          </w:tcPr>
          <w:p w14:paraId="5EC9BC41">
            <w:pPr>
              <w:pStyle w:val="23"/>
              <w:autoSpaceDE w:val="0"/>
              <w:autoSpaceDN w:val="0"/>
              <w:spacing w:line="240" w:lineRule="auto"/>
              <w:ind w:left="105" w:leftChars="50" w:right="105" w:rightChars="50"/>
              <w:jc w:val="left"/>
              <w:rPr>
                <w:rFonts w:ascii="Times New Roman" w:hAnsi="Times New Roman" w:eastAsia="仿宋_GB2312"/>
                <w:kern w:val="0"/>
                <w:sz w:val="21"/>
                <w:szCs w:val="21"/>
                <w:lang w:eastAsia="zh-CN"/>
              </w:rPr>
            </w:pPr>
            <w:r>
              <w:rPr>
                <w:rFonts w:hint="eastAsia" w:ascii="Times New Roman" w:hAnsi="Times New Roman" w:eastAsia="仿宋_GB2312"/>
                <w:kern w:val="0"/>
                <w:sz w:val="21"/>
                <w:szCs w:val="21"/>
                <w:lang w:eastAsia="zh-CN"/>
              </w:rPr>
              <w:t>语言自然流畅、专业规范，无口语化冗余，能精准传达检验技术核心信息表达连贯，专业术语使用准确，无歧义。发音清晰、标准，吐字是否准确、流畅，语速是否适中。</w:t>
            </w:r>
          </w:p>
        </w:tc>
        <w:tc>
          <w:tcPr>
            <w:tcW w:w="1260" w:type="dxa"/>
            <w:vAlign w:val="center"/>
          </w:tcPr>
          <w:p w14:paraId="7C47EC84">
            <w:pPr>
              <w:autoSpaceDE w:val="0"/>
              <w:autoSpaceDN w:val="0"/>
              <w:rPr>
                <w:rFonts w:ascii="Times New Roman" w:hAnsi="Times New Roman" w:eastAsia="仿宋_GB2312"/>
                <w:kern w:val="0"/>
                <w:szCs w:val="21"/>
                <w:lang w:eastAsia="zh-CN"/>
              </w:rPr>
            </w:pPr>
          </w:p>
        </w:tc>
      </w:tr>
      <w:tr w14:paraId="572D2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6" w:hRule="atLeast"/>
        </w:trPr>
        <w:tc>
          <w:tcPr>
            <w:tcW w:w="1065" w:type="dxa"/>
            <w:vMerge w:val="restart"/>
            <w:vAlign w:val="center"/>
          </w:tcPr>
          <w:p w14:paraId="6A5851F7">
            <w:pPr>
              <w:autoSpaceDE/>
              <w:autoSpaceDN/>
              <w:jc w:val="center"/>
              <w:rPr>
                <w:rFonts w:ascii="Times New Roman" w:hAnsi="Times New Roman" w:eastAsia="仿宋_GB2312"/>
                <w:b/>
                <w:bCs/>
                <w:kern w:val="0"/>
                <w:lang w:eastAsia="en-US"/>
              </w:rPr>
            </w:pPr>
            <w:r>
              <w:rPr>
                <w:rFonts w:ascii="Times New Roman" w:hAnsi="Times New Roman" w:eastAsia="仿宋_GB2312"/>
                <w:b/>
                <w:bCs/>
                <w:kern w:val="0"/>
                <w:lang w:eastAsia="en-US"/>
              </w:rPr>
              <w:t>团队合作</w:t>
            </w:r>
          </w:p>
          <w:p w14:paraId="594D501D">
            <w:pPr>
              <w:autoSpaceDE/>
              <w:autoSpaceDN/>
              <w:jc w:val="center"/>
              <w:rPr>
                <w:rFonts w:ascii="Times New Roman" w:hAnsi="Times New Roman" w:eastAsia="仿宋_GB2312"/>
                <w:kern w:val="0"/>
                <w:szCs w:val="21"/>
                <w:lang w:eastAsia="en-US"/>
              </w:rPr>
            </w:pPr>
            <w:r>
              <w:rPr>
                <w:rFonts w:ascii="Times New Roman" w:hAnsi="Times New Roman" w:eastAsia="仿宋_GB2312"/>
                <w:b/>
                <w:bCs/>
                <w:kern w:val="0"/>
                <w:lang w:eastAsia="en-US"/>
              </w:rPr>
              <w:t>（</w:t>
            </w:r>
            <w:r>
              <w:rPr>
                <w:rFonts w:hint="eastAsia" w:ascii="Times New Roman" w:hAnsi="Times New Roman" w:eastAsia="仿宋_GB2312"/>
                <w:b/>
                <w:bCs/>
                <w:kern w:val="0"/>
                <w:lang w:eastAsia="en-US"/>
              </w:rPr>
              <w:t>2</w:t>
            </w:r>
            <w:r>
              <w:rPr>
                <w:rFonts w:ascii="Times New Roman" w:hAnsi="Times New Roman" w:eastAsia="仿宋_GB2312"/>
                <w:b/>
                <w:bCs/>
                <w:kern w:val="0"/>
                <w:lang w:eastAsia="en-US"/>
              </w:rPr>
              <w:t>0分）</w:t>
            </w:r>
          </w:p>
        </w:tc>
        <w:tc>
          <w:tcPr>
            <w:tcW w:w="1266" w:type="dxa"/>
            <w:vAlign w:val="center"/>
          </w:tcPr>
          <w:p w14:paraId="06074B25">
            <w:pPr>
              <w:autoSpaceDE w:val="0"/>
              <w:autoSpaceDN w:val="0"/>
              <w:rPr>
                <w:rFonts w:ascii="Times New Roman" w:hAnsi="Times New Roman" w:eastAsia="仿宋_GB2312"/>
                <w:b/>
                <w:bCs/>
                <w:kern w:val="0"/>
                <w:szCs w:val="21"/>
                <w:lang w:eastAsia="zh-CN"/>
              </w:rPr>
            </w:pPr>
            <w:r>
              <w:rPr>
                <w:rFonts w:ascii="Times New Roman" w:hAnsi="Times New Roman" w:eastAsia="仿宋_GB2312"/>
                <w:b/>
                <w:bCs/>
                <w:kern w:val="0"/>
                <w:szCs w:val="21"/>
                <w:lang w:eastAsia="zh-CN"/>
              </w:rPr>
              <w:t>1.团队意识</w:t>
            </w:r>
          </w:p>
        </w:tc>
        <w:tc>
          <w:tcPr>
            <w:tcW w:w="5953" w:type="dxa"/>
            <w:vAlign w:val="center"/>
          </w:tcPr>
          <w:p w14:paraId="60DA7F6A">
            <w:pPr>
              <w:pStyle w:val="23"/>
              <w:autoSpaceDE/>
              <w:autoSpaceDN/>
              <w:adjustRightInd w:val="0"/>
              <w:snapToGrid w:val="0"/>
              <w:spacing w:line="240" w:lineRule="auto"/>
              <w:ind w:left="105" w:leftChars="50" w:right="105" w:rightChars="50"/>
              <w:jc w:val="left"/>
              <w:rPr>
                <w:rFonts w:ascii="Times New Roman" w:hAnsi="Times New Roman" w:eastAsia="仿宋_GB2312"/>
                <w:kern w:val="0"/>
                <w:sz w:val="21"/>
                <w:szCs w:val="21"/>
                <w:lang w:eastAsia="zh-CN"/>
              </w:rPr>
            </w:pPr>
            <w:r>
              <w:rPr>
                <w:rFonts w:ascii="Times New Roman" w:hAnsi="Times New Roman" w:eastAsia="仿宋_GB2312"/>
                <w:kern w:val="0"/>
                <w:sz w:val="21"/>
                <w:szCs w:val="21"/>
                <w:lang w:eastAsia="zh-CN"/>
              </w:rPr>
              <w:t>团队成员能够准确理解共同目标和任务，清楚自己的角色定位和职责，相互尊重、信任和支持，拥有良好的团队氛围</w:t>
            </w:r>
            <w:r>
              <w:rPr>
                <w:rFonts w:hint="eastAsia" w:ascii="Times New Roman" w:hAnsi="Times New Roman" w:eastAsia="仿宋_GB2312"/>
                <w:kern w:val="0"/>
                <w:sz w:val="21"/>
                <w:szCs w:val="21"/>
                <w:lang w:eastAsia="zh-CN"/>
              </w:rPr>
              <w:t>。</w:t>
            </w:r>
          </w:p>
        </w:tc>
        <w:tc>
          <w:tcPr>
            <w:tcW w:w="1260" w:type="dxa"/>
            <w:vMerge w:val="restart"/>
            <w:vAlign w:val="center"/>
          </w:tcPr>
          <w:p w14:paraId="3956EF75">
            <w:pPr>
              <w:autoSpaceDE/>
              <w:autoSpaceDN/>
              <w:adjustRightInd w:val="0"/>
              <w:snapToGrid w:val="0"/>
              <w:ind w:firstLine="420"/>
              <w:rPr>
                <w:rFonts w:ascii="Times New Roman" w:hAnsi="Times New Roman" w:eastAsia="仿宋_GB2312"/>
                <w:kern w:val="0"/>
                <w:szCs w:val="21"/>
                <w:lang w:eastAsia="zh-CN"/>
              </w:rPr>
            </w:pPr>
          </w:p>
        </w:tc>
      </w:tr>
      <w:tr w14:paraId="3A31D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1" w:hRule="atLeast"/>
        </w:trPr>
        <w:tc>
          <w:tcPr>
            <w:tcW w:w="1065" w:type="dxa"/>
            <w:vMerge w:val="continue"/>
            <w:vAlign w:val="center"/>
          </w:tcPr>
          <w:p w14:paraId="497F7448">
            <w:pPr>
              <w:autoSpaceDE w:val="0"/>
              <w:autoSpaceDN w:val="0"/>
              <w:jc w:val="center"/>
              <w:rPr>
                <w:rFonts w:ascii="Times New Roman" w:hAnsi="Times New Roman" w:eastAsia="仿宋_GB2312"/>
                <w:b/>
                <w:bCs/>
                <w:kern w:val="0"/>
                <w:lang w:eastAsia="zh-CN"/>
              </w:rPr>
            </w:pPr>
          </w:p>
        </w:tc>
        <w:tc>
          <w:tcPr>
            <w:tcW w:w="1266" w:type="dxa"/>
            <w:vAlign w:val="center"/>
          </w:tcPr>
          <w:p w14:paraId="399CD675">
            <w:pPr>
              <w:autoSpaceDE w:val="0"/>
              <w:autoSpaceDN w:val="0"/>
              <w:rPr>
                <w:rFonts w:ascii="Times New Roman" w:hAnsi="Times New Roman" w:eastAsia="仿宋_GB2312"/>
                <w:b/>
                <w:bCs/>
                <w:kern w:val="0"/>
                <w:szCs w:val="21"/>
                <w:lang w:eastAsia="zh-CN"/>
              </w:rPr>
            </w:pPr>
            <w:r>
              <w:rPr>
                <w:rFonts w:hint="eastAsia" w:ascii="Times New Roman" w:hAnsi="Times New Roman" w:eastAsia="仿宋_GB2312"/>
                <w:b/>
                <w:bCs/>
                <w:kern w:val="0"/>
                <w:szCs w:val="21"/>
                <w:lang w:eastAsia="zh-CN"/>
              </w:rPr>
              <w:t>2</w:t>
            </w:r>
            <w:r>
              <w:rPr>
                <w:rFonts w:ascii="Times New Roman" w:hAnsi="Times New Roman" w:eastAsia="仿宋_GB2312"/>
                <w:b/>
                <w:bCs/>
                <w:kern w:val="0"/>
                <w:szCs w:val="21"/>
                <w:lang w:eastAsia="zh-CN"/>
              </w:rPr>
              <w:t>.团队</w:t>
            </w:r>
            <w:r>
              <w:rPr>
                <w:rFonts w:hint="eastAsia" w:ascii="Times New Roman" w:hAnsi="Times New Roman" w:eastAsia="仿宋_GB2312"/>
                <w:b/>
                <w:bCs/>
                <w:kern w:val="0"/>
                <w:szCs w:val="21"/>
                <w:lang w:eastAsia="zh-CN"/>
              </w:rPr>
              <w:t>精神</w:t>
            </w:r>
          </w:p>
        </w:tc>
        <w:tc>
          <w:tcPr>
            <w:tcW w:w="5953" w:type="dxa"/>
            <w:vAlign w:val="center"/>
          </w:tcPr>
          <w:p w14:paraId="50DC1A59">
            <w:pPr>
              <w:pStyle w:val="23"/>
              <w:autoSpaceDE w:val="0"/>
              <w:autoSpaceDN w:val="0"/>
              <w:adjustRightInd w:val="0"/>
              <w:snapToGrid w:val="0"/>
              <w:spacing w:line="240" w:lineRule="auto"/>
              <w:ind w:left="105" w:leftChars="50" w:right="105" w:rightChars="50"/>
              <w:jc w:val="left"/>
              <w:rPr>
                <w:rFonts w:ascii="Times New Roman" w:hAnsi="Times New Roman" w:eastAsia="仿宋_GB2312"/>
                <w:kern w:val="0"/>
                <w:sz w:val="21"/>
                <w:szCs w:val="21"/>
                <w:lang w:eastAsia="zh-CN"/>
              </w:rPr>
            </w:pPr>
            <w:r>
              <w:rPr>
                <w:rFonts w:hint="eastAsia" w:ascii="Times New Roman" w:hAnsi="Times New Roman" w:eastAsia="仿宋_GB2312"/>
                <w:kern w:val="0"/>
                <w:sz w:val="21"/>
                <w:szCs w:val="21"/>
                <w:lang w:eastAsia="zh-CN"/>
              </w:rPr>
              <w:t>精神饱满，能够展现出自信和热情；仪态大方，着装自然得体。</w:t>
            </w:r>
          </w:p>
        </w:tc>
        <w:tc>
          <w:tcPr>
            <w:tcW w:w="1260" w:type="dxa"/>
            <w:vMerge w:val="continue"/>
            <w:vAlign w:val="center"/>
          </w:tcPr>
          <w:p w14:paraId="26EBABFD">
            <w:pPr>
              <w:autoSpaceDE w:val="0"/>
              <w:autoSpaceDN w:val="0"/>
              <w:adjustRightInd w:val="0"/>
              <w:snapToGrid w:val="0"/>
              <w:ind w:firstLine="420"/>
              <w:rPr>
                <w:rFonts w:ascii="Times New Roman" w:hAnsi="Times New Roman" w:eastAsia="仿宋_GB2312"/>
                <w:kern w:val="0"/>
                <w:szCs w:val="21"/>
                <w:lang w:eastAsia="zh-CN"/>
              </w:rPr>
            </w:pPr>
          </w:p>
        </w:tc>
      </w:tr>
      <w:tr w14:paraId="4B9F1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9" w:hRule="atLeast"/>
        </w:trPr>
        <w:tc>
          <w:tcPr>
            <w:tcW w:w="1065" w:type="dxa"/>
            <w:vMerge w:val="continue"/>
            <w:vAlign w:val="center"/>
          </w:tcPr>
          <w:p w14:paraId="3913F2C7">
            <w:pPr>
              <w:autoSpaceDE w:val="0"/>
              <w:autoSpaceDN w:val="0"/>
              <w:jc w:val="center"/>
              <w:rPr>
                <w:rFonts w:ascii="Times New Roman" w:hAnsi="Times New Roman" w:eastAsia="仿宋_GB2312"/>
                <w:b/>
                <w:bCs/>
                <w:kern w:val="0"/>
                <w:lang w:eastAsia="zh-CN"/>
              </w:rPr>
            </w:pPr>
          </w:p>
        </w:tc>
        <w:tc>
          <w:tcPr>
            <w:tcW w:w="1266" w:type="dxa"/>
            <w:vAlign w:val="center"/>
          </w:tcPr>
          <w:p w14:paraId="4D558BF1">
            <w:pPr>
              <w:autoSpaceDE w:val="0"/>
              <w:autoSpaceDN w:val="0"/>
              <w:rPr>
                <w:rFonts w:ascii="Times New Roman" w:hAnsi="Times New Roman" w:eastAsia="仿宋_GB2312"/>
                <w:b/>
                <w:bCs/>
                <w:kern w:val="0"/>
                <w:szCs w:val="21"/>
                <w:lang w:eastAsia="zh-CN"/>
              </w:rPr>
            </w:pPr>
            <w:r>
              <w:rPr>
                <w:rFonts w:hint="eastAsia" w:ascii="Times New Roman" w:hAnsi="Times New Roman" w:eastAsia="仿宋_GB2312"/>
                <w:b/>
                <w:bCs/>
                <w:kern w:val="0"/>
                <w:szCs w:val="21"/>
                <w:lang w:eastAsia="zh-CN"/>
              </w:rPr>
              <w:t>3.现场效果</w:t>
            </w:r>
          </w:p>
        </w:tc>
        <w:tc>
          <w:tcPr>
            <w:tcW w:w="5953" w:type="dxa"/>
            <w:vAlign w:val="center"/>
          </w:tcPr>
          <w:p w14:paraId="65E6799C">
            <w:pPr>
              <w:pStyle w:val="23"/>
              <w:autoSpaceDE w:val="0"/>
              <w:autoSpaceDN w:val="0"/>
              <w:adjustRightInd w:val="0"/>
              <w:snapToGrid w:val="0"/>
              <w:spacing w:line="240" w:lineRule="auto"/>
              <w:ind w:left="105" w:leftChars="50" w:right="105" w:rightChars="50"/>
              <w:jc w:val="left"/>
              <w:rPr>
                <w:rFonts w:ascii="Times New Roman" w:hAnsi="Times New Roman" w:eastAsia="仿宋_GB2312"/>
                <w:kern w:val="0"/>
                <w:sz w:val="21"/>
                <w:szCs w:val="21"/>
                <w:lang w:eastAsia="zh-CN"/>
              </w:rPr>
            </w:pPr>
            <w:r>
              <w:rPr>
                <w:rFonts w:hint="eastAsia" w:ascii="Times New Roman" w:hAnsi="Times New Roman" w:eastAsia="仿宋_GB2312"/>
                <w:kern w:val="0"/>
                <w:sz w:val="21"/>
                <w:szCs w:val="21"/>
                <w:lang w:eastAsia="zh-CN"/>
              </w:rPr>
              <w:t xml:space="preserve">体现团队对检验技术的共同掌握程度；在规定时间内完成讲解，时间安排合理。 </w:t>
            </w:r>
          </w:p>
        </w:tc>
        <w:tc>
          <w:tcPr>
            <w:tcW w:w="1260" w:type="dxa"/>
            <w:vMerge w:val="continue"/>
            <w:vAlign w:val="center"/>
          </w:tcPr>
          <w:p w14:paraId="55D44670">
            <w:pPr>
              <w:autoSpaceDE w:val="0"/>
              <w:autoSpaceDN w:val="0"/>
              <w:adjustRightInd w:val="0"/>
              <w:snapToGrid w:val="0"/>
              <w:ind w:firstLine="420"/>
              <w:rPr>
                <w:rFonts w:ascii="Times New Roman" w:hAnsi="Times New Roman" w:eastAsia="仿宋_GB2312"/>
                <w:kern w:val="0"/>
                <w:szCs w:val="21"/>
                <w:lang w:eastAsia="zh-CN"/>
              </w:rPr>
            </w:pPr>
          </w:p>
        </w:tc>
      </w:tr>
      <w:tr w14:paraId="699E4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trPr>
        <w:tc>
          <w:tcPr>
            <w:tcW w:w="1065" w:type="dxa"/>
            <w:vMerge w:val="restart"/>
            <w:vAlign w:val="center"/>
          </w:tcPr>
          <w:p w14:paraId="57F38173">
            <w:pPr>
              <w:autoSpaceDE/>
              <w:autoSpaceDN/>
              <w:jc w:val="center"/>
              <w:rPr>
                <w:rFonts w:ascii="Times New Roman" w:hAnsi="Times New Roman" w:eastAsia="仿宋_GB2312"/>
                <w:b/>
                <w:bCs/>
                <w:kern w:val="0"/>
                <w:lang w:eastAsia="en-US"/>
              </w:rPr>
            </w:pPr>
            <w:r>
              <w:rPr>
                <w:rFonts w:ascii="Times New Roman" w:hAnsi="Times New Roman" w:eastAsia="仿宋_GB2312"/>
                <w:b/>
                <w:bCs/>
                <w:kern w:val="0"/>
                <w:lang w:eastAsia="en-US"/>
              </w:rPr>
              <w:t>应用创新</w:t>
            </w:r>
          </w:p>
          <w:p w14:paraId="33BA092C">
            <w:pPr>
              <w:autoSpaceDE/>
              <w:autoSpaceDN/>
              <w:jc w:val="center"/>
              <w:rPr>
                <w:rFonts w:ascii="Times New Roman" w:hAnsi="Times New Roman" w:eastAsia="仿宋_GB2312"/>
                <w:kern w:val="0"/>
                <w:szCs w:val="21"/>
                <w:lang w:eastAsia="en-US"/>
              </w:rPr>
            </w:pPr>
            <w:r>
              <w:rPr>
                <w:rFonts w:ascii="Times New Roman" w:hAnsi="Times New Roman" w:eastAsia="仿宋_GB2312"/>
                <w:b/>
                <w:bCs/>
                <w:kern w:val="0"/>
                <w:lang w:eastAsia="en-US"/>
              </w:rPr>
              <w:t>（</w:t>
            </w:r>
            <w:r>
              <w:rPr>
                <w:rFonts w:hint="eastAsia" w:ascii="Times New Roman" w:hAnsi="Times New Roman" w:eastAsia="仿宋_GB2312"/>
                <w:b/>
                <w:bCs/>
                <w:kern w:val="0"/>
                <w:lang w:eastAsia="zh-CN"/>
              </w:rPr>
              <w:t>1</w:t>
            </w:r>
            <w:r>
              <w:rPr>
                <w:rFonts w:ascii="Times New Roman" w:hAnsi="Times New Roman" w:eastAsia="仿宋_GB2312"/>
                <w:b/>
                <w:bCs/>
                <w:kern w:val="0"/>
                <w:lang w:eastAsia="en-US"/>
              </w:rPr>
              <w:t>0分）</w:t>
            </w:r>
          </w:p>
        </w:tc>
        <w:tc>
          <w:tcPr>
            <w:tcW w:w="1266" w:type="dxa"/>
            <w:vAlign w:val="center"/>
          </w:tcPr>
          <w:p w14:paraId="02FEA226">
            <w:pPr>
              <w:autoSpaceDE w:val="0"/>
              <w:autoSpaceDN w:val="0"/>
              <w:rPr>
                <w:rFonts w:ascii="Times New Roman" w:hAnsi="Times New Roman" w:eastAsia="仿宋_GB2312"/>
                <w:b/>
                <w:bCs/>
                <w:kern w:val="0"/>
                <w:szCs w:val="21"/>
                <w:lang w:eastAsia="zh-CN"/>
              </w:rPr>
            </w:pPr>
            <w:r>
              <w:rPr>
                <w:rFonts w:hint="eastAsia" w:ascii="Times New Roman" w:hAnsi="Times New Roman" w:eastAsia="仿宋_GB2312"/>
                <w:b/>
                <w:bCs/>
                <w:kern w:val="0"/>
                <w:szCs w:val="21"/>
                <w:lang w:eastAsia="zh-CN"/>
              </w:rPr>
              <w:t>1.</w:t>
            </w:r>
            <w:r>
              <w:rPr>
                <w:rFonts w:ascii="Times New Roman" w:hAnsi="Times New Roman" w:eastAsia="仿宋_GB2312"/>
                <w:b/>
                <w:bCs/>
                <w:kern w:val="0"/>
                <w:szCs w:val="21"/>
                <w:lang w:eastAsia="zh-CN"/>
              </w:rPr>
              <w:t>实用价值</w:t>
            </w:r>
          </w:p>
        </w:tc>
        <w:tc>
          <w:tcPr>
            <w:tcW w:w="5953" w:type="dxa"/>
            <w:vAlign w:val="center"/>
          </w:tcPr>
          <w:p w14:paraId="7D9F3204">
            <w:pPr>
              <w:pStyle w:val="23"/>
              <w:autoSpaceDE/>
              <w:autoSpaceDN/>
              <w:adjustRightInd w:val="0"/>
              <w:snapToGrid w:val="0"/>
              <w:spacing w:line="240" w:lineRule="auto"/>
              <w:ind w:left="105" w:leftChars="50" w:right="105" w:rightChars="50"/>
              <w:jc w:val="left"/>
              <w:rPr>
                <w:rFonts w:ascii="Times New Roman" w:hAnsi="Times New Roman" w:eastAsia="仿宋_GB2312"/>
                <w:kern w:val="0"/>
                <w:sz w:val="21"/>
                <w:szCs w:val="21"/>
                <w:lang w:eastAsia="zh-CN"/>
              </w:rPr>
            </w:pPr>
            <w:r>
              <w:rPr>
                <w:rFonts w:hint="eastAsia" w:ascii="Times New Roman" w:hAnsi="Times New Roman" w:eastAsia="仿宋_GB2312"/>
                <w:kern w:val="0"/>
                <w:sz w:val="21"/>
                <w:szCs w:val="21"/>
                <w:lang w:eastAsia="zh-CN"/>
              </w:rPr>
              <w:t xml:space="preserve">检验方法优化、仪器改良建议、质控流程创新等，具有临床应用价值，资源利用高效（如试剂节约、检测提速），绿色低碳（如环保耗材选用、废液减量），符合行业发展趋势；创新点能解决实际检验痛点，具备推广潜力，契合临床/产业需求。  </w:t>
            </w:r>
          </w:p>
        </w:tc>
        <w:tc>
          <w:tcPr>
            <w:tcW w:w="1260" w:type="dxa"/>
            <w:vMerge w:val="restart"/>
            <w:vAlign w:val="center"/>
          </w:tcPr>
          <w:p w14:paraId="5F4EB5B8">
            <w:pPr>
              <w:autoSpaceDE/>
              <w:autoSpaceDN/>
              <w:adjustRightInd w:val="0"/>
              <w:snapToGrid w:val="0"/>
              <w:ind w:firstLine="420"/>
              <w:rPr>
                <w:rFonts w:ascii="Times New Roman" w:hAnsi="Times New Roman" w:eastAsia="仿宋_GB2312"/>
                <w:kern w:val="0"/>
                <w:szCs w:val="21"/>
                <w:lang w:eastAsia="zh-CN"/>
              </w:rPr>
            </w:pPr>
          </w:p>
        </w:tc>
      </w:tr>
      <w:tr w14:paraId="5399A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9" w:hRule="atLeast"/>
        </w:trPr>
        <w:tc>
          <w:tcPr>
            <w:tcW w:w="1065" w:type="dxa"/>
            <w:vMerge w:val="continue"/>
            <w:vAlign w:val="center"/>
          </w:tcPr>
          <w:p w14:paraId="77C0BC69">
            <w:pPr>
              <w:autoSpaceDE/>
              <w:autoSpaceDN/>
              <w:jc w:val="center"/>
              <w:rPr>
                <w:rFonts w:ascii="Times New Roman" w:hAnsi="Times New Roman" w:eastAsia="仿宋_GB2312"/>
                <w:kern w:val="0"/>
                <w:szCs w:val="21"/>
                <w:lang w:eastAsia="zh-CN"/>
              </w:rPr>
            </w:pPr>
          </w:p>
        </w:tc>
        <w:tc>
          <w:tcPr>
            <w:tcW w:w="1266" w:type="dxa"/>
            <w:vAlign w:val="center"/>
          </w:tcPr>
          <w:p w14:paraId="3809049A">
            <w:pPr>
              <w:autoSpaceDE w:val="0"/>
              <w:autoSpaceDN w:val="0"/>
              <w:rPr>
                <w:rFonts w:ascii="Times New Roman" w:hAnsi="Times New Roman" w:eastAsia="仿宋_GB2312"/>
                <w:b/>
                <w:bCs/>
                <w:kern w:val="0"/>
                <w:szCs w:val="21"/>
                <w:lang w:eastAsia="zh-CN"/>
              </w:rPr>
            </w:pPr>
            <w:r>
              <w:rPr>
                <w:rFonts w:hint="eastAsia" w:ascii="Times New Roman" w:hAnsi="Times New Roman" w:eastAsia="仿宋_GB2312"/>
                <w:b/>
                <w:bCs/>
                <w:kern w:val="0"/>
                <w:szCs w:val="21"/>
                <w:lang w:eastAsia="zh-CN"/>
              </w:rPr>
              <w:t>2</w:t>
            </w:r>
            <w:r>
              <w:rPr>
                <w:rFonts w:ascii="Times New Roman" w:hAnsi="Times New Roman" w:eastAsia="仿宋_GB2312"/>
                <w:b/>
                <w:bCs/>
                <w:kern w:val="0"/>
                <w:szCs w:val="21"/>
                <w:lang w:eastAsia="zh-CN"/>
              </w:rPr>
              <w:t>.创新意识</w:t>
            </w:r>
          </w:p>
        </w:tc>
        <w:tc>
          <w:tcPr>
            <w:tcW w:w="5953" w:type="dxa"/>
            <w:vAlign w:val="center"/>
          </w:tcPr>
          <w:p w14:paraId="4D02568B">
            <w:pPr>
              <w:pStyle w:val="23"/>
              <w:autoSpaceDE/>
              <w:autoSpaceDN/>
              <w:spacing w:line="240" w:lineRule="auto"/>
              <w:ind w:left="105" w:leftChars="50" w:right="105" w:rightChars="50"/>
              <w:jc w:val="left"/>
              <w:rPr>
                <w:rFonts w:ascii="Times New Roman" w:hAnsi="Times New Roman" w:eastAsia="仿宋_GB2312"/>
                <w:kern w:val="0"/>
                <w:sz w:val="21"/>
                <w:szCs w:val="21"/>
                <w:lang w:eastAsia="zh-CN"/>
              </w:rPr>
            </w:pPr>
            <w:r>
              <w:rPr>
                <w:rFonts w:hint="eastAsia" w:ascii="Times New Roman" w:hAnsi="Times New Roman" w:eastAsia="仿宋_GB2312"/>
                <w:kern w:val="0"/>
                <w:sz w:val="21"/>
                <w:szCs w:val="21"/>
                <w:lang w:eastAsia="zh-CN"/>
              </w:rPr>
              <w:t>在检验技术改良、流程优化、结果分析模式（如智能化辅助判读）等方面有新颖视角或原创性思路，体现团队创新能力，创新点不脱离医学检验专业实际，具有独特性与可行性。</w:t>
            </w:r>
          </w:p>
        </w:tc>
        <w:tc>
          <w:tcPr>
            <w:tcW w:w="1260" w:type="dxa"/>
            <w:vMerge w:val="continue"/>
            <w:vAlign w:val="center"/>
          </w:tcPr>
          <w:p w14:paraId="6DBF0116">
            <w:pPr>
              <w:autoSpaceDE/>
              <w:autoSpaceDN/>
              <w:jc w:val="center"/>
              <w:rPr>
                <w:rFonts w:ascii="Times New Roman" w:hAnsi="Times New Roman" w:eastAsia="仿宋_GB2312"/>
                <w:kern w:val="0"/>
                <w:szCs w:val="21"/>
                <w:lang w:eastAsia="zh-CN"/>
              </w:rPr>
            </w:pPr>
          </w:p>
        </w:tc>
      </w:tr>
      <w:tr w14:paraId="6A594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0" w:hRule="atLeast"/>
        </w:trPr>
        <w:tc>
          <w:tcPr>
            <w:tcW w:w="1065" w:type="dxa"/>
            <w:vAlign w:val="center"/>
          </w:tcPr>
          <w:p w14:paraId="49922E30">
            <w:pPr>
              <w:autoSpaceDE w:val="0"/>
              <w:autoSpaceDN w:val="0"/>
              <w:jc w:val="center"/>
              <w:rPr>
                <w:rFonts w:ascii="Times New Roman" w:hAnsi="Times New Roman" w:eastAsia="仿宋_GB2312"/>
                <w:b/>
                <w:bCs/>
                <w:kern w:val="0"/>
                <w:szCs w:val="21"/>
                <w:lang w:eastAsia="zh-CN"/>
              </w:rPr>
            </w:pPr>
            <w:r>
              <w:rPr>
                <w:rFonts w:ascii="Times New Roman" w:hAnsi="Times New Roman" w:eastAsia="仿宋_GB2312"/>
                <w:b/>
                <w:bCs/>
                <w:kern w:val="0"/>
                <w:lang w:eastAsia="en-US"/>
              </w:rPr>
              <w:t>总分</w:t>
            </w:r>
          </w:p>
        </w:tc>
        <w:tc>
          <w:tcPr>
            <w:tcW w:w="8481" w:type="dxa"/>
            <w:gridSpan w:val="3"/>
            <w:vAlign w:val="center"/>
          </w:tcPr>
          <w:p w14:paraId="0802B152">
            <w:pPr>
              <w:autoSpaceDE w:val="0"/>
              <w:autoSpaceDN w:val="0"/>
              <w:jc w:val="center"/>
              <w:rPr>
                <w:rFonts w:ascii="Times New Roman" w:hAnsi="Times New Roman" w:eastAsia="仿宋_GB2312"/>
                <w:kern w:val="0"/>
                <w:szCs w:val="21"/>
                <w:lang w:eastAsia="zh-CN"/>
              </w:rPr>
            </w:pPr>
          </w:p>
        </w:tc>
      </w:tr>
      <w:tr w14:paraId="2D516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6" w:hRule="atLeast"/>
        </w:trPr>
        <w:tc>
          <w:tcPr>
            <w:tcW w:w="1065" w:type="dxa"/>
            <w:vAlign w:val="center"/>
          </w:tcPr>
          <w:p w14:paraId="7F129DE8">
            <w:pPr>
              <w:autoSpaceDE w:val="0"/>
              <w:autoSpaceDN w:val="0"/>
              <w:jc w:val="center"/>
              <w:rPr>
                <w:rFonts w:ascii="Times New Roman" w:hAnsi="Times New Roman" w:eastAsia="仿宋_GB2312"/>
                <w:b/>
                <w:bCs/>
                <w:kern w:val="0"/>
                <w:szCs w:val="21"/>
                <w:lang w:eastAsia="zh-CN"/>
              </w:rPr>
            </w:pPr>
            <w:r>
              <w:rPr>
                <w:rFonts w:ascii="Times New Roman" w:hAnsi="Times New Roman" w:eastAsia="仿宋_GB2312"/>
                <w:b/>
                <w:bCs/>
                <w:kern w:val="0"/>
                <w:lang w:eastAsia="zh-CN"/>
              </w:rPr>
              <w:t>整体评价</w:t>
            </w:r>
          </w:p>
        </w:tc>
        <w:tc>
          <w:tcPr>
            <w:tcW w:w="8481" w:type="dxa"/>
            <w:gridSpan w:val="3"/>
            <w:vAlign w:val="center"/>
          </w:tcPr>
          <w:p w14:paraId="0840BECD">
            <w:pPr>
              <w:autoSpaceDE w:val="0"/>
              <w:autoSpaceDN w:val="0"/>
              <w:jc w:val="both"/>
              <w:rPr>
                <w:rFonts w:ascii="Times New Roman" w:hAnsi="Times New Roman" w:eastAsia="仿宋_GB2312"/>
                <w:kern w:val="0"/>
                <w:szCs w:val="21"/>
                <w:lang w:eastAsia="zh-CN"/>
              </w:rPr>
            </w:pPr>
            <w:r>
              <w:rPr>
                <w:rFonts w:ascii="Times New Roman" w:hAnsi="Times New Roman" w:eastAsia="仿宋_GB2312"/>
                <w:kern w:val="0"/>
                <w:szCs w:val="21"/>
                <w:lang w:eastAsia="zh-CN"/>
              </w:rPr>
              <w:t>（简要说明该项目及选手技能操作的优点和不足，此栏</w:t>
            </w:r>
            <w:r>
              <w:rPr>
                <w:rFonts w:hint="eastAsia" w:ascii="Times New Roman" w:hAnsi="Times New Roman" w:eastAsia="仿宋_GB2312"/>
                <w:kern w:val="0"/>
                <w:szCs w:val="21"/>
                <w:lang w:eastAsia="zh-CN"/>
              </w:rPr>
              <w:t>裁判</w:t>
            </w:r>
            <w:r>
              <w:rPr>
                <w:rFonts w:ascii="Times New Roman" w:hAnsi="Times New Roman" w:eastAsia="仿宋_GB2312"/>
                <w:kern w:val="0"/>
                <w:szCs w:val="21"/>
                <w:lang w:eastAsia="zh-CN"/>
              </w:rPr>
              <w:t>必填）</w:t>
            </w:r>
          </w:p>
          <w:p w14:paraId="36E47924">
            <w:pPr>
              <w:autoSpaceDE w:val="0"/>
              <w:autoSpaceDN w:val="0"/>
              <w:jc w:val="center"/>
              <w:rPr>
                <w:rFonts w:ascii="Times New Roman" w:hAnsi="Times New Roman" w:eastAsia="仿宋_GB2312"/>
                <w:kern w:val="0"/>
                <w:szCs w:val="21"/>
                <w:lang w:eastAsia="zh-CN"/>
              </w:rPr>
            </w:pPr>
          </w:p>
          <w:p w14:paraId="427CC56B">
            <w:pPr>
              <w:autoSpaceDE w:val="0"/>
              <w:autoSpaceDN w:val="0"/>
              <w:jc w:val="center"/>
              <w:rPr>
                <w:rFonts w:ascii="Times New Roman" w:hAnsi="Times New Roman" w:eastAsia="仿宋_GB2312"/>
                <w:kern w:val="0"/>
                <w:szCs w:val="21"/>
                <w:lang w:eastAsia="zh-CN"/>
              </w:rPr>
            </w:pPr>
          </w:p>
          <w:p w14:paraId="56E1BE61">
            <w:pPr>
              <w:pStyle w:val="2"/>
              <w:autoSpaceDE w:val="0"/>
              <w:autoSpaceDN w:val="0"/>
              <w:rPr>
                <w:rFonts w:ascii="Times New Roman" w:hAnsi="Times New Roman"/>
                <w:lang w:eastAsia="zh-CN"/>
              </w:rPr>
            </w:pPr>
          </w:p>
        </w:tc>
      </w:tr>
    </w:tbl>
    <w:p w14:paraId="7FE341E9">
      <w:pPr>
        <w:pStyle w:val="23"/>
        <w:adjustRightInd w:val="0"/>
        <w:snapToGrid w:val="0"/>
        <w:spacing w:before="31" w:line="240" w:lineRule="auto"/>
        <w:rPr>
          <w:rFonts w:ascii="Times New Roman" w:hAnsi="Times New Roman" w:eastAsia="仿宋"/>
          <w:spacing w:val="-5"/>
          <w:sz w:val="21"/>
          <w:szCs w:val="21"/>
          <w:lang w:eastAsia="zh-CN"/>
        </w:rPr>
      </w:pPr>
      <w:r>
        <w:rPr>
          <w:rFonts w:ascii="Times New Roman" w:hAnsi="Times New Roman" w:eastAsia="仿宋"/>
          <w:b/>
          <w:bCs/>
          <w:spacing w:val="-1"/>
          <w:sz w:val="21"/>
          <w:szCs w:val="21"/>
          <w:lang w:eastAsia="zh-CN"/>
        </w:rPr>
        <w:t>评分说明：</w:t>
      </w:r>
    </w:p>
    <w:p w14:paraId="351A609D">
      <w:pPr>
        <w:pStyle w:val="23"/>
        <w:adjustRightInd w:val="0"/>
        <w:snapToGrid w:val="0"/>
        <w:spacing w:before="31" w:line="240" w:lineRule="auto"/>
        <w:rPr>
          <w:rFonts w:ascii="Times New Roman" w:hAnsi="Times New Roman" w:eastAsia="仿宋"/>
          <w:spacing w:val="-5"/>
          <w:sz w:val="21"/>
          <w:szCs w:val="21"/>
          <w:lang w:eastAsia="zh-CN"/>
        </w:rPr>
      </w:pPr>
      <w:r>
        <w:rPr>
          <w:rFonts w:hint="eastAsia" w:ascii="Times New Roman" w:hAnsi="Times New Roman" w:eastAsia="仿宋"/>
          <w:spacing w:val="-5"/>
          <w:sz w:val="21"/>
          <w:szCs w:val="21"/>
          <w:lang w:eastAsia="zh-CN"/>
        </w:rPr>
        <w:t>裁判</w:t>
      </w:r>
      <w:r>
        <w:rPr>
          <w:rFonts w:ascii="Times New Roman" w:hAnsi="Times New Roman" w:eastAsia="仿宋"/>
          <w:spacing w:val="-5"/>
          <w:sz w:val="21"/>
          <w:szCs w:val="21"/>
          <w:lang w:eastAsia="zh-CN"/>
        </w:rPr>
        <w:t>依据观测点及说明，根据参赛团队的技能操作和现场讲解情况进行评分，避免主观印象影响。</w:t>
      </w:r>
    </w:p>
    <w:p w14:paraId="449A6596">
      <w:pPr>
        <w:pStyle w:val="23"/>
        <w:adjustRightInd w:val="0"/>
        <w:snapToGrid w:val="0"/>
        <w:spacing w:before="31" w:line="240" w:lineRule="auto"/>
        <w:rPr>
          <w:rFonts w:ascii="Times New Roman" w:hAnsi="Times New Roman" w:eastAsia="仿宋"/>
          <w:b/>
          <w:bCs/>
          <w:sz w:val="21"/>
          <w:szCs w:val="21"/>
          <w:lang w:eastAsia="zh-CN"/>
        </w:rPr>
      </w:pPr>
    </w:p>
    <w:p w14:paraId="6AD93353">
      <w:pPr>
        <w:spacing w:line="480" w:lineRule="auto"/>
        <w:rPr>
          <w:rFonts w:hint="eastAsia" w:ascii="Times New Roman" w:hAnsi="Times New Roman" w:eastAsia="楷体_GB2312" w:cs="Times New Roman"/>
          <w:sz w:val="24"/>
          <w:szCs w:val="32"/>
        </w:rPr>
      </w:pPr>
      <w:r>
        <w:rPr>
          <w:rFonts w:hint="eastAsia" w:ascii="Times New Roman" w:hAnsi="Times New Roman" w:eastAsia="楷体_GB2312" w:cs="Times New Roman"/>
          <w:sz w:val="24"/>
          <w:szCs w:val="32"/>
        </w:rPr>
        <w:t>裁判签名：</w:t>
      </w:r>
      <w:r>
        <w:rPr>
          <w:rStyle w:val="20"/>
          <w:rFonts w:ascii="Times New Roman" w:hAnsi="Times New Roman"/>
          <w:b/>
          <w:bCs/>
          <w:szCs w:val="21"/>
        </w:rPr>
        <w:t xml:space="preserve">                                </w:t>
      </w:r>
      <w:r>
        <w:rPr>
          <w:rFonts w:hint="eastAsia" w:ascii="Times New Roman" w:hAnsi="Times New Roman" w:eastAsia="楷体_GB2312" w:cs="Times New Roman"/>
          <w:sz w:val="24"/>
          <w:szCs w:val="32"/>
        </w:rPr>
        <w:t>日期：       年   月   日</w:t>
      </w:r>
      <w:bookmarkEnd w:id="1"/>
      <w:bookmarkEnd w:id="2"/>
    </w:p>
    <w:sectPr>
      <w:pgSz w:w="11906" w:h="16838"/>
      <w:pgMar w:top="1276" w:right="1474" w:bottom="113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33048A"/>
    <w:multiLevelType w:val="singleLevel"/>
    <w:tmpl w:val="B833048A"/>
    <w:lvl w:ilvl="0" w:tentative="0">
      <w:start w:val="1"/>
      <w:numFmt w:val="decimal"/>
      <w:suff w:val="nothing"/>
      <w:lvlText w:val="（%1）"/>
      <w:lvlJc w:val="left"/>
    </w:lvl>
  </w:abstractNum>
  <w:abstractNum w:abstractNumId="1">
    <w:nsid w:val="79860B7A"/>
    <w:multiLevelType w:val="singleLevel"/>
    <w:tmpl w:val="79860B7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MmU2YTk5MGFlNGM3OTYzODYxZjAxNzFiOGM2ODAifQ=="/>
  </w:docVars>
  <w:rsids>
    <w:rsidRoot w:val="006F3048"/>
    <w:rsid w:val="0001257D"/>
    <w:rsid w:val="00027088"/>
    <w:rsid w:val="00035AD4"/>
    <w:rsid w:val="00063D29"/>
    <w:rsid w:val="00067831"/>
    <w:rsid w:val="00071570"/>
    <w:rsid w:val="000741FD"/>
    <w:rsid w:val="000922B5"/>
    <w:rsid w:val="000A201B"/>
    <w:rsid w:val="000B6183"/>
    <w:rsid w:val="000D328F"/>
    <w:rsid w:val="000E25C4"/>
    <w:rsid w:val="00102B1F"/>
    <w:rsid w:val="00107B95"/>
    <w:rsid w:val="00152DF3"/>
    <w:rsid w:val="00193F87"/>
    <w:rsid w:val="001A5A63"/>
    <w:rsid w:val="001B0F54"/>
    <w:rsid w:val="001B2300"/>
    <w:rsid w:val="001B51B2"/>
    <w:rsid w:val="001C26D3"/>
    <w:rsid w:val="001D4F39"/>
    <w:rsid w:val="00207E9F"/>
    <w:rsid w:val="00215379"/>
    <w:rsid w:val="00215ADE"/>
    <w:rsid w:val="00234AAF"/>
    <w:rsid w:val="0025287A"/>
    <w:rsid w:val="0025442E"/>
    <w:rsid w:val="002614CE"/>
    <w:rsid w:val="00280F94"/>
    <w:rsid w:val="002913E9"/>
    <w:rsid w:val="00292F85"/>
    <w:rsid w:val="002C61F7"/>
    <w:rsid w:val="002D6C90"/>
    <w:rsid w:val="002F5FAD"/>
    <w:rsid w:val="002F74CE"/>
    <w:rsid w:val="003016BA"/>
    <w:rsid w:val="00320C42"/>
    <w:rsid w:val="00323A54"/>
    <w:rsid w:val="0034523F"/>
    <w:rsid w:val="00363C97"/>
    <w:rsid w:val="003979CE"/>
    <w:rsid w:val="003A198F"/>
    <w:rsid w:val="003A2C60"/>
    <w:rsid w:val="003B274C"/>
    <w:rsid w:val="003B67D9"/>
    <w:rsid w:val="003D7E6E"/>
    <w:rsid w:val="003F2604"/>
    <w:rsid w:val="004020BE"/>
    <w:rsid w:val="00402CBD"/>
    <w:rsid w:val="004074FB"/>
    <w:rsid w:val="00423BAE"/>
    <w:rsid w:val="004670F9"/>
    <w:rsid w:val="00494355"/>
    <w:rsid w:val="004E0DC7"/>
    <w:rsid w:val="00581DD5"/>
    <w:rsid w:val="00587FF4"/>
    <w:rsid w:val="00591247"/>
    <w:rsid w:val="0059489D"/>
    <w:rsid w:val="005B09BE"/>
    <w:rsid w:val="005C6235"/>
    <w:rsid w:val="005E6DB3"/>
    <w:rsid w:val="00620137"/>
    <w:rsid w:val="00626064"/>
    <w:rsid w:val="0062783A"/>
    <w:rsid w:val="00646AB3"/>
    <w:rsid w:val="00654D15"/>
    <w:rsid w:val="006A6C49"/>
    <w:rsid w:val="006B106B"/>
    <w:rsid w:val="006C1B58"/>
    <w:rsid w:val="006F3048"/>
    <w:rsid w:val="00702A05"/>
    <w:rsid w:val="00723DBF"/>
    <w:rsid w:val="00725855"/>
    <w:rsid w:val="00733CF2"/>
    <w:rsid w:val="00752937"/>
    <w:rsid w:val="007C31F3"/>
    <w:rsid w:val="007C4EDF"/>
    <w:rsid w:val="007D2A09"/>
    <w:rsid w:val="007F6CFF"/>
    <w:rsid w:val="00816CEE"/>
    <w:rsid w:val="00823A68"/>
    <w:rsid w:val="008453AE"/>
    <w:rsid w:val="00881575"/>
    <w:rsid w:val="00886EBE"/>
    <w:rsid w:val="008956FA"/>
    <w:rsid w:val="008A3F46"/>
    <w:rsid w:val="008B0FA0"/>
    <w:rsid w:val="008B24CC"/>
    <w:rsid w:val="008D3BC5"/>
    <w:rsid w:val="0090511D"/>
    <w:rsid w:val="00906818"/>
    <w:rsid w:val="00921CC6"/>
    <w:rsid w:val="00922077"/>
    <w:rsid w:val="00930874"/>
    <w:rsid w:val="0096054F"/>
    <w:rsid w:val="0098124F"/>
    <w:rsid w:val="00985829"/>
    <w:rsid w:val="00994892"/>
    <w:rsid w:val="009D55B9"/>
    <w:rsid w:val="009D7325"/>
    <w:rsid w:val="009F45D2"/>
    <w:rsid w:val="00A45586"/>
    <w:rsid w:val="00A52232"/>
    <w:rsid w:val="00A52633"/>
    <w:rsid w:val="00A54674"/>
    <w:rsid w:val="00A548C3"/>
    <w:rsid w:val="00AB48EB"/>
    <w:rsid w:val="00AB5D55"/>
    <w:rsid w:val="00AE6718"/>
    <w:rsid w:val="00B0137E"/>
    <w:rsid w:val="00B27A66"/>
    <w:rsid w:val="00B424CB"/>
    <w:rsid w:val="00B51E3D"/>
    <w:rsid w:val="00B8486E"/>
    <w:rsid w:val="00B86E80"/>
    <w:rsid w:val="00B912A7"/>
    <w:rsid w:val="00B9658C"/>
    <w:rsid w:val="00C00BC9"/>
    <w:rsid w:val="00C04DA1"/>
    <w:rsid w:val="00C27604"/>
    <w:rsid w:val="00C57BBD"/>
    <w:rsid w:val="00CA0219"/>
    <w:rsid w:val="00CE675F"/>
    <w:rsid w:val="00D1075D"/>
    <w:rsid w:val="00D1492B"/>
    <w:rsid w:val="00D41711"/>
    <w:rsid w:val="00D4622C"/>
    <w:rsid w:val="00D57E69"/>
    <w:rsid w:val="00D612AB"/>
    <w:rsid w:val="00D9716E"/>
    <w:rsid w:val="00DA2ECF"/>
    <w:rsid w:val="00DA5065"/>
    <w:rsid w:val="00DB246C"/>
    <w:rsid w:val="00DC1DE9"/>
    <w:rsid w:val="00DD5DB4"/>
    <w:rsid w:val="00DD7B68"/>
    <w:rsid w:val="00DF76E3"/>
    <w:rsid w:val="00E05BA7"/>
    <w:rsid w:val="00E113AE"/>
    <w:rsid w:val="00E30024"/>
    <w:rsid w:val="00E514A5"/>
    <w:rsid w:val="00E858FF"/>
    <w:rsid w:val="00EA4E5E"/>
    <w:rsid w:val="00EA4E9E"/>
    <w:rsid w:val="00EA6758"/>
    <w:rsid w:val="00EA6C16"/>
    <w:rsid w:val="00EC2456"/>
    <w:rsid w:val="00EC3040"/>
    <w:rsid w:val="00EC3CF6"/>
    <w:rsid w:val="00EE7CD8"/>
    <w:rsid w:val="00EF2644"/>
    <w:rsid w:val="00F13DD4"/>
    <w:rsid w:val="00F23647"/>
    <w:rsid w:val="00F32694"/>
    <w:rsid w:val="00F714FD"/>
    <w:rsid w:val="00FB7A70"/>
    <w:rsid w:val="00FF4AB2"/>
    <w:rsid w:val="00FF6705"/>
    <w:rsid w:val="01203FA5"/>
    <w:rsid w:val="032F672A"/>
    <w:rsid w:val="055E32F7"/>
    <w:rsid w:val="061A5470"/>
    <w:rsid w:val="06846D8D"/>
    <w:rsid w:val="0B203963"/>
    <w:rsid w:val="0CB5759F"/>
    <w:rsid w:val="0D611BD6"/>
    <w:rsid w:val="11660D7F"/>
    <w:rsid w:val="116E6670"/>
    <w:rsid w:val="12F232D0"/>
    <w:rsid w:val="171E6442"/>
    <w:rsid w:val="199F50B4"/>
    <w:rsid w:val="1AAA6863"/>
    <w:rsid w:val="1B3B4430"/>
    <w:rsid w:val="1DB56AD9"/>
    <w:rsid w:val="1DB85511"/>
    <w:rsid w:val="1E4A5D6E"/>
    <w:rsid w:val="1F4B6242"/>
    <w:rsid w:val="22F97D63"/>
    <w:rsid w:val="23FC7B0B"/>
    <w:rsid w:val="241E3F25"/>
    <w:rsid w:val="26A21858"/>
    <w:rsid w:val="29175404"/>
    <w:rsid w:val="2B3E4EAD"/>
    <w:rsid w:val="2B4C75CA"/>
    <w:rsid w:val="2B4D39D7"/>
    <w:rsid w:val="2B8D1CAE"/>
    <w:rsid w:val="2BE772F2"/>
    <w:rsid w:val="2CAF6062"/>
    <w:rsid w:val="2EA17C2D"/>
    <w:rsid w:val="2EDE49DD"/>
    <w:rsid w:val="30DF4A3C"/>
    <w:rsid w:val="313034EA"/>
    <w:rsid w:val="32A61277"/>
    <w:rsid w:val="346A6D13"/>
    <w:rsid w:val="35C34250"/>
    <w:rsid w:val="35F331CA"/>
    <w:rsid w:val="36453593"/>
    <w:rsid w:val="3709636F"/>
    <w:rsid w:val="37215DAE"/>
    <w:rsid w:val="37C6736B"/>
    <w:rsid w:val="381E409C"/>
    <w:rsid w:val="38376F0C"/>
    <w:rsid w:val="38BD07E5"/>
    <w:rsid w:val="3BA561FF"/>
    <w:rsid w:val="3CAA23A2"/>
    <w:rsid w:val="3D6C7658"/>
    <w:rsid w:val="3E35213F"/>
    <w:rsid w:val="3F3B5533"/>
    <w:rsid w:val="411D457C"/>
    <w:rsid w:val="429733C9"/>
    <w:rsid w:val="4335673E"/>
    <w:rsid w:val="45D85785"/>
    <w:rsid w:val="46CB3CD3"/>
    <w:rsid w:val="470B38B4"/>
    <w:rsid w:val="474E7DCE"/>
    <w:rsid w:val="48021647"/>
    <w:rsid w:val="49A14B2D"/>
    <w:rsid w:val="4B7D0C82"/>
    <w:rsid w:val="4C1A4723"/>
    <w:rsid w:val="4C7C12F1"/>
    <w:rsid w:val="4D5679DC"/>
    <w:rsid w:val="4DD52FF7"/>
    <w:rsid w:val="4F5543EF"/>
    <w:rsid w:val="51942659"/>
    <w:rsid w:val="51A27694"/>
    <w:rsid w:val="5256314F"/>
    <w:rsid w:val="552A59D6"/>
    <w:rsid w:val="57D8796C"/>
    <w:rsid w:val="5814471C"/>
    <w:rsid w:val="58A837E2"/>
    <w:rsid w:val="58E026A3"/>
    <w:rsid w:val="5BE0793D"/>
    <w:rsid w:val="5C8E2CEF"/>
    <w:rsid w:val="5D6F2B20"/>
    <w:rsid w:val="5E781EA8"/>
    <w:rsid w:val="5ED6097D"/>
    <w:rsid w:val="5F71732B"/>
    <w:rsid w:val="637013A0"/>
    <w:rsid w:val="637A221F"/>
    <w:rsid w:val="64A6761D"/>
    <w:rsid w:val="64AC6408"/>
    <w:rsid w:val="65F10296"/>
    <w:rsid w:val="6A5A06B4"/>
    <w:rsid w:val="6B256F14"/>
    <w:rsid w:val="6BA047ED"/>
    <w:rsid w:val="6C4B0F21"/>
    <w:rsid w:val="7027728A"/>
    <w:rsid w:val="72F84F0E"/>
    <w:rsid w:val="74017DF2"/>
    <w:rsid w:val="74904C8C"/>
    <w:rsid w:val="74F714B9"/>
    <w:rsid w:val="78C85516"/>
    <w:rsid w:val="791505C8"/>
    <w:rsid w:val="79CB2E56"/>
    <w:rsid w:val="7C0A2CD7"/>
    <w:rsid w:val="7CB71996"/>
    <w:rsid w:val="7D3728CA"/>
    <w:rsid w:val="7DBD2FDC"/>
    <w:rsid w:val="7F651B7D"/>
    <w:rsid w:val="7FEE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autoRedefine/>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link w:val="14"/>
    <w:qFormat/>
    <w:uiPriority w:val="0"/>
    <w:pPr>
      <w:spacing w:after="120"/>
    </w:pPr>
    <w:rPr>
      <w:szCs w:val="24"/>
    </w:rPr>
  </w:style>
  <w:style w:type="paragraph" w:styleId="4">
    <w:name w:val="Body Text Indent"/>
    <w:basedOn w:val="1"/>
    <w:link w:val="16"/>
    <w:semiHidden/>
    <w:unhideWhenUsed/>
    <w:qFormat/>
    <w:uiPriority w:val="99"/>
    <w:pPr>
      <w:spacing w:after="120"/>
      <w:ind w:left="420" w:leftChars="200"/>
    </w:pPr>
  </w:style>
  <w:style w:type="paragraph" w:styleId="5">
    <w:name w:val="Balloon Text"/>
    <w:basedOn w:val="1"/>
    <w:link w:val="15"/>
    <w:unhideWhenUsed/>
    <w:qFormat/>
    <w:uiPriority w:val="99"/>
    <w:rPr>
      <w:sz w:val="18"/>
      <w:szCs w:val="18"/>
    </w:rPr>
  </w:style>
  <w:style w:type="paragraph" w:styleId="6">
    <w:name w:val="footer"/>
    <w:basedOn w:val="1"/>
    <w:link w:val="13"/>
    <w:autoRedefine/>
    <w:unhideWhenUsed/>
    <w:qFormat/>
    <w:uiPriority w:val="99"/>
    <w:pPr>
      <w:tabs>
        <w:tab w:val="center" w:pos="4153"/>
        <w:tab w:val="right" w:pos="8306"/>
      </w:tabs>
      <w:snapToGrid w:val="0"/>
      <w:spacing w:line="240" w:lineRule="atLeast"/>
    </w:pPr>
    <w:rPr>
      <w:sz w:val="18"/>
      <w:szCs w:val="18"/>
    </w:rPr>
  </w:style>
  <w:style w:type="paragraph" w:styleId="7">
    <w:name w:val="header"/>
    <w:basedOn w:val="1"/>
    <w:link w:val="12"/>
    <w:autoRedefine/>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8">
    <w:name w:val="Body Text First Indent 2"/>
    <w:basedOn w:val="4"/>
    <w:link w:val="17"/>
    <w:autoRedefine/>
    <w:semiHidden/>
    <w:unhideWhenUsed/>
    <w:qFormat/>
    <w:uiPriority w:val="99"/>
    <w:pPr>
      <w:ind w:firstLine="420" w:firstLineChars="200"/>
    </w:p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link w:val="7"/>
    <w:autoRedefine/>
    <w:qFormat/>
    <w:uiPriority w:val="99"/>
    <w:rPr>
      <w:sz w:val="18"/>
      <w:szCs w:val="18"/>
    </w:rPr>
  </w:style>
  <w:style w:type="character" w:customStyle="1" w:styleId="13">
    <w:name w:val="页脚 字符"/>
    <w:basedOn w:val="11"/>
    <w:link w:val="6"/>
    <w:autoRedefine/>
    <w:qFormat/>
    <w:uiPriority w:val="99"/>
    <w:rPr>
      <w:sz w:val="18"/>
      <w:szCs w:val="18"/>
    </w:rPr>
  </w:style>
  <w:style w:type="character" w:customStyle="1" w:styleId="14">
    <w:name w:val="正文文本 字符"/>
    <w:basedOn w:val="11"/>
    <w:link w:val="2"/>
    <w:qFormat/>
    <w:uiPriority w:val="0"/>
    <w:rPr>
      <w:rFonts w:ascii="Calibri" w:hAnsi="Calibri" w:eastAsia="宋体" w:cs="Times New Roman"/>
      <w:szCs w:val="24"/>
    </w:rPr>
  </w:style>
  <w:style w:type="character" w:customStyle="1" w:styleId="15">
    <w:name w:val="批注框文本 字符"/>
    <w:basedOn w:val="11"/>
    <w:link w:val="5"/>
    <w:autoRedefine/>
    <w:qFormat/>
    <w:uiPriority w:val="99"/>
    <w:rPr>
      <w:rFonts w:ascii="Calibri" w:hAnsi="Calibri" w:eastAsia="宋体" w:cs="Times New Roman"/>
      <w:sz w:val="18"/>
      <w:szCs w:val="18"/>
    </w:rPr>
  </w:style>
  <w:style w:type="character" w:customStyle="1" w:styleId="16">
    <w:name w:val="正文文本缩进 字符"/>
    <w:basedOn w:val="11"/>
    <w:link w:val="4"/>
    <w:autoRedefine/>
    <w:semiHidden/>
    <w:qFormat/>
    <w:uiPriority w:val="99"/>
    <w:rPr>
      <w:rFonts w:ascii="Calibri" w:hAnsi="Calibri" w:eastAsia="宋体" w:cs="Times New Roman"/>
    </w:rPr>
  </w:style>
  <w:style w:type="character" w:customStyle="1" w:styleId="17">
    <w:name w:val="正文文本首行缩进 2 字符"/>
    <w:basedOn w:val="16"/>
    <w:link w:val="8"/>
    <w:autoRedefine/>
    <w:semiHidden/>
    <w:qFormat/>
    <w:uiPriority w:val="99"/>
    <w:rPr>
      <w:rFonts w:ascii="Calibri" w:hAnsi="Calibri" w:eastAsia="宋体" w:cs="Times New Roman"/>
    </w:rPr>
  </w:style>
  <w:style w:type="paragraph" w:styleId="18">
    <w:name w:val="List Paragraph"/>
    <w:basedOn w:val="1"/>
    <w:autoRedefine/>
    <w:qFormat/>
    <w:uiPriority w:val="99"/>
    <w:pPr>
      <w:ind w:left="807" w:hanging="313"/>
    </w:pPr>
    <w:rPr>
      <w:rFonts w:ascii="楷体" w:hAnsi="楷体" w:eastAsia="楷体" w:cs="楷体"/>
      <w:lang w:val="zh-CN" w:bidi="zh-CN"/>
    </w:rPr>
  </w:style>
  <w:style w:type="character" w:customStyle="1" w:styleId="19">
    <w:name w:val="标题 1 字符"/>
    <w:basedOn w:val="11"/>
    <w:link w:val="3"/>
    <w:autoRedefine/>
    <w:qFormat/>
    <w:uiPriority w:val="9"/>
    <w:rPr>
      <w:rFonts w:ascii="Calibri" w:hAnsi="Calibri" w:eastAsia="宋体" w:cs="Times New Roman"/>
      <w:b/>
      <w:bCs/>
      <w:kern w:val="44"/>
      <w:sz w:val="44"/>
      <w:szCs w:val="44"/>
    </w:rPr>
  </w:style>
  <w:style w:type="character" w:customStyle="1" w:styleId="20">
    <w:name w:val="font41"/>
    <w:basedOn w:val="11"/>
    <w:qFormat/>
    <w:uiPriority w:val="0"/>
    <w:rPr>
      <w:rFonts w:ascii="宋体" w:hAnsi="宋体" w:eastAsia="宋体" w:cs="宋体"/>
      <w:color w:val="000000"/>
      <w:sz w:val="24"/>
      <w:szCs w:val="24"/>
      <w:u w:val="none"/>
    </w:rPr>
  </w:style>
  <w:style w:type="paragraph" w:customStyle="1" w:styleId="21">
    <w:name w:val="列表段落1"/>
    <w:basedOn w:val="1"/>
    <w:qFormat/>
    <w:uiPriority w:val="34"/>
    <w:pPr>
      <w:widowControl/>
      <w:adjustRightInd w:val="0"/>
      <w:snapToGrid w:val="0"/>
      <w:spacing w:after="200"/>
      <w:ind w:firstLine="420" w:firstLineChars="200"/>
      <w:jc w:val="left"/>
    </w:pPr>
    <w:rPr>
      <w:rFonts w:ascii="Tahoma" w:hAnsi="Tahoma" w:eastAsia="微软雅黑"/>
      <w:kern w:val="0"/>
      <w:sz w:val="22"/>
    </w:rPr>
  </w:style>
  <w:style w:type="table" w:customStyle="1" w:styleId="22">
    <w:name w:val="Table Normal"/>
    <w:unhideWhenUsed/>
    <w:qFormat/>
    <w:uiPriority w:val="2"/>
    <w:pPr>
      <w:widowControl w:val="0"/>
      <w:autoSpaceDE w:val="0"/>
      <w:autoSpaceDN w:val="0"/>
    </w:pPr>
    <w:rPr>
      <w:rFonts w:ascii="Times New Roman" w:hAnsi="Times New Roman" w:eastAsia="宋体" w:cs="Times New Roman"/>
      <w:sz w:val="22"/>
      <w:lang w:eastAsia="en-US"/>
    </w:rPr>
    <w:tblPr>
      <w:tblCellMar>
        <w:top w:w="0" w:type="dxa"/>
        <w:left w:w="0" w:type="dxa"/>
        <w:bottom w:w="0" w:type="dxa"/>
        <w:right w:w="0" w:type="dxa"/>
      </w:tblCellMar>
    </w:tblPr>
  </w:style>
  <w:style w:type="paragraph" w:customStyle="1" w:styleId="23">
    <w:name w:val="Table Text"/>
    <w:basedOn w:val="1"/>
    <w:qFormat/>
    <w:uiPriority w:val="0"/>
    <w:pPr>
      <w:spacing w:line="560" w:lineRule="exact"/>
    </w:pPr>
    <w:rPr>
      <w:rFonts w:ascii="宋体" w:hAnsi="宋体"/>
      <w:sz w:val="15"/>
      <w:szCs w:val="15"/>
      <w:lang w:eastAsia="en-US"/>
    </w:rPr>
  </w:style>
  <w:style w:type="character" w:customStyle="1" w:styleId="24">
    <w:name w:val="font31"/>
    <w:basedOn w:val="11"/>
    <w:qFormat/>
    <w:uiPriority w:val="0"/>
    <w:rPr>
      <w:rFonts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1AB251-21FC-4C5D-8DB7-E4B34412CE57}">
  <ds:schemaRefs/>
</ds:datastoreItem>
</file>

<file path=docProps/app.xml><?xml version="1.0" encoding="utf-8"?>
<Properties xmlns="http://schemas.openxmlformats.org/officeDocument/2006/extended-properties" xmlns:vt="http://schemas.openxmlformats.org/officeDocument/2006/docPropsVTypes">
  <Template>Normal</Template>
  <Pages>25</Pages>
  <Words>1874</Words>
  <Characters>1949</Characters>
  <Lines>100</Lines>
  <Paragraphs>28</Paragraphs>
  <TotalTime>159</TotalTime>
  <ScaleCrop>false</ScaleCrop>
  <LinksUpToDate>false</LinksUpToDate>
  <CharactersWithSpaces>2055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2024-03-15T05:23:00Z</dcterms:created>
  <dc:creator>纪晓花</dc:creator>
  <cp:lastModifiedBy>将军³²</cp:lastModifiedBy>
  <dcterms:modified xsi:type="dcterms:W3CDTF">2025-12-13T15:33:51Z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AC443ABF68FC4B2581E925C083596D5F_12</vt:lpwstr>
  </property>
  <property fmtid="{D5CDD505-2E9C-101B-9397-08002B2CF9AE}" pid="4" name="KSOTemplateDocerSaveRecord">
    <vt:lpwstr>eyJoZGlkIjoiODI4ZTI2NGU1NmFjZWU4OWM0NjkyMjM5MWRjOTI1YmYiLCJ1c2VySWQiOiIzMjkxMDQ0NDkifQ==</vt:lpwstr>
  </property>
</Properties>
</file>