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BD976">
      <w:pPr>
        <w:keepNext/>
        <w:widowControl w:val="0"/>
        <w:spacing w:before="0" w:beforeAutospacing="0" w:afterAutospacing="0" w:line="600" w:lineRule="exact"/>
        <w:ind w:left="0" w:leftChars="0" w:right="0" w:rightChars="0"/>
        <w:jc w:val="center"/>
        <w:rPr>
          <w:rFonts w:ascii="方正小标宋简体" w:eastAsia="方正小标宋简体" w:cs="方正小标宋简体"/>
          <w:sz w:val="44"/>
          <w:szCs w:val="44"/>
        </w:rPr>
      </w:pPr>
      <w:r>
        <w:rPr>
          <w:rFonts w:hint="eastAsia" w:ascii="方正小标宋简体" w:eastAsia="方正小标宋简体" w:cs="方正小标宋简体"/>
          <w:sz w:val="44"/>
          <w:szCs w:val="44"/>
        </w:rPr>
        <w:t xml:space="preserve">河北省 2026 年度职业院校 </w:t>
      </w:r>
    </w:p>
    <w:p w14:paraId="33993B6E">
      <w:pPr>
        <w:keepNext/>
        <w:widowControl w:val="0"/>
        <w:spacing w:before="0" w:beforeAutospacing="0" w:afterAutospacing="0" w:line="600" w:lineRule="exact"/>
        <w:ind w:left="0" w:leftChars="0" w:right="0" w:rightChars="0"/>
        <w:jc w:val="center"/>
        <w:rPr>
          <w:rFonts w:hint="eastAsia" w:ascii="方正小标宋简体" w:eastAsia="方正小标宋简体" w:cs="方正小标宋简体"/>
          <w:sz w:val="44"/>
          <w:szCs w:val="44"/>
        </w:rPr>
      </w:pPr>
      <w:r>
        <w:rPr>
          <w:rFonts w:hint="eastAsia" w:ascii="方正小标宋简体" w:eastAsia="方正小标宋简体" w:cs="方正小标宋简体"/>
          <w:sz w:val="44"/>
          <w:szCs w:val="44"/>
        </w:rPr>
        <w:t>“信创软件创新与工业应用”技能大赛赛项</w:t>
      </w:r>
    </w:p>
    <w:p w14:paraId="49A9CE36">
      <w:pPr>
        <w:keepNext/>
        <w:widowControl w:val="0"/>
        <w:spacing w:before="0" w:beforeAutospacing="0" w:afterAutospacing="0" w:line="600" w:lineRule="exact"/>
        <w:ind w:left="0" w:leftChars="0" w:right="0" w:rightChars="0"/>
        <w:jc w:val="center"/>
        <w:rPr>
          <w:rFonts w:ascii="方正小标宋简体" w:eastAsia="方正小标宋简体" w:cs="方正小标宋简体"/>
          <w:sz w:val="44"/>
          <w:szCs w:val="44"/>
        </w:rPr>
      </w:pPr>
      <w:r>
        <w:rPr>
          <w:rFonts w:hint="eastAsia" w:ascii="方正小标宋简体" w:eastAsia="方正小标宋简体" w:cs="方正小标宋简体"/>
          <w:sz w:val="44"/>
          <w:szCs w:val="44"/>
        </w:rPr>
        <w:t>竞赛规程</w:t>
      </w:r>
    </w:p>
    <w:p w14:paraId="26E36E4B">
      <w:pPr>
        <w:keepNext/>
        <w:widowControl w:val="0"/>
        <w:spacing w:before="0" w:line="240" w:lineRule="exact"/>
        <w:ind w:left="0" w:leftChars="0" w:right="0" w:rightChars="0"/>
        <w:jc w:val="center"/>
        <w:rPr>
          <w:rFonts w:hint="eastAsia" w:ascii="方正小标宋简体" w:eastAsia="方正小标宋简体" w:cs="方正小标宋简体"/>
          <w:sz w:val="44"/>
          <w:szCs w:val="44"/>
        </w:rPr>
      </w:pPr>
    </w:p>
    <w:p w14:paraId="5B7F5CAA">
      <w:pPr>
        <w:pStyle w:val="5"/>
        <w:keepNext/>
        <w:widowControl w:val="0"/>
        <w:spacing w:before="0" w:line="560" w:lineRule="exact"/>
        <w:ind w:left="0" w:leftChars="0" w:right="0" w:rightChars="0" w:firstLine="615" w:firstLineChars="200"/>
        <w:outlineLvl w:val="0"/>
        <w:rPr>
          <w:rFonts w:hint="eastAsia" w:ascii="黑体" w:hAnsi="黑体" w:eastAsia="黑体" w:cs="黑体"/>
          <w:sz w:val="32"/>
          <w:szCs w:val="32"/>
        </w:rPr>
      </w:pPr>
      <w:r>
        <w:rPr>
          <w:rFonts w:hint="eastAsia" w:ascii="黑体" w:hAnsi="黑体" w:eastAsia="黑体" w:cs="黑体"/>
          <w:b/>
          <w:bCs/>
          <w:spacing w:val="-7"/>
          <w:sz w:val="32"/>
          <w:szCs w:val="32"/>
        </w:rPr>
        <w:t>一、赛项名称</w:t>
      </w:r>
    </w:p>
    <w:p w14:paraId="682CEFB4">
      <w:pPr>
        <w:pStyle w:val="5"/>
        <w:keepNext w:val="0"/>
        <w:widowControl w:val="0"/>
        <w:spacing w:line="560" w:lineRule="exact"/>
        <w:ind w:left="0" w:right="-315" w:firstLine="632" w:firstLineChars="200"/>
        <w:jc w:val="both"/>
        <w:rPr>
          <w:rFonts w:hint="eastAsia" w:ascii="仿宋_GB2312" w:eastAsia="仿宋_GB2312" w:cs="仿宋_GB2312"/>
          <w:spacing w:val="-2"/>
          <w:sz w:val="32"/>
          <w:szCs w:val="32"/>
        </w:rPr>
      </w:pPr>
      <w:r>
        <w:rPr>
          <w:rFonts w:hint="eastAsia" w:ascii="仿宋_GB2312" w:eastAsia="仿宋_GB2312" w:cs="仿宋_GB2312"/>
          <w:spacing w:val="-2"/>
          <w:sz w:val="32"/>
          <w:szCs w:val="32"/>
        </w:rPr>
        <w:t>赛项名称：信创软件创新与工业应用</w:t>
      </w:r>
    </w:p>
    <w:p w14:paraId="40BDAF3E">
      <w:pPr>
        <w:pStyle w:val="5"/>
        <w:keepNext w:val="0"/>
        <w:widowControl w:val="0"/>
        <w:spacing w:line="560" w:lineRule="exact"/>
        <w:ind w:left="0" w:right="-315" w:firstLine="632" w:firstLineChars="200"/>
        <w:jc w:val="both"/>
        <w:rPr>
          <w:rFonts w:hint="eastAsia" w:ascii="仿宋_GB2312" w:eastAsia="仿宋_GB2312" w:cs="仿宋_GB2312"/>
          <w:spacing w:val="-2"/>
          <w:sz w:val="32"/>
          <w:szCs w:val="32"/>
        </w:rPr>
      </w:pPr>
      <w:r>
        <w:rPr>
          <w:rFonts w:hint="eastAsia" w:ascii="仿宋_GB2312" w:eastAsia="仿宋_GB2312" w:cs="仿宋_GB2312"/>
          <w:spacing w:val="-2"/>
          <w:sz w:val="32"/>
          <w:szCs w:val="32"/>
        </w:rPr>
        <w:t>赛项组别：中职组</w:t>
      </w:r>
    </w:p>
    <w:p w14:paraId="4183A490">
      <w:pPr>
        <w:pStyle w:val="5"/>
        <w:keepNext w:val="0"/>
        <w:widowControl w:val="0"/>
        <w:spacing w:line="560" w:lineRule="exact"/>
        <w:ind w:left="0" w:right="-315" w:firstLine="632" w:firstLineChars="200"/>
        <w:jc w:val="both"/>
        <w:rPr>
          <w:rFonts w:hint="default" w:ascii="仿宋_GB2312" w:eastAsia="仿宋_GB2312" w:cs="仿宋_GB2312"/>
          <w:spacing w:val="-2"/>
          <w:sz w:val="32"/>
          <w:szCs w:val="32"/>
          <w:lang w:val="en-US" w:eastAsia="zh-CN"/>
        </w:rPr>
      </w:pPr>
      <w:r>
        <w:rPr>
          <w:rFonts w:hint="eastAsia" w:ascii="仿宋_GB2312" w:eastAsia="仿宋_GB2312" w:cs="仿宋_GB2312"/>
          <w:spacing w:val="-2"/>
          <w:sz w:val="32"/>
          <w:szCs w:val="32"/>
        </w:rPr>
        <w:t>赛项归属：信息技术类</w:t>
      </w:r>
      <w:r>
        <w:rPr>
          <w:rFonts w:hint="eastAsia" w:ascii="仿宋_GB2312" w:eastAsia="仿宋_GB2312" w:cs="仿宋_GB2312"/>
          <w:spacing w:val="-2"/>
          <w:sz w:val="32"/>
          <w:szCs w:val="32"/>
          <w:lang w:eastAsia="zh-CN"/>
        </w:rPr>
        <w:t>、</w:t>
      </w:r>
      <w:r>
        <w:rPr>
          <w:rFonts w:hint="eastAsia" w:ascii="仿宋_GB2312" w:eastAsia="仿宋_GB2312" w:cs="仿宋_GB2312"/>
          <w:spacing w:val="-2"/>
          <w:sz w:val="32"/>
          <w:szCs w:val="32"/>
          <w:lang w:val="en-US" w:eastAsia="zh-CN"/>
        </w:rPr>
        <w:t>装备制造类</w:t>
      </w:r>
    </w:p>
    <w:p w14:paraId="584997DA">
      <w:pPr>
        <w:pStyle w:val="5"/>
        <w:keepNext/>
        <w:widowControl w:val="0"/>
        <w:spacing w:before="0" w:line="560" w:lineRule="exact"/>
        <w:ind w:left="0" w:leftChars="0" w:right="0" w:rightChars="0" w:firstLine="615" w:firstLineChars="200"/>
        <w:outlineLvl w:val="0"/>
        <w:rPr>
          <w:rFonts w:hint="eastAsia" w:ascii="黑体" w:hAnsi="黑体" w:eastAsia="黑体" w:cs="黑体"/>
          <w:b/>
          <w:bCs/>
          <w:spacing w:val="-7"/>
          <w:sz w:val="32"/>
          <w:szCs w:val="32"/>
        </w:rPr>
      </w:pPr>
      <w:r>
        <w:rPr>
          <w:rFonts w:hint="eastAsia" w:ascii="黑体" w:hAnsi="黑体" w:eastAsia="黑体" w:cs="黑体"/>
          <w:b/>
          <w:bCs/>
          <w:spacing w:val="-7"/>
          <w:sz w:val="32"/>
          <w:szCs w:val="32"/>
        </w:rPr>
        <w:t>二、竞赛目的</w:t>
      </w:r>
    </w:p>
    <w:p w14:paraId="44DBD950">
      <w:pPr>
        <w:pStyle w:val="5"/>
        <w:keepNext/>
        <w:widowControl w:val="0"/>
        <w:spacing w:before="0" w:line="560" w:lineRule="exact"/>
        <w:ind w:left="0" w:right="0" w:rightChars="0" w:firstLine="632" w:firstLineChars="200"/>
        <w:jc w:val="both"/>
        <w:rPr>
          <w:rFonts w:hint="eastAsia" w:ascii="仿宋_GB2312" w:eastAsia="仿宋_GB2312" w:cs="仿宋_GB2312"/>
          <w:spacing w:val="-2"/>
          <w:sz w:val="32"/>
          <w:szCs w:val="32"/>
        </w:rPr>
      </w:pPr>
      <w:r>
        <w:rPr>
          <w:rFonts w:hint="eastAsia" w:ascii="仿宋_GB2312" w:eastAsia="仿宋_GB2312" w:cs="仿宋_GB2312"/>
          <w:spacing w:val="-2"/>
          <w:sz w:val="32"/>
          <w:szCs w:val="32"/>
        </w:rPr>
        <mc:AlternateContent>
          <mc:Choice Requires="wps">
            <w:drawing>
              <wp:anchor distT="0" distB="0" distL="114300" distR="114300" simplePos="0" relativeHeight="251659264" behindDoc="0" locked="0" layoutInCell="1" allowOverlap="1">
                <wp:simplePos x="0" y="0"/>
                <wp:positionH relativeFrom="column">
                  <wp:posOffset>4671695</wp:posOffset>
                </wp:positionH>
                <wp:positionV relativeFrom="paragraph">
                  <wp:posOffset>1456690</wp:posOffset>
                </wp:positionV>
                <wp:extent cx="51435" cy="149225"/>
                <wp:effectExtent l="0" t="0" r="0" b="0"/>
                <wp:wrapNone/>
                <wp:docPr id="1026" name="_x0000_s1026"/>
                <wp:cNvGraphicFramePr/>
                <a:graphic xmlns:a="http://schemas.openxmlformats.org/drawingml/2006/main">
                  <a:graphicData uri="http://schemas.microsoft.com/office/word/2010/wordprocessingShape">
                    <wps:wsp>
                      <wps:cNvSpPr/>
                      <wps:spPr>
                        <a:xfrm>
                          <a:off x="0" y="0"/>
                          <a:ext cx="51434" cy="149225"/>
                        </a:xfrm>
                        <a:prstGeom prst="rect">
                          <a:avLst/>
                        </a:prstGeom>
                        <a:noFill/>
                        <a:ln w="9525" cap="flat" cmpd="sng">
                          <a:noFill/>
                          <a:prstDash val="solid"/>
                          <a:miter/>
                        </a:ln>
                      </wps:spPr>
                      <wps:txbx>
                        <w:txbxContent>
                          <w:p w14:paraId="27C3F70C">
                            <w:pPr>
                              <w:pStyle w:val="5"/>
                              <w:spacing w:before="20" w:line="194" w:lineRule="exact"/>
                              <w:jc w:val="right"/>
                            </w:pPr>
                            <w:r>
                              <w:rPr>
                                <w:spacing w:val="-47"/>
                                <w:w w:val="62"/>
                                <w:position w:val="2"/>
                              </w:rPr>
                              <w:t>;</w:t>
                            </w:r>
                          </w:p>
                        </w:txbxContent>
                      </wps:txbx>
                      <wps:bodyPr vert="horz" wrap="square" lIns="0" tIns="0" rIns="0" bIns="0" anchor="t" anchorCtr="0" upright="1">
                        <a:noAutofit/>
                      </wps:bodyPr>
                    </wps:wsp>
                  </a:graphicData>
                </a:graphic>
              </wp:anchor>
            </w:drawing>
          </mc:Choice>
          <mc:Fallback>
            <w:pict>
              <v:rect id="_x0000_s1026" o:spid="_x0000_s1026" o:spt="1" style="position:absolute;left:0pt;margin-left:367.85pt;margin-top:114.7pt;height:11.75pt;width:4.05pt;z-index:251659264;mso-width-relative:page;mso-height-relative:page;" filled="f" stroked="f" coordsize="21600,21600" o:gfxdata="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G/YWDcAAAACwEAAA8AAAAAAAAAAQAgAAAAIgAAAGRycy9kb3ducmV2&#10;LnhtbFBLAQIUABQAAAAIAIdO4kCy9/ce+AEAAPkDAAAOAAAAAAAAAAEAIAAAACsBAABkcnMvZTJv&#10;RG9jLnhtbFBLBQYAAAAABgAGAFkBAACVBQAAAAA=&#10;">
                <v:fill on="f" focussize="0,0"/>
                <v:stroke on="f" joinstyle="miter"/>
                <v:imagedata o:title=""/>
                <o:lock v:ext="edit" aspectratio="f"/>
                <v:textbox inset="0mm,0mm,0mm,0mm">
                  <w:txbxContent>
                    <w:p w14:paraId="27C3F70C">
                      <w:pPr>
                        <w:pStyle w:val="5"/>
                        <w:spacing w:before="20" w:line="194" w:lineRule="exact"/>
                        <w:jc w:val="right"/>
                      </w:pPr>
                      <w:r>
                        <w:rPr>
                          <w:spacing w:val="-47"/>
                          <w:w w:val="62"/>
                          <w:position w:val="2"/>
                        </w:rPr>
                        <w:t>;</w:t>
                      </w:r>
                    </w:p>
                  </w:txbxContent>
                </v:textbox>
              </v:rect>
            </w:pict>
          </mc:Fallback>
        </mc:AlternateContent>
      </w:r>
      <w:r>
        <w:rPr>
          <w:rFonts w:hint="eastAsia" w:ascii="仿宋_GB2312" w:eastAsia="仿宋_GB2312" w:cs="仿宋_GB2312"/>
          <w:spacing w:val="-2"/>
          <w:sz w:val="32"/>
          <w:szCs w:val="32"/>
        </w:rPr>
        <w:t>党的二十大报告提出“加快发展数字经济，促进数字经济和实体经济深度融合，打造具有国际竞争力的数字产业集群 ； 《国务院关于数字经济发展情况的报告》指出“加快深化产业数字化转型，释放数字对经济发展的放大、叠加、倍增作用”,推进产业数字化转型”—实施“上云用数赋智 ”行动，推进数据赋能全产业链协同转型。</w:t>
      </w:r>
    </w:p>
    <w:p w14:paraId="05CC1914">
      <w:pPr>
        <w:pStyle w:val="5"/>
        <w:keepNext w:val="0"/>
        <w:widowControl w:val="0"/>
        <w:spacing w:line="560" w:lineRule="exact"/>
        <w:ind w:left="0" w:firstLine="632" w:firstLineChars="200"/>
        <w:jc w:val="both"/>
        <w:rPr>
          <w:rFonts w:hint="eastAsia" w:ascii="仿宋_GB2312" w:eastAsia="仿宋_GB2312" w:cs="仿宋_GB2312"/>
          <w:spacing w:val="-2"/>
          <w:sz w:val="32"/>
          <w:szCs w:val="32"/>
        </w:rPr>
      </w:pPr>
      <w:r>
        <w:rPr>
          <w:rFonts w:hint="eastAsia" w:ascii="仿宋_GB2312" w:eastAsia="仿宋_GB2312" w:cs="仿宋_GB2312"/>
          <w:spacing w:val="-2"/>
          <w:sz w:val="32"/>
          <w:szCs w:val="32"/>
          <w:lang w:val="en-US" w:eastAsia="zh-CN"/>
        </w:rPr>
        <w:t>信创软件创新与工业应用</w:t>
      </w:r>
      <w:r>
        <w:rPr>
          <w:rFonts w:hint="eastAsia" w:ascii="仿宋_GB2312" w:eastAsia="仿宋_GB2312" w:cs="仿宋_GB2312"/>
          <w:spacing w:val="-2"/>
          <w:sz w:val="32"/>
          <w:szCs w:val="32"/>
        </w:rPr>
        <w:t>赛项将数字经济重点产业和智造关键技术融入其中，用信息技术与传统产业深度融合的理念与数字化设计与制造领域新技术、新工艺、新方法，使用头部企业典型工作任务与方式设置赛项内容，发挥树旗、导航、定标、催化作用，培育满足行业发展需求的复合型技能人才。竞赛内容以企业实际工作任务为基础，促进产教融合、协同育人；与基础课程相结合，理论结合实践促进职普融通；与多门专业核心课程及1+X 职业技能等级证书对接，促进岗课赛证融通。</w:t>
      </w:r>
    </w:p>
    <w:p w14:paraId="58087F2C">
      <w:pPr>
        <w:pStyle w:val="5"/>
        <w:keepNext/>
        <w:widowControl w:val="0"/>
        <w:spacing w:before="0" w:line="560" w:lineRule="exact"/>
        <w:ind w:left="0" w:leftChars="0" w:right="0" w:rightChars="0" w:firstLine="615" w:firstLineChars="200"/>
        <w:outlineLvl w:val="0"/>
        <w:rPr>
          <w:rFonts w:ascii="黑体" w:hAnsi="黑体" w:eastAsia="黑体" w:cs="黑体"/>
          <w:b/>
          <w:bCs/>
          <w:sz w:val="32"/>
          <w:szCs w:val="32"/>
        </w:rPr>
      </w:pPr>
      <w:r>
        <w:rPr>
          <w:rFonts w:hint="eastAsia" w:ascii="黑体" w:hAnsi="黑体" w:eastAsia="黑体" w:cs="黑体"/>
          <w:b/>
          <w:bCs/>
          <w:spacing w:val="-7"/>
          <w:sz w:val="32"/>
          <w:szCs w:val="32"/>
        </w:rPr>
        <w:t>三、竞赛内容</w:t>
      </w:r>
    </w:p>
    <w:p w14:paraId="4D3055AE">
      <w:pPr>
        <w:pStyle w:val="5"/>
        <w:keepNext/>
        <w:widowControl w:val="0"/>
        <w:spacing w:before="0" w:line="560" w:lineRule="exact"/>
        <w:ind w:left="0" w:leftChars="0" w:right="0" w:rightChars="0" w:firstLine="659" w:firstLineChars="200"/>
        <w:outlineLvl w:val="0"/>
        <w:rPr>
          <w:rFonts w:hint="eastAsia" w:ascii="黑体" w:hAnsi="黑体" w:eastAsia="黑体" w:cs="黑体"/>
          <w:b/>
          <w:bCs/>
          <w:spacing w:val="-7"/>
          <w:sz w:val="32"/>
          <w:szCs w:val="32"/>
        </w:rPr>
      </w:pPr>
      <w:r>
        <w:rPr>
          <w:rFonts w:ascii="楷体" w:hAnsi="楷体" w:eastAsia="楷体" w:cs="楷体"/>
          <w:b/>
          <w:bCs/>
          <w:spacing w:val="4"/>
          <w:sz w:val="32"/>
          <w:szCs w:val="32"/>
        </w:rPr>
        <w:t>（一）竞赛内容</w:t>
      </w:r>
    </w:p>
    <w:p w14:paraId="0E7CE620">
      <w:pPr>
        <w:pStyle w:val="5"/>
        <w:keepNext/>
        <w:widowControl w:val="0"/>
        <w:spacing w:before="0" w:line="560" w:lineRule="exact"/>
        <w:ind w:left="0" w:right="0" w:rightChars="0" w:firstLine="632" w:firstLineChars="200"/>
        <w:jc w:val="both"/>
        <w:rPr>
          <w:rFonts w:hint="eastAsia" w:ascii="仿宋_GB2312" w:eastAsia="仿宋_GB2312" w:cs="仿宋_GB2312"/>
          <w:spacing w:val="-2"/>
          <w:sz w:val="32"/>
          <w:szCs w:val="32"/>
        </w:rPr>
      </w:pPr>
      <w:r>
        <w:rPr>
          <w:rFonts w:hint="eastAsia" w:ascii="仿宋_GB2312" w:eastAsia="仿宋_GB2312" w:cs="仿宋_GB2312"/>
          <w:spacing w:val="-2"/>
          <w:sz w:val="32"/>
          <w:szCs w:val="32"/>
        </w:rPr>
        <w:t>竞赛包含工业产品数字化设计、网络化协同创新和数字化制造三部分内容。工业产品数字化设计部分要求选手根据产品设计图、零件工程图等已知条件建立产品模型并完成设计表达；网络化协同创新部分要求同一团队的两名选手在不同计算机上通过网络方式协同工作，完成产品设计创新和协同装配；数字化制造部分要求选手使用高速增材制造设备，完成指定零部件的数字化制造。</w:t>
      </w:r>
    </w:p>
    <w:p w14:paraId="13835416">
      <w:pPr>
        <w:pStyle w:val="5"/>
        <w:keepNext/>
        <w:widowControl w:val="0"/>
        <w:spacing w:before="0" w:beforeAutospacing="0" w:afterAutospacing="0" w:line="240" w:lineRule="exact"/>
        <w:ind w:left="0" w:leftChars="0" w:right="0" w:rightChars="0" w:firstLine="640" w:firstLineChars="200"/>
        <w:jc w:val="both"/>
        <w:rPr>
          <w:rFonts w:hint="eastAsia" w:ascii="仿宋_GB2312" w:eastAsia="仿宋_GB2312" w:cs="仿宋_GB2312"/>
          <w:sz w:val="32"/>
          <w:szCs w:val="32"/>
        </w:rPr>
      </w:pPr>
    </w:p>
    <w:tbl>
      <w:tblPr>
        <w:tblStyle w:val="6"/>
        <w:tblW w:w="9191" w:type="dxa"/>
        <w:tblInd w:w="0" w:type="dxa"/>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709"/>
        <w:gridCol w:w="1418"/>
        <w:gridCol w:w="3996"/>
        <w:gridCol w:w="962"/>
        <w:gridCol w:w="963"/>
        <w:gridCol w:w="1143"/>
      </w:tblGrid>
      <w:tr w14:paraId="1431A71D">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475" w:hRule="atLeast"/>
        </w:trPr>
        <w:tc>
          <w:tcPr>
            <w:tcW w:w="709" w:type="dxa"/>
            <w:tcBorders>
              <w:left w:val="nil"/>
              <w:bottom w:val="single" w:color="000000" w:sz="2" w:space="0"/>
            </w:tcBorders>
            <w:vAlign w:val="center"/>
          </w:tcPr>
          <w:p w14:paraId="4BCB9C78">
            <w:pPr>
              <w:keepNext/>
              <w:widowControl w:val="0"/>
              <w:spacing w:line="223" w:lineRule="auto"/>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9"/>
                <w:sz w:val="32"/>
                <w:szCs w:val="32"/>
              </w:rPr>
              <w:t>编号</w:t>
            </w:r>
          </w:p>
        </w:tc>
        <w:tc>
          <w:tcPr>
            <w:tcW w:w="1418" w:type="dxa"/>
            <w:tcBorders>
              <w:bottom w:val="single" w:color="000000" w:sz="2" w:space="0"/>
            </w:tcBorders>
            <w:vAlign w:val="center"/>
          </w:tcPr>
          <w:p w14:paraId="4505668B">
            <w:pPr>
              <w:keepNext/>
              <w:widowControl w:val="0"/>
              <w:spacing w:line="221" w:lineRule="auto"/>
              <w:ind w:left="0" w:leftChars="0" w:right="0" w:rightChars="0" w:firstLine="302" w:firstLineChars="100"/>
              <w:jc w:val="both"/>
              <w:rPr>
                <w:rFonts w:hint="eastAsia" w:ascii="仿宋_GB2312" w:hAnsi="仿宋" w:eastAsia="仿宋_GB2312" w:cs="仿宋_GB2312"/>
                <w:sz w:val="32"/>
                <w:szCs w:val="32"/>
              </w:rPr>
            </w:pPr>
            <w:r>
              <w:rPr>
                <w:rFonts w:hint="eastAsia" w:ascii="仿宋_GB2312" w:hAnsi="仿宋" w:eastAsia="仿宋_GB2312" w:cs="仿宋_GB2312"/>
                <w:spacing w:val="-9"/>
                <w:sz w:val="32"/>
                <w:szCs w:val="32"/>
              </w:rPr>
              <w:t>名称</w:t>
            </w:r>
          </w:p>
        </w:tc>
        <w:tc>
          <w:tcPr>
            <w:tcW w:w="3996" w:type="dxa"/>
            <w:tcBorders>
              <w:bottom w:val="single" w:color="000000" w:sz="2" w:space="0"/>
            </w:tcBorders>
            <w:vAlign w:val="center"/>
          </w:tcPr>
          <w:p w14:paraId="6344E2AB">
            <w:pPr>
              <w:keepNext/>
              <w:widowControl w:val="0"/>
              <w:spacing w:line="223" w:lineRule="auto"/>
              <w:ind w:left="0" w:leftChars="0" w:right="0" w:rightChars="0" w:firstLine="1480" w:firstLineChars="500"/>
              <w:jc w:val="both"/>
              <w:rPr>
                <w:rFonts w:hint="eastAsia" w:ascii="仿宋_GB2312" w:hAnsi="仿宋" w:eastAsia="仿宋_GB2312" w:cs="仿宋_GB2312"/>
                <w:sz w:val="32"/>
                <w:szCs w:val="32"/>
              </w:rPr>
            </w:pPr>
            <w:r>
              <w:rPr>
                <w:rFonts w:hint="eastAsia" w:ascii="仿宋_GB2312" w:hAnsi="仿宋" w:eastAsia="仿宋_GB2312" w:cs="仿宋_GB2312"/>
                <w:spacing w:val="-12"/>
                <w:sz w:val="32"/>
                <w:szCs w:val="32"/>
              </w:rPr>
              <w:t>内容要求</w:t>
            </w:r>
          </w:p>
        </w:tc>
        <w:tc>
          <w:tcPr>
            <w:tcW w:w="962" w:type="dxa"/>
            <w:tcBorders>
              <w:bottom w:val="single" w:color="000000" w:sz="2" w:space="0"/>
              <w:right w:val="nil"/>
            </w:tcBorders>
            <w:vAlign w:val="center"/>
          </w:tcPr>
          <w:p w14:paraId="1523D72C">
            <w:pPr>
              <w:keepNext/>
              <w:widowControl w:val="0"/>
              <w:spacing w:line="223" w:lineRule="auto"/>
              <w:ind w:left="0" w:leftChars="0" w:right="0" w:rightChars="0" w:firstLine="0"/>
              <w:jc w:val="center"/>
              <w:rPr>
                <w:rFonts w:hint="eastAsia" w:ascii="仿宋_GB2312" w:hAnsi="仿宋" w:eastAsia="仿宋_GB2312" w:cs="仿宋_GB2312"/>
                <w:sz w:val="32"/>
                <w:szCs w:val="32"/>
              </w:rPr>
            </w:pPr>
            <w:r>
              <w:rPr>
                <w:rFonts w:hint="eastAsia" w:ascii="仿宋_GB2312" w:hAnsi="仿宋" w:eastAsia="仿宋_GB2312" w:cs="仿宋_GB2312"/>
                <w:spacing w:val="-8"/>
                <w:sz w:val="32"/>
                <w:szCs w:val="32"/>
              </w:rPr>
              <w:t>权重</w:t>
            </w:r>
          </w:p>
        </w:tc>
        <w:tc>
          <w:tcPr>
            <w:tcW w:w="963" w:type="dxa"/>
            <w:tcBorders>
              <w:bottom w:val="single" w:color="000000" w:sz="2" w:space="0"/>
              <w:right w:val="nil"/>
            </w:tcBorders>
            <w:vAlign w:val="center"/>
          </w:tcPr>
          <w:p w14:paraId="6BBCAC27">
            <w:pPr>
              <w:keepNext/>
              <w:widowControl w:val="0"/>
              <w:spacing w:line="223" w:lineRule="auto"/>
              <w:ind w:left="0" w:leftChars="0" w:right="0" w:rightChars="0"/>
              <w:jc w:val="center"/>
              <w:rPr>
                <w:rFonts w:hint="eastAsia" w:ascii="仿宋_GB2312" w:hAnsi="仿宋" w:eastAsia="仿宋_GB2312" w:cs="仿宋_GB2312"/>
                <w:spacing w:val="-8"/>
                <w:sz w:val="32"/>
                <w:szCs w:val="32"/>
                <w:lang w:val="en-US" w:eastAsia="zh-CN"/>
              </w:rPr>
            </w:pPr>
            <w:r>
              <w:rPr>
                <w:rFonts w:hint="eastAsia" w:ascii="仿宋_GB2312" w:hAnsi="仿宋" w:eastAsia="仿宋_GB2312" w:cs="仿宋_GB2312"/>
                <w:spacing w:val="-8"/>
                <w:sz w:val="32"/>
                <w:szCs w:val="32"/>
                <w:lang w:val="en-US" w:eastAsia="zh-CN"/>
              </w:rPr>
              <w:t>时长</w:t>
            </w:r>
          </w:p>
        </w:tc>
        <w:tc>
          <w:tcPr>
            <w:tcW w:w="1143" w:type="dxa"/>
            <w:tcBorders>
              <w:bottom w:val="single" w:color="000000" w:sz="2" w:space="0"/>
              <w:right w:val="nil"/>
            </w:tcBorders>
            <w:vAlign w:val="center"/>
          </w:tcPr>
          <w:p w14:paraId="0F6A1420">
            <w:pPr>
              <w:keepNext/>
              <w:widowControl w:val="0"/>
              <w:spacing w:line="223" w:lineRule="auto"/>
              <w:ind w:left="0" w:leftChars="0" w:right="0" w:rightChars="0"/>
              <w:jc w:val="center"/>
              <w:rPr>
                <w:rFonts w:hint="eastAsia" w:ascii="仿宋_GB2312" w:hAnsi="仿宋" w:eastAsia="仿宋_GB2312" w:cs="仿宋_GB2312"/>
                <w:spacing w:val="-8"/>
                <w:sz w:val="32"/>
                <w:szCs w:val="32"/>
                <w:lang w:val="en-US" w:eastAsia="zh-CN"/>
              </w:rPr>
            </w:pPr>
            <w:r>
              <w:rPr>
                <w:rFonts w:hint="eastAsia" w:ascii="仿宋_GB2312" w:hAnsi="仿宋" w:eastAsia="仿宋_GB2312" w:cs="仿宋_GB2312"/>
                <w:spacing w:val="-8"/>
                <w:sz w:val="32"/>
                <w:szCs w:val="32"/>
                <w:lang w:val="en-US" w:eastAsia="zh-CN"/>
              </w:rPr>
              <w:t>分数占比</w:t>
            </w:r>
          </w:p>
        </w:tc>
      </w:tr>
      <w:tr w14:paraId="743039DF">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1870" w:hRule="atLeast"/>
        </w:trPr>
        <w:tc>
          <w:tcPr>
            <w:tcW w:w="709" w:type="dxa"/>
            <w:tcBorders>
              <w:top w:val="single" w:color="000000" w:sz="2" w:space="0"/>
              <w:left w:val="nil"/>
              <w:bottom w:val="single" w:color="000000" w:sz="2" w:space="0"/>
            </w:tcBorders>
            <w:vAlign w:val="center"/>
          </w:tcPr>
          <w:p w14:paraId="588B3267">
            <w:pPr>
              <w:keepNext/>
              <w:widowControl w:val="0"/>
              <w:spacing w:line="190" w:lineRule="auto"/>
              <w:ind w:left="0" w:leftChars="0" w:right="0" w:rightChars="0" w:firstLine="320" w:firstLineChars="100"/>
              <w:jc w:val="both"/>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A</w:t>
            </w:r>
          </w:p>
        </w:tc>
        <w:tc>
          <w:tcPr>
            <w:tcW w:w="1418" w:type="dxa"/>
            <w:tcBorders>
              <w:top w:val="single" w:color="000000" w:sz="2" w:space="0"/>
              <w:bottom w:val="single" w:color="000000" w:sz="2" w:space="0"/>
            </w:tcBorders>
            <w:vAlign w:val="center"/>
          </w:tcPr>
          <w:p w14:paraId="6E552688">
            <w:pPr>
              <w:keepNext/>
              <w:widowControl w:val="0"/>
              <w:spacing w:line="223" w:lineRule="auto"/>
              <w:ind w:left="0" w:leftChars="0" w:right="0" w:rightChars="0" w:firstLine="0"/>
              <w:jc w:val="center"/>
              <w:rPr>
                <w:rFonts w:hint="eastAsia" w:ascii="仿宋_GB2312" w:hAnsi="仿宋" w:eastAsia="仿宋_GB2312" w:cs="仿宋_GB2312"/>
                <w:sz w:val="32"/>
                <w:szCs w:val="32"/>
              </w:rPr>
            </w:pPr>
            <w:r>
              <w:rPr>
                <w:rFonts w:hint="eastAsia" w:ascii="仿宋_GB2312" w:hAnsi="仿宋" w:eastAsia="仿宋_GB2312" w:cs="仿宋_GB2312"/>
                <w:spacing w:val="-9"/>
                <w:sz w:val="32"/>
                <w:szCs w:val="32"/>
              </w:rPr>
              <w:t>产品</w:t>
            </w:r>
            <w:r>
              <w:rPr>
                <w:rFonts w:hint="eastAsia" w:ascii="仿宋_GB2312" w:hAnsi="仿宋" w:eastAsia="仿宋_GB2312" w:cs="仿宋_GB2312"/>
                <w:spacing w:val="-4"/>
                <w:sz w:val="32"/>
                <w:szCs w:val="32"/>
              </w:rPr>
              <w:t>数字化设计</w:t>
            </w:r>
          </w:p>
        </w:tc>
        <w:tc>
          <w:tcPr>
            <w:tcW w:w="3996" w:type="dxa"/>
            <w:tcBorders>
              <w:top w:val="single" w:color="000000" w:sz="2" w:space="0"/>
              <w:bottom w:val="single" w:color="000000" w:sz="2" w:space="0"/>
            </w:tcBorders>
            <w:vAlign w:val="center"/>
          </w:tcPr>
          <w:p w14:paraId="5C181E91">
            <w:pPr>
              <w:keepNext/>
              <w:widowControl w:val="0"/>
              <w:spacing w:beforeAutospacing="0" w:afterAutospacing="0" w:line="440" w:lineRule="exact"/>
              <w:ind w:left="0" w:leftChars="0" w:right="0" w:rightChars="0"/>
              <w:jc w:val="both"/>
              <w:rPr>
                <w:rFonts w:hint="eastAsia" w:ascii="仿宋_GB2312" w:hAnsi="仿宋" w:eastAsia="仿宋_GB2312" w:cs="仿宋_GB2312"/>
                <w:sz w:val="32"/>
                <w:szCs w:val="32"/>
              </w:rPr>
            </w:pPr>
            <w:r>
              <w:rPr>
                <w:rFonts w:hint="eastAsia" w:ascii="仿宋_GB2312" w:hAnsi="仿宋" w:eastAsia="仿宋_GB2312" w:cs="仿宋_GB2312"/>
                <w:spacing w:val="18"/>
                <w:sz w:val="32"/>
                <w:szCs w:val="32"/>
              </w:rPr>
              <w:t>按照设计图建立产品数字化三维模</w:t>
            </w:r>
            <w:r>
              <w:rPr>
                <w:rFonts w:hint="eastAsia" w:ascii="仿宋_GB2312" w:hAnsi="仿宋" w:eastAsia="仿宋_GB2312" w:cs="仿宋_GB2312"/>
                <w:spacing w:val="-8"/>
                <w:sz w:val="32"/>
                <w:szCs w:val="32"/>
              </w:rPr>
              <w:t>型；根据给定的要求及产品使用条件，</w:t>
            </w:r>
            <w:r>
              <w:rPr>
                <w:rFonts w:hint="eastAsia" w:ascii="仿宋_GB2312" w:hAnsi="仿宋" w:eastAsia="仿宋_GB2312" w:cs="仿宋_GB2312"/>
                <w:spacing w:val="2"/>
                <w:sz w:val="32"/>
                <w:szCs w:val="32"/>
              </w:rPr>
              <w:t>赋予模型合理的材质属性及恰当的外</w:t>
            </w:r>
            <w:r>
              <w:rPr>
                <w:rFonts w:hint="eastAsia" w:ascii="仿宋_GB2312" w:hAnsi="仿宋" w:eastAsia="仿宋_GB2312" w:cs="仿宋_GB2312"/>
                <w:spacing w:val="-2"/>
                <w:sz w:val="32"/>
                <w:szCs w:val="32"/>
              </w:rPr>
              <w:t>观样式，并输出产品设计表达文件</w:t>
            </w:r>
          </w:p>
        </w:tc>
        <w:tc>
          <w:tcPr>
            <w:tcW w:w="962" w:type="dxa"/>
            <w:tcBorders>
              <w:top w:val="single" w:color="000000" w:sz="2" w:space="0"/>
              <w:bottom w:val="single" w:color="000000" w:sz="2" w:space="0"/>
              <w:right w:val="nil"/>
            </w:tcBorders>
            <w:vAlign w:val="center"/>
          </w:tcPr>
          <w:p w14:paraId="6AD4A1F0">
            <w:pPr>
              <w:keepNext/>
              <w:widowControl w:val="0"/>
              <w:spacing w:line="187" w:lineRule="auto"/>
              <w:ind w:left="0" w:leftChars="0" w:right="0" w:rightChars="0" w:firstLine="0"/>
              <w:jc w:val="center"/>
              <w:rPr>
                <w:rFonts w:hint="eastAsia" w:ascii="仿宋_GB2312" w:hAnsi="Times New Roman" w:eastAsia="仿宋_GB2312" w:cs="仿宋_GB2312"/>
                <w:sz w:val="32"/>
                <w:szCs w:val="32"/>
              </w:rPr>
            </w:pPr>
            <w:r>
              <w:rPr>
                <w:rFonts w:hint="eastAsia" w:ascii="仿宋_GB2312" w:hAnsi="Times New Roman" w:eastAsia="仿宋_GB2312" w:cs="仿宋_GB2312"/>
                <w:spacing w:val="-4"/>
                <w:sz w:val="32"/>
                <w:szCs w:val="32"/>
              </w:rPr>
              <w:t>35%</w:t>
            </w:r>
          </w:p>
        </w:tc>
        <w:tc>
          <w:tcPr>
            <w:tcW w:w="963" w:type="dxa"/>
            <w:vMerge w:val="restart"/>
            <w:tcBorders>
              <w:top w:val="single" w:color="000000" w:sz="2" w:space="0"/>
              <w:right w:val="nil"/>
            </w:tcBorders>
            <w:vAlign w:val="center"/>
          </w:tcPr>
          <w:p w14:paraId="284C4151">
            <w:pPr>
              <w:keepNext/>
              <w:widowControl w:val="0"/>
              <w:spacing w:line="187" w:lineRule="auto"/>
              <w:ind w:left="0" w:leftChars="0" w:right="0" w:rightChars="0"/>
              <w:jc w:val="center"/>
              <w:rPr>
                <w:rFonts w:ascii="仿宋_GB2312" w:hAnsi="Times New Roman" w:eastAsia="仿宋_GB2312" w:cs="仿宋_GB2312"/>
                <w:sz w:val="32"/>
                <w:szCs w:val="32"/>
                <w:lang w:val="en-US" w:eastAsia="zh-CN"/>
              </w:rPr>
            </w:pPr>
            <w:r>
              <w:rPr>
                <w:rFonts w:hint="eastAsia" w:ascii="仿宋_GB2312" w:hAnsi="Times New Roman" w:eastAsia="仿宋_GB2312" w:cs="仿宋_GB2312"/>
                <w:spacing w:val="-4"/>
                <w:sz w:val="32"/>
                <w:szCs w:val="32"/>
                <w:lang w:val="en-US" w:eastAsia="zh-CN"/>
              </w:rPr>
              <w:t>300</w:t>
            </w:r>
          </w:p>
          <w:p w14:paraId="416023DD">
            <w:pPr>
              <w:keepNext/>
              <w:widowControl w:val="0"/>
              <w:spacing w:line="187" w:lineRule="auto"/>
              <w:ind w:left="0" w:leftChars="0" w:right="0" w:rightChars="0"/>
              <w:jc w:val="center"/>
              <w:rPr>
                <w:rFonts w:hint="eastAsia" w:ascii="仿宋_GB2312" w:hAnsi="Times New Roman" w:eastAsia="仿宋_GB2312" w:cs="仿宋_GB2312"/>
                <w:spacing w:val="-4"/>
                <w:sz w:val="32"/>
                <w:szCs w:val="32"/>
                <w:lang w:val="en-US" w:eastAsia="zh-CN"/>
              </w:rPr>
            </w:pPr>
            <w:r>
              <w:rPr>
                <w:rFonts w:hint="eastAsia" w:ascii="仿宋_GB2312" w:hAnsi="Times New Roman" w:eastAsia="仿宋_GB2312" w:cs="仿宋_GB2312"/>
                <w:spacing w:val="-4"/>
                <w:sz w:val="32"/>
                <w:szCs w:val="32"/>
                <w:lang w:val="en-US" w:eastAsia="zh-CN"/>
              </w:rPr>
              <w:t>分钟</w:t>
            </w:r>
          </w:p>
        </w:tc>
        <w:tc>
          <w:tcPr>
            <w:tcW w:w="1143" w:type="dxa"/>
            <w:vMerge w:val="restart"/>
            <w:tcBorders>
              <w:top w:val="single" w:color="000000" w:sz="2" w:space="0"/>
              <w:right w:val="nil"/>
            </w:tcBorders>
            <w:vAlign w:val="center"/>
          </w:tcPr>
          <w:p w14:paraId="375FBD3E">
            <w:pPr>
              <w:keepNext/>
              <w:widowControl w:val="0"/>
              <w:spacing w:line="187" w:lineRule="auto"/>
              <w:ind w:left="0" w:leftChars="0" w:right="0" w:rightChars="0"/>
              <w:jc w:val="center"/>
              <w:rPr>
                <w:rFonts w:hint="eastAsia" w:ascii="仿宋_GB2312" w:hAnsi="Times New Roman" w:eastAsia="仿宋_GB2312" w:cs="仿宋_GB2312"/>
                <w:spacing w:val="-4"/>
                <w:sz w:val="32"/>
                <w:szCs w:val="32"/>
                <w:lang w:val="en-US" w:eastAsia="zh-CN"/>
              </w:rPr>
            </w:pPr>
            <w:r>
              <w:rPr>
                <w:rFonts w:hint="eastAsia" w:ascii="仿宋_GB2312" w:hAnsi="Times New Roman" w:eastAsia="仿宋_GB2312" w:cs="仿宋_GB2312"/>
                <w:spacing w:val="-4"/>
                <w:sz w:val="32"/>
                <w:szCs w:val="32"/>
                <w:lang w:val="en-US" w:eastAsia="zh-CN"/>
              </w:rPr>
              <w:t>80%</w:t>
            </w:r>
          </w:p>
        </w:tc>
      </w:tr>
      <w:tr w14:paraId="0CD4B952">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938" w:hRule="atLeast"/>
        </w:trPr>
        <w:tc>
          <w:tcPr>
            <w:tcW w:w="709" w:type="dxa"/>
            <w:tcBorders>
              <w:top w:val="single" w:color="000000" w:sz="2" w:space="0"/>
              <w:left w:val="nil"/>
              <w:bottom w:val="single" w:color="000000" w:sz="2" w:space="0"/>
            </w:tcBorders>
            <w:vAlign w:val="center"/>
          </w:tcPr>
          <w:p w14:paraId="13D681A8">
            <w:pPr>
              <w:keepNext/>
              <w:widowControl w:val="0"/>
              <w:spacing w:line="185" w:lineRule="auto"/>
              <w:ind w:left="0" w:leftChars="0" w:right="0" w:rightChars="0" w:firstLine="320" w:firstLineChars="100"/>
              <w:jc w:val="both"/>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B</w:t>
            </w:r>
          </w:p>
        </w:tc>
        <w:tc>
          <w:tcPr>
            <w:tcW w:w="1418" w:type="dxa"/>
            <w:tcBorders>
              <w:top w:val="single" w:color="000000" w:sz="2" w:space="0"/>
              <w:bottom w:val="single" w:color="000000" w:sz="2" w:space="0"/>
            </w:tcBorders>
            <w:vAlign w:val="center"/>
          </w:tcPr>
          <w:p w14:paraId="0F26F80F">
            <w:pPr>
              <w:keepNext/>
              <w:widowControl w:val="0"/>
              <w:spacing w:line="223" w:lineRule="auto"/>
              <w:ind w:left="0" w:leftChars="0" w:right="0" w:rightChars="0" w:firstLine="0"/>
              <w:jc w:val="center"/>
              <w:rPr>
                <w:rFonts w:hint="eastAsia" w:ascii="仿宋_GB2312" w:hAnsi="仿宋" w:eastAsia="仿宋_GB2312" w:cs="仿宋_GB2312"/>
                <w:sz w:val="32"/>
                <w:szCs w:val="32"/>
              </w:rPr>
            </w:pPr>
            <w:r>
              <w:rPr>
                <w:rFonts w:hint="eastAsia" w:ascii="仿宋_GB2312" w:hAnsi="仿宋" w:eastAsia="仿宋_GB2312" w:cs="仿宋_GB2312"/>
                <w:spacing w:val="-9"/>
                <w:sz w:val="32"/>
                <w:szCs w:val="32"/>
              </w:rPr>
              <w:t>网络化协同创新</w:t>
            </w:r>
          </w:p>
        </w:tc>
        <w:tc>
          <w:tcPr>
            <w:tcW w:w="3996" w:type="dxa"/>
            <w:tcBorders>
              <w:top w:val="single" w:color="000000" w:sz="2" w:space="0"/>
              <w:bottom w:val="single" w:color="000000" w:sz="2" w:space="0"/>
            </w:tcBorders>
            <w:vAlign w:val="center"/>
          </w:tcPr>
          <w:p w14:paraId="2D13B9AD">
            <w:pPr>
              <w:keepNext/>
              <w:widowControl w:val="0"/>
              <w:spacing w:beforeAutospacing="0" w:afterAutospacing="0" w:line="440" w:lineRule="exact"/>
              <w:ind w:left="0" w:leftChars="0" w:right="0" w:rightChars="0"/>
              <w:jc w:val="both"/>
              <w:rPr>
                <w:rFonts w:hint="eastAsia" w:ascii="仿宋_GB2312" w:hAnsi="仿宋" w:eastAsia="仿宋_GB2312" w:cs="仿宋_GB2312"/>
                <w:sz w:val="32"/>
                <w:szCs w:val="32"/>
              </w:rPr>
            </w:pPr>
            <w:r>
              <w:rPr>
                <w:rFonts w:hint="eastAsia" w:ascii="仿宋_GB2312" w:hAnsi="仿宋" w:eastAsia="仿宋_GB2312" w:cs="仿宋_GB2312"/>
                <w:spacing w:val="18"/>
                <w:sz w:val="32"/>
                <w:szCs w:val="32"/>
              </w:rPr>
              <w:t>同一参赛队两名选手通过网络方式协同工作，完成设计创新和虚拟装配</w:t>
            </w:r>
          </w:p>
        </w:tc>
        <w:tc>
          <w:tcPr>
            <w:tcW w:w="962" w:type="dxa"/>
            <w:tcBorders>
              <w:top w:val="single" w:color="000000" w:sz="2" w:space="0"/>
              <w:bottom w:val="single" w:color="000000" w:sz="2" w:space="0"/>
              <w:right w:val="nil"/>
            </w:tcBorders>
            <w:vAlign w:val="center"/>
          </w:tcPr>
          <w:p w14:paraId="4C3DACC4">
            <w:pPr>
              <w:keepNext/>
              <w:widowControl w:val="0"/>
              <w:spacing w:line="187" w:lineRule="auto"/>
              <w:ind w:left="0" w:leftChars="0" w:right="0" w:rightChars="0" w:firstLine="0"/>
              <w:jc w:val="center"/>
              <w:rPr>
                <w:rFonts w:hint="eastAsia" w:ascii="仿宋_GB2312" w:hAnsi="Times New Roman" w:eastAsia="仿宋_GB2312" w:cs="仿宋_GB2312"/>
                <w:sz w:val="32"/>
                <w:szCs w:val="32"/>
              </w:rPr>
            </w:pPr>
            <w:r>
              <w:rPr>
                <w:rFonts w:hint="eastAsia" w:ascii="仿宋_GB2312" w:hAnsi="Times New Roman" w:eastAsia="仿宋_GB2312" w:cs="仿宋_GB2312"/>
                <w:spacing w:val="-4"/>
                <w:sz w:val="32"/>
                <w:szCs w:val="32"/>
              </w:rPr>
              <w:t>30%</w:t>
            </w:r>
          </w:p>
        </w:tc>
        <w:tc>
          <w:tcPr>
            <w:tcW w:w="963" w:type="dxa"/>
            <w:vMerge w:val="continue"/>
            <w:tcBorders>
              <w:right w:val="nil"/>
            </w:tcBorders>
          </w:tcPr>
          <w:p w14:paraId="06FC5FDE"/>
        </w:tc>
        <w:tc>
          <w:tcPr>
            <w:tcW w:w="1143" w:type="dxa"/>
            <w:vMerge w:val="continue"/>
            <w:tcBorders>
              <w:right w:val="nil"/>
            </w:tcBorders>
          </w:tcPr>
          <w:p w14:paraId="46E86846"/>
        </w:tc>
      </w:tr>
      <w:tr w14:paraId="2B74BEF9">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938" w:hRule="atLeast"/>
        </w:trPr>
        <w:tc>
          <w:tcPr>
            <w:tcW w:w="709" w:type="dxa"/>
            <w:tcBorders>
              <w:top w:val="single" w:color="000000" w:sz="2" w:space="0"/>
              <w:left w:val="nil"/>
              <w:bottom w:val="single" w:color="000000" w:sz="2" w:space="0"/>
            </w:tcBorders>
            <w:vAlign w:val="center"/>
          </w:tcPr>
          <w:p w14:paraId="2B254081">
            <w:pPr>
              <w:keepNext/>
              <w:widowControl w:val="0"/>
              <w:spacing w:line="187" w:lineRule="auto"/>
              <w:ind w:left="0" w:leftChars="0" w:right="0" w:rightChars="0" w:firstLine="320" w:firstLineChars="100"/>
              <w:jc w:val="both"/>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C</w:t>
            </w:r>
          </w:p>
        </w:tc>
        <w:tc>
          <w:tcPr>
            <w:tcW w:w="1418" w:type="dxa"/>
            <w:tcBorders>
              <w:top w:val="single" w:color="000000" w:sz="2" w:space="0"/>
              <w:bottom w:val="single" w:color="000000" w:sz="2" w:space="0"/>
            </w:tcBorders>
            <w:vAlign w:val="center"/>
          </w:tcPr>
          <w:p w14:paraId="44C92C7B">
            <w:pPr>
              <w:keepNext/>
              <w:widowControl w:val="0"/>
              <w:spacing w:line="223" w:lineRule="auto"/>
              <w:ind w:left="0" w:leftChars="0" w:right="0" w:rightChars="0" w:firstLine="0"/>
              <w:jc w:val="center"/>
              <w:rPr>
                <w:rFonts w:hint="eastAsia" w:ascii="仿宋_GB2312" w:hAnsi="仿宋" w:eastAsia="仿宋_GB2312" w:cs="仿宋_GB2312"/>
                <w:sz w:val="32"/>
                <w:szCs w:val="32"/>
              </w:rPr>
            </w:pPr>
            <w:r>
              <w:rPr>
                <w:rFonts w:hint="eastAsia" w:ascii="仿宋_GB2312" w:hAnsi="仿宋" w:eastAsia="仿宋_GB2312" w:cs="仿宋_GB2312"/>
                <w:spacing w:val="-9"/>
                <w:sz w:val="32"/>
                <w:szCs w:val="32"/>
              </w:rPr>
              <w:t>产品</w:t>
            </w:r>
            <w:r>
              <w:rPr>
                <w:rFonts w:hint="eastAsia" w:ascii="仿宋_GB2312" w:hAnsi="仿宋" w:eastAsia="仿宋_GB2312" w:cs="仿宋_GB2312"/>
                <w:spacing w:val="-4"/>
                <w:sz w:val="32"/>
                <w:szCs w:val="32"/>
              </w:rPr>
              <w:t>数字化制造</w:t>
            </w:r>
          </w:p>
        </w:tc>
        <w:tc>
          <w:tcPr>
            <w:tcW w:w="3996" w:type="dxa"/>
            <w:tcBorders>
              <w:top w:val="single" w:color="000000" w:sz="2" w:space="0"/>
              <w:bottom w:val="single" w:color="000000" w:sz="2" w:space="0"/>
            </w:tcBorders>
            <w:vAlign w:val="center"/>
          </w:tcPr>
          <w:p w14:paraId="47E98C00">
            <w:pPr>
              <w:keepNext/>
              <w:widowControl w:val="0"/>
              <w:spacing w:beforeAutospacing="0" w:afterAutospacing="0" w:line="440" w:lineRule="exact"/>
              <w:ind w:left="0" w:leftChars="0" w:right="0" w:rightChars="0"/>
              <w:jc w:val="both"/>
              <w:rPr>
                <w:rFonts w:hint="eastAsia" w:ascii="仿宋_GB2312" w:hAnsi="仿宋" w:eastAsia="仿宋_GB2312" w:cs="仿宋_GB2312"/>
                <w:sz w:val="32"/>
                <w:szCs w:val="32"/>
              </w:rPr>
            </w:pPr>
            <w:r>
              <w:rPr>
                <w:rFonts w:hint="eastAsia" w:ascii="仿宋_GB2312" w:hAnsi="仿宋" w:eastAsia="仿宋_GB2312" w:cs="仿宋_GB2312"/>
                <w:spacing w:val="18"/>
                <w:sz w:val="32"/>
                <w:szCs w:val="32"/>
              </w:rPr>
              <w:t>使用增材制造方式，完成指定产品设计开发制作</w:t>
            </w:r>
          </w:p>
        </w:tc>
        <w:tc>
          <w:tcPr>
            <w:tcW w:w="962" w:type="dxa"/>
            <w:tcBorders>
              <w:top w:val="single" w:color="000000" w:sz="2" w:space="0"/>
              <w:bottom w:val="single" w:color="000000" w:sz="2" w:space="0"/>
              <w:right w:val="nil"/>
            </w:tcBorders>
            <w:vAlign w:val="center"/>
          </w:tcPr>
          <w:p w14:paraId="3C998B95">
            <w:pPr>
              <w:keepNext/>
              <w:widowControl w:val="0"/>
              <w:spacing w:line="187" w:lineRule="auto"/>
              <w:ind w:left="0" w:leftChars="0" w:right="0" w:rightChars="0" w:firstLine="0"/>
              <w:jc w:val="center"/>
              <w:rPr>
                <w:rFonts w:hint="eastAsia" w:ascii="仿宋_GB2312" w:hAnsi="Times New Roman" w:eastAsia="仿宋_GB2312" w:cs="仿宋_GB2312"/>
                <w:sz w:val="32"/>
                <w:szCs w:val="32"/>
              </w:rPr>
            </w:pPr>
            <w:r>
              <w:rPr>
                <w:rFonts w:hint="eastAsia" w:ascii="仿宋_GB2312" w:hAnsi="Times New Roman" w:eastAsia="仿宋_GB2312" w:cs="仿宋_GB2312"/>
                <w:spacing w:val="-4"/>
                <w:sz w:val="32"/>
                <w:szCs w:val="32"/>
              </w:rPr>
              <w:t>30%</w:t>
            </w:r>
          </w:p>
        </w:tc>
        <w:tc>
          <w:tcPr>
            <w:tcW w:w="963" w:type="dxa"/>
            <w:vMerge w:val="continue"/>
            <w:tcBorders>
              <w:right w:val="nil"/>
            </w:tcBorders>
          </w:tcPr>
          <w:p w14:paraId="7CAB088C"/>
        </w:tc>
        <w:tc>
          <w:tcPr>
            <w:tcW w:w="1143" w:type="dxa"/>
            <w:vMerge w:val="continue"/>
            <w:tcBorders>
              <w:right w:val="nil"/>
            </w:tcBorders>
          </w:tcPr>
          <w:p w14:paraId="6F9ECD4D"/>
        </w:tc>
      </w:tr>
      <w:tr w14:paraId="4C2C40D3">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3294" w:hRule="atLeast"/>
        </w:trPr>
        <w:tc>
          <w:tcPr>
            <w:tcW w:w="709" w:type="dxa"/>
            <w:tcBorders>
              <w:top w:val="single" w:color="000000" w:sz="2" w:space="0"/>
              <w:left w:val="nil"/>
              <w:bottom w:val="single" w:color="000000" w:sz="2" w:space="0"/>
            </w:tcBorders>
            <w:vAlign w:val="center"/>
          </w:tcPr>
          <w:p w14:paraId="73F5540B">
            <w:pPr>
              <w:keepNext/>
              <w:widowControl w:val="0"/>
              <w:spacing w:line="185" w:lineRule="auto"/>
              <w:ind w:left="0" w:leftChars="0" w:right="0" w:rightChars="0" w:firstLine="320" w:firstLineChars="100"/>
              <w:jc w:val="both"/>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D</w:t>
            </w:r>
          </w:p>
        </w:tc>
        <w:tc>
          <w:tcPr>
            <w:tcW w:w="1418" w:type="dxa"/>
            <w:tcBorders>
              <w:top w:val="single" w:color="000000" w:sz="2" w:space="0"/>
              <w:bottom w:val="single" w:color="000000" w:sz="2" w:space="0"/>
            </w:tcBorders>
            <w:vAlign w:val="center"/>
          </w:tcPr>
          <w:p w14:paraId="6594B7F7">
            <w:pPr>
              <w:keepNext/>
              <w:widowControl w:val="0"/>
              <w:spacing w:line="221" w:lineRule="auto"/>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4"/>
                <w:sz w:val="32"/>
                <w:szCs w:val="32"/>
              </w:rPr>
              <w:t>职业素养</w:t>
            </w:r>
          </w:p>
        </w:tc>
        <w:tc>
          <w:tcPr>
            <w:tcW w:w="3996" w:type="dxa"/>
            <w:tcBorders>
              <w:top w:val="single" w:color="000000" w:sz="2" w:space="0"/>
              <w:bottom w:val="single" w:color="000000" w:sz="2" w:space="0"/>
            </w:tcBorders>
            <w:vAlign w:val="center"/>
          </w:tcPr>
          <w:p w14:paraId="61ED60D6">
            <w:pPr>
              <w:keepNext/>
              <w:widowControl w:val="0"/>
              <w:spacing w:beforeAutospacing="0" w:afterAutospacing="0" w:line="440" w:lineRule="exact"/>
              <w:ind w:left="0" w:leftChars="0" w:right="0" w:rightChars="0"/>
              <w:jc w:val="both"/>
              <w:rPr>
                <w:rFonts w:hint="eastAsia" w:ascii="仿宋_GB2312" w:hAnsi="仿宋" w:eastAsia="仿宋_GB2312" w:cs="仿宋_GB2312"/>
                <w:spacing w:val="18"/>
                <w:sz w:val="32"/>
                <w:szCs w:val="32"/>
              </w:rPr>
            </w:pPr>
            <w:r>
              <w:rPr>
                <w:rFonts w:hint="eastAsia" w:ascii="仿宋_GB2312" w:hAnsi="仿宋" w:eastAsia="仿宋_GB2312" w:cs="仿宋_GB2312"/>
                <w:spacing w:val="18"/>
                <w:sz w:val="32"/>
                <w:szCs w:val="32"/>
              </w:rPr>
              <w:t>安全要求：现场操作安全，应符合安全操作规程，用电操作安全无事故，选手无受伤；</w:t>
            </w:r>
          </w:p>
          <w:p w14:paraId="3F9B3AC1">
            <w:pPr>
              <w:keepNext/>
              <w:widowControl w:val="0"/>
              <w:spacing w:beforeAutospacing="0" w:afterAutospacing="0" w:line="440" w:lineRule="exact"/>
              <w:ind w:left="0" w:leftChars="0" w:right="0" w:rightChars="0"/>
              <w:jc w:val="both"/>
              <w:rPr>
                <w:rFonts w:hint="eastAsia" w:ascii="仿宋_GB2312" w:hAnsi="仿宋" w:eastAsia="仿宋_GB2312" w:cs="仿宋_GB2312"/>
                <w:spacing w:val="18"/>
                <w:sz w:val="32"/>
                <w:szCs w:val="32"/>
              </w:rPr>
            </w:pPr>
            <w:r>
              <w:rPr>
                <w:rFonts w:hint="eastAsia" w:ascii="仿宋_GB2312" w:hAnsi="仿宋" w:eastAsia="仿宋_GB2312" w:cs="仿宋_GB2312"/>
                <w:spacing w:val="18"/>
                <w:sz w:val="32"/>
                <w:szCs w:val="32"/>
              </w:rPr>
              <w:t>环境要求：工具摆放整齐、保持工位整洁；</w:t>
            </w:r>
          </w:p>
          <w:p w14:paraId="3EF94945">
            <w:pPr>
              <w:keepNext/>
              <w:widowControl w:val="0"/>
              <w:spacing w:beforeAutospacing="0" w:afterAutospacing="0" w:line="440" w:lineRule="exact"/>
              <w:ind w:left="0" w:leftChars="0" w:right="0" w:rightChars="0"/>
              <w:jc w:val="both"/>
              <w:rPr>
                <w:rFonts w:hint="eastAsia" w:ascii="仿宋_GB2312" w:hAnsi="仿宋" w:eastAsia="仿宋_GB2312" w:cs="仿宋_GB2312"/>
                <w:sz w:val="32"/>
                <w:szCs w:val="32"/>
              </w:rPr>
            </w:pPr>
            <w:r>
              <w:rPr>
                <w:rFonts w:hint="eastAsia" w:ascii="仿宋_GB2312" w:hAnsi="仿宋" w:eastAsia="仿宋_GB2312" w:cs="仿宋_GB2312"/>
                <w:spacing w:val="18"/>
                <w:sz w:val="32"/>
                <w:szCs w:val="32"/>
              </w:rPr>
              <w:t>纪律要求：遵守赛场纪律、尊重赛场工作人员、爱惜赛场设备和器材</w:t>
            </w:r>
          </w:p>
        </w:tc>
        <w:tc>
          <w:tcPr>
            <w:tcW w:w="962" w:type="dxa"/>
            <w:tcBorders>
              <w:top w:val="single" w:color="000000" w:sz="2" w:space="0"/>
              <w:bottom w:val="single" w:color="000000" w:sz="2" w:space="0"/>
              <w:right w:val="nil"/>
            </w:tcBorders>
            <w:vAlign w:val="center"/>
          </w:tcPr>
          <w:p w14:paraId="7A7089E3">
            <w:pPr>
              <w:keepNext/>
              <w:widowControl w:val="0"/>
              <w:spacing w:line="187" w:lineRule="auto"/>
              <w:ind w:left="0" w:leftChars="0" w:right="0" w:rightChars="0" w:firstLine="0"/>
              <w:jc w:val="center"/>
              <w:rPr>
                <w:rFonts w:hint="eastAsia" w:ascii="仿宋_GB2312" w:hAnsi="Times New Roman" w:eastAsia="仿宋_GB2312" w:cs="仿宋_GB2312"/>
                <w:sz w:val="32"/>
                <w:szCs w:val="32"/>
              </w:rPr>
            </w:pPr>
            <w:r>
              <w:rPr>
                <w:rFonts w:hint="eastAsia" w:ascii="仿宋_GB2312" w:hAnsi="Times New Roman" w:eastAsia="仿宋_GB2312" w:cs="仿宋_GB2312"/>
                <w:spacing w:val="-6"/>
                <w:sz w:val="32"/>
                <w:szCs w:val="32"/>
              </w:rPr>
              <w:t>5%</w:t>
            </w:r>
          </w:p>
        </w:tc>
        <w:tc>
          <w:tcPr>
            <w:tcW w:w="963" w:type="dxa"/>
            <w:vMerge w:val="continue"/>
            <w:tcBorders>
              <w:right w:val="nil"/>
            </w:tcBorders>
          </w:tcPr>
          <w:p w14:paraId="604382B6"/>
        </w:tc>
        <w:tc>
          <w:tcPr>
            <w:tcW w:w="1143" w:type="dxa"/>
            <w:vMerge w:val="continue"/>
            <w:tcBorders>
              <w:right w:val="nil"/>
            </w:tcBorders>
          </w:tcPr>
          <w:p w14:paraId="255ED386"/>
        </w:tc>
      </w:tr>
      <w:tr w14:paraId="23CC5386">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1107" w:hRule="atLeast"/>
        </w:trPr>
        <w:tc>
          <w:tcPr>
            <w:tcW w:w="709" w:type="dxa"/>
            <w:tcBorders>
              <w:top w:val="single" w:color="000000" w:sz="2" w:space="0"/>
              <w:left w:val="nil"/>
            </w:tcBorders>
            <w:vAlign w:val="center"/>
          </w:tcPr>
          <w:p w14:paraId="56497FC8">
            <w:pPr>
              <w:keepNext/>
              <w:widowControl w:val="0"/>
              <w:spacing w:line="185" w:lineRule="auto"/>
              <w:ind w:left="0" w:leftChars="0" w:right="0" w:rightChars="0" w:firstLine="320" w:firstLineChars="100"/>
              <w:jc w:val="both"/>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lang w:val="en-US" w:eastAsia="zh-CN"/>
              </w:rPr>
              <w:t>E</w:t>
            </w:r>
          </w:p>
        </w:tc>
        <w:tc>
          <w:tcPr>
            <w:tcW w:w="1418" w:type="dxa"/>
            <w:tcBorders>
              <w:top w:val="single" w:color="000000" w:sz="2" w:space="0"/>
            </w:tcBorders>
            <w:vAlign w:val="center"/>
          </w:tcPr>
          <w:p w14:paraId="1462EFFB">
            <w:pPr>
              <w:keepNext/>
              <w:widowControl w:val="0"/>
              <w:spacing w:line="221" w:lineRule="auto"/>
              <w:ind w:left="0" w:leftChars="0" w:right="0" w:rightChars="0"/>
              <w:jc w:val="center"/>
              <w:rPr>
                <w:rFonts w:hint="eastAsia" w:ascii="仿宋_GB2312" w:hAnsi="仿宋" w:eastAsia="仿宋_GB2312" w:cs="仿宋_GB2312"/>
                <w:spacing w:val="-4"/>
                <w:sz w:val="32"/>
                <w:szCs w:val="32"/>
                <w:lang w:val="en-US" w:eastAsia="zh-CN"/>
              </w:rPr>
            </w:pPr>
            <w:r>
              <w:rPr>
                <w:rFonts w:hint="eastAsia" w:ascii="仿宋_GB2312" w:hAnsi="仿宋" w:eastAsia="仿宋_GB2312" w:cs="仿宋_GB2312"/>
                <w:spacing w:val="-4"/>
                <w:sz w:val="32"/>
                <w:szCs w:val="32"/>
                <w:lang w:val="en-US" w:eastAsia="zh-CN"/>
              </w:rPr>
              <w:t>展示环节</w:t>
            </w:r>
          </w:p>
        </w:tc>
        <w:tc>
          <w:tcPr>
            <w:tcW w:w="3996" w:type="dxa"/>
            <w:tcBorders>
              <w:top w:val="single" w:color="000000" w:sz="2" w:space="0"/>
            </w:tcBorders>
            <w:vAlign w:val="center"/>
          </w:tcPr>
          <w:p w14:paraId="67AA8A83">
            <w:pPr>
              <w:keepNext/>
              <w:widowControl w:val="0"/>
              <w:spacing w:beforeAutospacing="0" w:afterAutospacing="0" w:line="440" w:lineRule="exact"/>
              <w:ind w:left="0" w:leftChars="0" w:right="0" w:rightChars="0"/>
              <w:jc w:val="both"/>
              <w:rPr>
                <w:rFonts w:hint="eastAsia" w:ascii="仿宋_GB2312" w:hAnsi="仿宋" w:eastAsia="仿宋_GB2312" w:cs="仿宋_GB2312"/>
                <w:spacing w:val="2"/>
                <w:sz w:val="32"/>
                <w:szCs w:val="32"/>
                <w:lang w:val="en-US" w:eastAsia="zh-CN"/>
              </w:rPr>
            </w:pPr>
            <w:r>
              <w:rPr>
                <w:rFonts w:hint="eastAsia" w:ascii="仿宋_GB2312" w:hAnsi="仿宋" w:eastAsia="仿宋_GB2312" w:cs="仿宋_GB2312"/>
                <w:spacing w:val="18"/>
                <w:sz w:val="32"/>
                <w:szCs w:val="32"/>
                <w:lang w:val="en-US" w:eastAsia="zh-CN"/>
              </w:rPr>
              <w:t>比赛要点讲解和展示</w:t>
            </w:r>
          </w:p>
        </w:tc>
        <w:tc>
          <w:tcPr>
            <w:tcW w:w="962" w:type="dxa"/>
            <w:tcBorders>
              <w:top w:val="single" w:color="000000" w:sz="2" w:space="0"/>
              <w:right w:val="nil"/>
            </w:tcBorders>
            <w:vAlign w:val="center"/>
          </w:tcPr>
          <w:p w14:paraId="7898E954">
            <w:pPr>
              <w:keepNext/>
              <w:widowControl w:val="0"/>
              <w:spacing w:line="187" w:lineRule="auto"/>
              <w:ind w:left="0" w:leftChars="0" w:right="0" w:rightChars="0"/>
              <w:jc w:val="center"/>
              <w:rPr>
                <w:rFonts w:hint="eastAsia" w:ascii="仿宋_GB2312" w:hAnsi="Times New Roman" w:eastAsia="仿宋_GB2312" w:cs="仿宋_GB2312"/>
                <w:spacing w:val="-6"/>
                <w:sz w:val="32"/>
                <w:szCs w:val="32"/>
                <w:lang w:val="en-US" w:eastAsia="zh-CN"/>
              </w:rPr>
            </w:pPr>
            <w:r>
              <w:rPr>
                <w:rFonts w:hint="eastAsia" w:ascii="仿宋_GB2312" w:hAnsi="Times New Roman" w:eastAsia="仿宋_GB2312" w:cs="仿宋_GB2312"/>
                <w:spacing w:val="-6"/>
                <w:sz w:val="32"/>
                <w:szCs w:val="32"/>
                <w:lang w:val="en-US" w:eastAsia="zh-CN"/>
              </w:rPr>
              <w:t>100%</w:t>
            </w:r>
          </w:p>
        </w:tc>
        <w:tc>
          <w:tcPr>
            <w:tcW w:w="963" w:type="dxa"/>
            <w:tcBorders>
              <w:right w:val="nil"/>
            </w:tcBorders>
            <w:vAlign w:val="center"/>
          </w:tcPr>
          <w:p w14:paraId="25D8A074">
            <w:pPr>
              <w:keepNext/>
              <w:widowControl w:val="0"/>
              <w:spacing w:line="187" w:lineRule="auto"/>
              <w:ind w:left="0" w:leftChars="0" w:right="0" w:rightChars="0" w:firstLine="308" w:firstLineChars="100"/>
              <w:jc w:val="center"/>
              <w:rPr>
                <w:rFonts w:hint="eastAsia" w:ascii="仿宋_GB2312" w:hAnsi="Times New Roman" w:eastAsia="仿宋_GB2312" w:cs="仿宋_GB2312"/>
                <w:spacing w:val="-6"/>
                <w:sz w:val="32"/>
                <w:szCs w:val="32"/>
                <w:lang w:val="en-US" w:eastAsia="zh-CN"/>
              </w:rPr>
            </w:pPr>
            <w:r>
              <w:rPr>
                <w:rFonts w:hint="eastAsia" w:ascii="仿宋_GB2312" w:hAnsi="Times New Roman" w:eastAsia="仿宋_GB2312" w:cs="仿宋_GB2312"/>
                <w:spacing w:val="-6"/>
                <w:sz w:val="32"/>
                <w:szCs w:val="32"/>
                <w:lang w:val="en-US" w:eastAsia="zh-CN"/>
              </w:rPr>
              <w:t>10分钟</w:t>
            </w:r>
          </w:p>
        </w:tc>
        <w:tc>
          <w:tcPr>
            <w:tcW w:w="1143" w:type="dxa"/>
            <w:tcBorders>
              <w:right w:val="nil"/>
            </w:tcBorders>
            <w:vAlign w:val="center"/>
          </w:tcPr>
          <w:p w14:paraId="355BD465">
            <w:pPr>
              <w:keepNext/>
              <w:widowControl w:val="0"/>
              <w:spacing w:line="187" w:lineRule="auto"/>
              <w:ind w:left="0" w:leftChars="0" w:right="0" w:rightChars="0" w:firstLine="308" w:firstLineChars="100"/>
              <w:jc w:val="both"/>
              <w:rPr>
                <w:rFonts w:hint="eastAsia" w:ascii="仿宋_GB2312" w:hAnsi="Times New Roman" w:eastAsia="仿宋_GB2312" w:cs="仿宋_GB2312"/>
                <w:spacing w:val="-6"/>
                <w:sz w:val="32"/>
                <w:szCs w:val="32"/>
                <w:lang w:val="en-US" w:eastAsia="zh-CN"/>
              </w:rPr>
            </w:pPr>
            <w:r>
              <w:rPr>
                <w:rFonts w:hint="eastAsia" w:ascii="仿宋_GB2312" w:hAnsi="Times New Roman" w:eastAsia="仿宋_GB2312" w:cs="仿宋_GB2312"/>
                <w:spacing w:val="-6"/>
                <w:sz w:val="32"/>
                <w:szCs w:val="32"/>
                <w:lang w:val="en-US" w:eastAsia="zh-CN"/>
              </w:rPr>
              <w:t>20%</w:t>
            </w:r>
          </w:p>
        </w:tc>
      </w:tr>
    </w:tbl>
    <w:p w14:paraId="5391114C">
      <w:pPr>
        <w:pStyle w:val="5"/>
        <w:keepNext/>
        <w:widowControl w:val="0"/>
        <w:spacing w:before="0" w:beforeAutospacing="0" w:afterAutospacing="0" w:line="240" w:lineRule="exact"/>
        <w:ind w:left="0" w:leftChars="0" w:right="0" w:rightChars="0" w:firstLine="643" w:firstLineChars="200"/>
        <w:outlineLvl w:val="0"/>
        <w:rPr>
          <w:rFonts w:ascii="黑体" w:hAnsi="黑体" w:eastAsia="黑体" w:cs="黑体"/>
          <w:b/>
          <w:bCs/>
          <w:sz w:val="32"/>
          <w:szCs w:val="32"/>
        </w:rPr>
      </w:pPr>
    </w:p>
    <w:p w14:paraId="0DD1C668">
      <w:pPr>
        <w:pStyle w:val="5"/>
        <w:keepNext/>
        <w:widowControl w:val="0"/>
        <w:spacing w:before="0" w:line="560" w:lineRule="exact"/>
        <w:ind w:left="0" w:leftChars="0" w:right="0" w:rightChars="0" w:firstLine="615" w:firstLineChars="200"/>
        <w:outlineLvl w:val="0"/>
        <w:rPr>
          <w:rFonts w:hint="eastAsia" w:ascii="黑体" w:hAnsi="黑体" w:eastAsia="黑体" w:cs="黑体"/>
          <w:b/>
          <w:bCs/>
          <w:spacing w:val="-7"/>
          <w:sz w:val="32"/>
          <w:szCs w:val="32"/>
        </w:rPr>
      </w:pPr>
      <w:r>
        <w:rPr>
          <w:rFonts w:hint="eastAsia" w:ascii="黑体" w:hAnsi="黑体" w:eastAsia="黑体" w:cs="黑体"/>
          <w:b/>
          <w:bCs/>
          <w:spacing w:val="-7"/>
          <w:sz w:val="32"/>
          <w:szCs w:val="32"/>
        </w:rPr>
        <w:t>四、竞赛方式</w:t>
      </w:r>
    </w:p>
    <w:p w14:paraId="540392CA">
      <w:pPr>
        <w:pStyle w:val="5"/>
        <w:keepNext w:val="0"/>
        <w:widowControl w:val="0"/>
        <w:spacing w:before="0" w:beforeAutospacing="0" w:afterAutospacing="0" w:line="560" w:lineRule="exact"/>
        <w:ind w:left="0" w:leftChars="0" w:right="0" w:rightChars="0" w:firstLine="632" w:firstLineChars="200"/>
        <w:jc w:val="both"/>
        <w:rPr>
          <w:rFonts w:hint="eastAsia" w:ascii="仿宋_GB2312" w:eastAsia="仿宋_GB2312" w:cs="仿宋_GB2312"/>
          <w:spacing w:val="-2"/>
          <w:sz w:val="32"/>
          <w:szCs w:val="32"/>
          <w:highlight w:val="none"/>
        </w:rPr>
      </w:pPr>
      <w:r>
        <w:rPr>
          <w:rFonts w:hint="eastAsia" w:ascii="仿宋_GB2312" w:hAnsi="Times New Roman" w:eastAsia="仿宋_GB2312" w:cs="仿宋_GB2312"/>
          <w:spacing w:val="-2"/>
          <w:sz w:val="32"/>
          <w:szCs w:val="32"/>
          <w:highlight w:val="none"/>
        </w:rPr>
        <w:t>本赛项为团体赛，每支参赛队2名选手</w:t>
      </w:r>
      <w:r>
        <w:rPr>
          <w:rFonts w:hint="eastAsia" w:ascii="仿宋_GB2312" w:hAnsi="Times New Roman" w:eastAsia="仿宋_GB2312" w:cs="仿宋_GB2312"/>
          <w:spacing w:val="-2"/>
          <w:sz w:val="32"/>
          <w:szCs w:val="32"/>
          <w:highlight w:val="none"/>
          <w:lang w:val="en-US" w:eastAsia="zh-CN"/>
        </w:rPr>
        <w:t>组成</w:t>
      </w:r>
      <w:r>
        <w:rPr>
          <w:rFonts w:hint="eastAsia" w:ascii="仿宋_GB2312" w:hAnsi="Times New Roman" w:eastAsia="仿宋_GB2312" w:cs="仿宋_GB2312"/>
          <w:spacing w:val="-2"/>
          <w:sz w:val="32"/>
          <w:szCs w:val="32"/>
          <w:highlight w:val="none"/>
        </w:rPr>
        <w:t>，每校限报2队，不得跨校组队。参赛队选手</w:t>
      </w:r>
      <w:r>
        <w:rPr>
          <w:rFonts w:hint="eastAsia" w:ascii="仿宋_GB2312" w:hAnsi="Times New Roman" w:eastAsia="仿宋_GB2312" w:cs="仿宋_GB2312"/>
          <w:spacing w:val="-2"/>
          <w:sz w:val="32"/>
          <w:szCs w:val="32"/>
          <w:highlight w:val="none"/>
          <w:lang w:val="en-US" w:eastAsia="zh-CN"/>
        </w:rPr>
        <w:t>自由</w:t>
      </w:r>
      <w:r>
        <w:rPr>
          <w:rFonts w:hint="eastAsia" w:ascii="仿宋_GB2312" w:hAnsi="Times New Roman" w:eastAsia="仿宋_GB2312" w:cs="仿宋_GB2312"/>
          <w:spacing w:val="-2"/>
          <w:sz w:val="32"/>
          <w:szCs w:val="32"/>
          <w:highlight w:val="none"/>
        </w:rPr>
        <w:t>分工协作完成比赛任务，具体分工由参赛队自主决定</w:t>
      </w:r>
      <w:r>
        <w:rPr>
          <w:rFonts w:hint="eastAsia" w:ascii="仿宋_GB2312" w:eastAsia="仿宋_GB2312" w:cs="仿宋_GB2312"/>
          <w:spacing w:val="-2"/>
          <w:sz w:val="32"/>
          <w:szCs w:val="32"/>
          <w:highlight w:val="none"/>
        </w:rPr>
        <w:t>。</w:t>
      </w:r>
      <w:bookmarkStart w:id="0" w:name="_GoBack"/>
      <w:r>
        <w:rPr>
          <w:rFonts w:hint="eastAsia" w:ascii="仿宋_GB2312" w:hAnsi="ˎ̥" w:eastAsia="仿宋_GB2312" w:cs="宋体"/>
          <w:color w:val="000000"/>
          <w:spacing w:val="-21"/>
          <w:kern w:val="0"/>
          <w:sz w:val="32"/>
          <w:szCs w:val="32"/>
          <w:highlight w:val="none"/>
          <w:shd w:val="clear" w:color="auto" w:fill="FFFFFF"/>
          <w:lang w:val="en-US" w:eastAsia="zh-CN"/>
        </w:rPr>
        <w:t>每队限报2名本校指导教师，每所学校限1名领队。</w:t>
      </w:r>
    </w:p>
    <w:bookmarkEnd w:id="0"/>
    <w:p w14:paraId="79FEE4BD">
      <w:pPr>
        <w:pStyle w:val="5"/>
        <w:keepNext/>
        <w:widowControl w:val="0"/>
        <w:spacing w:before="0" w:line="560" w:lineRule="exact"/>
        <w:ind w:left="0" w:leftChars="0" w:right="0" w:rightChars="0" w:firstLine="615" w:firstLineChars="200"/>
        <w:outlineLvl w:val="0"/>
        <w:rPr>
          <w:rFonts w:hint="eastAsia" w:ascii="黑体" w:hAnsi="黑体" w:eastAsia="黑体" w:cs="黑体"/>
          <w:b/>
          <w:bCs/>
          <w:spacing w:val="-7"/>
          <w:sz w:val="32"/>
          <w:szCs w:val="32"/>
        </w:rPr>
      </w:pPr>
      <w:r>
        <w:rPr>
          <w:rFonts w:hint="eastAsia" w:ascii="黑体" w:hAnsi="黑体" w:eastAsia="黑体" w:cs="黑体"/>
          <w:b/>
          <w:bCs/>
          <w:spacing w:val="-7"/>
          <w:sz w:val="32"/>
          <w:szCs w:val="32"/>
        </w:rPr>
        <w:t>五、竞赛赛题</w:t>
      </w:r>
    </w:p>
    <w:p w14:paraId="3B777C5B">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竞赛赛题由大赛组委会指定专家命题制卷。本赛项竞赛试题，由大赛组委员会抽调行业专家、院校专家以及企业技术骨干组成专家组统一命题。</w:t>
      </w:r>
    </w:p>
    <w:p w14:paraId="74B8A0E0">
      <w:pPr>
        <w:pStyle w:val="5"/>
        <w:keepNext/>
        <w:widowControl w:val="0"/>
        <w:spacing w:before="0" w:line="560" w:lineRule="exact"/>
        <w:ind w:left="0" w:leftChars="0" w:right="0" w:rightChars="0" w:firstLine="615" w:firstLineChars="200"/>
        <w:outlineLvl w:val="0"/>
        <w:rPr>
          <w:rFonts w:hint="eastAsia" w:ascii="黑体" w:hAnsi="黑体" w:eastAsia="黑体" w:cs="黑体"/>
          <w:b/>
          <w:bCs/>
          <w:spacing w:val="-7"/>
          <w:sz w:val="32"/>
          <w:szCs w:val="32"/>
        </w:rPr>
      </w:pPr>
      <w:r>
        <w:rPr>
          <w:rFonts w:hint="eastAsia" w:ascii="黑体" w:hAnsi="黑体" w:eastAsia="黑体" w:cs="黑体"/>
          <w:b/>
          <w:bCs/>
          <w:spacing w:val="-7"/>
          <w:sz w:val="32"/>
          <w:szCs w:val="32"/>
        </w:rPr>
        <w:t>六、竞赛规则</w:t>
      </w:r>
    </w:p>
    <w:p w14:paraId="3D2A9D5E">
      <w:pPr>
        <w:pStyle w:val="5"/>
        <w:keepNext/>
        <w:widowControl w:val="0"/>
        <w:spacing w:before="0" w:line="560" w:lineRule="exact"/>
        <w:ind w:left="0" w:leftChars="0" w:right="0" w:rightChars="0" w:firstLine="659" w:firstLineChars="200"/>
        <w:outlineLvl w:val="0"/>
        <w:rPr>
          <w:rFonts w:hint="eastAsia" w:ascii="楷体" w:hAnsi="楷体" w:eastAsia="楷体" w:cs="楷体"/>
          <w:b/>
          <w:bCs/>
          <w:spacing w:val="4"/>
          <w:sz w:val="32"/>
          <w:szCs w:val="32"/>
          <w:lang w:eastAsia="zh-CN"/>
        </w:rPr>
      </w:pPr>
      <w:r>
        <w:rPr>
          <w:rFonts w:ascii="楷体" w:hAnsi="楷体" w:eastAsia="楷体" w:cs="楷体"/>
          <w:b/>
          <w:bCs/>
          <w:spacing w:val="4"/>
          <w:sz w:val="32"/>
          <w:szCs w:val="32"/>
        </w:rPr>
        <w:t>（一）场地熟悉</w:t>
      </w:r>
      <w:r>
        <w:rPr>
          <w:rFonts w:hint="eastAsia" w:ascii="楷体" w:hAnsi="楷体" w:eastAsia="楷体" w:cs="楷体"/>
          <w:b/>
          <w:bCs/>
          <w:spacing w:val="4"/>
          <w:sz w:val="32"/>
          <w:szCs w:val="32"/>
          <w:lang w:eastAsia="zh-CN"/>
        </w:rPr>
        <w:t>，</w:t>
      </w:r>
    </w:p>
    <w:p w14:paraId="663DE598">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bCs/>
          <w:spacing w:val="-2"/>
          <w:sz w:val="32"/>
          <w:szCs w:val="32"/>
        </w:rPr>
      </w:pPr>
      <w:r>
        <w:rPr>
          <w:rFonts w:hint="eastAsia" w:ascii="仿宋_GB2312" w:hAnsi="Times New Roman" w:eastAsia="仿宋_GB2312" w:cs="仿宋_GB2312"/>
          <w:spacing w:val="-2"/>
          <w:sz w:val="32"/>
          <w:szCs w:val="32"/>
        </w:rPr>
        <w:t>参赛队报到后安排熟悉场地环节，工作人员带领参赛队熟悉检录区、等候区、竞赛区、休息区、申诉区具体位置，并介绍竞赛区赛位布局和竞赛设备、器材摆放方式，讲解安全须知与紧急疏散的路线与方式。为确保竞赛设备、器材正常运行，参赛队不可在本环节进入赛位操作设备或使用竞赛器材。</w:t>
      </w:r>
    </w:p>
    <w:p w14:paraId="7BD575CA">
      <w:pPr>
        <w:pStyle w:val="5"/>
        <w:keepNext/>
        <w:widowControl w:val="0"/>
        <w:spacing w:before="0" w:line="560" w:lineRule="exact"/>
        <w:ind w:left="0" w:leftChars="0" w:right="0" w:rightChars="0" w:firstLine="659" w:firstLineChars="200"/>
        <w:outlineLvl w:val="0"/>
        <w:rPr>
          <w:rFonts w:ascii="楷体" w:hAnsi="楷体" w:eastAsia="楷体" w:cs="楷体"/>
          <w:b/>
          <w:bCs/>
          <w:spacing w:val="4"/>
          <w:sz w:val="32"/>
          <w:szCs w:val="32"/>
        </w:rPr>
      </w:pPr>
      <w:r>
        <w:rPr>
          <w:rFonts w:ascii="楷体" w:hAnsi="楷体" w:eastAsia="楷体" w:cs="楷体"/>
          <w:b/>
          <w:bCs/>
          <w:spacing w:val="4"/>
          <w:sz w:val="32"/>
          <w:szCs w:val="32"/>
        </w:rPr>
        <w:t>（二）赛场规则</w:t>
      </w:r>
    </w:p>
    <w:p w14:paraId="31F85482">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参赛队于竞赛当日完成检录、赛位号抽取后进入赛场。入场后先按赛位号于等候区排队，待现场裁判讲解安全须知与注意事项，发出统一指令后方可进入赛位。</w:t>
      </w:r>
    </w:p>
    <w:p w14:paraId="41E2C540">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选手进入赛场赛位后，应先对设备和工具进行检查；若发现问题，应举手报告现场裁判等待处理。比赛开始后，除特殊原因不可更换设备；若发生故障应立即报告现场裁判，由现场裁判、技术人员分析原因并报告裁判长做最终处理。选手须服从现场裁判的安排与管理，如有损坏设备、工具，扰乱比赛秩序的行为，现场裁判有权制止并要求选手终止比赛、离开赛场。</w:t>
      </w:r>
    </w:p>
    <w:p w14:paraId="279ECC68">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比赛结束后，选手应按照赛场要求签字确认提交比赛数据文件，并确认大小及实物作品数量，待所有参赛选手提交后方可离开赛位。</w:t>
      </w:r>
    </w:p>
    <w:p w14:paraId="5B2C566A">
      <w:pPr>
        <w:pStyle w:val="5"/>
        <w:keepNext/>
        <w:widowControl w:val="0"/>
        <w:spacing w:before="0" w:beforeAutospacing="0" w:afterAutospacing="0" w:line="560" w:lineRule="exact"/>
        <w:ind w:left="0" w:leftChars="0" w:right="0" w:rightChars="0" w:firstLine="615" w:firstLineChars="200"/>
        <w:outlineLvl w:val="0"/>
        <w:rPr>
          <w:rFonts w:hint="eastAsia" w:ascii="黑体" w:hAnsi="黑体" w:eastAsia="黑体" w:cs="黑体"/>
          <w:b/>
          <w:bCs/>
          <w:spacing w:val="-7"/>
          <w:sz w:val="32"/>
          <w:szCs w:val="32"/>
        </w:rPr>
      </w:pPr>
      <w:r>
        <w:rPr>
          <w:rFonts w:hint="eastAsia" w:ascii="黑体" w:hAnsi="黑体" w:eastAsia="黑体" w:cs="黑体"/>
          <w:b/>
          <w:bCs/>
          <w:spacing w:val="-7"/>
          <w:sz w:val="32"/>
          <w:szCs w:val="32"/>
        </w:rPr>
        <w:t>七、竞赛环境</w:t>
      </w:r>
    </w:p>
    <w:p w14:paraId="6CA98D78">
      <w:pPr>
        <w:pStyle w:val="5"/>
        <w:keepNext/>
        <w:widowControl w:val="0"/>
        <w:spacing w:before="0" w:beforeAutospacing="0" w:afterAutospacing="0" w:line="560" w:lineRule="exact"/>
        <w:ind w:left="0" w:leftChars="0" w:right="0" w:rightChars="0" w:firstLine="659" w:firstLineChars="200"/>
        <w:outlineLvl w:val="0"/>
        <w:rPr>
          <w:rFonts w:ascii="楷体" w:hAnsi="楷体" w:eastAsia="楷体" w:cs="楷体"/>
          <w:b/>
          <w:bCs/>
          <w:spacing w:val="4"/>
          <w:sz w:val="32"/>
          <w:szCs w:val="32"/>
        </w:rPr>
      </w:pPr>
      <w:r>
        <w:rPr>
          <w:rFonts w:ascii="楷体" w:hAnsi="楷体" w:eastAsia="楷体" w:cs="楷体"/>
          <w:b/>
          <w:bCs/>
          <w:spacing w:val="4"/>
          <w:sz w:val="32"/>
          <w:szCs w:val="32"/>
        </w:rPr>
        <w:t>（一）竞赛区</w:t>
      </w:r>
    </w:p>
    <w:p w14:paraId="2C3D9A1D">
      <w:pPr>
        <w:pStyle w:val="5"/>
        <w:keepNext/>
        <w:widowControl w:val="0"/>
        <w:spacing w:before="0" w:line="560" w:lineRule="exact"/>
        <w:ind w:left="0" w:right="0" w:rightChars="0" w:firstLine="632" w:firstLineChars="200"/>
        <w:jc w:val="both"/>
        <w:rPr>
          <w:rFonts w:hint="eastAsia" w:ascii="仿宋_GB2312" w:eastAsia="仿宋_GB2312" w:cs="仿宋_GB2312"/>
          <w:spacing w:val="-2"/>
          <w:sz w:val="32"/>
          <w:szCs w:val="32"/>
        </w:rPr>
      </w:pPr>
      <w:r>
        <w:rPr>
          <w:rFonts w:hint="eastAsia" w:ascii="仿宋_GB2312" w:eastAsia="仿宋_GB2312" w:cs="仿宋_GB2312"/>
          <w:spacing w:val="-2"/>
          <w:sz w:val="32"/>
          <w:szCs w:val="32"/>
        </w:rPr>
        <w:t>竞赛区包括竞赛机房、裁判机房及相关区域。</w:t>
      </w:r>
    </w:p>
    <w:p w14:paraId="3E063E2A">
      <w:pPr>
        <w:pStyle w:val="5"/>
        <w:keepNext/>
        <w:widowControl w:val="0"/>
        <w:spacing w:before="0" w:beforeAutospacing="0" w:afterAutospacing="0" w:line="560" w:lineRule="exact"/>
        <w:ind w:left="0" w:leftChars="0" w:right="0" w:rightChars="0" w:firstLine="659" w:firstLineChars="200"/>
        <w:outlineLvl w:val="0"/>
        <w:rPr>
          <w:rFonts w:ascii="楷体" w:hAnsi="楷体" w:eastAsia="楷体" w:cs="楷体"/>
          <w:b/>
          <w:bCs/>
          <w:spacing w:val="4"/>
          <w:sz w:val="32"/>
          <w:szCs w:val="32"/>
        </w:rPr>
      </w:pPr>
      <w:r>
        <w:rPr>
          <w:rFonts w:ascii="楷体" w:hAnsi="楷体" w:eastAsia="楷体" w:cs="楷体"/>
          <w:b/>
          <w:bCs/>
          <w:spacing w:val="4"/>
          <w:sz w:val="32"/>
          <w:szCs w:val="32"/>
        </w:rPr>
        <w:t>（二）其他区域</w:t>
      </w:r>
    </w:p>
    <w:p w14:paraId="49BAB8C2">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其他区域包括休息区、服务保障区等，均为开放区域，领队可进入，并遵守相关规定，听从工作人员的安排。</w:t>
      </w:r>
    </w:p>
    <w:p w14:paraId="24BD5866">
      <w:pPr>
        <w:pStyle w:val="5"/>
        <w:keepNext/>
        <w:widowControl w:val="0"/>
        <w:spacing w:before="0" w:line="560" w:lineRule="exact"/>
        <w:ind w:left="0" w:leftChars="0" w:right="210" w:firstLine="615" w:firstLineChars="200"/>
        <w:outlineLvl w:val="0"/>
        <w:rPr>
          <w:rFonts w:ascii="黑体" w:hAnsi="黑体" w:eastAsia="黑体" w:cs="黑体"/>
          <w:b/>
          <w:bCs/>
          <w:sz w:val="32"/>
          <w:szCs w:val="32"/>
        </w:rPr>
      </w:pPr>
      <w:r>
        <w:rPr>
          <w:rFonts w:hint="eastAsia" w:ascii="黑体" w:hAnsi="黑体" w:eastAsia="黑体" w:cs="黑体"/>
          <w:b/>
          <w:bCs/>
          <w:spacing w:val="-7"/>
          <w:sz w:val="32"/>
          <w:szCs w:val="32"/>
        </w:rPr>
        <w:t>八、技术规范</w:t>
      </w:r>
    </w:p>
    <w:p w14:paraId="5DC7FE3C">
      <w:pPr>
        <w:pStyle w:val="5"/>
        <w:keepNext/>
        <w:widowControl w:val="0"/>
        <w:spacing w:before="0" w:line="560" w:lineRule="exact"/>
        <w:ind w:left="0" w:leftChars="0" w:right="0" w:rightChars="0" w:firstLine="659" w:firstLineChars="200"/>
        <w:outlineLvl w:val="0"/>
        <w:rPr>
          <w:rFonts w:hint="eastAsia" w:ascii="黑体" w:hAnsi="黑体" w:eastAsia="黑体" w:cs="黑体"/>
          <w:b/>
          <w:bCs/>
          <w:spacing w:val="-7"/>
          <w:sz w:val="32"/>
          <w:szCs w:val="32"/>
        </w:rPr>
      </w:pPr>
      <w:r>
        <w:rPr>
          <w:rFonts w:ascii="楷体" w:hAnsi="楷体" w:eastAsia="楷体" w:cs="楷体"/>
          <w:b/>
          <w:bCs/>
          <w:spacing w:val="4"/>
          <w:sz w:val="32"/>
          <w:szCs w:val="32"/>
        </w:rPr>
        <w:t>（一）竞赛项目行业、职业技术标准</w:t>
      </w:r>
    </w:p>
    <w:p w14:paraId="24102683">
      <w:pPr>
        <w:pStyle w:val="5"/>
        <w:keepNext/>
        <w:widowControl w:val="0"/>
        <w:spacing w:before="0" w:line="560" w:lineRule="exact"/>
        <w:ind w:left="0" w:right="0" w:rightChars="0" w:firstLine="632" w:firstLineChars="200"/>
        <w:jc w:val="both"/>
        <w:rPr>
          <w:rFonts w:hint="eastAsia" w:ascii="仿宋_GB2312" w:eastAsia="仿宋_GB2312" w:cs="仿宋_GB2312"/>
          <w:spacing w:val="-2"/>
          <w:sz w:val="32"/>
          <w:szCs w:val="32"/>
        </w:rPr>
      </w:pPr>
      <w:r>
        <w:rPr>
          <w:rFonts w:hint="eastAsia" w:ascii="仿宋_GB2312" w:eastAsia="仿宋_GB2312" w:cs="仿宋_GB2312"/>
          <w:spacing w:val="-2"/>
          <w:sz w:val="32"/>
          <w:szCs w:val="32"/>
        </w:rPr>
        <w:t>三维打印机（设备）使用操作说明书</w:t>
      </w:r>
    </w:p>
    <w:p w14:paraId="0022845F">
      <w:pPr>
        <w:pStyle w:val="5"/>
        <w:keepNext/>
        <w:widowControl w:val="0"/>
        <w:spacing w:before="0" w:line="560" w:lineRule="exact"/>
        <w:ind w:left="0" w:right="0" w:rightChars="0" w:firstLine="635" w:firstLineChars="200"/>
        <w:jc w:val="both"/>
        <w:rPr>
          <w:rFonts w:hint="eastAsia" w:ascii="仿宋_GB2312" w:eastAsia="仿宋_GB2312" w:cs="仿宋_GB2312"/>
          <w:spacing w:val="-2"/>
          <w:sz w:val="32"/>
          <w:szCs w:val="32"/>
        </w:rPr>
      </w:pPr>
      <w:r>
        <w:rPr>
          <w:rFonts w:hint="eastAsia" w:ascii="仿宋_GB2312" w:hAnsi="Times New Roman" w:eastAsia="仿宋_GB2312" w:cs="仿宋_GB2312"/>
          <w:b/>
          <w:bCs/>
          <w:spacing w:val="-2"/>
          <w:sz w:val="32"/>
          <w:szCs w:val="32"/>
        </w:rPr>
        <w:t>GB/T 24734.4-2009</w:t>
      </w:r>
      <w:r>
        <w:rPr>
          <w:rFonts w:hint="eastAsia" w:ascii="仿宋_GB2312" w:hAnsi="Times New Roman" w:eastAsia="仿宋_GB2312" w:cs="仿宋_GB2312"/>
          <w:spacing w:val="-2"/>
          <w:sz w:val="32"/>
          <w:szCs w:val="32"/>
        </w:rPr>
        <w:t xml:space="preserve">  </w:t>
      </w:r>
      <w:r>
        <w:rPr>
          <w:rFonts w:hint="eastAsia" w:ascii="仿宋_GB2312" w:eastAsia="仿宋_GB2312" w:cs="仿宋_GB2312"/>
          <w:spacing w:val="-2"/>
          <w:sz w:val="32"/>
          <w:szCs w:val="32"/>
        </w:rPr>
        <w:t>技术产品文件数字化产品定义数据通则第</w:t>
      </w:r>
      <w:r>
        <w:rPr>
          <w:rFonts w:hint="eastAsia" w:ascii="仿宋_GB2312" w:hAnsi="Times New Roman" w:eastAsia="仿宋_GB2312" w:cs="仿宋_GB2312"/>
          <w:spacing w:val="-2"/>
          <w:sz w:val="32"/>
          <w:szCs w:val="32"/>
        </w:rPr>
        <w:t>4</w:t>
      </w:r>
      <w:r>
        <w:rPr>
          <w:rFonts w:hint="eastAsia" w:ascii="仿宋_GB2312" w:eastAsia="仿宋_GB2312" w:cs="仿宋_GB2312"/>
          <w:spacing w:val="-2"/>
          <w:sz w:val="32"/>
          <w:szCs w:val="32"/>
        </w:rPr>
        <w:t>部分：设计模型要求</w:t>
      </w:r>
    </w:p>
    <w:p w14:paraId="0A961EC9">
      <w:pPr>
        <w:pStyle w:val="5"/>
        <w:keepNext/>
        <w:widowControl w:val="0"/>
        <w:spacing w:before="0" w:line="560" w:lineRule="exact"/>
        <w:ind w:left="0" w:right="0" w:rightChars="0" w:firstLine="635" w:firstLineChars="200"/>
        <w:jc w:val="both"/>
        <w:rPr>
          <w:rFonts w:hint="eastAsia" w:ascii="仿宋_GB2312" w:eastAsia="仿宋_GB2312" w:cs="仿宋_GB2312"/>
          <w:spacing w:val="-2"/>
          <w:sz w:val="32"/>
          <w:szCs w:val="32"/>
        </w:rPr>
      </w:pPr>
      <w:r>
        <w:rPr>
          <w:rFonts w:hint="eastAsia" w:ascii="仿宋_GB2312" w:hAnsi="Times New Roman" w:eastAsia="仿宋_GB2312" w:cs="仿宋_GB2312"/>
          <w:b/>
          <w:bCs/>
          <w:spacing w:val="-2"/>
          <w:sz w:val="32"/>
          <w:szCs w:val="32"/>
        </w:rPr>
        <w:t>GB/T 24734.6-2009</w:t>
      </w:r>
      <w:r>
        <w:rPr>
          <w:rFonts w:hint="eastAsia" w:ascii="仿宋_GB2312" w:hAnsi="Times New Roman" w:eastAsia="仿宋_GB2312" w:cs="仿宋_GB2312"/>
          <w:bCs/>
          <w:spacing w:val="-2"/>
          <w:sz w:val="32"/>
          <w:szCs w:val="32"/>
        </w:rPr>
        <w:t xml:space="preserve"> </w:t>
      </w:r>
      <w:r>
        <w:rPr>
          <w:rFonts w:hint="eastAsia" w:ascii="仿宋_GB2312" w:hAnsi="Times New Roman" w:eastAsia="仿宋_GB2312" w:cs="仿宋_GB2312"/>
          <w:spacing w:val="-2"/>
          <w:sz w:val="32"/>
          <w:szCs w:val="32"/>
        </w:rPr>
        <w:t xml:space="preserve"> </w:t>
      </w:r>
      <w:r>
        <w:rPr>
          <w:rFonts w:hint="eastAsia" w:ascii="仿宋_GB2312" w:eastAsia="仿宋_GB2312" w:cs="仿宋_GB2312"/>
          <w:spacing w:val="-2"/>
          <w:sz w:val="32"/>
          <w:szCs w:val="32"/>
        </w:rPr>
        <w:t>技术产品文件数字化产品定义数据通则第</w:t>
      </w:r>
      <w:r>
        <w:rPr>
          <w:rFonts w:hint="eastAsia" w:ascii="仿宋_GB2312" w:hAnsi="Times New Roman" w:eastAsia="仿宋_GB2312" w:cs="仿宋_GB2312"/>
          <w:spacing w:val="-2"/>
          <w:sz w:val="32"/>
          <w:szCs w:val="32"/>
        </w:rPr>
        <w:t>6</w:t>
      </w:r>
      <w:r>
        <w:rPr>
          <w:rFonts w:hint="eastAsia" w:ascii="仿宋_GB2312" w:eastAsia="仿宋_GB2312" w:cs="仿宋_GB2312"/>
          <w:spacing w:val="-2"/>
          <w:sz w:val="32"/>
          <w:szCs w:val="32"/>
        </w:rPr>
        <w:t>部分：几何建模特征规范</w:t>
      </w:r>
    </w:p>
    <w:p w14:paraId="54847930">
      <w:pPr>
        <w:pStyle w:val="5"/>
        <w:keepNext/>
        <w:widowControl w:val="0"/>
        <w:spacing w:before="0" w:line="560" w:lineRule="exact"/>
        <w:ind w:left="0" w:right="0" w:rightChars="0" w:firstLine="635" w:firstLineChars="200"/>
        <w:jc w:val="both"/>
        <w:rPr>
          <w:rFonts w:hint="eastAsia" w:ascii="仿宋_GB2312" w:eastAsia="仿宋_GB2312" w:cs="仿宋_GB2312"/>
          <w:spacing w:val="-2"/>
          <w:sz w:val="32"/>
          <w:szCs w:val="32"/>
        </w:rPr>
      </w:pPr>
      <w:r>
        <w:rPr>
          <w:rFonts w:hint="eastAsia" w:ascii="仿宋_GB2312" w:hAnsi="Times New Roman" w:eastAsia="仿宋_GB2312" w:cs="仿宋_GB2312"/>
          <w:b/>
          <w:bCs/>
          <w:spacing w:val="-2"/>
          <w:sz w:val="32"/>
          <w:szCs w:val="32"/>
        </w:rPr>
        <w:t xml:space="preserve">GB/T 24734.7-2009 </w:t>
      </w:r>
      <w:r>
        <w:rPr>
          <w:rFonts w:hint="eastAsia" w:ascii="仿宋_GB2312" w:hAnsi="Times New Roman" w:eastAsia="仿宋_GB2312" w:cs="仿宋_GB2312"/>
          <w:spacing w:val="-2"/>
          <w:sz w:val="32"/>
          <w:szCs w:val="32"/>
        </w:rPr>
        <w:t xml:space="preserve"> </w:t>
      </w:r>
      <w:r>
        <w:rPr>
          <w:rFonts w:hint="eastAsia" w:ascii="仿宋_GB2312" w:eastAsia="仿宋_GB2312" w:cs="仿宋_GB2312"/>
          <w:spacing w:val="-2"/>
          <w:sz w:val="32"/>
          <w:szCs w:val="32"/>
        </w:rPr>
        <w:t>技术产品文件数字化产品定义数据通则第</w:t>
      </w:r>
      <w:r>
        <w:rPr>
          <w:rFonts w:hint="eastAsia" w:ascii="仿宋_GB2312" w:hAnsi="Times New Roman" w:eastAsia="仿宋_GB2312" w:cs="仿宋_GB2312"/>
          <w:spacing w:val="-2"/>
          <w:sz w:val="32"/>
          <w:szCs w:val="32"/>
        </w:rPr>
        <w:t>7</w:t>
      </w:r>
      <w:r>
        <w:rPr>
          <w:rFonts w:hint="eastAsia" w:ascii="仿宋_GB2312" w:eastAsia="仿宋_GB2312" w:cs="仿宋_GB2312"/>
          <w:spacing w:val="-2"/>
          <w:sz w:val="32"/>
          <w:szCs w:val="32"/>
        </w:rPr>
        <w:t>部分：注释要求</w:t>
      </w:r>
    </w:p>
    <w:p w14:paraId="31E8BF8C">
      <w:pPr>
        <w:pStyle w:val="5"/>
        <w:keepNext/>
        <w:widowControl w:val="0"/>
        <w:spacing w:before="0" w:line="560" w:lineRule="exact"/>
        <w:ind w:left="0" w:right="0" w:rightChars="0" w:firstLine="635" w:firstLineChars="200"/>
        <w:jc w:val="both"/>
        <w:rPr>
          <w:rFonts w:hint="eastAsia" w:ascii="仿宋_GB2312" w:eastAsia="仿宋_GB2312" w:cs="仿宋_GB2312"/>
          <w:spacing w:val="-2"/>
          <w:sz w:val="32"/>
          <w:szCs w:val="32"/>
        </w:rPr>
      </w:pPr>
      <w:r>
        <w:rPr>
          <w:rFonts w:hint="eastAsia" w:ascii="仿宋_GB2312" w:hAnsi="Times New Roman" w:eastAsia="仿宋_GB2312" w:cs="仿宋_GB2312"/>
          <w:b/>
          <w:bCs/>
          <w:spacing w:val="-2"/>
          <w:sz w:val="32"/>
          <w:szCs w:val="32"/>
        </w:rPr>
        <w:t>GB/T 24734.8-2009</w:t>
      </w:r>
      <w:r>
        <w:rPr>
          <w:rFonts w:hint="eastAsia" w:ascii="仿宋_GB2312" w:hAnsi="Times New Roman" w:eastAsia="仿宋_GB2312" w:cs="仿宋_GB2312"/>
          <w:bCs/>
          <w:spacing w:val="-2"/>
          <w:sz w:val="32"/>
          <w:szCs w:val="32"/>
        </w:rPr>
        <w:t xml:space="preserve"> </w:t>
      </w:r>
      <w:r>
        <w:rPr>
          <w:rFonts w:hint="eastAsia" w:ascii="仿宋_GB2312" w:hAnsi="Times New Roman" w:eastAsia="仿宋_GB2312" w:cs="仿宋_GB2312"/>
          <w:spacing w:val="-2"/>
          <w:sz w:val="32"/>
          <w:szCs w:val="32"/>
        </w:rPr>
        <w:t xml:space="preserve"> </w:t>
      </w:r>
      <w:r>
        <w:rPr>
          <w:rFonts w:hint="eastAsia" w:ascii="仿宋_GB2312" w:eastAsia="仿宋_GB2312" w:cs="仿宋_GB2312"/>
          <w:spacing w:val="-2"/>
          <w:sz w:val="32"/>
          <w:szCs w:val="32"/>
        </w:rPr>
        <w:t>技术产品文件数字化产品定义数据通则第</w:t>
      </w:r>
      <w:r>
        <w:rPr>
          <w:rFonts w:hint="eastAsia" w:ascii="仿宋_GB2312" w:hAnsi="Times New Roman" w:eastAsia="仿宋_GB2312" w:cs="仿宋_GB2312"/>
          <w:spacing w:val="-2"/>
          <w:sz w:val="32"/>
          <w:szCs w:val="32"/>
        </w:rPr>
        <w:t>8</w:t>
      </w:r>
      <w:r>
        <w:rPr>
          <w:rFonts w:hint="eastAsia" w:ascii="仿宋_GB2312" w:eastAsia="仿宋_GB2312" w:cs="仿宋_GB2312"/>
          <w:spacing w:val="-2"/>
          <w:sz w:val="32"/>
          <w:szCs w:val="32"/>
        </w:rPr>
        <w:t>部分：模型数值与尺寸要求</w:t>
      </w:r>
    </w:p>
    <w:p w14:paraId="3FC7DDA0">
      <w:pPr>
        <w:pStyle w:val="5"/>
        <w:keepNext/>
        <w:widowControl w:val="0"/>
        <w:spacing w:before="0" w:line="560" w:lineRule="exact"/>
        <w:ind w:left="0" w:right="0" w:rightChars="0" w:firstLine="635" w:firstLineChars="200"/>
        <w:jc w:val="both"/>
        <w:rPr>
          <w:rFonts w:hint="eastAsia" w:ascii="仿宋_GB2312" w:eastAsia="仿宋_GB2312" w:cs="仿宋_GB2312"/>
          <w:spacing w:val="-2"/>
          <w:sz w:val="32"/>
          <w:szCs w:val="32"/>
        </w:rPr>
      </w:pPr>
      <w:r>
        <w:rPr>
          <w:rFonts w:hint="eastAsia" w:ascii="仿宋_GB2312" w:hAnsi="Times New Roman" w:eastAsia="仿宋_GB2312" w:cs="仿宋_GB2312"/>
          <w:b/>
          <w:bCs/>
          <w:spacing w:val="-2"/>
          <w:sz w:val="32"/>
          <w:szCs w:val="32"/>
        </w:rPr>
        <w:t xml:space="preserve">GB/T 14665-2012 </w:t>
      </w:r>
      <w:r>
        <w:rPr>
          <w:rFonts w:hint="eastAsia" w:ascii="仿宋_GB2312" w:hAnsi="Times New Roman" w:eastAsia="仿宋_GB2312" w:cs="仿宋_GB2312"/>
          <w:spacing w:val="-2"/>
          <w:sz w:val="32"/>
          <w:szCs w:val="32"/>
        </w:rPr>
        <w:t xml:space="preserve"> </w:t>
      </w:r>
      <w:r>
        <w:rPr>
          <w:rFonts w:hint="eastAsia" w:ascii="仿宋_GB2312" w:eastAsia="仿宋_GB2312" w:cs="仿宋_GB2312"/>
          <w:spacing w:val="-2"/>
          <w:sz w:val="32"/>
          <w:szCs w:val="32"/>
        </w:rPr>
        <w:t xml:space="preserve">机械工程 </w:t>
      </w:r>
      <w:r>
        <w:rPr>
          <w:rFonts w:hint="eastAsia" w:ascii="仿宋_GB2312" w:hAnsi="Times New Roman" w:eastAsia="仿宋_GB2312" w:cs="仿宋_GB2312"/>
          <w:spacing w:val="-2"/>
          <w:sz w:val="32"/>
          <w:szCs w:val="32"/>
        </w:rPr>
        <w:t xml:space="preserve">CAD </w:t>
      </w:r>
      <w:r>
        <w:rPr>
          <w:rFonts w:hint="eastAsia" w:ascii="仿宋_GB2312" w:eastAsia="仿宋_GB2312" w:cs="仿宋_GB2312"/>
          <w:spacing w:val="-2"/>
          <w:sz w:val="32"/>
          <w:szCs w:val="32"/>
        </w:rPr>
        <w:t>制图规则</w:t>
      </w:r>
    </w:p>
    <w:p w14:paraId="7A5BD463">
      <w:pPr>
        <w:pStyle w:val="5"/>
        <w:keepNext/>
        <w:widowControl w:val="0"/>
        <w:spacing w:before="0" w:line="560" w:lineRule="exact"/>
        <w:ind w:left="0" w:right="0" w:rightChars="0" w:firstLine="635" w:firstLineChars="200"/>
        <w:jc w:val="both"/>
        <w:rPr>
          <w:rFonts w:hint="eastAsia" w:ascii="仿宋_GB2312" w:eastAsia="仿宋_GB2312" w:cs="仿宋_GB2312"/>
          <w:spacing w:val="-2"/>
          <w:sz w:val="32"/>
          <w:szCs w:val="32"/>
        </w:rPr>
      </w:pPr>
      <w:r>
        <w:rPr>
          <w:rFonts w:hint="eastAsia" w:ascii="仿宋_GB2312" w:hAnsi="Times New Roman" w:eastAsia="仿宋_GB2312" w:cs="仿宋_GB2312"/>
          <w:b/>
          <w:bCs/>
          <w:spacing w:val="-2"/>
          <w:sz w:val="32"/>
          <w:szCs w:val="32"/>
        </w:rPr>
        <w:t xml:space="preserve">GB/T 15751-1995 </w:t>
      </w:r>
      <w:r>
        <w:rPr>
          <w:rFonts w:hint="eastAsia" w:ascii="仿宋_GB2312" w:hAnsi="Times New Roman" w:eastAsia="仿宋_GB2312" w:cs="仿宋_GB2312"/>
          <w:spacing w:val="-2"/>
          <w:sz w:val="32"/>
          <w:szCs w:val="32"/>
        </w:rPr>
        <w:t xml:space="preserve"> </w:t>
      </w:r>
      <w:r>
        <w:rPr>
          <w:rFonts w:hint="eastAsia" w:ascii="仿宋_GB2312" w:eastAsia="仿宋_GB2312" w:cs="仿宋_GB2312"/>
          <w:spacing w:val="-2"/>
          <w:sz w:val="32"/>
          <w:szCs w:val="32"/>
        </w:rPr>
        <w:t xml:space="preserve">技术产品文件计算机辅助设计与制图 </w:t>
      </w:r>
    </w:p>
    <w:p w14:paraId="6C3EF114">
      <w:pPr>
        <w:pStyle w:val="5"/>
        <w:keepNext/>
        <w:widowControl w:val="0"/>
        <w:spacing w:before="0" w:line="560" w:lineRule="exact"/>
        <w:ind w:left="0" w:right="0" w:rightChars="0" w:firstLine="635"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b/>
          <w:bCs/>
          <w:spacing w:val="-2"/>
          <w:sz w:val="32"/>
          <w:szCs w:val="32"/>
        </w:rPr>
        <w:t xml:space="preserve">GB/T 18976-2003 </w:t>
      </w:r>
      <w:r>
        <w:rPr>
          <w:rFonts w:hint="eastAsia" w:ascii="仿宋_GB2312" w:hAnsi="Times New Roman" w:eastAsia="仿宋_GB2312" w:cs="仿宋_GB2312"/>
          <w:spacing w:val="-2"/>
          <w:sz w:val="32"/>
          <w:szCs w:val="32"/>
        </w:rPr>
        <w:t xml:space="preserve"> </w:t>
      </w:r>
      <w:r>
        <w:rPr>
          <w:rFonts w:hint="eastAsia" w:ascii="仿宋_GB2312" w:eastAsia="仿宋_GB2312" w:cs="仿宋_GB2312"/>
          <w:spacing w:val="-2"/>
          <w:sz w:val="32"/>
          <w:szCs w:val="32"/>
        </w:rPr>
        <w:t>以人为中心的交互系统设计过程</w:t>
      </w:r>
    </w:p>
    <w:p w14:paraId="0E844E26">
      <w:pPr>
        <w:pStyle w:val="5"/>
        <w:keepNext/>
        <w:widowControl w:val="0"/>
        <w:spacing w:before="0" w:beforeAutospacing="0" w:afterAutospacing="0" w:line="560" w:lineRule="exact"/>
        <w:ind w:left="0" w:leftChars="0" w:right="0" w:rightChars="0" w:firstLine="659" w:firstLineChars="200"/>
        <w:outlineLvl w:val="0"/>
        <w:rPr>
          <w:rFonts w:ascii="楷体" w:hAnsi="楷体" w:eastAsia="楷体" w:cs="楷体"/>
          <w:b/>
          <w:bCs/>
          <w:spacing w:val="4"/>
          <w:sz w:val="32"/>
          <w:szCs w:val="32"/>
        </w:rPr>
      </w:pPr>
      <w:r>
        <w:rPr>
          <w:rFonts w:ascii="楷体" w:hAnsi="楷体" w:eastAsia="楷体" w:cs="楷体"/>
          <w:b/>
          <w:bCs/>
          <w:spacing w:val="4"/>
          <w:sz w:val="32"/>
          <w:szCs w:val="32"/>
        </w:rPr>
        <w:t>（二）技术平台</w:t>
      </w:r>
    </w:p>
    <w:p w14:paraId="4C0F0113">
      <w:pPr>
        <w:pStyle w:val="5"/>
        <w:keepNext/>
        <w:widowControl w:val="0"/>
        <w:spacing w:before="0" w:beforeAutospacing="0" w:afterAutospacing="0" w:line="560" w:lineRule="exact"/>
        <w:ind w:left="0" w:leftChars="0" w:right="0" w:rightChars="0" w:firstLine="632" w:firstLineChars="200"/>
        <w:rPr>
          <w:rFonts w:hint="eastAsia" w:ascii="仿宋_GB2312" w:eastAsia="仿宋_GB2312" w:cs="仿宋_GB2312"/>
          <w:spacing w:val="-2"/>
          <w:sz w:val="32"/>
          <w:szCs w:val="32"/>
        </w:rPr>
      </w:pPr>
      <w:r>
        <w:rPr>
          <w:rFonts w:hint="eastAsia" w:ascii="仿宋_GB2312" w:eastAsia="仿宋_GB2312" w:cs="仿宋_GB2312"/>
          <w:spacing w:val="-2"/>
          <w:sz w:val="32"/>
          <w:szCs w:val="32"/>
        </w:rPr>
        <w:t>赛项所需技术平台及配比要求</w:t>
      </w:r>
    </w:p>
    <w:p w14:paraId="63FCA54F">
      <w:pPr>
        <w:keepNext/>
        <w:widowControl w:val="0"/>
        <w:spacing w:before="0" w:line="240" w:lineRule="exact"/>
        <w:ind w:left="0" w:leftChars="0" w:right="0" w:rightChars="0" w:firstLine="420" w:firstLineChars="200"/>
      </w:pPr>
    </w:p>
    <w:tbl>
      <w:tblPr>
        <w:tblStyle w:val="6"/>
        <w:tblW w:w="9120"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5"/>
        <w:gridCol w:w="6264"/>
        <w:gridCol w:w="1521"/>
      </w:tblGrid>
      <w:tr w14:paraId="56F8E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335" w:type="dxa"/>
            <w:tcBorders>
              <w:top w:val="single" w:color="000000" w:sz="10" w:space="0"/>
              <w:left w:val="nil"/>
              <w:bottom w:val="single" w:color="000000" w:sz="10" w:space="0"/>
            </w:tcBorders>
            <w:vAlign w:val="center"/>
          </w:tcPr>
          <w:p w14:paraId="6BE7B43C">
            <w:pPr>
              <w:keepNext/>
              <w:widowControl w:val="0"/>
              <w:spacing w:line="223" w:lineRule="auto"/>
              <w:ind w:left="0" w:leftChars="0" w:right="0" w:rightChars="0" w:firstLine="0"/>
              <w:jc w:val="center"/>
              <w:rPr>
                <w:rFonts w:hint="eastAsia" w:ascii="仿宋_GB2312" w:hAnsi="仿宋" w:eastAsia="仿宋_GB2312" w:cs="仿宋_GB2312"/>
                <w:sz w:val="32"/>
                <w:szCs w:val="32"/>
              </w:rPr>
            </w:pPr>
            <w:r>
              <w:rPr>
                <w:rFonts w:hint="eastAsia" w:ascii="仿宋_GB2312" w:hAnsi="仿宋" w:eastAsia="仿宋_GB2312" w:cs="仿宋_GB2312"/>
                <w:spacing w:val="-10"/>
                <w:sz w:val="32"/>
                <w:szCs w:val="32"/>
              </w:rPr>
              <w:t>类别</w:t>
            </w:r>
          </w:p>
        </w:tc>
        <w:tc>
          <w:tcPr>
            <w:tcW w:w="6264" w:type="dxa"/>
            <w:tcBorders>
              <w:top w:val="single" w:color="000000" w:sz="10" w:space="0"/>
              <w:bottom w:val="single" w:color="000000" w:sz="10" w:space="0"/>
            </w:tcBorders>
            <w:vAlign w:val="center"/>
          </w:tcPr>
          <w:p w14:paraId="5347A680">
            <w:pPr>
              <w:keepNext/>
              <w:widowControl w:val="0"/>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3"/>
                <w:sz w:val="32"/>
                <w:szCs w:val="32"/>
              </w:rPr>
              <w:t>名称（参数要求）</w:t>
            </w:r>
          </w:p>
        </w:tc>
        <w:tc>
          <w:tcPr>
            <w:tcW w:w="1521" w:type="dxa"/>
            <w:tcBorders>
              <w:top w:val="single" w:color="000000" w:sz="10" w:space="0"/>
              <w:bottom w:val="single" w:color="000000" w:sz="10" w:space="0"/>
              <w:right w:val="nil"/>
            </w:tcBorders>
            <w:vAlign w:val="center"/>
          </w:tcPr>
          <w:p w14:paraId="6B4E9507">
            <w:pPr>
              <w:keepNext/>
              <w:widowControl w:val="0"/>
              <w:spacing w:line="223" w:lineRule="auto"/>
              <w:ind w:left="0" w:leftChars="0" w:right="0" w:rightChars="0"/>
              <w:jc w:val="both"/>
              <w:rPr>
                <w:rFonts w:hint="eastAsia" w:ascii="仿宋_GB2312" w:hAnsi="仿宋" w:eastAsia="仿宋_GB2312" w:cs="仿宋_GB2312"/>
                <w:sz w:val="32"/>
                <w:szCs w:val="32"/>
              </w:rPr>
            </w:pPr>
            <w:r>
              <w:rPr>
                <w:rFonts w:hint="eastAsia" w:ascii="仿宋_GB2312" w:hAnsi="仿宋" w:eastAsia="仿宋_GB2312" w:cs="仿宋_GB2312"/>
                <w:spacing w:val="-5"/>
                <w:sz w:val="32"/>
                <w:szCs w:val="32"/>
              </w:rPr>
              <w:t>配比要求</w:t>
            </w:r>
          </w:p>
        </w:tc>
      </w:tr>
      <w:tr w14:paraId="2C2FD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4" w:hRule="atLeast"/>
        </w:trPr>
        <w:tc>
          <w:tcPr>
            <w:tcW w:w="1335" w:type="dxa"/>
            <w:tcBorders>
              <w:top w:val="single" w:color="000000" w:sz="10" w:space="0"/>
              <w:left w:val="nil"/>
              <w:bottom w:val="single" w:color="000000" w:sz="10" w:space="0"/>
            </w:tcBorders>
            <w:vAlign w:val="center"/>
          </w:tcPr>
          <w:p w14:paraId="092F8EB3">
            <w:pPr>
              <w:keepNext/>
              <w:widowControl w:val="0"/>
              <w:spacing w:line="223" w:lineRule="auto"/>
              <w:ind w:left="0" w:leftChars="0" w:right="0" w:rightChars="0" w:firstLine="0"/>
              <w:jc w:val="both"/>
              <w:rPr>
                <w:rFonts w:hint="eastAsia" w:ascii="仿宋_GB2312" w:hAnsi="仿宋" w:eastAsia="仿宋_GB2312" w:cs="仿宋_GB2312"/>
                <w:sz w:val="32"/>
                <w:szCs w:val="32"/>
              </w:rPr>
            </w:pPr>
            <w:r>
              <w:rPr>
                <w:rFonts w:hint="eastAsia" w:ascii="仿宋_GB2312" w:hAnsi="仿宋" w:eastAsia="仿宋_GB2312" w:cs="仿宋_GB2312"/>
                <w:spacing w:val="-6"/>
                <w:sz w:val="32"/>
                <w:szCs w:val="32"/>
              </w:rPr>
              <w:t>计算机</w:t>
            </w:r>
          </w:p>
        </w:tc>
        <w:tc>
          <w:tcPr>
            <w:tcW w:w="6264" w:type="dxa"/>
            <w:tcBorders>
              <w:top w:val="single" w:color="000000" w:sz="10" w:space="0"/>
              <w:bottom w:val="single" w:color="000000" w:sz="10" w:space="0"/>
            </w:tcBorders>
            <w:vAlign w:val="center"/>
          </w:tcPr>
          <w:p w14:paraId="1B287918">
            <w:pPr>
              <w:keepNext/>
              <w:widowControl w:val="0"/>
              <w:spacing w:line="223" w:lineRule="auto"/>
              <w:ind w:left="0" w:leftChars="0" w:right="0" w:rightChars="0"/>
              <w:rPr>
                <w:rFonts w:hint="eastAsia" w:ascii="仿宋_GB2312" w:hAnsi="仿宋" w:eastAsia="仿宋_GB2312" w:cs="仿宋_GB2312"/>
                <w:sz w:val="30"/>
                <w:szCs w:val="30"/>
                <w:highlight w:val="none"/>
              </w:rPr>
            </w:pPr>
            <w:r>
              <w:rPr>
                <w:rFonts w:hint="eastAsia" w:ascii="仿宋_GB2312" w:hAnsi="Times New Roman" w:eastAsia="仿宋_GB2312" w:cs="仿宋_GB2312"/>
                <w:spacing w:val="-3"/>
                <w:sz w:val="30"/>
                <w:szCs w:val="30"/>
                <w:highlight w:val="none"/>
              </w:rPr>
              <w:t>CPU</w:t>
            </w:r>
            <w:r>
              <w:rPr>
                <w:rFonts w:hint="eastAsia" w:ascii="仿宋_GB2312" w:hAnsi="仿宋" w:eastAsia="仿宋_GB2312" w:cs="仿宋_GB2312"/>
                <w:spacing w:val="-3"/>
                <w:sz w:val="30"/>
                <w:szCs w:val="30"/>
                <w:highlight w:val="none"/>
              </w:rPr>
              <w:t>：</w:t>
            </w:r>
            <w:r>
              <w:rPr>
                <w:rFonts w:hint="eastAsia" w:ascii="仿宋_GB2312" w:hAnsi="Times New Roman" w:eastAsia="仿宋_GB2312" w:cs="仿宋_GB2312"/>
                <w:spacing w:val="-3"/>
                <w:sz w:val="30"/>
                <w:szCs w:val="30"/>
                <w:highlight w:val="none"/>
              </w:rPr>
              <w:t>i5</w:t>
            </w:r>
            <w:r>
              <w:rPr>
                <w:rFonts w:hint="eastAsia" w:ascii="仿宋_GB2312" w:hAnsi="仿宋" w:eastAsia="仿宋_GB2312" w:cs="仿宋_GB2312"/>
                <w:spacing w:val="-3"/>
                <w:sz w:val="30"/>
                <w:szCs w:val="30"/>
                <w:highlight w:val="none"/>
              </w:rPr>
              <w:t>及以上，主频不限</w:t>
            </w:r>
          </w:p>
          <w:p w14:paraId="5CFFBDD8">
            <w:pPr>
              <w:keepNext/>
              <w:widowControl w:val="0"/>
              <w:spacing w:line="218" w:lineRule="auto"/>
              <w:ind w:left="0" w:leftChars="0" w:right="0" w:rightChars="0"/>
              <w:rPr>
                <w:rFonts w:hint="eastAsia" w:ascii="仿宋_GB2312" w:hAnsi="仿宋" w:eastAsia="仿宋_GB2312" w:cs="仿宋_GB2312"/>
                <w:sz w:val="30"/>
                <w:szCs w:val="30"/>
                <w:highlight w:val="none"/>
              </w:rPr>
            </w:pPr>
            <w:r>
              <w:rPr>
                <w:rFonts w:hint="eastAsia" w:ascii="仿宋_GB2312" w:hAnsi="仿宋" w:eastAsia="仿宋_GB2312" w:cs="仿宋_GB2312"/>
                <w:spacing w:val="-8"/>
                <w:sz w:val="30"/>
                <w:szCs w:val="30"/>
                <w:highlight w:val="none"/>
              </w:rPr>
              <w:t>内存：</w:t>
            </w:r>
            <w:r>
              <w:rPr>
                <w:rFonts w:hint="eastAsia" w:ascii="仿宋_GB2312" w:hAnsi="Times New Roman" w:eastAsia="仿宋_GB2312" w:cs="仿宋_GB2312"/>
                <w:spacing w:val="-8"/>
                <w:sz w:val="30"/>
                <w:szCs w:val="30"/>
                <w:highlight w:val="none"/>
                <w:lang w:val="en-US" w:eastAsia="zh-CN"/>
              </w:rPr>
              <w:t>8</w:t>
            </w:r>
            <w:r>
              <w:rPr>
                <w:rFonts w:hint="eastAsia" w:ascii="仿宋_GB2312" w:hAnsi="Times New Roman" w:eastAsia="仿宋_GB2312" w:cs="仿宋_GB2312"/>
                <w:spacing w:val="-8"/>
                <w:sz w:val="30"/>
                <w:szCs w:val="30"/>
                <w:highlight w:val="none"/>
              </w:rPr>
              <w:t>G</w:t>
            </w:r>
            <w:r>
              <w:rPr>
                <w:rFonts w:hint="eastAsia" w:ascii="仿宋_GB2312" w:hAnsi="仿宋" w:eastAsia="仿宋_GB2312" w:cs="仿宋_GB2312"/>
                <w:spacing w:val="-8"/>
                <w:sz w:val="30"/>
                <w:szCs w:val="30"/>
                <w:highlight w:val="none"/>
              </w:rPr>
              <w:t>及以上</w:t>
            </w:r>
          </w:p>
          <w:p w14:paraId="18CC21F2">
            <w:pPr>
              <w:keepNext/>
              <w:widowControl w:val="0"/>
              <w:spacing w:line="223" w:lineRule="auto"/>
              <w:ind w:left="0" w:leftChars="0" w:right="0" w:rightChars="0"/>
              <w:rPr>
                <w:rFonts w:hint="eastAsia" w:ascii="仿宋_GB2312" w:hAnsi="仿宋" w:eastAsia="仿宋_GB2312" w:cs="仿宋_GB2312"/>
                <w:sz w:val="30"/>
                <w:szCs w:val="30"/>
                <w:highlight w:val="none"/>
              </w:rPr>
            </w:pPr>
            <w:r>
              <w:rPr>
                <w:rFonts w:hint="eastAsia" w:ascii="仿宋_GB2312" w:hAnsi="仿宋" w:eastAsia="仿宋_GB2312" w:cs="仿宋_GB2312"/>
                <w:spacing w:val="-3"/>
                <w:sz w:val="30"/>
                <w:szCs w:val="30"/>
                <w:highlight w:val="none"/>
              </w:rPr>
              <w:t>显示器：</w:t>
            </w:r>
            <w:r>
              <w:rPr>
                <w:rFonts w:hint="eastAsia" w:ascii="仿宋_GB2312" w:hAnsi="Times New Roman" w:eastAsia="仿宋_GB2312" w:cs="仿宋_GB2312"/>
                <w:spacing w:val="-3"/>
                <w:sz w:val="30"/>
                <w:szCs w:val="30"/>
                <w:highlight w:val="none"/>
              </w:rPr>
              <w:t>19</w:t>
            </w:r>
            <w:r>
              <w:rPr>
                <w:rFonts w:hint="eastAsia" w:ascii="仿宋_GB2312" w:hAnsi="仿宋" w:eastAsia="仿宋_GB2312" w:cs="仿宋_GB2312"/>
                <w:spacing w:val="-3"/>
                <w:sz w:val="30"/>
                <w:szCs w:val="30"/>
                <w:highlight w:val="none"/>
              </w:rPr>
              <w:t>寸、</w:t>
            </w:r>
            <w:r>
              <w:rPr>
                <w:rFonts w:hint="eastAsia" w:ascii="仿宋_GB2312" w:hAnsi="Times New Roman" w:eastAsia="仿宋_GB2312" w:cs="仿宋_GB2312"/>
                <w:spacing w:val="-3"/>
                <w:sz w:val="30"/>
                <w:szCs w:val="30"/>
                <w:highlight w:val="none"/>
              </w:rPr>
              <w:t>1920</w:t>
            </w:r>
            <w:r>
              <w:rPr>
                <w:rFonts w:hint="eastAsia" w:ascii="仿宋_GB2312" w:hAnsi="仿宋" w:eastAsia="仿宋_GB2312" w:cs="仿宋_GB2312"/>
                <w:spacing w:val="-3"/>
                <w:sz w:val="30"/>
                <w:szCs w:val="30"/>
                <w:highlight w:val="none"/>
              </w:rPr>
              <w:t>×</w:t>
            </w:r>
            <w:r>
              <w:rPr>
                <w:rFonts w:hint="eastAsia" w:ascii="仿宋_GB2312" w:hAnsi="Times New Roman" w:eastAsia="仿宋_GB2312" w:cs="仿宋_GB2312"/>
                <w:spacing w:val="-3"/>
                <w:sz w:val="30"/>
                <w:szCs w:val="30"/>
                <w:highlight w:val="none"/>
              </w:rPr>
              <w:t>1080</w:t>
            </w:r>
            <w:r>
              <w:rPr>
                <w:rFonts w:hint="eastAsia" w:ascii="仿宋_GB2312" w:hAnsi="仿宋" w:eastAsia="仿宋_GB2312" w:cs="仿宋_GB2312"/>
                <w:spacing w:val="-3"/>
                <w:sz w:val="30"/>
                <w:szCs w:val="30"/>
                <w:highlight w:val="none"/>
              </w:rPr>
              <w:t>分辨率及以上</w:t>
            </w:r>
          </w:p>
          <w:p w14:paraId="77462BE6">
            <w:pPr>
              <w:keepNext/>
              <w:widowControl w:val="0"/>
              <w:spacing w:line="223" w:lineRule="auto"/>
              <w:ind w:left="0" w:leftChars="0" w:right="0" w:rightChars="0"/>
              <w:rPr>
                <w:rFonts w:hint="eastAsia" w:ascii="仿宋_GB2312" w:hAnsi="仿宋" w:eastAsia="仿宋_GB2312" w:cs="仿宋_GB2312"/>
                <w:sz w:val="30"/>
                <w:szCs w:val="30"/>
                <w:highlight w:val="none"/>
              </w:rPr>
            </w:pPr>
            <w:r>
              <w:rPr>
                <w:rFonts w:hint="eastAsia" w:ascii="仿宋_GB2312" w:hAnsi="仿宋" w:eastAsia="仿宋_GB2312" w:cs="仿宋_GB2312"/>
                <w:spacing w:val="-6"/>
                <w:sz w:val="30"/>
                <w:szCs w:val="30"/>
                <w:highlight w:val="none"/>
              </w:rPr>
              <w:t>显卡：独立显卡</w:t>
            </w:r>
          </w:p>
          <w:p w14:paraId="5864F909">
            <w:pPr>
              <w:keepNext/>
              <w:widowControl w:val="0"/>
              <w:spacing w:line="314" w:lineRule="auto"/>
              <w:ind w:left="0" w:leftChars="0" w:right="0" w:rightChars="0" w:firstLine="27"/>
              <w:rPr>
                <w:rFonts w:hint="eastAsia" w:ascii="仿宋_GB2312" w:hAnsi="仿宋" w:eastAsia="仿宋_GB2312" w:cs="仿宋_GB2312"/>
                <w:sz w:val="32"/>
                <w:szCs w:val="32"/>
              </w:rPr>
            </w:pPr>
            <w:r>
              <w:rPr>
                <w:rFonts w:hint="eastAsia" w:ascii="仿宋_GB2312" w:hAnsi="仿宋" w:eastAsia="仿宋_GB2312" w:cs="仿宋_GB2312"/>
                <w:spacing w:val="-2"/>
                <w:sz w:val="30"/>
                <w:szCs w:val="30"/>
                <w:highlight w:val="none"/>
              </w:rPr>
              <w:t>网络：竞赛开始前须确保公共网络连接；竞赛开始后须保证竞赛场地内部的局域网络连接。</w:t>
            </w:r>
          </w:p>
        </w:tc>
        <w:tc>
          <w:tcPr>
            <w:tcW w:w="1521" w:type="dxa"/>
            <w:tcBorders>
              <w:top w:val="single" w:color="000000" w:sz="10" w:space="0"/>
              <w:bottom w:val="single" w:color="000000" w:sz="10" w:space="0"/>
              <w:right w:val="nil"/>
            </w:tcBorders>
            <w:vAlign w:val="center"/>
          </w:tcPr>
          <w:p w14:paraId="26DB7C83">
            <w:pPr>
              <w:keepNext/>
              <w:widowControl w:val="0"/>
              <w:spacing w:line="223" w:lineRule="auto"/>
              <w:ind w:left="0" w:leftChars="0" w:right="0" w:rightChars="0"/>
              <w:rPr>
                <w:rFonts w:hint="eastAsia" w:ascii="仿宋_GB2312" w:hAnsi="仿宋" w:eastAsia="仿宋_GB2312" w:cs="仿宋_GB2312"/>
                <w:sz w:val="32"/>
                <w:szCs w:val="32"/>
              </w:rPr>
            </w:pPr>
            <w:r>
              <w:rPr>
                <w:rFonts w:hint="eastAsia" w:ascii="仿宋_GB2312" w:hAnsi="仿宋" w:eastAsia="仿宋_GB2312" w:cs="仿宋_GB2312"/>
                <w:spacing w:val="-11"/>
                <w:sz w:val="32"/>
                <w:szCs w:val="32"/>
              </w:rPr>
              <w:t>每工位</w:t>
            </w:r>
            <w:r>
              <w:rPr>
                <w:rFonts w:hint="eastAsia" w:ascii="仿宋_GB2312" w:hAnsi="Times New Roman" w:eastAsia="仿宋_GB2312" w:cs="仿宋_GB2312"/>
                <w:spacing w:val="-11"/>
                <w:sz w:val="32"/>
                <w:szCs w:val="32"/>
              </w:rPr>
              <w:t>1</w:t>
            </w:r>
            <w:r>
              <w:rPr>
                <w:rFonts w:hint="eastAsia" w:ascii="仿宋_GB2312" w:hAnsi="仿宋" w:eastAsia="仿宋_GB2312" w:cs="仿宋_GB2312"/>
                <w:spacing w:val="-11"/>
                <w:sz w:val="32"/>
                <w:szCs w:val="32"/>
              </w:rPr>
              <w:t>套</w:t>
            </w:r>
          </w:p>
        </w:tc>
      </w:tr>
      <w:tr w14:paraId="105ABF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335" w:type="dxa"/>
            <w:tcBorders>
              <w:top w:val="single" w:color="000000" w:sz="10" w:space="0"/>
              <w:left w:val="nil"/>
            </w:tcBorders>
            <w:vAlign w:val="center"/>
          </w:tcPr>
          <w:p w14:paraId="3E0DA684">
            <w:pPr>
              <w:keepNext/>
              <w:widowControl w:val="0"/>
              <w:spacing w:line="223" w:lineRule="auto"/>
              <w:ind w:left="0" w:leftChars="0" w:right="0" w:rightChars="0"/>
              <w:jc w:val="both"/>
              <w:rPr>
                <w:rFonts w:hint="eastAsia" w:ascii="仿宋_GB2312" w:hAnsi="仿宋" w:eastAsia="仿宋_GB2312" w:cs="仿宋_GB2312"/>
                <w:sz w:val="32"/>
                <w:szCs w:val="32"/>
              </w:rPr>
            </w:pPr>
            <w:r>
              <w:rPr>
                <w:rFonts w:hint="eastAsia" w:ascii="仿宋_GB2312" w:hAnsi="仿宋" w:eastAsia="仿宋_GB2312" w:cs="仿宋_GB2312"/>
                <w:spacing w:val="-5"/>
                <w:sz w:val="32"/>
                <w:szCs w:val="32"/>
              </w:rPr>
              <w:t>系统软件</w:t>
            </w:r>
          </w:p>
        </w:tc>
        <w:tc>
          <w:tcPr>
            <w:tcW w:w="6264" w:type="dxa"/>
            <w:tcBorders>
              <w:top w:val="single" w:color="000000" w:sz="10" w:space="0"/>
            </w:tcBorders>
            <w:vAlign w:val="center"/>
          </w:tcPr>
          <w:p w14:paraId="7135E606">
            <w:pPr>
              <w:keepNext/>
              <w:widowControl w:val="0"/>
              <w:spacing w:line="223" w:lineRule="auto"/>
              <w:ind w:left="0" w:leftChars="0" w:right="0" w:rightChars="0"/>
              <w:rPr>
                <w:rFonts w:hint="eastAsia" w:ascii="仿宋_GB2312" w:hAnsi="仿宋" w:eastAsia="仿宋_GB2312" w:cs="仿宋_GB2312"/>
                <w:sz w:val="30"/>
                <w:szCs w:val="30"/>
              </w:rPr>
            </w:pPr>
            <w:r>
              <w:rPr>
                <w:rFonts w:hint="eastAsia" w:ascii="仿宋_GB2312" w:hAnsi="Times New Roman" w:eastAsia="仿宋_GB2312" w:cs="仿宋_GB2312"/>
                <w:spacing w:val="-3"/>
                <w:sz w:val="30"/>
                <w:szCs w:val="30"/>
              </w:rPr>
              <w:t>Windows10</w:t>
            </w:r>
            <w:r>
              <w:rPr>
                <w:rFonts w:ascii="仿宋_GB2312" w:hAnsi="Times New Roman" w:eastAsia="仿宋_GB2312" w:cs="仿宋_GB2312"/>
                <w:spacing w:val="-3"/>
                <w:sz w:val="30"/>
                <w:szCs w:val="30"/>
              </w:rPr>
              <w:t xml:space="preserve"> </w:t>
            </w:r>
            <w:r>
              <w:rPr>
                <w:rFonts w:hint="eastAsia" w:ascii="仿宋_GB2312" w:hAnsi="Times New Roman" w:eastAsia="仿宋_GB2312" w:cs="仿宋_GB2312"/>
                <w:spacing w:val="-3"/>
                <w:sz w:val="30"/>
                <w:szCs w:val="30"/>
              </w:rPr>
              <w:t>Professional 64bit</w:t>
            </w:r>
            <w:r>
              <w:rPr>
                <w:rFonts w:hint="eastAsia" w:ascii="仿宋_GB2312" w:hAnsi="仿宋" w:eastAsia="仿宋_GB2312" w:cs="仿宋_GB2312"/>
                <w:spacing w:val="-4"/>
                <w:sz w:val="30"/>
                <w:szCs w:val="30"/>
              </w:rPr>
              <w:t>中文版</w:t>
            </w:r>
          </w:p>
        </w:tc>
        <w:tc>
          <w:tcPr>
            <w:tcW w:w="1521" w:type="dxa"/>
            <w:tcBorders>
              <w:top w:val="single" w:color="000000" w:sz="10" w:space="0"/>
              <w:right w:val="nil"/>
            </w:tcBorders>
            <w:vAlign w:val="center"/>
          </w:tcPr>
          <w:p w14:paraId="2980E8F7">
            <w:pPr>
              <w:keepNext/>
              <w:widowControl w:val="0"/>
              <w:spacing w:line="223" w:lineRule="auto"/>
              <w:ind w:left="0" w:leftChars="0" w:right="0" w:rightChars="0"/>
              <w:rPr>
                <w:rFonts w:hint="eastAsia" w:ascii="仿宋_GB2312" w:hAnsi="仿宋" w:eastAsia="仿宋_GB2312" w:cs="仿宋_GB2312"/>
                <w:sz w:val="32"/>
                <w:szCs w:val="32"/>
              </w:rPr>
            </w:pPr>
            <w:r>
              <w:rPr>
                <w:rFonts w:hint="eastAsia" w:ascii="仿宋_GB2312" w:hAnsi="仿宋" w:eastAsia="仿宋_GB2312" w:cs="仿宋_GB2312"/>
                <w:spacing w:val="-11"/>
                <w:sz w:val="32"/>
                <w:szCs w:val="32"/>
              </w:rPr>
              <w:t>每工位1套</w:t>
            </w:r>
          </w:p>
        </w:tc>
      </w:tr>
      <w:tr w14:paraId="631F52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335" w:type="dxa"/>
            <w:tcBorders>
              <w:left w:val="nil"/>
            </w:tcBorders>
            <w:vAlign w:val="center"/>
          </w:tcPr>
          <w:p w14:paraId="228A136B">
            <w:pPr>
              <w:keepNext/>
              <w:widowControl w:val="0"/>
              <w:spacing w:line="223" w:lineRule="auto"/>
              <w:ind w:left="0" w:leftChars="0" w:right="0" w:rightChars="0"/>
              <w:jc w:val="both"/>
              <w:rPr>
                <w:rFonts w:hint="eastAsia" w:ascii="仿宋_GB2312" w:hAnsi="仿宋" w:eastAsia="仿宋_GB2312" w:cs="仿宋_GB2312"/>
                <w:sz w:val="32"/>
                <w:szCs w:val="32"/>
              </w:rPr>
            </w:pPr>
            <w:r>
              <w:rPr>
                <w:rFonts w:hint="eastAsia" w:ascii="仿宋_GB2312" w:hAnsi="仿宋" w:eastAsia="仿宋_GB2312" w:cs="仿宋_GB2312"/>
                <w:spacing w:val="-6"/>
                <w:sz w:val="32"/>
                <w:szCs w:val="32"/>
              </w:rPr>
              <w:t>工业软件</w:t>
            </w:r>
          </w:p>
        </w:tc>
        <w:tc>
          <w:tcPr>
            <w:tcW w:w="6264" w:type="dxa"/>
            <w:tcBorders>
              <w:left w:val="single" w:color="000000" w:sz="2" w:space="0"/>
            </w:tcBorders>
            <w:vAlign w:val="center"/>
          </w:tcPr>
          <w:p w14:paraId="340BB3A5">
            <w:pPr>
              <w:keepNext/>
              <w:widowControl w:val="0"/>
              <w:spacing w:line="223" w:lineRule="auto"/>
              <w:ind w:left="0" w:leftChars="0" w:right="0" w:rightChars="0"/>
              <w:rPr>
                <w:rFonts w:hint="eastAsia" w:ascii="仿宋_GB2312" w:hAnsi="Times New Roman" w:eastAsia="仿宋_GB2312" w:cs="仿宋_GB2312"/>
                <w:sz w:val="30"/>
                <w:szCs w:val="30"/>
              </w:rPr>
            </w:pPr>
            <w:r>
              <w:rPr>
                <w:rFonts w:hint="eastAsia" w:ascii="仿宋_GB2312" w:hAnsi="仿宋" w:eastAsia="仿宋_GB2312" w:cs="仿宋_GB2312"/>
                <w:spacing w:val="-3"/>
                <w:sz w:val="30"/>
                <w:szCs w:val="30"/>
              </w:rPr>
              <w:t>华云三维</w:t>
            </w:r>
            <w:r>
              <w:rPr>
                <w:rFonts w:hint="eastAsia" w:ascii="仿宋_GB2312" w:hAnsi="仿宋" w:eastAsia="仿宋_GB2312" w:cs="仿宋_GB2312"/>
                <w:spacing w:val="-48"/>
                <w:sz w:val="30"/>
                <w:szCs w:val="30"/>
              </w:rPr>
              <w:t xml:space="preserve"> </w:t>
            </w:r>
            <w:r>
              <w:rPr>
                <w:rFonts w:ascii="仿宋_GB2312" w:hAnsi="仿宋" w:eastAsia="仿宋_GB2312" w:cs="仿宋_GB2312"/>
                <w:spacing w:val="-48"/>
                <w:sz w:val="30"/>
                <w:szCs w:val="30"/>
              </w:rPr>
              <w:t xml:space="preserve"> </w:t>
            </w:r>
            <w:r>
              <w:rPr>
                <w:rFonts w:hint="eastAsia" w:ascii="仿宋_GB2312" w:hAnsi="Times New Roman" w:eastAsia="仿宋_GB2312" w:cs="仿宋_GB2312"/>
                <w:spacing w:val="-3"/>
                <w:sz w:val="30"/>
                <w:szCs w:val="30"/>
              </w:rPr>
              <w:t>CrownCAD</w:t>
            </w:r>
          </w:p>
          <w:p w14:paraId="6CD91B95">
            <w:pPr>
              <w:keepNext/>
              <w:widowControl w:val="0"/>
              <w:spacing w:line="211" w:lineRule="auto"/>
              <w:ind w:left="0" w:leftChars="0" w:right="0" w:rightChars="0"/>
              <w:rPr>
                <w:rFonts w:hint="eastAsia" w:ascii="仿宋_GB2312" w:hAnsi="仿宋" w:eastAsia="仿宋_GB2312" w:cs="仿宋_GB2312"/>
                <w:sz w:val="30"/>
                <w:szCs w:val="30"/>
              </w:rPr>
            </w:pPr>
            <w:r>
              <w:rPr>
                <w:rFonts w:hint="eastAsia" w:ascii="仿宋_GB2312" w:hAnsi="Times New Roman" w:eastAsia="仿宋_GB2312" w:cs="仿宋_GB2312"/>
                <w:spacing w:val="-3"/>
                <w:sz w:val="30"/>
                <w:szCs w:val="30"/>
              </w:rPr>
              <w:t>Pango</w:t>
            </w:r>
            <w:r>
              <w:rPr>
                <w:rFonts w:hint="eastAsia" w:ascii="仿宋_GB2312" w:hAnsi="Times New Roman" w:eastAsia="仿宋_GB2312" w:cs="仿宋_GB2312"/>
                <w:spacing w:val="10"/>
                <w:sz w:val="30"/>
                <w:szCs w:val="30"/>
              </w:rPr>
              <w:t xml:space="preserve">  </w:t>
            </w:r>
            <w:r>
              <w:rPr>
                <w:rFonts w:hint="eastAsia" w:ascii="仿宋_GB2312" w:hAnsi="仿宋" w:eastAsia="仿宋_GB2312" w:cs="仿宋_GB2312"/>
                <w:spacing w:val="-3"/>
                <w:sz w:val="30"/>
                <w:szCs w:val="30"/>
              </w:rPr>
              <w:t>切片软件</w:t>
            </w:r>
          </w:p>
        </w:tc>
        <w:tc>
          <w:tcPr>
            <w:tcW w:w="1521" w:type="dxa"/>
            <w:tcBorders>
              <w:right w:val="nil"/>
            </w:tcBorders>
            <w:vAlign w:val="center"/>
          </w:tcPr>
          <w:p w14:paraId="51067A55">
            <w:pPr>
              <w:keepNext/>
              <w:widowControl w:val="0"/>
              <w:spacing w:line="223" w:lineRule="auto"/>
              <w:ind w:left="0" w:leftChars="0" w:right="0" w:rightChars="0"/>
              <w:rPr>
                <w:rFonts w:hint="eastAsia" w:ascii="仿宋_GB2312" w:hAnsi="仿宋" w:eastAsia="仿宋_GB2312" w:cs="仿宋_GB2312"/>
                <w:sz w:val="32"/>
                <w:szCs w:val="32"/>
              </w:rPr>
            </w:pPr>
            <w:r>
              <w:rPr>
                <w:rFonts w:hint="eastAsia" w:ascii="仿宋_GB2312" w:hAnsi="仿宋" w:eastAsia="仿宋_GB2312" w:cs="仿宋_GB2312"/>
                <w:spacing w:val="-11"/>
                <w:sz w:val="32"/>
                <w:szCs w:val="32"/>
              </w:rPr>
              <w:t>每工位1套</w:t>
            </w:r>
          </w:p>
        </w:tc>
      </w:tr>
      <w:tr w14:paraId="2B533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335" w:type="dxa"/>
            <w:tcBorders>
              <w:left w:val="nil"/>
            </w:tcBorders>
            <w:vAlign w:val="center"/>
          </w:tcPr>
          <w:p w14:paraId="0C0AFB05">
            <w:pPr>
              <w:keepNext/>
              <w:widowControl w:val="0"/>
              <w:spacing w:line="223" w:lineRule="auto"/>
              <w:ind w:left="0" w:leftChars="0" w:right="0" w:rightChars="0"/>
              <w:jc w:val="both"/>
              <w:rPr>
                <w:rFonts w:hint="eastAsia" w:ascii="仿宋_GB2312" w:hAnsi="仿宋" w:eastAsia="仿宋_GB2312" w:cs="仿宋_GB2312"/>
                <w:sz w:val="32"/>
                <w:szCs w:val="32"/>
              </w:rPr>
            </w:pPr>
            <w:r>
              <w:rPr>
                <w:rFonts w:hint="eastAsia" w:ascii="仿宋_GB2312" w:hAnsi="仿宋" w:eastAsia="仿宋_GB2312" w:cs="仿宋_GB2312"/>
                <w:spacing w:val="-6"/>
                <w:sz w:val="32"/>
                <w:szCs w:val="32"/>
              </w:rPr>
              <w:t>办公软件</w:t>
            </w:r>
          </w:p>
        </w:tc>
        <w:tc>
          <w:tcPr>
            <w:tcW w:w="6264" w:type="dxa"/>
            <w:tcBorders>
              <w:left w:val="single" w:color="000000" w:sz="2" w:space="0"/>
            </w:tcBorders>
            <w:vAlign w:val="center"/>
          </w:tcPr>
          <w:p w14:paraId="07A0B7A9">
            <w:pPr>
              <w:keepNext/>
              <w:widowControl w:val="0"/>
              <w:spacing w:line="223" w:lineRule="auto"/>
              <w:ind w:left="0" w:leftChars="0" w:right="0" w:rightChars="0"/>
              <w:rPr>
                <w:rFonts w:hint="eastAsia" w:ascii="仿宋_GB2312" w:hAnsi="仿宋" w:eastAsia="仿宋_GB2312" w:cs="仿宋_GB2312"/>
                <w:sz w:val="30"/>
                <w:szCs w:val="30"/>
              </w:rPr>
            </w:pPr>
            <w:r>
              <w:rPr>
                <w:rFonts w:hint="eastAsia" w:ascii="仿宋_GB2312" w:hAnsi="Times New Roman" w:eastAsia="仿宋_GB2312" w:cs="仿宋_GB2312"/>
                <w:spacing w:val="-2"/>
                <w:sz w:val="30"/>
                <w:szCs w:val="30"/>
              </w:rPr>
              <w:t>WPS Office</w:t>
            </w:r>
            <w:r>
              <w:rPr>
                <w:rFonts w:hint="eastAsia" w:ascii="仿宋_GB2312" w:hAnsi="仿宋" w:eastAsia="仿宋_GB2312" w:cs="仿宋_GB2312"/>
                <w:spacing w:val="-2"/>
                <w:sz w:val="30"/>
                <w:szCs w:val="30"/>
              </w:rPr>
              <w:t>或</w:t>
            </w:r>
            <w:r>
              <w:rPr>
                <w:rFonts w:hint="eastAsia" w:ascii="仿宋_GB2312" w:hAnsi="仿宋" w:eastAsia="仿宋_GB2312" w:cs="仿宋_GB2312"/>
                <w:spacing w:val="-56"/>
                <w:sz w:val="30"/>
                <w:szCs w:val="30"/>
              </w:rPr>
              <w:t xml:space="preserve"> </w:t>
            </w:r>
            <w:r>
              <w:rPr>
                <w:rFonts w:hint="eastAsia" w:ascii="仿宋_GB2312" w:hAnsi="Times New Roman" w:eastAsia="仿宋_GB2312" w:cs="仿宋_GB2312"/>
                <w:spacing w:val="-2"/>
                <w:sz w:val="30"/>
                <w:szCs w:val="30"/>
              </w:rPr>
              <w:t>MicrosoftOffice</w:t>
            </w:r>
            <w:r>
              <w:rPr>
                <w:rFonts w:hint="eastAsia" w:ascii="仿宋_GB2312" w:hAnsi="仿宋" w:eastAsia="仿宋_GB2312" w:cs="仿宋_GB2312"/>
                <w:spacing w:val="-2"/>
                <w:sz w:val="30"/>
                <w:szCs w:val="30"/>
              </w:rPr>
              <w:t>软件中文版</w:t>
            </w:r>
          </w:p>
          <w:p w14:paraId="0B3E8C12">
            <w:pPr>
              <w:keepNext/>
              <w:widowControl w:val="0"/>
              <w:spacing w:line="223" w:lineRule="auto"/>
              <w:ind w:left="0" w:leftChars="0" w:right="0" w:rightChars="0"/>
              <w:rPr>
                <w:rFonts w:hint="eastAsia" w:ascii="仿宋_GB2312" w:hAnsi="仿宋" w:eastAsia="仿宋_GB2312" w:cs="仿宋_GB2312"/>
                <w:sz w:val="30"/>
                <w:szCs w:val="30"/>
              </w:rPr>
            </w:pPr>
            <w:r>
              <w:rPr>
                <w:rFonts w:hint="eastAsia" w:ascii="仿宋_GB2312" w:hAnsi="Times New Roman" w:eastAsia="仿宋_GB2312" w:cs="仿宋_GB2312"/>
                <w:spacing w:val="-4"/>
                <w:sz w:val="30"/>
                <w:szCs w:val="30"/>
              </w:rPr>
              <w:t>AdobeReader</w:t>
            </w:r>
            <w:r>
              <w:rPr>
                <w:rFonts w:hint="eastAsia" w:ascii="仿宋_GB2312" w:hAnsi="仿宋" w:eastAsia="仿宋_GB2312" w:cs="仿宋_GB2312"/>
                <w:spacing w:val="-4"/>
                <w:sz w:val="30"/>
                <w:szCs w:val="30"/>
              </w:rPr>
              <w:t>中文版</w:t>
            </w:r>
          </w:p>
        </w:tc>
        <w:tc>
          <w:tcPr>
            <w:tcW w:w="1521" w:type="dxa"/>
            <w:tcBorders>
              <w:right w:val="nil"/>
            </w:tcBorders>
            <w:vAlign w:val="center"/>
          </w:tcPr>
          <w:p w14:paraId="7C46C063">
            <w:pPr>
              <w:keepNext/>
              <w:widowControl w:val="0"/>
              <w:spacing w:line="223" w:lineRule="auto"/>
              <w:ind w:left="0" w:leftChars="0" w:right="0" w:rightChars="0"/>
              <w:rPr>
                <w:rFonts w:hint="eastAsia" w:ascii="仿宋_GB2312" w:hAnsi="仿宋" w:eastAsia="仿宋_GB2312" w:cs="仿宋_GB2312"/>
                <w:sz w:val="32"/>
                <w:szCs w:val="32"/>
              </w:rPr>
            </w:pPr>
            <w:r>
              <w:rPr>
                <w:rFonts w:hint="eastAsia" w:ascii="仿宋_GB2312" w:hAnsi="仿宋" w:eastAsia="仿宋_GB2312" w:cs="仿宋_GB2312"/>
                <w:spacing w:val="-11"/>
                <w:sz w:val="32"/>
                <w:szCs w:val="32"/>
              </w:rPr>
              <w:t>每工位1套</w:t>
            </w:r>
          </w:p>
        </w:tc>
      </w:tr>
      <w:tr w14:paraId="62107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61" w:hRule="atLeast"/>
        </w:trPr>
        <w:tc>
          <w:tcPr>
            <w:tcW w:w="1335" w:type="dxa"/>
            <w:tcBorders>
              <w:left w:val="nil"/>
              <w:bottom w:val="single" w:color="000000" w:sz="10" w:space="0"/>
            </w:tcBorders>
            <w:vAlign w:val="center"/>
          </w:tcPr>
          <w:p w14:paraId="342AC263">
            <w:pPr>
              <w:keepNext/>
              <w:widowControl w:val="0"/>
              <w:spacing w:line="223" w:lineRule="auto"/>
              <w:ind w:left="0" w:leftChars="0" w:right="0" w:rightChars="0"/>
              <w:jc w:val="both"/>
              <w:rPr>
                <w:rFonts w:hint="eastAsia" w:ascii="仿宋_GB2312" w:hAnsi="仿宋" w:eastAsia="仿宋_GB2312" w:cs="仿宋_GB2312"/>
                <w:sz w:val="32"/>
                <w:szCs w:val="32"/>
              </w:rPr>
            </w:pPr>
            <w:r>
              <w:rPr>
                <w:rFonts w:hint="eastAsia" w:ascii="仿宋_GB2312" w:hAnsi="仿宋" w:eastAsia="仿宋_GB2312" w:cs="仿宋_GB2312"/>
                <w:spacing w:val="-5"/>
                <w:sz w:val="32"/>
                <w:szCs w:val="32"/>
              </w:rPr>
              <w:t>制造设备</w:t>
            </w:r>
          </w:p>
        </w:tc>
        <w:tc>
          <w:tcPr>
            <w:tcW w:w="6264" w:type="dxa"/>
            <w:tcBorders>
              <w:bottom w:val="single" w:color="000000" w:sz="10" w:space="0"/>
            </w:tcBorders>
            <w:vAlign w:val="center"/>
          </w:tcPr>
          <w:p w14:paraId="51457E5E">
            <w:pPr>
              <w:keepNext/>
              <w:widowControl w:val="0"/>
              <w:spacing w:line="223" w:lineRule="auto"/>
              <w:ind w:left="0" w:leftChars="0" w:right="0" w:rightChars="0" w:firstLine="0"/>
              <w:rPr>
                <w:rFonts w:hint="eastAsia" w:ascii="仿宋_GB2312" w:hAnsi="Times New Roman" w:eastAsia="仿宋_GB2312" w:cs="仿宋_GB2312"/>
                <w:sz w:val="30"/>
                <w:szCs w:val="30"/>
              </w:rPr>
            </w:pPr>
            <w:r>
              <w:rPr>
                <w:rFonts w:hint="eastAsia" w:ascii="仿宋_GB2312" w:hAnsi="仿宋" w:eastAsia="仿宋_GB2312" w:cs="仿宋_GB2312"/>
                <w:spacing w:val="-3"/>
                <w:sz w:val="30"/>
                <w:szCs w:val="30"/>
              </w:rPr>
              <w:t>桌面高速</w:t>
            </w:r>
            <w:r>
              <w:rPr>
                <w:rFonts w:hint="eastAsia" w:ascii="仿宋_GB2312" w:hAnsi="Times New Roman" w:eastAsia="仿宋_GB2312" w:cs="仿宋_GB2312"/>
                <w:spacing w:val="-3"/>
                <w:sz w:val="30"/>
                <w:szCs w:val="30"/>
              </w:rPr>
              <w:t>3D</w:t>
            </w:r>
            <w:r>
              <w:rPr>
                <w:rFonts w:hint="eastAsia" w:ascii="仿宋_GB2312" w:hAnsi="仿宋" w:eastAsia="仿宋_GB2312" w:cs="仿宋_GB2312"/>
                <w:spacing w:val="-3"/>
                <w:sz w:val="30"/>
                <w:szCs w:val="30"/>
              </w:rPr>
              <w:t>打印机</w:t>
            </w:r>
            <w:r>
              <w:rPr>
                <w:rFonts w:hint="eastAsia" w:ascii="仿宋_GB2312" w:hAnsi="仿宋" w:eastAsia="仿宋_GB2312" w:cs="仿宋_GB2312"/>
                <w:spacing w:val="-56"/>
                <w:sz w:val="30"/>
                <w:szCs w:val="30"/>
              </w:rPr>
              <w:t xml:space="preserve"> </w:t>
            </w:r>
            <w:r>
              <w:rPr>
                <w:rFonts w:hint="eastAsia" w:ascii="仿宋_GB2312" w:hAnsi="Times New Roman" w:eastAsia="仿宋_GB2312" w:cs="仿宋_GB2312"/>
                <w:spacing w:val="-3"/>
                <w:sz w:val="30"/>
                <w:szCs w:val="30"/>
              </w:rPr>
              <w:t xml:space="preserve">Panowin </w:t>
            </w:r>
          </w:p>
          <w:p w14:paraId="601DDB28">
            <w:pPr>
              <w:keepNext/>
              <w:widowControl w:val="0"/>
              <w:spacing w:line="223" w:lineRule="auto"/>
              <w:ind w:left="0" w:leftChars="0" w:right="0" w:rightChars="0" w:firstLine="0"/>
              <w:rPr>
                <w:rFonts w:hint="eastAsia" w:ascii="仿宋_GB2312" w:hAnsi="仿宋" w:eastAsia="仿宋_GB2312" w:cs="仿宋_GB2312"/>
                <w:sz w:val="30"/>
                <w:szCs w:val="30"/>
              </w:rPr>
            </w:pPr>
            <w:r>
              <w:rPr>
                <w:rFonts w:hint="eastAsia" w:ascii="仿宋_GB2312" w:hAnsi="仿宋" w:eastAsia="仿宋_GB2312" w:cs="仿宋_GB2312"/>
                <w:spacing w:val="-1"/>
                <w:sz w:val="30"/>
                <w:szCs w:val="30"/>
              </w:rPr>
              <w:t>成型尺寸：</w:t>
            </w:r>
            <w:r>
              <w:rPr>
                <w:rFonts w:hint="eastAsia" w:ascii="仿宋_GB2312" w:hAnsi="Times New Roman" w:eastAsia="仿宋_GB2312" w:cs="仿宋_GB2312"/>
                <w:spacing w:val="-1"/>
                <w:sz w:val="30"/>
                <w:szCs w:val="30"/>
                <w:lang w:val="en-US" w:eastAsia="zh-CN"/>
              </w:rPr>
              <w:t>150</w:t>
            </w:r>
            <w:r>
              <w:rPr>
                <w:rFonts w:hint="eastAsia" w:ascii="仿宋_GB2312" w:hAnsi="Times New Roman" w:eastAsia="仿宋_GB2312" w:cs="仿宋_GB2312"/>
                <w:spacing w:val="-1"/>
                <w:sz w:val="30"/>
                <w:szCs w:val="30"/>
              </w:rPr>
              <w:t>mm</w:t>
            </w:r>
            <w:r>
              <w:rPr>
                <w:rFonts w:hint="eastAsia" w:ascii="仿宋_GB2312" w:hAnsi="仿宋" w:eastAsia="仿宋_GB2312" w:cs="仿宋_GB2312"/>
                <w:spacing w:val="-1"/>
                <w:sz w:val="30"/>
                <w:szCs w:val="30"/>
              </w:rPr>
              <w:t>×</w:t>
            </w:r>
            <w:r>
              <w:rPr>
                <w:rFonts w:hint="eastAsia" w:ascii="仿宋_GB2312" w:hAnsi="Times New Roman" w:eastAsia="仿宋_GB2312" w:cs="仿宋_GB2312"/>
                <w:spacing w:val="-1"/>
                <w:sz w:val="30"/>
                <w:szCs w:val="30"/>
                <w:lang w:val="en-US" w:eastAsia="zh-CN"/>
              </w:rPr>
              <w:t>150</w:t>
            </w:r>
            <w:r>
              <w:rPr>
                <w:rFonts w:hint="eastAsia" w:ascii="仿宋_GB2312" w:hAnsi="Times New Roman" w:eastAsia="仿宋_GB2312" w:cs="仿宋_GB2312"/>
                <w:spacing w:val="-1"/>
                <w:sz w:val="30"/>
                <w:szCs w:val="30"/>
              </w:rPr>
              <w:t>mm</w:t>
            </w:r>
            <w:r>
              <w:rPr>
                <w:rFonts w:hint="eastAsia" w:ascii="仿宋_GB2312" w:hAnsi="仿宋" w:eastAsia="仿宋_GB2312" w:cs="仿宋_GB2312"/>
                <w:spacing w:val="-1"/>
                <w:sz w:val="30"/>
                <w:szCs w:val="30"/>
              </w:rPr>
              <w:t>×</w:t>
            </w:r>
            <w:r>
              <w:rPr>
                <w:rFonts w:hint="eastAsia" w:ascii="仿宋_GB2312" w:hAnsi="Times New Roman" w:eastAsia="仿宋_GB2312" w:cs="仿宋_GB2312"/>
                <w:spacing w:val="-1"/>
                <w:sz w:val="30"/>
                <w:szCs w:val="30"/>
                <w:lang w:val="en-US" w:eastAsia="zh-CN"/>
              </w:rPr>
              <w:t>150</w:t>
            </w:r>
            <w:r>
              <w:rPr>
                <w:rFonts w:hint="eastAsia" w:ascii="仿宋_GB2312" w:hAnsi="Times New Roman" w:eastAsia="仿宋_GB2312" w:cs="仿宋_GB2312"/>
                <w:spacing w:val="-1"/>
                <w:sz w:val="30"/>
                <w:szCs w:val="30"/>
              </w:rPr>
              <w:t>mm</w:t>
            </w:r>
            <w:r>
              <w:rPr>
                <w:rFonts w:hint="eastAsia" w:ascii="仿宋_GB2312" w:hAnsi="仿宋" w:eastAsia="仿宋_GB2312" w:cs="仿宋_GB2312"/>
                <w:spacing w:val="-1"/>
                <w:sz w:val="30"/>
                <w:szCs w:val="30"/>
              </w:rPr>
              <w:t>；</w:t>
            </w:r>
          </w:p>
          <w:p w14:paraId="0E627C30">
            <w:pPr>
              <w:keepNext/>
              <w:widowControl w:val="0"/>
              <w:spacing w:line="223" w:lineRule="auto"/>
              <w:ind w:left="0" w:leftChars="0" w:right="0" w:rightChars="0" w:firstLine="0"/>
              <w:rPr>
                <w:rFonts w:hint="eastAsia" w:ascii="仿宋_GB2312" w:hAnsi="仿宋" w:eastAsia="仿宋_GB2312" w:cs="仿宋_GB2312"/>
                <w:sz w:val="30"/>
                <w:szCs w:val="30"/>
              </w:rPr>
            </w:pPr>
            <w:r>
              <w:rPr>
                <w:rFonts w:hint="eastAsia" w:ascii="仿宋_GB2312" w:hAnsi="仿宋" w:eastAsia="仿宋_GB2312" w:cs="仿宋_GB2312"/>
                <w:spacing w:val="-4"/>
                <w:sz w:val="30"/>
                <w:szCs w:val="30"/>
              </w:rPr>
              <w:t>打印速度：≤</w:t>
            </w:r>
            <w:r>
              <w:rPr>
                <w:rFonts w:hint="eastAsia" w:ascii="仿宋_GB2312" w:hAnsi="Times New Roman" w:eastAsia="仿宋_GB2312" w:cs="仿宋_GB2312"/>
                <w:spacing w:val="-4"/>
                <w:sz w:val="30"/>
                <w:szCs w:val="30"/>
              </w:rPr>
              <w:t>500mm/s</w:t>
            </w:r>
            <w:r>
              <w:rPr>
                <w:rFonts w:hint="eastAsia" w:ascii="仿宋_GB2312" w:hAnsi="仿宋" w:eastAsia="仿宋_GB2312" w:cs="仿宋_GB2312"/>
                <w:spacing w:val="-4"/>
                <w:sz w:val="30"/>
                <w:szCs w:val="30"/>
              </w:rPr>
              <w:t>；</w:t>
            </w:r>
          </w:p>
          <w:p w14:paraId="6BFBEBC1">
            <w:pPr>
              <w:keepNext/>
              <w:widowControl w:val="0"/>
              <w:spacing w:line="223" w:lineRule="auto"/>
              <w:ind w:left="0" w:leftChars="0" w:right="0" w:rightChars="0" w:firstLine="0"/>
              <w:rPr>
                <w:rFonts w:hint="eastAsia" w:ascii="仿宋_GB2312" w:hAnsi="仿宋" w:eastAsia="仿宋_GB2312" w:cs="仿宋_GB2312"/>
                <w:sz w:val="30"/>
                <w:szCs w:val="30"/>
              </w:rPr>
            </w:pPr>
            <w:r>
              <w:rPr>
                <w:rFonts w:hint="eastAsia" w:ascii="仿宋_GB2312" w:hAnsi="仿宋" w:eastAsia="仿宋_GB2312" w:cs="仿宋_GB2312"/>
                <w:spacing w:val="-1"/>
                <w:sz w:val="30"/>
                <w:szCs w:val="30"/>
              </w:rPr>
              <w:t>尺寸精度：</w:t>
            </w:r>
            <w:r>
              <w:rPr>
                <w:rFonts w:hint="eastAsia" w:ascii="仿宋_GB2312" w:hAnsi="Times New Roman" w:eastAsia="仿宋_GB2312" w:cs="仿宋_GB2312"/>
                <w:spacing w:val="-1"/>
                <w:sz w:val="30"/>
                <w:szCs w:val="30"/>
              </w:rPr>
              <w:t>0.05-0.30mm</w:t>
            </w:r>
            <w:r>
              <w:rPr>
                <w:rFonts w:hint="eastAsia" w:ascii="仿宋_GB2312" w:hAnsi="仿宋" w:eastAsia="仿宋_GB2312" w:cs="仿宋_GB2312"/>
                <w:spacing w:val="-1"/>
                <w:sz w:val="30"/>
                <w:szCs w:val="30"/>
              </w:rPr>
              <w:t>；</w:t>
            </w:r>
          </w:p>
          <w:p w14:paraId="77CA4841">
            <w:pPr>
              <w:keepNext/>
              <w:widowControl w:val="0"/>
              <w:spacing w:line="221" w:lineRule="auto"/>
              <w:ind w:left="0" w:leftChars="0" w:right="0" w:rightChars="0"/>
              <w:rPr>
                <w:rFonts w:hint="eastAsia" w:ascii="仿宋_GB2312" w:hAnsi="仿宋" w:eastAsia="仿宋_GB2312" w:cs="仿宋_GB2312"/>
                <w:sz w:val="30"/>
                <w:szCs w:val="30"/>
              </w:rPr>
            </w:pPr>
            <w:r>
              <w:rPr>
                <w:rFonts w:hint="eastAsia" w:ascii="仿宋_GB2312" w:hAnsi="仿宋" w:eastAsia="仿宋_GB2312" w:cs="仿宋_GB2312"/>
                <w:spacing w:val="-5"/>
                <w:sz w:val="30"/>
                <w:szCs w:val="30"/>
              </w:rPr>
              <w:t>打印耗材：</w:t>
            </w:r>
            <w:r>
              <w:rPr>
                <w:rFonts w:hint="eastAsia" w:ascii="仿宋_GB2312" w:hAnsi="Times New Roman" w:eastAsia="仿宋_GB2312" w:cs="仿宋_GB2312"/>
                <w:spacing w:val="-5"/>
                <w:sz w:val="30"/>
                <w:szCs w:val="30"/>
              </w:rPr>
              <w:t>ABS</w:t>
            </w:r>
            <w:r>
              <w:rPr>
                <w:rFonts w:hint="eastAsia" w:ascii="仿宋_GB2312" w:hAnsi="仿宋" w:eastAsia="仿宋_GB2312" w:cs="仿宋_GB2312"/>
                <w:spacing w:val="-5"/>
                <w:sz w:val="30"/>
                <w:szCs w:val="30"/>
              </w:rPr>
              <w:t>、</w:t>
            </w:r>
            <w:r>
              <w:rPr>
                <w:rFonts w:hint="eastAsia" w:ascii="仿宋_GB2312" w:hAnsi="Times New Roman" w:eastAsia="仿宋_GB2312" w:cs="仿宋_GB2312"/>
                <w:spacing w:val="-5"/>
                <w:sz w:val="30"/>
                <w:szCs w:val="30"/>
              </w:rPr>
              <w:t>PC</w:t>
            </w:r>
            <w:r>
              <w:rPr>
                <w:rFonts w:hint="eastAsia" w:ascii="仿宋_GB2312" w:hAnsi="仿宋" w:eastAsia="仿宋_GB2312" w:cs="仿宋_GB2312"/>
                <w:spacing w:val="-5"/>
                <w:sz w:val="30"/>
                <w:szCs w:val="30"/>
              </w:rPr>
              <w:t>、</w:t>
            </w:r>
            <w:r>
              <w:rPr>
                <w:rFonts w:hint="eastAsia" w:ascii="仿宋_GB2312" w:hAnsi="Times New Roman" w:eastAsia="仿宋_GB2312" w:cs="仿宋_GB2312"/>
                <w:spacing w:val="-5"/>
                <w:sz w:val="30"/>
                <w:szCs w:val="30"/>
              </w:rPr>
              <w:t>PLA</w:t>
            </w:r>
            <w:r>
              <w:rPr>
                <w:rFonts w:hint="eastAsia" w:ascii="仿宋_GB2312" w:hAnsi="仿宋" w:eastAsia="仿宋_GB2312" w:cs="仿宋_GB2312"/>
                <w:spacing w:val="-5"/>
                <w:sz w:val="30"/>
                <w:szCs w:val="30"/>
              </w:rPr>
              <w:t>等常见材料。</w:t>
            </w:r>
          </w:p>
        </w:tc>
        <w:tc>
          <w:tcPr>
            <w:tcW w:w="1521" w:type="dxa"/>
            <w:tcBorders>
              <w:bottom w:val="single" w:color="000000" w:sz="10" w:space="0"/>
              <w:right w:val="nil"/>
            </w:tcBorders>
            <w:vAlign w:val="center"/>
          </w:tcPr>
          <w:p w14:paraId="16586032">
            <w:pPr>
              <w:keepNext/>
              <w:widowControl w:val="0"/>
              <w:spacing w:line="223" w:lineRule="auto"/>
              <w:ind w:left="0" w:leftChars="0" w:right="0" w:rightChars="0"/>
              <w:rPr>
                <w:rFonts w:hint="eastAsia" w:ascii="仿宋_GB2312" w:hAnsi="仿宋" w:eastAsia="仿宋_GB2312" w:cs="仿宋_GB2312"/>
                <w:spacing w:val="-11"/>
                <w:sz w:val="32"/>
                <w:szCs w:val="32"/>
              </w:rPr>
            </w:pPr>
            <w:r>
              <w:rPr>
                <w:rFonts w:hint="eastAsia" w:ascii="仿宋_GB2312" w:hAnsi="仿宋" w:eastAsia="仿宋_GB2312" w:cs="仿宋_GB2312"/>
                <w:spacing w:val="-11"/>
                <w:sz w:val="32"/>
                <w:szCs w:val="32"/>
              </w:rPr>
              <w:t>每队1套</w:t>
            </w:r>
          </w:p>
        </w:tc>
      </w:tr>
    </w:tbl>
    <w:p w14:paraId="7D4987B2">
      <w:pPr>
        <w:pStyle w:val="5"/>
        <w:keepNext/>
        <w:widowControl w:val="0"/>
        <w:spacing w:before="0" w:beforeAutospacing="0" w:afterAutospacing="0" w:line="240" w:lineRule="exact"/>
        <w:ind w:left="0" w:leftChars="0" w:right="0" w:rightChars="0" w:firstLine="643" w:firstLineChars="200"/>
        <w:outlineLvl w:val="0"/>
        <w:rPr>
          <w:rFonts w:ascii="楷体" w:hAnsi="楷体" w:eastAsia="楷体" w:cs="楷体"/>
          <w:b/>
          <w:bCs/>
          <w:sz w:val="32"/>
          <w:szCs w:val="32"/>
        </w:rPr>
      </w:pPr>
    </w:p>
    <w:p w14:paraId="561122E8">
      <w:pPr>
        <w:pStyle w:val="5"/>
        <w:keepNext/>
        <w:widowControl w:val="0"/>
        <w:spacing w:before="0" w:beforeAutospacing="0" w:afterAutospacing="0" w:line="560" w:lineRule="exact"/>
        <w:ind w:left="0" w:leftChars="0" w:right="0" w:rightChars="0" w:firstLine="659" w:firstLineChars="200"/>
        <w:jc w:val="both"/>
        <w:outlineLvl w:val="0"/>
        <w:rPr>
          <w:rFonts w:ascii="楷体" w:hAnsi="楷体" w:eastAsia="楷体" w:cs="楷体"/>
          <w:b/>
          <w:bCs/>
          <w:spacing w:val="4"/>
          <w:sz w:val="32"/>
          <w:szCs w:val="32"/>
        </w:rPr>
      </w:pPr>
      <w:r>
        <w:rPr>
          <w:rFonts w:ascii="楷体" w:hAnsi="楷体" w:eastAsia="楷体" w:cs="楷体"/>
          <w:b/>
          <w:bCs/>
          <w:spacing w:val="4"/>
          <w:sz w:val="32"/>
          <w:szCs w:val="32"/>
        </w:rPr>
        <w:t>（三）场地和工位布局</w:t>
      </w:r>
    </w:p>
    <w:p w14:paraId="6AF0C094">
      <w:pPr>
        <w:pStyle w:val="5"/>
        <w:keepNext w:val="0"/>
        <w:widowControl w:val="0"/>
        <w:spacing w:before="0" w:beforeAutospacing="0" w:afterAutospacing="0" w:line="560" w:lineRule="exact"/>
        <w:ind w:left="0" w:leftChars="0" w:right="-105"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场地布局方面，主要设置竞赛区域、工作区域、观摩区域、评分区域。其中，竞赛区域由检录区、等候区、赛位区组成；工作区域包含监督仲裁办公室、医务室、技术保障办公室等；观摩区域通过隔断与竞赛区域分隔，可在不干扰比赛的情况下对赛场状况进行观摩；评分区域与上述区域安排在不同空间，保证裁判员在不接触参赛队的情况下开展结果评分工作。在赛位区，每组包含总占地面积约为4平方米的两个工位。</w:t>
      </w:r>
    </w:p>
    <w:p w14:paraId="714B1EAD">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工位配备方面，A和B工位均配备用于放置计算机的桌椅，及满足计算机运行的供电需要，网络需保证广域网连接并在竞赛时段确保局域网连接；桌面式高速 3D 打印机放置于设备区域，并提供满足设备运行的供电需要；赛场工位分布情况如图所示（工位数量根据实际参赛组数进行调整）。</w:t>
      </w:r>
    </w:p>
    <w:p w14:paraId="0DAD52D7">
      <w:pPr>
        <w:keepNext/>
        <w:widowControl w:val="0"/>
        <w:spacing w:before="0" w:line="2990" w:lineRule="exact"/>
        <w:ind w:left="0" w:leftChars="0" w:right="0" w:rightChars="0" w:firstLine="14"/>
      </w:pPr>
      <w:r>
        <w:rPr>
          <w:position w:val="-59"/>
        </w:rPr>
        <w:drawing>
          <wp:inline distT="0" distB="0" distL="0" distR="0">
            <wp:extent cx="5574030" cy="1898650"/>
            <wp:effectExtent l="0" t="0" r="0" b="0"/>
            <wp:docPr id="1027" name="IM 2"/>
            <wp:cNvGraphicFramePr/>
            <a:graphic xmlns:a="http://schemas.openxmlformats.org/drawingml/2006/main">
              <a:graphicData uri="http://schemas.openxmlformats.org/drawingml/2006/picture">
                <pic:pic xmlns:pic="http://schemas.openxmlformats.org/drawingml/2006/picture">
                  <pic:nvPicPr>
                    <pic:cNvPr id="1027" name="IM 2"/>
                    <pic:cNvPicPr/>
                  </pic:nvPicPr>
                  <pic:blipFill>
                    <a:blip r:embed="rId8"/>
                    <a:stretch>
                      <a:fillRect/>
                    </a:stretch>
                  </pic:blipFill>
                  <pic:spPr>
                    <a:xfrm>
                      <a:off x="0" y="0"/>
                      <a:ext cx="5574411" cy="1898895"/>
                    </a:xfrm>
                    <a:prstGeom prst="rect">
                      <a:avLst/>
                    </a:prstGeom>
                    <a:noFill/>
                    <a:ln w="9525" cap="flat" cmpd="sng">
                      <a:noFill/>
                      <a:prstDash val="solid"/>
                      <a:miter/>
                    </a:ln>
                  </pic:spPr>
                </pic:pic>
              </a:graphicData>
            </a:graphic>
          </wp:inline>
        </w:drawing>
      </w:r>
    </w:p>
    <w:p w14:paraId="7CFB64B2">
      <w:pPr>
        <w:keepNext/>
        <w:widowControl w:val="0"/>
        <w:spacing w:beforeAutospacing="0" w:afterAutospacing="0" w:line="240" w:lineRule="exact"/>
        <w:ind w:left="0" w:leftChars="0" w:right="0" w:rightChars="0"/>
        <w:jc w:val="center"/>
        <w:rPr>
          <w:rFonts w:ascii="仿宋_GB2312" w:hAnsi="楷体" w:eastAsia="仿宋_GB2312" w:cs="仿宋_GB2312"/>
          <w:sz w:val="32"/>
          <w:szCs w:val="32"/>
        </w:rPr>
      </w:pPr>
    </w:p>
    <w:p w14:paraId="0CE4F37C">
      <w:pPr>
        <w:keepNext/>
        <w:widowControl w:val="0"/>
        <w:spacing w:line="228" w:lineRule="auto"/>
        <w:ind w:left="0" w:leftChars="0" w:right="0" w:rightChars="0"/>
        <w:jc w:val="center"/>
        <w:rPr>
          <w:rFonts w:ascii="仿宋_GB2312" w:hAnsi="楷体" w:eastAsia="仿宋_GB2312" w:cs="仿宋_GB2312"/>
          <w:sz w:val="32"/>
          <w:szCs w:val="32"/>
        </w:rPr>
      </w:pPr>
      <w:r>
        <w:rPr>
          <w:rFonts w:hint="eastAsia" w:ascii="仿宋_GB2312" w:hAnsi="楷体" w:eastAsia="仿宋_GB2312" w:cs="仿宋_GB2312"/>
          <w:spacing w:val="-3"/>
          <w:sz w:val="32"/>
          <w:szCs w:val="32"/>
        </w:rPr>
        <w:t>场地布局示意图</w:t>
      </w:r>
    </w:p>
    <w:p w14:paraId="2562E093">
      <w:pPr>
        <w:keepNext/>
        <w:widowControl w:val="0"/>
        <w:spacing w:beforeAutospacing="0" w:afterAutospacing="0" w:line="240" w:lineRule="exact"/>
        <w:ind w:left="0" w:leftChars="0" w:right="0" w:rightChars="0"/>
        <w:jc w:val="center"/>
        <w:rPr>
          <w:rFonts w:hint="eastAsia" w:ascii="仿宋_GB2312" w:hAnsi="楷体" w:eastAsia="仿宋_GB2312" w:cs="仿宋_GB2312"/>
          <w:sz w:val="32"/>
          <w:szCs w:val="32"/>
        </w:rPr>
      </w:pPr>
    </w:p>
    <w:p w14:paraId="7FB00677">
      <w:pPr>
        <w:keepNext/>
        <w:widowControl w:val="0"/>
        <w:spacing w:line="3111" w:lineRule="exact"/>
        <w:ind w:left="0" w:leftChars="0" w:right="0" w:rightChars="0" w:firstLine="14"/>
      </w:pPr>
      <w:r>
        <w:rPr>
          <w:position w:val="-62"/>
        </w:rPr>
        <w:drawing>
          <wp:inline distT="0" distB="0" distL="0" distR="0">
            <wp:extent cx="5343525" cy="1974850"/>
            <wp:effectExtent l="0" t="0" r="0" b="3"/>
            <wp:docPr id="1028" name="IM 4"/>
            <wp:cNvGraphicFramePr/>
            <a:graphic xmlns:a="http://schemas.openxmlformats.org/drawingml/2006/main">
              <a:graphicData uri="http://schemas.openxmlformats.org/drawingml/2006/picture">
                <pic:pic xmlns:pic="http://schemas.openxmlformats.org/drawingml/2006/picture">
                  <pic:nvPicPr>
                    <pic:cNvPr id="1028" name="IM 4"/>
                    <pic:cNvPicPr/>
                  </pic:nvPicPr>
                  <pic:blipFill>
                    <a:blip r:embed="rId9"/>
                    <a:stretch>
                      <a:fillRect/>
                    </a:stretch>
                  </pic:blipFill>
                  <pic:spPr>
                    <a:xfrm>
                      <a:off x="0" y="0"/>
                      <a:ext cx="5343525" cy="1975104"/>
                    </a:xfrm>
                    <a:prstGeom prst="rect">
                      <a:avLst/>
                    </a:prstGeom>
                    <a:noFill/>
                    <a:ln w="9525" cap="flat" cmpd="sng">
                      <a:noFill/>
                      <a:prstDash val="solid"/>
                      <a:miter/>
                    </a:ln>
                  </pic:spPr>
                </pic:pic>
              </a:graphicData>
            </a:graphic>
          </wp:inline>
        </w:drawing>
      </w:r>
    </w:p>
    <w:p w14:paraId="403249A5">
      <w:pPr>
        <w:keepNext/>
        <w:widowControl w:val="0"/>
        <w:spacing w:line="192" w:lineRule="auto"/>
        <w:ind w:left="0" w:leftChars="0" w:right="0" w:rightChars="0"/>
        <w:jc w:val="center"/>
        <w:rPr>
          <w:rFonts w:hint="eastAsia" w:ascii="仿宋_GB2312" w:hAnsi="楷体" w:eastAsia="仿宋_GB2312" w:cs="仿宋_GB2312"/>
          <w:sz w:val="32"/>
          <w:szCs w:val="32"/>
        </w:rPr>
      </w:pPr>
      <w:r>
        <w:rPr>
          <w:rFonts w:hint="eastAsia" w:ascii="仿宋_GB2312" w:hAnsi="楷体" w:eastAsia="仿宋_GB2312" w:cs="仿宋_GB2312"/>
          <w:b/>
          <w:bCs/>
          <w:spacing w:val="3"/>
          <w:sz w:val="32"/>
          <w:szCs w:val="32"/>
        </w:rPr>
        <w:t>工位</w:t>
      </w:r>
      <w:r>
        <w:rPr>
          <w:rFonts w:hint="eastAsia" w:ascii="仿宋_GB2312" w:hAnsi="楷体" w:eastAsia="仿宋_GB2312" w:cs="仿宋_GB2312"/>
          <w:spacing w:val="-46"/>
          <w:sz w:val="32"/>
          <w:szCs w:val="32"/>
        </w:rPr>
        <w:t xml:space="preserve"> </w:t>
      </w:r>
      <w:r>
        <w:rPr>
          <w:rFonts w:hint="eastAsia" w:ascii="仿宋_GB2312" w:hAnsi="楷体" w:eastAsia="仿宋_GB2312" w:cs="仿宋_GB2312"/>
          <w:b/>
          <w:bCs/>
          <w:spacing w:val="3"/>
          <w:sz w:val="32"/>
          <w:szCs w:val="32"/>
        </w:rPr>
        <w:t>A</w:t>
      </w:r>
      <w:r>
        <w:rPr>
          <w:rFonts w:hint="eastAsia" w:ascii="仿宋_GB2312" w:hAnsi="楷体" w:eastAsia="仿宋_GB2312" w:cs="仿宋_GB2312"/>
          <w:spacing w:val="3"/>
          <w:sz w:val="32"/>
          <w:szCs w:val="32"/>
        </w:rPr>
        <w:t xml:space="preserve">                 </w:t>
      </w:r>
      <w:r>
        <w:rPr>
          <w:rFonts w:hint="eastAsia" w:ascii="仿宋_GB2312" w:hAnsi="楷体" w:eastAsia="仿宋_GB2312" w:cs="仿宋_GB2312"/>
          <w:b/>
          <w:bCs/>
          <w:spacing w:val="3"/>
          <w:sz w:val="32"/>
          <w:szCs w:val="32"/>
        </w:rPr>
        <w:t>工位</w:t>
      </w:r>
      <w:r>
        <w:rPr>
          <w:rFonts w:hint="eastAsia" w:ascii="仿宋_GB2312" w:hAnsi="楷体" w:eastAsia="仿宋_GB2312" w:cs="仿宋_GB2312"/>
          <w:spacing w:val="-56"/>
          <w:sz w:val="32"/>
          <w:szCs w:val="32"/>
        </w:rPr>
        <w:t xml:space="preserve"> </w:t>
      </w:r>
      <w:r>
        <w:rPr>
          <w:rFonts w:hint="eastAsia" w:ascii="仿宋_GB2312" w:hAnsi="楷体" w:eastAsia="仿宋_GB2312" w:cs="仿宋_GB2312"/>
          <w:b/>
          <w:bCs/>
          <w:spacing w:val="3"/>
          <w:sz w:val="32"/>
          <w:szCs w:val="32"/>
        </w:rPr>
        <w:t>B</w:t>
      </w:r>
    </w:p>
    <w:p w14:paraId="4E78D973">
      <w:pPr>
        <w:keepNext/>
        <w:widowControl w:val="0"/>
        <w:spacing w:beforeAutospacing="0" w:afterAutospacing="0" w:line="240" w:lineRule="exact"/>
        <w:ind w:left="0" w:leftChars="0" w:right="0" w:rightChars="0"/>
        <w:jc w:val="center"/>
        <w:rPr>
          <w:rFonts w:ascii="仿宋_GB2312" w:hAnsi="楷体" w:eastAsia="仿宋_GB2312" w:cs="仿宋_GB2312"/>
          <w:sz w:val="32"/>
          <w:szCs w:val="32"/>
        </w:rPr>
      </w:pPr>
    </w:p>
    <w:p w14:paraId="04E4F8A2">
      <w:pPr>
        <w:keepNext/>
        <w:widowControl w:val="0"/>
        <w:spacing w:line="228" w:lineRule="auto"/>
        <w:ind w:left="0" w:leftChars="0" w:right="0" w:rightChars="0"/>
        <w:jc w:val="center"/>
        <w:rPr>
          <w:rFonts w:ascii="仿宋_GB2312" w:hAnsi="楷体" w:eastAsia="仿宋_GB2312" w:cs="仿宋_GB2312"/>
          <w:sz w:val="32"/>
          <w:szCs w:val="32"/>
        </w:rPr>
      </w:pPr>
      <w:r>
        <w:rPr>
          <w:rFonts w:hint="eastAsia" w:ascii="仿宋_GB2312" w:hAnsi="楷体" w:eastAsia="仿宋_GB2312" w:cs="仿宋_GB2312"/>
          <w:spacing w:val="-3"/>
          <w:sz w:val="32"/>
          <w:szCs w:val="32"/>
        </w:rPr>
        <w:t>工位布局示意图</w:t>
      </w:r>
    </w:p>
    <w:p w14:paraId="132701BF">
      <w:pPr>
        <w:keepNext/>
        <w:widowControl w:val="0"/>
        <w:spacing w:beforeAutospacing="0" w:afterAutospacing="0" w:line="240" w:lineRule="exact"/>
        <w:ind w:left="0" w:leftChars="0" w:right="0" w:rightChars="0"/>
        <w:jc w:val="center"/>
        <w:rPr>
          <w:rFonts w:hint="eastAsia" w:ascii="仿宋_GB2312" w:hAnsi="楷体" w:eastAsia="仿宋_GB2312" w:cs="仿宋_GB2312"/>
          <w:spacing w:val="-3"/>
          <w:sz w:val="32"/>
          <w:szCs w:val="32"/>
        </w:rPr>
      </w:pPr>
    </w:p>
    <w:p w14:paraId="3CE89893">
      <w:pPr>
        <w:pStyle w:val="5"/>
        <w:keepNext w:val="0"/>
        <w:widowControl w:val="0"/>
        <w:spacing w:before="0" w:beforeAutospacing="0" w:afterAutospacing="0" w:line="560" w:lineRule="exact"/>
        <w:ind w:left="0" w:leftChars="0" w:right="0" w:rightChars="0" w:firstLine="615" w:firstLineChars="200"/>
        <w:outlineLvl w:val="0"/>
        <w:rPr>
          <w:rFonts w:hint="eastAsia" w:ascii="黑体" w:hAnsi="黑体" w:eastAsia="黑体" w:cs="黑体"/>
          <w:b/>
          <w:bCs/>
          <w:spacing w:val="-7"/>
          <w:sz w:val="32"/>
          <w:szCs w:val="32"/>
        </w:rPr>
      </w:pPr>
      <w:r>
        <w:rPr>
          <w:rFonts w:hint="eastAsia" w:ascii="黑体" w:hAnsi="黑体" w:eastAsia="黑体" w:cs="黑体"/>
          <w:b/>
          <w:bCs/>
          <w:spacing w:val="-7"/>
          <w:sz w:val="32"/>
          <w:szCs w:val="32"/>
        </w:rPr>
        <w:t>九、成绩评定</w:t>
      </w:r>
    </w:p>
    <w:p w14:paraId="2D2EE3DE">
      <w:pPr>
        <w:pStyle w:val="5"/>
        <w:keepNext w:val="0"/>
        <w:widowControl w:val="0"/>
        <w:spacing w:before="0" w:line="560" w:lineRule="exact"/>
        <w:ind w:left="0" w:leftChars="0" w:right="0" w:rightChars="0" w:firstLine="659" w:firstLineChars="200"/>
        <w:outlineLvl w:val="0"/>
        <w:rPr>
          <w:rFonts w:ascii="楷体" w:hAnsi="楷体" w:eastAsia="楷体" w:cs="楷体"/>
          <w:b/>
          <w:bCs/>
          <w:sz w:val="32"/>
          <w:szCs w:val="32"/>
        </w:rPr>
      </w:pPr>
      <w:r>
        <w:rPr>
          <w:rFonts w:ascii="楷体" w:hAnsi="楷体" w:eastAsia="楷体" w:cs="楷体"/>
          <w:b/>
          <w:bCs/>
          <w:spacing w:val="4"/>
          <w:sz w:val="32"/>
          <w:szCs w:val="32"/>
        </w:rPr>
        <w:t>（一）评分原则</w:t>
      </w:r>
    </w:p>
    <w:p w14:paraId="3366DB10">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采用过程评价与结果评价相结合、能力评价与职业素养评价相结合的方式评定选手成绩。为了保证评判“公平、公正、公开”，采取以下措施：</w:t>
      </w:r>
    </w:p>
    <w:p w14:paraId="07B48DF7">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highlight w:val="yellow"/>
        </w:rPr>
      </w:pPr>
      <w:r>
        <w:rPr>
          <w:rFonts w:hint="eastAsia" w:ascii="仿宋_GB2312" w:hAnsi="Times New Roman" w:eastAsia="仿宋_GB2312" w:cs="仿宋_GB2312"/>
          <w:spacing w:val="-2"/>
          <w:sz w:val="32"/>
          <w:szCs w:val="32"/>
        </w:rPr>
        <w:t>1.考核内容、样题和评分细则赛前一个月公开。</w:t>
      </w:r>
    </w:p>
    <w:p w14:paraId="5D660B08">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2.举办方赛前将认真调试比赛所用硬件设备与软件，保证考核条件一致。</w:t>
      </w:r>
    </w:p>
    <w:p w14:paraId="6E1AD313">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3.裁判队伍赛前封闭培训，统一评判标准和执裁标准。</w:t>
      </w:r>
    </w:p>
    <w:p w14:paraId="6C0A0807">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4.加强试题保密工作。</w:t>
      </w:r>
    </w:p>
    <w:p w14:paraId="53384371">
      <w:pPr>
        <w:pStyle w:val="5"/>
        <w:keepNext w:val="0"/>
        <w:widowControl w:val="0"/>
        <w:spacing w:before="0" w:beforeAutospacing="0" w:afterAutospacing="0" w:line="560" w:lineRule="exact"/>
        <w:ind w:left="0" w:leftChars="0" w:right="0" w:rightChars="0" w:firstLine="659" w:firstLineChars="200"/>
        <w:outlineLvl w:val="0"/>
        <w:rPr>
          <w:rFonts w:ascii="楷体" w:hAnsi="楷体" w:eastAsia="楷体" w:cs="楷体"/>
          <w:b/>
          <w:bCs/>
          <w:spacing w:val="4"/>
          <w:sz w:val="32"/>
          <w:szCs w:val="32"/>
        </w:rPr>
      </w:pPr>
      <w:r>
        <w:rPr>
          <w:rFonts w:ascii="楷体" w:hAnsi="楷体" w:eastAsia="楷体" w:cs="楷体"/>
          <w:b/>
          <w:bCs/>
          <w:spacing w:val="4"/>
          <w:sz w:val="32"/>
          <w:szCs w:val="32"/>
        </w:rPr>
        <w:t>（二）分值比例</w:t>
      </w:r>
    </w:p>
    <w:p w14:paraId="04D0B0A8">
      <w:pPr>
        <w:pStyle w:val="5"/>
        <w:keepNext w:val="0"/>
        <w:widowControl w:val="0"/>
        <w:spacing w:line="560" w:lineRule="exact"/>
        <w:ind w:left="0" w:leftChars="0" w:right="0" w:rightChars="0" w:firstLine="632" w:firstLineChars="200"/>
        <w:jc w:val="both"/>
        <w:rPr>
          <w:rFonts w:ascii="仿宋_GB2312" w:eastAsia="仿宋_GB2312" w:cs="仿宋_GB2312"/>
          <w:sz w:val="32"/>
          <w:szCs w:val="32"/>
        </w:rPr>
      </w:pPr>
      <w:r>
        <w:rPr>
          <w:rFonts w:hint="eastAsia" w:ascii="仿宋_GB2312" w:eastAsia="仿宋_GB2312" w:cs="仿宋_GB2312"/>
          <w:spacing w:val="-2"/>
          <w:sz w:val="32"/>
          <w:szCs w:val="32"/>
        </w:rPr>
        <w:t>各模块要求、权重及对应的评分方式见下表。</w:t>
      </w:r>
    </w:p>
    <w:p w14:paraId="3F4B9907">
      <w:pPr>
        <w:pStyle w:val="5"/>
        <w:keepNext w:val="0"/>
        <w:widowControl w:val="0"/>
        <w:spacing w:beforeAutospacing="0" w:afterAutospacing="0" w:line="240" w:lineRule="exact"/>
        <w:ind w:left="0" w:leftChars="0" w:right="0" w:rightChars="0" w:firstLine="632" w:firstLineChars="200"/>
        <w:jc w:val="both"/>
        <w:rPr>
          <w:rFonts w:hint="eastAsia" w:ascii="仿宋_GB2312" w:eastAsia="仿宋_GB2312" w:cs="仿宋_GB2312"/>
          <w:spacing w:val="-2"/>
          <w:sz w:val="32"/>
          <w:szCs w:val="32"/>
        </w:rPr>
      </w:pPr>
    </w:p>
    <w:p w14:paraId="0AD31291">
      <w:pPr>
        <w:keepNext/>
        <w:widowControl w:val="0"/>
        <w:spacing w:before="0" w:line="115" w:lineRule="exact"/>
        <w:ind w:left="0" w:leftChars="0" w:right="0" w:rightChars="0"/>
      </w:pPr>
    </w:p>
    <w:tbl>
      <w:tblPr>
        <w:tblStyle w:val="6"/>
        <w:tblW w:w="8961" w:type="dxa"/>
        <w:tblInd w:w="-10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9"/>
        <w:gridCol w:w="1418"/>
        <w:gridCol w:w="4109"/>
        <w:gridCol w:w="851"/>
        <w:gridCol w:w="1874"/>
      </w:tblGrid>
      <w:tr w14:paraId="2DB674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709" w:type="dxa"/>
            <w:tcBorders>
              <w:top w:val="single" w:color="000000" w:sz="10" w:space="0"/>
              <w:left w:val="nil"/>
            </w:tcBorders>
            <w:vAlign w:val="center"/>
          </w:tcPr>
          <w:p w14:paraId="76C8FE64">
            <w:pPr>
              <w:keepNext/>
              <w:widowControl w:val="0"/>
              <w:spacing w:beforeAutospacing="0" w:afterAutospacing="0" w:line="440" w:lineRule="exact"/>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9"/>
                <w:sz w:val="32"/>
                <w:szCs w:val="32"/>
              </w:rPr>
              <w:t>编号</w:t>
            </w:r>
          </w:p>
        </w:tc>
        <w:tc>
          <w:tcPr>
            <w:tcW w:w="1418" w:type="dxa"/>
            <w:tcBorders>
              <w:top w:val="single" w:color="000000" w:sz="10" w:space="0"/>
            </w:tcBorders>
            <w:vAlign w:val="center"/>
          </w:tcPr>
          <w:p w14:paraId="6420F3B1">
            <w:pPr>
              <w:keepNext/>
              <w:widowControl w:val="0"/>
              <w:spacing w:beforeAutospacing="0" w:afterAutospacing="0" w:line="440" w:lineRule="exact"/>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9"/>
                <w:sz w:val="32"/>
                <w:szCs w:val="32"/>
              </w:rPr>
              <w:t>名称</w:t>
            </w:r>
          </w:p>
        </w:tc>
        <w:tc>
          <w:tcPr>
            <w:tcW w:w="4109" w:type="dxa"/>
            <w:tcBorders>
              <w:top w:val="single" w:color="000000" w:sz="10" w:space="0"/>
            </w:tcBorders>
            <w:vAlign w:val="center"/>
          </w:tcPr>
          <w:p w14:paraId="22E0B195">
            <w:pPr>
              <w:keepNext/>
              <w:widowControl w:val="0"/>
              <w:spacing w:beforeAutospacing="0" w:afterAutospacing="0" w:line="440" w:lineRule="exact"/>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12"/>
                <w:sz w:val="32"/>
                <w:szCs w:val="32"/>
              </w:rPr>
              <w:t>内容要求</w:t>
            </w:r>
          </w:p>
        </w:tc>
        <w:tc>
          <w:tcPr>
            <w:tcW w:w="851" w:type="dxa"/>
            <w:tcBorders>
              <w:top w:val="single" w:color="000000" w:sz="10" w:space="0"/>
            </w:tcBorders>
            <w:vAlign w:val="center"/>
          </w:tcPr>
          <w:p w14:paraId="16DFB51B">
            <w:pPr>
              <w:keepNext/>
              <w:widowControl w:val="0"/>
              <w:spacing w:beforeAutospacing="0" w:afterAutospacing="0" w:line="440" w:lineRule="exact"/>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8"/>
                <w:sz w:val="32"/>
                <w:szCs w:val="32"/>
              </w:rPr>
              <w:t>权重</w:t>
            </w:r>
          </w:p>
        </w:tc>
        <w:tc>
          <w:tcPr>
            <w:tcW w:w="1875" w:type="dxa"/>
            <w:tcBorders>
              <w:top w:val="single" w:color="000000" w:sz="10" w:space="0"/>
              <w:right w:val="nil"/>
            </w:tcBorders>
            <w:vAlign w:val="center"/>
          </w:tcPr>
          <w:p w14:paraId="5C57667E">
            <w:pPr>
              <w:keepNext/>
              <w:widowControl w:val="0"/>
              <w:spacing w:beforeAutospacing="0" w:afterAutospacing="0" w:line="440" w:lineRule="exact"/>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5"/>
                <w:sz w:val="32"/>
                <w:szCs w:val="32"/>
              </w:rPr>
              <w:t>评分方式</w:t>
            </w:r>
          </w:p>
        </w:tc>
      </w:tr>
      <w:tr w14:paraId="611139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69" w:hRule="atLeast"/>
        </w:trPr>
        <w:tc>
          <w:tcPr>
            <w:tcW w:w="709" w:type="dxa"/>
            <w:tcBorders>
              <w:left w:val="nil"/>
            </w:tcBorders>
            <w:vAlign w:val="center"/>
          </w:tcPr>
          <w:p w14:paraId="08011513">
            <w:pPr>
              <w:keepNext/>
              <w:widowControl w:val="0"/>
              <w:spacing w:beforeAutospacing="0" w:afterAutospacing="0" w:line="440" w:lineRule="exact"/>
              <w:ind w:left="0" w:leftChars="0" w:right="0" w:rightChars="0" w:firstLine="320" w:firstLineChars="100"/>
              <w:jc w:val="both"/>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A</w:t>
            </w:r>
          </w:p>
        </w:tc>
        <w:tc>
          <w:tcPr>
            <w:tcW w:w="1418" w:type="dxa"/>
            <w:tcBorders>
              <w:left w:val="single" w:color="000000" w:sz="2" w:space="0"/>
            </w:tcBorders>
            <w:vAlign w:val="center"/>
          </w:tcPr>
          <w:p w14:paraId="0867D717">
            <w:pPr>
              <w:keepNext/>
              <w:widowControl w:val="0"/>
              <w:spacing w:beforeAutospacing="0" w:afterAutospacing="0" w:line="440" w:lineRule="exact"/>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9"/>
                <w:sz w:val="32"/>
                <w:szCs w:val="32"/>
              </w:rPr>
              <w:t>产品</w:t>
            </w:r>
            <w:r>
              <w:rPr>
                <w:rFonts w:hint="eastAsia" w:ascii="仿宋_GB2312" w:hAnsi="仿宋" w:eastAsia="仿宋_GB2312" w:cs="仿宋_GB2312"/>
                <w:spacing w:val="-4"/>
                <w:sz w:val="32"/>
                <w:szCs w:val="32"/>
              </w:rPr>
              <w:t>数字化设计</w:t>
            </w:r>
          </w:p>
        </w:tc>
        <w:tc>
          <w:tcPr>
            <w:tcW w:w="4109" w:type="dxa"/>
            <w:tcBorders>
              <w:left w:val="single" w:color="000000" w:sz="2" w:space="0"/>
            </w:tcBorders>
            <w:vAlign w:val="center"/>
          </w:tcPr>
          <w:p w14:paraId="6672CE96">
            <w:pPr>
              <w:keepNext/>
              <w:widowControl w:val="0"/>
              <w:spacing w:beforeAutospacing="0" w:afterAutospacing="0" w:line="440" w:lineRule="exact"/>
              <w:ind w:left="0" w:leftChars="0" w:right="0" w:rightChars="0"/>
              <w:rPr>
                <w:rFonts w:hint="eastAsia" w:ascii="仿宋_GB2312" w:hAnsi="仿宋" w:eastAsia="仿宋_GB2312" w:cs="仿宋_GB2312"/>
                <w:sz w:val="32"/>
                <w:szCs w:val="32"/>
              </w:rPr>
            </w:pPr>
            <w:r>
              <w:rPr>
                <w:rFonts w:hint="eastAsia" w:ascii="仿宋_GB2312" w:hAnsi="仿宋" w:eastAsia="仿宋_GB2312" w:cs="仿宋_GB2312"/>
                <w:spacing w:val="18"/>
                <w:sz w:val="32"/>
                <w:szCs w:val="32"/>
              </w:rPr>
              <w:t>按照设计图建立产品数字化三维模</w:t>
            </w:r>
            <w:r>
              <w:rPr>
                <w:rFonts w:hint="eastAsia" w:ascii="仿宋_GB2312" w:hAnsi="仿宋" w:eastAsia="仿宋_GB2312" w:cs="仿宋_GB2312"/>
                <w:spacing w:val="-8"/>
                <w:sz w:val="32"/>
                <w:szCs w:val="32"/>
              </w:rPr>
              <w:t>型；根据给定的要求及产品使用条件，</w:t>
            </w:r>
            <w:r>
              <w:rPr>
                <w:rFonts w:hint="eastAsia" w:ascii="仿宋_GB2312" w:hAnsi="仿宋" w:eastAsia="仿宋_GB2312" w:cs="仿宋_GB2312"/>
                <w:spacing w:val="2"/>
                <w:sz w:val="32"/>
                <w:szCs w:val="32"/>
              </w:rPr>
              <w:t>赋予模型合理的材质属性及恰当的外</w:t>
            </w:r>
            <w:r>
              <w:rPr>
                <w:rFonts w:hint="eastAsia" w:ascii="仿宋_GB2312" w:hAnsi="仿宋" w:eastAsia="仿宋_GB2312" w:cs="仿宋_GB2312"/>
                <w:spacing w:val="-2"/>
                <w:sz w:val="32"/>
                <w:szCs w:val="32"/>
              </w:rPr>
              <w:t>观样式，并输出产品设计表达文件</w:t>
            </w:r>
          </w:p>
        </w:tc>
        <w:tc>
          <w:tcPr>
            <w:tcW w:w="851" w:type="dxa"/>
            <w:tcBorders>
              <w:left w:val="single" w:color="000000" w:sz="2" w:space="0"/>
            </w:tcBorders>
            <w:vAlign w:val="center"/>
          </w:tcPr>
          <w:p w14:paraId="232806DA">
            <w:pPr>
              <w:keepNext/>
              <w:widowControl w:val="0"/>
              <w:spacing w:beforeAutospacing="0" w:afterAutospacing="0" w:line="440" w:lineRule="exact"/>
              <w:ind w:left="0" w:leftChars="0" w:right="0" w:rightChars="0"/>
              <w:jc w:val="center"/>
              <w:rPr>
                <w:rFonts w:hint="eastAsia" w:ascii="仿宋_GB2312" w:hAnsi="Times New Roman" w:eastAsia="仿宋_GB2312" w:cs="仿宋_GB2312"/>
                <w:sz w:val="32"/>
                <w:szCs w:val="32"/>
              </w:rPr>
            </w:pPr>
            <w:r>
              <w:rPr>
                <w:rFonts w:hint="eastAsia" w:ascii="仿宋_GB2312" w:hAnsi="Times New Roman" w:eastAsia="仿宋_GB2312" w:cs="仿宋_GB2312"/>
                <w:spacing w:val="-4"/>
                <w:sz w:val="32"/>
                <w:szCs w:val="32"/>
              </w:rPr>
              <w:t>35%</w:t>
            </w:r>
          </w:p>
        </w:tc>
        <w:tc>
          <w:tcPr>
            <w:tcW w:w="1875" w:type="dxa"/>
            <w:tcBorders>
              <w:right w:val="nil"/>
            </w:tcBorders>
            <w:vAlign w:val="center"/>
          </w:tcPr>
          <w:p w14:paraId="2A734BEE">
            <w:pPr>
              <w:keepNext/>
              <w:widowControl w:val="0"/>
              <w:spacing w:beforeAutospacing="0" w:afterAutospacing="0" w:line="440" w:lineRule="exact"/>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5"/>
                <w:sz w:val="32"/>
                <w:szCs w:val="32"/>
              </w:rPr>
              <w:t>客观评分</w:t>
            </w:r>
          </w:p>
        </w:tc>
      </w:tr>
      <w:tr w14:paraId="7BF776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709" w:type="dxa"/>
            <w:tcBorders>
              <w:left w:val="nil"/>
            </w:tcBorders>
            <w:vAlign w:val="center"/>
          </w:tcPr>
          <w:p w14:paraId="2799D1A1">
            <w:pPr>
              <w:keepNext/>
              <w:widowControl w:val="0"/>
              <w:spacing w:beforeAutospacing="0" w:afterAutospacing="0" w:line="440" w:lineRule="exact"/>
              <w:ind w:left="0" w:leftChars="0" w:right="0" w:rightChars="0" w:firstLine="320" w:firstLineChars="100"/>
              <w:jc w:val="both"/>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B</w:t>
            </w:r>
          </w:p>
        </w:tc>
        <w:tc>
          <w:tcPr>
            <w:tcW w:w="1418" w:type="dxa"/>
            <w:tcBorders>
              <w:left w:val="single" w:color="000000" w:sz="2" w:space="0"/>
            </w:tcBorders>
            <w:vAlign w:val="center"/>
          </w:tcPr>
          <w:p w14:paraId="0BF45341">
            <w:pPr>
              <w:keepNext/>
              <w:widowControl w:val="0"/>
              <w:spacing w:beforeAutospacing="0" w:afterAutospacing="0" w:line="440" w:lineRule="exact"/>
              <w:ind w:left="0" w:leftChars="0" w:right="0" w:rightChars="0" w:firstLine="145"/>
              <w:jc w:val="center"/>
              <w:rPr>
                <w:rFonts w:hint="eastAsia" w:ascii="仿宋_GB2312" w:hAnsi="仿宋" w:eastAsia="仿宋_GB2312" w:cs="仿宋_GB2312"/>
                <w:sz w:val="32"/>
                <w:szCs w:val="32"/>
              </w:rPr>
            </w:pPr>
            <w:r>
              <w:rPr>
                <w:rFonts w:hint="eastAsia" w:ascii="仿宋_GB2312" w:hAnsi="仿宋" w:eastAsia="仿宋_GB2312" w:cs="仿宋_GB2312"/>
                <w:spacing w:val="-15"/>
                <w:sz w:val="32"/>
                <w:szCs w:val="32"/>
              </w:rPr>
              <w:t>网络化</w:t>
            </w:r>
            <w:r>
              <w:rPr>
                <w:rFonts w:hint="eastAsia" w:ascii="仿宋_GB2312" w:hAnsi="仿宋" w:eastAsia="仿宋_GB2312" w:cs="仿宋_GB2312"/>
                <w:spacing w:val="-5"/>
                <w:sz w:val="32"/>
                <w:szCs w:val="32"/>
              </w:rPr>
              <w:t>协同创新</w:t>
            </w:r>
          </w:p>
        </w:tc>
        <w:tc>
          <w:tcPr>
            <w:tcW w:w="4109" w:type="dxa"/>
            <w:tcBorders>
              <w:left w:val="single" w:color="000000" w:sz="2" w:space="0"/>
            </w:tcBorders>
            <w:vAlign w:val="center"/>
          </w:tcPr>
          <w:p w14:paraId="496CD694">
            <w:pPr>
              <w:keepNext/>
              <w:widowControl w:val="0"/>
              <w:spacing w:beforeAutospacing="0" w:afterAutospacing="0" w:line="440" w:lineRule="exact"/>
              <w:ind w:left="0" w:leftChars="0" w:right="0" w:rightChars="0"/>
              <w:rPr>
                <w:rFonts w:hint="eastAsia" w:ascii="仿宋_GB2312" w:hAnsi="仿宋" w:eastAsia="仿宋_GB2312" w:cs="仿宋_GB2312"/>
                <w:sz w:val="32"/>
                <w:szCs w:val="32"/>
              </w:rPr>
            </w:pPr>
            <w:r>
              <w:rPr>
                <w:rFonts w:hint="eastAsia" w:ascii="仿宋_GB2312" w:hAnsi="仿宋" w:eastAsia="仿宋_GB2312" w:cs="仿宋_GB2312"/>
                <w:sz w:val="32"/>
                <w:szCs w:val="32"/>
              </w:rPr>
              <w:t>同一参赛队两名选手通过网络方式协</w:t>
            </w:r>
            <w:r>
              <w:rPr>
                <w:rFonts w:hint="eastAsia" w:ascii="仿宋_GB2312" w:hAnsi="仿宋" w:eastAsia="仿宋_GB2312" w:cs="仿宋_GB2312"/>
                <w:spacing w:val="-3"/>
                <w:sz w:val="32"/>
                <w:szCs w:val="32"/>
              </w:rPr>
              <w:t>同工作，完成设计创新和虚拟装配</w:t>
            </w:r>
          </w:p>
        </w:tc>
        <w:tc>
          <w:tcPr>
            <w:tcW w:w="851" w:type="dxa"/>
            <w:tcBorders>
              <w:left w:val="single" w:color="000000" w:sz="2" w:space="0"/>
            </w:tcBorders>
            <w:vAlign w:val="center"/>
          </w:tcPr>
          <w:p w14:paraId="3D15ADE5">
            <w:pPr>
              <w:keepNext/>
              <w:widowControl w:val="0"/>
              <w:spacing w:beforeAutospacing="0" w:afterAutospacing="0" w:line="440" w:lineRule="exact"/>
              <w:ind w:left="0" w:leftChars="0" w:right="0" w:rightChars="0"/>
              <w:jc w:val="center"/>
              <w:rPr>
                <w:rFonts w:hint="eastAsia" w:ascii="仿宋_GB2312" w:hAnsi="Times New Roman" w:eastAsia="仿宋_GB2312" w:cs="仿宋_GB2312"/>
                <w:sz w:val="32"/>
                <w:szCs w:val="32"/>
              </w:rPr>
            </w:pPr>
            <w:r>
              <w:rPr>
                <w:rFonts w:hint="eastAsia" w:ascii="仿宋_GB2312" w:hAnsi="Times New Roman" w:eastAsia="仿宋_GB2312" w:cs="仿宋_GB2312"/>
                <w:spacing w:val="-4"/>
                <w:sz w:val="32"/>
                <w:szCs w:val="32"/>
              </w:rPr>
              <w:t>30%</w:t>
            </w:r>
          </w:p>
        </w:tc>
        <w:tc>
          <w:tcPr>
            <w:tcW w:w="1875" w:type="dxa"/>
            <w:tcBorders>
              <w:right w:val="nil"/>
            </w:tcBorders>
            <w:vAlign w:val="center"/>
          </w:tcPr>
          <w:p w14:paraId="4A10B3FE">
            <w:pPr>
              <w:keepNext/>
              <w:widowControl w:val="0"/>
              <w:spacing w:beforeAutospacing="0" w:afterAutospacing="0" w:line="440" w:lineRule="exact"/>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5"/>
                <w:sz w:val="32"/>
                <w:szCs w:val="32"/>
              </w:rPr>
              <w:t>客观评分</w:t>
            </w:r>
          </w:p>
        </w:tc>
      </w:tr>
      <w:tr w14:paraId="48314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709" w:type="dxa"/>
            <w:tcBorders>
              <w:left w:val="nil"/>
            </w:tcBorders>
            <w:vAlign w:val="center"/>
          </w:tcPr>
          <w:p w14:paraId="61E15532">
            <w:pPr>
              <w:keepNext/>
              <w:widowControl w:val="0"/>
              <w:spacing w:beforeAutospacing="0" w:afterAutospacing="0" w:line="440" w:lineRule="exact"/>
              <w:ind w:left="0" w:leftChars="0" w:right="0" w:rightChars="0" w:firstLine="320" w:firstLineChars="100"/>
              <w:jc w:val="both"/>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C</w:t>
            </w:r>
          </w:p>
        </w:tc>
        <w:tc>
          <w:tcPr>
            <w:tcW w:w="1418" w:type="dxa"/>
            <w:tcBorders>
              <w:left w:val="single" w:color="000000" w:sz="2" w:space="0"/>
            </w:tcBorders>
            <w:vAlign w:val="center"/>
          </w:tcPr>
          <w:p w14:paraId="1B869220">
            <w:pPr>
              <w:keepNext/>
              <w:widowControl w:val="0"/>
              <w:spacing w:beforeAutospacing="0" w:afterAutospacing="0" w:line="440" w:lineRule="exact"/>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9"/>
                <w:sz w:val="32"/>
                <w:szCs w:val="32"/>
              </w:rPr>
              <w:t>产品数字化制造</w:t>
            </w:r>
          </w:p>
        </w:tc>
        <w:tc>
          <w:tcPr>
            <w:tcW w:w="4109" w:type="dxa"/>
            <w:tcBorders>
              <w:left w:val="single" w:color="000000" w:sz="2" w:space="0"/>
            </w:tcBorders>
            <w:vAlign w:val="center"/>
          </w:tcPr>
          <w:p w14:paraId="3B2C4C69">
            <w:pPr>
              <w:keepNext/>
              <w:widowControl w:val="0"/>
              <w:spacing w:beforeAutospacing="0" w:afterAutospacing="0" w:line="440" w:lineRule="exact"/>
              <w:ind w:left="0" w:leftChars="0" w:right="0" w:rightChars="0"/>
              <w:rPr>
                <w:rFonts w:hint="eastAsia" w:ascii="仿宋_GB2312" w:hAnsi="仿宋" w:eastAsia="仿宋_GB2312" w:cs="仿宋_GB2312"/>
                <w:sz w:val="32"/>
                <w:szCs w:val="32"/>
              </w:rPr>
            </w:pPr>
            <w:r>
              <w:rPr>
                <w:rFonts w:hint="eastAsia" w:ascii="仿宋_GB2312" w:hAnsi="仿宋" w:eastAsia="仿宋_GB2312" w:cs="仿宋_GB2312"/>
                <w:spacing w:val="2"/>
                <w:sz w:val="32"/>
                <w:szCs w:val="32"/>
              </w:rPr>
              <w:t>使用增材制造方式，完成指定产品设</w:t>
            </w:r>
            <w:r>
              <w:rPr>
                <w:rFonts w:hint="eastAsia" w:ascii="仿宋_GB2312" w:hAnsi="仿宋" w:eastAsia="仿宋_GB2312" w:cs="仿宋_GB2312"/>
                <w:spacing w:val="-4"/>
                <w:sz w:val="32"/>
                <w:szCs w:val="32"/>
              </w:rPr>
              <w:t>计开发制作</w:t>
            </w:r>
          </w:p>
        </w:tc>
        <w:tc>
          <w:tcPr>
            <w:tcW w:w="851" w:type="dxa"/>
            <w:tcBorders>
              <w:left w:val="single" w:color="000000" w:sz="2" w:space="0"/>
            </w:tcBorders>
            <w:vAlign w:val="center"/>
          </w:tcPr>
          <w:p w14:paraId="5F463949">
            <w:pPr>
              <w:keepNext/>
              <w:widowControl w:val="0"/>
              <w:spacing w:beforeAutospacing="0" w:afterAutospacing="0" w:line="440" w:lineRule="exact"/>
              <w:ind w:left="0" w:leftChars="0" w:right="0" w:rightChars="0"/>
              <w:jc w:val="center"/>
              <w:rPr>
                <w:rFonts w:hint="eastAsia" w:ascii="仿宋_GB2312" w:hAnsi="Times New Roman" w:eastAsia="仿宋_GB2312" w:cs="仿宋_GB2312"/>
                <w:sz w:val="32"/>
                <w:szCs w:val="32"/>
              </w:rPr>
            </w:pPr>
            <w:r>
              <w:rPr>
                <w:rFonts w:hint="eastAsia" w:ascii="仿宋_GB2312" w:hAnsi="Times New Roman" w:eastAsia="仿宋_GB2312" w:cs="仿宋_GB2312"/>
                <w:spacing w:val="-4"/>
                <w:sz w:val="32"/>
                <w:szCs w:val="32"/>
              </w:rPr>
              <w:t>30%</w:t>
            </w:r>
          </w:p>
        </w:tc>
        <w:tc>
          <w:tcPr>
            <w:tcW w:w="1875" w:type="dxa"/>
            <w:tcBorders>
              <w:right w:val="nil"/>
            </w:tcBorders>
            <w:vAlign w:val="center"/>
          </w:tcPr>
          <w:p w14:paraId="3E57F559">
            <w:pPr>
              <w:keepNext/>
              <w:widowControl w:val="0"/>
              <w:spacing w:beforeAutospacing="0" w:afterAutospacing="0" w:line="440" w:lineRule="exact"/>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5"/>
                <w:sz w:val="32"/>
                <w:szCs w:val="32"/>
              </w:rPr>
              <w:t>客观评分</w:t>
            </w:r>
          </w:p>
        </w:tc>
      </w:tr>
      <w:tr w14:paraId="5CBF17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1" w:hRule="atLeast"/>
        </w:trPr>
        <w:tc>
          <w:tcPr>
            <w:tcW w:w="709" w:type="dxa"/>
            <w:tcBorders>
              <w:left w:val="nil"/>
            </w:tcBorders>
            <w:vAlign w:val="center"/>
          </w:tcPr>
          <w:p w14:paraId="0B7E3C5E">
            <w:pPr>
              <w:keepNext/>
              <w:widowControl w:val="0"/>
              <w:spacing w:beforeAutospacing="0" w:afterAutospacing="0" w:line="440" w:lineRule="exact"/>
              <w:ind w:left="0" w:right="0" w:rightChars="0" w:firstLine="320" w:firstLineChars="100"/>
              <w:jc w:val="both"/>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D</w:t>
            </w:r>
          </w:p>
        </w:tc>
        <w:tc>
          <w:tcPr>
            <w:tcW w:w="1418" w:type="dxa"/>
            <w:tcBorders>
              <w:left w:val="single" w:color="000000" w:sz="2" w:space="0"/>
            </w:tcBorders>
            <w:vAlign w:val="center"/>
          </w:tcPr>
          <w:p w14:paraId="4C8C2586">
            <w:pPr>
              <w:keepNext/>
              <w:widowControl w:val="0"/>
              <w:spacing w:beforeAutospacing="0" w:afterAutospacing="0" w:line="440" w:lineRule="exact"/>
              <w:ind w:left="0" w:leftChars="0" w:right="0" w:rightChars="0"/>
              <w:jc w:val="both"/>
              <w:rPr>
                <w:rFonts w:hint="eastAsia" w:ascii="仿宋_GB2312" w:hAnsi="仿宋" w:eastAsia="仿宋_GB2312" w:cs="仿宋_GB2312"/>
                <w:sz w:val="32"/>
                <w:szCs w:val="32"/>
              </w:rPr>
            </w:pPr>
            <w:r>
              <w:rPr>
                <w:rFonts w:hint="eastAsia" w:ascii="仿宋_GB2312" w:hAnsi="仿宋" w:eastAsia="仿宋_GB2312" w:cs="仿宋_GB2312"/>
                <w:spacing w:val="-4"/>
                <w:sz w:val="32"/>
                <w:szCs w:val="32"/>
              </w:rPr>
              <w:t>职业素养</w:t>
            </w:r>
          </w:p>
        </w:tc>
        <w:tc>
          <w:tcPr>
            <w:tcW w:w="4109" w:type="dxa"/>
            <w:tcBorders>
              <w:left w:val="single" w:color="000000" w:sz="2" w:space="0"/>
            </w:tcBorders>
            <w:vAlign w:val="center"/>
          </w:tcPr>
          <w:p w14:paraId="0D4B9A8E">
            <w:pPr>
              <w:keepNext/>
              <w:widowControl w:val="0"/>
              <w:spacing w:beforeAutospacing="0" w:afterAutospacing="0" w:line="440" w:lineRule="exact"/>
              <w:ind w:left="0" w:leftChars="0" w:right="0" w:rightChars="0"/>
              <w:rPr>
                <w:rFonts w:hint="eastAsia" w:ascii="仿宋_GB2312" w:hAnsi="仿宋" w:eastAsia="仿宋_GB2312" w:cs="仿宋_GB2312"/>
                <w:sz w:val="32"/>
                <w:szCs w:val="32"/>
              </w:rPr>
            </w:pPr>
            <w:r>
              <w:rPr>
                <w:rFonts w:hint="eastAsia" w:ascii="仿宋_GB2312" w:hAnsi="仿宋" w:eastAsia="仿宋_GB2312" w:cs="仿宋_GB2312"/>
                <w:spacing w:val="2"/>
                <w:sz w:val="32"/>
                <w:szCs w:val="32"/>
              </w:rPr>
              <w:t>安全要求：现场操作安全，应符合安全操作规程，用电操作安全无事故，</w:t>
            </w:r>
            <w:r>
              <w:rPr>
                <w:rFonts w:hint="eastAsia" w:ascii="仿宋_GB2312" w:hAnsi="仿宋" w:eastAsia="仿宋_GB2312" w:cs="仿宋_GB2312"/>
                <w:spacing w:val="-4"/>
                <w:sz w:val="32"/>
                <w:szCs w:val="32"/>
              </w:rPr>
              <w:t>选手无受伤；</w:t>
            </w:r>
          </w:p>
          <w:p w14:paraId="0E3494B4">
            <w:pPr>
              <w:keepNext/>
              <w:widowControl w:val="0"/>
              <w:spacing w:beforeAutospacing="0" w:afterAutospacing="0" w:line="440" w:lineRule="exact"/>
              <w:ind w:left="0" w:leftChars="0" w:right="0" w:rightChars="0"/>
              <w:rPr>
                <w:rFonts w:hint="eastAsia" w:ascii="仿宋_GB2312" w:hAnsi="仿宋" w:eastAsia="仿宋_GB2312" w:cs="仿宋_GB2312"/>
                <w:sz w:val="32"/>
                <w:szCs w:val="32"/>
                <w:lang w:val="en-US" w:eastAsia="zh-CN"/>
              </w:rPr>
            </w:pPr>
            <w:r>
              <w:rPr>
                <w:rFonts w:hint="eastAsia" w:ascii="仿宋_GB2312" w:hAnsi="仿宋" w:eastAsia="仿宋_GB2312" w:cs="仿宋_GB2312"/>
                <w:spacing w:val="2"/>
                <w:sz w:val="32"/>
                <w:szCs w:val="32"/>
              </w:rPr>
              <w:t>环境要求：工具摆放整齐、保持工位</w:t>
            </w:r>
            <w:r>
              <w:rPr>
                <w:rFonts w:hint="eastAsia" w:ascii="仿宋_GB2312" w:hAnsi="仿宋" w:eastAsia="仿宋_GB2312" w:cs="仿宋_GB2312"/>
                <w:spacing w:val="2"/>
                <w:sz w:val="32"/>
                <w:szCs w:val="32"/>
                <w:lang w:val="en-US" w:eastAsia="zh-CN"/>
              </w:rPr>
              <w:t>整洁。</w:t>
            </w:r>
          </w:p>
        </w:tc>
        <w:tc>
          <w:tcPr>
            <w:tcW w:w="851" w:type="dxa"/>
            <w:tcBorders>
              <w:left w:val="single" w:color="000000" w:sz="2" w:space="0"/>
            </w:tcBorders>
            <w:vAlign w:val="center"/>
          </w:tcPr>
          <w:p w14:paraId="1D447979">
            <w:pPr>
              <w:keepNext/>
              <w:widowControl w:val="0"/>
              <w:spacing w:beforeAutospacing="0" w:afterAutospacing="0" w:line="440" w:lineRule="exact"/>
              <w:ind w:left="0" w:leftChars="0" w:right="0" w:rightChars="0"/>
              <w:jc w:val="center"/>
              <w:rPr>
                <w:rFonts w:hint="eastAsia" w:ascii="仿宋_GB2312" w:hAnsi="Times New Roman" w:eastAsia="仿宋_GB2312" w:cs="仿宋_GB2312"/>
                <w:sz w:val="32"/>
                <w:szCs w:val="32"/>
              </w:rPr>
            </w:pPr>
            <w:r>
              <w:rPr>
                <w:rFonts w:hint="eastAsia" w:ascii="仿宋_GB2312" w:hAnsi="Times New Roman" w:eastAsia="仿宋_GB2312" w:cs="仿宋_GB2312"/>
                <w:spacing w:val="-6"/>
                <w:sz w:val="32"/>
                <w:szCs w:val="32"/>
              </w:rPr>
              <w:t>5%</w:t>
            </w:r>
          </w:p>
        </w:tc>
        <w:tc>
          <w:tcPr>
            <w:tcW w:w="1875" w:type="dxa"/>
            <w:tcBorders>
              <w:right w:val="nil"/>
            </w:tcBorders>
            <w:vAlign w:val="center"/>
          </w:tcPr>
          <w:p w14:paraId="6DF6A787">
            <w:pPr>
              <w:keepNext/>
              <w:widowControl w:val="0"/>
              <w:spacing w:beforeAutospacing="0" w:afterAutospacing="0" w:line="440" w:lineRule="exact"/>
              <w:ind w:left="0" w:leftChars="0" w:right="0" w:rightChars="0"/>
              <w:jc w:val="center"/>
              <w:rPr>
                <w:rFonts w:hint="eastAsia" w:ascii="仿宋_GB2312" w:hAnsi="仿宋" w:eastAsia="仿宋_GB2312" w:cs="仿宋_GB2312"/>
                <w:sz w:val="32"/>
                <w:szCs w:val="32"/>
              </w:rPr>
            </w:pPr>
            <w:r>
              <w:rPr>
                <w:rFonts w:hint="eastAsia" w:ascii="仿宋_GB2312" w:hAnsi="仿宋" w:eastAsia="仿宋_GB2312" w:cs="仿宋_GB2312"/>
                <w:spacing w:val="-5"/>
                <w:sz w:val="32"/>
                <w:szCs w:val="32"/>
              </w:rPr>
              <w:t>过程评分</w:t>
            </w:r>
          </w:p>
        </w:tc>
      </w:tr>
      <w:tr w14:paraId="71D518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6" w:hRule="atLeast"/>
        </w:trPr>
        <w:tc>
          <w:tcPr>
            <w:tcW w:w="709" w:type="dxa"/>
            <w:tcBorders>
              <w:left w:val="nil"/>
              <w:bottom w:val="single" w:color="000000" w:sz="10" w:space="0"/>
            </w:tcBorders>
            <w:vAlign w:val="center"/>
          </w:tcPr>
          <w:p w14:paraId="1F7CEEB5">
            <w:pPr>
              <w:keepNext/>
              <w:widowControl w:val="0"/>
              <w:spacing w:beforeAutospacing="0" w:afterAutospacing="0" w:line="440" w:lineRule="exact"/>
              <w:ind w:left="0" w:leftChars="0" w:right="0" w:rightChars="0"/>
              <w:jc w:val="center"/>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lang w:val="en-US" w:eastAsia="zh-CN"/>
              </w:rPr>
              <w:t>E</w:t>
            </w:r>
          </w:p>
        </w:tc>
        <w:tc>
          <w:tcPr>
            <w:tcW w:w="1418" w:type="dxa"/>
            <w:tcBorders>
              <w:bottom w:val="single" w:color="000000" w:sz="10" w:space="0"/>
            </w:tcBorders>
            <w:vAlign w:val="center"/>
          </w:tcPr>
          <w:p w14:paraId="7125FE86">
            <w:pPr>
              <w:keepNext/>
              <w:widowControl w:val="0"/>
              <w:spacing w:beforeAutospacing="0" w:afterAutospacing="0" w:line="440" w:lineRule="exact"/>
              <w:ind w:left="0" w:leftChars="0" w:right="0" w:rightChars="0"/>
              <w:jc w:val="center"/>
              <w:rPr>
                <w:rFonts w:hint="eastAsia" w:ascii="仿宋_GB2312" w:hAnsi="仿宋" w:eastAsia="仿宋_GB2312" w:cs="仿宋_GB2312"/>
                <w:spacing w:val="-4"/>
                <w:sz w:val="32"/>
                <w:szCs w:val="32"/>
              </w:rPr>
            </w:pPr>
            <w:r>
              <w:rPr>
                <w:rFonts w:hint="eastAsia" w:ascii="仿宋_GB2312" w:hAnsi="仿宋" w:eastAsia="仿宋_GB2312" w:cs="仿宋_GB2312"/>
                <w:spacing w:val="-4"/>
                <w:sz w:val="32"/>
                <w:szCs w:val="32"/>
                <w:lang w:val="en-US" w:eastAsia="zh-CN"/>
              </w:rPr>
              <w:t>展示环节</w:t>
            </w:r>
          </w:p>
        </w:tc>
        <w:tc>
          <w:tcPr>
            <w:tcW w:w="4109" w:type="dxa"/>
            <w:tcBorders>
              <w:bottom w:val="single" w:color="000000" w:sz="10" w:space="0"/>
            </w:tcBorders>
            <w:vAlign w:val="center"/>
          </w:tcPr>
          <w:p w14:paraId="2BD39654">
            <w:pPr>
              <w:keepNext/>
              <w:widowControl w:val="0"/>
              <w:spacing w:beforeAutospacing="0" w:afterAutospacing="0" w:line="440" w:lineRule="exact"/>
              <w:ind w:left="0" w:leftChars="0" w:right="0" w:rightChars="0"/>
              <w:rPr>
                <w:rFonts w:hint="eastAsia" w:ascii="仿宋_GB2312" w:hAnsi="仿宋" w:eastAsia="仿宋_GB2312" w:cs="仿宋_GB2312"/>
                <w:spacing w:val="2"/>
                <w:sz w:val="32"/>
                <w:szCs w:val="32"/>
                <w:lang w:val="en-US" w:eastAsia="zh-CN"/>
              </w:rPr>
            </w:pPr>
            <w:r>
              <w:rPr>
                <w:rFonts w:hint="eastAsia" w:ascii="仿宋_GB2312" w:hAnsi="仿宋" w:eastAsia="仿宋_GB2312" w:cs="仿宋_GB2312"/>
                <w:spacing w:val="2"/>
                <w:sz w:val="32"/>
                <w:szCs w:val="32"/>
                <w:lang w:val="en-US" w:eastAsia="zh-CN"/>
              </w:rPr>
              <w:t>能全面展示设计思路，技能要点和作品展示完整度。</w:t>
            </w:r>
          </w:p>
        </w:tc>
        <w:tc>
          <w:tcPr>
            <w:tcW w:w="851" w:type="dxa"/>
            <w:tcBorders>
              <w:bottom w:val="single" w:color="000000" w:sz="10" w:space="0"/>
            </w:tcBorders>
            <w:vAlign w:val="center"/>
          </w:tcPr>
          <w:p w14:paraId="5BDF1F2B">
            <w:pPr>
              <w:keepNext/>
              <w:widowControl w:val="0"/>
              <w:spacing w:beforeAutospacing="0" w:afterAutospacing="0" w:line="440" w:lineRule="exact"/>
              <w:ind w:left="0" w:right="0" w:rightChars="0"/>
              <w:jc w:val="center"/>
              <w:rPr>
                <w:rFonts w:hint="eastAsia" w:ascii="仿宋_GB2312" w:hAnsi="Times New Roman" w:eastAsia="仿宋_GB2312" w:cs="仿宋_GB2312"/>
                <w:spacing w:val="-6"/>
                <w:sz w:val="32"/>
                <w:szCs w:val="32"/>
                <w:lang w:val="en-US" w:eastAsia="zh-CN"/>
              </w:rPr>
            </w:pPr>
            <w:r>
              <w:rPr>
                <w:rFonts w:hint="eastAsia" w:ascii="仿宋_GB2312" w:hAnsi="Times New Roman" w:eastAsia="仿宋_GB2312" w:cs="仿宋_GB2312"/>
                <w:spacing w:val="-6"/>
                <w:sz w:val="32"/>
                <w:szCs w:val="32"/>
                <w:lang w:val="en-US" w:eastAsia="zh-CN"/>
              </w:rPr>
              <w:t>100%</w:t>
            </w:r>
          </w:p>
        </w:tc>
        <w:tc>
          <w:tcPr>
            <w:tcW w:w="1875" w:type="dxa"/>
            <w:tcBorders>
              <w:bottom w:val="single" w:color="000000" w:sz="10" w:space="0"/>
              <w:right w:val="nil"/>
            </w:tcBorders>
            <w:vAlign w:val="center"/>
          </w:tcPr>
          <w:p w14:paraId="22FBCA95">
            <w:pPr>
              <w:keepNext/>
              <w:widowControl w:val="0"/>
              <w:spacing w:beforeAutospacing="0" w:afterAutospacing="0" w:line="440" w:lineRule="exact"/>
              <w:ind w:left="0" w:leftChars="0" w:right="0" w:rightChars="0"/>
              <w:jc w:val="center"/>
              <w:rPr>
                <w:rFonts w:hint="eastAsia" w:ascii="仿宋_GB2312" w:hAnsi="仿宋" w:eastAsia="仿宋_GB2312" w:cs="仿宋_GB2312"/>
                <w:spacing w:val="-5"/>
                <w:sz w:val="32"/>
                <w:szCs w:val="32"/>
              </w:rPr>
            </w:pPr>
            <w:r>
              <w:rPr>
                <w:rFonts w:hint="eastAsia" w:ascii="仿宋_GB2312" w:hAnsi="仿宋" w:eastAsia="仿宋_GB2312" w:cs="仿宋_GB2312"/>
                <w:spacing w:val="-5"/>
                <w:sz w:val="32"/>
                <w:szCs w:val="32"/>
              </w:rPr>
              <w:t>过程评分</w:t>
            </w:r>
          </w:p>
        </w:tc>
      </w:tr>
    </w:tbl>
    <w:p w14:paraId="33B41A31">
      <w:pPr>
        <w:keepNext/>
        <w:widowControl w:val="0"/>
        <w:spacing w:before="0" w:line="228" w:lineRule="auto"/>
        <w:ind w:left="0" w:leftChars="0" w:right="0" w:rightChars="0"/>
        <w:rPr>
          <w:rFonts w:ascii="楷体" w:hAnsi="楷体" w:eastAsia="楷体" w:cs="楷体"/>
          <w:sz w:val="28"/>
          <w:szCs w:val="28"/>
        </w:rPr>
      </w:pPr>
    </w:p>
    <w:p w14:paraId="508F1CCA">
      <w:pPr>
        <w:keepNext/>
        <w:widowControl w:val="0"/>
        <w:spacing w:before="0" w:line="228" w:lineRule="auto"/>
        <w:ind w:left="0" w:leftChars="0" w:right="0" w:rightChars="0"/>
        <w:rPr>
          <w:rFonts w:ascii="楷体" w:hAnsi="楷体" w:eastAsia="楷体" w:cs="楷体"/>
          <w:sz w:val="28"/>
          <w:szCs w:val="28"/>
        </w:rPr>
        <w:sectPr>
          <w:footerReference r:id="rId5" w:type="default"/>
          <w:pgSz w:w="11906" w:h="16839"/>
          <w:pgMar w:top="2097" w:right="1474" w:bottom="1984" w:left="1587" w:header="0" w:footer="963" w:gutter="0"/>
          <w:cols w:space="720" w:num="1"/>
          <w:docGrid w:linePitch="312" w:charSpace="0"/>
        </w:sectPr>
      </w:pPr>
    </w:p>
    <w:p w14:paraId="5D711720">
      <w:pPr>
        <w:pStyle w:val="5"/>
        <w:keepNext/>
        <w:widowControl w:val="0"/>
        <w:spacing w:before="0" w:beforeAutospacing="0" w:afterAutospacing="0" w:line="560" w:lineRule="exact"/>
        <w:ind w:left="-210" w:right="-315" w:firstLine="659" w:firstLineChars="200"/>
        <w:outlineLvl w:val="0"/>
        <w:rPr>
          <w:rFonts w:ascii="楷体" w:hAnsi="楷体" w:eastAsia="楷体" w:cs="楷体"/>
          <w:b/>
          <w:bCs/>
          <w:spacing w:val="4"/>
          <w:sz w:val="32"/>
          <w:szCs w:val="32"/>
        </w:rPr>
      </w:pPr>
      <w:r>
        <w:rPr>
          <w:rFonts w:ascii="楷体" w:hAnsi="楷体" w:eastAsia="楷体" w:cs="楷体"/>
          <w:b/>
          <w:bCs/>
          <w:spacing w:val="4"/>
          <w:sz w:val="32"/>
          <w:szCs w:val="32"/>
        </w:rPr>
        <w:t>（三）评分方式</w:t>
      </w:r>
    </w:p>
    <w:p w14:paraId="55CDB75C">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1.裁判组是赛项执委会下设的裁判机构。裁判分为检录裁判、加密裁判、现场裁判和评分裁判。</w:t>
      </w:r>
    </w:p>
    <w:p w14:paraId="1EB19840">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2.裁判组负责竞赛过程评分和结果性评分，由裁判长负责竞赛全过程；为确保竞赛的公平公正，赛项专家组与裁判组就成绩的产生制定严格的程序：一是赛前的两次加密环节；二是竞赛过程监考；三是赛后的结果性评判环节；四是成绩的汇总及核查环节。</w:t>
      </w:r>
    </w:p>
    <w:p w14:paraId="4AF151BD">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3.场比赛的评分工作全部完成后，监督长、裁判长、加密裁判进行解密，核对每工位对应的参赛队伍，并形成成绩一览表，由相关人员签字确认。</w:t>
      </w:r>
    </w:p>
    <w:p w14:paraId="101F9F8C">
      <w:pPr>
        <w:pStyle w:val="5"/>
        <w:keepNext/>
        <w:widowControl w:val="0"/>
        <w:spacing w:before="0" w:beforeAutospacing="0" w:afterAutospacing="0" w:line="560" w:lineRule="exact"/>
        <w:ind w:left="0" w:leftChars="0" w:right="0" w:rightChars="0" w:firstLine="615" w:firstLineChars="200"/>
        <w:outlineLvl w:val="0"/>
        <w:rPr>
          <w:rFonts w:hint="eastAsia" w:ascii="黑体" w:hAnsi="黑体" w:eastAsia="黑体" w:cs="黑体"/>
          <w:b/>
          <w:bCs/>
          <w:spacing w:val="-7"/>
          <w:sz w:val="32"/>
          <w:szCs w:val="32"/>
        </w:rPr>
      </w:pPr>
      <w:r>
        <w:rPr>
          <w:rFonts w:hint="eastAsia" w:ascii="黑体" w:hAnsi="黑体" w:eastAsia="黑体" w:cs="黑体"/>
          <w:b/>
          <w:bCs/>
          <w:spacing w:val="-7"/>
          <w:sz w:val="32"/>
          <w:szCs w:val="32"/>
        </w:rPr>
        <w:t>十、赛项安全</w:t>
      </w:r>
    </w:p>
    <w:p w14:paraId="1ED69B77">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1.赛项执委会采取切实有效措施保证大赛期间参赛选手、裁判员、工作人员及观众的人身安全。</w:t>
      </w:r>
    </w:p>
    <w:p w14:paraId="761EBDDB">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2.赛场所有人员（赛场管理与组织人员、裁判员、参赛员以 及观摩人员）不得在竞赛现场内外吸烟，不听劝阻者给予通报批评或清退比赛现场，造成严重后果的将依法处理。</w:t>
      </w:r>
    </w:p>
    <w:p w14:paraId="350F691E">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3.未经允许不得使用和移动竞赛场内的任何设施设备（包括消防器材等），工具使用后放回原处。</w:t>
      </w:r>
    </w:p>
    <w:p w14:paraId="091474F7">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lang w:val="en-US" w:eastAsia="zh-CN"/>
        </w:rPr>
        <w:t>4</w:t>
      </w:r>
      <w:r>
        <w:rPr>
          <w:rFonts w:hint="eastAsia" w:ascii="仿宋_GB2312" w:hAnsi="Times New Roman" w:eastAsia="仿宋_GB2312" w:cs="仿宋_GB2312"/>
          <w:spacing w:val="-2"/>
          <w:sz w:val="32"/>
          <w:szCs w:val="32"/>
        </w:rPr>
        <w:t>.选手在竞赛中必须遵守赛场的各项规章制度和操作规程</w:t>
      </w:r>
      <w:r>
        <w:rPr>
          <w:rFonts w:hint="eastAsia" w:ascii="仿宋_GB2312" w:hAnsi="Times New Roman" w:eastAsia="仿宋_GB2312" w:cs="仿宋_GB2312"/>
          <w:spacing w:val="-2"/>
          <w:sz w:val="32"/>
          <w:szCs w:val="32"/>
          <w:lang w:val="en-US" w:eastAsia="zh-CN"/>
        </w:rPr>
        <w:t>安</w:t>
      </w:r>
      <w:r>
        <w:rPr>
          <w:rFonts w:hint="eastAsia" w:ascii="仿宋_GB2312" w:hAnsi="Times New Roman" w:eastAsia="仿宋_GB2312" w:cs="仿宋_GB2312"/>
          <w:spacing w:val="-2"/>
          <w:sz w:val="32"/>
          <w:szCs w:val="32"/>
        </w:rPr>
        <w:t>全、合理地使用各种设施设备和工具，出现严重违章操作加工设备的，裁判视情节轻重进行批评和终止比赛。</w:t>
      </w:r>
    </w:p>
    <w:p w14:paraId="6BEC609D">
      <w:pPr>
        <w:pStyle w:val="5"/>
        <w:keepNext w:val="0"/>
        <w:widowControl w:val="0"/>
        <w:spacing w:before="0" w:beforeAutospacing="0" w:afterAutospacing="0" w:line="560" w:lineRule="exact"/>
        <w:ind w:left="0" w:leftChars="0" w:right="0" w:rightChars="0" w:firstLine="632" w:firstLineChars="200"/>
        <w:jc w:val="both"/>
        <w:rPr>
          <w:rFonts w:hint="eastAsia" w:ascii="仿宋_GB2312" w:eastAsia="仿宋_GB2312" w:cs="仿宋_GB2312"/>
          <w:spacing w:val="-2"/>
          <w:sz w:val="32"/>
          <w:szCs w:val="32"/>
        </w:rPr>
      </w:pPr>
      <w:r>
        <w:rPr>
          <w:rFonts w:hint="eastAsia" w:ascii="仿宋_GB2312" w:hAnsi="Times New Roman" w:eastAsia="仿宋_GB2312" w:cs="仿宋_GB2312"/>
          <w:spacing w:val="-2"/>
          <w:sz w:val="32"/>
          <w:szCs w:val="32"/>
        </w:rPr>
        <w:t>5.</w:t>
      </w:r>
      <w:r>
        <w:rPr>
          <w:rFonts w:hint="eastAsia" w:ascii="仿宋_GB2312" w:eastAsia="仿宋_GB2312" w:cs="仿宋_GB2312"/>
          <w:spacing w:val="-2"/>
          <w:sz w:val="32"/>
          <w:szCs w:val="32"/>
        </w:rPr>
        <w:t>选手参加实际操作竞赛前，应由参赛校对其进行安全教育。</w:t>
      </w:r>
    </w:p>
    <w:p w14:paraId="69BFC2D6">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eastAsia="仿宋_GB2312" w:cs="仿宋_GB2312"/>
          <w:spacing w:val="-2"/>
          <w:sz w:val="32"/>
          <w:szCs w:val="32"/>
        </w:rPr>
        <w:t>竞赛中如发现问题应及时解决，无法解决的问题应及时向</w:t>
      </w:r>
      <w:r>
        <w:rPr>
          <w:rFonts w:hint="eastAsia" w:ascii="仿宋_GB2312" w:hAnsi="Times New Roman" w:eastAsia="仿宋_GB2312" w:cs="仿宋_GB2312"/>
          <w:spacing w:val="-2"/>
          <w:sz w:val="32"/>
          <w:szCs w:val="32"/>
        </w:rPr>
        <w:t>裁判员报告，裁判员视情况予以判定，并协调处理。</w:t>
      </w:r>
    </w:p>
    <w:p w14:paraId="5E89143E">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6.参赛选手不得触动非竞赛用仪器设备，对竞赛仪器设备造成损坏，由当事人单位承担赔偿责任（视情节而定），并通报批评；参赛选手若出现恶意破坏仪器设备等情节严重者将依法进行处理。</w:t>
      </w:r>
    </w:p>
    <w:p w14:paraId="24357C8B">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7.参赛期间所着服装不得带有与院校有关标识，具体由裁判决定是否符合竞赛使用，如违反规定按违规处理。</w:t>
      </w:r>
    </w:p>
    <w:p w14:paraId="3B645AA6">
      <w:pPr>
        <w:pStyle w:val="5"/>
        <w:keepNext/>
        <w:widowControl w:val="0"/>
        <w:spacing w:before="0" w:line="560" w:lineRule="exact"/>
        <w:ind w:left="0" w:leftChars="0" w:right="0" w:rightChars="0" w:firstLine="615" w:firstLineChars="200"/>
        <w:outlineLvl w:val="0"/>
        <w:rPr>
          <w:rFonts w:hint="eastAsia" w:ascii="黑体" w:hAnsi="黑体" w:eastAsia="黑体" w:cs="黑体"/>
          <w:b/>
          <w:bCs/>
          <w:spacing w:val="-7"/>
          <w:sz w:val="32"/>
          <w:szCs w:val="32"/>
        </w:rPr>
      </w:pPr>
      <w:r>
        <w:rPr>
          <w:rFonts w:hint="eastAsia" w:ascii="黑体" w:hAnsi="黑体" w:eastAsia="黑体" w:cs="黑体"/>
          <w:b/>
          <w:bCs/>
          <w:spacing w:val="-7"/>
          <w:sz w:val="32"/>
          <w:szCs w:val="32"/>
        </w:rPr>
        <w:t>十一、大赛违规处理规定</w:t>
      </w:r>
    </w:p>
    <w:p w14:paraId="53047027">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（一）发现参赛选手不符合报名规定条件的、冒名顶替或弄虚作假的，报经大赛组委会核实批准后，一律取消该选手参赛资格，追究有关领导责任并通报批评。</w:t>
      </w:r>
    </w:p>
    <w:p w14:paraId="25A7CE32">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（二）参赛选手有下列情节之一的，其相应项成绩计为零分：</w:t>
      </w:r>
    </w:p>
    <w:p w14:paraId="0F677565">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1.比赛期间违规透露选手或其单位任何信息者。</w:t>
      </w:r>
    </w:p>
    <w:p w14:paraId="1D3D07B0">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2.在比赛现场内与他人（队）交头接耳，或有偷看、暗示等作弊行为者。</w:t>
      </w:r>
    </w:p>
    <w:p w14:paraId="464D2DA8">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3.比赛期间使用通讯工具与他人联系者。</w:t>
      </w:r>
    </w:p>
    <w:p w14:paraId="42C2244B">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4.裁判根据大赛要求宣布比赛结束后，仍强行作答或操作者。</w:t>
      </w:r>
    </w:p>
    <w:p w14:paraId="3EF2B2C6">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5.不服从裁判员的裁决，扰乱竞赛秩序，影响比赛进程，情节恶劣者。</w:t>
      </w:r>
    </w:p>
    <w:p w14:paraId="2C88C10F">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6.其他违反大赛规则不听劝告者。</w:t>
      </w:r>
    </w:p>
    <w:p w14:paraId="3C6FD663">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三）参赛选手如造成竞赛使用仪器设备损坏，视情节由当事人单位承担赔偿责任；参赛选手不得触动非竞赛用仪器设备，如造成仪器设备损坏，由当事人单位承担赔偿责任并通报批评；对恶意破坏仪器设备等情节严重者，移送司法机关处理。</w:t>
      </w:r>
    </w:p>
    <w:p w14:paraId="42F5D4EE">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（四）各代表队非参赛人员若违反大赛纪律，将视情节轻重给予警告或通报批评。</w:t>
      </w:r>
    </w:p>
    <w:p w14:paraId="389F8F40">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（五）对违反大赛纪律的裁判员、工作人员，由各项目裁判长报经组委会核实批准后，视情节轻重给予警告或取消其裁判资格并通报所在单位。</w:t>
      </w:r>
    </w:p>
    <w:p w14:paraId="449C379A">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（六）非大赛工作人员和参赛选手一律不得超越赛场指定的安全范围，不听劝阻造成后果者，追究其责任，并对其所在单位进行通报批评。</w:t>
      </w:r>
    </w:p>
    <w:p w14:paraId="3BE54D63">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（七）各参赛队（选手）须按照大赛规定和赛题要求递交竞 赛成果，禁止在竞赛成果上做任何与竞赛无关的标记；除大赛规定选手填写的信息外，不能出现透露选手身份的任何信息，否则视为作弊，相应赛项的成绩为零。</w:t>
      </w:r>
    </w:p>
    <w:p w14:paraId="4F291E88">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八）参赛队（选手）参加实践操作比赛前，应穿戴好防护用品并进行安全检查，如发现问题应及时解决，无法解决的问题应及时向裁判员报告；裁判员视情况予以判定，并协调处理。未执行有关安全规程而造成不良后果，由责任方承担相应责任；对选手未发现的安全隐患或违章操作行为，裁判员应及时指出并予以纠正，酌情扣除选手实践操作成绩并记录。</w:t>
      </w:r>
    </w:p>
    <w:p w14:paraId="645027C6">
      <w:pPr>
        <w:pStyle w:val="5"/>
        <w:keepNext/>
        <w:widowControl w:val="0"/>
        <w:spacing w:before="0" w:line="560" w:lineRule="exact"/>
        <w:ind w:left="0" w:leftChars="0" w:right="0" w:rightChars="0" w:firstLine="615" w:firstLineChars="200"/>
        <w:outlineLvl w:val="0"/>
        <w:rPr>
          <w:rFonts w:hint="eastAsia" w:ascii="黑体" w:hAnsi="黑体" w:eastAsia="黑体" w:cs="黑体"/>
          <w:b/>
          <w:bCs/>
          <w:spacing w:val="-7"/>
          <w:sz w:val="32"/>
          <w:szCs w:val="32"/>
        </w:rPr>
      </w:pPr>
      <w:r>
        <w:rPr>
          <w:rFonts w:hint="eastAsia" w:ascii="黑体" w:hAnsi="黑体" w:eastAsia="黑体" w:cs="黑体"/>
          <w:b/>
          <w:bCs/>
          <w:spacing w:val="-7"/>
          <w:sz w:val="32"/>
          <w:szCs w:val="32"/>
        </w:rPr>
        <w:t>十二、竞赛须知</w:t>
      </w:r>
    </w:p>
    <w:p w14:paraId="6F4185A5">
      <w:pPr>
        <w:pStyle w:val="5"/>
        <w:keepNext/>
        <w:widowControl w:val="0"/>
        <w:spacing w:before="0" w:line="560" w:lineRule="exact"/>
        <w:ind w:left="0" w:leftChars="0" w:right="0" w:rightChars="0" w:firstLine="659" w:firstLineChars="200"/>
        <w:outlineLvl w:val="0"/>
        <w:rPr>
          <w:rFonts w:ascii="楷体" w:hAnsi="楷体" w:eastAsia="楷体" w:cs="楷体"/>
          <w:b/>
          <w:bCs/>
          <w:spacing w:val="4"/>
          <w:sz w:val="32"/>
          <w:szCs w:val="32"/>
        </w:rPr>
      </w:pPr>
      <w:r>
        <w:rPr>
          <w:rFonts w:ascii="楷体" w:hAnsi="楷体" w:eastAsia="楷体" w:cs="楷体"/>
          <w:b/>
          <w:bCs/>
          <w:spacing w:val="4"/>
          <w:sz w:val="32"/>
          <w:szCs w:val="32"/>
        </w:rPr>
        <w:t>（一）参赛队须知</w:t>
      </w:r>
    </w:p>
    <w:p w14:paraId="421A6DE7">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1.参赛队应该参加赛项承办单位组织的各项赛事活动。</w:t>
      </w:r>
    </w:p>
    <w:p w14:paraId="29C323B2">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2.在赛事期间，领队及参赛队其他成员不得私自接触裁判，凡发现有弄虚作假者，取消其参赛资格，成绩无效。</w:t>
      </w:r>
    </w:p>
    <w:p w14:paraId="02101714">
      <w:pPr>
        <w:pStyle w:val="5"/>
        <w:keepNext/>
        <w:widowControl w:val="0"/>
        <w:spacing w:before="0" w:line="560" w:lineRule="exact"/>
        <w:ind w:left="0" w:leftChars="0" w:right="0" w:rightChars="0" w:firstLine="659" w:firstLineChars="200"/>
        <w:outlineLvl w:val="0"/>
        <w:rPr>
          <w:rFonts w:ascii="楷体" w:hAnsi="楷体" w:eastAsia="楷体" w:cs="楷体"/>
          <w:b/>
          <w:bCs/>
          <w:spacing w:val="4"/>
          <w:sz w:val="32"/>
          <w:szCs w:val="32"/>
        </w:rPr>
      </w:pPr>
      <w:r>
        <w:rPr>
          <w:rFonts w:ascii="楷体" w:hAnsi="楷体" w:eastAsia="楷体" w:cs="楷体"/>
          <w:b/>
          <w:bCs/>
          <w:spacing w:val="4"/>
          <w:sz w:val="32"/>
          <w:szCs w:val="32"/>
        </w:rPr>
        <w:t>（二）参赛队领队须知</w:t>
      </w:r>
    </w:p>
    <w:p w14:paraId="1E8B75CB">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1.按时参加赛前领队会议，不得无故缺席。</w:t>
      </w:r>
    </w:p>
    <w:p w14:paraId="1AC45B66">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2.负责组织本校参赛队参加各项赛事活动和生活、交通安全。</w:t>
      </w:r>
    </w:p>
    <w:p w14:paraId="47D67641">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3.积极做好本校参赛队的服务工作，协调参赛队与赛项组织机构、承办院校的对接。</w:t>
      </w:r>
    </w:p>
    <w:p w14:paraId="0EB505B6">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4.负责参赛队在比赛中异议申诉，应带头服从和执行申诉的最终仲裁结果，并要求选手服从和执行。</w:t>
      </w:r>
    </w:p>
    <w:p w14:paraId="11882E9B">
      <w:pPr>
        <w:pStyle w:val="5"/>
        <w:keepNext/>
        <w:widowControl w:val="0"/>
        <w:spacing w:before="0" w:line="560" w:lineRule="exact"/>
        <w:ind w:left="0" w:leftChars="0" w:right="0" w:rightChars="0" w:firstLine="659" w:firstLineChars="200"/>
        <w:outlineLvl w:val="0"/>
        <w:rPr>
          <w:rFonts w:ascii="楷体" w:hAnsi="楷体" w:eastAsia="楷体" w:cs="楷体"/>
          <w:b/>
          <w:bCs/>
          <w:spacing w:val="4"/>
          <w:sz w:val="32"/>
          <w:szCs w:val="32"/>
        </w:rPr>
      </w:pPr>
      <w:r>
        <w:rPr>
          <w:rFonts w:ascii="楷体" w:hAnsi="楷体" w:eastAsia="楷体" w:cs="楷体"/>
          <w:b/>
          <w:bCs/>
          <w:spacing w:val="4"/>
          <w:sz w:val="32"/>
          <w:szCs w:val="32"/>
        </w:rPr>
        <w:t>（三）参赛选手须知</w:t>
      </w:r>
    </w:p>
    <w:p w14:paraId="7DFCE911">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1.参赛选手凭赛区执委会颁发的参赛凭证和有效身份证件（含身份证、学生证）参加竞赛及相关活动，比赛期间应当始终携带参赛凭证以备检查。</w:t>
      </w:r>
    </w:p>
    <w:p w14:paraId="3A1100DD">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2.参赛选手应按有关要求如实填报个人信息，否则取消竞赛资格。</w:t>
      </w:r>
    </w:p>
    <w:p w14:paraId="1DA72171">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3.参赛选手应认真学习竞赛相关文件， 自觉遵守大赛纪律，服从指挥，听从安排，文明参赛。</w:t>
      </w:r>
    </w:p>
    <w:p w14:paraId="4CC97AB3">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4.参赛选手请勿携带与竞赛无关的电子设备、通讯设备及其他资料与用品进入赛场。</w:t>
      </w:r>
    </w:p>
    <w:p w14:paraId="63D9E6B3">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5.参赛选手应按照规定时间抵达赛场，凭参赛证、身份证件检录，按要求入场，不得迟到早退，遵守比赛纪律，以整齐的仪容仪表和良好的精神风貌参加比赛。</w:t>
      </w:r>
    </w:p>
    <w:p w14:paraId="3780D643">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6.参赛选手应按要求在指定工位比赛，赛前确认竞赛内容和现场设备等无误后，在场地裁判宣布比赛开始后操作，如果发现违规操作，经裁判提示后仍无效，将酌情扣分，情节严重的经项目裁判长报请总裁判长批准后取消其参赛资格。</w:t>
      </w:r>
    </w:p>
    <w:p w14:paraId="649D2A78">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7.在竞赛过程中，确因计算机软件或硬件故障，致使操作无法继续的，经裁判确认，启用备用计算机，由此耽误的比赛时间将予以补时：如因个人操作导致设备系统故障，不予以补时处理。</w:t>
      </w:r>
    </w:p>
    <w:p w14:paraId="23C367D1">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8.竞赛时间终了，选手应全体起立，结束操作。将资料和工具整齐摆放在操作平台上，经工作人员清点后可离开赛场，离开赛场时不得带走任何资料。</w:t>
      </w:r>
    </w:p>
    <w:p w14:paraId="10CBC8D0">
      <w:pPr>
        <w:pStyle w:val="5"/>
        <w:keepNext/>
        <w:widowControl w:val="0"/>
        <w:spacing w:before="0" w:line="560" w:lineRule="exact"/>
        <w:ind w:left="0" w:leftChars="0" w:right="0" w:rightChars="0" w:firstLine="659" w:firstLineChars="200"/>
        <w:outlineLvl w:val="0"/>
        <w:rPr>
          <w:rFonts w:ascii="楷体" w:hAnsi="楷体" w:eastAsia="楷体" w:cs="楷体"/>
          <w:b/>
          <w:bCs/>
          <w:spacing w:val="4"/>
          <w:sz w:val="32"/>
          <w:szCs w:val="32"/>
        </w:rPr>
      </w:pPr>
      <w:r>
        <w:rPr>
          <w:rFonts w:ascii="楷体" w:hAnsi="楷体" w:eastAsia="楷体" w:cs="楷体"/>
          <w:b/>
          <w:bCs/>
          <w:spacing w:val="4"/>
          <w:sz w:val="32"/>
          <w:szCs w:val="32"/>
        </w:rPr>
        <w:t>（四）工作人员须知</w:t>
      </w:r>
    </w:p>
    <w:p w14:paraId="0480E70A">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1.赛项全体工作人员必须服从组委会统一指挥，要以高度负责的态度做好比赛服务工作。</w:t>
      </w:r>
    </w:p>
    <w:p w14:paraId="5F932CDB">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2.全体工作人员要按照工作分区准时到岗，尽职尽责，做好职责工作并做好临时性工作，保证比赛顺利进行。</w:t>
      </w:r>
    </w:p>
    <w:p w14:paraId="79953EC8">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3.全体工作人员必须佩戴标志，认真检查证件，经核对无误后方可允许相关人员进入指定地点。</w:t>
      </w:r>
    </w:p>
    <w:p w14:paraId="48C0BA09">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4.如遇突发事件要及时向执委会报告，同时做好疏导工作，避免重大事故发生，确保大赛圆满成功。</w:t>
      </w:r>
    </w:p>
    <w:p w14:paraId="516D2FB8">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5.各工作组负责人，要坚守岗位，组织落实本组成员高效率完成各自工作任务，做好监督协调工作。</w:t>
      </w:r>
    </w:p>
    <w:p w14:paraId="7761306C">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6.全体工作人员不得在比赛场内接打电话，以保证赛场的正常工作。</w:t>
      </w:r>
    </w:p>
    <w:p w14:paraId="21E5B970">
      <w:pPr>
        <w:pStyle w:val="5"/>
        <w:keepNext/>
        <w:widowControl w:val="0"/>
        <w:spacing w:before="0" w:line="560" w:lineRule="exact"/>
        <w:ind w:left="0" w:leftChars="0" w:right="0" w:rightChars="0" w:firstLine="615" w:firstLineChars="200"/>
        <w:outlineLvl w:val="0"/>
        <w:rPr>
          <w:rFonts w:hint="eastAsia" w:ascii="黑体" w:hAnsi="黑体" w:eastAsia="黑体" w:cs="黑体"/>
          <w:b/>
          <w:bCs/>
          <w:spacing w:val="-7"/>
          <w:sz w:val="32"/>
          <w:szCs w:val="32"/>
        </w:rPr>
      </w:pPr>
      <w:r>
        <w:rPr>
          <w:rFonts w:hint="eastAsia" w:ascii="黑体" w:hAnsi="黑体" w:eastAsia="黑体" w:cs="黑体"/>
          <w:b/>
          <w:bCs/>
          <w:spacing w:val="-7"/>
          <w:sz w:val="32"/>
          <w:szCs w:val="32"/>
        </w:rPr>
        <w:t>十三、 申诉与仲裁</w:t>
      </w:r>
    </w:p>
    <w:p w14:paraId="26A4468D">
      <w:pPr>
        <w:pStyle w:val="5"/>
        <w:keepNext w:val="0"/>
        <w:widowControl w:val="0"/>
        <w:spacing w:before="0" w:beforeAutospacing="0" w:afterAutospacing="0" w:line="560" w:lineRule="exact"/>
        <w:ind w:left="0" w:leftChars="0" w:right="0" w:rightChars="0" w:firstLine="632" w:firstLineChars="200"/>
        <w:jc w:val="both"/>
        <w:rPr>
          <w:rFonts w:hint="eastAsia" w:ascii="仿宋_GB2312" w:hAnsi="Times New Roman" w:eastAsia="仿宋_GB2312" w:cs="仿宋_GB2312"/>
          <w:spacing w:val="-2"/>
          <w:sz w:val="32"/>
          <w:szCs w:val="32"/>
        </w:rPr>
      </w:pPr>
      <w:r>
        <w:rPr>
          <w:rFonts w:hint="eastAsia" w:ascii="仿宋_GB2312" w:hAnsi="Times New Roman" w:eastAsia="仿宋_GB2312" w:cs="仿宋_GB2312"/>
          <w:spacing w:val="-2"/>
          <w:sz w:val="32"/>
          <w:szCs w:val="32"/>
        </w:rPr>
        <w:t>本赛项在比赛过程中若出现有失公正或有关人员违规等现象，代表队领队可在比赛结束后2小时之内向监督仲裁组提出申诉。申诉启动时，参赛队领队向监督仲裁组递交亲笔签字同意的书面申报告。申诉报告应对诉事件现象、发生时间、涉及人员、申诉依据等进行充分实事求是地叙述。非书面申诉不予受理。</w:t>
      </w:r>
    </w:p>
    <w:sectPr>
      <w:footerReference r:id="rId6" w:type="default"/>
      <w:pgSz w:w="11906" w:h="16839"/>
      <w:pgMar w:top="1431" w:right="1470" w:bottom="1234" w:left="1785" w:header="0" w:footer="963"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ˎ̥">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KSOF439EEF50">
    <w:panose1 w:val="02000000000000000000"/>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212C6">
    <w:pPr>
      <w:pStyle w:val="5"/>
      <w:ind w:left="4333"/>
      <w:rPr>
        <w:sz w:val="20"/>
        <w:szCs w:val="20"/>
      </w:rPr>
    </w:pPr>
    <w:r>
      <w:rPr>
        <w:sz w:val="20"/>
        <w:szCs w:val="20"/>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D205B">
    <w:pPr>
      <w:pStyle w:val="5"/>
      <w:ind w:left="4294"/>
      <w:rPr>
        <w:sz w:val="20"/>
        <w:szCs w:val="20"/>
      </w:rPr>
    </w:pPr>
    <w:r>
      <w:rPr>
        <w:spacing w:val="-7"/>
        <w:sz w:val="20"/>
        <w:szCs w:val="20"/>
      </w:rP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1"/>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E86680C"/>
    <w:rsid w:val="4434244C"/>
    <w:rsid w:val="44D555C8"/>
    <w:rsid w:val="4ABD3FC7"/>
    <w:rsid w:val="57505A69"/>
    <w:rsid w:val="75D45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zh-CN" w:bidi="ar-SA"/>
    </w:rPr>
  </w:style>
  <w:style w:type="paragraph" w:styleId="2">
    <w:name w:val="heading 1"/>
    <w:basedOn w:val="1"/>
    <w:next w:val="1"/>
    <w:link w:val="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9"/>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link w:val="10"/>
    <w:qFormat/>
    <w:uiPriority w:val="0"/>
    <w:pPr>
      <w:keepNext/>
      <w:keepLines/>
      <w:spacing w:before="260" w:after="260" w:line="415" w:lineRule="auto"/>
      <w:outlineLvl w:val="2"/>
    </w:pPr>
    <w:rPr>
      <w:b/>
      <w:bCs/>
      <w:sz w:val="32"/>
      <w:szCs w:val="32"/>
    </w:rPr>
  </w:style>
  <w:style w:type="character" w:default="1" w:styleId="7">
    <w:name w:val="Default Paragraph Font"/>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rPr>
      <w:rFonts w:ascii="仿宋" w:hAnsi="仿宋" w:eastAsia="仿宋" w:cs="仿宋"/>
      <w:sz w:val="28"/>
      <w:szCs w:val="28"/>
      <w:lang w:val="en-US" w:bidi="ar-SA"/>
    </w:rPr>
  </w:style>
  <w:style w:type="character" w:customStyle="1" w:styleId="8">
    <w:name w:val="heading 1 Char"/>
    <w:basedOn w:val="7"/>
    <w:link w:val="2"/>
    <w:qFormat/>
    <w:uiPriority w:val="0"/>
    <w:rPr>
      <w:rFonts w:ascii="Arial" w:hAnsi="Arial" w:eastAsia="Arial" w:cs="Arial"/>
      <w:b/>
      <w:bCs/>
      <w:snapToGrid w:val="0"/>
      <w:color w:val="000000"/>
      <w:kern w:val="44"/>
      <w:sz w:val="44"/>
      <w:szCs w:val="44"/>
      <w:lang w:val="en-US" w:bidi="ar-SA"/>
    </w:rPr>
  </w:style>
  <w:style w:type="character" w:customStyle="1" w:styleId="9">
    <w:name w:val="heading 2 Char"/>
    <w:basedOn w:val="7"/>
    <w:link w:val="3"/>
    <w:qFormat/>
    <w:uiPriority w:val="0"/>
    <w:rPr>
      <w:rFonts w:ascii="Times New Roman" w:hAnsi="Arial" w:eastAsia="黑体" w:cs="Arial"/>
      <w:b/>
      <w:bCs/>
      <w:snapToGrid w:val="0"/>
      <w:color w:val="000000"/>
      <w:kern w:val="0"/>
      <w:sz w:val="32"/>
      <w:szCs w:val="32"/>
      <w:lang w:val="en-US" w:bidi="ar-SA"/>
    </w:rPr>
  </w:style>
  <w:style w:type="character" w:customStyle="1" w:styleId="10">
    <w:name w:val="heading 3 Char"/>
    <w:basedOn w:val="7"/>
    <w:link w:val="4"/>
    <w:qFormat/>
    <w:uiPriority w:val="0"/>
    <w:rPr>
      <w:rFonts w:ascii="Arial" w:hAnsi="Arial" w:eastAsia="Arial" w:cs="Arial"/>
      <w:b/>
      <w:bCs/>
      <w:snapToGrid w:val="0"/>
      <w:color w:val="000000"/>
      <w:kern w:val="0"/>
      <w:sz w:val="32"/>
      <w:szCs w:val="32"/>
      <w:lang w:val="en-US" w:bidi="ar-SA"/>
    </w:rPr>
  </w:style>
  <w:style w:type="paragraph" w:customStyle="1" w:styleId="11">
    <w:name w:val="Table Text"/>
    <w:basedOn w:val="1"/>
    <w:qFormat/>
    <w:uiPriority w:val="0"/>
    <w:rPr>
      <w:rFonts w:ascii="Arial" w:hAnsi="Arial" w:eastAsia="Arial" w:cs="Arial"/>
      <w:sz w:val="21"/>
      <w:szCs w:val="21"/>
      <w:lang w:val="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
        <a:ea typeface=""/>
        <a:cs typeface=""/>
      </a:majorFont>
      <a:minorFont>
        <a:latin typefa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1"/>
        </a:gradFill>
      </a:fillStyleLst>
      <a:lnStyleLst>
        <a:ln w="9525" cap="flat" cmpd="sng">
          <a:solidFill>
            <a:schemeClr val="phClr">
              <a:shade val="95000"/>
              <a:satMod val="105000"/>
            </a:schemeClr>
          </a:solidFill>
          <a:prstDash val="solid"/>
          <a:round/>
        </a:ln>
        <a:ln w="25400" cap="flat" cmpd="sng">
          <a:solidFill>
            <a:schemeClr val="phClr"/>
          </a:solidFill>
          <a:prstDash val="solid"/>
          <a:round/>
        </a:ln>
        <a:ln w="38100" cap="flat" cmpd="sng">
          <a:solidFill>
            <a:schemeClr val="phClr"/>
          </a:solidFill>
          <a:prstDash val="solid"/>
          <a:round/>
        </a:ln>
      </a:lnStyleLst>
      <a:effectStyleLst>
        <a:effectStyle>
          <a:effectLst>
            <a:outerShdw blurRad="40000" dist="20000" dir="5400000" rotWithShape="0">
              <a:srgbClr val="000000">
                <a:alpha val="37647"/>
              </a:srgbClr>
            </a:outerShdw>
          </a:effectLst>
        </a:effectStyle>
        <a:effectStyle>
          <a:effectLst>
            <a:outerShdw blurRad="40000" dist="23000" dir="5400000" rotWithShape="0">
              <a:srgbClr val="000000">
                <a:alpha val="34509"/>
              </a:srgbClr>
            </a:outerShdw>
          </a:effectLst>
        </a:effectStyle>
        <a:effectStyle>
          <a:effectLst>
            <a:outerShdw blurRad="40000" dist="23000" dir="5400000" rotWithShape="0">
              <a:srgbClr val="000000">
                <a:alpha val="34509"/>
              </a:srgbClr>
            </a:outerShdw>
          </a:effectLst>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50000" r="50000" b="5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customData xmlns="http://www.yozosoft.com.cn/officeDocument/2016/customData">
  <customProps>
    <docPr revisions="3 0 5 0 0 0 1 0 0 0 3678 0 1 1 1 1"/>
    <sectPr/>
    <sectPr/>
  </customProps>
</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2DB468-20A6-493D-A53F-2922F6CEFF3C}">
  <ds:schemaRefs/>
</ds:datastoreItem>
</file>

<file path=docProps/app.xml><?xml version="1.0" encoding="utf-8"?>
<Properties xmlns="http://schemas.openxmlformats.org/officeDocument/2006/extended-properties" xmlns:vt="http://schemas.openxmlformats.org/officeDocument/2006/docPropsVTypes">
  <Template>Normal.eit</Template>
  <Pages>14</Pages>
  <Words>5409</Words>
  <Characters>5692</Characters>
  <Lines>0</Lines>
  <Paragraphs>128</Paragraphs>
  <TotalTime>8</TotalTime>
  <ScaleCrop>false</ScaleCrop>
  <LinksUpToDate>false</LinksUpToDate>
  <CharactersWithSpaces>5758</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2024-03-12T01:21:00Z</dcterms:created>
  <dc:creator>Administrator</dc:creator>
  <cp:lastModifiedBy>sunnywang</cp:lastModifiedBy>
  <dcterms:modified xsi:type="dcterms:W3CDTF">2025-12-08T01:14:06Z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2025-12-04T16:00:00Z</vt:filetime>
  </property>
  <property fmtid="{D5CDD505-2E9C-101B-9397-08002B2CF9AE}" pid="4" name="KSOProductBuildVer">
    <vt:lpwstr>2052-12.1.0.24034</vt:lpwstr>
  </property>
  <property fmtid="{D5CDD505-2E9C-101B-9397-08002B2CF9AE}" pid="5" name="ICV">
    <vt:lpwstr>DB7A090046A429F33D773169FBB7C6E2_42</vt:lpwstr>
  </property>
  <property fmtid="{D5CDD505-2E9C-101B-9397-08002B2CF9AE}" pid="6" name="KSOTemplateDocerSaveRecord">
    <vt:lpwstr>eyJoZGlkIjoiYWFlYjQxYmI0NDI4OWFhMTA2M2E5YzMxZTA1N2QyZmUiLCJ1c2VySWQiOiIzODczNDAyOTEifQ==</vt:lpwstr>
  </property>
</Properties>
</file>