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6BC0A">
      <w:pPr>
        <w:spacing w:before="131" w:line="221" w:lineRule="auto"/>
        <w:ind w:left="722"/>
        <w:jc w:val="center"/>
        <w:rPr>
          <w:rFonts w:ascii="仿宋" w:hAnsi="仿宋" w:eastAsia="仿宋" w:cs="仿宋"/>
          <w:sz w:val="40"/>
          <w:szCs w:val="40"/>
        </w:rPr>
      </w:pPr>
      <w:r>
        <w:rPr>
          <w:rFonts w:ascii="仿宋" w:hAnsi="仿宋" w:eastAsia="仿宋" w:cs="仿宋"/>
          <w:b/>
          <w:bCs/>
          <w:spacing w:val="-6"/>
          <w:sz w:val="40"/>
          <w:szCs w:val="40"/>
        </w:rPr>
        <w:t>202</w:t>
      </w:r>
      <w:r>
        <w:rPr>
          <w:rFonts w:hint="eastAsia" w:ascii="仿宋" w:hAnsi="仿宋" w:eastAsia="仿宋" w:cs="仿宋"/>
          <w:b/>
          <w:bCs/>
          <w:spacing w:val="-6"/>
          <w:sz w:val="40"/>
          <w:szCs w:val="40"/>
          <w:lang w:val="en-US" w:eastAsia="zh-CN"/>
        </w:rPr>
        <w:t>6</w:t>
      </w:r>
      <w:r>
        <w:rPr>
          <w:rFonts w:ascii="仿宋" w:hAnsi="仿宋" w:eastAsia="仿宋" w:cs="仿宋"/>
          <w:b/>
          <w:bCs/>
          <w:spacing w:val="-6"/>
          <w:sz w:val="40"/>
          <w:szCs w:val="40"/>
        </w:rPr>
        <w:t>年</w:t>
      </w:r>
      <w:r>
        <w:rPr>
          <w:rFonts w:hint="eastAsia" w:ascii="仿宋" w:hAnsi="仿宋" w:eastAsia="仿宋" w:cs="仿宋"/>
          <w:b/>
          <w:bCs/>
          <w:spacing w:val="-6"/>
          <w:sz w:val="40"/>
          <w:szCs w:val="40"/>
          <w:lang w:val="en-US" w:eastAsia="zh-CN"/>
        </w:rPr>
        <w:t>河北省职业</w:t>
      </w:r>
      <w:r>
        <w:rPr>
          <w:rFonts w:ascii="仿宋" w:hAnsi="仿宋" w:eastAsia="仿宋" w:cs="仿宋"/>
          <w:b/>
          <w:bCs/>
          <w:spacing w:val="-6"/>
          <w:sz w:val="40"/>
          <w:szCs w:val="40"/>
        </w:rPr>
        <w:t>院校技能大赛</w:t>
      </w:r>
    </w:p>
    <w:p w14:paraId="372D50F9">
      <w:pPr>
        <w:spacing w:before="135" w:line="222" w:lineRule="auto"/>
        <w:ind w:left="2303"/>
        <w:rPr>
          <w:rFonts w:ascii="仿宋" w:hAnsi="仿宋" w:eastAsia="仿宋" w:cs="仿宋"/>
          <w:sz w:val="40"/>
          <w:szCs w:val="40"/>
        </w:rPr>
      </w:pPr>
      <w:r>
        <w:rPr>
          <w:rFonts w:ascii="仿宋" w:hAnsi="仿宋" w:eastAsia="仿宋" w:cs="仿宋"/>
          <w:b/>
          <w:bCs/>
          <w:spacing w:val="-5"/>
          <w:sz w:val="40"/>
          <w:szCs w:val="40"/>
        </w:rPr>
        <w:t>数字化设计与制造赛项</w:t>
      </w:r>
    </w:p>
    <w:p w14:paraId="635A27A9">
      <w:pPr>
        <w:spacing w:before="233" w:line="342" w:lineRule="auto"/>
        <w:ind w:left="2272" w:right="1846" w:hanging="180"/>
        <w:rPr>
          <w:rFonts w:ascii="仿宋" w:hAnsi="仿宋" w:eastAsia="仿宋" w:cs="仿宋"/>
          <w:sz w:val="28"/>
          <w:szCs w:val="28"/>
        </w:rPr>
      </w:pPr>
      <w:r>
        <w:rPr>
          <w:rFonts w:ascii="Times New Roman" w:hAnsi="Times New Roman" w:eastAsia="Times New Roman" w:cs="Times New Roman"/>
          <w:sz w:val="32"/>
          <w:szCs w:val="32"/>
        </w:rPr>
        <w:t>Digital Design and Manufac</w:t>
      </w:r>
      <w:r>
        <w:rPr>
          <w:rFonts w:ascii="Times New Roman" w:hAnsi="Times New Roman" w:eastAsia="Times New Roman" w:cs="Times New Roman"/>
          <w:spacing w:val="-1"/>
          <w:sz w:val="32"/>
          <w:szCs w:val="32"/>
        </w:rPr>
        <w:t>turing</w:t>
      </w:r>
      <w:r>
        <w:rPr>
          <w:rFonts w:ascii="仿宋" w:hAnsi="仿宋" w:eastAsia="仿宋" w:cs="仿宋"/>
          <w:spacing w:val="-2"/>
          <w:sz w:val="28"/>
          <w:szCs w:val="28"/>
        </w:rPr>
        <w:t>赛项编号：GZ013</w:t>
      </w:r>
    </w:p>
    <w:p w14:paraId="2B7EB52A">
      <w:pPr>
        <w:spacing w:before="1" w:line="220" w:lineRule="auto"/>
        <w:ind w:left="2272"/>
        <w:rPr>
          <w:rFonts w:ascii="仿宋" w:hAnsi="仿宋" w:eastAsia="仿宋" w:cs="仿宋"/>
          <w:sz w:val="28"/>
          <w:szCs w:val="28"/>
        </w:rPr>
      </w:pPr>
      <w:r>
        <w:rPr>
          <w:rFonts w:ascii="仿宋" w:hAnsi="仿宋" w:eastAsia="仿宋" w:cs="仿宋"/>
          <w:spacing w:val="-2"/>
          <w:sz w:val="28"/>
          <w:szCs w:val="28"/>
        </w:rPr>
        <w:t>赛项名称：数字化设计与制造</w:t>
      </w:r>
    </w:p>
    <w:p w14:paraId="5785D17C">
      <w:pPr>
        <w:spacing w:before="145" w:line="223" w:lineRule="auto"/>
        <w:ind w:left="2272"/>
        <w:rPr>
          <w:rFonts w:ascii="仿宋" w:hAnsi="仿宋" w:eastAsia="仿宋" w:cs="仿宋"/>
          <w:sz w:val="28"/>
          <w:szCs w:val="28"/>
        </w:rPr>
      </w:pPr>
      <w:r>
        <w:rPr>
          <w:rFonts w:ascii="仿宋" w:hAnsi="仿宋" w:eastAsia="仿宋" w:cs="仿宋"/>
          <w:spacing w:val="-3"/>
          <w:sz w:val="28"/>
          <w:szCs w:val="28"/>
        </w:rPr>
        <w:t>赛项组别：高职组</w:t>
      </w:r>
    </w:p>
    <w:p w14:paraId="495E1DC9">
      <w:pPr>
        <w:spacing w:before="141" w:line="222" w:lineRule="auto"/>
        <w:ind w:left="2280"/>
        <w:rPr>
          <w:rFonts w:ascii="仿宋" w:hAnsi="仿宋" w:eastAsia="仿宋" w:cs="仿宋"/>
          <w:sz w:val="28"/>
          <w:szCs w:val="28"/>
        </w:rPr>
      </w:pPr>
      <w:r>
        <w:rPr>
          <w:rFonts w:ascii="仿宋" w:hAnsi="仿宋" w:eastAsia="仿宋" w:cs="仿宋"/>
          <w:spacing w:val="-2"/>
          <w:sz w:val="28"/>
          <w:szCs w:val="28"/>
        </w:rPr>
        <w:t>竞赛模块：M1-数字化设计与制造</w:t>
      </w:r>
    </w:p>
    <w:p w14:paraId="33D8E30F">
      <w:pPr>
        <w:spacing w:before="144" w:line="223" w:lineRule="auto"/>
        <w:ind w:left="2280"/>
        <w:rPr>
          <w:rFonts w:hint="eastAsia" w:ascii="仿宋" w:hAnsi="仿宋" w:eastAsia="仿宋" w:cs="仿宋"/>
          <w:spacing w:val="-4"/>
          <w:sz w:val="28"/>
          <w:szCs w:val="28"/>
          <w:lang w:val="en-US" w:eastAsia="zh-CN"/>
        </w:rPr>
      </w:pPr>
      <w:r>
        <w:rPr>
          <w:rFonts w:ascii="仿宋" w:hAnsi="仿宋" w:eastAsia="仿宋" w:cs="仿宋"/>
          <w:spacing w:val="-4"/>
          <w:sz w:val="28"/>
          <w:szCs w:val="28"/>
        </w:rPr>
        <w:t>竞赛时间：</w:t>
      </w:r>
      <w:r>
        <w:rPr>
          <w:rFonts w:hint="eastAsia" w:ascii="仿宋" w:hAnsi="仿宋" w:eastAsia="仿宋" w:cs="仿宋"/>
          <w:spacing w:val="-4"/>
          <w:sz w:val="28"/>
          <w:szCs w:val="28"/>
          <w:lang w:val="en-US" w:eastAsia="zh-CN"/>
        </w:rPr>
        <w:t>任务1-4：240</w:t>
      </w:r>
      <w:r>
        <w:rPr>
          <w:rFonts w:ascii="仿宋" w:hAnsi="仿宋" w:eastAsia="仿宋" w:cs="仿宋"/>
          <w:spacing w:val="-4"/>
          <w:sz w:val="28"/>
          <w:szCs w:val="28"/>
        </w:rPr>
        <w:t>分钟</w:t>
      </w:r>
    </w:p>
    <w:p w14:paraId="5C2D6A10">
      <w:pPr>
        <w:spacing w:before="144" w:line="223" w:lineRule="auto"/>
        <w:ind w:left="2280"/>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 xml:space="preserve">          任 务 5: 120分钟</w:t>
      </w:r>
    </w:p>
    <w:p w14:paraId="04D4152A">
      <w:pPr>
        <w:pStyle w:val="2"/>
        <w:spacing w:line="247" w:lineRule="auto"/>
      </w:pPr>
    </w:p>
    <w:p w14:paraId="01C3174F">
      <w:pPr>
        <w:pStyle w:val="2"/>
        <w:spacing w:line="247" w:lineRule="auto"/>
      </w:pPr>
    </w:p>
    <w:p w14:paraId="04D83FFF">
      <w:pPr>
        <w:pStyle w:val="2"/>
        <w:spacing w:line="247" w:lineRule="auto"/>
      </w:pPr>
    </w:p>
    <w:p w14:paraId="032FB921">
      <w:pPr>
        <w:pStyle w:val="2"/>
        <w:spacing w:line="247" w:lineRule="auto"/>
      </w:pPr>
      <w:r>
        <w:pict>
          <v:shape id="_x0000_s1026" o:spid="_x0000_s1026" o:spt="202" type="#_x0000_t202" style="position:absolute;left:0pt;margin-left:184.7pt;margin-top:12.35pt;height:206.85pt;width:42.6pt;z-index:251659264;mso-width-relative:page;mso-height-relative:page;" filled="f" stroked="f" coordsize="21600,21600">
            <v:path/>
            <v:fill on="f" focussize="0,0"/>
            <v:stroke on="f"/>
            <v:imagedata o:title=""/>
            <o:lock v:ext="edit" aspectratio="f"/>
            <v:textbox inset="0mm,0mm,0mm,0mm" style="layout-flow:vertical-ideographic;">
              <w:txbxContent>
                <w:p w14:paraId="29C982A4">
                  <w:pPr>
                    <w:spacing w:before="21" w:line="202" w:lineRule="auto"/>
                    <w:ind w:left="20"/>
                    <w:rPr>
                      <w:rFonts w:ascii="仿宋" w:hAnsi="仿宋" w:eastAsia="仿宋" w:cs="仿宋"/>
                      <w:sz w:val="72"/>
                      <w:szCs w:val="72"/>
                    </w:rPr>
                  </w:pPr>
                  <w:r>
                    <w:rPr>
                      <w:rFonts w:ascii="仿宋" w:hAnsi="仿宋" w:eastAsia="仿宋" w:cs="仿宋"/>
                      <w:b/>
                      <w:bCs/>
                      <w:spacing w:val="91"/>
                      <w:sz w:val="72"/>
                      <w:szCs w:val="72"/>
                    </w:rPr>
                    <w:t>竞赛任务书</w:t>
                  </w:r>
                </w:p>
              </w:txbxContent>
            </v:textbox>
          </v:shape>
        </w:pict>
      </w:r>
    </w:p>
    <w:p w14:paraId="77F9DC98">
      <w:pPr>
        <w:pStyle w:val="2"/>
        <w:spacing w:line="247" w:lineRule="auto"/>
      </w:pPr>
    </w:p>
    <w:p w14:paraId="499615D1">
      <w:pPr>
        <w:pStyle w:val="2"/>
        <w:spacing w:line="248" w:lineRule="auto"/>
      </w:pPr>
    </w:p>
    <w:p w14:paraId="7641546A">
      <w:pPr>
        <w:pStyle w:val="2"/>
        <w:spacing w:line="248" w:lineRule="auto"/>
      </w:pPr>
    </w:p>
    <w:p w14:paraId="6381A854">
      <w:pPr>
        <w:pStyle w:val="2"/>
        <w:spacing w:line="248" w:lineRule="auto"/>
      </w:pPr>
    </w:p>
    <w:p w14:paraId="20261767">
      <w:pPr>
        <w:pStyle w:val="2"/>
        <w:spacing w:line="248" w:lineRule="auto"/>
      </w:pPr>
    </w:p>
    <w:p w14:paraId="703C42F8">
      <w:pPr>
        <w:pStyle w:val="2"/>
        <w:spacing w:line="248" w:lineRule="auto"/>
      </w:pPr>
    </w:p>
    <w:p w14:paraId="42A308F0">
      <w:pPr>
        <w:pStyle w:val="2"/>
        <w:spacing w:line="248" w:lineRule="auto"/>
      </w:pPr>
    </w:p>
    <w:p w14:paraId="0E0BC6D8">
      <w:pPr>
        <w:pStyle w:val="2"/>
        <w:spacing w:line="248" w:lineRule="auto"/>
      </w:pPr>
    </w:p>
    <w:p w14:paraId="2AED909D">
      <w:pPr>
        <w:pStyle w:val="2"/>
        <w:spacing w:line="248" w:lineRule="auto"/>
      </w:pPr>
    </w:p>
    <w:p w14:paraId="10EF7594">
      <w:pPr>
        <w:pStyle w:val="2"/>
        <w:spacing w:line="248" w:lineRule="auto"/>
      </w:pPr>
    </w:p>
    <w:p w14:paraId="746F2364">
      <w:pPr>
        <w:pStyle w:val="2"/>
        <w:spacing w:line="248" w:lineRule="auto"/>
      </w:pPr>
    </w:p>
    <w:p w14:paraId="26E1A2F4">
      <w:pPr>
        <w:pStyle w:val="2"/>
        <w:spacing w:line="248" w:lineRule="auto"/>
      </w:pPr>
    </w:p>
    <w:p w14:paraId="3F59B1AB">
      <w:pPr>
        <w:pStyle w:val="2"/>
        <w:spacing w:line="248" w:lineRule="auto"/>
      </w:pPr>
    </w:p>
    <w:p w14:paraId="39381FD1">
      <w:pPr>
        <w:pStyle w:val="2"/>
        <w:spacing w:line="248" w:lineRule="auto"/>
      </w:pPr>
    </w:p>
    <w:p w14:paraId="6561592D">
      <w:pPr>
        <w:pStyle w:val="2"/>
        <w:spacing w:line="248" w:lineRule="auto"/>
      </w:pPr>
    </w:p>
    <w:p w14:paraId="11F9E4E7">
      <w:pPr>
        <w:pStyle w:val="2"/>
        <w:spacing w:line="248" w:lineRule="auto"/>
      </w:pPr>
    </w:p>
    <w:p w14:paraId="44A39053">
      <w:pPr>
        <w:pStyle w:val="2"/>
        <w:spacing w:line="248" w:lineRule="auto"/>
      </w:pPr>
    </w:p>
    <w:p w14:paraId="0DF3CF01">
      <w:pPr>
        <w:pStyle w:val="2"/>
        <w:spacing w:line="248" w:lineRule="auto"/>
      </w:pPr>
    </w:p>
    <w:p w14:paraId="6F096025">
      <w:pPr>
        <w:pStyle w:val="2"/>
        <w:spacing w:line="248" w:lineRule="auto"/>
      </w:pPr>
    </w:p>
    <w:p w14:paraId="178FE0FD">
      <w:pPr>
        <w:spacing w:before="144" w:line="219" w:lineRule="auto"/>
        <w:ind w:left="3313"/>
        <w:rPr>
          <w:rFonts w:ascii="仿宋" w:hAnsi="仿宋" w:eastAsia="仿宋" w:cs="仿宋"/>
          <w:sz w:val="44"/>
          <w:szCs w:val="44"/>
        </w:rPr>
      </w:pPr>
      <w:r>
        <w:rPr>
          <w:rFonts w:ascii="仿宋" w:hAnsi="仿宋" w:eastAsia="仿宋" w:cs="仿宋"/>
          <w:b/>
          <w:bCs/>
          <w:spacing w:val="-11"/>
          <w:sz w:val="44"/>
          <w:szCs w:val="44"/>
        </w:rPr>
        <w:t>（样题）</w:t>
      </w:r>
    </w:p>
    <w:p w14:paraId="2C778D50">
      <w:pPr>
        <w:pStyle w:val="2"/>
        <w:spacing w:line="338" w:lineRule="auto"/>
      </w:pPr>
    </w:p>
    <w:p w14:paraId="099BB2A1">
      <w:pPr>
        <w:pStyle w:val="2"/>
        <w:spacing w:line="338" w:lineRule="auto"/>
      </w:pPr>
    </w:p>
    <w:p w14:paraId="130B0983">
      <w:pPr>
        <w:spacing w:before="104" w:line="222" w:lineRule="auto"/>
        <w:ind w:left="3251"/>
        <w:rPr>
          <w:rFonts w:ascii="仿宋" w:hAnsi="仿宋" w:eastAsia="仿宋" w:cs="仿宋"/>
          <w:sz w:val="32"/>
          <w:szCs w:val="32"/>
        </w:rPr>
      </w:pPr>
      <w:r>
        <w:rPr>
          <w:rFonts w:ascii="Times New Roman" w:hAnsi="Times New Roman" w:eastAsia="Times New Roman" w:cs="Times New Roman"/>
          <w:b/>
          <w:bCs/>
          <w:spacing w:val="-8"/>
          <w:sz w:val="32"/>
          <w:szCs w:val="32"/>
        </w:rPr>
        <w:t>2025</w:t>
      </w:r>
      <w:r>
        <w:rPr>
          <w:rFonts w:ascii="仿宋" w:hAnsi="仿宋" w:eastAsia="仿宋" w:cs="仿宋"/>
          <w:b/>
          <w:bCs/>
          <w:spacing w:val="-8"/>
          <w:sz w:val="32"/>
          <w:szCs w:val="32"/>
        </w:rPr>
        <w:t>年</w:t>
      </w:r>
      <w:r>
        <w:rPr>
          <w:rFonts w:ascii="仿宋" w:hAnsi="仿宋" w:eastAsia="仿宋" w:cs="仿宋"/>
          <w:spacing w:val="-57"/>
          <w:sz w:val="32"/>
          <w:szCs w:val="32"/>
        </w:rPr>
        <w:t xml:space="preserve"> </w:t>
      </w:r>
      <w:r>
        <w:rPr>
          <w:rFonts w:ascii="Times New Roman" w:hAnsi="Times New Roman" w:eastAsia="Times New Roman" w:cs="Times New Roman"/>
          <w:b/>
          <w:bCs/>
          <w:spacing w:val="-8"/>
          <w:sz w:val="32"/>
          <w:szCs w:val="32"/>
        </w:rPr>
        <w:t>1</w:t>
      </w:r>
      <w:r>
        <w:rPr>
          <w:rFonts w:hint="eastAsia" w:ascii="Times New Roman" w:hAnsi="Times New Roman" w:eastAsia="宋体" w:cs="Times New Roman"/>
          <w:b/>
          <w:bCs/>
          <w:spacing w:val="-8"/>
          <w:sz w:val="32"/>
          <w:szCs w:val="32"/>
          <w:lang w:val="en-US" w:eastAsia="zh-CN"/>
        </w:rPr>
        <w:t>2</w:t>
      </w:r>
      <w:r>
        <w:rPr>
          <w:rFonts w:ascii="Times New Roman" w:hAnsi="Times New Roman" w:eastAsia="Times New Roman" w:cs="Times New Roman"/>
          <w:b/>
          <w:bCs/>
          <w:spacing w:val="36"/>
          <w:sz w:val="32"/>
          <w:szCs w:val="32"/>
        </w:rPr>
        <w:t xml:space="preserve"> </w:t>
      </w:r>
      <w:r>
        <w:rPr>
          <w:rFonts w:ascii="仿宋" w:hAnsi="仿宋" w:eastAsia="仿宋" w:cs="仿宋"/>
          <w:b/>
          <w:bCs/>
          <w:spacing w:val="-8"/>
          <w:sz w:val="32"/>
          <w:szCs w:val="32"/>
        </w:rPr>
        <w:t>月</w:t>
      </w:r>
    </w:p>
    <w:p w14:paraId="2438AE40">
      <w:pPr>
        <w:spacing w:line="222" w:lineRule="auto"/>
        <w:rPr>
          <w:rFonts w:ascii="仿宋" w:hAnsi="仿宋" w:eastAsia="仿宋" w:cs="仿宋"/>
          <w:sz w:val="32"/>
          <w:szCs w:val="32"/>
        </w:rPr>
        <w:sectPr>
          <w:pgSz w:w="11906" w:h="16839"/>
          <w:pgMar w:top="1431" w:right="1785" w:bottom="0" w:left="1785" w:header="0" w:footer="0" w:gutter="0"/>
          <w:cols w:space="720" w:num="1"/>
        </w:sectPr>
      </w:pPr>
    </w:p>
    <w:p w14:paraId="60C93EB3">
      <w:pPr>
        <w:pStyle w:val="2"/>
        <w:spacing w:line="352" w:lineRule="auto"/>
      </w:pPr>
    </w:p>
    <w:p w14:paraId="090CB8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8" w:firstLineChars="200"/>
        <w:jc w:val="both"/>
        <w:textAlignment w:val="baseline"/>
        <w:outlineLvl w:val="0"/>
        <w:rPr>
          <w:rFonts w:ascii="仿宋" w:hAnsi="仿宋" w:eastAsia="仿宋" w:cs="仿宋"/>
          <w:sz w:val="28"/>
          <w:szCs w:val="28"/>
        </w:rPr>
      </w:pPr>
      <w:r>
        <w:rPr>
          <w:rFonts w:ascii="仿宋" w:hAnsi="仿宋" w:eastAsia="仿宋" w:cs="仿宋"/>
          <w:b/>
          <w:bCs/>
          <w:spacing w:val="-6"/>
          <w:sz w:val="28"/>
          <w:szCs w:val="28"/>
        </w:rPr>
        <w:t>一、竞赛准备</w:t>
      </w:r>
    </w:p>
    <w:p w14:paraId="5DD102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hint="eastAsia" w:ascii="仿宋" w:hAnsi="仿宋" w:eastAsia="仿宋" w:cs="仿宋"/>
          <w:sz w:val="28"/>
          <w:szCs w:val="28"/>
          <w:lang w:eastAsia="zh-CN"/>
        </w:rPr>
      </w:pPr>
      <w:r>
        <w:rPr>
          <w:rFonts w:ascii="仿宋" w:hAnsi="仿宋" w:eastAsia="仿宋" w:cs="仿宋"/>
          <w:spacing w:val="-4"/>
          <w:sz w:val="28"/>
          <w:szCs w:val="28"/>
        </w:rPr>
        <w:t>请你在计算机</w:t>
      </w:r>
      <w:r>
        <w:rPr>
          <w:rFonts w:ascii="仿宋" w:hAnsi="仿宋" w:eastAsia="仿宋" w:cs="仿宋"/>
          <w:spacing w:val="-55"/>
          <w:sz w:val="28"/>
          <w:szCs w:val="28"/>
        </w:rPr>
        <w:t xml:space="preserve"> </w:t>
      </w:r>
      <w:r>
        <w:rPr>
          <w:rFonts w:ascii="仿宋" w:hAnsi="仿宋" w:eastAsia="仿宋" w:cs="仿宋"/>
          <w:spacing w:val="-4"/>
          <w:sz w:val="28"/>
          <w:szCs w:val="28"/>
        </w:rPr>
        <w:t>D</w:t>
      </w:r>
      <w:r>
        <w:rPr>
          <w:rFonts w:ascii="仿宋" w:hAnsi="仿宋" w:eastAsia="仿宋" w:cs="仿宋"/>
          <w:spacing w:val="-34"/>
          <w:sz w:val="28"/>
          <w:szCs w:val="28"/>
        </w:rPr>
        <w:t xml:space="preserve"> </w:t>
      </w:r>
      <w:r>
        <w:rPr>
          <w:rFonts w:ascii="仿宋" w:hAnsi="仿宋" w:eastAsia="仿宋" w:cs="仿宋"/>
          <w:spacing w:val="-4"/>
          <w:sz w:val="28"/>
          <w:szCs w:val="28"/>
        </w:rPr>
        <w:t>盘上以</w:t>
      </w:r>
      <w:r>
        <w:rPr>
          <w:rFonts w:ascii="仿宋" w:hAnsi="仿宋" w:eastAsia="仿宋" w:cs="仿宋"/>
          <w:b/>
          <w:bCs/>
          <w:spacing w:val="-4"/>
          <w:sz w:val="28"/>
          <w:szCs w:val="28"/>
        </w:rPr>
        <w:t>“M1-赛位号”</w:t>
      </w:r>
      <w:r>
        <w:rPr>
          <w:rFonts w:ascii="仿宋" w:hAnsi="仿宋" w:eastAsia="仿宋" w:cs="仿宋"/>
          <w:spacing w:val="-4"/>
          <w:sz w:val="28"/>
          <w:szCs w:val="28"/>
        </w:rPr>
        <w:t>建立</w:t>
      </w:r>
      <w:r>
        <w:rPr>
          <w:rFonts w:ascii="仿宋" w:hAnsi="仿宋" w:eastAsia="仿宋" w:cs="仿宋"/>
          <w:spacing w:val="-29"/>
          <w:sz w:val="28"/>
          <w:szCs w:val="28"/>
        </w:rPr>
        <w:t xml:space="preserve"> </w:t>
      </w:r>
      <w:r>
        <w:rPr>
          <w:rFonts w:ascii="仿宋" w:hAnsi="仿宋" w:eastAsia="仿宋" w:cs="仿宋"/>
          <w:spacing w:val="-4"/>
          <w:sz w:val="28"/>
          <w:szCs w:val="28"/>
        </w:rPr>
        <w:t>1</w:t>
      </w:r>
      <w:r>
        <w:rPr>
          <w:rFonts w:ascii="仿宋" w:hAnsi="仿宋" w:eastAsia="仿宋" w:cs="仿宋"/>
          <w:spacing w:val="-40"/>
          <w:sz w:val="28"/>
          <w:szCs w:val="28"/>
        </w:rPr>
        <w:t xml:space="preserve"> </w:t>
      </w:r>
      <w:r>
        <w:rPr>
          <w:rFonts w:ascii="仿宋" w:hAnsi="仿宋" w:eastAsia="仿宋" w:cs="仿宋"/>
          <w:spacing w:val="-4"/>
          <w:sz w:val="28"/>
          <w:szCs w:val="28"/>
        </w:rPr>
        <w:t>个文件夹，</w:t>
      </w:r>
      <w:r>
        <w:rPr>
          <w:rFonts w:ascii="仿宋" w:hAnsi="仿宋" w:eastAsia="仿宋" w:cs="仿宋"/>
          <w:spacing w:val="-5"/>
          <w:sz w:val="28"/>
          <w:szCs w:val="28"/>
        </w:rPr>
        <w:t>在文件</w:t>
      </w:r>
      <w:r>
        <w:rPr>
          <w:rFonts w:ascii="仿宋" w:hAnsi="仿宋" w:eastAsia="仿宋" w:cs="仿宋"/>
          <w:spacing w:val="-4"/>
          <w:sz w:val="28"/>
          <w:szCs w:val="28"/>
        </w:rPr>
        <w:t>夹下以</w:t>
      </w:r>
      <w:r>
        <w:rPr>
          <w:rFonts w:ascii="仿宋" w:hAnsi="仿宋" w:eastAsia="仿宋" w:cs="仿宋"/>
          <w:b/>
          <w:bCs/>
          <w:spacing w:val="-4"/>
          <w:sz w:val="28"/>
          <w:szCs w:val="28"/>
        </w:rPr>
        <w:t>“</w:t>
      </w:r>
      <w:r>
        <w:rPr>
          <w:rFonts w:ascii="仿宋" w:hAnsi="仿宋" w:eastAsia="仿宋" w:cs="仿宋"/>
          <w:spacing w:val="-102"/>
          <w:sz w:val="28"/>
          <w:szCs w:val="28"/>
        </w:rPr>
        <w:t xml:space="preserve"> </w:t>
      </w:r>
      <w:r>
        <w:rPr>
          <w:rFonts w:ascii="仿宋" w:hAnsi="仿宋" w:eastAsia="仿宋" w:cs="仿宋"/>
          <w:b/>
          <w:bCs/>
          <w:spacing w:val="-4"/>
          <w:sz w:val="28"/>
          <w:szCs w:val="28"/>
        </w:rPr>
        <w:t>1-逆向建模</w:t>
      </w:r>
      <w:r>
        <w:rPr>
          <w:rFonts w:hint="eastAsia" w:ascii="仿宋" w:hAnsi="仿宋" w:eastAsia="仿宋" w:cs="仿宋"/>
          <w:b/>
          <w:bCs/>
          <w:spacing w:val="-4"/>
          <w:sz w:val="28"/>
          <w:szCs w:val="28"/>
          <w:lang w:val="en-US" w:eastAsia="zh-CN"/>
        </w:rPr>
        <w:t>与实物</w:t>
      </w:r>
      <w:r>
        <w:rPr>
          <w:rFonts w:ascii="仿宋" w:hAnsi="仿宋" w:eastAsia="仿宋" w:cs="仿宋"/>
          <w:b/>
          <w:bCs/>
          <w:spacing w:val="-4"/>
          <w:sz w:val="28"/>
          <w:szCs w:val="28"/>
        </w:rPr>
        <w:t>测量”“2-创新设计与</w:t>
      </w:r>
      <w:r>
        <w:rPr>
          <w:rFonts w:ascii="仿宋" w:hAnsi="仿宋" w:eastAsia="仿宋" w:cs="仿宋"/>
          <w:spacing w:val="-4"/>
          <w:sz w:val="28"/>
          <w:szCs w:val="28"/>
        </w:rPr>
        <w:t xml:space="preserve"> </w:t>
      </w:r>
      <w:r>
        <w:rPr>
          <w:rFonts w:ascii="仿宋" w:hAnsi="仿宋" w:eastAsia="仿宋" w:cs="仿宋"/>
          <w:b/>
          <w:bCs/>
          <w:spacing w:val="-4"/>
          <w:sz w:val="28"/>
          <w:szCs w:val="28"/>
        </w:rPr>
        <w:t>CAE</w:t>
      </w:r>
      <w:r>
        <w:rPr>
          <w:rFonts w:ascii="仿宋" w:hAnsi="仿宋" w:eastAsia="仿宋" w:cs="仿宋"/>
          <w:spacing w:val="-4"/>
          <w:sz w:val="28"/>
          <w:szCs w:val="28"/>
        </w:rPr>
        <w:t xml:space="preserve"> </w:t>
      </w:r>
      <w:r>
        <w:rPr>
          <w:rFonts w:ascii="仿宋" w:hAnsi="仿宋" w:eastAsia="仿宋" w:cs="仿宋"/>
          <w:b/>
          <w:bCs/>
          <w:spacing w:val="-4"/>
          <w:sz w:val="28"/>
          <w:szCs w:val="28"/>
        </w:rPr>
        <w:t>分析</w:t>
      </w:r>
      <w:r>
        <w:rPr>
          <w:rFonts w:ascii="仿宋" w:hAnsi="仿宋" w:eastAsia="仿宋" w:cs="仿宋"/>
          <w:spacing w:val="-102"/>
          <w:sz w:val="28"/>
          <w:szCs w:val="28"/>
        </w:rPr>
        <w:t xml:space="preserve"> </w:t>
      </w:r>
      <w:r>
        <w:rPr>
          <w:rFonts w:ascii="仿宋" w:hAnsi="仿宋" w:eastAsia="仿宋" w:cs="仿宋"/>
          <w:b/>
          <w:bCs/>
          <w:spacing w:val="-4"/>
          <w:sz w:val="28"/>
          <w:szCs w:val="28"/>
        </w:rPr>
        <w:t>”“3-</w:t>
      </w:r>
      <w:r>
        <w:rPr>
          <w:rFonts w:ascii="仿宋" w:hAnsi="仿宋" w:eastAsia="仿宋" w:cs="仿宋"/>
          <w:b/>
          <w:bCs/>
          <w:spacing w:val="-7"/>
          <w:sz w:val="28"/>
          <w:szCs w:val="28"/>
        </w:rPr>
        <w:t>工程图绘制与产品展示”“4-数控编程与仿真加工”“5-数控加工与</w:t>
      </w:r>
      <w:r>
        <w:rPr>
          <w:rFonts w:ascii="仿宋" w:hAnsi="仿宋" w:eastAsia="仿宋" w:cs="仿宋"/>
          <w:b/>
          <w:bCs/>
          <w:spacing w:val="-4"/>
          <w:sz w:val="28"/>
          <w:szCs w:val="28"/>
        </w:rPr>
        <w:t>产品验证”</w:t>
      </w:r>
      <w:r>
        <w:rPr>
          <w:rFonts w:ascii="仿宋" w:hAnsi="仿宋" w:eastAsia="仿宋" w:cs="仿宋"/>
          <w:spacing w:val="-4"/>
          <w:sz w:val="28"/>
          <w:szCs w:val="28"/>
        </w:rPr>
        <w:t>建立 5 个子文件夹，M1 模块的竞赛作品按任务书要求存</w:t>
      </w:r>
      <w:r>
        <w:rPr>
          <w:rFonts w:ascii="仿宋" w:hAnsi="仿宋" w:eastAsia="仿宋" w:cs="仿宋"/>
          <w:spacing w:val="-10"/>
          <w:sz w:val="28"/>
          <w:szCs w:val="28"/>
        </w:rPr>
        <w:t>入对应子文件夹中，并作为评分的唯一依据。文件名不得出现工位</w:t>
      </w:r>
      <w:r>
        <w:rPr>
          <w:rFonts w:ascii="仿宋" w:hAnsi="仿宋" w:eastAsia="仿宋" w:cs="仿宋"/>
          <w:spacing w:val="-11"/>
          <w:sz w:val="28"/>
          <w:szCs w:val="28"/>
        </w:rPr>
        <w:t>号</w:t>
      </w:r>
      <w:r>
        <w:rPr>
          <w:rFonts w:hint="eastAsia" w:ascii="仿宋" w:hAnsi="仿宋" w:eastAsia="仿宋" w:cs="仿宋"/>
          <w:spacing w:val="-11"/>
          <w:sz w:val="28"/>
          <w:szCs w:val="28"/>
          <w:lang w:val="en-US" w:eastAsia="zh-CN"/>
        </w:rPr>
        <w:t>,</w:t>
      </w:r>
      <w:r>
        <w:rPr>
          <w:rFonts w:ascii="仿宋" w:hAnsi="仿宋" w:eastAsia="仿宋" w:cs="仿宋"/>
          <w:spacing w:val="-2"/>
          <w:sz w:val="28"/>
          <w:szCs w:val="28"/>
        </w:rPr>
        <w:t>文件不准做任何文字、记号、图案特殊标记，否则按违规处理</w:t>
      </w:r>
      <w:r>
        <w:rPr>
          <w:rFonts w:hint="eastAsia" w:ascii="仿宋" w:hAnsi="仿宋" w:eastAsia="仿宋" w:cs="仿宋"/>
          <w:spacing w:val="-2"/>
          <w:sz w:val="28"/>
          <w:szCs w:val="28"/>
          <w:lang w:eastAsia="zh-CN"/>
        </w:rPr>
        <w:t>。</w:t>
      </w:r>
    </w:p>
    <w:p w14:paraId="63D456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4" w:firstLineChars="200"/>
        <w:jc w:val="both"/>
        <w:textAlignment w:val="baseline"/>
        <w:outlineLvl w:val="0"/>
        <w:rPr>
          <w:rFonts w:ascii="仿宋" w:hAnsi="仿宋" w:eastAsia="仿宋" w:cs="仿宋"/>
          <w:sz w:val="28"/>
          <w:szCs w:val="28"/>
        </w:rPr>
      </w:pPr>
      <w:r>
        <w:rPr>
          <w:rFonts w:ascii="仿宋" w:hAnsi="仿宋" w:eastAsia="仿宋" w:cs="仿宋"/>
          <w:b/>
          <w:bCs/>
          <w:spacing w:val="-7"/>
          <w:sz w:val="28"/>
          <w:szCs w:val="28"/>
        </w:rPr>
        <w:t>二、竞赛资源</w:t>
      </w:r>
    </w:p>
    <w:p w14:paraId="533EB6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jc w:val="both"/>
        <w:textAlignment w:val="baseline"/>
        <w:rPr>
          <w:rFonts w:ascii="仿宋" w:hAnsi="仿宋" w:eastAsia="仿宋" w:cs="仿宋"/>
          <w:sz w:val="28"/>
          <w:szCs w:val="28"/>
        </w:rPr>
      </w:pPr>
      <w:r>
        <w:rPr>
          <w:rFonts w:ascii="仿宋" w:hAnsi="仿宋" w:eastAsia="仿宋" w:cs="仿宋"/>
          <w:spacing w:val="-10"/>
          <w:sz w:val="28"/>
          <w:szCs w:val="28"/>
        </w:rPr>
        <w:t>1.竞赛任务书；</w:t>
      </w:r>
    </w:p>
    <w:p w14:paraId="50F1B8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jc w:val="both"/>
        <w:textAlignment w:val="baseline"/>
        <w:rPr>
          <w:rFonts w:ascii="仿宋" w:hAnsi="仿宋" w:eastAsia="仿宋" w:cs="仿宋"/>
          <w:sz w:val="28"/>
          <w:szCs w:val="28"/>
        </w:rPr>
      </w:pPr>
      <w:r>
        <w:rPr>
          <w:rFonts w:ascii="仿宋" w:hAnsi="仿宋" w:eastAsia="仿宋" w:cs="仿宋"/>
          <w:spacing w:val="-1"/>
          <w:sz w:val="28"/>
          <w:szCs w:val="28"/>
        </w:rPr>
        <w:t>2.M1模块电子文件位于D盘文件夹：M1-TG。</w:t>
      </w:r>
    </w:p>
    <w:p w14:paraId="5EC17A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4" w:firstLineChars="200"/>
        <w:jc w:val="both"/>
        <w:textAlignment w:val="baseline"/>
        <w:outlineLvl w:val="0"/>
        <w:rPr>
          <w:rFonts w:ascii="仿宋" w:hAnsi="仿宋" w:eastAsia="仿宋" w:cs="仿宋"/>
          <w:sz w:val="28"/>
          <w:szCs w:val="28"/>
        </w:rPr>
      </w:pPr>
      <w:r>
        <w:rPr>
          <w:rFonts w:ascii="仿宋" w:hAnsi="仿宋" w:eastAsia="仿宋" w:cs="仿宋"/>
          <w:b/>
          <w:bCs/>
          <w:spacing w:val="-7"/>
          <w:sz w:val="28"/>
          <w:szCs w:val="28"/>
        </w:rPr>
        <w:t>三、竞赛任务</w:t>
      </w:r>
    </w:p>
    <w:p w14:paraId="66E2F2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firstLineChars="200"/>
        <w:jc w:val="both"/>
        <w:textAlignment w:val="baseline"/>
        <w:outlineLvl w:val="1"/>
        <w:rPr>
          <w:rFonts w:ascii="仿宋" w:hAnsi="仿宋" w:eastAsia="仿宋" w:cs="仿宋"/>
          <w:sz w:val="28"/>
          <w:szCs w:val="28"/>
        </w:rPr>
      </w:pPr>
      <w:r>
        <w:rPr>
          <w:rFonts w:ascii="仿宋" w:hAnsi="仿宋" w:eastAsia="仿宋" w:cs="仿宋"/>
          <w:b/>
          <w:bCs/>
          <w:spacing w:val="-3"/>
          <w:sz w:val="28"/>
          <w:szCs w:val="28"/>
        </w:rPr>
        <w:t>（一）任务一 逆向建模</w:t>
      </w:r>
      <w:r>
        <w:rPr>
          <w:rFonts w:hint="eastAsia" w:ascii="仿宋" w:hAnsi="仿宋" w:eastAsia="仿宋" w:cs="仿宋"/>
          <w:b/>
          <w:bCs/>
          <w:spacing w:val="-3"/>
          <w:sz w:val="28"/>
          <w:szCs w:val="28"/>
          <w:lang w:val="en-US" w:eastAsia="zh-CN"/>
        </w:rPr>
        <w:t>与实物</w:t>
      </w:r>
      <w:r>
        <w:rPr>
          <w:rFonts w:ascii="仿宋" w:hAnsi="仿宋" w:eastAsia="仿宋" w:cs="仿宋"/>
          <w:b/>
          <w:bCs/>
          <w:spacing w:val="-3"/>
          <w:sz w:val="28"/>
          <w:szCs w:val="28"/>
        </w:rPr>
        <w:t>测量</w:t>
      </w:r>
    </w:p>
    <w:p w14:paraId="40D30A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jc w:val="both"/>
        <w:textAlignment w:val="baseline"/>
        <w:rPr>
          <w:rFonts w:ascii="仿宋" w:hAnsi="仿宋" w:eastAsia="仿宋" w:cs="仿宋"/>
          <w:sz w:val="28"/>
          <w:szCs w:val="28"/>
        </w:rPr>
      </w:pPr>
      <w:r>
        <w:rPr>
          <w:rFonts w:ascii="仿宋" w:hAnsi="仿宋" w:eastAsia="仿宋" w:cs="仿宋"/>
          <w:spacing w:val="-1"/>
          <w:sz w:val="28"/>
          <w:szCs w:val="28"/>
        </w:rPr>
        <w:t>情境描述：请你分别以测绘员、三维造型师的角色，完成以下3</w:t>
      </w:r>
      <w:r>
        <w:rPr>
          <w:rFonts w:ascii="仿宋" w:hAnsi="仿宋" w:eastAsia="仿宋" w:cs="仿宋"/>
          <w:spacing w:val="-14"/>
          <w:sz w:val="28"/>
          <w:szCs w:val="28"/>
        </w:rPr>
        <w:t>项子任务：</w:t>
      </w:r>
    </w:p>
    <w:p w14:paraId="0E9632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jc w:val="both"/>
        <w:textAlignment w:val="baseline"/>
        <w:rPr>
          <w:rFonts w:ascii="仿宋" w:hAnsi="仿宋" w:eastAsia="仿宋" w:cs="仿宋"/>
          <w:sz w:val="28"/>
          <w:szCs w:val="28"/>
        </w:rPr>
      </w:pPr>
      <w:r>
        <w:rPr>
          <w:rFonts w:ascii="仿宋" w:hAnsi="仿宋" w:eastAsia="仿宋" w:cs="仿宋"/>
          <w:spacing w:val="-5"/>
          <w:sz w:val="28"/>
          <w:szCs w:val="28"/>
        </w:rPr>
        <w:t>子任务1：利用赛场给定软件，对产品中的</w:t>
      </w:r>
      <w:r>
        <w:rPr>
          <w:rFonts w:hint="eastAsia" w:ascii="仿宋" w:hAnsi="仿宋" w:eastAsia="仿宋" w:cs="仿宋"/>
          <w:b/>
          <w:bCs/>
          <w:spacing w:val="-3"/>
          <w:sz w:val="28"/>
          <w:szCs w:val="28"/>
          <w:lang w:val="en-US" w:eastAsia="zh-CN"/>
        </w:rPr>
        <w:t>定心环、基座</w:t>
      </w:r>
      <w:r>
        <w:rPr>
          <w:rFonts w:ascii="仿宋" w:hAnsi="仿宋" w:eastAsia="仿宋" w:cs="仿宋"/>
          <w:spacing w:val="-5"/>
          <w:sz w:val="28"/>
          <w:szCs w:val="28"/>
        </w:rPr>
        <w:t>2个零件</w:t>
      </w:r>
      <w:r>
        <w:rPr>
          <w:rFonts w:ascii="仿宋" w:hAnsi="仿宋" w:eastAsia="仿宋" w:cs="仿宋"/>
          <w:spacing w:val="-1"/>
          <w:sz w:val="28"/>
          <w:szCs w:val="28"/>
        </w:rPr>
        <w:t>的STL格式数据进行逆向建模，并对照实物结合手工测量数据还原零</w:t>
      </w:r>
      <w:r>
        <w:rPr>
          <w:rFonts w:ascii="仿宋" w:hAnsi="仿宋" w:eastAsia="仿宋" w:cs="仿宋"/>
          <w:spacing w:val="-4"/>
          <w:sz w:val="28"/>
          <w:szCs w:val="28"/>
        </w:rPr>
        <w:t>件重要部位的尺寸精度和几何公差。</w:t>
      </w:r>
    </w:p>
    <w:p w14:paraId="463456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jc w:val="both"/>
        <w:textAlignment w:val="baseline"/>
        <w:rPr>
          <w:rFonts w:ascii="仿宋" w:hAnsi="仿宋" w:eastAsia="仿宋" w:cs="仿宋"/>
          <w:sz w:val="28"/>
          <w:szCs w:val="28"/>
        </w:rPr>
      </w:pPr>
      <w:r>
        <w:rPr>
          <w:rFonts w:ascii="仿宋" w:hAnsi="仿宋" w:eastAsia="仿宋" w:cs="仿宋"/>
          <w:spacing w:val="-1"/>
          <w:sz w:val="28"/>
          <w:szCs w:val="28"/>
        </w:rPr>
        <w:t>子任务</w:t>
      </w:r>
      <w:r>
        <w:rPr>
          <w:rFonts w:hint="eastAsia" w:ascii="仿宋" w:hAnsi="仿宋" w:eastAsia="仿宋" w:cs="仿宋"/>
          <w:spacing w:val="-1"/>
          <w:sz w:val="28"/>
          <w:szCs w:val="28"/>
          <w:lang w:val="en-US" w:eastAsia="zh-CN"/>
        </w:rPr>
        <w:t>2</w:t>
      </w:r>
      <w:r>
        <w:rPr>
          <w:rFonts w:ascii="仿宋" w:hAnsi="仿宋" w:eastAsia="仿宋" w:cs="仿宋"/>
          <w:spacing w:val="-1"/>
          <w:sz w:val="28"/>
          <w:szCs w:val="28"/>
        </w:rPr>
        <w:t>：对产品的实物关键部位进行测量获取产品重</w:t>
      </w:r>
      <w:r>
        <w:rPr>
          <w:rFonts w:ascii="仿宋" w:hAnsi="仿宋" w:eastAsia="仿宋" w:cs="仿宋"/>
          <w:spacing w:val="-2"/>
          <w:sz w:val="28"/>
          <w:szCs w:val="28"/>
        </w:rPr>
        <w:t>要尺寸信</w:t>
      </w:r>
      <w:r>
        <w:rPr>
          <w:rFonts w:ascii="仿宋" w:hAnsi="仿宋" w:eastAsia="仿宋" w:cs="仿宋"/>
          <w:spacing w:val="-6"/>
          <w:sz w:val="28"/>
          <w:szCs w:val="28"/>
        </w:rPr>
        <w:t>息。利用通用测量工具，手工测量产品中的</w:t>
      </w:r>
      <w:r>
        <w:rPr>
          <w:rFonts w:hint="eastAsia" w:ascii="仿宋" w:hAnsi="仿宋" w:eastAsia="仿宋" w:cs="仿宋"/>
          <w:b/>
          <w:bCs/>
          <w:spacing w:val="-3"/>
          <w:sz w:val="28"/>
          <w:szCs w:val="28"/>
          <w:lang w:val="en-US" w:eastAsia="zh-CN"/>
        </w:rPr>
        <w:t>凸轮轴、压板</w:t>
      </w:r>
      <w:r>
        <w:rPr>
          <w:rFonts w:ascii="仿宋" w:hAnsi="仿宋" w:eastAsia="仿宋" w:cs="仿宋"/>
          <w:spacing w:val="-6"/>
          <w:sz w:val="28"/>
          <w:szCs w:val="28"/>
        </w:rPr>
        <w:t>2个零件，</w:t>
      </w:r>
    </w:p>
    <w:p w14:paraId="4E86F8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both"/>
        <w:textAlignment w:val="baseline"/>
        <w:rPr>
          <w:rFonts w:ascii="仿宋" w:hAnsi="仿宋" w:eastAsia="仿宋" w:cs="仿宋"/>
          <w:spacing w:val="-3"/>
          <w:sz w:val="28"/>
          <w:szCs w:val="28"/>
        </w:rPr>
      </w:pPr>
      <w:r>
        <w:rPr>
          <w:rFonts w:ascii="仿宋" w:hAnsi="仿宋" w:eastAsia="仿宋" w:cs="仿宋"/>
          <w:spacing w:val="-2"/>
          <w:sz w:val="28"/>
          <w:szCs w:val="28"/>
        </w:rPr>
        <w:t>根据使用功能确定产品零件重要部位的尺寸精度和几何公</w:t>
      </w:r>
      <w:r>
        <w:rPr>
          <w:rFonts w:ascii="仿宋" w:hAnsi="仿宋" w:eastAsia="仿宋" w:cs="仿宋"/>
          <w:spacing w:val="-3"/>
          <w:sz w:val="28"/>
          <w:szCs w:val="28"/>
        </w:rPr>
        <w:t>差。</w:t>
      </w:r>
    </w:p>
    <w:p w14:paraId="12DCA7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jc w:val="both"/>
        <w:textAlignment w:val="baseline"/>
        <w:rPr>
          <w:rFonts w:ascii="仿宋" w:hAnsi="仿宋" w:eastAsia="仿宋" w:cs="仿宋"/>
          <w:spacing w:val="-11"/>
          <w:sz w:val="28"/>
          <w:szCs w:val="28"/>
        </w:rPr>
      </w:pPr>
      <w:r>
        <w:rPr>
          <w:rFonts w:ascii="仿宋" w:hAnsi="仿宋" w:eastAsia="仿宋" w:cs="仿宋"/>
          <w:spacing w:val="4"/>
          <w:sz w:val="28"/>
          <w:szCs w:val="28"/>
        </w:rPr>
        <w:t>子任务</w:t>
      </w:r>
      <w:r>
        <w:rPr>
          <w:rFonts w:hint="eastAsia" w:ascii="仿宋" w:hAnsi="仿宋" w:eastAsia="仿宋" w:cs="仿宋"/>
          <w:spacing w:val="4"/>
          <w:sz w:val="28"/>
          <w:szCs w:val="28"/>
          <w:lang w:val="en-US" w:eastAsia="zh-CN"/>
        </w:rPr>
        <w:t>3</w:t>
      </w:r>
      <w:r>
        <w:rPr>
          <w:rFonts w:ascii="仿宋" w:hAnsi="仿宋" w:eastAsia="仿宋" w:cs="仿宋"/>
          <w:spacing w:val="4"/>
          <w:sz w:val="28"/>
          <w:szCs w:val="28"/>
        </w:rPr>
        <w:t>：利用逆向建模和测绘建模的数据模型和现场提供的</w:t>
      </w:r>
      <w:r>
        <w:rPr>
          <w:rFonts w:ascii="仿宋" w:hAnsi="仿宋" w:eastAsia="仿宋" w:cs="仿宋"/>
          <w:spacing w:val="-4"/>
          <w:sz w:val="28"/>
          <w:szCs w:val="28"/>
        </w:rPr>
        <w:t>stp模型，并调用标准件结合简图（附件1）对所有零件模型进行虚</w:t>
      </w:r>
      <w:r>
        <w:rPr>
          <w:rFonts w:ascii="仿宋" w:hAnsi="仿宋" w:eastAsia="仿宋" w:cs="仿宋"/>
          <w:spacing w:val="-11"/>
          <w:sz w:val="28"/>
          <w:szCs w:val="28"/>
        </w:rPr>
        <w:t>拟装配。</w:t>
      </w:r>
    </w:p>
    <w:p w14:paraId="51C7AE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both"/>
        <w:textAlignment w:val="baseline"/>
        <w:rPr>
          <w:rFonts w:ascii="仿宋" w:hAnsi="仿宋" w:eastAsia="仿宋" w:cs="仿宋"/>
          <w:spacing w:val="-11"/>
          <w:sz w:val="28"/>
          <w:szCs w:val="28"/>
        </w:rPr>
      </w:pPr>
    </w:p>
    <w:p w14:paraId="67FAEF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both"/>
        <w:textAlignment w:val="baseline"/>
        <w:rPr>
          <w:rFonts w:ascii="仿宋" w:hAnsi="仿宋" w:eastAsia="仿宋" w:cs="仿宋"/>
          <w:spacing w:val="-11"/>
          <w:sz w:val="28"/>
          <w:szCs w:val="28"/>
        </w:rPr>
      </w:pPr>
    </w:p>
    <w:p w14:paraId="6E852B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0" w:firstLineChars="200"/>
        <w:jc w:val="both"/>
        <w:textAlignment w:val="baseline"/>
        <w:outlineLvl w:val="2"/>
        <w:rPr>
          <w:rFonts w:ascii="仿宋" w:hAnsi="仿宋" w:eastAsia="仿宋" w:cs="仿宋"/>
          <w:sz w:val="28"/>
          <w:szCs w:val="28"/>
        </w:rPr>
      </w:pPr>
      <w:r>
        <w:rPr>
          <w:rFonts w:ascii="仿宋" w:hAnsi="仿宋" w:eastAsia="仿宋" w:cs="仿宋"/>
          <w:b/>
          <w:bCs/>
          <w:spacing w:val="-8"/>
          <w:sz w:val="28"/>
          <w:szCs w:val="28"/>
        </w:rPr>
        <w:t>1.设计要求</w:t>
      </w:r>
    </w:p>
    <w:p w14:paraId="06E160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both"/>
        <w:textAlignment w:val="baseline"/>
        <w:rPr>
          <w:rFonts w:ascii="仿宋" w:hAnsi="仿宋" w:eastAsia="仿宋" w:cs="仿宋"/>
          <w:sz w:val="28"/>
          <w:szCs w:val="28"/>
        </w:rPr>
      </w:pPr>
      <w:r>
        <w:rPr>
          <w:rFonts w:ascii="仿宋" w:hAnsi="仿宋" w:eastAsia="仿宋" w:cs="仿宋"/>
          <w:spacing w:val="-2"/>
          <w:sz w:val="28"/>
          <w:szCs w:val="28"/>
        </w:rPr>
        <w:t>（1）合理还原产品数字模型，</w:t>
      </w:r>
      <w:r>
        <w:rPr>
          <w:rFonts w:ascii="仿宋" w:hAnsi="仿宋" w:eastAsia="仿宋" w:cs="仿宋"/>
          <w:spacing w:val="-74"/>
          <w:sz w:val="28"/>
          <w:szCs w:val="28"/>
        </w:rPr>
        <w:t xml:space="preserve"> </w:t>
      </w:r>
      <w:r>
        <w:rPr>
          <w:rFonts w:ascii="仿宋" w:hAnsi="仿宋" w:eastAsia="仿宋" w:cs="仿宋"/>
          <w:spacing w:val="-2"/>
          <w:sz w:val="28"/>
          <w:szCs w:val="28"/>
        </w:rPr>
        <w:t>对尺寸进行圆整处理，特征拆分</w:t>
      </w:r>
      <w:r>
        <w:rPr>
          <w:rFonts w:ascii="仿宋" w:hAnsi="仿宋" w:eastAsia="仿宋" w:cs="仿宋"/>
          <w:spacing w:val="-6"/>
          <w:sz w:val="28"/>
          <w:szCs w:val="28"/>
        </w:rPr>
        <w:t>合理，转角衔接圆润。</w:t>
      </w:r>
    </w:p>
    <w:p w14:paraId="7547A6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both"/>
        <w:textAlignment w:val="baseline"/>
        <w:rPr>
          <w:rFonts w:ascii="仿宋" w:hAnsi="仿宋" w:eastAsia="仿宋" w:cs="仿宋"/>
          <w:sz w:val="28"/>
          <w:szCs w:val="28"/>
        </w:rPr>
      </w:pPr>
      <w:r>
        <w:rPr>
          <w:rFonts w:ascii="仿宋" w:hAnsi="仿宋" w:eastAsia="仿宋" w:cs="仿宋"/>
          <w:spacing w:val="-2"/>
          <w:sz w:val="28"/>
          <w:szCs w:val="28"/>
        </w:rPr>
        <w:t>（</w:t>
      </w:r>
      <w:r>
        <w:rPr>
          <w:rFonts w:hint="eastAsia" w:ascii="仿宋" w:hAnsi="仿宋" w:eastAsia="仿宋" w:cs="仿宋"/>
          <w:spacing w:val="-2"/>
          <w:sz w:val="28"/>
          <w:szCs w:val="28"/>
          <w:lang w:val="en-US" w:eastAsia="zh-CN"/>
        </w:rPr>
        <w:t>2</w:t>
      </w:r>
      <w:r>
        <w:rPr>
          <w:rFonts w:ascii="仿宋" w:hAnsi="仿宋" w:eastAsia="仿宋" w:cs="仿宋"/>
          <w:spacing w:val="-2"/>
          <w:sz w:val="28"/>
          <w:szCs w:val="28"/>
        </w:rPr>
        <w:t>）实物的表面特征不得改变，数字模型比例(1:1)不得改变。</w:t>
      </w:r>
    </w:p>
    <w:p w14:paraId="468A7C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jc w:val="both"/>
        <w:textAlignment w:val="baseline"/>
        <w:rPr>
          <w:rFonts w:ascii="仿宋" w:hAnsi="仿宋" w:eastAsia="仿宋" w:cs="仿宋"/>
          <w:sz w:val="28"/>
          <w:szCs w:val="28"/>
        </w:rPr>
      </w:pPr>
      <w:r>
        <w:rPr>
          <w:rFonts w:ascii="仿宋" w:hAnsi="仿宋" w:eastAsia="仿宋" w:cs="仿宋"/>
          <w:spacing w:val="1"/>
          <w:sz w:val="28"/>
          <w:szCs w:val="28"/>
        </w:rPr>
        <w:t>（</w:t>
      </w:r>
      <w:r>
        <w:rPr>
          <w:rFonts w:hint="eastAsia" w:ascii="仿宋" w:hAnsi="仿宋" w:eastAsia="仿宋" w:cs="仿宋"/>
          <w:spacing w:val="1"/>
          <w:sz w:val="28"/>
          <w:szCs w:val="28"/>
          <w:lang w:val="en-US" w:eastAsia="zh-CN"/>
        </w:rPr>
        <w:t>3</w:t>
      </w:r>
      <w:r>
        <w:rPr>
          <w:rFonts w:ascii="仿宋" w:hAnsi="仿宋" w:eastAsia="仿宋" w:cs="仿宋"/>
          <w:spacing w:val="1"/>
          <w:sz w:val="28"/>
          <w:szCs w:val="28"/>
        </w:rPr>
        <w:t>）标准件需要通过测量确定型号，并在软件标准件模型库中</w:t>
      </w:r>
      <w:r>
        <w:rPr>
          <w:rFonts w:ascii="仿宋" w:hAnsi="仿宋" w:eastAsia="仿宋" w:cs="仿宋"/>
          <w:spacing w:val="-13"/>
          <w:sz w:val="28"/>
          <w:szCs w:val="28"/>
        </w:rPr>
        <w:t>调用。</w:t>
      </w:r>
    </w:p>
    <w:p w14:paraId="10F127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ascii="仿宋" w:hAnsi="仿宋" w:eastAsia="仿宋" w:cs="仿宋"/>
          <w:sz w:val="28"/>
          <w:szCs w:val="28"/>
        </w:rPr>
      </w:pPr>
      <w:r>
        <w:rPr>
          <w:rFonts w:ascii="仿宋" w:hAnsi="仿宋" w:eastAsia="仿宋" w:cs="仿宋"/>
          <w:spacing w:val="-4"/>
          <w:sz w:val="28"/>
          <w:szCs w:val="28"/>
        </w:rPr>
        <w:t>（</w:t>
      </w:r>
      <w:r>
        <w:rPr>
          <w:rFonts w:hint="eastAsia" w:ascii="仿宋" w:hAnsi="仿宋" w:eastAsia="仿宋" w:cs="仿宋"/>
          <w:spacing w:val="-4"/>
          <w:sz w:val="28"/>
          <w:szCs w:val="28"/>
          <w:lang w:val="en-US" w:eastAsia="zh-CN"/>
        </w:rPr>
        <w:t>4</w:t>
      </w:r>
      <w:r>
        <w:rPr>
          <w:rFonts w:ascii="仿宋" w:hAnsi="仿宋" w:eastAsia="仿宋" w:cs="仿宋"/>
          <w:spacing w:val="-4"/>
          <w:sz w:val="28"/>
          <w:szCs w:val="28"/>
        </w:rPr>
        <w:t>）不得使用整体拟合功能。</w:t>
      </w:r>
    </w:p>
    <w:p w14:paraId="23D7CF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firstLineChars="200"/>
        <w:jc w:val="both"/>
        <w:textAlignment w:val="baseline"/>
        <w:outlineLvl w:val="2"/>
        <w:rPr>
          <w:rFonts w:ascii="仿宋" w:hAnsi="仿宋" w:eastAsia="仿宋" w:cs="仿宋"/>
          <w:sz w:val="28"/>
          <w:szCs w:val="28"/>
        </w:rPr>
      </w:pPr>
      <w:r>
        <w:rPr>
          <w:rFonts w:ascii="仿宋" w:hAnsi="仿宋" w:eastAsia="仿宋" w:cs="仿宋"/>
          <w:b/>
          <w:bCs/>
          <w:spacing w:val="-5"/>
          <w:sz w:val="28"/>
          <w:szCs w:val="28"/>
        </w:rPr>
        <w:t>2.提交材料</w:t>
      </w:r>
    </w:p>
    <w:p w14:paraId="4B4617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rPr>
          <w:rFonts w:hint="eastAsia" w:ascii="仿宋" w:hAnsi="仿宋" w:eastAsia="仿宋" w:cs="仿宋"/>
          <w:sz w:val="28"/>
          <w:szCs w:val="28"/>
          <w:lang w:eastAsia="zh-CN"/>
        </w:rPr>
      </w:pPr>
      <w:r>
        <w:rPr>
          <w:rFonts w:ascii="仿宋" w:hAnsi="仿宋" w:eastAsia="仿宋" w:cs="仿宋"/>
          <w:spacing w:val="-3"/>
          <w:sz w:val="28"/>
          <w:szCs w:val="28"/>
        </w:rPr>
        <w:t>（1）</w:t>
      </w:r>
      <w:r>
        <w:rPr>
          <w:rFonts w:hint="eastAsia" w:ascii="仿宋" w:hAnsi="仿宋" w:eastAsia="仿宋" w:cs="仿宋"/>
          <w:b/>
          <w:bCs/>
          <w:spacing w:val="-3"/>
          <w:sz w:val="28"/>
          <w:szCs w:val="28"/>
          <w:lang w:val="en-US" w:eastAsia="zh-CN"/>
        </w:rPr>
        <w:t>凸轮轴</w:t>
      </w:r>
      <w:r>
        <w:rPr>
          <w:rFonts w:hint="eastAsia" w:ascii="仿宋" w:hAnsi="仿宋" w:eastAsia="仿宋" w:cs="仿宋"/>
          <w:b/>
          <w:bCs/>
          <w:spacing w:val="-3"/>
          <w:sz w:val="28"/>
          <w:szCs w:val="28"/>
          <w:lang w:eastAsia="zh-CN"/>
        </w:rPr>
        <w:t>（</w:t>
      </w:r>
      <w:r>
        <w:rPr>
          <w:rFonts w:hint="eastAsia" w:ascii="仿宋" w:hAnsi="仿宋" w:eastAsia="仿宋" w:cs="仿宋"/>
          <w:b/>
          <w:bCs/>
          <w:spacing w:val="-3"/>
          <w:sz w:val="28"/>
          <w:szCs w:val="28"/>
          <w:lang w:val="en-US" w:eastAsia="zh-CN"/>
        </w:rPr>
        <w:t>测绘）、压板</w:t>
      </w:r>
      <w:r>
        <w:rPr>
          <w:rFonts w:hint="eastAsia" w:ascii="仿宋" w:hAnsi="仿宋" w:eastAsia="仿宋" w:cs="仿宋"/>
          <w:b/>
          <w:bCs/>
          <w:spacing w:val="-3"/>
          <w:sz w:val="28"/>
          <w:szCs w:val="28"/>
          <w:lang w:eastAsia="zh-CN"/>
        </w:rPr>
        <w:t>（</w:t>
      </w:r>
      <w:r>
        <w:rPr>
          <w:rFonts w:hint="eastAsia" w:ascii="仿宋" w:hAnsi="仿宋" w:eastAsia="仿宋" w:cs="仿宋"/>
          <w:b/>
          <w:bCs/>
          <w:spacing w:val="-3"/>
          <w:sz w:val="28"/>
          <w:szCs w:val="28"/>
          <w:lang w:val="en-US" w:eastAsia="zh-CN"/>
        </w:rPr>
        <w:t>测绘）、定心环</w:t>
      </w:r>
      <w:r>
        <w:rPr>
          <w:rFonts w:hint="eastAsia" w:ascii="仿宋" w:hAnsi="仿宋" w:eastAsia="仿宋" w:cs="仿宋"/>
          <w:b/>
          <w:bCs/>
          <w:spacing w:val="-3"/>
          <w:sz w:val="28"/>
          <w:szCs w:val="28"/>
          <w:lang w:eastAsia="zh-CN"/>
        </w:rPr>
        <w:t>（</w:t>
      </w:r>
      <w:r>
        <w:rPr>
          <w:rFonts w:hint="eastAsia" w:ascii="仿宋" w:hAnsi="仿宋" w:eastAsia="仿宋" w:cs="仿宋"/>
          <w:b/>
          <w:bCs/>
          <w:spacing w:val="-3"/>
          <w:sz w:val="28"/>
          <w:szCs w:val="28"/>
          <w:lang w:val="en-US" w:eastAsia="zh-CN"/>
        </w:rPr>
        <w:t>逆向）、基座</w:t>
      </w:r>
      <w:r>
        <w:rPr>
          <w:rFonts w:hint="eastAsia" w:ascii="仿宋" w:hAnsi="仿宋" w:eastAsia="仿宋" w:cs="仿宋"/>
          <w:b/>
          <w:bCs/>
          <w:spacing w:val="-3"/>
          <w:sz w:val="28"/>
          <w:szCs w:val="28"/>
          <w:lang w:eastAsia="zh-CN"/>
        </w:rPr>
        <w:t>（</w:t>
      </w:r>
      <w:r>
        <w:rPr>
          <w:rFonts w:hint="eastAsia" w:ascii="仿宋" w:hAnsi="仿宋" w:eastAsia="仿宋" w:cs="仿宋"/>
          <w:b/>
          <w:bCs/>
          <w:spacing w:val="-3"/>
          <w:sz w:val="28"/>
          <w:szCs w:val="28"/>
          <w:lang w:val="en-US" w:eastAsia="zh-CN"/>
        </w:rPr>
        <w:t>逆向）</w:t>
      </w:r>
      <w:r>
        <w:rPr>
          <w:rFonts w:ascii="仿宋" w:hAnsi="仿宋" w:eastAsia="仿宋" w:cs="仿宋"/>
          <w:spacing w:val="-3"/>
          <w:sz w:val="28"/>
          <w:szCs w:val="28"/>
        </w:rPr>
        <w:t>源文件格式和stp格式</w:t>
      </w:r>
      <w:r>
        <w:rPr>
          <w:rFonts w:hint="eastAsia" w:ascii="仿宋" w:hAnsi="仿宋" w:eastAsia="仿宋" w:cs="仿宋"/>
          <w:spacing w:val="-3"/>
          <w:sz w:val="28"/>
          <w:szCs w:val="28"/>
          <w:lang w:val="en-US" w:eastAsia="zh-CN"/>
        </w:rPr>
        <w:t>;</w:t>
      </w:r>
    </w:p>
    <w:p w14:paraId="38D44F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ascii="仿宋" w:hAnsi="仿宋" w:eastAsia="仿宋" w:cs="仿宋"/>
          <w:sz w:val="28"/>
          <w:szCs w:val="28"/>
        </w:rPr>
      </w:pPr>
      <w:r>
        <w:rPr>
          <w:rFonts w:ascii="仿宋" w:hAnsi="仿宋" w:eastAsia="仿宋" w:cs="仿宋"/>
          <w:spacing w:val="-4"/>
          <w:sz w:val="28"/>
          <w:szCs w:val="28"/>
        </w:rPr>
        <w:t>（</w:t>
      </w:r>
      <w:r>
        <w:rPr>
          <w:rFonts w:hint="eastAsia" w:ascii="仿宋" w:hAnsi="仿宋" w:eastAsia="仿宋" w:cs="仿宋"/>
          <w:spacing w:val="-4"/>
          <w:sz w:val="28"/>
          <w:szCs w:val="28"/>
          <w:lang w:val="en-US" w:eastAsia="zh-CN"/>
        </w:rPr>
        <w:t>2</w:t>
      </w:r>
      <w:r>
        <w:rPr>
          <w:rFonts w:ascii="仿宋" w:hAnsi="仿宋" w:eastAsia="仿宋" w:cs="仿宋"/>
          <w:spacing w:val="-4"/>
          <w:sz w:val="28"/>
          <w:szCs w:val="28"/>
        </w:rPr>
        <w:t>）</w:t>
      </w:r>
      <w:r>
        <w:rPr>
          <w:rFonts w:ascii="仿宋" w:hAnsi="仿宋" w:eastAsia="仿宋" w:cs="仿宋"/>
          <w:b/>
          <w:bCs/>
          <w:color w:val="auto"/>
          <w:spacing w:val="-4"/>
          <w:sz w:val="28"/>
          <w:szCs w:val="28"/>
        </w:rPr>
        <w:t>产品三维装配模型</w:t>
      </w:r>
      <w:r>
        <w:rPr>
          <w:rFonts w:ascii="仿宋" w:hAnsi="仿宋" w:eastAsia="仿宋" w:cs="仿宋"/>
          <w:spacing w:val="-4"/>
          <w:sz w:val="28"/>
          <w:szCs w:val="28"/>
        </w:rPr>
        <w:t>，源文件格式和</w:t>
      </w:r>
      <w:r>
        <w:rPr>
          <w:rFonts w:ascii="仿宋" w:hAnsi="仿宋" w:eastAsia="仿宋" w:cs="仿宋"/>
          <w:spacing w:val="-46"/>
          <w:sz w:val="28"/>
          <w:szCs w:val="28"/>
        </w:rPr>
        <w:t xml:space="preserve"> </w:t>
      </w:r>
      <w:r>
        <w:rPr>
          <w:rFonts w:ascii="仿宋" w:hAnsi="仿宋" w:eastAsia="仿宋" w:cs="仿宋"/>
          <w:spacing w:val="-4"/>
          <w:sz w:val="28"/>
          <w:szCs w:val="28"/>
        </w:rPr>
        <w:t>stp</w:t>
      </w:r>
      <w:r>
        <w:rPr>
          <w:rFonts w:ascii="仿宋" w:hAnsi="仿宋" w:eastAsia="仿宋" w:cs="仿宋"/>
          <w:spacing w:val="-52"/>
          <w:sz w:val="28"/>
          <w:szCs w:val="28"/>
        </w:rPr>
        <w:t xml:space="preserve"> </w:t>
      </w:r>
      <w:r>
        <w:rPr>
          <w:rFonts w:ascii="仿宋" w:hAnsi="仿宋" w:eastAsia="仿宋" w:cs="仿宋"/>
          <w:spacing w:val="-4"/>
          <w:sz w:val="28"/>
          <w:szCs w:val="28"/>
        </w:rPr>
        <w:t>格式。</w:t>
      </w:r>
    </w:p>
    <w:p w14:paraId="777C76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firstLineChars="200"/>
        <w:jc w:val="both"/>
        <w:textAlignment w:val="baseline"/>
        <w:outlineLvl w:val="2"/>
        <w:rPr>
          <w:rFonts w:ascii="仿宋" w:hAnsi="仿宋" w:eastAsia="仿宋" w:cs="仿宋"/>
          <w:sz w:val="28"/>
          <w:szCs w:val="28"/>
        </w:rPr>
      </w:pPr>
      <w:r>
        <w:rPr>
          <w:rFonts w:ascii="仿宋" w:hAnsi="仿宋" w:eastAsia="仿宋" w:cs="仿宋"/>
          <w:b/>
          <w:bCs/>
          <w:spacing w:val="-5"/>
          <w:sz w:val="28"/>
          <w:szCs w:val="28"/>
        </w:rPr>
        <w:t>3.提交位置</w:t>
      </w:r>
    </w:p>
    <w:p w14:paraId="5C16B8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both"/>
        <w:textAlignment w:val="baseline"/>
        <w:rPr>
          <w:rFonts w:ascii="仿宋" w:hAnsi="仿宋" w:eastAsia="仿宋" w:cs="仿宋"/>
          <w:sz w:val="28"/>
          <w:szCs w:val="28"/>
        </w:rPr>
      </w:pPr>
      <w:r>
        <w:rPr>
          <w:rFonts w:ascii="仿宋" w:hAnsi="仿宋" w:eastAsia="仿宋" w:cs="仿宋"/>
          <w:spacing w:val="-2"/>
          <w:sz w:val="28"/>
          <w:szCs w:val="28"/>
        </w:rPr>
        <w:t>将以上</w:t>
      </w:r>
      <w:r>
        <w:rPr>
          <w:rFonts w:hint="eastAsia" w:ascii="仿宋" w:hAnsi="仿宋" w:eastAsia="仿宋" w:cs="仿宋"/>
          <w:spacing w:val="-2"/>
          <w:sz w:val="28"/>
          <w:szCs w:val="28"/>
          <w:lang w:val="en-US" w:eastAsia="zh-CN"/>
        </w:rPr>
        <w:t>2</w:t>
      </w:r>
      <w:r>
        <w:rPr>
          <w:rFonts w:ascii="仿宋" w:hAnsi="仿宋" w:eastAsia="仿宋" w:cs="仿宋"/>
          <w:spacing w:val="-2"/>
          <w:sz w:val="28"/>
          <w:szCs w:val="28"/>
        </w:rPr>
        <w:t>类文件保存到“1-逆向建模</w:t>
      </w:r>
      <w:r>
        <w:rPr>
          <w:rFonts w:hint="eastAsia" w:ascii="仿宋" w:hAnsi="仿宋" w:eastAsia="仿宋" w:cs="仿宋"/>
          <w:spacing w:val="-2"/>
          <w:sz w:val="28"/>
          <w:szCs w:val="28"/>
          <w:lang w:val="en-US" w:eastAsia="zh-CN"/>
        </w:rPr>
        <w:t>与实物</w:t>
      </w:r>
      <w:r>
        <w:rPr>
          <w:rFonts w:ascii="仿宋" w:hAnsi="仿宋" w:eastAsia="仿宋" w:cs="仿宋"/>
          <w:spacing w:val="-2"/>
          <w:sz w:val="28"/>
          <w:szCs w:val="28"/>
        </w:rPr>
        <w:t>测量”子文件夹内。</w:t>
      </w:r>
    </w:p>
    <w:p w14:paraId="0BA033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firstLineChars="200"/>
        <w:jc w:val="both"/>
        <w:textAlignment w:val="baseline"/>
        <w:outlineLvl w:val="1"/>
        <w:rPr>
          <w:rFonts w:ascii="仿宋" w:hAnsi="仿宋" w:eastAsia="仿宋" w:cs="仿宋"/>
          <w:sz w:val="28"/>
          <w:szCs w:val="28"/>
        </w:rPr>
      </w:pPr>
      <w:r>
        <w:rPr>
          <w:rFonts w:ascii="仿宋" w:hAnsi="仿宋" w:eastAsia="仿宋" w:cs="仿宋"/>
          <w:b/>
          <w:bCs/>
          <w:spacing w:val="-3"/>
          <w:sz w:val="28"/>
          <w:szCs w:val="28"/>
        </w:rPr>
        <w:t>（二）任务二</w:t>
      </w:r>
      <w:r>
        <w:rPr>
          <w:rFonts w:ascii="仿宋" w:hAnsi="仿宋" w:eastAsia="仿宋" w:cs="仿宋"/>
          <w:spacing w:val="-3"/>
          <w:sz w:val="28"/>
          <w:szCs w:val="28"/>
        </w:rPr>
        <w:t xml:space="preserve"> </w:t>
      </w:r>
      <w:r>
        <w:rPr>
          <w:rFonts w:ascii="仿宋" w:hAnsi="仿宋" w:eastAsia="仿宋" w:cs="仿宋"/>
          <w:b/>
          <w:bCs/>
          <w:spacing w:val="-3"/>
          <w:sz w:val="28"/>
          <w:szCs w:val="28"/>
        </w:rPr>
        <w:t>创新设计与CAE分析</w:t>
      </w:r>
    </w:p>
    <w:p w14:paraId="491CE0CD">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ascii="仿宋" w:hAnsi="仿宋" w:eastAsia="仿宋" w:cs="仿宋"/>
          <w:spacing w:val="-3"/>
          <w:sz w:val="28"/>
          <w:szCs w:val="28"/>
        </w:rPr>
      </w:pPr>
      <w:r>
        <w:rPr>
          <w:rFonts w:ascii="仿宋" w:hAnsi="仿宋" w:eastAsia="仿宋" w:cs="仿宋"/>
          <w:spacing w:val="-3"/>
          <w:sz w:val="28"/>
          <w:szCs w:val="28"/>
          <w:lang w:val="en-US" w:eastAsia="zh-CN"/>
        </w:rPr>
        <w:t xml:space="preserve">情境描述：请你以机械设计工程人员的角色，根据任务一生成的三维模型、设计资料，结合机械设计相关知识，完成以下4项子任务： </w:t>
      </w:r>
    </w:p>
    <w:p w14:paraId="1702CEF2">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50"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b/>
          <w:bCs/>
          <w:spacing w:val="-3"/>
          <w:sz w:val="28"/>
          <w:szCs w:val="28"/>
          <w:lang w:val="en-US" w:eastAsia="zh-CN"/>
        </w:rPr>
        <w:t>子任务1：</w:t>
      </w:r>
      <w:r>
        <w:rPr>
          <w:rFonts w:ascii="仿宋" w:hAnsi="仿宋" w:eastAsia="仿宋" w:cs="仿宋"/>
          <w:spacing w:val="-3"/>
          <w:sz w:val="28"/>
          <w:szCs w:val="28"/>
          <w:lang w:val="en-US" w:eastAsia="zh-CN"/>
        </w:rPr>
        <w:t>结合机械设计相关知识</w:t>
      </w:r>
      <w:r>
        <w:rPr>
          <w:rFonts w:hint="eastAsia" w:ascii="仿宋" w:hAnsi="仿宋" w:eastAsia="仿宋" w:cs="仿宋"/>
          <w:spacing w:val="-3"/>
          <w:sz w:val="28"/>
          <w:szCs w:val="28"/>
          <w:lang w:val="en-US" w:eastAsia="zh-CN"/>
        </w:rPr>
        <w:t>，对</w:t>
      </w:r>
      <w:r>
        <w:rPr>
          <w:rFonts w:hint="eastAsia" w:ascii="仿宋" w:hAnsi="仿宋" w:eastAsia="仿宋" w:cs="仿宋"/>
          <w:b/>
          <w:bCs/>
          <w:spacing w:val="-3"/>
          <w:sz w:val="28"/>
          <w:szCs w:val="28"/>
          <w:lang w:val="en-US" w:eastAsia="zh-CN"/>
        </w:rPr>
        <w:t>凸轮轴、定心环、压板</w:t>
      </w:r>
      <w:r>
        <w:rPr>
          <w:rFonts w:hint="eastAsia" w:ascii="仿宋" w:hAnsi="仿宋" w:eastAsia="仿宋" w:cs="仿宋"/>
          <w:spacing w:val="-3"/>
          <w:sz w:val="28"/>
          <w:szCs w:val="28"/>
          <w:lang w:val="en-US" w:eastAsia="zh-CN"/>
        </w:rPr>
        <w:t xml:space="preserve">3个零件进行优化设计。 </w:t>
      </w:r>
    </w:p>
    <w:p w14:paraId="29C5AB64">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50"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b/>
          <w:bCs/>
          <w:spacing w:val="-3"/>
          <w:sz w:val="28"/>
          <w:szCs w:val="28"/>
          <w:lang w:val="en-US" w:eastAsia="zh-CN"/>
        </w:rPr>
        <w:t>子任务2：</w:t>
      </w:r>
      <w:r>
        <w:rPr>
          <w:rFonts w:hint="eastAsia" w:ascii="仿宋" w:hAnsi="仿宋" w:eastAsia="仿宋" w:cs="仿宋"/>
          <w:spacing w:val="-3"/>
          <w:sz w:val="28"/>
          <w:szCs w:val="28"/>
          <w:lang w:val="en-US" w:eastAsia="zh-CN"/>
        </w:rPr>
        <w:t>对创新优化后的</w:t>
      </w:r>
      <w:r>
        <w:rPr>
          <w:rFonts w:hint="eastAsia" w:ascii="仿宋" w:hAnsi="仿宋" w:eastAsia="仿宋" w:cs="仿宋"/>
          <w:b/>
          <w:bCs/>
          <w:spacing w:val="-3"/>
          <w:sz w:val="28"/>
          <w:szCs w:val="28"/>
          <w:lang w:val="en-US" w:eastAsia="zh-CN"/>
        </w:rPr>
        <w:t>凸轮轴</w:t>
      </w:r>
      <w:r>
        <w:rPr>
          <w:rFonts w:hint="eastAsia" w:ascii="仿宋" w:hAnsi="仿宋" w:eastAsia="仿宋" w:cs="仿宋"/>
          <w:spacing w:val="-3"/>
          <w:sz w:val="28"/>
          <w:szCs w:val="28"/>
          <w:lang w:val="en-US" w:eastAsia="zh-CN"/>
        </w:rPr>
        <w:t>按照如下要求进行有限元力学分析。</w:t>
      </w:r>
    </w:p>
    <w:p w14:paraId="549D8C58">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（1）凸轮轴材料为：某型号钢材， 密度7850kg/m3，泊松比0.31，弹性模量8E+10N/m2;</w:t>
      </w:r>
    </w:p>
    <w:p w14:paraId="28DF2723">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（2）凸轮轴与基座配合孔设定为“滚轴/滑块”约束；</w:t>
      </w:r>
    </w:p>
    <w:p w14:paraId="687CD75C">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（3）在输入端施加120Nm恒定扭矩，该扭矩可认为均匀施加在输入端圆柱表面；</w:t>
      </w:r>
    </w:p>
    <w:p w14:paraId="662A93BB">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（4）对中心转轴进行静力分析，可认为凸轮轴与球头顶销接触位置在扭矩作用下未发生扭转，即对该位置施加了“固定”约束。</w:t>
      </w:r>
    </w:p>
    <w:p w14:paraId="6ADE6083">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（5）请为上述中心转轴划分适当的网格， 进行受力分析，生成带有“位移云图”及“应力云图”的pdf格式分析报告。</w:t>
      </w:r>
    </w:p>
    <w:p w14:paraId="734D4164">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50"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b/>
          <w:bCs/>
          <w:spacing w:val="-3"/>
          <w:sz w:val="28"/>
          <w:szCs w:val="28"/>
          <w:lang w:val="en-US" w:eastAsia="zh-CN"/>
        </w:rPr>
        <w:t>子任务3：</w:t>
      </w:r>
      <w:r>
        <w:rPr>
          <w:rFonts w:hint="eastAsia" w:ascii="仿宋" w:hAnsi="仿宋" w:eastAsia="仿宋" w:cs="仿宋"/>
          <w:spacing w:val="-3"/>
          <w:sz w:val="28"/>
          <w:szCs w:val="28"/>
          <w:lang w:val="en-US" w:eastAsia="zh-CN"/>
        </w:rPr>
        <w:t>将优化后的所有三维零件重新添加到虚拟装配，并完成运动仿真并对产品创新设计进行验证。</w:t>
      </w:r>
    </w:p>
    <w:p w14:paraId="34EB126E">
      <w:pPr>
        <w:keepNext w:val="0"/>
        <w:keepLines w:val="0"/>
        <w:pageBreakBefore w:val="0"/>
        <w:widowControl/>
        <w:kinsoku w:val="0"/>
        <w:wordWrap/>
        <w:overflowPunct/>
        <w:topLinePunct w:val="0"/>
        <w:autoSpaceDE w:val="0"/>
        <w:autoSpaceDN w:val="0"/>
        <w:bidi w:val="0"/>
        <w:adjustRightInd w:val="0"/>
        <w:snapToGrid w:val="0"/>
        <w:spacing w:after="0" w:line="360" w:lineRule="auto"/>
        <w:ind w:left="0" w:firstLine="562" w:firstLineChars="200"/>
        <w:jc w:val="both"/>
        <w:textAlignment w:val="baseline"/>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1.设计要求</w:t>
      </w:r>
    </w:p>
    <w:p w14:paraId="18DFE7CD">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 xml:space="preserve">（1）凸轮轴优化要求在给定的轴基础上增加凸轮，要求实现凸轮轴转动时，在凸轮的作用下带动球头顶销直线运动，并且参考整体装配运动原理，合理设计凸轮位置尺寸。 </w:t>
      </w:r>
    </w:p>
    <w:p w14:paraId="0E44D0E8">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 xml:space="preserve">（2）定心环设计要求，参考提供的工件，参考工件整体结构，在定心环上添加合理的定位结构，有必要可添加使用中望3D标准件库中的标准件，使得工件可直接定位在定心环上。 </w:t>
      </w:r>
    </w:p>
    <w:p w14:paraId="250D0BC0">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（3）压板设计要求，参考整体装配，现需要将工件压在定心环上，完全限制工件的自由度，需要对压板顶部进行优化。</w:t>
      </w:r>
    </w:p>
    <w:p w14:paraId="7DF729AF">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（4）对输入轴设置合理的边界和约束条件，进行有限元受力分析，生成带有“位移云图”及“应力云图”的PDF格式分析报告。</w:t>
      </w:r>
    </w:p>
    <w:p w14:paraId="1671C144">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default"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（5）根据夹具机构装配简图对整个装配体进行虚拟装配，装配应按照机构原理给定合理约束，使其完成夹具功能。</w:t>
      </w:r>
    </w:p>
    <w:p w14:paraId="3A17D85C">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（6）根据夹具机构的工作原理对整个装配体进行虚拟运动仿真，展示机构360度旋转视角，展示夹具机构工作状态下内部机构相对运动情况，并导出产品360°旋转展示动画，时长10-15秒。</w:t>
      </w:r>
    </w:p>
    <w:p w14:paraId="57E8FA08">
      <w:pPr>
        <w:keepNext w:val="0"/>
        <w:keepLines w:val="0"/>
        <w:pageBreakBefore w:val="0"/>
        <w:widowControl/>
        <w:kinsoku w:val="0"/>
        <w:wordWrap/>
        <w:overflowPunct/>
        <w:topLinePunct w:val="0"/>
        <w:autoSpaceDE w:val="0"/>
        <w:autoSpaceDN w:val="0"/>
        <w:bidi w:val="0"/>
        <w:adjustRightInd w:val="0"/>
        <w:snapToGrid w:val="0"/>
        <w:spacing w:after="0" w:line="360" w:lineRule="auto"/>
        <w:ind w:left="0" w:firstLine="562" w:firstLineChars="200"/>
        <w:jc w:val="both"/>
        <w:textAlignment w:val="baseline"/>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2.提交材料</w:t>
      </w:r>
    </w:p>
    <w:p w14:paraId="6387B1C9">
      <w:pPr>
        <w:keepNext w:val="0"/>
        <w:keepLines w:val="0"/>
        <w:pageBreakBefore w:val="0"/>
        <w:widowControl w:val="0"/>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（1）</w:t>
      </w:r>
      <w:r>
        <w:rPr>
          <w:rFonts w:hint="eastAsia" w:ascii="仿宋" w:hAnsi="仿宋" w:eastAsia="仿宋" w:cs="仿宋"/>
          <w:b/>
          <w:bCs/>
          <w:spacing w:val="-3"/>
          <w:sz w:val="28"/>
          <w:szCs w:val="28"/>
          <w:lang w:val="en-US" w:eastAsia="zh-CN"/>
        </w:rPr>
        <w:t>凸轮轴（优化）、压板（优化）、定心环（优化）3</w:t>
      </w:r>
      <w:r>
        <w:rPr>
          <w:rFonts w:hint="eastAsia" w:ascii="仿宋" w:hAnsi="仿宋" w:eastAsia="仿宋" w:cs="仿宋"/>
          <w:spacing w:val="-3"/>
          <w:sz w:val="28"/>
          <w:szCs w:val="28"/>
          <w:lang w:val="en-US" w:eastAsia="zh-CN"/>
        </w:rPr>
        <w:t>个零件的Z3格式和stp格式文件。</w:t>
      </w:r>
    </w:p>
    <w:p w14:paraId="34546B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（2）</w:t>
      </w:r>
      <w:r>
        <w:rPr>
          <w:rFonts w:hint="eastAsia" w:ascii="仿宋" w:hAnsi="仿宋" w:eastAsia="仿宋" w:cs="仿宋"/>
          <w:b/>
          <w:bCs/>
          <w:spacing w:val="-3"/>
          <w:sz w:val="28"/>
          <w:szCs w:val="28"/>
          <w:lang w:val="en-US" w:eastAsia="zh-CN"/>
        </w:rPr>
        <w:t>产品三维装配模型（优化）</w:t>
      </w:r>
      <w:r>
        <w:rPr>
          <w:rFonts w:hint="eastAsia" w:ascii="仿宋" w:hAnsi="仿宋" w:eastAsia="仿宋" w:cs="仿宋"/>
          <w:spacing w:val="-3"/>
          <w:sz w:val="28"/>
          <w:szCs w:val="28"/>
          <w:lang w:val="en-US" w:eastAsia="zh-CN"/>
        </w:rPr>
        <w:t xml:space="preserve"> ，Z3格式和stp格式。</w:t>
      </w:r>
    </w:p>
    <w:p w14:paraId="0746C9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（3）</w:t>
      </w:r>
      <w:r>
        <w:rPr>
          <w:rFonts w:hint="eastAsia" w:ascii="仿宋" w:hAnsi="仿宋" w:eastAsia="仿宋" w:cs="仿宋"/>
          <w:b/>
          <w:bCs/>
          <w:spacing w:val="-3"/>
          <w:sz w:val="28"/>
          <w:szCs w:val="28"/>
          <w:lang w:val="en-US" w:eastAsia="zh-CN"/>
        </w:rPr>
        <w:t>应力云图（凸轮轴）</w:t>
      </w:r>
      <w:r>
        <w:rPr>
          <w:rFonts w:hint="eastAsia" w:ascii="仿宋" w:hAnsi="仿宋" w:eastAsia="仿宋" w:cs="仿宋"/>
          <w:spacing w:val="-3"/>
          <w:sz w:val="28"/>
          <w:szCs w:val="28"/>
          <w:lang w:val="en-US" w:eastAsia="zh-CN"/>
        </w:rPr>
        <w:t>，Z3格式和PDF格式。</w:t>
      </w:r>
    </w:p>
    <w:p w14:paraId="00F957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（4）</w:t>
      </w:r>
      <w:r>
        <w:rPr>
          <w:rFonts w:hint="eastAsia" w:ascii="仿宋" w:hAnsi="仿宋" w:eastAsia="仿宋" w:cs="仿宋"/>
          <w:b/>
          <w:bCs/>
          <w:spacing w:val="-3"/>
          <w:sz w:val="28"/>
          <w:szCs w:val="28"/>
          <w:lang w:val="en-US" w:eastAsia="zh-CN"/>
        </w:rPr>
        <w:t>产品运动仿真动画</w:t>
      </w:r>
      <w:r>
        <w:rPr>
          <w:rFonts w:hint="eastAsia" w:ascii="仿宋" w:hAnsi="仿宋" w:eastAsia="仿宋" w:cs="仿宋"/>
          <w:spacing w:val="-3"/>
          <w:sz w:val="28"/>
          <w:szCs w:val="28"/>
          <w:lang w:val="en-US" w:eastAsia="zh-CN"/>
        </w:rPr>
        <w:t>， avi格式。</w:t>
      </w:r>
    </w:p>
    <w:p w14:paraId="77B457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firstLineChars="200"/>
        <w:jc w:val="both"/>
        <w:textAlignment w:val="baseline"/>
        <w:outlineLvl w:val="2"/>
        <w:rPr>
          <w:rFonts w:ascii="仿宋" w:hAnsi="仿宋" w:eastAsia="仿宋" w:cs="仿宋"/>
          <w:sz w:val="28"/>
          <w:szCs w:val="28"/>
        </w:rPr>
      </w:pPr>
      <w:r>
        <w:rPr>
          <w:rFonts w:ascii="仿宋" w:hAnsi="仿宋" w:eastAsia="仿宋" w:cs="仿宋"/>
          <w:b/>
          <w:bCs/>
          <w:spacing w:val="-5"/>
          <w:sz w:val="28"/>
          <w:szCs w:val="28"/>
        </w:rPr>
        <w:t>3.提交位置</w:t>
      </w:r>
    </w:p>
    <w:p w14:paraId="654182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both"/>
        <w:textAlignment w:val="baseline"/>
        <w:rPr>
          <w:rFonts w:ascii="仿宋" w:hAnsi="仿宋" w:eastAsia="仿宋" w:cs="仿宋"/>
          <w:sz w:val="28"/>
          <w:szCs w:val="28"/>
        </w:rPr>
      </w:pPr>
      <w:r>
        <w:rPr>
          <w:rFonts w:ascii="仿宋" w:hAnsi="仿宋" w:eastAsia="仿宋" w:cs="仿宋"/>
          <w:spacing w:val="-2"/>
          <w:sz w:val="28"/>
          <w:szCs w:val="28"/>
        </w:rPr>
        <w:t>将以上</w:t>
      </w:r>
      <w:r>
        <w:rPr>
          <w:rFonts w:ascii="仿宋" w:hAnsi="仿宋" w:eastAsia="仿宋" w:cs="仿宋"/>
          <w:spacing w:val="-61"/>
          <w:sz w:val="28"/>
          <w:szCs w:val="28"/>
        </w:rPr>
        <w:t xml:space="preserve"> </w:t>
      </w:r>
      <w:r>
        <w:rPr>
          <w:rFonts w:ascii="仿宋" w:hAnsi="仿宋" w:eastAsia="仿宋" w:cs="仿宋"/>
          <w:spacing w:val="-2"/>
          <w:sz w:val="28"/>
          <w:szCs w:val="28"/>
        </w:rPr>
        <w:t>4</w:t>
      </w:r>
      <w:r>
        <w:rPr>
          <w:rFonts w:ascii="仿宋" w:hAnsi="仿宋" w:eastAsia="仿宋" w:cs="仿宋"/>
          <w:spacing w:val="-48"/>
          <w:sz w:val="28"/>
          <w:szCs w:val="28"/>
        </w:rPr>
        <w:t xml:space="preserve"> </w:t>
      </w:r>
      <w:r>
        <w:rPr>
          <w:rFonts w:ascii="仿宋" w:hAnsi="仿宋" w:eastAsia="仿宋" w:cs="仿宋"/>
          <w:spacing w:val="-2"/>
          <w:sz w:val="28"/>
          <w:szCs w:val="28"/>
        </w:rPr>
        <w:t>类文件保存到“2</w:t>
      </w:r>
      <w:r>
        <w:rPr>
          <w:rFonts w:ascii="仿宋" w:hAnsi="仿宋" w:eastAsia="仿宋" w:cs="仿宋"/>
          <w:b/>
          <w:bCs/>
          <w:spacing w:val="-2"/>
          <w:sz w:val="28"/>
          <w:szCs w:val="28"/>
        </w:rPr>
        <w:t>-</w:t>
      </w:r>
      <w:r>
        <w:rPr>
          <w:rFonts w:ascii="仿宋" w:hAnsi="仿宋" w:eastAsia="仿宋" w:cs="仿宋"/>
          <w:spacing w:val="-2"/>
          <w:sz w:val="28"/>
          <w:szCs w:val="28"/>
        </w:rPr>
        <w:t>创新设计与CAE</w:t>
      </w:r>
      <w:r>
        <w:rPr>
          <w:rFonts w:ascii="仿宋" w:hAnsi="仿宋" w:eastAsia="仿宋" w:cs="仿宋"/>
          <w:spacing w:val="-48"/>
          <w:sz w:val="28"/>
          <w:szCs w:val="28"/>
        </w:rPr>
        <w:t xml:space="preserve"> </w:t>
      </w:r>
      <w:r>
        <w:rPr>
          <w:rFonts w:ascii="仿宋" w:hAnsi="仿宋" w:eastAsia="仿宋" w:cs="仿宋"/>
          <w:spacing w:val="-3"/>
          <w:sz w:val="28"/>
          <w:szCs w:val="28"/>
        </w:rPr>
        <w:t>分析</w:t>
      </w:r>
      <w:r>
        <w:rPr>
          <w:rFonts w:ascii="仿宋" w:hAnsi="仿宋" w:eastAsia="仿宋" w:cs="仿宋"/>
          <w:spacing w:val="-103"/>
          <w:sz w:val="28"/>
          <w:szCs w:val="28"/>
        </w:rPr>
        <w:t xml:space="preserve"> </w:t>
      </w:r>
      <w:r>
        <w:rPr>
          <w:rFonts w:ascii="仿宋" w:hAnsi="仿宋" w:eastAsia="仿宋" w:cs="仿宋"/>
          <w:b/>
          <w:bCs/>
          <w:spacing w:val="-3"/>
          <w:sz w:val="28"/>
          <w:szCs w:val="28"/>
        </w:rPr>
        <w:t>”</w:t>
      </w:r>
      <w:r>
        <w:rPr>
          <w:rFonts w:ascii="仿宋" w:hAnsi="仿宋" w:eastAsia="仿宋" w:cs="仿宋"/>
          <w:spacing w:val="-3"/>
          <w:sz w:val="28"/>
          <w:szCs w:val="28"/>
        </w:rPr>
        <w:t>子文件夹内。</w:t>
      </w:r>
    </w:p>
    <w:p w14:paraId="2B38EE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firstLineChars="200"/>
        <w:jc w:val="both"/>
        <w:textAlignment w:val="baseline"/>
        <w:outlineLvl w:val="1"/>
        <w:rPr>
          <w:rFonts w:ascii="仿宋" w:hAnsi="仿宋" w:eastAsia="仿宋" w:cs="仿宋"/>
          <w:sz w:val="28"/>
          <w:szCs w:val="28"/>
        </w:rPr>
      </w:pPr>
      <w:r>
        <w:rPr>
          <w:rFonts w:ascii="仿宋" w:hAnsi="仿宋" w:eastAsia="仿宋" w:cs="仿宋"/>
          <w:b/>
          <w:bCs/>
          <w:spacing w:val="-3"/>
          <w:sz w:val="28"/>
          <w:szCs w:val="28"/>
        </w:rPr>
        <w:t>（三）任务三</w:t>
      </w:r>
      <w:r>
        <w:rPr>
          <w:rFonts w:ascii="仿宋" w:hAnsi="仿宋" w:eastAsia="仿宋" w:cs="仿宋"/>
          <w:spacing w:val="-3"/>
          <w:sz w:val="28"/>
          <w:szCs w:val="28"/>
        </w:rPr>
        <w:t xml:space="preserve"> </w:t>
      </w:r>
      <w:r>
        <w:rPr>
          <w:rFonts w:ascii="仿宋" w:hAnsi="仿宋" w:eastAsia="仿宋" w:cs="仿宋"/>
          <w:b/>
          <w:bCs/>
          <w:spacing w:val="-3"/>
          <w:sz w:val="28"/>
          <w:szCs w:val="28"/>
        </w:rPr>
        <w:t>工程图绘制与产品展示</w:t>
      </w:r>
    </w:p>
    <w:p w14:paraId="7A8301C2">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情境描述： 请你以机械设计工程人员的角色， 根据前面任务生成的产品三维模型，完成以下2项子任务：</w:t>
      </w:r>
    </w:p>
    <w:p w14:paraId="46A3A093">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子任务 1：生成产品爆炸图(彩图)；</w:t>
      </w:r>
    </w:p>
    <w:p w14:paraId="371ECE18">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 xml:space="preserve">子任务 2：绘制优化后的产品装配工程图； </w:t>
      </w:r>
    </w:p>
    <w:p w14:paraId="714A8D99">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子任务 3：输出</w:t>
      </w:r>
      <w:r>
        <w:rPr>
          <w:rFonts w:hint="eastAsia" w:ascii="仿宋" w:hAnsi="仿宋" w:eastAsia="仿宋" w:cs="仿宋"/>
          <w:b/>
          <w:bCs/>
          <w:spacing w:val="-3"/>
          <w:sz w:val="28"/>
          <w:szCs w:val="28"/>
          <w:lang w:val="en-US" w:eastAsia="zh-CN"/>
        </w:rPr>
        <w:t>凸轮轴（优化）、压板（优化）、定心环（优化）基座</w:t>
      </w:r>
      <w:r>
        <w:rPr>
          <w:rFonts w:hint="eastAsia" w:ascii="仿宋" w:hAnsi="仿宋" w:eastAsia="仿宋" w:cs="仿宋"/>
          <w:b/>
          <w:bCs/>
          <w:spacing w:val="-3"/>
          <w:sz w:val="28"/>
          <w:szCs w:val="28"/>
          <w:lang w:eastAsia="zh-CN"/>
        </w:rPr>
        <w:t>（</w:t>
      </w:r>
      <w:r>
        <w:rPr>
          <w:rFonts w:hint="eastAsia" w:ascii="仿宋" w:hAnsi="仿宋" w:eastAsia="仿宋" w:cs="仿宋"/>
          <w:b/>
          <w:bCs/>
          <w:spacing w:val="-3"/>
          <w:sz w:val="28"/>
          <w:szCs w:val="28"/>
          <w:lang w:val="en-US" w:eastAsia="zh-CN"/>
        </w:rPr>
        <w:t>逆向）4</w:t>
      </w:r>
      <w:r>
        <w:rPr>
          <w:rFonts w:hint="eastAsia" w:ascii="仿宋" w:hAnsi="仿宋" w:eastAsia="仿宋" w:cs="仿宋"/>
          <w:spacing w:val="-3"/>
          <w:sz w:val="28"/>
          <w:szCs w:val="28"/>
          <w:lang w:val="en-US" w:eastAsia="zh-CN"/>
        </w:rPr>
        <w:t>个零件的二维工程图。</w:t>
      </w:r>
    </w:p>
    <w:p w14:paraId="3348025F">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子任务 4：采用图文结合的方式编制</w:t>
      </w:r>
      <w:bookmarkStart w:id="0" w:name="_GoBack"/>
      <w:bookmarkEnd w:id="0"/>
      <w:r>
        <w:rPr>
          <w:rFonts w:hint="eastAsia" w:ascii="仿宋" w:hAnsi="仿宋" w:eastAsia="仿宋" w:cs="仿宋"/>
          <w:spacing w:val="-3"/>
          <w:sz w:val="28"/>
          <w:szCs w:val="28"/>
          <w:lang w:val="en-US" w:eastAsia="zh-CN"/>
        </w:rPr>
        <w:t>包含创新设计、运动仿真、有限元分析、合理优化设计等内容的创新设计报告，展示优化及创新后的产品功能和特点。</w:t>
      </w:r>
    </w:p>
    <w:p w14:paraId="6BAFCA87">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子任务5：PPT制作，制作一份简洁的PPT汇报稿，涵盖方案概述、技术难点及解决办法、应用价值、团队协作、创新创意因素等内容。</w:t>
      </w:r>
    </w:p>
    <w:p w14:paraId="6861FAA9">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50" w:firstLineChars="200"/>
        <w:jc w:val="both"/>
        <w:textAlignment w:val="baseline"/>
        <w:rPr>
          <w:rFonts w:hint="eastAsia" w:ascii="仿宋" w:hAnsi="仿宋" w:eastAsia="仿宋" w:cs="仿宋"/>
          <w:b/>
          <w:bCs/>
          <w:spacing w:val="-3"/>
          <w:sz w:val="28"/>
          <w:szCs w:val="28"/>
          <w:lang w:val="en-US" w:eastAsia="zh-CN"/>
        </w:rPr>
      </w:pPr>
      <w:r>
        <w:rPr>
          <w:rFonts w:hint="eastAsia" w:ascii="仿宋" w:hAnsi="仿宋" w:eastAsia="仿宋" w:cs="仿宋"/>
          <w:b/>
          <w:bCs/>
          <w:spacing w:val="-3"/>
          <w:sz w:val="28"/>
          <w:szCs w:val="28"/>
          <w:lang w:val="en-US" w:eastAsia="zh-CN"/>
        </w:rPr>
        <w:t>1.设计要求</w:t>
      </w:r>
    </w:p>
    <w:p w14:paraId="466E6CDA">
      <w:pPr>
        <w:keepNext w:val="0"/>
        <w:keepLines w:val="0"/>
        <w:pageBreakBefore w:val="0"/>
        <w:widowControl/>
        <w:kinsoku w:val="0"/>
        <w:wordWrap/>
        <w:overflowPunct/>
        <w:topLinePunct w:val="0"/>
        <w:autoSpaceDE w:val="0"/>
        <w:autoSpaceDN w:val="0"/>
        <w:bidi w:val="0"/>
        <w:adjustRightInd w:val="0"/>
        <w:snapToGrid w:val="0"/>
        <w:spacing w:after="0" w:line="360" w:lineRule="auto"/>
        <w:ind w:left="0"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（1）零件二维工程图与产品二维装配工程图中线宽及标注样式等须符合机械制图的国家标准中的规定，选用合适的比例，按照表1要求填写标题栏。</w:t>
      </w:r>
    </w:p>
    <w:p w14:paraId="609AB37D">
      <w:pPr>
        <w:spacing w:before="78" w:line="214" w:lineRule="auto"/>
        <w:ind w:firstLine="3276" w:firstLineChars="1400"/>
        <w:rPr>
          <w:rFonts w:ascii="黑体" w:hAnsi="黑体" w:eastAsia="黑体" w:cs="黑体"/>
          <w:spacing w:val="-3"/>
          <w:sz w:val="24"/>
          <w:szCs w:val="24"/>
        </w:rPr>
      </w:pPr>
      <w:r>
        <w:rPr>
          <w:rFonts w:ascii="黑体" w:hAnsi="黑体" w:eastAsia="黑体" w:cs="黑体"/>
          <w:spacing w:val="-3"/>
          <w:sz w:val="24"/>
          <w:szCs w:val="24"/>
        </w:rPr>
        <w:t>表</w:t>
      </w:r>
      <w:r>
        <w:rPr>
          <w:rFonts w:ascii="黑体" w:hAnsi="黑体" w:eastAsia="黑体" w:cs="黑体"/>
          <w:spacing w:val="-34"/>
          <w:sz w:val="24"/>
          <w:szCs w:val="24"/>
        </w:rPr>
        <w:t xml:space="preserve"> </w:t>
      </w:r>
      <w:r>
        <w:rPr>
          <w:rFonts w:ascii="黑体" w:hAnsi="黑体" w:eastAsia="黑体" w:cs="黑体"/>
          <w:spacing w:val="-3"/>
          <w:sz w:val="24"/>
          <w:szCs w:val="24"/>
        </w:rPr>
        <w:t>1 零件图标题栏填写要求</w:t>
      </w:r>
    </w:p>
    <w:tbl>
      <w:tblPr>
        <w:tblStyle w:val="7"/>
        <w:tblpPr w:leftFromText="180" w:rightFromText="180" w:vertAnchor="text" w:horzAnchor="page" w:tblpX="1693" w:tblpY="252"/>
        <w:tblOverlap w:val="never"/>
        <w:tblW w:w="907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9"/>
        <w:gridCol w:w="1701"/>
        <w:gridCol w:w="1542"/>
        <w:gridCol w:w="1569"/>
        <w:gridCol w:w="1601"/>
        <w:gridCol w:w="1801"/>
      </w:tblGrid>
      <w:tr w14:paraId="6FB35B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 w:hRule="atLeast"/>
        </w:trPr>
        <w:tc>
          <w:tcPr>
            <w:tcW w:w="859" w:type="dxa"/>
            <w:vAlign w:val="top"/>
          </w:tcPr>
          <w:p w14:paraId="51833EA9">
            <w:pPr>
              <w:spacing w:before="161" w:line="220" w:lineRule="auto"/>
              <w:ind w:left="215"/>
              <w:rPr>
                <w:rFonts w:ascii="黑体" w:hAnsi="黑体" w:eastAsia="黑体" w:cs="黑体"/>
                <w:sz w:val="24"/>
                <w:szCs w:val="24"/>
              </w:rPr>
            </w:pPr>
            <w:r>
              <w:rPr>
                <w:rFonts w:ascii="黑体" w:hAnsi="黑体" w:eastAsia="黑体" w:cs="黑体"/>
                <w:spacing w:val="-3"/>
                <w:sz w:val="24"/>
                <w:szCs w:val="24"/>
              </w:rPr>
              <w:t>序号</w:t>
            </w:r>
          </w:p>
        </w:tc>
        <w:tc>
          <w:tcPr>
            <w:tcW w:w="1701" w:type="dxa"/>
            <w:vAlign w:val="top"/>
          </w:tcPr>
          <w:p w14:paraId="5E8C60B8">
            <w:pPr>
              <w:spacing w:before="160" w:line="219" w:lineRule="auto"/>
              <w:ind w:left="630"/>
              <w:rPr>
                <w:rFonts w:ascii="黑体" w:hAnsi="黑体" w:eastAsia="黑体" w:cs="黑体"/>
                <w:sz w:val="24"/>
                <w:szCs w:val="24"/>
              </w:rPr>
            </w:pPr>
            <w:r>
              <w:rPr>
                <w:rFonts w:ascii="黑体" w:hAnsi="黑体" w:eastAsia="黑体" w:cs="黑体"/>
                <w:spacing w:val="-3"/>
                <w:sz w:val="24"/>
                <w:szCs w:val="24"/>
              </w:rPr>
              <w:t>项目</w:t>
            </w:r>
          </w:p>
        </w:tc>
        <w:tc>
          <w:tcPr>
            <w:tcW w:w="6513" w:type="dxa"/>
            <w:gridSpan w:val="4"/>
            <w:vAlign w:val="top"/>
          </w:tcPr>
          <w:p w14:paraId="02A7A21D">
            <w:pPr>
              <w:spacing w:before="160" w:line="218" w:lineRule="auto"/>
              <w:ind w:left="2545"/>
              <w:rPr>
                <w:rFonts w:ascii="黑体" w:hAnsi="黑体" w:eastAsia="黑体" w:cs="黑体"/>
                <w:sz w:val="24"/>
                <w:szCs w:val="24"/>
              </w:rPr>
            </w:pPr>
            <w:r>
              <w:rPr>
                <w:rFonts w:ascii="黑体" w:hAnsi="黑体" w:eastAsia="黑体" w:cs="黑体"/>
                <w:spacing w:val="-2"/>
                <w:sz w:val="24"/>
                <w:szCs w:val="24"/>
              </w:rPr>
              <w:t>填写内容说明</w:t>
            </w:r>
          </w:p>
        </w:tc>
      </w:tr>
      <w:tr w14:paraId="56BD27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9" w:type="dxa"/>
            <w:vAlign w:val="top"/>
          </w:tcPr>
          <w:p w14:paraId="1FE2A567">
            <w:pPr>
              <w:spacing w:line="244" w:lineRule="auto"/>
              <w:rPr>
                <w:rFonts w:ascii="Arial"/>
                <w:sz w:val="21"/>
              </w:rPr>
            </w:pPr>
          </w:p>
          <w:p w14:paraId="2A74BC56">
            <w:pPr>
              <w:pStyle w:val="8"/>
              <w:spacing w:before="78" w:line="179" w:lineRule="auto"/>
              <w:ind w:left="414"/>
              <w:rPr>
                <w:sz w:val="24"/>
                <w:szCs w:val="24"/>
              </w:rPr>
            </w:pPr>
            <w:r>
              <w:rPr>
                <w:sz w:val="24"/>
                <w:szCs w:val="24"/>
              </w:rPr>
              <w:t>1</w:t>
            </w:r>
          </w:p>
        </w:tc>
        <w:tc>
          <w:tcPr>
            <w:tcW w:w="1701" w:type="dxa"/>
            <w:vAlign w:val="top"/>
          </w:tcPr>
          <w:p w14:paraId="4B9284BF">
            <w:pPr>
              <w:pStyle w:val="8"/>
              <w:spacing w:before="280" w:line="217" w:lineRule="auto"/>
              <w:ind w:left="397"/>
              <w:rPr>
                <w:sz w:val="24"/>
                <w:szCs w:val="24"/>
              </w:rPr>
            </w:pPr>
            <w:r>
              <w:rPr>
                <w:spacing w:val="-3"/>
                <w:sz w:val="24"/>
                <w:szCs w:val="24"/>
              </w:rPr>
              <w:t>赛题名称</w:t>
            </w:r>
          </w:p>
        </w:tc>
        <w:tc>
          <w:tcPr>
            <w:tcW w:w="6513" w:type="dxa"/>
            <w:gridSpan w:val="4"/>
            <w:vAlign w:val="center"/>
          </w:tcPr>
          <w:p w14:paraId="6CCD51DB">
            <w:pPr>
              <w:pStyle w:val="8"/>
              <w:spacing w:before="281" w:line="217" w:lineRule="auto"/>
              <w:jc w:val="center"/>
              <w:rPr>
                <w:rFonts w:hint="default" w:eastAsia="仿宋"/>
                <w:sz w:val="24"/>
                <w:szCs w:val="24"/>
                <w:lang w:val="en-US" w:eastAsia="zh-CN"/>
              </w:rPr>
            </w:pPr>
            <w:r>
              <w:rPr>
                <w:rFonts w:hint="eastAsia"/>
                <w:spacing w:val="-2"/>
                <w:sz w:val="24"/>
                <w:szCs w:val="24"/>
                <w:lang w:val="en-US" w:eastAsia="zh-CN"/>
              </w:rPr>
              <w:t>数字化设计与制造</w:t>
            </w:r>
          </w:p>
        </w:tc>
      </w:tr>
      <w:tr w14:paraId="03B3FB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 w:hRule="atLeast"/>
        </w:trPr>
        <w:tc>
          <w:tcPr>
            <w:tcW w:w="859" w:type="dxa"/>
            <w:vAlign w:val="top"/>
          </w:tcPr>
          <w:p w14:paraId="4C4473EB">
            <w:pPr>
              <w:pStyle w:val="8"/>
              <w:spacing w:before="307" w:line="178" w:lineRule="auto"/>
              <w:ind w:left="399"/>
              <w:rPr>
                <w:sz w:val="24"/>
                <w:szCs w:val="24"/>
              </w:rPr>
            </w:pPr>
            <w:r>
              <w:rPr>
                <w:sz w:val="24"/>
                <w:szCs w:val="24"/>
              </w:rPr>
              <w:t>2</w:t>
            </w:r>
          </w:p>
        </w:tc>
        <w:tc>
          <w:tcPr>
            <w:tcW w:w="1701" w:type="dxa"/>
            <w:vAlign w:val="top"/>
          </w:tcPr>
          <w:p w14:paraId="42D399F2">
            <w:pPr>
              <w:pStyle w:val="8"/>
              <w:spacing w:before="262" w:line="219" w:lineRule="auto"/>
              <w:ind w:left="688"/>
              <w:rPr>
                <w:sz w:val="24"/>
                <w:szCs w:val="24"/>
              </w:rPr>
            </w:pPr>
            <w:r>
              <w:rPr>
                <w:spacing w:val="-17"/>
                <w:sz w:val="24"/>
                <w:szCs w:val="24"/>
              </w:rPr>
              <w:t>日期</w:t>
            </w:r>
          </w:p>
        </w:tc>
        <w:tc>
          <w:tcPr>
            <w:tcW w:w="6513" w:type="dxa"/>
            <w:gridSpan w:val="4"/>
            <w:vAlign w:val="center"/>
          </w:tcPr>
          <w:p w14:paraId="37DB45A7">
            <w:pPr>
              <w:pStyle w:val="8"/>
              <w:spacing w:before="262" w:line="222" w:lineRule="auto"/>
              <w:ind w:left="2897"/>
              <w:jc w:val="both"/>
              <w:rPr>
                <w:rFonts w:hint="default" w:eastAsia="仿宋"/>
                <w:sz w:val="24"/>
                <w:szCs w:val="24"/>
                <w:lang w:val="en-US" w:eastAsia="zh-CN"/>
              </w:rPr>
            </w:pPr>
            <w:r>
              <w:rPr>
                <w:rFonts w:hint="eastAsia"/>
                <w:spacing w:val="-2"/>
                <w:sz w:val="24"/>
                <w:szCs w:val="24"/>
                <w:lang w:val="en-US" w:eastAsia="zh-CN"/>
              </w:rPr>
              <w:t>比赛当天日期</w:t>
            </w:r>
          </w:p>
        </w:tc>
      </w:tr>
      <w:tr w14:paraId="2AF8A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859" w:type="dxa"/>
            <w:vAlign w:val="top"/>
          </w:tcPr>
          <w:p w14:paraId="40704CA6">
            <w:pPr>
              <w:pStyle w:val="8"/>
              <w:spacing w:before="252" w:line="178" w:lineRule="auto"/>
              <w:ind w:left="401"/>
              <w:rPr>
                <w:sz w:val="24"/>
                <w:szCs w:val="24"/>
              </w:rPr>
            </w:pPr>
            <w:r>
              <w:rPr>
                <w:sz w:val="24"/>
                <w:szCs w:val="24"/>
              </w:rPr>
              <w:t>3</w:t>
            </w:r>
          </w:p>
        </w:tc>
        <w:tc>
          <w:tcPr>
            <w:tcW w:w="1701" w:type="dxa"/>
            <w:vAlign w:val="top"/>
          </w:tcPr>
          <w:p w14:paraId="06E3ABB2">
            <w:pPr>
              <w:pStyle w:val="8"/>
              <w:spacing w:before="208" w:line="216" w:lineRule="auto"/>
              <w:ind w:left="636"/>
              <w:rPr>
                <w:sz w:val="24"/>
                <w:szCs w:val="24"/>
              </w:rPr>
            </w:pPr>
            <w:r>
              <w:rPr>
                <w:spacing w:val="-4"/>
                <w:sz w:val="24"/>
                <w:szCs w:val="24"/>
              </w:rPr>
              <w:t>材料</w:t>
            </w:r>
          </w:p>
        </w:tc>
        <w:tc>
          <w:tcPr>
            <w:tcW w:w="6513" w:type="dxa"/>
            <w:gridSpan w:val="4"/>
            <w:vAlign w:val="top"/>
          </w:tcPr>
          <w:p w14:paraId="71A84155">
            <w:pPr>
              <w:pStyle w:val="8"/>
              <w:spacing w:before="208" w:line="216" w:lineRule="auto"/>
              <w:ind w:left="2423"/>
              <w:rPr>
                <w:sz w:val="24"/>
                <w:szCs w:val="24"/>
              </w:rPr>
            </w:pPr>
            <w:r>
              <w:rPr>
                <w:spacing w:val="-2"/>
                <w:sz w:val="24"/>
                <w:szCs w:val="24"/>
              </w:rPr>
              <w:t>根据实物材料填写</w:t>
            </w:r>
          </w:p>
        </w:tc>
      </w:tr>
      <w:tr w14:paraId="1C752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9" w:type="dxa"/>
            <w:vAlign w:val="top"/>
          </w:tcPr>
          <w:p w14:paraId="22D18D23">
            <w:pPr>
              <w:spacing w:line="251" w:lineRule="auto"/>
              <w:rPr>
                <w:rFonts w:ascii="Arial"/>
                <w:sz w:val="21"/>
              </w:rPr>
            </w:pPr>
          </w:p>
          <w:p w14:paraId="58607263">
            <w:pPr>
              <w:pStyle w:val="8"/>
              <w:spacing w:before="78" w:line="178" w:lineRule="auto"/>
              <w:ind w:left="395"/>
              <w:rPr>
                <w:sz w:val="24"/>
                <w:szCs w:val="24"/>
              </w:rPr>
            </w:pPr>
            <w:r>
              <w:rPr>
                <w:sz w:val="24"/>
                <w:szCs w:val="24"/>
              </w:rPr>
              <w:t>4</w:t>
            </w:r>
          </w:p>
        </w:tc>
        <w:tc>
          <w:tcPr>
            <w:tcW w:w="1701" w:type="dxa"/>
            <w:vAlign w:val="top"/>
          </w:tcPr>
          <w:p w14:paraId="2E3C9526">
            <w:pPr>
              <w:pStyle w:val="8"/>
              <w:spacing w:before="286" w:line="215" w:lineRule="auto"/>
              <w:ind w:left="420"/>
              <w:rPr>
                <w:sz w:val="24"/>
                <w:szCs w:val="24"/>
              </w:rPr>
            </w:pPr>
            <w:r>
              <w:rPr>
                <w:spacing w:val="-8"/>
                <w:sz w:val="24"/>
                <w:szCs w:val="24"/>
              </w:rPr>
              <w:t>图样名称</w:t>
            </w:r>
          </w:p>
        </w:tc>
        <w:tc>
          <w:tcPr>
            <w:tcW w:w="1542" w:type="dxa"/>
            <w:vAlign w:val="center"/>
          </w:tcPr>
          <w:p w14:paraId="155E8977">
            <w:pPr>
              <w:pStyle w:val="8"/>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default" w:eastAsia="仿宋"/>
                <w:sz w:val="20"/>
                <w:szCs w:val="20"/>
                <w:lang w:val="en-US" w:eastAsia="zh-CN"/>
              </w:rPr>
            </w:pPr>
            <w:r>
              <w:rPr>
                <w:rFonts w:hint="eastAsia"/>
                <w:spacing w:val="-4"/>
                <w:sz w:val="20"/>
                <w:szCs w:val="20"/>
                <w:lang w:val="en-US" w:eastAsia="zh-CN"/>
                <w14:textOutline w14:w="3831" w14:cap="flat" w14:cmpd="sng">
                  <w14:solidFill>
                    <w14:srgbClr w14:val="000000"/>
                  </w14:solidFill>
                  <w14:prstDash w14:val="solid"/>
                  <w14:miter w14:val="0"/>
                </w14:textOutline>
              </w:rPr>
              <w:t>凸轮轴（优化）</w:t>
            </w:r>
          </w:p>
        </w:tc>
        <w:tc>
          <w:tcPr>
            <w:tcW w:w="1569" w:type="dxa"/>
            <w:vAlign w:val="center"/>
          </w:tcPr>
          <w:p w14:paraId="4B53BBD7">
            <w:pPr>
              <w:pStyle w:val="8"/>
              <w:keepNext w:val="0"/>
              <w:keepLines w:val="0"/>
              <w:pageBreakBefore w:val="0"/>
              <w:widowControl/>
              <w:kinsoku w:val="0"/>
              <w:wordWrap/>
              <w:overflowPunct/>
              <w:topLinePunct w:val="0"/>
              <w:autoSpaceDE w:val="0"/>
              <w:autoSpaceDN w:val="0"/>
              <w:bidi w:val="0"/>
              <w:adjustRightInd w:val="0"/>
              <w:snapToGrid w:val="0"/>
              <w:spacing w:line="220" w:lineRule="auto"/>
              <w:ind w:left="0"/>
              <w:jc w:val="center"/>
              <w:textAlignment w:val="baseline"/>
              <w:rPr>
                <w:rFonts w:hint="default" w:eastAsia="仿宋"/>
                <w:sz w:val="20"/>
                <w:szCs w:val="20"/>
                <w:lang w:val="en-US" w:eastAsia="zh-CN"/>
              </w:rPr>
            </w:pPr>
            <w:r>
              <w:rPr>
                <w:rFonts w:hint="eastAsia"/>
                <w:spacing w:val="-3"/>
                <w:sz w:val="20"/>
                <w:szCs w:val="20"/>
                <w:lang w:val="en-US" w:eastAsia="zh-CN"/>
                <w14:textOutline w14:w="3831" w14:cap="flat" w14:cmpd="sng">
                  <w14:solidFill>
                    <w14:srgbClr w14:val="000000"/>
                  </w14:solidFill>
                  <w14:prstDash w14:val="solid"/>
                  <w14:miter w14:val="0"/>
                </w14:textOutline>
              </w:rPr>
              <w:t>压板（优化)</w:t>
            </w:r>
          </w:p>
        </w:tc>
        <w:tc>
          <w:tcPr>
            <w:tcW w:w="1601" w:type="dxa"/>
            <w:vAlign w:val="center"/>
          </w:tcPr>
          <w:p w14:paraId="4A674863">
            <w:pPr>
              <w:pStyle w:val="8"/>
              <w:keepNext w:val="0"/>
              <w:keepLines w:val="0"/>
              <w:pageBreakBefore w:val="0"/>
              <w:widowControl/>
              <w:kinsoku w:val="0"/>
              <w:wordWrap/>
              <w:overflowPunct/>
              <w:topLinePunct w:val="0"/>
              <w:autoSpaceDE w:val="0"/>
              <w:autoSpaceDN w:val="0"/>
              <w:bidi w:val="0"/>
              <w:adjustRightInd w:val="0"/>
              <w:snapToGrid w:val="0"/>
              <w:spacing w:line="217" w:lineRule="auto"/>
              <w:ind w:left="0"/>
              <w:jc w:val="center"/>
              <w:textAlignment w:val="baseline"/>
              <w:rPr>
                <w:rFonts w:hint="default" w:eastAsia="仿宋"/>
                <w:sz w:val="20"/>
                <w:szCs w:val="20"/>
                <w:lang w:val="en-US" w:eastAsia="zh-CN"/>
              </w:rPr>
            </w:pPr>
            <w:r>
              <w:rPr>
                <w:rFonts w:hint="eastAsia"/>
                <w:spacing w:val="-3"/>
                <w:sz w:val="20"/>
                <w:szCs w:val="20"/>
                <w:lang w:val="en-US" w:eastAsia="zh-CN"/>
                <w14:textOutline w14:w="3831" w14:cap="flat" w14:cmpd="sng">
                  <w14:solidFill>
                    <w14:srgbClr w14:val="000000"/>
                  </w14:solidFill>
                  <w14:prstDash w14:val="solid"/>
                  <w14:miter w14:val="0"/>
                </w14:textOutline>
              </w:rPr>
              <w:t>定心环（优化）</w:t>
            </w:r>
          </w:p>
        </w:tc>
        <w:tc>
          <w:tcPr>
            <w:tcW w:w="1801" w:type="dxa"/>
            <w:vAlign w:val="center"/>
          </w:tcPr>
          <w:p w14:paraId="74FBFDC5">
            <w:pPr>
              <w:pStyle w:val="8"/>
              <w:keepNext w:val="0"/>
              <w:keepLines w:val="0"/>
              <w:pageBreakBefore w:val="0"/>
              <w:widowControl/>
              <w:kinsoku w:val="0"/>
              <w:wordWrap/>
              <w:overflowPunct/>
              <w:topLinePunct w:val="0"/>
              <w:autoSpaceDE w:val="0"/>
              <w:autoSpaceDN w:val="0"/>
              <w:bidi w:val="0"/>
              <w:adjustRightInd w:val="0"/>
              <w:snapToGrid w:val="0"/>
              <w:spacing w:line="220" w:lineRule="auto"/>
              <w:ind w:left="0"/>
              <w:jc w:val="center"/>
              <w:textAlignment w:val="baseline"/>
              <w:rPr>
                <w:sz w:val="20"/>
                <w:szCs w:val="20"/>
              </w:rPr>
            </w:pPr>
            <w:r>
              <w:rPr>
                <w:spacing w:val="-1"/>
                <w:sz w:val="20"/>
                <w:szCs w:val="20"/>
                <w14:textOutline w14:w="3831" w14:cap="flat" w14:cmpd="sng">
                  <w14:solidFill>
                    <w14:srgbClr w14:val="000000"/>
                  </w14:solidFill>
                  <w14:prstDash w14:val="solid"/>
                  <w14:miter w14:val="0"/>
                </w14:textOutline>
              </w:rPr>
              <w:t>产品装配工程图</w:t>
            </w:r>
          </w:p>
        </w:tc>
      </w:tr>
      <w:tr w14:paraId="61C07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9" w:type="dxa"/>
            <w:vAlign w:val="top"/>
          </w:tcPr>
          <w:p w14:paraId="6D2DAF31">
            <w:pPr>
              <w:spacing w:line="261" w:lineRule="auto"/>
              <w:rPr>
                <w:rFonts w:ascii="Arial"/>
                <w:sz w:val="21"/>
              </w:rPr>
            </w:pPr>
          </w:p>
          <w:p w14:paraId="2590A222">
            <w:pPr>
              <w:pStyle w:val="8"/>
              <w:spacing w:before="78" w:line="177" w:lineRule="auto"/>
              <w:ind w:left="401"/>
              <w:rPr>
                <w:sz w:val="24"/>
                <w:szCs w:val="24"/>
              </w:rPr>
            </w:pPr>
            <w:r>
              <w:rPr>
                <w:sz w:val="24"/>
                <w:szCs w:val="24"/>
              </w:rPr>
              <w:t>5</w:t>
            </w:r>
          </w:p>
        </w:tc>
        <w:tc>
          <w:tcPr>
            <w:tcW w:w="1701" w:type="dxa"/>
            <w:vAlign w:val="top"/>
          </w:tcPr>
          <w:p w14:paraId="011A12AE">
            <w:pPr>
              <w:pStyle w:val="8"/>
              <w:spacing w:before="295" w:line="215" w:lineRule="auto"/>
              <w:ind w:left="420"/>
              <w:rPr>
                <w:sz w:val="24"/>
                <w:szCs w:val="24"/>
              </w:rPr>
            </w:pPr>
            <w:r>
              <w:rPr>
                <w:spacing w:val="-8"/>
                <w:sz w:val="24"/>
                <w:szCs w:val="24"/>
              </w:rPr>
              <w:t>图样代号</w:t>
            </w:r>
          </w:p>
        </w:tc>
        <w:tc>
          <w:tcPr>
            <w:tcW w:w="1542" w:type="dxa"/>
            <w:vAlign w:val="center"/>
          </w:tcPr>
          <w:p w14:paraId="0C6F97D0">
            <w:pPr>
              <w:pStyle w:val="8"/>
              <w:spacing w:before="68" w:line="180" w:lineRule="auto"/>
              <w:jc w:val="center"/>
              <w:rPr>
                <w:sz w:val="21"/>
                <w:szCs w:val="21"/>
                <w:highlight w:val="none"/>
              </w:rPr>
            </w:pPr>
          </w:p>
        </w:tc>
        <w:tc>
          <w:tcPr>
            <w:tcW w:w="1569" w:type="dxa"/>
            <w:vAlign w:val="center"/>
          </w:tcPr>
          <w:p w14:paraId="5D530596">
            <w:pPr>
              <w:pStyle w:val="8"/>
              <w:spacing w:before="68" w:line="180" w:lineRule="auto"/>
              <w:jc w:val="center"/>
              <w:rPr>
                <w:rFonts w:hint="default" w:eastAsia="仿宋"/>
                <w:sz w:val="21"/>
                <w:szCs w:val="21"/>
                <w:highlight w:val="none"/>
                <w:lang w:val="en-US" w:eastAsia="zh-CN"/>
              </w:rPr>
            </w:pPr>
          </w:p>
        </w:tc>
        <w:tc>
          <w:tcPr>
            <w:tcW w:w="1601" w:type="dxa"/>
            <w:vAlign w:val="center"/>
          </w:tcPr>
          <w:p w14:paraId="179EF571">
            <w:pPr>
              <w:pStyle w:val="8"/>
              <w:spacing w:before="68" w:line="180" w:lineRule="auto"/>
              <w:jc w:val="center"/>
              <w:rPr>
                <w:rFonts w:hint="default"/>
                <w:sz w:val="21"/>
                <w:szCs w:val="21"/>
                <w:highlight w:val="none"/>
                <w:lang w:val="en-US"/>
              </w:rPr>
            </w:pPr>
          </w:p>
        </w:tc>
        <w:tc>
          <w:tcPr>
            <w:tcW w:w="1801" w:type="dxa"/>
            <w:vAlign w:val="center"/>
          </w:tcPr>
          <w:p w14:paraId="34331174">
            <w:pPr>
              <w:pStyle w:val="8"/>
              <w:spacing w:before="68" w:line="179" w:lineRule="auto"/>
              <w:jc w:val="center"/>
              <w:rPr>
                <w:rFonts w:hint="default" w:eastAsia="仿宋"/>
                <w:sz w:val="21"/>
                <w:szCs w:val="21"/>
                <w:highlight w:val="none"/>
                <w:lang w:val="en-US" w:eastAsia="zh-CN"/>
              </w:rPr>
            </w:pPr>
          </w:p>
        </w:tc>
      </w:tr>
      <w:tr w14:paraId="689E6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859" w:type="dxa"/>
            <w:vAlign w:val="top"/>
          </w:tcPr>
          <w:p w14:paraId="2FF30882">
            <w:pPr>
              <w:pStyle w:val="8"/>
              <w:spacing w:before="301" w:line="178" w:lineRule="auto"/>
              <w:ind w:left="398"/>
              <w:rPr>
                <w:sz w:val="24"/>
                <w:szCs w:val="24"/>
              </w:rPr>
            </w:pPr>
            <w:r>
              <w:rPr>
                <w:sz w:val="24"/>
                <w:szCs w:val="24"/>
              </w:rPr>
              <w:t>6</w:t>
            </w:r>
          </w:p>
        </w:tc>
        <w:tc>
          <w:tcPr>
            <w:tcW w:w="1701" w:type="dxa"/>
            <w:vAlign w:val="top"/>
          </w:tcPr>
          <w:p w14:paraId="18BC7999">
            <w:pPr>
              <w:pStyle w:val="8"/>
              <w:spacing w:before="256" w:line="219" w:lineRule="auto"/>
              <w:ind w:left="664"/>
              <w:rPr>
                <w:rFonts w:hint="eastAsia" w:eastAsia="仿宋"/>
                <w:sz w:val="24"/>
                <w:szCs w:val="24"/>
                <w:lang w:eastAsia="zh-CN"/>
              </w:rPr>
            </w:pPr>
            <w:r>
              <w:rPr>
                <w:rFonts w:hint="eastAsia"/>
                <w:spacing w:val="-11"/>
                <w:sz w:val="24"/>
                <w:szCs w:val="24"/>
                <w:lang w:val="en-US" w:eastAsia="zh-CN"/>
              </w:rPr>
              <w:t>图框</w:t>
            </w:r>
          </w:p>
        </w:tc>
        <w:tc>
          <w:tcPr>
            <w:tcW w:w="6513" w:type="dxa"/>
            <w:gridSpan w:val="4"/>
            <w:vAlign w:val="center"/>
          </w:tcPr>
          <w:p w14:paraId="6F8E9261">
            <w:pPr>
              <w:pStyle w:val="8"/>
              <w:spacing w:before="257" w:line="220" w:lineRule="auto"/>
              <w:ind w:firstLine="2160" w:firstLineChars="900"/>
              <w:jc w:val="both"/>
              <w:rPr>
                <w:rFonts w:hint="default" w:eastAsia="仿宋"/>
                <w:sz w:val="24"/>
                <w:szCs w:val="24"/>
                <w:lang w:val="en-US" w:eastAsia="zh-CN"/>
              </w:rPr>
            </w:pPr>
            <w:r>
              <w:rPr>
                <w:rFonts w:hint="eastAsia"/>
                <w:sz w:val="24"/>
                <w:szCs w:val="24"/>
                <w:lang w:val="en-US" w:eastAsia="zh-CN"/>
              </w:rPr>
              <w:t>零件图A4、装配图A3</w:t>
            </w:r>
          </w:p>
        </w:tc>
      </w:tr>
    </w:tbl>
    <w:p w14:paraId="7E005E2D">
      <w:pPr>
        <w:keepNext w:val="0"/>
        <w:keepLines w:val="0"/>
        <w:pageBreakBefore w:val="0"/>
        <w:widowControl/>
        <w:kinsoku w:val="0"/>
        <w:wordWrap/>
        <w:overflowPunct/>
        <w:topLinePunct w:val="0"/>
        <w:autoSpaceDE w:val="0"/>
        <w:autoSpaceDN w:val="0"/>
        <w:bidi w:val="0"/>
        <w:adjustRightInd w:val="0"/>
        <w:snapToGrid w:val="0"/>
        <w:spacing w:after="0" w:line="360" w:lineRule="auto"/>
        <w:ind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2）每张零件工程图需要考虑零件配合关系、设计基准、加工工艺等，需要包含完整的尺寸、尺寸精度、基准、形位公差、表面粗糙度和技术要求等要素，标注做到规范、正确，排列整齐,零件名称与任务书附件1装配简图一致。</w:t>
      </w:r>
    </w:p>
    <w:p w14:paraId="5BD5A7EF">
      <w:pPr>
        <w:keepNext w:val="0"/>
        <w:keepLines w:val="0"/>
        <w:pageBreakBefore w:val="0"/>
        <w:widowControl/>
        <w:kinsoku w:val="0"/>
        <w:wordWrap/>
        <w:overflowPunct/>
        <w:topLinePunct w:val="0"/>
        <w:autoSpaceDE w:val="0"/>
        <w:autoSpaceDN w:val="0"/>
        <w:bidi w:val="0"/>
        <w:adjustRightInd w:val="0"/>
        <w:snapToGrid w:val="0"/>
        <w:spacing w:after="0" w:line="360" w:lineRule="auto"/>
        <w:ind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（3）装配图需清楚表达装配关系，标注重要位置的尺寸和精度，带有正确的序号标注、明细表及技术要求。</w:t>
      </w:r>
    </w:p>
    <w:p w14:paraId="58D893E2">
      <w:pPr>
        <w:keepNext w:val="0"/>
        <w:keepLines w:val="0"/>
        <w:pageBreakBefore w:val="0"/>
        <w:widowControl/>
        <w:kinsoku w:val="0"/>
        <w:wordWrap/>
        <w:overflowPunct/>
        <w:topLinePunct w:val="0"/>
        <w:autoSpaceDE w:val="0"/>
        <w:autoSpaceDN w:val="0"/>
        <w:bidi w:val="0"/>
        <w:adjustRightInd w:val="0"/>
        <w:snapToGrid w:val="0"/>
        <w:spacing w:after="0" w:line="360" w:lineRule="auto"/>
        <w:ind w:right="0" w:firstLine="548" w:firstLineChars="200"/>
        <w:jc w:val="both"/>
        <w:textAlignment w:val="baseline"/>
        <w:rPr>
          <w:rFonts w:hint="default"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（4）爆炸图为彩图，包含所有零件，排布合理、零件标示无误、清晰，明细表正确。</w:t>
      </w:r>
    </w:p>
    <w:p w14:paraId="5E6AC891">
      <w:pPr>
        <w:keepNext w:val="0"/>
        <w:keepLines w:val="0"/>
        <w:pageBreakBefore w:val="0"/>
        <w:widowControl/>
        <w:kinsoku w:val="0"/>
        <w:wordWrap/>
        <w:overflowPunct/>
        <w:topLinePunct w:val="0"/>
        <w:autoSpaceDE w:val="0"/>
        <w:autoSpaceDN w:val="0"/>
        <w:bidi w:val="0"/>
        <w:adjustRightInd w:val="0"/>
        <w:snapToGrid w:val="0"/>
        <w:spacing w:after="0" w:line="360" w:lineRule="auto"/>
        <w:ind w:right="0" w:firstLine="548" w:firstLineChars="200"/>
        <w:jc w:val="both"/>
        <w:textAlignment w:val="baseline"/>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5）编写创新设计报告，内容采用图文结合的方式，要求表述专业、逻辑性强、技术术语规范、排版整齐美观，内容主要包括设计任务说明、创新背景、产品功能、存在缺陷、创新设计方案说明、展示优化前后的关键创新点等，结合有限元力学分析结果，如有改进需要，进一步说明改进方案，如有突破现有加工条件和创新设计框架、自动化程度更高、操作更为便捷的设计方案，请在创新设计报告内详细阐述。</w:t>
      </w:r>
    </w:p>
    <w:p w14:paraId="4214B032">
      <w:pPr>
        <w:keepNext w:val="0"/>
        <w:keepLines w:val="0"/>
        <w:pageBreakBefore w:val="0"/>
        <w:widowControl/>
        <w:kinsoku w:val="0"/>
        <w:wordWrap/>
        <w:overflowPunct/>
        <w:topLinePunct w:val="0"/>
        <w:autoSpaceDE w:val="0"/>
        <w:autoSpaceDN w:val="0"/>
        <w:bidi w:val="0"/>
        <w:adjustRightInd w:val="0"/>
        <w:snapToGrid w:val="0"/>
        <w:spacing w:before="130" w:after="0" w:afterLines="100" w:line="216" w:lineRule="auto"/>
        <w:ind w:left="17" w:firstLine="562" w:firstLineChars="200"/>
        <w:textAlignment w:val="baseline"/>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2.提交材料</w:t>
      </w:r>
    </w:p>
    <w:p w14:paraId="7576D39C">
      <w:pPr>
        <w:keepNext w:val="0"/>
        <w:keepLines w:val="0"/>
        <w:pageBreakBefore w:val="0"/>
        <w:widowControl/>
        <w:kinsoku w:val="0"/>
        <w:wordWrap/>
        <w:overflowPunct/>
        <w:topLinePunct w:val="0"/>
        <w:autoSpaceDE w:val="0"/>
        <w:autoSpaceDN w:val="0"/>
        <w:bidi w:val="0"/>
        <w:adjustRightInd w:val="0"/>
        <w:snapToGrid w:val="0"/>
        <w:spacing w:before="120" w:line="544" w:lineRule="exact"/>
        <w:ind w:firstLine="496" w:firstLineChars="200"/>
        <w:jc w:val="both"/>
        <w:textAlignment w:val="baseline"/>
        <w:rPr>
          <w:rFonts w:hint="eastAsia" w:ascii="仿宋" w:hAnsi="仿宋" w:eastAsia="仿宋" w:cs="仿宋"/>
          <w:spacing w:val="-16"/>
          <w:sz w:val="28"/>
          <w:szCs w:val="28"/>
          <w:lang w:eastAsia="zh-CN"/>
        </w:rPr>
      </w:pPr>
      <w:r>
        <w:rPr>
          <w:rFonts w:hint="eastAsia" w:ascii="仿宋" w:hAnsi="仿宋" w:eastAsia="仿宋" w:cs="仿宋"/>
          <w:spacing w:val="-16"/>
          <w:sz w:val="28"/>
          <w:szCs w:val="28"/>
          <w:lang w:eastAsia="zh-CN"/>
        </w:rPr>
        <w:t>（</w:t>
      </w:r>
      <w:r>
        <w:rPr>
          <w:rFonts w:hint="eastAsia" w:ascii="仿宋" w:hAnsi="仿宋" w:eastAsia="仿宋" w:cs="仿宋"/>
          <w:spacing w:val="-16"/>
          <w:sz w:val="28"/>
          <w:szCs w:val="28"/>
          <w:lang w:val="en-US" w:eastAsia="zh-CN"/>
        </w:rPr>
        <w:t>1）</w:t>
      </w:r>
      <w:r>
        <w:rPr>
          <w:rFonts w:hint="eastAsia" w:ascii="仿宋" w:hAnsi="仿宋" w:eastAsia="仿宋" w:cs="仿宋"/>
          <w:b/>
          <w:bCs/>
          <w:spacing w:val="-16"/>
          <w:sz w:val="28"/>
          <w:szCs w:val="28"/>
          <w:lang w:eastAsia="zh-CN"/>
        </w:rPr>
        <w:t>产品爆炸图（彩图）</w:t>
      </w:r>
      <w:r>
        <w:rPr>
          <w:rFonts w:hint="eastAsia" w:ascii="仿宋" w:hAnsi="仿宋" w:eastAsia="仿宋" w:cs="仿宋"/>
          <w:spacing w:val="-16"/>
          <w:sz w:val="28"/>
          <w:szCs w:val="28"/>
          <w:lang w:eastAsia="zh-CN"/>
        </w:rPr>
        <w:t xml:space="preserve"> , JPG 格式。</w:t>
      </w:r>
    </w:p>
    <w:p w14:paraId="0CE359AA">
      <w:pPr>
        <w:keepNext w:val="0"/>
        <w:keepLines w:val="0"/>
        <w:pageBreakBefore w:val="0"/>
        <w:widowControl/>
        <w:kinsoku w:val="0"/>
        <w:wordWrap/>
        <w:overflowPunct/>
        <w:topLinePunct w:val="0"/>
        <w:autoSpaceDE w:val="0"/>
        <w:autoSpaceDN w:val="0"/>
        <w:bidi w:val="0"/>
        <w:adjustRightInd w:val="0"/>
        <w:snapToGrid w:val="0"/>
        <w:spacing w:before="120" w:line="544" w:lineRule="exact"/>
        <w:ind w:firstLine="496" w:firstLineChars="200"/>
        <w:jc w:val="both"/>
        <w:textAlignment w:val="baseline"/>
        <w:rPr>
          <w:rFonts w:hint="eastAsia" w:ascii="仿宋" w:hAnsi="仿宋" w:eastAsia="仿宋" w:cs="仿宋"/>
          <w:spacing w:val="-16"/>
          <w:sz w:val="28"/>
          <w:szCs w:val="28"/>
          <w:lang w:eastAsia="zh-CN"/>
        </w:rPr>
      </w:pPr>
      <w:r>
        <w:rPr>
          <w:rFonts w:hint="eastAsia" w:ascii="仿宋" w:hAnsi="仿宋" w:eastAsia="仿宋" w:cs="仿宋"/>
          <w:spacing w:val="-16"/>
          <w:sz w:val="28"/>
          <w:szCs w:val="28"/>
          <w:lang w:eastAsia="zh-CN"/>
        </w:rPr>
        <w:t>（</w:t>
      </w:r>
      <w:r>
        <w:rPr>
          <w:rFonts w:hint="eastAsia" w:ascii="仿宋" w:hAnsi="仿宋" w:eastAsia="仿宋" w:cs="仿宋"/>
          <w:spacing w:val="-16"/>
          <w:sz w:val="28"/>
          <w:szCs w:val="28"/>
          <w:lang w:val="en-US" w:eastAsia="zh-CN"/>
        </w:rPr>
        <w:t>2）</w:t>
      </w:r>
      <w:r>
        <w:rPr>
          <w:rFonts w:hint="eastAsia" w:ascii="仿宋" w:hAnsi="仿宋" w:eastAsia="仿宋" w:cs="仿宋"/>
          <w:b/>
          <w:bCs/>
          <w:spacing w:val="-16"/>
          <w:sz w:val="28"/>
          <w:szCs w:val="28"/>
          <w:lang w:eastAsia="zh-CN"/>
        </w:rPr>
        <w:t>产品装配工程图</w:t>
      </w:r>
      <w:r>
        <w:rPr>
          <w:rFonts w:hint="eastAsia" w:ascii="仿宋" w:hAnsi="仿宋" w:eastAsia="仿宋" w:cs="仿宋"/>
          <w:spacing w:val="-16"/>
          <w:sz w:val="28"/>
          <w:szCs w:val="28"/>
          <w:lang w:eastAsia="zh-CN"/>
        </w:rPr>
        <w:t>，dwg 格式和 PDF 格式。</w:t>
      </w:r>
    </w:p>
    <w:p w14:paraId="372BCFC3">
      <w:pPr>
        <w:keepNext w:val="0"/>
        <w:keepLines w:val="0"/>
        <w:pageBreakBefore w:val="0"/>
        <w:widowControl/>
        <w:kinsoku w:val="0"/>
        <w:wordWrap/>
        <w:overflowPunct/>
        <w:topLinePunct w:val="0"/>
        <w:autoSpaceDE w:val="0"/>
        <w:autoSpaceDN w:val="0"/>
        <w:bidi w:val="0"/>
        <w:adjustRightInd w:val="0"/>
        <w:snapToGrid w:val="0"/>
        <w:spacing w:before="120" w:line="544" w:lineRule="exact"/>
        <w:ind w:firstLine="496" w:firstLineChars="200"/>
        <w:jc w:val="both"/>
        <w:textAlignment w:val="baseline"/>
        <w:rPr>
          <w:rFonts w:hint="eastAsia" w:ascii="仿宋" w:hAnsi="仿宋" w:eastAsia="仿宋" w:cs="仿宋"/>
          <w:spacing w:val="-16"/>
          <w:sz w:val="28"/>
          <w:szCs w:val="28"/>
          <w:lang w:eastAsia="zh-CN"/>
        </w:rPr>
      </w:pPr>
      <w:r>
        <w:rPr>
          <w:rFonts w:hint="eastAsia" w:ascii="仿宋" w:hAnsi="仿宋" w:eastAsia="仿宋" w:cs="仿宋"/>
          <w:spacing w:val="-16"/>
          <w:sz w:val="28"/>
          <w:szCs w:val="28"/>
          <w:lang w:eastAsia="zh-CN"/>
        </w:rPr>
        <w:t>（</w:t>
      </w:r>
      <w:r>
        <w:rPr>
          <w:rFonts w:hint="eastAsia" w:ascii="仿宋" w:hAnsi="仿宋" w:eastAsia="仿宋" w:cs="仿宋"/>
          <w:spacing w:val="-16"/>
          <w:sz w:val="28"/>
          <w:szCs w:val="28"/>
          <w:lang w:val="en-US" w:eastAsia="zh-CN"/>
        </w:rPr>
        <w:t>3）</w:t>
      </w:r>
      <w:r>
        <w:rPr>
          <w:rFonts w:hint="eastAsia" w:ascii="仿宋" w:hAnsi="仿宋" w:eastAsia="仿宋" w:cs="仿宋"/>
          <w:b/>
          <w:bCs/>
          <w:spacing w:val="-16"/>
          <w:sz w:val="28"/>
          <w:szCs w:val="28"/>
          <w:lang w:val="en-US" w:eastAsia="zh-CN"/>
        </w:rPr>
        <w:t>凸轮轴</w:t>
      </w:r>
      <w:r>
        <w:rPr>
          <w:rFonts w:hint="eastAsia" w:ascii="仿宋" w:hAnsi="仿宋" w:eastAsia="仿宋" w:cs="仿宋"/>
          <w:b/>
          <w:bCs/>
          <w:spacing w:val="-3"/>
          <w:sz w:val="28"/>
          <w:szCs w:val="28"/>
          <w:lang w:val="en-US" w:eastAsia="zh-CN"/>
        </w:rPr>
        <w:t>（优化）</w:t>
      </w:r>
      <w:r>
        <w:rPr>
          <w:rFonts w:hint="eastAsia" w:ascii="仿宋" w:hAnsi="仿宋" w:eastAsia="仿宋" w:cs="仿宋"/>
          <w:b/>
          <w:bCs/>
          <w:spacing w:val="-16"/>
          <w:sz w:val="28"/>
          <w:szCs w:val="28"/>
          <w:lang w:val="en-US" w:eastAsia="zh-CN"/>
        </w:rPr>
        <w:t>、压板</w:t>
      </w:r>
      <w:r>
        <w:rPr>
          <w:rFonts w:hint="eastAsia" w:ascii="仿宋" w:hAnsi="仿宋" w:eastAsia="仿宋" w:cs="仿宋"/>
          <w:b/>
          <w:bCs/>
          <w:spacing w:val="-3"/>
          <w:sz w:val="28"/>
          <w:szCs w:val="28"/>
          <w:lang w:val="en-US" w:eastAsia="zh-CN"/>
        </w:rPr>
        <w:t>（优化）</w:t>
      </w:r>
      <w:r>
        <w:rPr>
          <w:rFonts w:hint="eastAsia" w:ascii="仿宋" w:hAnsi="仿宋" w:eastAsia="仿宋" w:cs="仿宋"/>
          <w:b/>
          <w:bCs/>
          <w:spacing w:val="-16"/>
          <w:sz w:val="28"/>
          <w:szCs w:val="28"/>
          <w:lang w:val="en-US" w:eastAsia="zh-CN"/>
        </w:rPr>
        <w:t>、定心环</w:t>
      </w:r>
      <w:r>
        <w:rPr>
          <w:rFonts w:hint="eastAsia" w:ascii="仿宋" w:hAnsi="仿宋" w:eastAsia="仿宋" w:cs="仿宋"/>
          <w:b/>
          <w:bCs/>
          <w:spacing w:val="-3"/>
          <w:sz w:val="28"/>
          <w:szCs w:val="28"/>
          <w:lang w:val="en-US" w:eastAsia="zh-CN"/>
        </w:rPr>
        <w:t>（优化）、基座（逆向）</w:t>
      </w:r>
      <w:r>
        <w:rPr>
          <w:rFonts w:hint="eastAsia" w:ascii="仿宋" w:hAnsi="仿宋" w:eastAsia="仿宋" w:cs="仿宋"/>
          <w:spacing w:val="-16"/>
          <w:sz w:val="28"/>
          <w:szCs w:val="28"/>
          <w:lang w:eastAsia="zh-CN"/>
        </w:rPr>
        <w:t>，二维</w:t>
      </w:r>
      <w:r>
        <w:rPr>
          <w:rFonts w:hint="eastAsia" w:ascii="仿宋" w:hAnsi="仿宋" w:eastAsia="仿宋" w:cs="仿宋"/>
          <w:spacing w:val="-16"/>
          <w:sz w:val="28"/>
          <w:szCs w:val="28"/>
          <w:lang w:val="en-US" w:eastAsia="zh-CN"/>
        </w:rPr>
        <w:t>工</w:t>
      </w:r>
      <w:r>
        <w:rPr>
          <w:rFonts w:hint="eastAsia" w:ascii="仿宋" w:hAnsi="仿宋" w:eastAsia="仿宋" w:cs="仿宋"/>
          <w:spacing w:val="-16"/>
          <w:sz w:val="28"/>
          <w:szCs w:val="28"/>
          <w:lang w:eastAsia="zh-CN"/>
        </w:rPr>
        <w:t>程图的 dwg 格式和 PDF 格式。</w:t>
      </w:r>
    </w:p>
    <w:p w14:paraId="0F8D1C49">
      <w:pPr>
        <w:keepNext w:val="0"/>
        <w:keepLines w:val="0"/>
        <w:pageBreakBefore w:val="0"/>
        <w:widowControl/>
        <w:kinsoku w:val="0"/>
        <w:wordWrap/>
        <w:overflowPunct/>
        <w:topLinePunct w:val="0"/>
        <w:autoSpaceDE w:val="0"/>
        <w:autoSpaceDN w:val="0"/>
        <w:bidi w:val="0"/>
        <w:adjustRightInd w:val="0"/>
        <w:snapToGrid w:val="0"/>
        <w:spacing w:before="120" w:after="0" w:afterLines="100" w:line="544" w:lineRule="exact"/>
        <w:ind w:firstLine="496" w:firstLineChars="200"/>
        <w:jc w:val="both"/>
        <w:textAlignment w:val="baseline"/>
        <w:rPr>
          <w:rFonts w:ascii="仿宋" w:hAnsi="仿宋" w:eastAsia="仿宋" w:cs="仿宋"/>
          <w:spacing w:val="-2"/>
          <w:sz w:val="28"/>
          <w:szCs w:val="28"/>
        </w:rPr>
      </w:pPr>
      <w:r>
        <w:rPr>
          <w:rFonts w:hint="eastAsia" w:ascii="仿宋" w:hAnsi="仿宋" w:eastAsia="仿宋" w:cs="仿宋"/>
          <w:spacing w:val="-16"/>
          <w:sz w:val="28"/>
          <w:szCs w:val="28"/>
          <w:lang w:eastAsia="zh-CN"/>
        </w:rPr>
        <w:t>（</w:t>
      </w:r>
      <w:r>
        <w:rPr>
          <w:rFonts w:hint="eastAsia" w:ascii="仿宋" w:hAnsi="仿宋" w:eastAsia="仿宋" w:cs="仿宋"/>
          <w:spacing w:val="-16"/>
          <w:sz w:val="28"/>
          <w:szCs w:val="28"/>
          <w:lang w:val="en-US" w:eastAsia="zh-CN"/>
        </w:rPr>
        <w:t>4）</w:t>
      </w:r>
      <w:r>
        <w:rPr>
          <w:rFonts w:hint="eastAsia" w:ascii="仿宋" w:hAnsi="仿宋" w:eastAsia="仿宋" w:cs="仿宋"/>
          <w:b/>
          <w:bCs/>
          <w:spacing w:val="-16"/>
          <w:sz w:val="28"/>
          <w:szCs w:val="28"/>
          <w:lang w:eastAsia="zh-CN"/>
        </w:rPr>
        <w:t>创新设计报告</w:t>
      </w:r>
      <w:r>
        <w:rPr>
          <w:rFonts w:hint="eastAsia" w:ascii="仿宋" w:hAnsi="仿宋" w:eastAsia="仿宋" w:cs="仿宋"/>
          <w:spacing w:val="-16"/>
          <w:sz w:val="28"/>
          <w:szCs w:val="28"/>
          <w:lang w:eastAsia="zh-CN"/>
        </w:rPr>
        <w:t>，word 格式和 PDF 格式</w:t>
      </w:r>
      <w:r>
        <w:rPr>
          <w:rFonts w:ascii="仿宋" w:hAnsi="仿宋" w:eastAsia="仿宋" w:cs="仿宋"/>
          <w:spacing w:val="-2"/>
          <w:sz w:val="28"/>
          <w:szCs w:val="28"/>
        </w:rPr>
        <w:t>。</w:t>
      </w:r>
    </w:p>
    <w:p w14:paraId="4416C740">
      <w:pPr>
        <w:pStyle w:val="9"/>
        <w:keepNext w:val="0"/>
        <w:keepLines w:val="0"/>
        <w:pageBreakBefore w:val="0"/>
        <w:widowControl/>
        <w:numPr>
          <w:ilvl w:val="0"/>
          <w:numId w:val="0"/>
        </w:numPr>
        <w:kinsoku/>
        <w:wordWrap/>
        <w:overflowPunct/>
        <w:topLinePunct w:val="0"/>
        <w:autoSpaceDE/>
        <w:autoSpaceDN/>
        <w:bidi w:val="0"/>
        <w:adjustRightInd w:val="0"/>
        <w:snapToGrid/>
        <w:spacing w:line="360" w:lineRule="auto"/>
        <w:ind w:left="0" w:leftChars="0" w:right="0" w:rightChars="0"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w w:val="100"/>
          <w:kern w:val="0"/>
          <w:sz w:val="28"/>
          <w:szCs w:val="28"/>
          <w:highlight w:val="none"/>
          <w:lang w:val="en-US" w:eastAsia="zh-CN"/>
        </w:rPr>
        <w:t>（5）</w:t>
      </w:r>
      <w:r>
        <w:rPr>
          <w:rFonts w:hint="eastAsia" w:ascii="仿宋" w:hAnsi="仿宋" w:eastAsia="仿宋" w:cs="仿宋"/>
          <w:b/>
          <w:bCs/>
          <w:color w:val="auto"/>
          <w:sz w:val="28"/>
          <w:szCs w:val="28"/>
          <w:lang w:val="en-US" w:eastAsia="zh-CN"/>
        </w:rPr>
        <w:t>创建</w:t>
      </w:r>
      <w:r>
        <w:rPr>
          <w:rFonts w:hint="eastAsia" w:ascii="仿宋" w:hAnsi="仿宋" w:eastAsia="仿宋" w:cs="仿宋"/>
          <w:b/>
          <w:bCs/>
          <w:color w:val="000000"/>
          <w:kern w:val="0"/>
          <w:sz w:val="28"/>
          <w:szCs w:val="28"/>
          <w:highlight w:val="none"/>
          <w:lang w:val="en-US" w:eastAsia="zh-CN" w:bidi="ar-SA"/>
        </w:rPr>
        <w:t>PPT1份</w:t>
      </w:r>
      <w:r>
        <w:rPr>
          <w:rFonts w:hint="eastAsia" w:ascii="仿宋" w:hAnsi="仿宋" w:eastAsia="仿宋" w:cs="仿宋"/>
          <w:b w:val="0"/>
          <w:bCs w:val="0"/>
          <w:color w:val="auto"/>
          <w:sz w:val="28"/>
          <w:szCs w:val="28"/>
          <w:lang w:val="en-US" w:eastAsia="zh-CN"/>
        </w:rPr>
        <w:t>，以“汇报展示”命名，保存为PPT格式。</w:t>
      </w:r>
    </w:p>
    <w:p w14:paraId="034FFC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firstLineChars="200"/>
        <w:jc w:val="both"/>
        <w:textAlignment w:val="baseline"/>
        <w:outlineLvl w:val="2"/>
        <w:rPr>
          <w:rFonts w:ascii="仿宋" w:hAnsi="仿宋" w:eastAsia="仿宋" w:cs="仿宋"/>
          <w:sz w:val="28"/>
          <w:szCs w:val="28"/>
        </w:rPr>
      </w:pPr>
      <w:r>
        <w:rPr>
          <w:rFonts w:ascii="仿宋" w:hAnsi="仿宋" w:eastAsia="仿宋" w:cs="仿宋"/>
          <w:b/>
          <w:bCs/>
          <w:spacing w:val="-5"/>
          <w:sz w:val="28"/>
          <w:szCs w:val="28"/>
        </w:rPr>
        <w:t>3.提交位置</w:t>
      </w:r>
    </w:p>
    <w:p w14:paraId="070665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rPr>
          <w:rFonts w:hint="eastAsia" w:ascii="仿宋" w:hAnsi="仿宋" w:eastAsia="仿宋" w:cs="仿宋"/>
          <w:sz w:val="28"/>
          <w:szCs w:val="28"/>
          <w:lang w:eastAsia="zh-CN"/>
        </w:rPr>
      </w:pPr>
      <w:r>
        <w:rPr>
          <w:rFonts w:ascii="仿宋" w:hAnsi="仿宋" w:eastAsia="仿宋" w:cs="仿宋"/>
          <w:spacing w:val="-3"/>
          <w:sz w:val="28"/>
          <w:szCs w:val="28"/>
        </w:rPr>
        <w:t>将以上</w:t>
      </w:r>
      <w:r>
        <w:rPr>
          <w:rFonts w:ascii="仿宋" w:hAnsi="仿宋" w:eastAsia="仿宋" w:cs="仿宋"/>
          <w:spacing w:val="-46"/>
          <w:sz w:val="28"/>
          <w:szCs w:val="28"/>
        </w:rPr>
        <w:t xml:space="preserve"> </w:t>
      </w:r>
      <w:r>
        <w:rPr>
          <w:rFonts w:ascii="仿宋" w:hAnsi="仿宋" w:eastAsia="仿宋" w:cs="仿宋"/>
          <w:spacing w:val="-3"/>
          <w:sz w:val="28"/>
          <w:szCs w:val="28"/>
        </w:rPr>
        <w:t>5</w:t>
      </w:r>
      <w:r>
        <w:rPr>
          <w:rFonts w:ascii="仿宋" w:hAnsi="仿宋" w:eastAsia="仿宋" w:cs="仿宋"/>
          <w:spacing w:val="-48"/>
          <w:sz w:val="28"/>
          <w:szCs w:val="28"/>
        </w:rPr>
        <w:t xml:space="preserve"> </w:t>
      </w:r>
      <w:r>
        <w:rPr>
          <w:rFonts w:ascii="仿宋" w:hAnsi="仿宋" w:eastAsia="仿宋" w:cs="仿宋"/>
          <w:spacing w:val="-3"/>
          <w:sz w:val="28"/>
          <w:szCs w:val="28"/>
        </w:rPr>
        <w:t>类文件保存到</w:t>
      </w:r>
      <w:r>
        <w:rPr>
          <w:rFonts w:ascii="仿宋" w:hAnsi="仿宋" w:eastAsia="仿宋" w:cs="仿宋"/>
          <w:b/>
          <w:bCs/>
          <w:spacing w:val="-3"/>
          <w:sz w:val="28"/>
          <w:szCs w:val="28"/>
        </w:rPr>
        <w:t>“3-工程图绘制与产品展示”</w:t>
      </w:r>
      <w:r>
        <w:rPr>
          <w:rFonts w:ascii="仿宋" w:hAnsi="仿宋" w:eastAsia="仿宋" w:cs="仿宋"/>
          <w:spacing w:val="-3"/>
          <w:sz w:val="28"/>
          <w:szCs w:val="28"/>
        </w:rPr>
        <w:t>子文件夹内</w:t>
      </w:r>
      <w:r>
        <w:rPr>
          <w:rFonts w:hint="eastAsia" w:ascii="仿宋" w:hAnsi="仿宋" w:eastAsia="仿宋" w:cs="仿宋"/>
          <w:spacing w:val="-3"/>
          <w:sz w:val="28"/>
          <w:szCs w:val="28"/>
          <w:lang w:eastAsia="zh-CN"/>
        </w:rPr>
        <w:t>。</w:t>
      </w:r>
    </w:p>
    <w:p w14:paraId="79FEC3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firstLineChars="200"/>
        <w:jc w:val="both"/>
        <w:textAlignment w:val="baseline"/>
        <w:outlineLvl w:val="1"/>
        <w:rPr>
          <w:rFonts w:ascii="仿宋" w:hAnsi="仿宋" w:eastAsia="仿宋" w:cs="仿宋"/>
          <w:sz w:val="28"/>
          <w:szCs w:val="28"/>
        </w:rPr>
      </w:pPr>
      <w:r>
        <w:rPr>
          <w:rFonts w:ascii="仿宋" w:hAnsi="仿宋" w:eastAsia="仿宋" w:cs="仿宋"/>
          <w:b/>
          <w:bCs/>
          <w:spacing w:val="-3"/>
          <w:sz w:val="28"/>
          <w:szCs w:val="28"/>
        </w:rPr>
        <w:t>（四）任务四</w:t>
      </w:r>
      <w:r>
        <w:rPr>
          <w:rFonts w:ascii="仿宋" w:hAnsi="仿宋" w:eastAsia="仿宋" w:cs="仿宋"/>
          <w:spacing w:val="-3"/>
          <w:sz w:val="28"/>
          <w:szCs w:val="28"/>
        </w:rPr>
        <w:t xml:space="preserve"> </w:t>
      </w:r>
      <w:r>
        <w:rPr>
          <w:rFonts w:ascii="仿宋" w:hAnsi="仿宋" w:eastAsia="仿宋" w:cs="仿宋"/>
          <w:b/>
          <w:bCs/>
          <w:spacing w:val="-3"/>
          <w:sz w:val="28"/>
          <w:szCs w:val="28"/>
        </w:rPr>
        <w:t>数控编程与仿真加工</w:t>
      </w:r>
    </w:p>
    <w:p w14:paraId="4C762297">
      <w:pPr>
        <w:keepNext w:val="0"/>
        <w:keepLines w:val="0"/>
        <w:pageBreakBefore w:val="0"/>
        <w:widowControl/>
        <w:kinsoku w:val="0"/>
        <w:wordWrap/>
        <w:overflowPunct/>
        <w:topLinePunct w:val="0"/>
        <w:autoSpaceDE w:val="0"/>
        <w:autoSpaceDN w:val="0"/>
        <w:bidi w:val="0"/>
        <w:adjustRightInd w:val="0"/>
        <w:snapToGrid w:val="0"/>
        <w:spacing w:line="360" w:lineRule="auto"/>
        <w:ind w:left="559" w:leftChars="266" w:right="0" w:firstLine="0" w:firstLineChars="0"/>
        <w:jc w:val="both"/>
        <w:textAlignment w:val="baseline"/>
        <w:rPr>
          <w:rFonts w:hint="eastAsia" w:ascii="仿宋" w:hAnsi="仿宋" w:eastAsia="仿宋" w:cs="仿宋"/>
          <w:spacing w:val="-5"/>
          <w:sz w:val="28"/>
          <w:szCs w:val="28"/>
          <w:lang w:eastAsia="zh-CN"/>
        </w:rPr>
      </w:pPr>
      <w:r>
        <w:rPr>
          <w:rFonts w:ascii="仿宋" w:hAnsi="仿宋" w:eastAsia="仿宋" w:cs="仿宋"/>
          <w:spacing w:val="-4"/>
          <w:sz w:val="28"/>
          <w:szCs w:val="28"/>
        </w:rPr>
        <w:t>情境描述：请你以数控编程工艺员的角色，完成以下2</w:t>
      </w:r>
      <w:r>
        <w:rPr>
          <w:rFonts w:ascii="仿宋" w:hAnsi="仿宋" w:eastAsia="仿宋" w:cs="仿宋"/>
          <w:spacing w:val="-5"/>
          <w:sz w:val="28"/>
          <w:szCs w:val="28"/>
        </w:rPr>
        <w:t>项子任务</w:t>
      </w:r>
      <w:r>
        <w:rPr>
          <w:rFonts w:hint="eastAsia" w:ascii="仿宋" w:hAnsi="仿宋" w:eastAsia="仿宋" w:cs="仿宋"/>
          <w:spacing w:val="-5"/>
          <w:sz w:val="28"/>
          <w:szCs w:val="28"/>
          <w:lang w:eastAsia="zh-CN"/>
        </w:rPr>
        <w:t>：</w:t>
      </w:r>
    </w:p>
    <w:p w14:paraId="0B86C643">
      <w:pPr>
        <w:keepNext w:val="0"/>
        <w:keepLines w:val="0"/>
        <w:pageBreakBefore w:val="0"/>
        <w:widowControl/>
        <w:kinsoku w:val="0"/>
        <w:wordWrap/>
        <w:overflowPunct/>
        <w:topLinePunct w:val="0"/>
        <w:autoSpaceDE w:val="0"/>
        <w:autoSpaceDN w:val="0"/>
        <w:bidi w:val="0"/>
        <w:adjustRightInd w:val="0"/>
        <w:snapToGrid w:val="0"/>
        <w:spacing w:line="360" w:lineRule="auto"/>
        <w:ind w:left="559" w:leftChars="266" w:right="0" w:firstLine="0" w:firstLineChars="0"/>
        <w:jc w:val="both"/>
        <w:textAlignment w:val="baseline"/>
        <w:rPr>
          <w:rFonts w:ascii="仿宋" w:hAnsi="仿宋" w:eastAsia="仿宋" w:cs="仿宋"/>
          <w:spacing w:val="1"/>
          <w:sz w:val="28"/>
          <w:szCs w:val="28"/>
        </w:rPr>
      </w:pPr>
      <w:r>
        <w:rPr>
          <w:rFonts w:ascii="仿宋" w:hAnsi="仿宋" w:eastAsia="仿宋" w:cs="仿宋"/>
          <w:spacing w:val="2"/>
          <w:sz w:val="28"/>
          <w:szCs w:val="28"/>
        </w:rPr>
        <w:t>子任务</w:t>
      </w:r>
      <w:r>
        <w:rPr>
          <w:rFonts w:ascii="仿宋" w:hAnsi="仿宋" w:eastAsia="仿宋" w:cs="仿宋"/>
          <w:spacing w:val="-39"/>
          <w:sz w:val="28"/>
          <w:szCs w:val="28"/>
        </w:rPr>
        <w:t xml:space="preserve"> </w:t>
      </w:r>
      <w:r>
        <w:rPr>
          <w:rFonts w:ascii="仿宋" w:hAnsi="仿宋" w:eastAsia="仿宋" w:cs="仿宋"/>
          <w:spacing w:val="2"/>
          <w:sz w:val="28"/>
          <w:szCs w:val="28"/>
        </w:rPr>
        <w:t>1：利用指定的机床、刀具、毛坯等加工条</w:t>
      </w:r>
      <w:r>
        <w:rPr>
          <w:rFonts w:ascii="仿宋" w:hAnsi="仿宋" w:eastAsia="仿宋" w:cs="仿宋"/>
          <w:spacing w:val="1"/>
          <w:sz w:val="28"/>
          <w:szCs w:val="28"/>
        </w:rPr>
        <w:t>件和“任务</w:t>
      </w:r>
    </w:p>
    <w:p w14:paraId="5394D8D0">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ascii="仿宋" w:hAnsi="仿宋" w:eastAsia="仿宋" w:cs="仿宋"/>
          <w:sz w:val="28"/>
          <w:szCs w:val="28"/>
        </w:rPr>
      </w:pPr>
      <w:r>
        <w:rPr>
          <w:rFonts w:ascii="仿宋" w:hAnsi="仿宋" w:eastAsia="仿宋" w:cs="仿宋"/>
          <w:spacing w:val="1"/>
          <w:sz w:val="28"/>
          <w:szCs w:val="28"/>
        </w:rPr>
        <w:t>3”</w:t>
      </w:r>
      <w:r>
        <w:rPr>
          <w:rFonts w:ascii="仿宋" w:hAnsi="仿宋" w:eastAsia="仿宋" w:cs="仿宋"/>
          <w:spacing w:val="-4"/>
          <w:sz w:val="28"/>
          <w:szCs w:val="28"/>
        </w:rPr>
        <w:t>输出的工程图纸，按照加工任务编制</w:t>
      </w:r>
      <w:r>
        <w:rPr>
          <w:rFonts w:hint="eastAsia" w:ascii="仿宋" w:hAnsi="仿宋" w:eastAsia="仿宋" w:cs="仿宋"/>
          <w:b/>
          <w:bCs/>
          <w:spacing w:val="-4"/>
          <w:sz w:val="28"/>
          <w:szCs w:val="28"/>
          <w:lang w:val="en-US" w:eastAsia="zh-CN"/>
        </w:rPr>
        <w:t>压板</w:t>
      </w:r>
      <w:r>
        <w:rPr>
          <w:rFonts w:ascii="仿宋" w:hAnsi="仿宋" w:eastAsia="仿宋" w:cs="仿宋"/>
          <w:b/>
          <w:bCs/>
          <w:spacing w:val="-4"/>
          <w:sz w:val="28"/>
          <w:szCs w:val="28"/>
        </w:rPr>
        <w:t>零件</w:t>
      </w:r>
      <w:r>
        <w:rPr>
          <w:rFonts w:hint="eastAsia" w:ascii="仿宋" w:hAnsi="仿宋" w:eastAsia="仿宋" w:cs="仿宋"/>
          <w:b/>
          <w:bCs/>
          <w:spacing w:val="-4"/>
          <w:sz w:val="28"/>
          <w:szCs w:val="28"/>
          <w:lang w:eastAsia="zh-CN"/>
        </w:rPr>
        <w:t>、</w:t>
      </w:r>
      <w:r>
        <w:rPr>
          <w:rFonts w:hint="eastAsia" w:ascii="仿宋" w:hAnsi="仿宋" w:eastAsia="仿宋" w:cs="仿宋"/>
          <w:b/>
          <w:bCs/>
          <w:spacing w:val="-4"/>
          <w:sz w:val="28"/>
          <w:szCs w:val="28"/>
          <w:lang w:val="en-US" w:eastAsia="zh-CN"/>
        </w:rPr>
        <w:t>基座零件</w:t>
      </w:r>
      <w:r>
        <w:rPr>
          <w:rFonts w:ascii="仿宋" w:hAnsi="仿宋" w:eastAsia="仿宋" w:cs="仿宋"/>
          <w:spacing w:val="-4"/>
          <w:sz w:val="28"/>
          <w:szCs w:val="28"/>
        </w:rPr>
        <w:t>的加工工艺过程卡和工</w:t>
      </w:r>
      <w:r>
        <w:rPr>
          <w:rFonts w:ascii="仿宋" w:hAnsi="仿宋" w:eastAsia="仿宋" w:cs="仿宋"/>
          <w:spacing w:val="-13"/>
          <w:sz w:val="28"/>
          <w:szCs w:val="28"/>
        </w:rPr>
        <w:t>序卡。</w:t>
      </w:r>
    </w:p>
    <w:p w14:paraId="5520FF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ascii="仿宋" w:hAnsi="仿宋" w:eastAsia="仿宋" w:cs="仿宋"/>
          <w:spacing w:val="-3"/>
          <w:sz w:val="28"/>
          <w:szCs w:val="28"/>
        </w:rPr>
      </w:pPr>
      <w:r>
        <w:rPr>
          <w:rFonts w:ascii="仿宋" w:hAnsi="仿宋" w:eastAsia="仿宋" w:cs="仿宋"/>
          <w:spacing w:val="-4"/>
          <w:sz w:val="28"/>
          <w:szCs w:val="28"/>
        </w:rPr>
        <w:t>子任务</w:t>
      </w:r>
      <w:r>
        <w:rPr>
          <w:rFonts w:ascii="仿宋" w:hAnsi="仿宋" w:eastAsia="仿宋" w:cs="仿宋"/>
          <w:spacing w:val="-38"/>
          <w:sz w:val="28"/>
          <w:szCs w:val="28"/>
        </w:rPr>
        <w:t xml:space="preserve"> </w:t>
      </w:r>
      <w:r>
        <w:rPr>
          <w:rFonts w:ascii="仿宋" w:hAnsi="仿宋" w:eastAsia="仿宋" w:cs="仿宋"/>
          <w:spacing w:val="-4"/>
          <w:sz w:val="28"/>
          <w:szCs w:val="28"/>
        </w:rPr>
        <w:t>2：利用</w:t>
      </w:r>
      <w:r>
        <w:rPr>
          <w:rFonts w:ascii="仿宋" w:hAnsi="仿宋" w:eastAsia="仿宋" w:cs="仿宋"/>
          <w:spacing w:val="-63"/>
          <w:sz w:val="28"/>
          <w:szCs w:val="28"/>
        </w:rPr>
        <w:t xml:space="preserve"> </w:t>
      </w:r>
      <w:r>
        <w:rPr>
          <w:rFonts w:ascii="仿宋" w:hAnsi="仿宋" w:eastAsia="仿宋" w:cs="仿宋"/>
          <w:spacing w:val="-4"/>
          <w:sz w:val="28"/>
          <w:szCs w:val="28"/>
        </w:rPr>
        <w:t>CAM</w:t>
      </w:r>
      <w:r>
        <w:rPr>
          <w:rFonts w:ascii="仿宋" w:hAnsi="仿宋" w:eastAsia="仿宋" w:cs="仿宋"/>
          <w:spacing w:val="-49"/>
          <w:sz w:val="28"/>
          <w:szCs w:val="28"/>
        </w:rPr>
        <w:t xml:space="preserve"> </w:t>
      </w:r>
      <w:r>
        <w:rPr>
          <w:rFonts w:ascii="仿宋" w:hAnsi="仿宋" w:eastAsia="仿宋" w:cs="仿宋"/>
          <w:spacing w:val="-4"/>
          <w:sz w:val="28"/>
          <w:szCs w:val="28"/>
        </w:rPr>
        <w:t>编程软件编制数控加工程序并完成仿真加工</w:t>
      </w:r>
      <w:r>
        <w:rPr>
          <w:rFonts w:ascii="仿宋" w:hAnsi="仿宋" w:eastAsia="仿宋" w:cs="仿宋"/>
          <w:spacing w:val="-10"/>
          <w:sz w:val="28"/>
          <w:szCs w:val="28"/>
        </w:rPr>
        <w:t>验证。选手利用预装好的编程软件，正确导入机床、刀具清单、毛坯</w:t>
      </w:r>
      <w:r>
        <w:rPr>
          <w:rFonts w:hint="eastAsia" w:ascii="仿宋" w:hAnsi="仿宋" w:eastAsia="仿宋" w:cs="仿宋"/>
          <w:spacing w:val="-10"/>
          <w:sz w:val="28"/>
          <w:szCs w:val="28"/>
          <w:lang w:eastAsia="zh-CN"/>
        </w:rPr>
        <w:t>，</w:t>
      </w:r>
      <w:r>
        <w:rPr>
          <w:rFonts w:ascii="仿宋" w:hAnsi="仿宋" w:eastAsia="仿宋" w:cs="仿宋"/>
          <w:spacing w:val="-3"/>
          <w:sz w:val="28"/>
          <w:szCs w:val="28"/>
        </w:rPr>
        <w:t>完成数控加工程序编制并进行仿真加工。</w:t>
      </w:r>
    </w:p>
    <w:p w14:paraId="1DC97A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0" w:firstLineChars="200"/>
        <w:jc w:val="both"/>
        <w:textAlignment w:val="baseline"/>
        <w:outlineLvl w:val="2"/>
        <w:rPr>
          <w:rFonts w:ascii="仿宋" w:hAnsi="仿宋" w:eastAsia="仿宋" w:cs="仿宋"/>
          <w:sz w:val="28"/>
          <w:szCs w:val="28"/>
        </w:rPr>
      </w:pPr>
      <w:r>
        <w:rPr>
          <w:rFonts w:ascii="仿宋" w:hAnsi="仿宋" w:eastAsia="仿宋" w:cs="仿宋"/>
          <w:b/>
          <w:bCs/>
          <w:spacing w:val="-8"/>
          <w:sz w:val="28"/>
          <w:szCs w:val="28"/>
        </w:rPr>
        <w:t>1.提交材料</w:t>
      </w:r>
    </w:p>
    <w:p w14:paraId="790900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both"/>
        <w:textAlignment w:val="baseline"/>
        <w:rPr>
          <w:rFonts w:ascii="仿宋" w:hAnsi="仿宋" w:eastAsia="仿宋" w:cs="仿宋"/>
          <w:sz w:val="28"/>
          <w:szCs w:val="28"/>
        </w:rPr>
      </w:pPr>
      <w:r>
        <w:rPr>
          <w:rFonts w:ascii="仿宋" w:hAnsi="仿宋" w:eastAsia="仿宋" w:cs="仿宋"/>
          <w:spacing w:val="-2"/>
          <w:sz w:val="28"/>
          <w:szCs w:val="28"/>
        </w:rPr>
        <w:t>（1）加工工艺过程卡和工序卡，源文件格</w:t>
      </w:r>
      <w:r>
        <w:rPr>
          <w:rFonts w:ascii="仿宋" w:hAnsi="仿宋" w:eastAsia="仿宋" w:cs="仿宋"/>
          <w:spacing w:val="-3"/>
          <w:sz w:val="28"/>
          <w:szCs w:val="28"/>
        </w:rPr>
        <w:t>式和</w:t>
      </w:r>
      <w:r>
        <w:rPr>
          <w:rFonts w:ascii="仿宋" w:hAnsi="仿宋" w:eastAsia="仿宋" w:cs="仿宋"/>
          <w:spacing w:val="-65"/>
          <w:sz w:val="28"/>
          <w:szCs w:val="28"/>
        </w:rPr>
        <w:t xml:space="preserve"> </w:t>
      </w:r>
      <w:r>
        <w:rPr>
          <w:rFonts w:ascii="仿宋" w:hAnsi="仿宋" w:eastAsia="仿宋" w:cs="仿宋"/>
          <w:spacing w:val="-3"/>
          <w:sz w:val="28"/>
          <w:szCs w:val="28"/>
        </w:rPr>
        <w:t>PDF</w:t>
      </w:r>
      <w:r>
        <w:rPr>
          <w:rFonts w:ascii="仿宋" w:hAnsi="仿宋" w:eastAsia="仿宋" w:cs="仿宋"/>
          <w:spacing w:val="-52"/>
          <w:sz w:val="28"/>
          <w:szCs w:val="28"/>
        </w:rPr>
        <w:t xml:space="preserve"> </w:t>
      </w:r>
      <w:r>
        <w:rPr>
          <w:rFonts w:ascii="仿宋" w:hAnsi="仿宋" w:eastAsia="仿宋" w:cs="仿宋"/>
          <w:spacing w:val="-3"/>
          <w:sz w:val="28"/>
          <w:szCs w:val="28"/>
        </w:rPr>
        <w:t>格式。</w:t>
      </w:r>
    </w:p>
    <w:p w14:paraId="02585E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ascii="仿宋" w:hAnsi="仿宋" w:eastAsia="仿宋" w:cs="仿宋"/>
          <w:sz w:val="28"/>
          <w:szCs w:val="28"/>
        </w:rPr>
      </w:pPr>
      <w:r>
        <w:rPr>
          <w:rFonts w:ascii="仿宋" w:hAnsi="仿宋" w:eastAsia="仿宋" w:cs="仿宋"/>
          <w:spacing w:val="-4"/>
          <w:sz w:val="28"/>
          <w:szCs w:val="28"/>
        </w:rPr>
        <w:t>（2）数控加工程序，源文件格式和</w:t>
      </w:r>
      <w:r>
        <w:rPr>
          <w:rFonts w:ascii="仿宋" w:hAnsi="仿宋" w:eastAsia="仿宋" w:cs="仿宋"/>
          <w:spacing w:val="-39"/>
          <w:sz w:val="28"/>
          <w:szCs w:val="28"/>
        </w:rPr>
        <w:t xml:space="preserve"> </w:t>
      </w:r>
      <w:r>
        <w:rPr>
          <w:rFonts w:ascii="仿宋" w:hAnsi="仿宋" w:eastAsia="仿宋" w:cs="仿宋"/>
          <w:spacing w:val="-4"/>
          <w:sz w:val="28"/>
          <w:szCs w:val="28"/>
        </w:rPr>
        <w:t>txt</w:t>
      </w:r>
      <w:r>
        <w:rPr>
          <w:rFonts w:ascii="仿宋" w:hAnsi="仿宋" w:eastAsia="仿宋" w:cs="仿宋"/>
          <w:spacing w:val="-52"/>
          <w:sz w:val="28"/>
          <w:szCs w:val="28"/>
        </w:rPr>
        <w:t xml:space="preserve"> </w:t>
      </w:r>
      <w:r>
        <w:rPr>
          <w:rFonts w:ascii="仿宋" w:hAnsi="仿宋" w:eastAsia="仿宋" w:cs="仿宋"/>
          <w:spacing w:val="-4"/>
          <w:sz w:val="28"/>
          <w:szCs w:val="28"/>
        </w:rPr>
        <w:t>格式。</w:t>
      </w:r>
    </w:p>
    <w:p w14:paraId="692C19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rPr>
          <w:rFonts w:ascii="仿宋" w:hAnsi="仿宋" w:eastAsia="仿宋" w:cs="仿宋"/>
          <w:sz w:val="28"/>
          <w:szCs w:val="28"/>
        </w:rPr>
      </w:pPr>
      <w:r>
        <w:rPr>
          <w:rFonts w:ascii="仿宋" w:hAnsi="仿宋" w:eastAsia="仿宋" w:cs="仿宋"/>
          <w:spacing w:val="-3"/>
          <w:sz w:val="28"/>
          <w:szCs w:val="28"/>
        </w:rPr>
        <w:t>（3）仿真加工录屏文件，源文件格式和</w:t>
      </w:r>
      <w:r>
        <w:rPr>
          <w:rFonts w:ascii="仿宋" w:hAnsi="仿宋" w:eastAsia="仿宋" w:cs="仿宋"/>
          <w:spacing w:val="-55"/>
          <w:sz w:val="28"/>
          <w:szCs w:val="28"/>
        </w:rPr>
        <w:t xml:space="preserve"> </w:t>
      </w:r>
      <w:r>
        <w:rPr>
          <w:rFonts w:ascii="仿宋" w:hAnsi="仿宋" w:eastAsia="仿宋" w:cs="仿宋"/>
          <w:spacing w:val="-3"/>
          <w:sz w:val="28"/>
          <w:szCs w:val="28"/>
        </w:rPr>
        <w:t>avi</w:t>
      </w:r>
      <w:r>
        <w:rPr>
          <w:rFonts w:ascii="仿宋" w:hAnsi="仿宋" w:eastAsia="仿宋" w:cs="仿宋"/>
          <w:spacing w:val="-52"/>
          <w:sz w:val="28"/>
          <w:szCs w:val="28"/>
        </w:rPr>
        <w:t xml:space="preserve"> </w:t>
      </w:r>
      <w:r>
        <w:rPr>
          <w:rFonts w:ascii="仿宋" w:hAnsi="仿宋" w:eastAsia="仿宋" w:cs="仿宋"/>
          <w:spacing w:val="-3"/>
          <w:sz w:val="28"/>
          <w:szCs w:val="28"/>
        </w:rPr>
        <w:t>格式。</w:t>
      </w:r>
    </w:p>
    <w:p w14:paraId="1701638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firstLineChars="200"/>
        <w:jc w:val="both"/>
        <w:textAlignment w:val="baseline"/>
        <w:outlineLvl w:val="2"/>
        <w:rPr>
          <w:rFonts w:ascii="仿宋" w:hAnsi="仿宋" w:eastAsia="仿宋" w:cs="仿宋"/>
          <w:sz w:val="28"/>
          <w:szCs w:val="28"/>
        </w:rPr>
      </w:pPr>
      <w:r>
        <w:rPr>
          <w:rFonts w:ascii="仿宋" w:hAnsi="仿宋" w:eastAsia="仿宋" w:cs="仿宋"/>
          <w:b/>
          <w:bCs/>
          <w:spacing w:val="-5"/>
          <w:sz w:val="28"/>
          <w:szCs w:val="28"/>
        </w:rPr>
        <w:t>2.提交位置</w:t>
      </w:r>
    </w:p>
    <w:p w14:paraId="1694F7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jc w:val="both"/>
        <w:textAlignment w:val="baseline"/>
        <w:rPr>
          <w:rFonts w:ascii="仿宋" w:hAnsi="仿宋" w:eastAsia="仿宋" w:cs="仿宋"/>
          <w:sz w:val="28"/>
          <w:szCs w:val="28"/>
        </w:rPr>
      </w:pPr>
      <w:r>
        <w:rPr>
          <w:rFonts w:ascii="仿宋" w:hAnsi="仿宋" w:eastAsia="仿宋" w:cs="仿宋"/>
          <w:spacing w:val="-5"/>
          <w:sz w:val="28"/>
          <w:szCs w:val="28"/>
        </w:rPr>
        <w:t>将以上</w:t>
      </w:r>
      <w:r>
        <w:rPr>
          <w:rFonts w:ascii="仿宋" w:hAnsi="仿宋" w:eastAsia="仿宋" w:cs="仿宋"/>
          <w:spacing w:val="-54"/>
          <w:sz w:val="28"/>
          <w:szCs w:val="28"/>
        </w:rPr>
        <w:t xml:space="preserve"> </w:t>
      </w:r>
      <w:r>
        <w:rPr>
          <w:rFonts w:ascii="仿宋" w:hAnsi="仿宋" w:eastAsia="仿宋" w:cs="仿宋"/>
          <w:spacing w:val="-5"/>
          <w:sz w:val="28"/>
          <w:szCs w:val="28"/>
        </w:rPr>
        <w:t>3</w:t>
      </w:r>
      <w:r>
        <w:rPr>
          <w:rFonts w:ascii="仿宋" w:hAnsi="仿宋" w:eastAsia="仿宋" w:cs="仿宋"/>
          <w:spacing w:val="-48"/>
          <w:sz w:val="28"/>
          <w:szCs w:val="28"/>
        </w:rPr>
        <w:t xml:space="preserve"> </w:t>
      </w:r>
      <w:r>
        <w:rPr>
          <w:rFonts w:ascii="仿宋" w:hAnsi="仿宋" w:eastAsia="仿宋" w:cs="仿宋"/>
          <w:spacing w:val="-5"/>
          <w:sz w:val="28"/>
          <w:szCs w:val="28"/>
        </w:rPr>
        <w:t>类文件保存在</w:t>
      </w:r>
      <w:r>
        <w:rPr>
          <w:rFonts w:ascii="仿宋" w:hAnsi="仿宋" w:eastAsia="仿宋" w:cs="仿宋"/>
          <w:b/>
          <w:bCs/>
          <w:spacing w:val="-5"/>
          <w:sz w:val="28"/>
          <w:szCs w:val="28"/>
        </w:rPr>
        <w:t>“4-数控编程与仿真加工</w:t>
      </w:r>
      <w:r>
        <w:rPr>
          <w:rFonts w:ascii="仿宋" w:hAnsi="仿宋" w:eastAsia="仿宋" w:cs="仿宋"/>
          <w:spacing w:val="-102"/>
          <w:sz w:val="28"/>
          <w:szCs w:val="28"/>
        </w:rPr>
        <w:t xml:space="preserve"> </w:t>
      </w:r>
      <w:r>
        <w:rPr>
          <w:rFonts w:ascii="仿宋" w:hAnsi="仿宋" w:eastAsia="仿宋" w:cs="仿宋"/>
          <w:b/>
          <w:bCs/>
          <w:spacing w:val="-5"/>
          <w:sz w:val="28"/>
          <w:szCs w:val="28"/>
        </w:rPr>
        <w:t>”</w:t>
      </w:r>
      <w:r>
        <w:rPr>
          <w:rFonts w:ascii="仿宋" w:hAnsi="仿宋" w:eastAsia="仿宋" w:cs="仿宋"/>
          <w:spacing w:val="-5"/>
          <w:sz w:val="28"/>
          <w:szCs w:val="28"/>
        </w:rPr>
        <w:t>子文件夹内。</w:t>
      </w:r>
    </w:p>
    <w:p w14:paraId="5523C6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firstLineChars="200"/>
        <w:jc w:val="both"/>
        <w:textAlignment w:val="baseline"/>
        <w:outlineLvl w:val="1"/>
        <w:rPr>
          <w:rFonts w:ascii="仿宋" w:hAnsi="仿宋" w:eastAsia="仿宋" w:cs="仿宋"/>
          <w:sz w:val="28"/>
          <w:szCs w:val="28"/>
        </w:rPr>
      </w:pPr>
      <w:r>
        <w:rPr>
          <w:rFonts w:ascii="仿宋" w:hAnsi="仿宋" w:eastAsia="仿宋" w:cs="仿宋"/>
          <w:b/>
          <w:bCs/>
          <w:spacing w:val="-3"/>
          <w:sz w:val="28"/>
          <w:szCs w:val="28"/>
        </w:rPr>
        <w:t>（五）任务五</w:t>
      </w:r>
      <w:r>
        <w:rPr>
          <w:rFonts w:ascii="仿宋" w:hAnsi="仿宋" w:eastAsia="仿宋" w:cs="仿宋"/>
          <w:spacing w:val="-3"/>
          <w:sz w:val="28"/>
          <w:szCs w:val="28"/>
        </w:rPr>
        <w:t xml:space="preserve"> </w:t>
      </w:r>
      <w:r>
        <w:rPr>
          <w:rFonts w:ascii="仿宋" w:hAnsi="仿宋" w:eastAsia="仿宋" w:cs="仿宋"/>
          <w:b/>
          <w:bCs/>
          <w:spacing w:val="-3"/>
          <w:sz w:val="28"/>
          <w:szCs w:val="28"/>
        </w:rPr>
        <w:t>数控加工与产品验证</w:t>
      </w:r>
    </w:p>
    <w:p w14:paraId="39C7E2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ascii="仿宋" w:hAnsi="仿宋" w:eastAsia="仿宋" w:cs="仿宋"/>
          <w:sz w:val="28"/>
          <w:szCs w:val="28"/>
        </w:rPr>
      </w:pPr>
      <w:r>
        <w:rPr>
          <w:rFonts w:ascii="仿宋" w:hAnsi="仿宋" w:eastAsia="仿宋" w:cs="仿宋"/>
          <w:spacing w:val="-4"/>
          <w:sz w:val="28"/>
          <w:szCs w:val="28"/>
        </w:rPr>
        <w:t>情境描述：请你以数控加工操作员和质量检验员的角色，完成以</w:t>
      </w:r>
      <w:r>
        <w:rPr>
          <w:rFonts w:ascii="仿宋" w:hAnsi="仿宋" w:eastAsia="仿宋" w:cs="仿宋"/>
          <w:spacing w:val="-14"/>
          <w:sz w:val="28"/>
          <w:szCs w:val="28"/>
        </w:rPr>
        <w:t>下子任务：</w:t>
      </w:r>
    </w:p>
    <w:p w14:paraId="636481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jc w:val="both"/>
        <w:textAlignment w:val="baseline"/>
        <w:rPr>
          <w:rFonts w:hint="eastAsia" w:ascii="仿宋" w:hAnsi="仿宋" w:eastAsia="仿宋" w:cs="仿宋"/>
          <w:spacing w:val="-4"/>
          <w:sz w:val="28"/>
          <w:szCs w:val="28"/>
          <w:lang w:eastAsia="zh-CN"/>
        </w:rPr>
      </w:pPr>
      <w:r>
        <w:rPr>
          <w:rFonts w:ascii="仿宋" w:hAnsi="仿宋" w:eastAsia="仿宋" w:cs="仿宋"/>
          <w:spacing w:val="-1"/>
          <w:sz w:val="28"/>
          <w:szCs w:val="28"/>
        </w:rPr>
        <w:t>子任务1：利用现场给定机床及其加工条件，按要求完</w:t>
      </w:r>
      <w:r>
        <w:rPr>
          <w:rFonts w:ascii="仿宋" w:hAnsi="仿宋" w:eastAsia="仿宋" w:cs="仿宋"/>
          <w:spacing w:val="-2"/>
          <w:sz w:val="28"/>
          <w:szCs w:val="28"/>
        </w:rPr>
        <w:t>成任务二中创新完成的</w:t>
      </w:r>
      <w:r>
        <w:rPr>
          <w:rFonts w:hint="eastAsia" w:ascii="仿宋" w:hAnsi="仿宋" w:eastAsia="仿宋" w:cs="仿宋"/>
          <w:b/>
          <w:bCs/>
          <w:spacing w:val="-4"/>
          <w:sz w:val="28"/>
          <w:szCs w:val="28"/>
          <w:lang w:val="en-US" w:eastAsia="zh-CN"/>
        </w:rPr>
        <w:t>压板（优化）、基座</w:t>
      </w:r>
      <w:r>
        <w:rPr>
          <w:rFonts w:ascii="仿宋" w:hAnsi="仿宋" w:eastAsia="仿宋" w:cs="仿宋"/>
          <w:b/>
          <w:bCs/>
          <w:spacing w:val="-4"/>
          <w:sz w:val="28"/>
          <w:szCs w:val="28"/>
        </w:rPr>
        <w:t>零件</w:t>
      </w:r>
      <w:r>
        <w:rPr>
          <w:rFonts w:ascii="仿宋" w:hAnsi="仿宋" w:eastAsia="仿宋" w:cs="仿宋"/>
          <w:spacing w:val="-2"/>
          <w:sz w:val="28"/>
          <w:szCs w:val="28"/>
        </w:rPr>
        <w:t>的数控加工。根据赛场提供</w:t>
      </w:r>
      <w:r>
        <w:rPr>
          <w:rFonts w:ascii="仿宋" w:hAnsi="仿宋" w:eastAsia="仿宋" w:cs="仿宋"/>
          <w:spacing w:val="-3"/>
          <w:sz w:val="28"/>
          <w:szCs w:val="28"/>
        </w:rPr>
        <w:t>的机床、</w:t>
      </w:r>
      <w:r>
        <w:rPr>
          <w:rFonts w:ascii="仿宋" w:hAnsi="仿宋" w:eastAsia="仿宋" w:cs="仿宋"/>
          <w:spacing w:val="-4"/>
          <w:sz w:val="28"/>
          <w:szCs w:val="28"/>
        </w:rPr>
        <w:t>夹具和毛坯，利用仿真加工验证后的数控程序完成零件的加工</w:t>
      </w:r>
      <w:r>
        <w:rPr>
          <w:rFonts w:hint="eastAsia" w:ascii="仿宋" w:hAnsi="仿宋" w:eastAsia="仿宋" w:cs="仿宋"/>
          <w:spacing w:val="-4"/>
          <w:sz w:val="28"/>
          <w:szCs w:val="28"/>
          <w:lang w:eastAsia="zh-CN"/>
        </w:rPr>
        <w:t>，</w:t>
      </w:r>
    </w:p>
    <w:p w14:paraId="46BE60CC">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ascii="仿宋" w:hAnsi="仿宋" w:eastAsia="仿宋" w:cs="仿宋"/>
          <w:sz w:val="28"/>
          <w:szCs w:val="28"/>
        </w:rPr>
      </w:pPr>
      <w:r>
        <w:rPr>
          <w:rFonts w:ascii="仿宋" w:hAnsi="仿宋" w:eastAsia="仿宋" w:cs="仿宋"/>
          <w:spacing w:val="-4"/>
          <w:sz w:val="28"/>
          <w:szCs w:val="28"/>
        </w:rPr>
        <w:t>并保</w:t>
      </w:r>
      <w:r>
        <w:rPr>
          <w:rFonts w:ascii="仿宋" w:hAnsi="仿宋" w:eastAsia="仿宋" w:cs="仿宋"/>
          <w:spacing w:val="-2"/>
          <w:sz w:val="28"/>
          <w:szCs w:val="28"/>
        </w:rPr>
        <w:t>证零件的加工精度和表面粗糙度。</w:t>
      </w:r>
    </w:p>
    <w:p w14:paraId="3E81E3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jc w:val="both"/>
        <w:textAlignment w:val="baseline"/>
        <w:rPr>
          <w:rFonts w:ascii="仿宋" w:hAnsi="仿宋" w:eastAsia="仿宋" w:cs="仿宋"/>
          <w:color w:val="auto"/>
          <w:sz w:val="28"/>
          <w:szCs w:val="28"/>
        </w:rPr>
      </w:pPr>
      <w:r>
        <w:rPr>
          <w:rFonts w:ascii="仿宋" w:hAnsi="仿宋" w:eastAsia="仿宋" w:cs="仿宋"/>
          <w:spacing w:val="-1"/>
          <w:sz w:val="28"/>
          <w:szCs w:val="28"/>
        </w:rPr>
        <w:t>子任务2：将加工好的零件进行装配与调试，保证装配</w:t>
      </w:r>
      <w:r>
        <w:rPr>
          <w:rFonts w:ascii="仿宋" w:hAnsi="仿宋" w:eastAsia="仿宋" w:cs="仿宋"/>
          <w:spacing w:val="-2"/>
          <w:sz w:val="28"/>
          <w:szCs w:val="28"/>
        </w:rPr>
        <w:t>质量，并结合现场提供的检测设备进行功能性验证。验证内容如下</w:t>
      </w:r>
      <w:r>
        <w:rPr>
          <w:rFonts w:ascii="仿宋" w:hAnsi="仿宋" w:eastAsia="仿宋" w:cs="仿宋"/>
          <w:spacing w:val="5"/>
          <w:sz w:val="28"/>
          <w:szCs w:val="28"/>
        </w:rPr>
        <w:t>：（</w:t>
      </w:r>
      <w:r>
        <w:rPr>
          <w:rFonts w:ascii="仿宋" w:hAnsi="仿宋" w:eastAsia="仿宋" w:cs="仿宋"/>
          <w:spacing w:val="-2"/>
          <w:sz w:val="28"/>
          <w:szCs w:val="28"/>
        </w:rPr>
        <w:t>1）能</w:t>
      </w:r>
      <w:r>
        <w:rPr>
          <w:rFonts w:ascii="仿宋" w:hAnsi="仿宋" w:eastAsia="仿宋" w:cs="仿宋"/>
          <w:color w:val="auto"/>
          <w:spacing w:val="-2"/>
          <w:sz w:val="28"/>
          <w:szCs w:val="28"/>
        </w:rPr>
        <w:t>够完美与</w:t>
      </w:r>
      <w:r>
        <w:rPr>
          <w:rFonts w:hint="eastAsia" w:ascii="仿宋" w:hAnsi="仿宋" w:eastAsia="仿宋" w:cs="仿宋"/>
          <w:color w:val="auto"/>
          <w:spacing w:val="-2"/>
          <w:sz w:val="28"/>
          <w:szCs w:val="28"/>
          <w:lang w:val="en-US" w:eastAsia="zh-CN"/>
        </w:rPr>
        <w:t>工装机构</w:t>
      </w:r>
      <w:r>
        <w:rPr>
          <w:rFonts w:ascii="仿宋" w:hAnsi="仿宋" w:eastAsia="仿宋" w:cs="仿宋"/>
          <w:color w:val="auto"/>
          <w:spacing w:val="-2"/>
          <w:sz w:val="28"/>
          <w:szCs w:val="28"/>
        </w:rPr>
        <w:t>配合并</w:t>
      </w:r>
      <w:r>
        <w:rPr>
          <w:rFonts w:hint="eastAsia" w:ascii="仿宋" w:hAnsi="仿宋" w:eastAsia="仿宋" w:cs="仿宋"/>
          <w:color w:val="auto"/>
          <w:spacing w:val="-2"/>
          <w:sz w:val="28"/>
          <w:szCs w:val="28"/>
          <w:lang w:val="en-US" w:eastAsia="zh-CN"/>
        </w:rPr>
        <w:t>安装</w:t>
      </w:r>
      <w:r>
        <w:rPr>
          <w:rFonts w:ascii="仿宋" w:hAnsi="仿宋" w:eastAsia="仿宋" w:cs="仿宋"/>
          <w:color w:val="auto"/>
          <w:spacing w:val="-5"/>
          <w:sz w:val="28"/>
          <w:szCs w:val="28"/>
        </w:rPr>
        <w:t>；（</w:t>
      </w:r>
      <w:r>
        <w:rPr>
          <w:rFonts w:ascii="仿宋" w:hAnsi="仿宋" w:eastAsia="仿宋" w:cs="仿宋"/>
          <w:color w:val="auto"/>
          <w:spacing w:val="-2"/>
          <w:sz w:val="28"/>
          <w:szCs w:val="28"/>
        </w:rPr>
        <w:t>2）机构运转无异</w:t>
      </w:r>
      <w:r>
        <w:rPr>
          <w:rFonts w:ascii="仿宋" w:hAnsi="仿宋" w:eastAsia="仿宋" w:cs="仿宋"/>
          <w:color w:val="auto"/>
          <w:spacing w:val="-3"/>
          <w:sz w:val="28"/>
          <w:szCs w:val="28"/>
        </w:rPr>
        <w:t>常。</w:t>
      </w:r>
    </w:p>
    <w:p w14:paraId="3559EE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0" w:firstLineChars="200"/>
        <w:jc w:val="both"/>
        <w:textAlignment w:val="baseline"/>
        <w:outlineLvl w:val="2"/>
        <w:rPr>
          <w:rFonts w:ascii="仿宋" w:hAnsi="仿宋" w:eastAsia="仿宋" w:cs="仿宋"/>
          <w:color w:val="auto"/>
          <w:sz w:val="28"/>
          <w:szCs w:val="28"/>
        </w:rPr>
      </w:pPr>
      <w:r>
        <w:rPr>
          <w:rFonts w:ascii="仿宋" w:hAnsi="仿宋" w:eastAsia="仿宋" w:cs="仿宋"/>
          <w:b/>
          <w:bCs/>
          <w:color w:val="auto"/>
          <w:spacing w:val="-8"/>
          <w:sz w:val="28"/>
          <w:szCs w:val="28"/>
        </w:rPr>
        <w:t>1.提交材料</w:t>
      </w:r>
    </w:p>
    <w:p w14:paraId="54CA74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rPr>
          <w:rFonts w:ascii="仿宋" w:hAnsi="仿宋" w:eastAsia="仿宋" w:cs="仿宋"/>
          <w:color w:val="auto"/>
          <w:sz w:val="28"/>
          <w:szCs w:val="28"/>
        </w:rPr>
      </w:pPr>
      <w:r>
        <w:rPr>
          <w:rFonts w:ascii="仿宋" w:hAnsi="仿宋" w:eastAsia="仿宋" w:cs="仿宋"/>
          <w:color w:val="auto"/>
          <w:spacing w:val="-3"/>
          <w:sz w:val="28"/>
          <w:szCs w:val="28"/>
        </w:rPr>
        <w:t>（1）加工好的产品零件实物，并现场验证。</w:t>
      </w:r>
    </w:p>
    <w:p w14:paraId="418F2D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ascii="仿宋" w:hAnsi="仿宋" w:eastAsia="仿宋" w:cs="仿宋"/>
          <w:color w:val="auto"/>
          <w:sz w:val="28"/>
          <w:szCs w:val="28"/>
        </w:rPr>
      </w:pPr>
      <w:r>
        <w:rPr>
          <w:rFonts w:ascii="仿宋" w:hAnsi="仿宋" w:eastAsia="仿宋" w:cs="仿宋"/>
          <w:color w:val="auto"/>
          <w:spacing w:val="-4"/>
          <w:sz w:val="28"/>
          <w:szCs w:val="28"/>
        </w:rPr>
        <w:t>提交要求：将加工好的产品零件按要求装入密封箱提交</w:t>
      </w:r>
      <w:r>
        <w:rPr>
          <w:rFonts w:ascii="仿宋" w:hAnsi="仿宋" w:eastAsia="仿宋" w:cs="仿宋"/>
          <w:color w:val="auto"/>
          <w:spacing w:val="-5"/>
          <w:sz w:val="28"/>
          <w:szCs w:val="28"/>
        </w:rPr>
        <w:t>给当值裁</w:t>
      </w:r>
      <w:r>
        <w:rPr>
          <w:rFonts w:ascii="仿宋" w:hAnsi="仿宋" w:eastAsia="仿宋" w:cs="仿宋"/>
          <w:color w:val="auto"/>
          <w:spacing w:val="-16"/>
          <w:sz w:val="28"/>
          <w:szCs w:val="28"/>
        </w:rPr>
        <w:t>判。</w:t>
      </w:r>
    </w:p>
    <w:p w14:paraId="240F40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firstLineChars="200"/>
        <w:jc w:val="both"/>
        <w:textAlignment w:val="baseline"/>
        <w:outlineLvl w:val="2"/>
        <w:rPr>
          <w:rFonts w:ascii="仿宋" w:hAnsi="仿宋" w:eastAsia="仿宋" w:cs="仿宋"/>
          <w:sz w:val="28"/>
          <w:szCs w:val="28"/>
        </w:rPr>
      </w:pPr>
      <w:r>
        <w:rPr>
          <w:rFonts w:ascii="仿宋" w:hAnsi="仿宋" w:eastAsia="仿宋" w:cs="仿宋"/>
          <w:b/>
          <w:bCs/>
          <w:spacing w:val="-5"/>
          <w:sz w:val="28"/>
          <w:szCs w:val="28"/>
        </w:rPr>
        <w:t>2.提交位置</w:t>
      </w:r>
    </w:p>
    <w:p w14:paraId="0B5222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jc w:val="both"/>
        <w:textAlignment w:val="baseline"/>
        <w:rPr>
          <w:rFonts w:ascii="仿宋" w:hAnsi="仿宋" w:eastAsia="仿宋" w:cs="仿宋"/>
          <w:sz w:val="28"/>
          <w:szCs w:val="28"/>
        </w:rPr>
      </w:pPr>
      <w:r>
        <w:rPr>
          <w:rFonts w:ascii="仿宋" w:hAnsi="仿宋" w:eastAsia="仿宋" w:cs="仿宋"/>
          <w:spacing w:val="-12"/>
          <w:sz w:val="28"/>
          <w:szCs w:val="28"/>
        </w:rPr>
        <w:t>将加工检测工序卡保存在</w:t>
      </w:r>
      <w:r>
        <w:rPr>
          <w:rFonts w:ascii="仿宋" w:hAnsi="仿宋" w:eastAsia="仿宋" w:cs="仿宋"/>
          <w:b/>
          <w:bCs/>
          <w:spacing w:val="-12"/>
          <w:sz w:val="28"/>
          <w:szCs w:val="28"/>
        </w:rPr>
        <w:t>“5-数控加工与产品验</w:t>
      </w:r>
      <w:r>
        <w:rPr>
          <w:rFonts w:ascii="仿宋" w:hAnsi="仿宋" w:eastAsia="仿宋" w:cs="仿宋"/>
          <w:b/>
          <w:bCs/>
          <w:spacing w:val="-13"/>
          <w:sz w:val="28"/>
          <w:szCs w:val="28"/>
        </w:rPr>
        <w:t>证</w:t>
      </w:r>
      <w:r>
        <w:rPr>
          <w:rFonts w:ascii="仿宋" w:hAnsi="仿宋" w:eastAsia="仿宋" w:cs="仿宋"/>
          <w:spacing w:val="-101"/>
          <w:sz w:val="28"/>
          <w:szCs w:val="28"/>
        </w:rPr>
        <w:t xml:space="preserve"> </w:t>
      </w:r>
      <w:r>
        <w:rPr>
          <w:rFonts w:ascii="仿宋" w:hAnsi="仿宋" w:eastAsia="仿宋" w:cs="仿宋"/>
          <w:b/>
          <w:bCs/>
          <w:spacing w:val="-13"/>
          <w:sz w:val="28"/>
          <w:szCs w:val="28"/>
        </w:rPr>
        <w:t>”</w:t>
      </w:r>
      <w:r>
        <w:rPr>
          <w:rFonts w:ascii="仿宋" w:hAnsi="仿宋" w:eastAsia="仿宋" w:cs="仿宋"/>
          <w:spacing w:val="-13"/>
          <w:sz w:val="28"/>
          <w:szCs w:val="28"/>
        </w:rPr>
        <w:t>子文件夹内。</w:t>
      </w:r>
    </w:p>
    <w:p w14:paraId="620D2B87">
      <w:pPr>
        <w:pStyle w:val="2"/>
        <w:spacing w:line="352" w:lineRule="auto"/>
      </w:pPr>
    </w:p>
    <w:p w14:paraId="18449EA6">
      <w:pPr>
        <w:pStyle w:val="2"/>
        <w:spacing w:line="352" w:lineRule="auto"/>
      </w:pPr>
    </w:p>
    <w:p w14:paraId="49598DFC">
      <w:pPr>
        <w:pStyle w:val="2"/>
        <w:spacing w:line="352" w:lineRule="auto"/>
      </w:pPr>
    </w:p>
    <w:p w14:paraId="1B33443F">
      <w:pPr>
        <w:pStyle w:val="2"/>
        <w:spacing w:line="352" w:lineRule="auto"/>
      </w:pPr>
    </w:p>
    <w:p w14:paraId="7CA0772F">
      <w:pPr>
        <w:pStyle w:val="2"/>
        <w:spacing w:line="352" w:lineRule="auto"/>
      </w:pPr>
    </w:p>
    <w:p w14:paraId="60CFEEC1">
      <w:pPr>
        <w:pStyle w:val="2"/>
        <w:spacing w:line="352" w:lineRule="auto"/>
      </w:pPr>
    </w:p>
    <w:p w14:paraId="41A7CDE1">
      <w:pPr>
        <w:pStyle w:val="2"/>
        <w:spacing w:line="352" w:lineRule="auto"/>
      </w:pPr>
    </w:p>
    <w:p w14:paraId="07E14123">
      <w:pPr>
        <w:pStyle w:val="2"/>
        <w:spacing w:line="352" w:lineRule="auto"/>
      </w:pPr>
    </w:p>
    <w:p w14:paraId="417E9351">
      <w:pPr>
        <w:pStyle w:val="2"/>
        <w:spacing w:line="352" w:lineRule="auto"/>
      </w:pPr>
    </w:p>
    <w:p w14:paraId="13222737">
      <w:pPr>
        <w:pStyle w:val="2"/>
        <w:spacing w:line="352" w:lineRule="auto"/>
      </w:pPr>
    </w:p>
    <w:p w14:paraId="551DC72A">
      <w:pPr>
        <w:pStyle w:val="2"/>
        <w:spacing w:line="352" w:lineRule="auto"/>
      </w:pPr>
    </w:p>
    <w:p w14:paraId="70F66BD4">
      <w:pPr>
        <w:pStyle w:val="2"/>
        <w:spacing w:line="352" w:lineRule="auto"/>
      </w:pPr>
    </w:p>
    <w:p w14:paraId="454F1298">
      <w:pPr>
        <w:pStyle w:val="2"/>
        <w:spacing w:line="352" w:lineRule="auto"/>
      </w:pPr>
    </w:p>
    <w:p w14:paraId="7FE8C5B8">
      <w:pPr>
        <w:pStyle w:val="2"/>
        <w:spacing w:line="352" w:lineRule="auto"/>
      </w:pPr>
    </w:p>
    <w:p w14:paraId="3FFDF023">
      <w:pPr>
        <w:pStyle w:val="2"/>
        <w:spacing w:line="352" w:lineRule="auto"/>
      </w:pPr>
    </w:p>
    <w:p w14:paraId="2D20E2F4">
      <w:pPr>
        <w:pStyle w:val="2"/>
        <w:spacing w:line="352" w:lineRule="auto"/>
      </w:pPr>
    </w:p>
    <w:p w14:paraId="1F9AB439">
      <w:pPr>
        <w:pStyle w:val="2"/>
        <w:spacing w:line="352" w:lineRule="auto"/>
      </w:pPr>
    </w:p>
    <w:p w14:paraId="2C44F461">
      <w:pPr>
        <w:pStyle w:val="2"/>
        <w:spacing w:line="352" w:lineRule="auto"/>
      </w:pPr>
    </w:p>
    <w:p w14:paraId="57E0A60F">
      <w:pPr>
        <w:pStyle w:val="2"/>
        <w:spacing w:line="352" w:lineRule="auto"/>
      </w:pPr>
    </w:p>
    <w:p w14:paraId="0350C3B1">
      <w:pPr>
        <w:pStyle w:val="2"/>
        <w:spacing w:line="352" w:lineRule="auto"/>
      </w:pPr>
    </w:p>
    <w:p w14:paraId="4175BD8A">
      <w:pPr>
        <w:pStyle w:val="2"/>
        <w:spacing w:line="352" w:lineRule="auto"/>
      </w:pPr>
    </w:p>
    <w:p w14:paraId="5E03718E">
      <w:pPr>
        <w:pStyle w:val="2"/>
        <w:spacing w:line="352" w:lineRule="auto"/>
      </w:pPr>
    </w:p>
    <w:p w14:paraId="07280CE7">
      <w:pPr>
        <w:pStyle w:val="2"/>
        <w:spacing w:line="352" w:lineRule="auto"/>
      </w:pPr>
    </w:p>
    <w:p w14:paraId="57C4456F">
      <w:pPr>
        <w:pStyle w:val="2"/>
        <w:spacing w:line="352" w:lineRule="auto"/>
      </w:pPr>
    </w:p>
    <w:p w14:paraId="1102B667">
      <w:pPr>
        <w:pStyle w:val="2"/>
        <w:spacing w:line="352" w:lineRule="auto"/>
      </w:pPr>
    </w:p>
    <w:p w14:paraId="60ADA274">
      <w:pPr>
        <w:pStyle w:val="2"/>
        <w:spacing w:line="352" w:lineRule="auto"/>
      </w:pPr>
    </w:p>
    <w:p w14:paraId="464FFA2B">
      <w:pPr>
        <w:spacing w:before="91" w:line="222" w:lineRule="auto"/>
        <w:ind w:left="643"/>
        <w:outlineLvl w:val="0"/>
        <w:rPr>
          <w:rFonts w:ascii="仿宋" w:hAnsi="仿宋" w:eastAsia="仿宋" w:cs="仿宋"/>
          <w:sz w:val="28"/>
          <w:szCs w:val="28"/>
        </w:rPr>
      </w:pPr>
      <w:r>
        <w:rPr>
          <w:rFonts w:ascii="仿宋" w:hAnsi="仿宋" w:eastAsia="仿宋" w:cs="仿宋"/>
          <w:b/>
          <w:bCs/>
          <w:spacing w:val="-15"/>
          <w:sz w:val="28"/>
          <w:szCs w:val="28"/>
        </w:rPr>
        <w:t>四、附件</w:t>
      </w:r>
    </w:p>
    <w:p w14:paraId="3F0E9B6D">
      <w:pPr>
        <w:spacing w:before="286" w:line="221" w:lineRule="auto"/>
        <w:ind w:left="622"/>
        <w:outlineLvl w:val="1"/>
      </w:pPr>
      <w:r>
        <w:rPr>
          <w:rFonts w:ascii="仿宋" w:hAnsi="仿宋" w:eastAsia="仿宋" w:cs="仿宋"/>
          <w:b/>
          <w:bCs/>
          <w:spacing w:val="-10"/>
          <w:sz w:val="28"/>
          <w:szCs w:val="28"/>
        </w:rPr>
        <w:t>附件1</w:t>
      </w:r>
      <w:r>
        <w:rPr>
          <w:rFonts w:ascii="仿宋" w:hAnsi="仿宋" w:eastAsia="仿宋" w:cs="仿宋"/>
          <w:spacing w:val="25"/>
          <w:sz w:val="28"/>
          <w:szCs w:val="28"/>
        </w:rPr>
        <w:t xml:space="preserve"> </w:t>
      </w:r>
      <w:r>
        <w:rPr>
          <w:rFonts w:ascii="仿宋" w:hAnsi="仿宋" w:eastAsia="仿宋" w:cs="仿宋"/>
          <w:b/>
          <w:bCs/>
          <w:spacing w:val="-10"/>
          <w:sz w:val="28"/>
          <w:szCs w:val="28"/>
        </w:rPr>
        <w:t>装配简图</w:t>
      </w:r>
      <w:r>
        <w:drawing>
          <wp:inline distT="0" distB="0" distL="114300" distR="114300">
            <wp:extent cx="4883785" cy="2994025"/>
            <wp:effectExtent l="0" t="0" r="1206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883785" cy="2994025"/>
                    </a:xfrm>
                    <a:prstGeom prst="rect">
                      <a:avLst/>
                    </a:prstGeom>
                    <a:noFill/>
                    <a:ln>
                      <a:noFill/>
                    </a:ln>
                  </pic:spPr>
                </pic:pic>
              </a:graphicData>
            </a:graphic>
          </wp:inline>
        </w:drawing>
      </w:r>
    </w:p>
    <w:p w14:paraId="0A7D64F0">
      <w:pPr>
        <w:spacing w:before="286" w:line="221" w:lineRule="auto"/>
        <w:ind w:left="622"/>
        <w:outlineLvl w:val="1"/>
      </w:pPr>
      <w:r>
        <w:drawing>
          <wp:inline distT="0" distB="0" distL="114300" distR="114300">
            <wp:extent cx="4980940" cy="4445000"/>
            <wp:effectExtent l="0" t="0" r="1016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980940" cy="4445000"/>
                    </a:xfrm>
                    <a:prstGeom prst="rect">
                      <a:avLst/>
                    </a:prstGeom>
                    <a:noFill/>
                    <a:ln>
                      <a:noFill/>
                    </a:ln>
                  </pic:spPr>
                </pic:pic>
              </a:graphicData>
            </a:graphic>
          </wp:inline>
        </w:drawing>
      </w:r>
    </w:p>
    <w:p w14:paraId="04E885BA">
      <w:pPr>
        <w:spacing w:line="9426" w:lineRule="exact"/>
        <w:sectPr>
          <w:headerReference r:id="rId5" w:type="default"/>
          <w:footerReference r:id="rId6" w:type="default"/>
          <w:pgSz w:w="11906" w:h="16839"/>
          <w:pgMar w:top="1168" w:right="1770" w:bottom="1363" w:left="1770" w:header="828" w:footer="1205" w:gutter="0"/>
          <w:cols w:space="720" w:num="1"/>
        </w:sectPr>
      </w:pPr>
    </w:p>
    <w:p w14:paraId="001FDBE3">
      <w:pPr>
        <w:pStyle w:val="2"/>
        <w:spacing w:line="351" w:lineRule="auto"/>
      </w:pPr>
    </w:p>
    <w:p w14:paraId="7FF7F008">
      <w:pPr>
        <w:spacing w:before="91" w:line="222" w:lineRule="auto"/>
        <w:ind w:left="60"/>
        <w:outlineLvl w:val="1"/>
        <w:rPr>
          <w:rFonts w:ascii="仿宋" w:hAnsi="仿宋" w:eastAsia="仿宋" w:cs="仿宋"/>
          <w:sz w:val="28"/>
          <w:szCs w:val="28"/>
        </w:rPr>
      </w:pPr>
      <w:r>
        <w:rPr>
          <w:rFonts w:ascii="仿宋" w:hAnsi="仿宋" w:eastAsia="仿宋" w:cs="仿宋"/>
          <w:b/>
          <w:bCs/>
          <w:spacing w:val="-8"/>
          <w:sz w:val="28"/>
          <w:szCs w:val="28"/>
        </w:rPr>
        <w:t>附件2</w:t>
      </w:r>
      <w:r>
        <w:rPr>
          <w:rFonts w:ascii="仿宋" w:hAnsi="仿宋" w:eastAsia="仿宋" w:cs="仿宋"/>
          <w:spacing w:val="30"/>
          <w:sz w:val="28"/>
          <w:szCs w:val="28"/>
        </w:rPr>
        <w:t xml:space="preserve"> </w:t>
      </w:r>
      <w:r>
        <w:rPr>
          <w:rFonts w:ascii="仿宋" w:hAnsi="仿宋" w:eastAsia="仿宋" w:cs="仿宋"/>
          <w:b/>
          <w:bCs/>
          <w:spacing w:val="-8"/>
          <w:sz w:val="28"/>
          <w:szCs w:val="28"/>
        </w:rPr>
        <w:t>工程图绘制要求</w:t>
      </w:r>
    </w:p>
    <w:p w14:paraId="702F3E7A">
      <w:pPr>
        <w:spacing w:before="287" w:line="221" w:lineRule="auto"/>
        <w:ind w:left="55"/>
        <w:rPr>
          <w:rFonts w:ascii="仿宋" w:hAnsi="仿宋" w:eastAsia="仿宋" w:cs="仿宋"/>
          <w:sz w:val="28"/>
          <w:szCs w:val="28"/>
        </w:rPr>
      </w:pPr>
      <w:r>
        <w:rPr>
          <w:rFonts w:ascii="仿宋" w:hAnsi="仿宋" w:eastAsia="仿宋" w:cs="仿宋"/>
          <w:b/>
          <w:bCs/>
          <w:spacing w:val="-9"/>
          <w:sz w:val="28"/>
          <w:szCs w:val="28"/>
        </w:rPr>
        <w:t>工程图设计应符合</w:t>
      </w:r>
      <w:r>
        <w:rPr>
          <w:rFonts w:ascii="仿宋" w:hAnsi="仿宋" w:eastAsia="仿宋" w:cs="仿宋"/>
          <w:spacing w:val="-43"/>
          <w:sz w:val="28"/>
          <w:szCs w:val="28"/>
        </w:rPr>
        <w:t xml:space="preserve"> </w:t>
      </w:r>
      <w:r>
        <w:rPr>
          <w:rFonts w:ascii="仿宋" w:hAnsi="仿宋" w:eastAsia="仿宋" w:cs="仿宋"/>
          <w:b/>
          <w:bCs/>
          <w:spacing w:val="-9"/>
          <w:sz w:val="28"/>
          <w:szCs w:val="28"/>
        </w:rPr>
        <w:t>ISO</w:t>
      </w:r>
      <w:r>
        <w:rPr>
          <w:rFonts w:ascii="仿宋" w:hAnsi="仿宋" w:eastAsia="仿宋" w:cs="仿宋"/>
          <w:spacing w:val="-45"/>
          <w:sz w:val="28"/>
          <w:szCs w:val="28"/>
        </w:rPr>
        <w:t xml:space="preserve"> </w:t>
      </w:r>
      <w:r>
        <w:rPr>
          <w:rFonts w:ascii="仿宋" w:hAnsi="仿宋" w:eastAsia="仿宋" w:cs="仿宋"/>
          <w:b/>
          <w:bCs/>
          <w:spacing w:val="-9"/>
          <w:sz w:val="28"/>
          <w:szCs w:val="28"/>
        </w:rPr>
        <w:t>或</w:t>
      </w:r>
      <w:r>
        <w:rPr>
          <w:rFonts w:ascii="仿宋" w:hAnsi="仿宋" w:eastAsia="仿宋" w:cs="仿宋"/>
          <w:spacing w:val="-62"/>
          <w:sz w:val="28"/>
          <w:szCs w:val="28"/>
        </w:rPr>
        <w:t xml:space="preserve"> </w:t>
      </w:r>
      <w:r>
        <w:rPr>
          <w:rFonts w:ascii="仿宋" w:hAnsi="仿宋" w:eastAsia="仿宋" w:cs="仿宋"/>
          <w:b/>
          <w:bCs/>
          <w:spacing w:val="-9"/>
          <w:sz w:val="28"/>
          <w:szCs w:val="28"/>
        </w:rPr>
        <w:t>GB</w:t>
      </w:r>
      <w:r>
        <w:rPr>
          <w:rFonts w:ascii="仿宋" w:hAnsi="仿宋" w:eastAsia="仿宋" w:cs="仿宋"/>
          <w:spacing w:val="-49"/>
          <w:sz w:val="28"/>
          <w:szCs w:val="28"/>
        </w:rPr>
        <w:t xml:space="preserve"> </w:t>
      </w:r>
      <w:r>
        <w:rPr>
          <w:rFonts w:ascii="仿宋" w:hAnsi="仿宋" w:eastAsia="仿宋" w:cs="仿宋"/>
          <w:b/>
          <w:bCs/>
          <w:spacing w:val="-9"/>
          <w:sz w:val="28"/>
          <w:szCs w:val="28"/>
        </w:rPr>
        <w:t>机械制图相关技术标准</w:t>
      </w:r>
      <w:r>
        <w:rPr>
          <w:rFonts w:ascii="仿宋" w:hAnsi="仿宋" w:eastAsia="仿宋" w:cs="仿宋"/>
          <w:b/>
          <w:bCs/>
          <w:spacing w:val="-10"/>
          <w:sz w:val="28"/>
          <w:szCs w:val="28"/>
        </w:rPr>
        <w:t>，具有要求如下：</w:t>
      </w:r>
    </w:p>
    <w:p w14:paraId="649300CF">
      <w:pPr>
        <w:spacing w:before="289" w:line="219" w:lineRule="auto"/>
        <w:ind w:left="480"/>
        <w:rPr>
          <w:rFonts w:ascii="仿宋" w:hAnsi="仿宋" w:eastAsia="仿宋" w:cs="仿宋"/>
          <w:sz w:val="28"/>
          <w:szCs w:val="28"/>
        </w:rPr>
      </w:pPr>
      <w:r>
        <w:rPr>
          <w:rFonts w:ascii="仿宋" w:hAnsi="仿宋" w:eastAsia="仿宋" w:cs="仿宋"/>
          <w:spacing w:val="-8"/>
          <w:sz w:val="28"/>
          <w:szCs w:val="28"/>
        </w:rPr>
        <w:t>1.图层设置使用软件默认，线宽及标注样式符合国标。</w:t>
      </w:r>
    </w:p>
    <w:p w14:paraId="12399F1C">
      <w:pPr>
        <w:spacing w:before="291" w:line="220" w:lineRule="auto"/>
        <w:ind w:left="463"/>
        <w:rPr>
          <w:rFonts w:ascii="仿宋" w:hAnsi="仿宋" w:eastAsia="仿宋" w:cs="仿宋"/>
          <w:sz w:val="28"/>
          <w:szCs w:val="28"/>
        </w:rPr>
      </w:pPr>
      <w:r>
        <w:rPr>
          <w:rFonts w:ascii="仿宋" w:hAnsi="仿宋" w:eastAsia="仿宋" w:cs="仿宋"/>
          <w:spacing w:val="-9"/>
          <w:sz w:val="28"/>
          <w:szCs w:val="28"/>
        </w:rPr>
        <w:t>2.选择合适的比例、图幅。</w:t>
      </w:r>
    </w:p>
    <w:p w14:paraId="728D0F01">
      <w:pPr>
        <w:spacing w:before="290" w:line="220" w:lineRule="auto"/>
        <w:ind w:left="465"/>
        <w:rPr>
          <w:rFonts w:ascii="仿宋" w:hAnsi="仿宋" w:eastAsia="仿宋" w:cs="仿宋"/>
          <w:sz w:val="28"/>
          <w:szCs w:val="28"/>
        </w:rPr>
      </w:pPr>
      <w:r>
        <w:rPr>
          <w:rFonts w:ascii="仿宋" w:hAnsi="仿宋" w:eastAsia="仿宋" w:cs="仿宋"/>
          <w:spacing w:val="-7"/>
          <w:sz w:val="28"/>
          <w:szCs w:val="28"/>
        </w:rPr>
        <w:t>3.正确绘制并合理表达各零件图。</w:t>
      </w:r>
    </w:p>
    <w:p w14:paraId="66C64794">
      <w:pPr>
        <w:spacing w:before="291" w:line="220" w:lineRule="auto"/>
        <w:ind w:left="458"/>
        <w:rPr>
          <w:rFonts w:ascii="仿宋" w:hAnsi="仿宋" w:eastAsia="仿宋" w:cs="仿宋"/>
          <w:sz w:val="28"/>
          <w:szCs w:val="28"/>
        </w:rPr>
      </w:pPr>
      <w:r>
        <w:rPr>
          <w:rFonts w:ascii="仿宋" w:hAnsi="仿宋" w:eastAsia="仿宋" w:cs="仿宋"/>
          <w:spacing w:val="-6"/>
          <w:sz w:val="28"/>
          <w:szCs w:val="28"/>
        </w:rPr>
        <w:t>4.正确、完整、清晰、合理原则标注各零件图的一般尺寸。</w:t>
      </w:r>
    </w:p>
    <w:p w14:paraId="37CC608B">
      <w:pPr>
        <w:spacing w:before="290" w:line="221" w:lineRule="auto"/>
        <w:ind w:left="465"/>
        <w:rPr>
          <w:rFonts w:ascii="仿宋" w:hAnsi="仿宋" w:eastAsia="仿宋" w:cs="仿宋"/>
          <w:sz w:val="28"/>
          <w:szCs w:val="28"/>
        </w:rPr>
      </w:pPr>
      <w:r>
        <w:rPr>
          <w:rFonts w:ascii="仿宋" w:hAnsi="仿宋" w:eastAsia="仿宋" w:cs="仿宋"/>
          <w:spacing w:val="-6"/>
          <w:sz w:val="28"/>
          <w:szCs w:val="28"/>
        </w:rPr>
        <w:t>5.根据各零件的特点，合理标注技术要求。</w:t>
      </w:r>
    </w:p>
    <w:p w14:paraId="180C2456">
      <w:pPr>
        <w:spacing w:before="151" w:line="212" w:lineRule="auto"/>
        <w:ind w:left="2725"/>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7"/>
          <w:sz w:val="24"/>
          <w:szCs w:val="24"/>
        </w:rPr>
        <w:t xml:space="preserve"> </w:t>
      </w:r>
      <w:r>
        <w:rPr>
          <w:rFonts w:ascii="黑体" w:hAnsi="黑体" w:eastAsia="黑体" w:cs="黑体"/>
          <w:spacing w:val="-2"/>
          <w:sz w:val="24"/>
          <w:szCs w:val="24"/>
        </w:rPr>
        <w:t>2 零件图标题栏填写要求</w:t>
      </w:r>
    </w:p>
    <w:tbl>
      <w:tblPr>
        <w:tblStyle w:val="7"/>
        <w:tblpPr w:leftFromText="180" w:rightFromText="180" w:vertAnchor="text" w:horzAnchor="page" w:tblpX="1693" w:tblpY="252"/>
        <w:tblOverlap w:val="never"/>
        <w:tblW w:w="907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9"/>
        <w:gridCol w:w="1701"/>
        <w:gridCol w:w="1542"/>
        <w:gridCol w:w="1569"/>
        <w:gridCol w:w="1601"/>
        <w:gridCol w:w="1801"/>
      </w:tblGrid>
      <w:tr w14:paraId="18C006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 w:hRule="atLeast"/>
        </w:trPr>
        <w:tc>
          <w:tcPr>
            <w:tcW w:w="859" w:type="dxa"/>
            <w:vAlign w:val="top"/>
          </w:tcPr>
          <w:p w14:paraId="42C5E4BA">
            <w:pPr>
              <w:spacing w:before="161" w:line="220" w:lineRule="auto"/>
              <w:ind w:left="215"/>
              <w:rPr>
                <w:rFonts w:ascii="黑体" w:hAnsi="黑体" w:eastAsia="黑体" w:cs="黑体"/>
                <w:sz w:val="24"/>
                <w:szCs w:val="24"/>
              </w:rPr>
            </w:pPr>
            <w:r>
              <w:rPr>
                <w:rFonts w:ascii="黑体" w:hAnsi="黑体" w:eastAsia="黑体" w:cs="黑体"/>
                <w:spacing w:val="-3"/>
                <w:sz w:val="24"/>
                <w:szCs w:val="24"/>
              </w:rPr>
              <w:t>序号</w:t>
            </w:r>
          </w:p>
        </w:tc>
        <w:tc>
          <w:tcPr>
            <w:tcW w:w="1701" w:type="dxa"/>
            <w:vAlign w:val="top"/>
          </w:tcPr>
          <w:p w14:paraId="7F5C6C56">
            <w:pPr>
              <w:spacing w:before="160" w:line="219" w:lineRule="auto"/>
              <w:ind w:left="630"/>
              <w:rPr>
                <w:rFonts w:ascii="黑体" w:hAnsi="黑体" w:eastAsia="黑体" w:cs="黑体"/>
                <w:sz w:val="24"/>
                <w:szCs w:val="24"/>
              </w:rPr>
            </w:pPr>
            <w:r>
              <w:rPr>
                <w:rFonts w:ascii="黑体" w:hAnsi="黑体" w:eastAsia="黑体" w:cs="黑体"/>
                <w:spacing w:val="-3"/>
                <w:sz w:val="24"/>
                <w:szCs w:val="24"/>
              </w:rPr>
              <w:t>项目</w:t>
            </w:r>
          </w:p>
        </w:tc>
        <w:tc>
          <w:tcPr>
            <w:tcW w:w="6513" w:type="dxa"/>
            <w:gridSpan w:val="4"/>
            <w:vAlign w:val="top"/>
          </w:tcPr>
          <w:p w14:paraId="20180657">
            <w:pPr>
              <w:spacing w:before="160" w:line="218" w:lineRule="auto"/>
              <w:ind w:left="2545"/>
              <w:rPr>
                <w:rFonts w:ascii="黑体" w:hAnsi="黑体" w:eastAsia="黑体" w:cs="黑体"/>
                <w:sz w:val="24"/>
                <w:szCs w:val="24"/>
              </w:rPr>
            </w:pPr>
            <w:r>
              <w:rPr>
                <w:rFonts w:ascii="黑体" w:hAnsi="黑体" w:eastAsia="黑体" w:cs="黑体"/>
                <w:spacing w:val="-2"/>
                <w:sz w:val="24"/>
                <w:szCs w:val="24"/>
              </w:rPr>
              <w:t>填写内容说明</w:t>
            </w:r>
          </w:p>
        </w:tc>
      </w:tr>
      <w:tr w14:paraId="2218D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9" w:type="dxa"/>
            <w:vAlign w:val="top"/>
          </w:tcPr>
          <w:p w14:paraId="72EAD885">
            <w:pPr>
              <w:spacing w:line="244" w:lineRule="auto"/>
              <w:rPr>
                <w:rFonts w:ascii="Arial"/>
                <w:sz w:val="21"/>
              </w:rPr>
            </w:pPr>
          </w:p>
          <w:p w14:paraId="506AD938">
            <w:pPr>
              <w:pStyle w:val="8"/>
              <w:spacing w:before="78" w:line="179" w:lineRule="auto"/>
              <w:ind w:left="414"/>
              <w:rPr>
                <w:sz w:val="24"/>
                <w:szCs w:val="24"/>
              </w:rPr>
            </w:pPr>
            <w:r>
              <w:rPr>
                <w:sz w:val="24"/>
                <w:szCs w:val="24"/>
              </w:rPr>
              <w:t>1</w:t>
            </w:r>
          </w:p>
        </w:tc>
        <w:tc>
          <w:tcPr>
            <w:tcW w:w="1701" w:type="dxa"/>
            <w:vAlign w:val="top"/>
          </w:tcPr>
          <w:p w14:paraId="7818D474">
            <w:pPr>
              <w:pStyle w:val="8"/>
              <w:spacing w:before="280" w:line="217" w:lineRule="auto"/>
              <w:ind w:left="397"/>
              <w:rPr>
                <w:sz w:val="24"/>
                <w:szCs w:val="24"/>
              </w:rPr>
            </w:pPr>
            <w:r>
              <w:rPr>
                <w:spacing w:val="-3"/>
                <w:sz w:val="24"/>
                <w:szCs w:val="24"/>
              </w:rPr>
              <w:t>赛题名称</w:t>
            </w:r>
          </w:p>
        </w:tc>
        <w:tc>
          <w:tcPr>
            <w:tcW w:w="6513" w:type="dxa"/>
            <w:gridSpan w:val="4"/>
            <w:vAlign w:val="center"/>
          </w:tcPr>
          <w:p w14:paraId="4669C57B">
            <w:pPr>
              <w:pStyle w:val="8"/>
              <w:spacing w:before="281" w:line="217" w:lineRule="auto"/>
              <w:jc w:val="center"/>
              <w:rPr>
                <w:rFonts w:hint="default" w:eastAsia="仿宋"/>
                <w:sz w:val="24"/>
                <w:szCs w:val="24"/>
                <w:lang w:val="en-US" w:eastAsia="zh-CN"/>
              </w:rPr>
            </w:pPr>
            <w:r>
              <w:rPr>
                <w:rFonts w:hint="eastAsia"/>
                <w:spacing w:val="-2"/>
                <w:sz w:val="24"/>
                <w:szCs w:val="24"/>
                <w:lang w:val="en-US" w:eastAsia="zh-CN"/>
              </w:rPr>
              <w:t>数字化设计与制造</w:t>
            </w:r>
          </w:p>
        </w:tc>
      </w:tr>
      <w:tr w14:paraId="77BD4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 w:hRule="atLeast"/>
        </w:trPr>
        <w:tc>
          <w:tcPr>
            <w:tcW w:w="859" w:type="dxa"/>
            <w:vAlign w:val="top"/>
          </w:tcPr>
          <w:p w14:paraId="46539DAD">
            <w:pPr>
              <w:pStyle w:val="8"/>
              <w:spacing w:before="307" w:line="178" w:lineRule="auto"/>
              <w:ind w:left="399"/>
              <w:rPr>
                <w:sz w:val="24"/>
                <w:szCs w:val="24"/>
              </w:rPr>
            </w:pPr>
            <w:r>
              <w:rPr>
                <w:sz w:val="24"/>
                <w:szCs w:val="24"/>
              </w:rPr>
              <w:t>2</w:t>
            </w:r>
          </w:p>
        </w:tc>
        <w:tc>
          <w:tcPr>
            <w:tcW w:w="1701" w:type="dxa"/>
            <w:vAlign w:val="top"/>
          </w:tcPr>
          <w:p w14:paraId="2657BF47">
            <w:pPr>
              <w:pStyle w:val="8"/>
              <w:spacing w:before="262" w:line="219" w:lineRule="auto"/>
              <w:ind w:left="688"/>
              <w:rPr>
                <w:sz w:val="24"/>
                <w:szCs w:val="24"/>
              </w:rPr>
            </w:pPr>
            <w:r>
              <w:rPr>
                <w:spacing w:val="-17"/>
                <w:sz w:val="24"/>
                <w:szCs w:val="24"/>
              </w:rPr>
              <w:t>日期</w:t>
            </w:r>
          </w:p>
        </w:tc>
        <w:tc>
          <w:tcPr>
            <w:tcW w:w="6513" w:type="dxa"/>
            <w:gridSpan w:val="4"/>
            <w:vAlign w:val="center"/>
          </w:tcPr>
          <w:p w14:paraId="212AA01A">
            <w:pPr>
              <w:pStyle w:val="8"/>
              <w:spacing w:before="262" w:line="222" w:lineRule="auto"/>
              <w:ind w:left="2897"/>
              <w:jc w:val="both"/>
              <w:rPr>
                <w:rFonts w:hint="default" w:eastAsia="仿宋"/>
                <w:sz w:val="24"/>
                <w:szCs w:val="24"/>
                <w:lang w:val="en-US" w:eastAsia="zh-CN"/>
              </w:rPr>
            </w:pPr>
            <w:r>
              <w:rPr>
                <w:rFonts w:hint="eastAsia"/>
                <w:spacing w:val="-2"/>
                <w:sz w:val="24"/>
                <w:szCs w:val="24"/>
                <w:lang w:val="en-US" w:eastAsia="zh-CN"/>
              </w:rPr>
              <w:t>比赛当天日期</w:t>
            </w:r>
          </w:p>
        </w:tc>
      </w:tr>
      <w:tr w14:paraId="2D660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859" w:type="dxa"/>
            <w:vAlign w:val="top"/>
          </w:tcPr>
          <w:p w14:paraId="3C79B976">
            <w:pPr>
              <w:pStyle w:val="8"/>
              <w:spacing w:before="252" w:line="178" w:lineRule="auto"/>
              <w:ind w:left="401"/>
              <w:rPr>
                <w:sz w:val="24"/>
                <w:szCs w:val="24"/>
              </w:rPr>
            </w:pPr>
            <w:r>
              <w:rPr>
                <w:sz w:val="24"/>
                <w:szCs w:val="24"/>
              </w:rPr>
              <w:t>3</w:t>
            </w:r>
          </w:p>
        </w:tc>
        <w:tc>
          <w:tcPr>
            <w:tcW w:w="1701" w:type="dxa"/>
            <w:vAlign w:val="top"/>
          </w:tcPr>
          <w:p w14:paraId="11EAEF38">
            <w:pPr>
              <w:pStyle w:val="8"/>
              <w:spacing w:before="208" w:line="216" w:lineRule="auto"/>
              <w:ind w:left="636"/>
              <w:rPr>
                <w:sz w:val="24"/>
                <w:szCs w:val="24"/>
              </w:rPr>
            </w:pPr>
            <w:r>
              <w:rPr>
                <w:spacing w:val="-4"/>
                <w:sz w:val="24"/>
                <w:szCs w:val="24"/>
              </w:rPr>
              <w:t>材料</w:t>
            </w:r>
          </w:p>
        </w:tc>
        <w:tc>
          <w:tcPr>
            <w:tcW w:w="6513" w:type="dxa"/>
            <w:gridSpan w:val="4"/>
            <w:vAlign w:val="top"/>
          </w:tcPr>
          <w:p w14:paraId="09A9413C">
            <w:pPr>
              <w:pStyle w:val="8"/>
              <w:spacing w:before="208" w:line="216" w:lineRule="auto"/>
              <w:ind w:left="2423"/>
              <w:rPr>
                <w:sz w:val="24"/>
                <w:szCs w:val="24"/>
              </w:rPr>
            </w:pPr>
            <w:r>
              <w:rPr>
                <w:spacing w:val="-2"/>
                <w:sz w:val="24"/>
                <w:szCs w:val="24"/>
              </w:rPr>
              <w:t>根据实物材料填写</w:t>
            </w:r>
          </w:p>
        </w:tc>
      </w:tr>
      <w:tr w14:paraId="3BF5FC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9" w:type="dxa"/>
            <w:vAlign w:val="top"/>
          </w:tcPr>
          <w:p w14:paraId="2E544E28">
            <w:pPr>
              <w:spacing w:line="251" w:lineRule="auto"/>
              <w:rPr>
                <w:rFonts w:ascii="Arial"/>
                <w:sz w:val="21"/>
              </w:rPr>
            </w:pPr>
          </w:p>
          <w:p w14:paraId="4A3399B7">
            <w:pPr>
              <w:pStyle w:val="8"/>
              <w:spacing w:before="78" w:line="178" w:lineRule="auto"/>
              <w:ind w:left="395"/>
              <w:rPr>
                <w:sz w:val="24"/>
                <w:szCs w:val="24"/>
              </w:rPr>
            </w:pPr>
            <w:r>
              <w:rPr>
                <w:sz w:val="24"/>
                <w:szCs w:val="24"/>
              </w:rPr>
              <w:t>4</w:t>
            </w:r>
          </w:p>
        </w:tc>
        <w:tc>
          <w:tcPr>
            <w:tcW w:w="1701" w:type="dxa"/>
            <w:vAlign w:val="top"/>
          </w:tcPr>
          <w:p w14:paraId="19E18FE7">
            <w:pPr>
              <w:pStyle w:val="8"/>
              <w:spacing w:before="286" w:line="215" w:lineRule="auto"/>
              <w:ind w:left="420"/>
              <w:rPr>
                <w:sz w:val="24"/>
                <w:szCs w:val="24"/>
              </w:rPr>
            </w:pPr>
            <w:r>
              <w:rPr>
                <w:spacing w:val="-8"/>
                <w:sz w:val="24"/>
                <w:szCs w:val="24"/>
              </w:rPr>
              <w:t>图样名称</w:t>
            </w:r>
          </w:p>
        </w:tc>
        <w:tc>
          <w:tcPr>
            <w:tcW w:w="1542" w:type="dxa"/>
            <w:vAlign w:val="center"/>
          </w:tcPr>
          <w:p w14:paraId="1329EE33">
            <w:pPr>
              <w:pStyle w:val="8"/>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default" w:eastAsia="仿宋"/>
                <w:sz w:val="20"/>
                <w:szCs w:val="20"/>
                <w:lang w:val="en-US" w:eastAsia="zh-CN"/>
              </w:rPr>
            </w:pPr>
            <w:r>
              <w:rPr>
                <w:rFonts w:hint="eastAsia"/>
                <w:spacing w:val="-4"/>
                <w:sz w:val="20"/>
                <w:szCs w:val="20"/>
                <w:lang w:val="en-US" w:eastAsia="zh-CN"/>
                <w14:textOutline w14:w="3831" w14:cap="flat" w14:cmpd="sng">
                  <w14:solidFill>
                    <w14:srgbClr w14:val="000000"/>
                  </w14:solidFill>
                  <w14:prstDash w14:val="solid"/>
                  <w14:miter w14:val="0"/>
                </w14:textOutline>
              </w:rPr>
              <w:t>凸轮轴（优化）</w:t>
            </w:r>
          </w:p>
        </w:tc>
        <w:tc>
          <w:tcPr>
            <w:tcW w:w="1569" w:type="dxa"/>
            <w:vAlign w:val="center"/>
          </w:tcPr>
          <w:p w14:paraId="6D4DA0BC">
            <w:pPr>
              <w:pStyle w:val="8"/>
              <w:keepNext w:val="0"/>
              <w:keepLines w:val="0"/>
              <w:pageBreakBefore w:val="0"/>
              <w:widowControl/>
              <w:kinsoku w:val="0"/>
              <w:wordWrap/>
              <w:overflowPunct/>
              <w:topLinePunct w:val="0"/>
              <w:autoSpaceDE w:val="0"/>
              <w:autoSpaceDN w:val="0"/>
              <w:bidi w:val="0"/>
              <w:adjustRightInd w:val="0"/>
              <w:snapToGrid w:val="0"/>
              <w:spacing w:line="220" w:lineRule="auto"/>
              <w:ind w:left="0"/>
              <w:jc w:val="center"/>
              <w:textAlignment w:val="baseline"/>
              <w:rPr>
                <w:rFonts w:hint="default" w:eastAsia="仿宋"/>
                <w:sz w:val="20"/>
                <w:szCs w:val="20"/>
                <w:lang w:val="en-US" w:eastAsia="zh-CN"/>
              </w:rPr>
            </w:pPr>
            <w:r>
              <w:rPr>
                <w:rFonts w:hint="eastAsia"/>
                <w:spacing w:val="-3"/>
                <w:sz w:val="20"/>
                <w:szCs w:val="20"/>
                <w:lang w:val="en-US" w:eastAsia="zh-CN"/>
                <w14:textOutline w14:w="3831" w14:cap="flat" w14:cmpd="sng">
                  <w14:solidFill>
                    <w14:srgbClr w14:val="000000"/>
                  </w14:solidFill>
                  <w14:prstDash w14:val="solid"/>
                  <w14:miter w14:val="0"/>
                </w14:textOutline>
              </w:rPr>
              <w:t>压板（优化)</w:t>
            </w:r>
          </w:p>
        </w:tc>
        <w:tc>
          <w:tcPr>
            <w:tcW w:w="1601" w:type="dxa"/>
            <w:vAlign w:val="center"/>
          </w:tcPr>
          <w:p w14:paraId="3ED1DBA6">
            <w:pPr>
              <w:pStyle w:val="8"/>
              <w:keepNext w:val="0"/>
              <w:keepLines w:val="0"/>
              <w:pageBreakBefore w:val="0"/>
              <w:widowControl/>
              <w:kinsoku w:val="0"/>
              <w:wordWrap/>
              <w:overflowPunct/>
              <w:topLinePunct w:val="0"/>
              <w:autoSpaceDE w:val="0"/>
              <w:autoSpaceDN w:val="0"/>
              <w:bidi w:val="0"/>
              <w:adjustRightInd w:val="0"/>
              <w:snapToGrid w:val="0"/>
              <w:spacing w:line="217" w:lineRule="auto"/>
              <w:ind w:left="0"/>
              <w:jc w:val="center"/>
              <w:textAlignment w:val="baseline"/>
              <w:rPr>
                <w:rFonts w:hint="default" w:eastAsia="仿宋"/>
                <w:sz w:val="20"/>
                <w:szCs w:val="20"/>
                <w:lang w:val="en-US" w:eastAsia="zh-CN"/>
              </w:rPr>
            </w:pPr>
            <w:r>
              <w:rPr>
                <w:rFonts w:hint="eastAsia"/>
                <w:spacing w:val="-3"/>
                <w:sz w:val="20"/>
                <w:szCs w:val="20"/>
                <w:lang w:val="en-US" w:eastAsia="zh-CN"/>
                <w14:textOutline w14:w="3831" w14:cap="flat" w14:cmpd="sng">
                  <w14:solidFill>
                    <w14:srgbClr w14:val="000000"/>
                  </w14:solidFill>
                  <w14:prstDash w14:val="solid"/>
                  <w14:miter w14:val="0"/>
                </w14:textOutline>
              </w:rPr>
              <w:t>定心环（优化）</w:t>
            </w:r>
          </w:p>
        </w:tc>
        <w:tc>
          <w:tcPr>
            <w:tcW w:w="1801" w:type="dxa"/>
            <w:vAlign w:val="center"/>
          </w:tcPr>
          <w:p w14:paraId="25EA757C">
            <w:pPr>
              <w:pStyle w:val="8"/>
              <w:keepNext w:val="0"/>
              <w:keepLines w:val="0"/>
              <w:pageBreakBefore w:val="0"/>
              <w:widowControl/>
              <w:kinsoku w:val="0"/>
              <w:wordWrap/>
              <w:overflowPunct/>
              <w:topLinePunct w:val="0"/>
              <w:autoSpaceDE w:val="0"/>
              <w:autoSpaceDN w:val="0"/>
              <w:bidi w:val="0"/>
              <w:adjustRightInd w:val="0"/>
              <w:snapToGrid w:val="0"/>
              <w:spacing w:line="220" w:lineRule="auto"/>
              <w:ind w:left="0"/>
              <w:jc w:val="center"/>
              <w:textAlignment w:val="baseline"/>
              <w:rPr>
                <w:sz w:val="20"/>
                <w:szCs w:val="20"/>
              </w:rPr>
            </w:pPr>
            <w:r>
              <w:rPr>
                <w:spacing w:val="-1"/>
                <w:sz w:val="20"/>
                <w:szCs w:val="20"/>
                <w14:textOutline w14:w="3831" w14:cap="flat" w14:cmpd="sng">
                  <w14:solidFill>
                    <w14:srgbClr w14:val="000000"/>
                  </w14:solidFill>
                  <w14:prstDash w14:val="solid"/>
                  <w14:miter w14:val="0"/>
                </w14:textOutline>
              </w:rPr>
              <w:t>产品装配工程图</w:t>
            </w:r>
          </w:p>
        </w:tc>
      </w:tr>
      <w:tr w14:paraId="40D3F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9" w:type="dxa"/>
            <w:vAlign w:val="top"/>
          </w:tcPr>
          <w:p w14:paraId="2E35C33E">
            <w:pPr>
              <w:spacing w:line="261" w:lineRule="auto"/>
              <w:rPr>
                <w:rFonts w:ascii="Arial"/>
                <w:sz w:val="21"/>
              </w:rPr>
            </w:pPr>
          </w:p>
          <w:p w14:paraId="3FFA8005">
            <w:pPr>
              <w:pStyle w:val="8"/>
              <w:spacing w:before="78" w:line="177" w:lineRule="auto"/>
              <w:ind w:left="401"/>
              <w:rPr>
                <w:sz w:val="24"/>
                <w:szCs w:val="24"/>
              </w:rPr>
            </w:pPr>
            <w:r>
              <w:rPr>
                <w:sz w:val="24"/>
                <w:szCs w:val="24"/>
              </w:rPr>
              <w:t>5</w:t>
            </w:r>
          </w:p>
        </w:tc>
        <w:tc>
          <w:tcPr>
            <w:tcW w:w="1701" w:type="dxa"/>
            <w:vAlign w:val="top"/>
          </w:tcPr>
          <w:p w14:paraId="503E0651">
            <w:pPr>
              <w:pStyle w:val="8"/>
              <w:spacing w:before="295" w:line="215" w:lineRule="auto"/>
              <w:ind w:left="420"/>
              <w:rPr>
                <w:sz w:val="24"/>
                <w:szCs w:val="24"/>
              </w:rPr>
            </w:pPr>
            <w:r>
              <w:rPr>
                <w:spacing w:val="-8"/>
                <w:sz w:val="24"/>
                <w:szCs w:val="24"/>
              </w:rPr>
              <w:t>图样代号</w:t>
            </w:r>
          </w:p>
        </w:tc>
        <w:tc>
          <w:tcPr>
            <w:tcW w:w="1542" w:type="dxa"/>
            <w:vAlign w:val="center"/>
          </w:tcPr>
          <w:p w14:paraId="69CAABAB">
            <w:pPr>
              <w:pStyle w:val="8"/>
              <w:spacing w:before="68" w:line="180" w:lineRule="auto"/>
              <w:jc w:val="center"/>
              <w:rPr>
                <w:sz w:val="21"/>
                <w:szCs w:val="21"/>
                <w:highlight w:val="none"/>
              </w:rPr>
            </w:pPr>
          </w:p>
        </w:tc>
        <w:tc>
          <w:tcPr>
            <w:tcW w:w="1569" w:type="dxa"/>
            <w:vAlign w:val="center"/>
          </w:tcPr>
          <w:p w14:paraId="41B032E1">
            <w:pPr>
              <w:pStyle w:val="8"/>
              <w:spacing w:before="68" w:line="180" w:lineRule="auto"/>
              <w:jc w:val="center"/>
              <w:rPr>
                <w:rFonts w:hint="default" w:eastAsia="仿宋"/>
                <w:sz w:val="21"/>
                <w:szCs w:val="21"/>
                <w:highlight w:val="none"/>
                <w:lang w:val="en-US" w:eastAsia="zh-CN"/>
              </w:rPr>
            </w:pPr>
          </w:p>
        </w:tc>
        <w:tc>
          <w:tcPr>
            <w:tcW w:w="1601" w:type="dxa"/>
            <w:vAlign w:val="center"/>
          </w:tcPr>
          <w:p w14:paraId="56340FE8">
            <w:pPr>
              <w:pStyle w:val="8"/>
              <w:spacing w:before="68" w:line="180" w:lineRule="auto"/>
              <w:jc w:val="center"/>
              <w:rPr>
                <w:rFonts w:hint="default"/>
                <w:sz w:val="21"/>
                <w:szCs w:val="21"/>
                <w:highlight w:val="none"/>
                <w:lang w:val="en-US"/>
              </w:rPr>
            </w:pPr>
          </w:p>
        </w:tc>
        <w:tc>
          <w:tcPr>
            <w:tcW w:w="1801" w:type="dxa"/>
            <w:vAlign w:val="center"/>
          </w:tcPr>
          <w:p w14:paraId="31402599">
            <w:pPr>
              <w:pStyle w:val="8"/>
              <w:spacing w:before="68" w:line="179" w:lineRule="auto"/>
              <w:jc w:val="center"/>
              <w:rPr>
                <w:rFonts w:hint="default" w:eastAsia="仿宋"/>
                <w:sz w:val="21"/>
                <w:szCs w:val="21"/>
                <w:highlight w:val="none"/>
                <w:lang w:val="en-US" w:eastAsia="zh-CN"/>
              </w:rPr>
            </w:pPr>
          </w:p>
        </w:tc>
      </w:tr>
      <w:tr w14:paraId="667457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859" w:type="dxa"/>
            <w:vAlign w:val="top"/>
          </w:tcPr>
          <w:p w14:paraId="7AB55155">
            <w:pPr>
              <w:pStyle w:val="8"/>
              <w:spacing w:before="301" w:line="178" w:lineRule="auto"/>
              <w:ind w:left="398"/>
              <w:rPr>
                <w:sz w:val="24"/>
                <w:szCs w:val="24"/>
              </w:rPr>
            </w:pPr>
            <w:r>
              <w:rPr>
                <w:sz w:val="24"/>
                <w:szCs w:val="24"/>
              </w:rPr>
              <w:t>6</w:t>
            </w:r>
          </w:p>
        </w:tc>
        <w:tc>
          <w:tcPr>
            <w:tcW w:w="1701" w:type="dxa"/>
            <w:vAlign w:val="top"/>
          </w:tcPr>
          <w:p w14:paraId="3C589FBF">
            <w:pPr>
              <w:pStyle w:val="8"/>
              <w:spacing w:before="256" w:line="219" w:lineRule="auto"/>
              <w:ind w:left="664"/>
              <w:rPr>
                <w:rFonts w:hint="eastAsia" w:eastAsia="仿宋"/>
                <w:sz w:val="24"/>
                <w:szCs w:val="24"/>
                <w:lang w:eastAsia="zh-CN"/>
              </w:rPr>
            </w:pPr>
            <w:r>
              <w:rPr>
                <w:rFonts w:hint="eastAsia"/>
                <w:spacing w:val="-11"/>
                <w:sz w:val="24"/>
                <w:szCs w:val="24"/>
                <w:lang w:val="en-US" w:eastAsia="zh-CN"/>
              </w:rPr>
              <w:t>图框</w:t>
            </w:r>
          </w:p>
        </w:tc>
        <w:tc>
          <w:tcPr>
            <w:tcW w:w="6513" w:type="dxa"/>
            <w:gridSpan w:val="4"/>
            <w:vAlign w:val="center"/>
          </w:tcPr>
          <w:p w14:paraId="538E074A">
            <w:pPr>
              <w:pStyle w:val="8"/>
              <w:spacing w:before="257" w:line="220" w:lineRule="auto"/>
              <w:ind w:firstLine="2160" w:firstLineChars="900"/>
              <w:jc w:val="both"/>
              <w:rPr>
                <w:rFonts w:hint="default" w:eastAsia="仿宋"/>
                <w:sz w:val="24"/>
                <w:szCs w:val="24"/>
                <w:lang w:val="en-US" w:eastAsia="zh-CN"/>
              </w:rPr>
            </w:pPr>
            <w:r>
              <w:rPr>
                <w:rFonts w:hint="eastAsia"/>
                <w:sz w:val="24"/>
                <w:szCs w:val="24"/>
                <w:lang w:val="en-US" w:eastAsia="zh-CN"/>
              </w:rPr>
              <w:t>零件图A4、装配图A3</w:t>
            </w:r>
          </w:p>
        </w:tc>
      </w:tr>
    </w:tbl>
    <w:p w14:paraId="153C0266">
      <w:pPr>
        <w:spacing w:before="239" w:line="364" w:lineRule="auto"/>
        <w:ind w:left="421" w:right="1127" w:firstLine="422"/>
        <w:jc w:val="both"/>
        <w:rPr>
          <w:rFonts w:ascii="仿宋" w:hAnsi="仿宋" w:eastAsia="仿宋" w:cs="仿宋"/>
          <w:sz w:val="24"/>
          <w:szCs w:val="24"/>
        </w:rPr>
      </w:pPr>
      <w:r>
        <w:rPr>
          <w:rFonts w:ascii="仿宋" w:hAnsi="仿宋" w:eastAsia="仿宋" w:cs="仿宋"/>
          <w:spacing w:val="-3"/>
          <w:sz w:val="24"/>
          <w:szCs w:val="24"/>
        </w:rPr>
        <w:t>注：上表内容为标题栏必备信息，每张零件图均需完整填写，信息缺</w:t>
      </w:r>
      <w:r>
        <w:rPr>
          <w:rFonts w:ascii="仿宋" w:hAnsi="仿宋" w:eastAsia="仿宋" w:cs="仿宋"/>
          <w:spacing w:val="3"/>
          <w:sz w:val="24"/>
          <w:szCs w:val="24"/>
        </w:rPr>
        <w:t>失或错误将酌情扣分；标题栏内不得出现除上述规定填写内容以外的信</w:t>
      </w:r>
      <w:r>
        <w:rPr>
          <w:rFonts w:ascii="仿宋" w:hAnsi="仿宋" w:eastAsia="仿宋" w:cs="仿宋"/>
          <w:spacing w:val="-3"/>
          <w:sz w:val="24"/>
          <w:szCs w:val="24"/>
        </w:rPr>
        <w:t>息，否则视为以做标记形式作弊，该图判零分。</w:t>
      </w:r>
    </w:p>
    <w:p w14:paraId="77952901">
      <w:pPr>
        <w:spacing w:line="364" w:lineRule="auto"/>
        <w:rPr>
          <w:rFonts w:ascii="仿宋" w:hAnsi="仿宋" w:eastAsia="仿宋" w:cs="仿宋"/>
          <w:sz w:val="24"/>
          <w:szCs w:val="24"/>
        </w:rPr>
        <w:sectPr>
          <w:headerReference r:id="rId7" w:type="default"/>
          <w:footerReference r:id="rId8" w:type="default"/>
          <w:pgSz w:w="11906" w:h="16839"/>
          <w:pgMar w:top="1168" w:right="1044" w:bottom="1365" w:left="1770" w:header="828" w:footer="1205" w:gutter="0"/>
          <w:cols w:space="720" w:num="1"/>
        </w:sectPr>
      </w:pPr>
    </w:p>
    <w:p w14:paraId="160587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firstLineChars="200"/>
        <w:jc w:val="both"/>
        <w:textAlignment w:val="baseline"/>
        <w:outlineLvl w:val="1"/>
        <w:rPr>
          <w:rFonts w:ascii="仿宋" w:hAnsi="仿宋" w:eastAsia="仿宋" w:cs="仿宋"/>
          <w:sz w:val="28"/>
          <w:szCs w:val="28"/>
        </w:rPr>
      </w:pPr>
      <w:r>
        <w:rPr>
          <w:rFonts w:ascii="仿宋" w:hAnsi="仿宋" w:eastAsia="仿宋" w:cs="仿宋"/>
          <w:b/>
          <w:bCs/>
          <w:spacing w:val="-5"/>
          <w:sz w:val="28"/>
          <w:szCs w:val="28"/>
        </w:rPr>
        <w:t>附件3</w:t>
      </w:r>
      <w:r>
        <w:rPr>
          <w:rFonts w:ascii="仿宋" w:hAnsi="仿宋" w:eastAsia="仿宋" w:cs="仿宋"/>
          <w:spacing w:val="-5"/>
          <w:sz w:val="28"/>
          <w:szCs w:val="28"/>
        </w:rPr>
        <w:t xml:space="preserve"> </w:t>
      </w:r>
      <w:r>
        <w:rPr>
          <w:rFonts w:ascii="仿宋" w:hAnsi="仿宋" w:eastAsia="仿宋" w:cs="仿宋"/>
          <w:b/>
          <w:bCs/>
          <w:spacing w:val="-5"/>
          <w:sz w:val="28"/>
          <w:szCs w:val="28"/>
        </w:rPr>
        <w:t>创新设计报告要求</w:t>
      </w:r>
    </w:p>
    <w:p w14:paraId="17B88B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rPr>
          <w:rFonts w:ascii="仿宋" w:hAnsi="仿宋" w:eastAsia="仿宋" w:cs="仿宋"/>
          <w:sz w:val="28"/>
          <w:szCs w:val="28"/>
        </w:rPr>
      </w:pPr>
      <w:r>
        <w:rPr>
          <w:rFonts w:ascii="仿宋" w:hAnsi="仿宋" w:eastAsia="仿宋" w:cs="仿宋"/>
          <w:spacing w:val="-3"/>
          <w:sz w:val="28"/>
          <w:szCs w:val="28"/>
        </w:rPr>
        <w:t>请选手根据赛题要求，采用图文结合的方式编写创新设计报告，</w:t>
      </w:r>
      <w:r>
        <w:rPr>
          <w:rFonts w:hint="eastAsia" w:ascii="仿宋" w:hAnsi="仿宋" w:eastAsia="仿宋" w:cs="仿宋"/>
          <w:spacing w:val="-3"/>
          <w:sz w:val="28"/>
          <w:szCs w:val="28"/>
          <w:lang w:val="en-US" w:eastAsia="zh-CN"/>
        </w:rPr>
        <w:t>提交</w:t>
      </w:r>
      <w:r>
        <w:rPr>
          <w:rFonts w:ascii="仿宋" w:hAnsi="仿宋" w:eastAsia="仿宋" w:cs="仿宋"/>
          <w:spacing w:val="-12"/>
          <w:sz w:val="28"/>
          <w:szCs w:val="28"/>
        </w:rPr>
        <w:t>要求表述专业、逻辑性强、技术术语规范、排版整齐美观，</w:t>
      </w:r>
      <w:r>
        <w:rPr>
          <w:rFonts w:ascii="仿宋" w:hAnsi="仿宋" w:eastAsia="仿宋" w:cs="仿宋"/>
          <w:spacing w:val="98"/>
          <w:sz w:val="28"/>
          <w:szCs w:val="28"/>
        </w:rPr>
        <w:t xml:space="preserve"> </w:t>
      </w:r>
      <w:r>
        <w:rPr>
          <w:rFonts w:ascii="仿宋" w:hAnsi="仿宋" w:eastAsia="仿宋" w:cs="仿宋"/>
          <w:spacing w:val="-12"/>
          <w:sz w:val="28"/>
          <w:szCs w:val="28"/>
        </w:rPr>
        <w:t>内容主要</w:t>
      </w:r>
      <w:r>
        <w:rPr>
          <w:rFonts w:ascii="仿宋" w:hAnsi="仿宋" w:eastAsia="仿宋" w:cs="仿宋"/>
          <w:spacing w:val="-20"/>
          <w:sz w:val="28"/>
          <w:szCs w:val="28"/>
        </w:rPr>
        <w:t>包括：</w:t>
      </w:r>
    </w:p>
    <w:p w14:paraId="65C51E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jc w:val="both"/>
        <w:textAlignment w:val="baseline"/>
        <w:rPr>
          <w:rFonts w:ascii="仿宋" w:hAnsi="仿宋" w:eastAsia="仿宋" w:cs="仿宋"/>
          <w:sz w:val="28"/>
          <w:szCs w:val="28"/>
        </w:rPr>
      </w:pPr>
      <w:r>
        <w:rPr>
          <w:rFonts w:ascii="仿宋" w:hAnsi="仿宋" w:eastAsia="仿宋" w:cs="仿宋"/>
          <w:spacing w:val="-5"/>
          <w:sz w:val="28"/>
          <w:szCs w:val="28"/>
        </w:rPr>
        <w:t>1.设计任务说明。阐述一下产品创新背景，包括产品功能、存在</w:t>
      </w:r>
      <w:r>
        <w:rPr>
          <w:rFonts w:ascii="仿宋" w:hAnsi="仿宋" w:eastAsia="仿宋" w:cs="仿宋"/>
          <w:spacing w:val="-15"/>
          <w:sz w:val="28"/>
          <w:szCs w:val="28"/>
        </w:rPr>
        <w:t>缺陷等；</w:t>
      </w:r>
    </w:p>
    <w:p w14:paraId="11786C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ascii="仿宋" w:hAnsi="仿宋" w:eastAsia="仿宋" w:cs="仿宋"/>
          <w:sz w:val="28"/>
          <w:szCs w:val="28"/>
        </w:rPr>
      </w:pPr>
      <w:r>
        <w:rPr>
          <w:rFonts w:ascii="仿宋" w:hAnsi="仿宋" w:eastAsia="仿宋" w:cs="仿宋"/>
          <w:spacing w:val="-4"/>
          <w:sz w:val="28"/>
          <w:szCs w:val="28"/>
        </w:rPr>
        <w:t>2.创新设计方案说明，包括创新设计思路及涉及到的知识点、关键技术，创新设计流程，创新功能实现情况；</w:t>
      </w:r>
    </w:p>
    <w:p w14:paraId="6B91A3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rPr>
          <w:rFonts w:ascii="仿宋" w:hAnsi="仿宋" w:eastAsia="仿宋" w:cs="仿宋"/>
          <w:sz w:val="28"/>
          <w:szCs w:val="28"/>
        </w:rPr>
      </w:pPr>
      <w:r>
        <w:rPr>
          <w:rFonts w:ascii="仿宋" w:hAnsi="仿宋" w:eastAsia="仿宋" w:cs="仿宋"/>
          <w:spacing w:val="-3"/>
          <w:sz w:val="28"/>
          <w:szCs w:val="28"/>
        </w:rPr>
        <w:t>3.结合装配运动仿真，展示创新设计后的</w:t>
      </w:r>
      <w:r>
        <w:rPr>
          <w:rFonts w:hint="eastAsia" w:ascii="仿宋" w:hAnsi="仿宋" w:eastAsia="仿宋" w:cs="仿宋"/>
          <w:spacing w:val="-3"/>
          <w:sz w:val="28"/>
          <w:szCs w:val="28"/>
          <w:lang w:val="en-US" w:eastAsia="zh-CN"/>
        </w:rPr>
        <w:t>产品</w:t>
      </w:r>
      <w:r>
        <w:rPr>
          <w:rFonts w:ascii="仿宋" w:hAnsi="仿宋" w:eastAsia="仿宋" w:cs="仿宋"/>
          <w:spacing w:val="-4"/>
          <w:sz w:val="28"/>
          <w:szCs w:val="28"/>
        </w:rPr>
        <w:t>；</w:t>
      </w:r>
    </w:p>
    <w:p w14:paraId="62D4F1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jc w:val="both"/>
        <w:textAlignment w:val="baseline"/>
        <w:rPr>
          <w:rFonts w:ascii="仿宋" w:hAnsi="仿宋" w:eastAsia="仿宋" w:cs="仿宋"/>
          <w:sz w:val="28"/>
          <w:szCs w:val="28"/>
        </w:rPr>
      </w:pPr>
      <w:r>
        <w:rPr>
          <w:rFonts w:ascii="仿宋" w:hAnsi="仿宋" w:eastAsia="仿宋" w:cs="仿宋"/>
          <w:spacing w:val="-3"/>
          <w:sz w:val="28"/>
          <w:szCs w:val="28"/>
        </w:rPr>
        <w:t>4.如有改进需要，进一步说明改进方案。</w:t>
      </w:r>
    </w:p>
    <w:sectPr>
      <w:headerReference r:id="rId9" w:type="default"/>
      <w:footerReference r:id="rId10" w:type="default"/>
      <w:pgSz w:w="11906" w:h="16839"/>
      <w:pgMar w:top="1168" w:right="1763" w:bottom="1365" w:left="1770" w:header="828" w:footer="120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685AC">
    <w:pPr>
      <w:spacing w:line="171" w:lineRule="auto"/>
      <w:ind w:left="4144"/>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D380B">
    <w:pPr>
      <w:spacing w:line="174" w:lineRule="auto"/>
      <w:ind w:left="4148"/>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E6343">
    <w:pPr>
      <w:spacing w:line="174" w:lineRule="auto"/>
      <w:ind w:left="4145"/>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CB297">
    <w:pPr>
      <w:spacing w:before="47" w:line="220" w:lineRule="auto"/>
      <w:ind w:left="1553"/>
      <w:rPr>
        <w:rFonts w:ascii="宋体" w:hAnsi="宋体" w:eastAsia="宋体" w:cs="宋体"/>
        <w:sz w:val="18"/>
        <w:szCs w:val="18"/>
      </w:rPr>
    </w:pPr>
    <w:r>
      <w:rPr>
        <w:rFonts w:ascii="Times New Roman" w:hAnsi="Times New Roman" w:eastAsia="Times New Roman" w:cs="Times New Roman"/>
        <w:sz w:val="18"/>
        <w:szCs w:val="18"/>
      </w:rPr>
      <w:t>202</w:t>
    </w:r>
    <w:r>
      <w:rPr>
        <w:rFonts w:hint="eastAsia" w:ascii="Times New Roman" w:hAnsi="Times New Roman" w:eastAsia="宋体" w:cs="Times New Roman"/>
        <w:sz w:val="18"/>
        <w:szCs w:val="18"/>
        <w:lang w:val="en-US" w:eastAsia="zh-CN"/>
      </w:rPr>
      <w:t>6</w:t>
    </w:r>
    <w:r>
      <w:rPr>
        <w:rFonts w:ascii="Times New Roman" w:hAnsi="Times New Roman" w:eastAsia="Times New Roman" w:cs="Times New Roman"/>
        <w:sz w:val="18"/>
        <w:szCs w:val="18"/>
      </w:rPr>
      <w:t xml:space="preserve"> </w:t>
    </w:r>
    <w:r>
      <w:rPr>
        <w:rFonts w:ascii="宋体" w:hAnsi="宋体" w:eastAsia="宋体" w:cs="宋体"/>
        <w:sz w:val="18"/>
        <w:szCs w:val="18"/>
      </w:rPr>
      <w:t>年</w:t>
    </w:r>
    <w:r>
      <w:rPr>
        <w:rFonts w:hint="eastAsia" w:ascii="宋体" w:hAnsi="宋体" w:eastAsia="宋体" w:cs="宋体"/>
        <w:sz w:val="18"/>
        <w:szCs w:val="18"/>
        <w:lang w:val="en-US" w:eastAsia="zh-CN"/>
      </w:rPr>
      <w:t>河北省职业院校</w:t>
    </w:r>
    <w:r>
      <w:rPr>
        <w:rFonts w:ascii="宋体" w:hAnsi="宋体" w:eastAsia="宋体" w:cs="宋体"/>
        <w:sz w:val="18"/>
        <w:szCs w:val="18"/>
      </w:rPr>
      <w:t>技能大赛</w:t>
    </w:r>
    <w:r>
      <w:drawing>
        <wp:anchor distT="0" distB="0" distL="0" distR="0" simplePos="0" relativeHeight="251660288" behindDoc="0" locked="0" layoutInCell="0" allowOverlap="1">
          <wp:simplePos x="0" y="0"/>
          <wp:positionH relativeFrom="page">
            <wp:posOffset>1123950</wp:posOffset>
          </wp:positionH>
          <wp:positionV relativeFrom="page">
            <wp:posOffset>701675</wp:posOffset>
          </wp:positionV>
          <wp:extent cx="5312410" cy="889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
                  <a:stretch>
                    <a:fillRect/>
                  </a:stretch>
                </pic:blipFill>
                <pic:spPr>
                  <a:xfrm>
                    <a:off x="0" y="0"/>
                    <a:ext cx="5312409" cy="8890"/>
                  </a:xfrm>
                  <a:prstGeom prst="rect">
                    <a:avLst/>
                  </a:prstGeom>
                </pic:spPr>
              </pic:pic>
            </a:graphicData>
          </a:graphic>
        </wp:anchor>
      </w:drawing>
    </w:r>
    <w:r>
      <w:rPr>
        <w:rFonts w:ascii="宋体" w:hAnsi="宋体" w:eastAsia="宋体" w:cs="宋体"/>
        <w:sz w:val="18"/>
        <w:szCs w:val="18"/>
      </w:rPr>
      <w:t>——数字化设计与</w:t>
    </w:r>
    <w:r>
      <w:rPr>
        <w:rFonts w:ascii="宋体" w:hAnsi="宋体" w:eastAsia="宋体" w:cs="宋体"/>
        <w:spacing w:val="-1"/>
        <w:sz w:val="18"/>
        <w:szCs w:val="18"/>
      </w:rPr>
      <w:t>制造赛项</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418E8">
    <w:pPr>
      <w:spacing w:before="47" w:line="220" w:lineRule="auto"/>
      <w:ind w:left="1553"/>
      <w:rPr>
        <w:rFonts w:ascii="宋体" w:hAnsi="宋体" w:eastAsia="宋体" w:cs="宋体"/>
        <w:sz w:val="18"/>
        <w:szCs w:val="18"/>
      </w:rPr>
    </w:pPr>
    <w:r>
      <w:drawing>
        <wp:anchor distT="0" distB="0" distL="0" distR="0" simplePos="0" relativeHeight="251661312" behindDoc="0" locked="0" layoutInCell="0" allowOverlap="1">
          <wp:simplePos x="0" y="0"/>
          <wp:positionH relativeFrom="page">
            <wp:posOffset>1123950</wp:posOffset>
          </wp:positionH>
          <wp:positionV relativeFrom="page">
            <wp:posOffset>701675</wp:posOffset>
          </wp:positionV>
          <wp:extent cx="5312410" cy="8890"/>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
                  <a:stretch>
                    <a:fillRect/>
                  </a:stretch>
                </pic:blipFill>
                <pic:spPr>
                  <a:xfrm>
                    <a:off x="0" y="0"/>
                    <a:ext cx="5312409" cy="8890"/>
                  </a:xfrm>
                  <a:prstGeom prst="rect">
                    <a:avLst/>
                  </a:prstGeom>
                </pic:spPr>
              </pic:pic>
            </a:graphicData>
          </a:graphic>
        </wp:anchor>
      </w:drawing>
    </w:r>
    <w:r>
      <w:rPr>
        <w:rFonts w:ascii="Times New Roman" w:hAnsi="Times New Roman" w:eastAsia="Times New Roman" w:cs="Times New Roman"/>
        <w:sz w:val="18"/>
        <w:szCs w:val="18"/>
      </w:rPr>
      <w:t>202</w:t>
    </w:r>
    <w:r>
      <w:rPr>
        <w:rFonts w:hint="eastAsia" w:ascii="Times New Roman" w:hAnsi="Times New Roman" w:eastAsia="宋体" w:cs="Times New Roman"/>
        <w:sz w:val="18"/>
        <w:szCs w:val="18"/>
        <w:lang w:val="en-US" w:eastAsia="zh-CN"/>
      </w:rPr>
      <w:t>6</w:t>
    </w:r>
    <w:r>
      <w:rPr>
        <w:rFonts w:ascii="Times New Roman" w:hAnsi="Times New Roman" w:eastAsia="Times New Roman" w:cs="Times New Roman"/>
        <w:sz w:val="18"/>
        <w:szCs w:val="18"/>
      </w:rPr>
      <w:t xml:space="preserve"> </w:t>
    </w:r>
    <w:r>
      <w:rPr>
        <w:rFonts w:ascii="宋体" w:hAnsi="宋体" w:eastAsia="宋体" w:cs="宋体"/>
        <w:sz w:val="18"/>
        <w:szCs w:val="18"/>
      </w:rPr>
      <w:t>年</w:t>
    </w:r>
    <w:r>
      <w:rPr>
        <w:rFonts w:hint="eastAsia" w:ascii="宋体" w:hAnsi="宋体" w:eastAsia="宋体" w:cs="宋体"/>
        <w:sz w:val="18"/>
        <w:szCs w:val="18"/>
        <w:lang w:val="en-US" w:eastAsia="zh-CN"/>
      </w:rPr>
      <w:t>河北省职业院校</w:t>
    </w:r>
    <w:r>
      <w:rPr>
        <w:rFonts w:ascii="宋体" w:hAnsi="宋体" w:eastAsia="宋体" w:cs="宋体"/>
        <w:sz w:val="18"/>
        <w:szCs w:val="18"/>
      </w:rPr>
      <w:t>技能大赛——数字化设计与</w:t>
    </w:r>
    <w:r>
      <w:rPr>
        <w:rFonts w:ascii="宋体" w:hAnsi="宋体" w:eastAsia="宋体" w:cs="宋体"/>
        <w:spacing w:val="-1"/>
        <w:sz w:val="18"/>
        <w:szCs w:val="18"/>
      </w:rPr>
      <w:t>制造赛项</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43F4">
    <w:pPr>
      <w:spacing w:before="47" w:line="220" w:lineRule="auto"/>
      <w:ind w:left="1553"/>
      <w:rPr>
        <w:rFonts w:ascii="宋体" w:hAnsi="宋体" w:eastAsia="宋体" w:cs="宋体"/>
        <w:sz w:val="18"/>
        <w:szCs w:val="18"/>
      </w:rPr>
    </w:pPr>
    <w:r>
      <w:rPr>
        <w:rFonts w:ascii="Times New Roman" w:hAnsi="Times New Roman" w:eastAsia="Times New Roman" w:cs="Times New Roman"/>
        <w:sz w:val="18"/>
        <w:szCs w:val="18"/>
      </w:rPr>
      <w:t>202</w:t>
    </w:r>
    <w:r>
      <w:rPr>
        <w:rFonts w:hint="eastAsia" w:ascii="Times New Roman" w:hAnsi="Times New Roman" w:eastAsia="宋体" w:cs="Times New Roman"/>
        <w:sz w:val="18"/>
        <w:szCs w:val="18"/>
        <w:lang w:val="en-US" w:eastAsia="zh-CN"/>
      </w:rPr>
      <w:t>6</w:t>
    </w:r>
    <w:r>
      <w:rPr>
        <w:rFonts w:ascii="Times New Roman" w:hAnsi="Times New Roman" w:eastAsia="Times New Roman" w:cs="Times New Roman"/>
        <w:sz w:val="18"/>
        <w:szCs w:val="18"/>
      </w:rPr>
      <w:t xml:space="preserve"> </w:t>
    </w:r>
    <w:r>
      <w:rPr>
        <w:rFonts w:ascii="宋体" w:hAnsi="宋体" w:eastAsia="宋体" w:cs="宋体"/>
        <w:sz w:val="18"/>
        <w:szCs w:val="18"/>
      </w:rPr>
      <w:t>年</w:t>
    </w:r>
    <w:r>
      <w:rPr>
        <w:rFonts w:hint="eastAsia" w:ascii="宋体" w:hAnsi="宋体" w:eastAsia="宋体" w:cs="宋体"/>
        <w:sz w:val="18"/>
        <w:szCs w:val="18"/>
        <w:lang w:val="en-US" w:eastAsia="zh-CN"/>
      </w:rPr>
      <w:t>河北省职业院校</w:t>
    </w:r>
    <w:r>
      <w:rPr>
        <w:rFonts w:ascii="宋体" w:hAnsi="宋体" w:eastAsia="宋体" w:cs="宋体"/>
        <w:sz w:val="18"/>
        <w:szCs w:val="18"/>
      </w:rPr>
      <w:t>技能大赛</w:t>
    </w:r>
    <w:r>
      <w:drawing>
        <wp:anchor distT="0" distB="0" distL="0" distR="0" simplePos="0" relativeHeight="251662336" behindDoc="0" locked="0" layoutInCell="0" allowOverlap="1">
          <wp:simplePos x="0" y="0"/>
          <wp:positionH relativeFrom="page">
            <wp:posOffset>1123950</wp:posOffset>
          </wp:positionH>
          <wp:positionV relativeFrom="page">
            <wp:posOffset>701675</wp:posOffset>
          </wp:positionV>
          <wp:extent cx="5312410" cy="889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
                  <a:stretch>
                    <a:fillRect/>
                  </a:stretch>
                </pic:blipFill>
                <pic:spPr>
                  <a:xfrm>
                    <a:off x="0" y="0"/>
                    <a:ext cx="5312409" cy="8890"/>
                  </a:xfrm>
                  <a:prstGeom prst="rect">
                    <a:avLst/>
                  </a:prstGeom>
                </pic:spPr>
              </pic:pic>
            </a:graphicData>
          </a:graphic>
        </wp:anchor>
      </w:drawing>
    </w:r>
    <w:r>
      <w:rPr>
        <w:rFonts w:ascii="宋体" w:hAnsi="宋体" w:eastAsia="宋体" w:cs="宋体"/>
        <w:sz w:val="18"/>
        <w:szCs w:val="18"/>
      </w:rPr>
      <w:t>——数字化设计与</w:t>
    </w:r>
    <w:r>
      <w:rPr>
        <w:rFonts w:ascii="宋体" w:hAnsi="宋体" w:eastAsia="宋体" w:cs="宋体"/>
        <w:spacing w:val="-1"/>
        <w:sz w:val="18"/>
        <w:szCs w:val="18"/>
      </w:rPr>
      <w:t>制造赛项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977B14"/>
    <w:rsid w:val="00CF5500"/>
    <w:rsid w:val="06A40BA5"/>
    <w:rsid w:val="09271296"/>
    <w:rsid w:val="093C6053"/>
    <w:rsid w:val="0A0927F8"/>
    <w:rsid w:val="0A19629E"/>
    <w:rsid w:val="0AE158AC"/>
    <w:rsid w:val="0D921D8F"/>
    <w:rsid w:val="11382C4E"/>
    <w:rsid w:val="183D3240"/>
    <w:rsid w:val="1BE0016A"/>
    <w:rsid w:val="1E2F7187"/>
    <w:rsid w:val="22731915"/>
    <w:rsid w:val="252A06A8"/>
    <w:rsid w:val="27073B7F"/>
    <w:rsid w:val="27452D6D"/>
    <w:rsid w:val="2A7C7BF7"/>
    <w:rsid w:val="314B1B8B"/>
    <w:rsid w:val="33582884"/>
    <w:rsid w:val="397C2C41"/>
    <w:rsid w:val="3B974891"/>
    <w:rsid w:val="41CC5867"/>
    <w:rsid w:val="44E328F5"/>
    <w:rsid w:val="462211FB"/>
    <w:rsid w:val="47F45B4D"/>
    <w:rsid w:val="484E4529"/>
    <w:rsid w:val="555313D1"/>
    <w:rsid w:val="56BC4D54"/>
    <w:rsid w:val="56BF32A4"/>
    <w:rsid w:val="580F4965"/>
    <w:rsid w:val="5B414F87"/>
    <w:rsid w:val="5CF35248"/>
    <w:rsid w:val="60C018E5"/>
    <w:rsid w:val="6C937EAD"/>
    <w:rsid w:val="6F2F297B"/>
    <w:rsid w:val="6FCE7B7A"/>
    <w:rsid w:val="79164971"/>
    <w:rsid w:val="79FD40CB"/>
    <w:rsid w:val="7A1F0FD2"/>
    <w:rsid w:val="7DBD7605"/>
    <w:rsid w:val="7F0133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lang w:val="en-US" w:eastAsia="en-US" w:bidi="ar-SA"/>
    </w:rPr>
  </w:style>
  <w:style w:type="paragraph" w:styleId="9">
    <w:name w:val="List Paragraph"/>
    <w:basedOn w:val="1"/>
    <w:qFormat/>
    <w:uiPriority w:val="0"/>
    <w:pPr>
      <w:widowControl/>
      <w:ind w:firstLine="420"/>
    </w:pPr>
    <w:rPr>
      <w:rFonts w:ascii="Calibri" w:hAnsi="Calibri" w:eastAsia="宋体" w:cs="Calibri"/>
      <w:kern w:val="0"/>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3834</Words>
  <Characters>4027</Characters>
  <TotalTime>1</TotalTime>
  <ScaleCrop>false</ScaleCrop>
  <LinksUpToDate>false</LinksUpToDate>
  <CharactersWithSpaces>4124</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2025-10-23T15:13:00Z</dcterms:created>
  <dc:creator>陈兵</dc:creator>
  <cp:lastModifiedBy>紫气东来</cp:lastModifiedBy>
  <dcterms:modified xsi:type="dcterms:W3CDTF">2025-12-18T07:57:20Z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2025-12-10T15:35:50Z</vt:filetime>
  </property>
  <property fmtid="{D5CDD505-2E9C-101B-9397-08002B2CF9AE}" pid="4" name="KSOTemplateDocerSaveRecord">
    <vt:lpwstr>eyJoZGlkIjoiYWFkNWJkZDY4NjEyZjZmYWMwMTc3NTYwZjVkM2IwNjAiLCJ1c2VySWQiOiIyNzEwNDE1MjcifQ==</vt:lpwstr>
  </property>
  <property fmtid="{D5CDD505-2E9C-101B-9397-08002B2CF9AE}" pid="5" name="KSOProductBuildVer">
    <vt:lpwstr>2052-12.1.0.24034</vt:lpwstr>
  </property>
  <property fmtid="{D5CDD505-2E9C-101B-9397-08002B2CF9AE}" pid="6" name="ICV">
    <vt:lpwstr>AE23124D2FE041C9927D8F6242C8C83D_12</vt:lpwstr>
  </property>
</Properties>
</file>