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1B77B9">
      <w:pPr>
        <w:pStyle w:val="4"/>
        <w:kinsoku w:val="0"/>
        <w:overflowPunct w:val="0"/>
        <w:spacing w:before="14" w:beforeLines="0" w:afterLines="0"/>
        <w:ind w:left="212"/>
        <w:rPr>
          <w:rFonts w:hint="eastAsia" w:ascii="宋体" w:hAnsi="宋体" w:eastAsia="宋体"/>
          <w:b/>
          <w:sz w:val="28"/>
          <w:szCs w:val="24"/>
          <w:lang w:eastAsia="zh-CN"/>
        </w:rPr>
      </w:pPr>
      <w:r>
        <w:rPr>
          <w:rFonts w:hint="eastAsia" w:ascii="宋体" w:hAnsi="宋体" w:eastAsia="宋体"/>
          <w:b/>
          <w:sz w:val="28"/>
          <w:szCs w:val="24"/>
        </w:rPr>
        <w:t>附件</w:t>
      </w:r>
      <w:r>
        <w:rPr>
          <w:rFonts w:hint="eastAsia" w:ascii="宋体" w:hAnsi="宋体" w:eastAsia="宋体"/>
          <w:b/>
          <w:spacing w:val="-74"/>
          <w:sz w:val="28"/>
          <w:szCs w:val="24"/>
        </w:rPr>
        <w:t xml:space="preserve"> </w:t>
      </w:r>
      <w:r>
        <w:rPr>
          <w:rFonts w:hint="eastAsia" w:ascii="宋体" w:hAnsi="宋体" w:eastAsia="宋体"/>
          <w:b/>
          <w:sz w:val="28"/>
          <w:szCs w:val="24"/>
          <w:lang w:val="en-US" w:eastAsia="zh-CN"/>
        </w:rPr>
        <w:t>1</w:t>
      </w:r>
    </w:p>
    <w:p w14:paraId="06075272">
      <w:pPr>
        <w:snapToGrid w:val="0"/>
        <w:spacing w:line="360" w:lineRule="auto"/>
        <w:jc w:val="center"/>
        <w:rPr>
          <w:rFonts w:eastAsia="黑体"/>
          <w:b/>
          <w:sz w:val="36"/>
          <w:szCs w:val="36"/>
        </w:rPr>
      </w:pPr>
      <w:r>
        <w:rPr>
          <w:rFonts w:hint="eastAsia" w:eastAsia="黑体"/>
          <w:b/>
          <w:sz w:val="36"/>
          <w:szCs w:val="36"/>
        </w:rPr>
        <w:t>202</w:t>
      </w:r>
      <w:r>
        <w:rPr>
          <w:rFonts w:hint="eastAsia" w:eastAsia="黑体"/>
          <w:b/>
          <w:sz w:val="36"/>
          <w:szCs w:val="36"/>
          <w:lang w:val="en-US" w:eastAsia="zh-CN"/>
        </w:rPr>
        <w:t>6</w:t>
      </w:r>
      <w:r>
        <w:rPr>
          <w:rFonts w:hint="eastAsia" w:eastAsia="黑体"/>
          <w:b/>
          <w:sz w:val="36"/>
          <w:szCs w:val="36"/>
        </w:rPr>
        <w:t>年河北省</w:t>
      </w:r>
      <w:r>
        <w:rPr>
          <w:rFonts w:eastAsia="黑体"/>
          <w:b/>
          <w:sz w:val="36"/>
          <w:szCs w:val="36"/>
        </w:rPr>
        <w:t>职业院校技能大赛</w:t>
      </w:r>
    </w:p>
    <w:p w14:paraId="0B86B01A">
      <w:pPr>
        <w:snapToGrid w:val="0"/>
        <w:spacing w:line="360" w:lineRule="auto"/>
        <w:jc w:val="center"/>
        <w:rPr>
          <w:rFonts w:eastAsia="黑体"/>
          <w:b/>
          <w:sz w:val="36"/>
          <w:szCs w:val="36"/>
        </w:rPr>
      </w:pPr>
      <w:r>
        <w:rPr>
          <w:rFonts w:hint="eastAsia" w:eastAsia="黑体"/>
          <w:b/>
          <w:sz w:val="36"/>
          <w:szCs w:val="36"/>
        </w:rPr>
        <w:t>动物疫病检疫检验</w:t>
      </w:r>
      <w:r>
        <w:rPr>
          <w:rFonts w:eastAsia="黑体"/>
          <w:b/>
          <w:sz w:val="36"/>
          <w:szCs w:val="36"/>
        </w:rPr>
        <w:t>赛项</w:t>
      </w:r>
      <w:r>
        <w:rPr>
          <w:rFonts w:hint="eastAsia" w:eastAsia="黑体"/>
          <w:b/>
          <w:sz w:val="36"/>
          <w:szCs w:val="36"/>
        </w:rPr>
        <w:t>（高职组）</w:t>
      </w:r>
      <w:r>
        <w:rPr>
          <w:rFonts w:eastAsia="黑体"/>
          <w:b/>
          <w:sz w:val="36"/>
          <w:szCs w:val="36"/>
        </w:rPr>
        <w:t>规程</w:t>
      </w:r>
    </w:p>
    <w:p w14:paraId="7234E3B9">
      <w:pPr>
        <w:pStyle w:val="3"/>
        <w:rPr>
          <w:rFonts w:ascii="黑体" w:hAnsi="黑体" w:eastAsia="黑体" w:cs="黑体"/>
        </w:rPr>
      </w:pPr>
      <w:r>
        <w:rPr>
          <w:rFonts w:hint="eastAsia" w:ascii="黑体" w:hAnsi="黑体" w:eastAsia="黑体" w:cs="黑体"/>
        </w:rPr>
        <w:t>一、赛项信息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5"/>
        <w:gridCol w:w="2209"/>
        <w:gridCol w:w="746"/>
        <w:gridCol w:w="1955"/>
        <w:gridCol w:w="2693"/>
      </w:tblGrid>
      <w:tr w14:paraId="50EE2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5"/>
          </w:tcPr>
          <w:p w14:paraId="61052A20">
            <w:pPr>
              <w:jc w:val="center"/>
            </w:pPr>
            <w:r>
              <w:rPr>
                <w:rFonts w:hint="eastAsia"/>
              </w:rPr>
              <w:t>赛项类别</w:t>
            </w:r>
          </w:p>
        </w:tc>
      </w:tr>
      <w:tr w14:paraId="7265E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5"/>
          </w:tcPr>
          <w:p w14:paraId="38C79749">
            <w:pPr>
              <w:jc w:val="center"/>
            </w:pPr>
            <w:r>
              <w:rPr>
                <w:rFonts w:hint="eastAsia"/>
              </w:rPr>
              <w:t></w:t>
            </w:r>
            <w:r>
              <w:rPr>
                <w:rFonts w:hint="eastAsia"/>
              </w:rPr>
              <w:sym w:font="Wingdings 2" w:char="0052"/>
            </w:r>
            <w:r>
              <w:rPr>
                <w:rFonts w:hint="eastAsia"/>
              </w:rPr>
              <w:t>每年赛</w:t>
            </w:r>
            <w:r>
              <w:rPr>
                <w:rFonts w:hint="eastAsia"/>
              </w:rPr>
              <w:sym w:font="Wingdings 2" w:char="00A3"/>
            </w:r>
            <w:r>
              <w:rPr>
                <w:rFonts w:hint="eastAsia"/>
              </w:rPr>
              <w:t>隔年赛（</w:t>
            </w:r>
            <w:r>
              <w:rPr>
                <w:rFonts w:hint="eastAsia"/>
              </w:rPr>
              <w:sym w:font="Wingdings 2" w:char="00A3"/>
            </w:r>
            <w:r>
              <w:rPr>
                <w:rFonts w:hint="eastAsia"/>
              </w:rPr>
              <w:t>单数年/</w:t>
            </w:r>
            <w:r>
              <w:rPr>
                <w:rFonts w:hint="eastAsia"/>
              </w:rPr>
              <w:sym w:font="Wingdings 2" w:char="00A3"/>
            </w:r>
            <w:r>
              <w:rPr>
                <w:rFonts w:hint="eastAsia"/>
              </w:rPr>
              <w:t>双数年）</w:t>
            </w:r>
          </w:p>
        </w:tc>
      </w:tr>
      <w:tr w14:paraId="775FA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5"/>
          </w:tcPr>
          <w:p w14:paraId="034E3192">
            <w:pPr>
              <w:jc w:val="center"/>
            </w:pPr>
            <w:r>
              <w:rPr>
                <w:rFonts w:hint="eastAsia"/>
              </w:rPr>
              <w:t>赛项组别</w:t>
            </w:r>
          </w:p>
        </w:tc>
      </w:tr>
      <w:tr w14:paraId="3C4EF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5"/>
          </w:tcPr>
          <w:p w14:paraId="6BD649B2">
            <w:pPr>
              <w:jc w:val="center"/>
            </w:pPr>
            <w:r>
              <w:rPr>
                <w:rFonts w:hint="eastAsia"/>
              </w:rPr>
              <w:t></w:t>
            </w:r>
            <w:r>
              <w:rPr>
                <w:rFonts w:hint="eastAsia"/>
              </w:rPr>
              <w:sym w:font="Wingdings 2" w:char="00A3"/>
            </w:r>
            <w:r>
              <w:rPr>
                <w:rFonts w:hint="eastAsia"/>
              </w:rPr>
              <w:t>中等职业教育</w:t>
            </w:r>
            <w:r>
              <w:rPr>
                <w:rFonts w:hint="eastAsia"/>
              </w:rPr>
              <w:sym w:font="Wingdings 2" w:char="0052"/>
            </w:r>
            <w:r>
              <w:rPr>
                <w:rFonts w:hint="eastAsia"/>
              </w:rPr>
              <w:t>高等职业教育</w:t>
            </w:r>
          </w:p>
        </w:tc>
      </w:tr>
      <w:tr w14:paraId="340A3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5"/>
          </w:tcPr>
          <w:p w14:paraId="25A4EBE2">
            <w:pPr>
              <w:jc w:val="center"/>
            </w:pPr>
            <w:r>
              <w:rPr>
                <w:rFonts w:hint="eastAsia"/>
              </w:rPr>
              <w:t></w:t>
            </w:r>
            <w:r>
              <w:rPr>
                <w:rFonts w:hint="eastAsia"/>
              </w:rPr>
              <w:sym w:font="Wingdings 2" w:char="0052"/>
            </w:r>
            <w:r>
              <w:rPr>
                <w:rFonts w:hint="eastAsia"/>
              </w:rPr>
              <w:t>学生赛（</w:t>
            </w:r>
            <w:r>
              <w:rPr>
                <w:rFonts w:hint="eastAsia"/>
              </w:rPr>
              <w:sym w:font="Wingdings 2" w:char="00A3"/>
            </w:r>
            <w:r>
              <w:rPr>
                <w:rFonts w:hint="eastAsia"/>
              </w:rPr>
              <w:t>个人/</w:t>
            </w:r>
            <w:r>
              <w:rPr>
                <w:rFonts w:hint="eastAsia"/>
              </w:rPr>
              <w:sym w:font="Wingdings 2" w:char="0052"/>
            </w:r>
            <w:r>
              <w:rPr>
                <w:rFonts w:hint="eastAsia"/>
              </w:rPr>
              <w:t>团体） </w:t>
            </w:r>
            <w:r>
              <w:rPr>
                <w:rFonts w:hint="eastAsia"/>
              </w:rPr>
              <w:sym w:font="Wingdings 2" w:char="00A3"/>
            </w:r>
            <w:r>
              <w:rPr>
                <w:rFonts w:hint="eastAsia"/>
              </w:rPr>
              <w:t>教师赛（试点） </w:t>
            </w:r>
            <w:r>
              <w:rPr>
                <w:rFonts w:hint="eastAsia"/>
              </w:rPr>
              <w:sym w:font="Wingdings 2" w:char="00A3"/>
            </w:r>
            <w:r>
              <w:rPr>
                <w:rFonts w:hint="eastAsia"/>
              </w:rPr>
              <w:t>师生同赛（试点）</w:t>
            </w:r>
          </w:p>
        </w:tc>
      </w:tr>
      <w:tr w14:paraId="02303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5"/>
          </w:tcPr>
          <w:p w14:paraId="4249E01F">
            <w:pPr>
              <w:jc w:val="center"/>
            </w:pPr>
            <w:r>
              <w:rPr>
                <w:rFonts w:hint="eastAsia"/>
              </w:rPr>
              <w:t>涉及专业大类、专业类、专业及核心课程</w:t>
            </w:r>
          </w:p>
        </w:tc>
      </w:tr>
      <w:tr w14:paraId="0DC9B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0C5C129D">
            <w:pPr>
              <w:jc w:val="center"/>
            </w:pPr>
            <w:r>
              <w:rPr>
                <w:rFonts w:hint="eastAsia"/>
              </w:rPr>
              <w:t>专业大类</w:t>
            </w:r>
          </w:p>
        </w:tc>
        <w:tc>
          <w:tcPr>
            <w:tcW w:w="2209" w:type="dxa"/>
          </w:tcPr>
          <w:p w14:paraId="5F3C0C11">
            <w:pPr>
              <w:jc w:val="center"/>
            </w:pPr>
            <w:r>
              <w:rPr>
                <w:rFonts w:hint="eastAsia"/>
              </w:rPr>
              <w:t>专业类</w:t>
            </w:r>
          </w:p>
        </w:tc>
        <w:tc>
          <w:tcPr>
            <w:tcW w:w="2701" w:type="dxa"/>
            <w:gridSpan w:val="2"/>
          </w:tcPr>
          <w:p w14:paraId="40F23C06">
            <w:pPr>
              <w:jc w:val="center"/>
            </w:pPr>
            <w:r>
              <w:rPr>
                <w:rFonts w:hint="eastAsia"/>
              </w:rPr>
              <w:t>专业名称</w:t>
            </w:r>
          </w:p>
        </w:tc>
        <w:tc>
          <w:tcPr>
            <w:tcW w:w="2693" w:type="dxa"/>
          </w:tcPr>
          <w:p w14:paraId="54BC5DB1">
            <w:pPr>
              <w:jc w:val="center"/>
            </w:pPr>
            <w:r>
              <w:rPr>
                <w:rFonts w:hint="eastAsia"/>
              </w:rPr>
              <w:t>核心课程</w:t>
            </w:r>
          </w:p>
        </w:tc>
      </w:tr>
      <w:tr w14:paraId="52B67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685" w:type="dxa"/>
            <w:vMerge w:val="restart"/>
            <w:vAlign w:val="center"/>
          </w:tcPr>
          <w:p w14:paraId="43A891EB">
            <w:r>
              <w:rPr>
                <w:rFonts w:hint="eastAsia"/>
              </w:rPr>
              <w:t>41 农林牧渔</w:t>
            </w:r>
          </w:p>
        </w:tc>
        <w:tc>
          <w:tcPr>
            <w:tcW w:w="2209" w:type="dxa"/>
            <w:vMerge w:val="restart"/>
            <w:vAlign w:val="center"/>
          </w:tcPr>
          <w:p w14:paraId="32CE9525">
            <w:pPr>
              <w:jc w:val="center"/>
            </w:pPr>
            <w:r>
              <w:rPr>
                <w:rFonts w:hint="eastAsia"/>
              </w:rPr>
              <w:t>4103 畜牧业类</w:t>
            </w:r>
          </w:p>
        </w:tc>
        <w:tc>
          <w:tcPr>
            <w:tcW w:w="2701" w:type="dxa"/>
            <w:gridSpan w:val="2"/>
            <w:vMerge w:val="restart"/>
            <w:vAlign w:val="center"/>
          </w:tcPr>
          <w:p w14:paraId="4F958047">
            <w:pPr>
              <w:jc w:val="center"/>
            </w:pPr>
            <w:r>
              <w:rPr>
                <w:rFonts w:hint="eastAsia"/>
              </w:rPr>
              <w:t>410301 动物医学</w:t>
            </w:r>
          </w:p>
        </w:tc>
        <w:tc>
          <w:tcPr>
            <w:tcW w:w="2693" w:type="dxa"/>
          </w:tcPr>
          <w:p w14:paraId="07551331">
            <w:r>
              <w:rPr>
                <w:rFonts w:hint="eastAsia"/>
              </w:rPr>
              <w:t>动物微生物</w:t>
            </w:r>
          </w:p>
        </w:tc>
      </w:tr>
      <w:tr w14:paraId="4D71E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vMerge w:val="continue"/>
          </w:tcPr>
          <w:p w14:paraId="59D9FF67"/>
        </w:tc>
        <w:tc>
          <w:tcPr>
            <w:tcW w:w="2209" w:type="dxa"/>
            <w:vMerge w:val="continue"/>
            <w:vAlign w:val="center"/>
          </w:tcPr>
          <w:p w14:paraId="7A00C171">
            <w:pPr>
              <w:jc w:val="center"/>
            </w:pPr>
          </w:p>
        </w:tc>
        <w:tc>
          <w:tcPr>
            <w:tcW w:w="2701" w:type="dxa"/>
            <w:gridSpan w:val="2"/>
            <w:vMerge w:val="continue"/>
          </w:tcPr>
          <w:p w14:paraId="2E93FD25"/>
        </w:tc>
        <w:tc>
          <w:tcPr>
            <w:tcW w:w="2693" w:type="dxa"/>
          </w:tcPr>
          <w:p w14:paraId="4DE59BC1">
            <w:r>
              <w:rPr>
                <w:rFonts w:hint="eastAsia"/>
              </w:rPr>
              <w:t>禽病防治技术</w:t>
            </w:r>
          </w:p>
        </w:tc>
      </w:tr>
      <w:tr w14:paraId="3CD39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vMerge w:val="continue"/>
          </w:tcPr>
          <w:p w14:paraId="6B57F8B7"/>
        </w:tc>
        <w:tc>
          <w:tcPr>
            <w:tcW w:w="2209" w:type="dxa"/>
            <w:vMerge w:val="continue"/>
            <w:vAlign w:val="center"/>
          </w:tcPr>
          <w:p w14:paraId="312EB272">
            <w:pPr>
              <w:jc w:val="center"/>
            </w:pPr>
          </w:p>
        </w:tc>
        <w:tc>
          <w:tcPr>
            <w:tcW w:w="2701" w:type="dxa"/>
            <w:gridSpan w:val="2"/>
            <w:vMerge w:val="continue"/>
          </w:tcPr>
          <w:p w14:paraId="64DCAB28"/>
        </w:tc>
        <w:tc>
          <w:tcPr>
            <w:tcW w:w="2693" w:type="dxa"/>
          </w:tcPr>
          <w:p w14:paraId="67C5119A">
            <w:r>
              <w:rPr>
                <w:rFonts w:hint="eastAsia"/>
              </w:rPr>
              <w:t>猪病防治技术</w:t>
            </w:r>
          </w:p>
        </w:tc>
      </w:tr>
      <w:tr w14:paraId="76CAD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vMerge w:val="continue"/>
          </w:tcPr>
          <w:p w14:paraId="2F96E648"/>
        </w:tc>
        <w:tc>
          <w:tcPr>
            <w:tcW w:w="2209" w:type="dxa"/>
            <w:vMerge w:val="continue"/>
            <w:vAlign w:val="center"/>
          </w:tcPr>
          <w:p w14:paraId="2658176D">
            <w:pPr>
              <w:jc w:val="center"/>
            </w:pPr>
          </w:p>
        </w:tc>
        <w:tc>
          <w:tcPr>
            <w:tcW w:w="2701" w:type="dxa"/>
            <w:gridSpan w:val="2"/>
            <w:vMerge w:val="continue"/>
          </w:tcPr>
          <w:p w14:paraId="4B5AEDED"/>
        </w:tc>
        <w:tc>
          <w:tcPr>
            <w:tcW w:w="2693" w:type="dxa"/>
          </w:tcPr>
          <w:p w14:paraId="304DB218">
            <w:r>
              <w:rPr>
                <w:rFonts w:hint="eastAsia"/>
              </w:rPr>
              <w:t>牛羊病防治技术</w:t>
            </w:r>
          </w:p>
        </w:tc>
      </w:tr>
      <w:tr w14:paraId="254B3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vMerge w:val="continue"/>
          </w:tcPr>
          <w:p w14:paraId="518C5CE7"/>
        </w:tc>
        <w:tc>
          <w:tcPr>
            <w:tcW w:w="2209" w:type="dxa"/>
            <w:vMerge w:val="continue"/>
            <w:vAlign w:val="center"/>
          </w:tcPr>
          <w:p w14:paraId="67A00257">
            <w:pPr>
              <w:jc w:val="center"/>
            </w:pPr>
          </w:p>
        </w:tc>
        <w:tc>
          <w:tcPr>
            <w:tcW w:w="2701" w:type="dxa"/>
            <w:gridSpan w:val="2"/>
            <w:vMerge w:val="continue"/>
          </w:tcPr>
          <w:p w14:paraId="33112F07"/>
        </w:tc>
        <w:tc>
          <w:tcPr>
            <w:tcW w:w="2693" w:type="dxa"/>
          </w:tcPr>
          <w:p w14:paraId="6C6E8E5D">
            <w:r>
              <w:rPr>
                <w:rFonts w:hint="eastAsia"/>
              </w:rPr>
              <w:t>动物疫病检验技术</w:t>
            </w:r>
          </w:p>
        </w:tc>
      </w:tr>
      <w:tr w14:paraId="70B06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vMerge w:val="continue"/>
          </w:tcPr>
          <w:p w14:paraId="6B0DB229"/>
        </w:tc>
        <w:tc>
          <w:tcPr>
            <w:tcW w:w="2209" w:type="dxa"/>
            <w:vMerge w:val="continue"/>
            <w:vAlign w:val="center"/>
          </w:tcPr>
          <w:p w14:paraId="1671B709">
            <w:pPr>
              <w:jc w:val="center"/>
            </w:pPr>
          </w:p>
        </w:tc>
        <w:tc>
          <w:tcPr>
            <w:tcW w:w="2701" w:type="dxa"/>
            <w:gridSpan w:val="2"/>
            <w:vMerge w:val="continue"/>
          </w:tcPr>
          <w:p w14:paraId="453B2956"/>
        </w:tc>
        <w:tc>
          <w:tcPr>
            <w:tcW w:w="2693" w:type="dxa"/>
          </w:tcPr>
          <w:p w14:paraId="032378A7">
            <w:r>
              <w:rPr>
                <w:rFonts w:hint="eastAsia"/>
              </w:rPr>
              <w:t>兽医法律法规</w:t>
            </w:r>
          </w:p>
        </w:tc>
      </w:tr>
      <w:tr w14:paraId="250D9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vMerge w:val="continue"/>
          </w:tcPr>
          <w:p w14:paraId="661009CD"/>
        </w:tc>
        <w:tc>
          <w:tcPr>
            <w:tcW w:w="2209" w:type="dxa"/>
            <w:vMerge w:val="continue"/>
            <w:vAlign w:val="center"/>
          </w:tcPr>
          <w:p w14:paraId="2A607B0E">
            <w:pPr>
              <w:jc w:val="center"/>
            </w:pPr>
          </w:p>
        </w:tc>
        <w:tc>
          <w:tcPr>
            <w:tcW w:w="2701" w:type="dxa"/>
            <w:gridSpan w:val="2"/>
            <w:vMerge w:val="restart"/>
            <w:vAlign w:val="center"/>
          </w:tcPr>
          <w:p w14:paraId="608DCFFB">
            <w:pPr>
              <w:jc w:val="center"/>
            </w:pPr>
            <w:r>
              <w:rPr>
                <w:rFonts w:hint="eastAsia"/>
              </w:rPr>
              <w:t>410303 畜牧兽医</w:t>
            </w:r>
          </w:p>
        </w:tc>
        <w:tc>
          <w:tcPr>
            <w:tcW w:w="2693" w:type="dxa"/>
          </w:tcPr>
          <w:p w14:paraId="22888BA4">
            <w:r>
              <w:rPr>
                <w:rFonts w:hint="eastAsia"/>
              </w:rPr>
              <w:t>动物病理</w:t>
            </w:r>
          </w:p>
        </w:tc>
      </w:tr>
      <w:tr w14:paraId="68542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vMerge w:val="continue"/>
          </w:tcPr>
          <w:p w14:paraId="769CD21A"/>
        </w:tc>
        <w:tc>
          <w:tcPr>
            <w:tcW w:w="2209" w:type="dxa"/>
            <w:vMerge w:val="continue"/>
            <w:vAlign w:val="center"/>
          </w:tcPr>
          <w:p w14:paraId="5FC3E8F5">
            <w:pPr>
              <w:jc w:val="center"/>
            </w:pPr>
          </w:p>
        </w:tc>
        <w:tc>
          <w:tcPr>
            <w:tcW w:w="2701" w:type="dxa"/>
            <w:gridSpan w:val="2"/>
            <w:vMerge w:val="continue"/>
          </w:tcPr>
          <w:p w14:paraId="37D94E56"/>
        </w:tc>
        <w:tc>
          <w:tcPr>
            <w:tcW w:w="2693" w:type="dxa"/>
          </w:tcPr>
          <w:p w14:paraId="32EED81E">
            <w:r>
              <w:rPr>
                <w:rFonts w:hint="eastAsia"/>
              </w:rPr>
              <w:t>养禽与禽病防控技术</w:t>
            </w:r>
          </w:p>
        </w:tc>
      </w:tr>
      <w:tr w14:paraId="05634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vMerge w:val="continue"/>
          </w:tcPr>
          <w:p w14:paraId="506E758D"/>
        </w:tc>
        <w:tc>
          <w:tcPr>
            <w:tcW w:w="2209" w:type="dxa"/>
            <w:vMerge w:val="continue"/>
            <w:vAlign w:val="center"/>
          </w:tcPr>
          <w:p w14:paraId="496B39D8">
            <w:pPr>
              <w:jc w:val="center"/>
            </w:pPr>
          </w:p>
        </w:tc>
        <w:tc>
          <w:tcPr>
            <w:tcW w:w="2701" w:type="dxa"/>
            <w:gridSpan w:val="2"/>
            <w:vMerge w:val="restart"/>
            <w:vAlign w:val="center"/>
          </w:tcPr>
          <w:p w14:paraId="07EE254C">
            <w:pPr>
              <w:jc w:val="center"/>
            </w:pPr>
            <w:r>
              <w:rPr>
                <w:rFonts w:hint="eastAsia"/>
              </w:rPr>
              <w:t>410305 宠物医疗技术</w:t>
            </w:r>
          </w:p>
        </w:tc>
        <w:tc>
          <w:tcPr>
            <w:tcW w:w="2693" w:type="dxa"/>
          </w:tcPr>
          <w:p w14:paraId="6C84C0EB">
            <w:r>
              <w:rPr>
                <w:rFonts w:hint="eastAsia"/>
              </w:rPr>
              <w:t>宠物微生物与免疫</w:t>
            </w:r>
          </w:p>
        </w:tc>
      </w:tr>
      <w:tr w14:paraId="74DE3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vMerge w:val="continue"/>
          </w:tcPr>
          <w:p w14:paraId="75A37A53"/>
        </w:tc>
        <w:tc>
          <w:tcPr>
            <w:tcW w:w="2209" w:type="dxa"/>
            <w:vMerge w:val="continue"/>
            <w:vAlign w:val="center"/>
          </w:tcPr>
          <w:p w14:paraId="7E176350">
            <w:pPr>
              <w:jc w:val="center"/>
            </w:pPr>
          </w:p>
        </w:tc>
        <w:tc>
          <w:tcPr>
            <w:tcW w:w="2701" w:type="dxa"/>
            <w:gridSpan w:val="2"/>
            <w:vMerge w:val="continue"/>
          </w:tcPr>
          <w:p w14:paraId="7A43063C"/>
        </w:tc>
        <w:tc>
          <w:tcPr>
            <w:tcW w:w="2693" w:type="dxa"/>
          </w:tcPr>
          <w:p w14:paraId="5DE86751">
            <w:r>
              <w:rPr>
                <w:rFonts w:hint="eastAsia"/>
              </w:rPr>
              <w:t>宠物疫病与公共卫生</w:t>
            </w:r>
          </w:p>
        </w:tc>
      </w:tr>
      <w:tr w14:paraId="04CCA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vMerge w:val="continue"/>
          </w:tcPr>
          <w:p w14:paraId="5908CDFA"/>
        </w:tc>
        <w:tc>
          <w:tcPr>
            <w:tcW w:w="2209" w:type="dxa"/>
            <w:vMerge w:val="continue"/>
            <w:vAlign w:val="center"/>
          </w:tcPr>
          <w:p w14:paraId="4FB188BA">
            <w:pPr>
              <w:jc w:val="center"/>
            </w:pPr>
          </w:p>
        </w:tc>
        <w:tc>
          <w:tcPr>
            <w:tcW w:w="2701" w:type="dxa"/>
            <w:gridSpan w:val="2"/>
            <w:vMerge w:val="restart"/>
            <w:vAlign w:val="center"/>
          </w:tcPr>
          <w:p w14:paraId="0242B9AF">
            <w:pPr>
              <w:jc w:val="center"/>
            </w:pPr>
            <w:r>
              <w:rPr>
                <w:rFonts w:hint="eastAsia"/>
              </w:rPr>
              <w:t>410306 动物防疫与检疫</w:t>
            </w:r>
          </w:p>
        </w:tc>
        <w:tc>
          <w:tcPr>
            <w:tcW w:w="2693" w:type="dxa"/>
          </w:tcPr>
          <w:p w14:paraId="68547B5E">
            <w:r>
              <w:rPr>
                <w:rFonts w:hint="eastAsia"/>
              </w:rPr>
              <w:t>动物防疫技术</w:t>
            </w:r>
          </w:p>
        </w:tc>
      </w:tr>
      <w:tr w14:paraId="652C0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vMerge w:val="continue"/>
          </w:tcPr>
          <w:p w14:paraId="2178CDF6"/>
        </w:tc>
        <w:tc>
          <w:tcPr>
            <w:tcW w:w="2209" w:type="dxa"/>
            <w:vMerge w:val="continue"/>
            <w:vAlign w:val="center"/>
          </w:tcPr>
          <w:p w14:paraId="6F0CBEEF">
            <w:pPr>
              <w:jc w:val="center"/>
            </w:pPr>
          </w:p>
        </w:tc>
        <w:tc>
          <w:tcPr>
            <w:tcW w:w="2701" w:type="dxa"/>
            <w:gridSpan w:val="2"/>
            <w:vMerge w:val="continue"/>
          </w:tcPr>
          <w:p w14:paraId="7188160C"/>
        </w:tc>
        <w:tc>
          <w:tcPr>
            <w:tcW w:w="2693" w:type="dxa"/>
          </w:tcPr>
          <w:p w14:paraId="23262448">
            <w:r>
              <w:rPr>
                <w:rFonts w:hint="eastAsia"/>
              </w:rPr>
              <w:t>动物检疫技术</w:t>
            </w:r>
          </w:p>
        </w:tc>
      </w:tr>
      <w:tr w14:paraId="1AA62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vMerge w:val="continue"/>
          </w:tcPr>
          <w:p w14:paraId="4097EF7B"/>
        </w:tc>
        <w:tc>
          <w:tcPr>
            <w:tcW w:w="2209" w:type="dxa"/>
            <w:vMerge w:val="continue"/>
            <w:vAlign w:val="center"/>
          </w:tcPr>
          <w:p w14:paraId="138B4AE4">
            <w:pPr>
              <w:jc w:val="center"/>
            </w:pPr>
          </w:p>
        </w:tc>
        <w:tc>
          <w:tcPr>
            <w:tcW w:w="2701" w:type="dxa"/>
            <w:gridSpan w:val="2"/>
            <w:vMerge w:val="restart"/>
            <w:vAlign w:val="center"/>
          </w:tcPr>
          <w:p w14:paraId="17F4112B">
            <w:pPr>
              <w:jc w:val="center"/>
            </w:pPr>
            <w:r>
              <w:rPr>
                <w:rFonts w:hint="eastAsia"/>
              </w:rPr>
              <w:t>410307 畜禽智能化养殖</w:t>
            </w:r>
          </w:p>
        </w:tc>
        <w:tc>
          <w:tcPr>
            <w:tcW w:w="2693" w:type="dxa"/>
          </w:tcPr>
          <w:p w14:paraId="368ABC90">
            <w:r>
              <w:rPr>
                <w:rFonts w:hint="eastAsia"/>
              </w:rPr>
              <w:t>动物微生物</w:t>
            </w:r>
          </w:p>
        </w:tc>
      </w:tr>
      <w:tr w14:paraId="05E97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vMerge w:val="continue"/>
          </w:tcPr>
          <w:p w14:paraId="5E0F32A3"/>
        </w:tc>
        <w:tc>
          <w:tcPr>
            <w:tcW w:w="2209" w:type="dxa"/>
            <w:vMerge w:val="continue"/>
            <w:vAlign w:val="center"/>
          </w:tcPr>
          <w:p w14:paraId="4D393B28">
            <w:pPr>
              <w:jc w:val="center"/>
            </w:pPr>
          </w:p>
        </w:tc>
        <w:tc>
          <w:tcPr>
            <w:tcW w:w="2701" w:type="dxa"/>
            <w:gridSpan w:val="2"/>
            <w:vMerge w:val="continue"/>
            <w:vAlign w:val="center"/>
          </w:tcPr>
          <w:p w14:paraId="536FDEFA">
            <w:pPr>
              <w:jc w:val="center"/>
            </w:pPr>
          </w:p>
        </w:tc>
        <w:tc>
          <w:tcPr>
            <w:tcW w:w="2693" w:type="dxa"/>
          </w:tcPr>
          <w:p w14:paraId="45819859">
            <w:r>
              <w:rPr>
                <w:rFonts w:hint="eastAsia"/>
              </w:rPr>
              <w:t>智能养禽技术</w:t>
            </w:r>
          </w:p>
        </w:tc>
      </w:tr>
      <w:tr w14:paraId="20C3E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vMerge w:val="continue"/>
          </w:tcPr>
          <w:p w14:paraId="19FD53BC"/>
        </w:tc>
        <w:tc>
          <w:tcPr>
            <w:tcW w:w="2209" w:type="dxa"/>
            <w:vMerge w:val="continue"/>
            <w:vAlign w:val="center"/>
          </w:tcPr>
          <w:p w14:paraId="7CE6BC33">
            <w:pPr>
              <w:jc w:val="center"/>
            </w:pPr>
          </w:p>
        </w:tc>
        <w:tc>
          <w:tcPr>
            <w:tcW w:w="2701" w:type="dxa"/>
            <w:gridSpan w:val="2"/>
            <w:vAlign w:val="center"/>
          </w:tcPr>
          <w:p w14:paraId="43F58BB0">
            <w:pPr>
              <w:jc w:val="center"/>
            </w:pPr>
            <w:r>
              <w:rPr>
                <w:rFonts w:hint="eastAsia"/>
              </w:rPr>
              <w:t>410308 特种动物养殖技术</w:t>
            </w:r>
          </w:p>
        </w:tc>
        <w:tc>
          <w:tcPr>
            <w:tcW w:w="2693" w:type="dxa"/>
          </w:tcPr>
          <w:p w14:paraId="077F43C4">
            <w:r>
              <w:rPr>
                <w:rFonts w:hint="eastAsia"/>
              </w:rPr>
              <w:t>养殖环境生物安全防控</w:t>
            </w:r>
          </w:p>
        </w:tc>
      </w:tr>
      <w:tr w14:paraId="5AA87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vMerge w:val="continue"/>
          </w:tcPr>
          <w:p w14:paraId="6BDA764F"/>
        </w:tc>
        <w:tc>
          <w:tcPr>
            <w:tcW w:w="2209" w:type="dxa"/>
            <w:vMerge w:val="restart"/>
            <w:vAlign w:val="center"/>
          </w:tcPr>
          <w:p w14:paraId="473D6AE0">
            <w:pPr>
              <w:jc w:val="center"/>
            </w:pPr>
            <w:r>
              <w:rPr>
                <w:rFonts w:hint="eastAsia"/>
              </w:rPr>
              <w:t>4104 渔业类</w:t>
            </w:r>
          </w:p>
        </w:tc>
        <w:tc>
          <w:tcPr>
            <w:tcW w:w="2701" w:type="dxa"/>
            <w:gridSpan w:val="2"/>
            <w:vMerge w:val="restart"/>
            <w:vAlign w:val="center"/>
          </w:tcPr>
          <w:p w14:paraId="1EBACF1A">
            <w:pPr>
              <w:jc w:val="center"/>
            </w:pPr>
            <w:r>
              <w:rPr>
                <w:rFonts w:hint="eastAsia"/>
              </w:rPr>
              <w:t>410401 水产养殖技术</w:t>
            </w:r>
          </w:p>
        </w:tc>
        <w:tc>
          <w:tcPr>
            <w:tcW w:w="2693" w:type="dxa"/>
          </w:tcPr>
          <w:p w14:paraId="13CD073E">
            <w:r>
              <w:rPr>
                <w:rFonts w:hint="eastAsia"/>
              </w:rPr>
              <w:t>鱼类增养殖技术</w:t>
            </w:r>
          </w:p>
        </w:tc>
      </w:tr>
      <w:tr w14:paraId="2BAC7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vMerge w:val="continue"/>
          </w:tcPr>
          <w:p w14:paraId="59256200"/>
        </w:tc>
        <w:tc>
          <w:tcPr>
            <w:tcW w:w="2209" w:type="dxa"/>
            <w:vMerge w:val="continue"/>
          </w:tcPr>
          <w:p w14:paraId="0D15FE67"/>
        </w:tc>
        <w:tc>
          <w:tcPr>
            <w:tcW w:w="2701" w:type="dxa"/>
            <w:gridSpan w:val="2"/>
            <w:vMerge w:val="continue"/>
            <w:vAlign w:val="center"/>
          </w:tcPr>
          <w:p w14:paraId="1A6064D2">
            <w:pPr>
              <w:jc w:val="center"/>
            </w:pPr>
          </w:p>
        </w:tc>
        <w:tc>
          <w:tcPr>
            <w:tcW w:w="2693" w:type="dxa"/>
          </w:tcPr>
          <w:p w14:paraId="649BDDBC">
            <w:r>
              <w:rPr>
                <w:rFonts w:hint="eastAsia"/>
              </w:rPr>
              <w:t>虾蟹类增养殖技术</w:t>
            </w:r>
          </w:p>
        </w:tc>
      </w:tr>
      <w:tr w14:paraId="7F7D9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vMerge w:val="continue"/>
          </w:tcPr>
          <w:p w14:paraId="528B32B9"/>
        </w:tc>
        <w:tc>
          <w:tcPr>
            <w:tcW w:w="2209" w:type="dxa"/>
            <w:vMerge w:val="continue"/>
          </w:tcPr>
          <w:p w14:paraId="629E0C01"/>
        </w:tc>
        <w:tc>
          <w:tcPr>
            <w:tcW w:w="2701" w:type="dxa"/>
            <w:gridSpan w:val="2"/>
            <w:vMerge w:val="restart"/>
            <w:vAlign w:val="center"/>
          </w:tcPr>
          <w:p w14:paraId="4DF95743">
            <w:pPr>
              <w:jc w:val="center"/>
            </w:pPr>
            <w:r>
              <w:rPr>
                <w:rFonts w:hint="eastAsia"/>
              </w:rPr>
              <w:t>410402 海洋渔业技术</w:t>
            </w:r>
          </w:p>
        </w:tc>
        <w:tc>
          <w:tcPr>
            <w:tcW w:w="2693" w:type="dxa"/>
          </w:tcPr>
          <w:p w14:paraId="3C78D464">
            <w:r>
              <w:rPr>
                <w:rFonts w:hint="eastAsia"/>
              </w:rPr>
              <w:t>现代渔业养殖技术</w:t>
            </w:r>
          </w:p>
        </w:tc>
      </w:tr>
      <w:tr w14:paraId="6D1C2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vMerge w:val="continue"/>
          </w:tcPr>
          <w:p w14:paraId="467544DF"/>
        </w:tc>
        <w:tc>
          <w:tcPr>
            <w:tcW w:w="2209" w:type="dxa"/>
            <w:vMerge w:val="continue"/>
          </w:tcPr>
          <w:p w14:paraId="35BF640E"/>
        </w:tc>
        <w:tc>
          <w:tcPr>
            <w:tcW w:w="2701" w:type="dxa"/>
            <w:gridSpan w:val="2"/>
            <w:vMerge w:val="continue"/>
            <w:vAlign w:val="center"/>
          </w:tcPr>
          <w:p w14:paraId="2EBA955D">
            <w:pPr>
              <w:jc w:val="center"/>
            </w:pPr>
          </w:p>
        </w:tc>
        <w:tc>
          <w:tcPr>
            <w:tcW w:w="2693" w:type="dxa"/>
          </w:tcPr>
          <w:p w14:paraId="67870358">
            <w:r>
              <w:rPr>
                <w:rFonts w:hint="eastAsia"/>
              </w:rPr>
              <w:t>海洋渔业技术学</w:t>
            </w:r>
          </w:p>
        </w:tc>
      </w:tr>
      <w:tr w14:paraId="775CC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vMerge w:val="continue"/>
          </w:tcPr>
          <w:p w14:paraId="7930FB40"/>
        </w:tc>
        <w:tc>
          <w:tcPr>
            <w:tcW w:w="2209" w:type="dxa"/>
            <w:vMerge w:val="continue"/>
          </w:tcPr>
          <w:p w14:paraId="4CE3AD4A"/>
        </w:tc>
        <w:tc>
          <w:tcPr>
            <w:tcW w:w="2701" w:type="dxa"/>
            <w:gridSpan w:val="2"/>
            <w:vMerge w:val="restart"/>
            <w:vAlign w:val="center"/>
          </w:tcPr>
          <w:p w14:paraId="458E96E7">
            <w:pPr>
              <w:jc w:val="center"/>
            </w:pPr>
            <w:r>
              <w:rPr>
                <w:rFonts w:hint="eastAsia"/>
              </w:rPr>
              <w:t>410404 水生动物医学</w:t>
            </w:r>
          </w:p>
        </w:tc>
        <w:tc>
          <w:tcPr>
            <w:tcW w:w="2693" w:type="dxa"/>
          </w:tcPr>
          <w:p w14:paraId="569E4BE4">
            <w:r>
              <w:rPr>
                <w:rFonts w:hint="eastAsia"/>
              </w:rPr>
              <w:t>水生动物疾病学</w:t>
            </w:r>
          </w:p>
        </w:tc>
      </w:tr>
      <w:tr w14:paraId="30D8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vMerge w:val="continue"/>
          </w:tcPr>
          <w:p w14:paraId="7C83BF4F"/>
        </w:tc>
        <w:tc>
          <w:tcPr>
            <w:tcW w:w="2209" w:type="dxa"/>
            <w:vMerge w:val="continue"/>
          </w:tcPr>
          <w:p w14:paraId="435995EC"/>
        </w:tc>
        <w:tc>
          <w:tcPr>
            <w:tcW w:w="2701" w:type="dxa"/>
            <w:gridSpan w:val="2"/>
            <w:vMerge w:val="continue"/>
          </w:tcPr>
          <w:p w14:paraId="1DB78A75"/>
        </w:tc>
        <w:tc>
          <w:tcPr>
            <w:tcW w:w="2693" w:type="dxa"/>
          </w:tcPr>
          <w:p w14:paraId="3B4FA820">
            <w:r>
              <w:rPr>
                <w:rFonts w:hint="eastAsia"/>
              </w:rPr>
              <w:t>水产微生物</w:t>
            </w:r>
          </w:p>
        </w:tc>
      </w:tr>
      <w:tr w14:paraId="31791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9288" w:type="dxa"/>
            <w:gridSpan w:val="5"/>
            <w:vAlign w:val="center"/>
          </w:tcPr>
          <w:p w14:paraId="7D1F2F21">
            <w:pPr>
              <w:jc w:val="center"/>
            </w:pPr>
            <w:r>
              <w:rPr>
                <w:rFonts w:hint="eastAsia"/>
                <w:b/>
                <w:bCs/>
              </w:rPr>
              <w:t>对接产业行业、对应岗位（群）及核心能力</w:t>
            </w:r>
          </w:p>
        </w:tc>
      </w:tr>
      <w:tr w14:paraId="67B23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vAlign w:val="center"/>
          </w:tcPr>
          <w:p w14:paraId="73E5B8D9">
            <w:pPr>
              <w:jc w:val="center"/>
            </w:pPr>
            <w:r>
              <w:rPr>
                <w:rFonts w:hint="eastAsia"/>
              </w:rPr>
              <w:t>产业行业</w:t>
            </w:r>
          </w:p>
        </w:tc>
        <w:tc>
          <w:tcPr>
            <w:tcW w:w="2955" w:type="dxa"/>
            <w:gridSpan w:val="2"/>
            <w:vAlign w:val="center"/>
          </w:tcPr>
          <w:p w14:paraId="1ADB5B3E">
            <w:pPr>
              <w:jc w:val="center"/>
            </w:pPr>
            <w:r>
              <w:rPr>
                <w:rFonts w:hint="eastAsia"/>
              </w:rPr>
              <w:t>岗位（群）</w:t>
            </w:r>
          </w:p>
        </w:tc>
        <w:tc>
          <w:tcPr>
            <w:tcW w:w="4648" w:type="dxa"/>
            <w:gridSpan w:val="2"/>
            <w:vAlign w:val="center"/>
          </w:tcPr>
          <w:p w14:paraId="60AC507A">
            <w:pPr>
              <w:jc w:val="left"/>
            </w:pPr>
            <w:r>
              <w:rPr>
                <w:rFonts w:hint="eastAsia"/>
              </w:rPr>
              <w:t>核心能力</w:t>
            </w:r>
          </w:p>
          <w:p w14:paraId="4FFBD983">
            <w:pPr>
              <w:jc w:val="center"/>
            </w:pPr>
            <w:r>
              <w:rPr>
                <w:rFonts w:hint="eastAsia"/>
              </w:rPr>
              <w:t>（对应每个岗位（群），明确核心能力要求）</w:t>
            </w:r>
          </w:p>
        </w:tc>
      </w:tr>
      <w:tr w14:paraId="18DA1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vMerge w:val="restart"/>
            <w:vAlign w:val="center"/>
          </w:tcPr>
          <w:p w14:paraId="5472CA5A">
            <w:pPr>
              <w:jc w:val="center"/>
            </w:pPr>
            <w:r>
              <w:rPr>
                <w:rFonts w:hint="eastAsia"/>
              </w:rPr>
              <w:t>畜牧业</w:t>
            </w:r>
          </w:p>
        </w:tc>
        <w:tc>
          <w:tcPr>
            <w:tcW w:w="2955" w:type="dxa"/>
            <w:gridSpan w:val="2"/>
            <w:vMerge w:val="restart"/>
            <w:vAlign w:val="center"/>
          </w:tcPr>
          <w:p w14:paraId="7FE25DE8">
            <w:r>
              <w:rPr>
                <w:rFonts w:hint="eastAsia"/>
              </w:rPr>
              <w:t>禽病防治、猪病防治、牛羊病防治（群）</w:t>
            </w:r>
          </w:p>
        </w:tc>
        <w:tc>
          <w:tcPr>
            <w:tcW w:w="4648" w:type="dxa"/>
            <w:gridSpan w:val="2"/>
          </w:tcPr>
          <w:p w14:paraId="7C350049">
            <w:r>
              <w:rPr>
                <w:rFonts w:hint="eastAsia"/>
              </w:rPr>
              <w:t>具有在养殖企业开展禽、猪和牛羊防疫与保健的能力</w:t>
            </w:r>
          </w:p>
        </w:tc>
      </w:tr>
      <w:tr w14:paraId="1FC29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vMerge w:val="continue"/>
          </w:tcPr>
          <w:p w14:paraId="46A637B3"/>
        </w:tc>
        <w:tc>
          <w:tcPr>
            <w:tcW w:w="2955" w:type="dxa"/>
            <w:gridSpan w:val="2"/>
            <w:vMerge w:val="continue"/>
            <w:vAlign w:val="center"/>
          </w:tcPr>
          <w:p w14:paraId="3A1E955D"/>
        </w:tc>
        <w:tc>
          <w:tcPr>
            <w:tcW w:w="4648" w:type="dxa"/>
            <w:gridSpan w:val="2"/>
          </w:tcPr>
          <w:p w14:paraId="0B65FA0C">
            <w:r>
              <w:rPr>
                <w:rFonts w:hint="eastAsia"/>
              </w:rPr>
              <w:t>具有对常见动物疾病及动物性产品进行样品采集、保存、运送和检验的能力</w:t>
            </w:r>
          </w:p>
        </w:tc>
      </w:tr>
      <w:tr w14:paraId="23507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vMerge w:val="continue"/>
          </w:tcPr>
          <w:p w14:paraId="0BDB87D7"/>
        </w:tc>
        <w:tc>
          <w:tcPr>
            <w:tcW w:w="2955" w:type="dxa"/>
            <w:gridSpan w:val="2"/>
            <w:vMerge w:val="continue"/>
            <w:vAlign w:val="center"/>
          </w:tcPr>
          <w:p w14:paraId="5FD9040F"/>
        </w:tc>
        <w:tc>
          <w:tcPr>
            <w:tcW w:w="4648" w:type="dxa"/>
            <w:gridSpan w:val="2"/>
          </w:tcPr>
          <w:p w14:paraId="6C7A1C38">
            <w:r>
              <w:rPr>
                <w:rFonts w:hint="eastAsia"/>
              </w:rPr>
              <w:t>具有对禽、猪、牛羊等常见疾病进行诊断、治疗和处理的能力</w:t>
            </w:r>
          </w:p>
        </w:tc>
      </w:tr>
      <w:tr w14:paraId="3E7BD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vMerge w:val="continue"/>
          </w:tcPr>
          <w:p w14:paraId="79D3D95C"/>
        </w:tc>
        <w:tc>
          <w:tcPr>
            <w:tcW w:w="2955" w:type="dxa"/>
            <w:gridSpan w:val="2"/>
            <w:vMerge w:val="continue"/>
            <w:vAlign w:val="center"/>
          </w:tcPr>
          <w:p w14:paraId="0A603F04"/>
        </w:tc>
        <w:tc>
          <w:tcPr>
            <w:tcW w:w="4648" w:type="dxa"/>
            <w:gridSpan w:val="2"/>
          </w:tcPr>
          <w:p w14:paraId="57520501">
            <w:r>
              <w:rPr>
                <w:rFonts w:hint="eastAsia"/>
              </w:rPr>
              <w:t>具有与本专业相关的法律法规知识，具有实施环境保护、生物安全防护的能力</w:t>
            </w:r>
          </w:p>
        </w:tc>
      </w:tr>
      <w:tr w14:paraId="4BFA9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vMerge w:val="continue"/>
          </w:tcPr>
          <w:p w14:paraId="50465282"/>
        </w:tc>
        <w:tc>
          <w:tcPr>
            <w:tcW w:w="2955" w:type="dxa"/>
            <w:gridSpan w:val="2"/>
            <w:vMerge w:val="restart"/>
            <w:vAlign w:val="center"/>
          </w:tcPr>
          <w:p w14:paraId="2CA8CA64">
            <w:r>
              <w:rPr>
                <w:rFonts w:hint="eastAsia"/>
              </w:rPr>
              <w:t>动物防疫、动物检疫、兽医卫生监督等岗位（群）</w:t>
            </w:r>
          </w:p>
        </w:tc>
        <w:tc>
          <w:tcPr>
            <w:tcW w:w="4648" w:type="dxa"/>
            <w:gridSpan w:val="2"/>
          </w:tcPr>
          <w:p w14:paraId="28389097">
            <w:r>
              <w:rPr>
                <w:rFonts w:hint="eastAsia"/>
              </w:rPr>
              <w:t>具有动物产地检疫、屠宰检疫、动物产品检验能力</w:t>
            </w:r>
          </w:p>
        </w:tc>
      </w:tr>
      <w:tr w14:paraId="71A1E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vMerge w:val="continue"/>
          </w:tcPr>
          <w:p w14:paraId="5DF6EB52"/>
        </w:tc>
        <w:tc>
          <w:tcPr>
            <w:tcW w:w="2955" w:type="dxa"/>
            <w:gridSpan w:val="2"/>
            <w:vMerge w:val="continue"/>
            <w:vAlign w:val="center"/>
          </w:tcPr>
          <w:p w14:paraId="1A91A525"/>
        </w:tc>
        <w:tc>
          <w:tcPr>
            <w:tcW w:w="4648" w:type="dxa"/>
            <w:gridSpan w:val="2"/>
          </w:tcPr>
          <w:p w14:paraId="296EF076">
            <w:r>
              <w:rPr>
                <w:rFonts w:hint="eastAsia"/>
              </w:rPr>
              <w:t>具有动物饲养场地消毒、畜禽免疫程序制订和畜禽免疫接种的能力</w:t>
            </w:r>
          </w:p>
        </w:tc>
      </w:tr>
      <w:tr w14:paraId="5AA56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vMerge w:val="continue"/>
          </w:tcPr>
          <w:p w14:paraId="4CEEFBCD"/>
        </w:tc>
        <w:tc>
          <w:tcPr>
            <w:tcW w:w="2955" w:type="dxa"/>
            <w:gridSpan w:val="2"/>
            <w:vMerge w:val="continue"/>
            <w:vAlign w:val="center"/>
          </w:tcPr>
          <w:p w14:paraId="5A7E2291"/>
        </w:tc>
        <w:tc>
          <w:tcPr>
            <w:tcW w:w="4648" w:type="dxa"/>
            <w:gridSpan w:val="2"/>
          </w:tcPr>
          <w:p w14:paraId="3BD9AA0A">
            <w:r>
              <w:rPr>
                <w:rFonts w:hint="eastAsia"/>
              </w:rPr>
              <w:t>具有依法进行动物疫病监督巡查、免疫监测、数据采集与应用的能力</w:t>
            </w:r>
          </w:p>
        </w:tc>
      </w:tr>
      <w:tr w14:paraId="2A2DF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85" w:type="dxa"/>
            <w:vMerge w:val="continue"/>
          </w:tcPr>
          <w:p w14:paraId="740F1D1D"/>
        </w:tc>
        <w:tc>
          <w:tcPr>
            <w:tcW w:w="2955" w:type="dxa"/>
            <w:gridSpan w:val="2"/>
            <w:vMerge w:val="continue"/>
            <w:vAlign w:val="center"/>
          </w:tcPr>
          <w:p w14:paraId="45633CDD"/>
        </w:tc>
        <w:tc>
          <w:tcPr>
            <w:tcW w:w="4648" w:type="dxa"/>
            <w:gridSpan w:val="2"/>
          </w:tcPr>
          <w:p w14:paraId="438F2EA2">
            <w:r>
              <w:rPr>
                <w:rFonts w:hint="eastAsia"/>
              </w:rPr>
              <w:t>具有依法开展动物及动物产品检疫的能力，具有动物防疫相关活动的监督管理执法能力</w:t>
            </w:r>
          </w:p>
        </w:tc>
      </w:tr>
      <w:tr w14:paraId="41C7B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vMerge w:val="continue"/>
          </w:tcPr>
          <w:p w14:paraId="5B87DED1"/>
        </w:tc>
        <w:tc>
          <w:tcPr>
            <w:tcW w:w="2955" w:type="dxa"/>
            <w:gridSpan w:val="2"/>
            <w:vMerge w:val="restart"/>
            <w:vAlign w:val="center"/>
          </w:tcPr>
          <w:p w14:paraId="12D68336">
            <w:r>
              <w:rPr>
                <w:rFonts w:hint="eastAsia"/>
              </w:rPr>
              <w:t>宠物健康护理岗、宠物疫病防控岗（群）</w:t>
            </w:r>
          </w:p>
        </w:tc>
        <w:tc>
          <w:tcPr>
            <w:tcW w:w="4648" w:type="dxa"/>
            <w:gridSpan w:val="2"/>
          </w:tcPr>
          <w:p w14:paraId="070C9335">
            <w:r>
              <w:rPr>
                <w:rFonts w:hint="eastAsia"/>
              </w:rPr>
              <w:t>具有动物病原微生物的分离培养和免疫接种能力</w:t>
            </w:r>
          </w:p>
        </w:tc>
      </w:tr>
      <w:tr w14:paraId="0967B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vMerge w:val="continue"/>
          </w:tcPr>
          <w:p w14:paraId="341C938F"/>
        </w:tc>
        <w:tc>
          <w:tcPr>
            <w:tcW w:w="2955" w:type="dxa"/>
            <w:gridSpan w:val="2"/>
            <w:vMerge w:val="continue"/>
            <w:vAlign w:val="center"/>
          </w:tcPr>
          <w:p w14:paraId="284F8EF3"/>
        </w:tc>
        <w:tc>
          <w:tcPr>
            <w:tcW w:w="4648" w:type="dxa"/>
            <w:gridSpan w:val="2"/>
          </w:tcPr>
          <w:p w14:paraId="3BAA45AC">
            <w:r>
              <w:rPr>
                <w:rFonts w:hint="eastAsia"/>
              </w:rPr>
              <w:t>具有对宠物常见疾病进行诊断、治疗和处理的能力</w:t>
            </w:r>
          </w:p>
        </w:tc>
      </w:tr>
      <w:tr w14:paraId="2EB5A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vMerge w:val="continue"/>
          </w:tcPr>
          <w:p w14:paraId="592FC69A"/>
        </w:tc>
        <w:tc>
          <w:tcPr>
            <w:tcW w:w="2955" w:type="dxa"/>
            <w:gridSpan w:val="2"/>
            <w:vMerge w:val="continue"/>
            <w:vAlign w:val="center"/>
          </w:tcPr>
          <w:p w14:paraId="12E3441A"/>
        </w:tc>
        <w:tc>
          <w:tcPr>
            <w:tcW w:w="4648" w:type="dxa"/>
            <w:gridSpan w:val="2"/>
          </w:tcPr>
          <w:p w14:paraId="3EA6CE2C">
            <w:r>
              <w:rPr>
                <w:rFonts w:hint="eastAsia"/>
              </w:rPr>
              <w:t>具有与本岗位（群）相关的法律法规知识，检验检疫、生物安全防护的能力</w:t>
            </w:r>
          </w:p>
        </w:tc>
      </w:tr>
      <w:tr w14:paraId="4349B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vMerge w:val="restart"/>
            <w:vAlign w:val="center"/>
          </w:tcPr>
          <w:p w14:paraId="56C1243F">
            <w:pPr>
              <w:jc w:val="center"/>
            </w:pPr>
            <w:r>
              <w:rPr>
                <w:rFonts w:hint="eastAsia"/>
              </w:rPr>
              <w:t>渔业类</w:t>
            </w:r>
          </w:p>
        </w:tc>
        <w:tc>
          <w:tcPr>
            <w:tcW w:w="2955" w:type="dxa"/>
            <w:gridSpan w:val="2"/>
            <w:vMerge w:val="restart"/>
            <w:vAlign w:val="center"/>
          </w:tcPr>
          <w:p w14:paraId="3E8C2E16">
            <w:r>
              <w:rPr>
                <w:rFonts w:hint="eastAsia"/>
              </w:rPr>
              <w:t>水产养殖、水生动物病害防治、水生动物疫病检验检疫（群）</w:t>
            </w:r>
          </w:p>
        </w:tc>
        <w:tc>
          <w:tcPr>
            <w:tcW w:w="4648" w:type="dxa"/>
            <w:gridSpan w:val="2"/>
          </w:tcPr>
          <w:p w14:paraId="1FE03BC9">
            <w:r>
              <w:rPr>
                <w:rFonts w:hint="eastAsia"/>
              </w:rPr>
              <w:t>具有水产动物人工繁殖与成体养殖能力</w:t>
            </w:r>
          </w:p>
        </w:tc>
      </w:tr>
      <w:tr w14:paraId="123EF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vMerge w:val="continue"/>
          </w:tcPr>
          <w:p w14:paraId="0FCBC4FD"/>
        </w:tc>
        <w:tc>
          <w:tcPr>
            <w:tcW w:w="2955" w:type="dxa"/>
            <w:gridSpan w:val="2"/>
            <w:vMerge w:val="continue"/>
          </w:tcPr>
          <w:p w14:paraId="2588BB64"/>
        </w:tc>
        <w:tc>
          <w:tcPr>
            <w:tcW w:w="4648" w:type="dxa"/>
            <w:gridSpan w:val="2"/>
          </w:tcPr>
          <w:p w14:paraId="373B7C15">
            <w:r>
              <w:rPr>
                <w:rFonts w:hint="eastAsia"/>
              </w:rPr>
              <w:t>具有水生动物疫病检验检疫的能力</w:t>
            </w:r>
          </w:p>
        </w:tc>
      </w:tr>
      <w:tr w14:paraId="58087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vMerge w:val="continue"/>
          </w:tcPr>
          <w:p w14:paraId="49F8CE06"/>
        </w:tc>
        <w:tc>
          <w:tcPr>
            <w:tcW w:w="2955" w:type="dxa"/>
            <w:gridSpan w:val="2"/>
            <w:vMerge w:val="continue"/>
          </w:tcPr>
          <w:p w14:paraId="0D9D2D5F"/>
        </w:tc>
        <w:tc>
          <w:tcPr>
            <w:tcW w:w="4648" w:type="dxa"/>
            <w:gridSpan w:val="2"/>
          </w:tcPr>
          <w:p w14:paraId="57AE90DA">
            <w:r>
              <w:rPr>
                <w:rFonts w:hint="eastAsia"/>
              </w:rPr>
              <w:t>具有对水产动物常见疾病进行诊断、治疗和处理的能力</w:t>
            </w:r>
          </w:p>
        </w:tc>
      </w:tr>
    </w:tbl>
    <w:p w14:paraId="71913AAA">
      <w:pPr>
        <w:pStyle w:val="3"/>
        <w:rPr>
          <w:rFonts w:ascii="黑体" w:hAnsi="黑体" w:eastAsia="黑体" w:cs="黑体"/>
        </w:rPr>
      </w:pPr>
      <w:bookmarkStart w:id="0" w:name="_Toc382406749"/>
      <w:r>
        <w:rPr>
          <w:rFonts w:hint="eastAsia" w:ascii="黑体" w:hAnsi="黑体" w:eastAsia="黑体" w:cs="黑体"/>
        </w:rPr>
        <w:t>二、竞赛目</w:t>
      </w:r>
      <w:bookmarkEnd w:id="0"/>
      <w:r>
        <w:rPr>
          <w:rFonts w:hint="eastAsia" w:ascii="黑体" w:hAnsi="黑体" w:eastAsia="黑体" w:cs="黑体"/>
        </w:rPr>
        <w:t>标</w:t>
      </w:r>
    </w:p>
    <w:p w14:paraId="167DB93B">
      <w:pPr>
        <w:widowControl/>
        <w:ind w:firstLine="560" w:firstLineChars="200"/>
        <w:jc w:val="left"/>
        <w:rPr>
          <w:rFonts w:eastAsia="仿宋_GB2312"/>
          <w:sz w:val="28"/>
          <w:szCs w:val="28"/>
        </w:rPr>
      </w:pPr>
      <w:r>
        <w:rPr>
          <w:rFonts w:ascii="仿宋_GB2312" w:hAnsi="仿宋_GB2312" w:eastAsia="仿宋_GB2312" w:cs="仿宋_GB2312"/>
          <w:color w:val="000000"/>
          <w:kern w:val="0"/>
          <w:sz w:val="28"/>
          <w:szCs w:val="28"/>
        </w:rPr>
        <w:t>本赛项围绕动物疫病检疫检验方向，参照真实职业岗位任务设置竞赛内容，将高职院校学生技能大赛与全国农业行业职业技能大赛动物疫病防治员赛项、执业兽医师资格考试有机融合，主要考查参赛选手的动物免疫及疫病防控等知识素养</w:t>
      </w:r>
      <w:r>
        <w:rPr>
          <w:rFonts w:ascii="仿宋_GB2312" w:hAnsi="仿宋_GB2312" w:eastAsia="仿宋_GB2312" w:cs="仿宋_GB2312"/>
          <w:color w:val="000000"/>
          <w:kern w:val="0"/>
          <w:sz w:val="28"/>
          <w:szCs w:val="28"/>
          <w:highlight w:val="none"/>
        </w:rPr>
        <w:t>，</w:t>
      </w:r>
      <w:r>
        <w:rPr>
          <w:rFonts w:hint="eastAsia" w:ascii="仿宋_GB2312" w:hAnsi="仿宋_GB2312" w:eastAsia="仿宋_GB2312" w:cs="仿宋_GB2312"/>
          <w:color w:val="000000"/>
          <w:kern w:val="0"/>
          <w:sz w:val="28"/>
          <w:szCs w:val="28"/>
          <w:highlight w:val="none"/>
          <w:lang w:val="en-US" w:eastAsia="zh-CN"/>
        </w:rPr>
        <w:t>鸡新城疫抗体测定</w:t>
      </w:r>
      <w:r>
        <w:rPr>
          <w:rFonts w:ascii="仿宋_GB2312" w:hAnsi="仿宋_GB2312" w:eastAsia="仿宋_GB2312" w:cs="仿宋_GB2312"/>
          <w:color w:val="000000"/>
          <w:kern w:val="0"/>
          <w:sz w:val="28"/>
          <w:szCs w:val="28"/>
          <w:highlight w:val="none"/>
        </w:rPr>
        <w:t>和结果判定</w:t>
      </w:r>
      <w:r>
        <w:rPr>
          <w:rFonts w:ascii="仿宋_GB2312" w:hAnsi="仿宋_GB2312" w:eastAsia="仿宋_GB2312" w:cs="仿宋_GB2312"/>
          <w:color w:val="000000"/>
          <w:kern w:val="0"/>
          <w:sz w:val="28"/>
          <w:szCs w:val="28"/>
        </w:rPr>
        <w:t>、分析应用等技能素养，以及团队协作、分析解决问题等能力素养。大赛通过对参赛选手综合素质的评价，达到检验职业院校在动物疫病检疫检验人才培养水平的目的。本赛项旨在促进校行企之间的产教融合、科教融汇、岗课赛证融通，推动全国高职院校畜牧业类、渔业类相关专业的建设与课程改革，提高专业教学水平与人才培养质量，为动物疫病防控、检疫检验等岗位提供高素质技术技能人才，助力现代畜牧业、渔业高质量发展</w:t>
      </w:r>
      <w:r>
        <w:rPr>
          <w:rFonts w:hint="eastAsia" w:ascii="仿宋_GB2312" w:hAnsi="仿宋_GB2312" w:eastAsia="仿宋_GB2312" w:cs="仿宋_GB2312"/>
          <w:color w:val="000000"/>
          <w:kern w:val="0"/>
          <w:sz w:val="28"/>
          <w:szCs w:val="28"/>
        </w:rPr>
        <w:t>。</w:t>
      </w:r>
    </w:p>
    <w:p w14:paraId="2D2664E1">
      <w:pPr>
        <w:pStyle w:val="3"/>
        <w:rPr>
          <w:rFonts w:ascii="黑体" w:hAnsi="黑体" w:eastAsia="黑体" w:cs="黑体"/>
        </w:rPr>
      </w:pPr>
      <w:r>
        <w:rPr>
          <w:rFonts w:hint="eastAsia" w:ascii="黑体" w:hAnsi="黑体" w:eastAsia="黑体" w:cs="黑体"/>
        </w:rPr>
        <w:t>三、竞赛内容</w:t>
      </w:r>
    </w:p>
    <w:p w14:paraId="3944EE19">
      <w:pPr>
        <w:widowControl/>
        <w:ind w:firstLine="562" w:firstLineChars="200"/>
        <w:jc w:val="left"/>
      </w:pPr>
      <w:r>
        <w:rPr>
          <w:rFonts w:ascii="楷体_GB2312" w:hAnsi="楷体_GB2312" w:eastAsia="楷体_GB2312" w:cs="楷体_GB2312"/>
          <w:b/>
          <w:bCs/>
          <w:color w:val="000000"/>
          <w:kern w:val="0"/>
          <w:sz w:val="28"/>
          <w:szCs w:val="28"/>
        </w:rPr>
        <w:t xml:space="preserve">（一）赛项考查的技术技能和涵盖的职业典型工作任务 </w:t>
      </w:r>
    </w:p>
    <w:p w14:paraId="301077BA">
      <w:pPr>
        <w:widowControl/>
        <w:ind w:firstLine="562" w:firstLineChars="200"/>
        <w:jc w:val="left"/>
      </w:pPr>
      <w:r>
        <w:rPr>
          <w:rFonts w:ascii="仿宋_GB2312" w:hAnsi="仿宋_GB2312" w:eastAsia="仿宋_GB2312" w:cs="仿宋_GB2312"/>
          <w:b/>
          <w:bCs/>
          <w:color w:val="000000"/>
          <w:kern w:val="0"/>
          <w:sz w:val="28"/>
          <w:szCs w:val="28"/>
        </w:rPr>
        <w:t>本赛项设置</w:t>
      </w:r>
      <w:r>
        <w:rPr>
          <w:rFonts w:hint="eastAsia" w:ascii="仿宋_GB2312" w:hAnsi="仿宋_GB2312" w:eastAsia="仿宋_GB2312" w:cs="仿宋_GB2312"/>
          <w:b/>
          <w:bCs/>
          <w:color w:val="000000"/>
          <w:kern w:val="0"/>
          <w:sz w:val="28"/>
          <w:szCs w:val="28"/>
          <w:lang w:val="en-US" w:eastAsia="zh-CN"/>
        </w:rPr>
        <w:t>的</w:t>
      </w:r>
      <w:r>
        <w:rPr>
          <w:rFonts w:ascii="仿宋_GB2312" w:hAnsi="仿宋_GB2312" w:eastAsia="仿宋_GB2312" w:cs="仿宋_GB2312"/>
          <w:b/>
          <w:bCs/>
          <w:color w:val="000000"/>
          <w:kern w:val="0"/>
          <w:sz w:val="28"/>
          <w:szCs w:val="28"/>
        </w:rPr>
        <w:t>技能考核考评点。</w:t>
      </w:r>
      <w:r>
        <w:rPr>
          <w:rFonts w:ascii="仿宋_GB2312" w:hAnsi="仿宋_GB2312" w:eastAsia="仿宋_GB2312" w:cs="仿宋_GB2312"/>
          <w:color w:val="000000"/>
          <w:kern w:val="0"/>
          <w:sz w:val="28"/>
          <w:szCs w:val="28"/>
        </w:rPr>
        <w:t xml:space="preserve">涵盖动物医学、畜牧兽医、宠物医疗技术及水生动物医学等畜牧业类与渔业类专业，不仅面向兽医、动物疫病防治员、水生动物病害防治员等职业需求，而且对接生物安全员等新型岗位。该赛项有效促进高职院校动物疫病检疫检验人才的培养，为动物生产相关企事业单位提供高素质技术技能人才。 </w:t>
      </w:r>
    </w:p>
    <w:p w14:paraId="6D0CCC66">
      <w:pPr>
        <w:widowControl/>
        <w:ind w:firstLine="562" w:firstLineChars="200"/>
        <w:jc w:val="left"/>
        <w:rPr>
          <w:highlight w:val="none"/>
        </w:rPr>
      </w:pPr>
      <w:r>
        <w:rPr>
          <w:rFonts w:ascii="仿宋_GB2312" w:hAnsi="仿宋_GB2312" w:eastAsia="仿宋_GB2312" w:cs="仿宋_GB2312"/>
          <w:b/>
          <w:bCs/>
          <w:color w:val="000000"/>
          <w:kern w:val="0"/>
          <w:sz w:val="28"/>
          <w:szCs w:val="28"/>
        </w:rPr>
        <w:t>本赛项涵盖的职业典型工作任务包括：</w:t>
      </w:r>
      <w:r>
        <w:rPr>
          <w:rFonts w:ascii="仿宋_GB2312" w:hAnsi="仿宋_GB2312" w:eastAsia="仿宋_GB2312" w:cs="仿宋_GB2312"/>
          <w:color w:val="000000"/>
          <w:kern w:val="0"/>
          <w:sz w:val="28"/>
          <w:szCs w:val="28"/>
          <w:highlight w:val="none"/>
        </w:rPr>
        <w:t>1.样品采集</w:t>
      </w:r>
      <w:r>
        <w:rPr>
          <w:rFonts w:hint="eastAsia" w:ascii="仿宋_GB2312" w:hAnsi="仿宋_GB2312" w:eastAsia="仿宋_GB2312" w:cs="仿宋_GB2312"/>
          <w:color w:val="000000"/>
          <w:kern w:val="0"/>
          <w:sz w:val="28"/>
          <w:szCs w:val="28"/>
          <w:highlight w:val="none"/>
          <w:lang w:val="en-US" w:eastAsia="zh-CN"/>
        </w:rPr>
        <w:t>与处理</w:t>
      </w:r>
      <w:r>
        <w:rPr>
          <w:rFonts w:ascii="仿宋_GB2312" w:hAnsi="仿宋_GB2312" w:eastAsia="仿宋_GB2312" w:cs="仿宋_GB2312"/>
          <w:color w:val="000000"/>
          <w:kern w:val="0"/>
          <w:sz w:val="28"/>
          <w:szCs w:val="28"/>
          <w:highlight w:val="none"/>
        </w:rPr>
        <w:t xml:space="preserve">；2. </w:t>
      </w:r>
    </w:p>
    <w:p w14:paraId="6CD6D9BB">
      <w:pPr>
        <w:widowControl/>
        <w:jc w:val="left"/>
        <w:rPr>
          <w:highlight w:val="none"/>
        </w:rPr>
      </w:pPr>
      <w:r>
        <w:rPr>
          <w:rFonts w:hint="eastAsia" w:ascii="仿宋_GB2312" w:hAnsi="仿宋_GB2312" w:eastAsia="仿宋_GB2312" w:cs="仿宋_GB2312"/>
          <w:color w:val="000000"/>
          <w:kern w:val="0"/>
          <w:sz w:val="28"/>
          <w:szCs w:val="28"/>
          <w:highlight w:val="none"/>
          <w:lang w:val="en-US" w:eastAsia="zh-CN"/>
        </w:rPr>
        <w:t>鸡新城疫抗体水平测定</w:t>
      </w:r>
      <w:r>
        <w:rPr>
          <w:rFonts w:ascii="仿宋_GB2312" w:hAnsi="仿宋_GB2312" w:eastAsia="仿宋_GB2312" w:cs="仿宋_GB2312"/>
          <w:color w:val="000000"/>
          <w:kern w:val="0"/>
          <w:sz w:val="28"/>
          <w:szCs w:val="28"/>
          <w:highlight w:val="none"/>
        </w:rPr>
        <w:t xml:space="preserve">；3.病原物处理；4.动物疫病防控。 </w:t>
      </w:r>
    </w:p>
    <w:p w14:paraId="30AEA481">
      <w:pPr>
        <w:widowControl/>
        <w:ind w:firstLine="562" w:firstLineChars="200"/>
        <w:jc w:val="left"/>
        <w:rPr>
          <w:rFonts w:eastAsia="仿宋_GB2312"/>
          <w:sz w:val="28"/>
          <w:szCs w:val="28"/>
        </w:rPr>
      </w:pPr>
      <w:r>
        <w:rPr>
          <w:rFonts w:ascii="仿宋_GB2312" w:hAnsi="仿宋_GB2312" w:eastAsia="仿宋_GB2312" w:cs="仿宋_GB2312"/>
          <w:b/>
          <w:bCs/>
          <w:color w:val="000000"/>
          <w:kern w:val="0"/>
          <w:sz w:val="28"/>
          <w:szCs w:val="28"/>
        </w:rPr>
        <w:t>检验选手专业核心能力与职业综合能力：</w:t>
      </w:r>
      <w:r>
        <w:rPr>
          <w:rFonts w:eastAsia="仿宋_GB2312"/>
          <w:sz w:val="28"/>
          <w:szCs w:val="28"/>
        </w:rPr>
        <w:t xml:space="preserve">通过竞赛检验选手选手临床采血技术、实验规范操作能力、结果的判断能力及操作的执行能力等。同时培养选手爱农兴农、团结协作、生物安全等职业素养和工匠精神。 </w:t>
      </w:r>
    </w:p>
    <w:p w14:paraId="11E7CEED">
      <w:pPr>
        <w:widowControl/>
        <w:ind w:firstLine="562" w:firstLineChars="200"/>
        <w:jc w:val="left"/>
      </w:pPr>
      <w:r>
        <w:rPr>
          <w:rFonts w:ascii="仿宋_GB2312" w:hAnsi="仿宋_GB2312" w:eastAsia="仿宋_GB2312" w:cs="仿宋_GB2312"/>
          <w:b/>
          <w:bCs/>
          <w:color w:val="000000"/>
          <w:kern w:val="0"/>
          <w:sz w:val="28"/>
          <w:szCs w:val="28"/>
        </w:rPr>
        <w:t>本赛项设置技能</w:t>
      </w:r>
      <w:r>
        <w:rPr>
          <w:rFonts w:hint="eastAsia" w:ascii="仿宋_GB2312" w:hAnsi="仿宋_GB2312" w:eastAsia="仿宋_GB2312" w:cs="仿宋_GB2312"/>
          <w:b/>
          <w:bCs/>
          <w:color w:val="000000"/>
          <w:kern w:val="0"/>
          <w:sz w:val="28"/>
          <w:szCs w:val="28"/>
          <w:lang w:val="en-US" w:eastAsia="zh-CN"/>
        </w:rPr>
        <w:t>操作、赛项要点展示汇报两个环节</w:t>
      </w:r>
      <w:r>
        <w:rPr>
          <w:rFonts w:ascii="仿宋_GB2312" w:hAnsi="仿宋_GB2312" w:eastAsia="仿宋_GB2312" w:cs="仿宋_GB2312"/>
          <w:b/>
          <w:bCs/>
          <w:color w:val="000000"/>
          <w:kern w:val="0"/>
          <w:sz w:val="28"/>
          <w:szCs w:val="28"/>
        </w:rPr>
        <w:t xml:space="preserve">。 </w:t>
      </w:r>
    </w:p>
    <w:p w14:paraId="0E40005F">
      <w:pPr>
        <w:widowControl/>
        <w:ind w:firstLine="562" w:firstLineChars="200"/>
        <w:jc w:val="left"/>
      </w:pPr>
      <w:r>
        <w:rPr>
          <w:rFonts w:hint="eastAsia" w:ascii="仿宋_GB2312" w:hAnsi="仿宋_GB2312" w:eastAsia="仿宋_GB2312" w:cs="仿宋_GB2312"/>
          <w:b/>
          <w:bCs/>
          <w:color w:val="000000"/>
          <w:kern w:val="0"/>
          <w:sz w:val="28"/>
          <w:szCs w:val="28"/>
          <w:lang w:val="en-US" w:eastAsia="zh-CN"/>
        </w:rPr>
        <w:t>环节</w:t>
      </w:r>
      <w:r>
        <w:rPr>
          <w:rFonts w:ascii="仿宋_GB2312" w:hAnsi="仿宋_GB2312" w:eastAsia="仿宋_GB2312" w:cs="仿宋_GB2312"/>
          <w:b/>
          <w:bCs/>
          <w:color w:val="000000"/>
          <w:kern w:val="0"/>
          <w:sz w:val="28"/>
          <w:szCs w:val="28"/>
        </w:rPr>
        <w:t>一：鸡新城疫抗体水平测定（微量法）</w:t>
      </w:r>
      <w:r>
        <w:rPr>
          <w:rFonts w:ascii="仿宋_GB2312" w:hAnsi="仿宋_GB2312" w:eastAsia="仿宋_GB2312" w:cs="仿宋_GB2312"/>
          <w:color w:val="000000"/>
          <w:kern w:val="0"/>
          <w:sz w:val="28"/>
          <w:szCs w:val="28"/>
        </w:rPr>
        <w:t>。由</w:t>
      </w:r>
      <w:r>
        <w:rPr>
          <w:rFonts w:hint="eastAsia" w:ascii="仿宋_GB2312" w:hAnsi="仿宋_GB2312" w:eastAsia="仿宋_GB2312" w:cs="仿宋_GB2312"/>
          <w:color w:val="000000"/>
          <w:kern w:val="0"/>
          <w:sz w:val="28"/>
          <w:szCs w:val="28"/>
          <w:lang w:val="en-US" w:eastAsia="zh-CN"/>
        </w:rPr>
        <w:t>2</w:t>
      </w:r>
      <w:r>
        <w:rPr>
          <w:rFonts w:ascii="仿宋_GB2312" w:hAnsi="仿宋_GB2312" w:eastAsia="仿宋_GB2312" w:cs="仿宋_GB2312"/>
          <w:color w:val="000000"/>
          <w:kern w:val="0"/>
          <w:sz w:val="28"/>
          <w:szCs w:val="28"/>
        </w:rPr>
        <w:t>人配合完成。包括：采血技术、血凝和血凝抑制试验规范操作、结果的判定分析及鸡新城疫防控知识的应用能力。主要完成抗凝血采集、离心、洗涤，配制 1%鸡红细胞悬液；用微量移液器在 96 孔 V 型血凝反应板滴加稀释液、新城疫标准抗原并充分混匀，进行倍比稀释，添加1%鸡红细胞悬液并充分振荡混匀，正确判定出1个血凝单位；根据血凝试验测定的新城疫标准抗原的血凝效价，配制 4 单位抗原；进行被检血清的血凝抑制试验操作，并设新城疫标准阳性血清对照、阴性血清对照</w:t>
      </w:r>
      <w:r>
        <w:rPr>
          <w:rFonts w:hint="eastAsia" w:ascii="仿宋_GB2312" w:hAnsi="仿宋_GB2312" w:eastAsia="仿宋_GB2312" w:cs="仿宋_GB2312"/>
          <w:color w:val="000000"/>
          <w:kern w:val="0"/>
          <w:sz w:val="28"/>
          <w:szCs w:val="28"/>
        </w:rPr>
        <w:t>；</w:t>
      </w:r>
      <w:r>
        <w:rPr>
          <w:rFonts w:ascii="仿宋_GB2312" w:hAnsi="仿宋_GB2312" w:eastAsia="仿宋_GB2312" w:cs="仿宋_GB2312"/>
          <w:color w:val="000000"/>
          <w:kern w:val="0"/>
          <w:sz w:val="28"/>
          <w:szCs w:val="28"/>
        </w:rPr>
        <w:t xml:space="preserve">正确读取抗体滴度结果，完成报告，并对试验结果进行分析。 </w:t>
      </w:r>
    </w:p>
    <w:p w14:paraId="6EC23016">
      <w:pPr>
        <w:widowControl/>
        <w:ind w:firstLine="562" w:firstLineChars="200"/>
        <w:jc w:val="left"/>
        <w:rPr>
          <w:highlight w:val="none"/>
        </w:rPr>
      </w:pPr>
      <w:r>
        <w:rPr>
          <w:rFonts w:hint="eastAsia" w:ascii="仿宋_GB2312" w:hAnsi="仿宋_GB2312" w:eastAsia="仿宋_GB2312" w:cs="仿宋_GB2312"/>
          <w:b/>
          <w:bCs/>
          <w:color w:val="000000"/>
          <w:kern w:val="0"/>
          <w:sz w:val="28"/>
          <w:szCs w:val="28"/>
          <w:highlight w:val="none"/>
          <w:lang w:val="en-US" w:eastAsia="zh-CN"/>
        </w:rPr>
        <w:t>环节</w:t>
      </w:r>
      <w:r>
        <w:rPr>
          <w:rFonts w:ascii="仿宋_GB2312" w:hAnsi="仿宋_GB2312" w:eastAsia="仿宋_GB2312" w:cs="仿宋_GB2312"/>
          <w:b/>
          <w:bCs/>
          <w:color w:val="000000"/>
          <w:kern w:val="0"/>
          <w:sz w:val="28"/>
          <w:szCs w:val="28"/>
          <w:highlight w:val="none"/>
        </w:rPr>
        <w:t>二：</w:t>
      </w:r>
      <w:r>
        <w:rPr>
          <w:rFonts w:hint="eastAsia" w:ascii="仿宋_GB2312" w:hAnsi="仿宋_GB2312" w:eastAsia="仿宋_GB2312" w:cs="仿宋_GB2312"/>
          <w:b/>
          <w:bCs/>
          <w:color w:val="000000"/>
          <w:kern w:val="0"/>
          <w:sz w:val="28"/>
          <w:szCs w:val="28"/>
          <w:highlight w:val="none"/>
          <w:lang w:val="en-US" w:eastAsia="zh-CN"/>
        </w:rPr>
        <w:t>赛项要点展示汇报</w:t>
      </w:r>
      <w:r>
        <w:rPr>
          <w:rFonts w:ascii="仿宋_GB2312" w:hAnsi="仿宋_GB2312" w:eastAsia="仿宋_GB2312" w:cs="仿宋_GB2312"/>
          <w:b/>
          <w:bCs/>
          <w:color w:val="000000"/>
          <w:kern w:val="0"/>
          <w:sz w:val="28"/>
          <w:szCs w:val="28"/>
          <w:highlight w:val="none"/>
        </w:rPr>
        <w:t>。</w:t>
      </w:r>
      <w:r>
        <w:rPr>
          <w:rFonts w:hint="eastAsia" w:ascii="仿宋_GB2312" w:hAnsi="仿宋_GB2312" w:eastAsia="仿宋_GB2312" w:cs="仿宋_GB2312"/>
          <w:color w:val="000000"/>
          <w:kern w:val="0"/>
          <w:sz w:val="28"/>
          <w:szCs w:val="28"/>
          <w:highlight w:val="none"/>
        </w:rPr>
        <w:t>由1人完成。针对本次比赛的赛项要点进行相关展示，现场讲解。</w:t>
      </w:r>
    </w:p>
    <w:p w14:paraId="72909587">
      <w:pPr>
        <w:widowControl/>
        <w:ind w:firstLine="562" w:firstLineChars="200"/>
        <w:jc w:val="left"/>
      </w:pPr>
      <w:r>
        <w:rPr>
          <w:rFonts w:hint="eastAsia" w:ascii="仿宋_GB2312" w:hAnsi="仿宋_GB2312" w:eastAsia="仿宋_GB2312" w:cs="仿宋_GB2312"/>
          <w:b/>
          <w:bCs/>
          <w:color w:val="000000"/>
          <w:kern w:val="0"/>
          <w:sz w:val="28"/>
          <w:szCs w:val="28"/>
          <w:lang w:val="en-US" w:eastAsia="zh-CN"/>
        </w:rPr>
        <w:t>两个环节</w:t>
      </w:r>
      <w:r>
        <w:rPr>
          <w:rFonts w:ascii="仿宋_GB2312" w:hAnsi="仿宋_GB2312" w:eastAsia="仿宋_GB2312" w:cs="仿宋_GB2312"/>
          <w:b/>
          <w:bCs/>
          <w:color w:val="000000"/>
          <w:kern w:val="0"/>
          <w:sz w:val="28"/>
          <w:szCs w:val="28"/>
        </w:rPr>
        <w:t>均设置为 100 分，</w:t>
      </w:r>
      <w:r>
        <w:rPr>
          <w:rFonts w:ascii="仿宋_GB2312" w:hAnsi="仿宋_GB2312" w:eastAsia="仿宋_GB2312" w:cs="仿宋_GB2312"/>
          <w:color w:val="000000"/>
          <w:kern w:val="0"/>
          <w:sz w:val="28"/>
          <w:szCs w:val="28"/>
        </w:rPr>
        <w:t>成绩比例按照“</w:t>
      </w:r>
      <w:r>
        <w:rPr>
          <w:rFonts w:hint="eastAsia" w:ascii="仿宋_GB2312" w:hAnsi="仿宋_GB2312" w:eastAsia="仿宋_GB2312" w:cs="仿宋_GB2312"/>
          <w:color w:val="000000"/>
          <w:kern w:val="0"/>
          <w:sz w:val="28"/>
          <w:szCs w:val="28"/>
          <w:lang w:val="en-US" w:eastAsia="zh-CN"/>
        </w:rPr>
        <w:t>环节</w:t>
      </w:r>
      <w:r>
        <w:rPr>
          <w:rFonts w:ascii="仿宋_GB2312" w:hAnsi="仿宋_GB2312" w:eastAsia="仿宋_GB2312" w:cs="仿宋_GB2312"/>
          <w:color w:val="000000"/>
          <w:kern w:val="0"/>
          <w:sz w:val="28"/>
          <w:szCs w:val="28"/>
        </w:rPr>
        <w:t xml:space="preserve">一 鸡新城疫抗 </w:t>
      </w:r>
    </w:p>
    <w:p w14:paraId="247F3511">
      <w:pPr>
        <w:widowControl/>
        <w:jc w:val="left"/>
        <w:rPr>
          <w:highlight w:val="yellow"/>
        </w:rPr>
      </w:pPr>
      <w:r>
        <w:rPr>
          <w:rFonts w:ascii="仿宋_GB2312" w:hAnsi="仿宋_GB2312" w:eastAsia="仿宋_GB2312" w:cs="仿宋_GB2312"/>
          <w:color w:val="000000"/>
          <w:kern w:val="0"/>
          <w:sz w:val="28"/>
          <w:szCs w:val="28"/>
        </w:rPr>
        <w:t xml:space="preserve">体水平测定”占比 </w:t>
      </w:r>
      <w:r>
        <w:rPr>
          <w:rFonts w:hint="eastAsia" w:ascii="仿宋_GB2312" w:hAnsi="仿宋_GB2312" w:eastAsia="仿宋_GB2312" w:cs="仿宋_GB2312"/>
          <w:color w:val="000000"/>
          <w:kern w:val="0"/>
          <w:sz w:val="28"/>
          <w:szCs w:val="28"/>
          <w:lang w:val="en-US" w:eastAsia="zh-CN"/>
        </w:rPr>
        <w:t>8</w:t>
      </w:r>
      <w:r>
        <w:rPr>
          <w:rFonts w:ascii="仿宋_GB2312" w:hAnsi="仿宋_GB2312" w:eastAsia="仿宋_GB2312" w:cs="仿宋_GB2312"/>
          <w:color w:val="000000"/>
          <w:kern w:val="0"/>
          <w:sz w:val="28"/>
          <w:szCs w:val="28"/>
        </w:rPr>
        <w:t>0%，“</w:t>
      </w:r>
      <w:r>
        <w:rPr>
          <w:rFonts w:hint="eastAsia" w:ascii="仿宋_GB2312" w:hAnsi="仿宋_GB2312" w:eastAsia="仿宋_GB2312" w:cs="仿宋_GB2312"/>
          <w:color w:val="000000"/>
          <w:kern w:val="0"/>
          <w:sz w:val="28"/>
          <w:szCs w:val="28"/>
          <w:lang w:val="en-US" w:eastAsia="zh-CN"/>
        </w:rPr>
        <w:t>环节</w:t>
      </w:r>
      <w:r>
        <w:rPr>
          <w:rFonts w:ascii="仿宋_GB2312" w:hAnsi="仿宋_GB2312" w:eastAsia="仿宋_GB2312" w:cs="仿宋_GB2312"/>
          <w:color w:val="000000"/>
          <w:kern w:val="0"/>
          <w:sz w:val="28"/>
          <w:szCs w:val="28"/>
        </w:rPr>
        <w:t xml:space="preserve">二 </w:t>
      </w:r>
      <w:r>
        <w:rPr>
          <w:rFonts w:hint="eastAsia" w:ascii="仿宋_GB2312" w:hAnsi="仿宋_GB2312" w:eastAsia="仿宋_GB2312" w:cs="仿宋_GB2312"/>
          <w:color w:val="000000"/>
          <w:kern w:val="0"/>
          <w:sz w:val="28"/>
          <w:szCs w:val="28"/>
          <w:lang w:val="en-US" w:eastAsia="zh-CN"/>
        </w:rPr>
        <w:t>赛项要点展示汇报</w:t>
      </w:r>
      <w:r>
        <w:rPr>
          <w:rFonts w:ascii="仿宋_GB2312" w:hAnsi="仿宋_GB2312" w:eastAsia="仿宋_GB2312" w:cs="仿宋_GB2312"/>
          <w:color w:val="000000"/>
          <w:kern w:val="0"/>
          <w:sz w:val="28"/>
          <w:szCs w:val="28"/>
          <w:highlight w:val="none"/>
        </w:rPr>
        <w:t xml:space="preserve">”占比 </w:t>
      </w:r>
      <w:r>
        <w:rPr>
          <w:rFonts w:hint="eastAsia" w:ascii="仿宋_GB2312" w:hAnsi="仿宋_GB2312" w:eastAsia="仿宋_GB2312" w:cs="仿宋_GB2312"/>
          <w:color w:val="000000"/>
          <w:kern w:val="0"/>
          <w:sz w:val="28"/>
          <w:szCs w:val="28"/>
          <w:highlight w:val="none"/>
          <w:lang w:val="en-US" w:eastAsia="zh-CN"/>
        </w:rPr>
        <w:t>2</w:t>
      </w:r>
      <w:r>
        <w:rPr>
          <w:rFonts w:ascii="仿宋_GB2312" w:hAnsi="仿宋_GB2312" w:eastAsia="仿宋_GB2312" w:cs="仿宋_GB2312"/>
          <w:color w:val="000000"/>
          <w:kern w:val="0"/>
          <w:sz w:val="28"/>
          <w:szCs w:val="28"/>
          <w:highlight w:val="none"/>
        </w:rPr>
        <w:t xml:space="preserve">0%， </w:t>
      </w:r>
    </w:p>
    <w:p w14:paraId="41EEEED5">
      <w:pPr>
        <w:widowControl/>
        <w:jc w:val="left"/>
      </w:pPr>
      <w:r>
        <w:rPr>
          <w:rFonts w:ascii="仿宋_GB2312" w:hAnsi="仿宋_GB2312" w:eastAsia="仿宋_GB2312" w:cs="仿宋_GB2312"/>
          <w:color w:val="000000"/>
          <w:kern w:val="0"/>
          <w:sz w:val="28"/>
          <w:szCs w:val="28"/>
        </w:rPr>
        <w:t>计算公式：总成绩=（</w:t>
      </w:r>
      <w:r>
        <w:rPr>
          <w:rFonts w:hint="eastAsia" w:ascii="仿宋_GB2312" w:hAnsi="仿宋_GB2312" w:eastAsia="仿宋_GB2312" w:cs="仿宋_GB2312"/>
          <w:color w:val="000000"/>
          <w:kern w:val="0"/>
          <w:sz w:val="28"/>
          <w:szCs w:val="28"/>
          <w:lang w:val="en-US" w:eastAsia="zh-CN"/>
        </w:rPr>
        <w:t>环节</w:t>
      </w:r>
      <w:r>
        <w:rPr>
          <w:rFonts w:ascii="仿宋_GB2312" w:hAnsi="仿宋_GB2312" w:eastAsia="仿宋_GB2312" w:cs="仿宋_GB2312"/>
          <w:color w:val="000000"/>
          <w:kern w:val="0"/>
          <w:sz w:val="28"/>
          <w:szCs w:val="28"/>
        </w:rPr>
        <w:t>一）×</w:t>
      </w:r>
      <w:r>
        <w:rPr>
          <w:rFonts w:hint="eastAsia" w:ascii="仿宋_GB2312" w:hAnsi="仿宋_GB2312" w:eastAsia="仿宋_GB2312" w:cs="仿宋_GB2312"/>
          <w:color w:val="000000"/>
          <w:kern w:val="0"/>
          <w:sz w:val="28"/>
          <w:szCs w:val="28"/>
          <w:lang w:val="en-US" w:eastAsia="zh-CN"/>
        </w:rPr>
        <w:t>8</w:t>
      </w:r>
      <w:r>
        <w:rPr>
          <w:rFonts w:ascii="仿宋_GB2312" w:hAnsi="仿宋_GB2312" w:eastAsia="仿宋_GB2312" w:cs="仿宋_GB2312"/>
          <w:color w:val="000000"/>
          <w:kern w:val="0"/>
          <w:sz w:val="28"/>
          <w:szCs w:val="28"/>
        </w:rPr>
        <w:t>0%+（</w:t>
      </w:r>
      <w:r>
        <w:rPr>
          <w:rFonts w:hint="eastAsia" w:ascii="仿宋_GB2312" w:hAnsi="仿宋_GB2312" w:eastAsia="仿宋_GB2312" w:cs="仿宋_GB2312"/>
          <w:color w:val="000000"/>
          <w:kern w:val="0"/>
          <w:sz w:val="28"/>
          <w:szCs w:val="28"/>
          <w:lang w:val="en-US" w:eastAsia="zh-CN"/>
        </w:rPr>
        <w:t>环节</w:t>
      </w:r>
      <w:r>
        <w:rPr>
          <w:rFonts w:ascii="仿宋_GB2312" w:hAnsi="仿宋_GB2312" w:eastAsia="仿宋_GB2312" w:cs="仿宋_GB2312"/>
          <w:color w:val="000000"/>
          <w:kern w:val="0"/>
          <w:sz w:val="28"/>
          <w:szCs w:val="28"/>
        </w:rPr>
        <w:t>二）×</w:t>
      </w:r>
      <w:r>
        <w:rPr>
          <w:rFonts w:hint="eastAsia" w:ascii="仿宋_GB2312" w:hAnsi="仿宋_GB2312" w:eastAsia="仿宋_GB2312" w:cs="仿宋_GB2312"/>
          <w:color w:val="000000"/>
          <w:kern w:val="0"/>
          <w:sz w:val="28"/>
          <w:szCs w:val="28"/>
          <w:lang w:val="en-US" w:eastAsia="zh-CN"/>
        </w:rPr>
        <w:t>2</w:t>
      </w:r>
      <w:r>
        <w:rPr>
          <w:rFonts w:ascii="仿宋_GB2312" w:hAnsi="仿宋_GB2312" w:eastAsia="仿宋_GB2312" w:cs="仿宋_GB2312"/>
          <w:color w:val="000000"/>
          <w:kern w:val="0"/>
          <w:sz w:val="28"/>
          <w:szCs w:val="28"/>
        </w:rPr>
        <w:t xml:space="preserve">0%。 </w:t>
      </w:r>
    </w:p>
    <w:p w14:paraId="02E25D38">
      <w:pPr>
        <w:widowControl/>
        <w:ind w:firstLine="562" w:firstLineChars="200"/>
        <w:jc w:val="left"/>
      </w:pPr>
      <w:r>
        <w:rPr>
          <w:rFonts w:ascii="楷体_GB2312" w:hAnsi="楷体_GB2312" w:eastAsia="楷体_GB2312" w:cs="楷体_GB2312"/>
          <w:b/>
          <w:bCs/>
          <w:color w:val="000000"/>
          <w:kern w:val="0"/>
          <w:sz w:val="28"/>
          <w:szCs w:val="28"/>
        </w:rPr>
        <w:t>（二）赛项</w:t>
      </w:r>
      <w:r>
        <w:rPr>
          <w:rFonts w:hint="eastAsia" w:ascii="楷体_GB2312" w:hAnsi="楷体_GB2312" w:eastAsia="楷体_GB2312" w:cs="楷体_GB2312"/>
          <w:b/>
          <w:bCs/>
          <w:color w:val="000000"/>
          <w:kern w:val="0"/>
          <w:sz w:val="28"/>
          <w:szCs w:val="28"/>
          <w:lang w:val="en-US" w:eastAsia="zh-CN"/>
        </w:rPr>
        <w:t>环节</w:t>
      </w:r>
      <w:r>
        <w:rPr>
          <w:rFonts w:ascii="楷体_GB2312" w:hAnsi="楷体_GB2312" w:eastAsia="楷体_GB2312" w:cs="楷体_GB2312"/>
          <w:b/>
          <w:bCs/>
          <w:color w:val="000000"/>
          <w:kern w:val="0"/>
          <w:sz w:val="28"/>
          <w:szCs w:val="28"/>
        </w:rPr>
        <w:t xml:space="preserve">、比赛时长及分值配比 </w:t>
      </w:r>
    </w:p>
    <w:p w14:paraId="1251BFBC">
      <w:pPr>
        <w:widowControl/>
        <w:ind w:firstLine="560" w:firstLineChars="200"/>
        <w:jc w:val="left"/>
        <w:rPr>
          <w:rFonts w:ascii="黑体" w:hAnsi="宋体" w:eastAsia="黑体" w:cs="黑体"/>
          <w:color w:val="000000"/>
          <w:kern w:val="0"/>
          <w:sz w:val="24"/>
          <w:szCs w:val="24"/>
        </w:rPr>
      </w:pPr>
      <w:r>
        <w:rPr>
          <w:rFonts w:ascii="仿宋_GB2312" w:hAnsi="仿宋_GB2312" w:eastAsia="仿宋_GB2312" w:cs="仿宋_GB2312"/>
          <w:color w:val="000000"/>
          <w:kern w:val="0"/>
          <w:sz w:val="28"/>
          <w:szCs w:val="28"/>
        </w:rPr>
        <w:t>本赛项包括：</w:t>
      </w:r>
      <w:r>
        <w:rPr>
          <w:rFonts w:hint="eastAsia" w:ascii="仿宋_GB2312" w:hAnsi="仿宋_GB2312" w:eastAsia="仿宋_GB2312" w:cs="仿宋_GB2312"/>
          <w:color w:val="000000"/>
          <w:kern w:val="0"/>
          <w:sz w:val="28"/>
          <w:szCs w:val="28"/>
          <w:lang w:val="en-US" w:eastAsia="zh-CN"/>
        </w:rPr>
        <w:t>环节</w:t>
      </w:r>
      <w:r>
        <w:rPr>
          <w:rFonts w:ascii="仿宋_GB2312" w:hAnsi="仿宋_GB2312" w:eastAsia="仿宋_GB2312" w:cs="仿宋_GB2312"/>
          <w:color w:val="000000"/>
          <w:kern w:val="0"/>
          <w:sz w:val="28"/>
          <w:szCs w:val="28"/>
        </w:rPr>
        <w:t>一 鸡新城疫抗体水平测定；</w:t>
      </w:r>
      <w:r>
        <w:rPr>
          <w:rFonts w:hint="eastAsia" w:ascii="仿宋_GB2312" w:hAnsi="仿宋_GB2312" w:eastAsia="仿宋_GB2312" w:cs="仿宋_GB2312"/>
          <w:color w:val="000000"/>
          <w:kern w:val="0"/>
          <w:sz w:val="28"/>
          <w:szCs w:val="28"/>
          <w:lang w:val="en-US" w:eastAsia="zh-CN"/>
        </w:rPr>
        <w:t>环节</w:t>
      </w:r>
      <w:r>
        <w:rPr>
          <w:rFonts w:ascii="仿宋_GB2312" w:hAnsi="仿宋_GB2312" w:eastAsia="仿宋_GB2312" w:cs="仿宋_GB2312"/>
          <w:color w:val="000000"/>
          <w:kern w:val="0"/>
          <w:sz w:val="28"/>
          <w:szCs w:val="28"/>
        </w:rPr>
        <w:t xml:space="preserve">二 </w:t>
      </w:r>
      <w:r>
        <w:rPr>
          <w:rFonts w:hint="eastAsia" w:ascii="仿宋_GB2312" w:hAnsi="仿宋_GB2312" w:eastAsia="仿宋_GB2312" w:cs="仿宋_GB2312"/>
          <w:color w:val="000000"/>
          <w:kern w:val="0"/>
          <w:sz w:val="28"/>
          <w:szCs w:val="28"/>
          <w:lang w:val="en-US" w:eastAsia="zh-CN"/>
        </w:rPr>
        <w:t>赛项要点展示汇报</w:t>
      </w:r>
      <w:r>
        <w:rPr>
          <w:rFonts w:ascii="仿宋_GB2312" w:hAnsi="仿宋_GB2312" w:eastAsia="仿宋_GB2312" w:cs="仿宋_GB2312"/>
          <w:color w:val="000000"/>
          <w:kern w:val="0"/>
          <w:sz w:val="28"/>
          <w:szCs w:val="28"/>
        </w:rPr>
        <w:t>。各</w:t>
      </w:r>
      <w:r>
        <w:rPr>
          <w:rFonts w:hint="eastAsia" w:ascii="仿宋_GB2312" w:hAnsi="仿宋_GB2312" w:eastAsia="仿宋_GB2312" w:cs="仿宋_GB2312"/>
          <w:color w:val="000000"/>
          <w:kern w:val="0"/>
          <w:sz w:val="28"/>
          <w:szCs w:val="28"/>
          <w:lang w:val="en-US" w:eastAsia="zh-CN"/>
        </w:rPr>
        <w:t>环节</w:t>
      </w:r>
      <w:r>
        <w:rPr>
          <w:rFonts w:ascii="仿宋_GB2312" w:hAnsi="仿宋_GB2312" w:eastAsia="仿宋_GB2312" w:cs="仿宋_GB2312"/>
          <w:color w:val="000000"/>
          <w:kern w:val="0"/>
          <w:sz w:val="28"/>
          <w:szCs w:val="28"/>
        </w:rPr>
        <w:t xml:space="preserve">比赛时长及分值配比见表 </w:t>
      </w:r>
      <w:r>
        <w:rPr>
          <w:color w:val="000000"/>
          <w:kern w:val="0"/>
          <w:sz w:val="28"/>
          <w:szCs w:val="28"/>
        </w:rPr>
        <w:t>1</w:t>
      </w:r>
      <w:r>
        <w:rPr>
          <w:rFonts w:ascii="仿宋_GB2312" w:hAnsi="仿宋_GB2312" w:eastAsia="仿宋_GB2312" w:cs="仿宋_GB2312"/>
          <w:color w:val="000000"/>
          <w:kern w:val="0"/>
          <w:sz w:val="28"/>
          <w:szCs w:val="28"/>
        </w:rPr>
        <w:t>。</w:t>
      </w:r>
    </w:p>
    <w:p w14:paraId="16F96EC6">
      <w:pPr>
        <w:widowControl/>
        <w:jc w:val="center"/>
        <w:rPr>
          <w:rFonts w:ascii="黑体" w:hAnsi="宋体" w:eastAsia="黑体" w:cs="黑体"/>
          <w:color w:val="000000"/>
          <w:kern w:val="0"/>
          <w:szCs w:val="21"/>
        </w:rPr>
      </w:pPr>
      <w:r>
        <w:rPr>
          <w:rFonts w:ascii="黑体" w:hAnsi="宋体" w:eastAsia="黑体" w:cs="黑体"/>
          <w:color w:val="000000"/>
          <w:kern w:val="0"/>
          <w:szCs w:val="21"/>
        </w:rPr>
        <w:t>表 1 赛项</w:t>
      </w:r>
      <w:r>
        <w:rPr>
          <w:rFonts w:hint="eastAsia" w:ascii="黑体" w:hAnsi="宋体" w:eastAsia="黑体" w:cs="黑体"/>
          <w:color w:val="000000"/>
          <w:kern w:val="0"/>
          <w:szCs w:val="21"/>
          <w:lang w:val="en-US" w:eastAsia="zh-CN"/>
        </w:rPr>
        <w:t>环节</w:t>
      </w:r>
      <w:r>
        <w:rPr>
          <w:rFonts w:ascii="黑体" w:hAnsi="宋体" w:eastAsia="黑体" w:cs="黑体"/>
          <w:color w:val="000000"/>
          <w:kern w:val="0"/>
          <w:szCs w:val="21"/>
        </w:rPr>
        <w:t>、比赛时长及分值配比</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9"/>
        <w:gridCol w:w="1585"/>
        <w:gridCol w:w="3756"/>
        <w:gridCol w:w="1351"/>
        <w:gridCol w:w="1307"/>
      </w:tblGrid>
      <w:tr w14:paraId="58D9B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4" w:type="dxa"/>
            <w:gridSpan w:val="2"/>
            <w:vAlign w:val="center"/>
          </w:tcPr>
          <w:p w14:paraId="7D13B053">
            <w:pPr>
              <w:topLinePunct/>
              <w:adjustRightInd w:val="0"/>
              <w:snapToGrid w:val="0"/>
              <w:spacing w:line="360" w:lineRule="auto"/>
              <w:jc w:val="center"/>
              <w:rPr>
                <w:rFonts w:ascii="宋体" w:hAnsi="宋体" w:cs="宋体"/>
                <w:b/>
                <w:bCs/>
                <w:color w:val="000000"/>
                <w:szCs w:val="21"/>
              </w:rPr>
            </w:pPr>
            <w:r>
              <w:rPr>
                <w:rFonts w:hint="eastAsia" w:ascii="宋体" w:hAnsi="宋体" w:cs="宋体"/>
                <w:b/>
                <w:bCs/>
                <w:color w:val="000000"/>
                <w:szCs w:val="21"/>
              </w:rPr>
              <w:t>模块</w:t>
            </w:r>
          </w:p>
        </w:tc>
        <w:tc>
          <w:tcPr>
            <w:tcW w:w="3756" w:type="dxa"/>
            <w:vAlign w:val="center"/>
          </w:tcPr>
          <w:p w14:paraId="2CF5C0F9">
            <w:pPr>
              <w:topLinePunct/>
              <w:adjustRightInd w:val="0"/>
              <w:snapToGrid w:val="0"/>
              <w:spacing w:line="360" w:lineRule="auto"/>
              <w:jc w:val="center"/>
              <w:rPr>
                <w:rFonts w:ascii="宋体" w:hAnsi="宋体" w:cs="宋体"/>
                <w:b/>
                <w:bCs/>
                <w:color w:val="000000"/>
                <w:szCs w:val="21"/>
              </w:rPr>
            </w:pPr>
            <w:r>
              <w:rPr>
                <w:rFonts w:hint="eastAsia" w:ascii="宋体" w:hAnsi="宋体" w:cs="宋体"/>
                <w:b/>
                <w:bCs/>
                <w:color w:val="000000"/>
                <w:szCs w:val="21"/>
              </w:rPr>
              <w:t>主要内容</w:t>
            </w:r>
          </w:p>
        </w:tc>
        <w:tc>
          <w:tcPr>
            <w:tcW w:w="1351" w:type="dxa"/>
            <w:vAlign w:val="center"/>
          </w:tcPr>
          <w:p w14:paraId="3A70F347">
            <w:pPr>
              <w:topLinePunct/>
              <w:adjustRightInd w:val="0"/>
              <w:snapToGrid w:val="0"/>
              <w:spacing w:line="360" w:lineRule="auto"/>
              <w:jc w:val="center"/>
              <w:rPr>
                <w:rFonts w:ascii="宋体" w:hAnsi="宋体" w:cs="宋体"/>
                <w:b/>
                <w:bCs/>
                <w:color w:val="000000"/>
                <w:szCs w:val="21"/>
              </w:rPr>
            </w:pPr>
            <w:r>
              <w:rPr>
                <w:rFonts w:hint="eastAsia" w:ascii="宋体" w:hAnsi="宋体" w:cs="宋体"/>
                <w:b/>
                <w:bCs/>
                <w:color w:val="000000"/>
                <w:szCs w:val="21"/>
              </w:rPr>
              <w:t>比赛时长</w:t>
            </w:r>
          </w:p>
        </w:tc>
        <w:tc>
          <w:tcPr>
            <w:tcW w:w="1307" w:type="dxa"/>
            <w:vAlign w:val="center"/>
          </w:tcPr>
          <w:p w14:paraId="7858F904">
            <w:pPr>
              <w:topLinePunct/>
              <w:adjustRightInd w:val="0"/>
              <w:snapToGrid w:val="0"/>
              <w:spacing w:line="360" w:lineRule="auto"/>
              <w:jc w:val="center"/>
              <w:rPr>
                <w:rFonts w:ascii="宋体" w:hAnsi="宋体" w:cs="宋体"/>
                <w:b/>
                <w:bCs/>
                <w:color w:val="000000"/>
                <w:szCs w:val="21"/>
              </w:rPr>
            </w:pPr>
            <w:r>
              <w:rPr>
                <w:rFonts w:hint="eastAsia" w:ascii="宋体" w:hAnsi="宋体" w:cs="宋体"/>
                <w:b/>
                <w:bCs/>
                <w:color w:val="000000"/>
                <w:szCs w:val="21"/>
              </w:rPr>
              <w:t>分值</w:t>
            </w:r>
          </w:p>
        </w:tc>
      </w:tr>
      <w:tr w14:paraId="1BF93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dxa"/>
            <w:vAlign w:val="center"/>
          </w:tcPr>
          <w:p w14:paraId="7FE9B2DA">
            <w:pPr>
              <w:topLinePunct/>
              <w:adjustRightInd w:val="0"/>
              <w:snapToGrid w:val="0"/>
              <w:spacing w:line="360" w:lineRule="auto"/>
              <w:jc w:val="center"/>
              <w:rPr>
                <w:rFonts w:ascii="宋体" w:hAnsi="宋体" w:cs="宋体"/>
                <w:color w:val="000000"/>
                <w:szCs w:val="21"/>
              </w:rPr>
            </w:pPr>
            <w:r>
              <w:rPr>
                <w:rFonts w:hint="eastAsia" w:ascii="宋体" w:hAnsi="宋体" w:cs="宋体"/>
                <w:color w:val="000000"/>
                <w:szCs w:val="21"/>
                <w:lang w:val="en-US" w:eastAsia="zh-CN"/>
              </w:rPr>
              <w:t>环节</w:t>
            </w:r>
            <w:r>
              <w:rPr>
                <w:rFonts w:hint="eastAsia" w:ascii="宋体" w:hAnsi="宋体" w:cs="宋体"/>
                <w:color w:val="000000"/>
                <w:szCs w:val="21"/>
              </w:rPr>
              <w:t>一</w:t>
            </w:r>
          </w:p>
        </w:tc>
        <w:tc>
          <w:tcPr>
            <w:tcW w:w="1585" w:type="dxa"/>
            <w:vAlign w:val="center"/>
          </w:tcPr>
          <w:p w14:paraId="5D426378">
            <w:pPr>
              <w:topLinePunct/>
              <w:adjustRightInd w:val="0"/>
              <w:snapToGrid w:val="0"/>
              <w:spacing w:line="360" w:lineRule="auto"/>
              <w:jc w:val="center"/>
              <w:rPr>
                <w:rFonts w:ascii="宋体" w:hAnsi="宋体" w:cs="宋体"/>
                <w:color w:val="000000"/>
                <w:szCs w:val="21"/>
              </w:rPr>
            </w:pPr>
            <w:r>
              <w:rPr>
                <w:rFonts w:hint="eastAsia" w:ascii="宋体" w:hAnsi="宋体" w:cs="宋体"/>
                <w:color w:val="000000"/>
                <w:szCs w:val="21"/>
              </w:rPr>
              <w:t>鸡新城疫抗</w:t>
            </w:r>
          </w:p>
          <w:p w14:paraId="2F1D4D1E">
            <w:pPr>
              <w:topLinePunct/>
              <w:adjustRightInd w:val="0"/>
              <w:snapToGrid w:val="0"/>
              <w:spacing w:line="360" w:lineRule="auto"/>
              <w:jc w:val="center"/>
              <w:rPr>
                <w:rFonts w:ascii="宋体" w:hAnsi="宋体" w:cs="宋体"/>
                <w:color w:val="000000"/>
                <w:szCs w:val="21"/>
              </w:rPr>
            </w:pPr>
            <w:r>
              <w:rPr>
                <w:rFonts w:hint="eastAsia" w:ascii="宋体" w:hAnsi="宋体" w:cs="宋体"/>
                <w:color w:val="000000"/>
                <w:szCs w:val="21"/>
              </w:rPr>
              <w:t>体水平测定</w:t>
            </w:r>
          </w:p>
        </w:tc>
        <w:tc>
          <w:tcPr>
            <w:tcW w:w="3756" w:type="dxa"/>
            <w:vAlign w:val="center"/>
          </w:tcPr>
          <w:p w14:paraId="57C6DE46">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1.试验器材准备</w:t>
            </w:r>
          </w:p>
          <w:p w14:paraId="3FBB0CDF">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2.1%鸡红细胞悬液制备</w:t>
            </w:r>
          </w:p>
          <w:p w14:paraId="5673200E">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3.血凝试验</w:t>
            </w:r>
          </w:p>
          <w:p w14:paraId="550C1BA9">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4.4单位抗原标定与配制</w:t>
            </w:r>
          </w:p>
          <w:p w14:paraId="54D83C54">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5.血凝抑制试验</w:t>
            </w:r>
          </w:p>
          <w:p w14:paraId="37C426DD">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6.抗体滴度报告</w:t>
            </w:r>
          </w:p>
          <w:p w14:paraId="671C031B">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7.结果分析</w:t>
            </w:r>
          </w:p>
        </w:tc>
        <w:tc>
          <w:tcPr>
            <w:tcW w:w="1351" w:type="dxa"/>
            <w:vAlign w:val="center"/>
          </w:tcPr>
          <w:p w14:paraId="35F10DD1">
            <w:pPr>
              <w:topLinePunct/>
              <w:adjustRightInd w:val="0"/>
              <w:snapToGrid w:val="0"/>
              <w:spacing w:line="360" w:lineRule="auto"/>
              <w:jc w:val="center"/>
              <w:rPr>
                <w:rFonts w:ascii="宋体" w:hAnsi="宋体" w:cs="宋体"/>
                <w:color w:val="000000"/>
                <w:szCs w:val="21"/>
              </w:rPr>
            </w:pPr>
            <w:r>
              <w:rPr>
                <w:rFonts w:hint="eastAsia" w:ascii="宋体" w:hAnsi="宋体" w:cs="宋体"/>
                <w:color w:val="000000"/>
                <w:szCs w:val="21"/>
              </w:rPr>
              <w:t>230 分钟</w:t>
            </w:r>
          </w:p>
        </w:tc>
        <w:tc>
          <w:tcPr>
            <w:tcW w:w="1307" w:type="dxa"/>
            <w:vAlign w:val="center"/>
          </w:tcPr>
          <w:p w14:paraId="73D1055B">
            <w:pPr>
              <w:topLinePunct/>
              <w:adjustRightInd w:val="0"/>
              <w:snapToGrid w:val="0"/>
              <w:spacing w:line="360" w:lineRule="auto"/>
              <w:jc w:val="center"/>
              <w:rPr>
                <w:rFonts w:ascii="宋体" w:hAnsi="宋体" w:cs="宋体"/>
                <w:color w:val="000000"/>
                <w:szCs w:val="21"/>
              </w:rPr>
            </w:pPr>
            <w:r>
              <w:rPr>
                <w:rFonts w:hint="eastAsia" w:ascii="宋体" w:hAnsi="宋体" w:cs="宋体"/>
                <w:color w:val="000000"/>
                <w:szCs w:val="21"/>
                <w:lang w:val="en-US" w:eastAsia="zh-CN"/>
              </w:rPr>
              <w:t>8</w:t>
            </w:r>
            <w:r>
              <w:rPr>
                <w:rFonts w:hint="eastAsia" w:ascii="宋体" w:hAnsi="宋体" w:cs="宋体"/>
                <w:color w:val="000000"/>
                <w:szCs w:val="21"/>
              </w:rPr>
              <w:t>0</w:t>
            </w:r>
          </w:p>
        </w:tc>
      </w:tr>
      <w:tr w14:paraId="14A16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dxa"/>
            <w:vAlign w:val="center"/>
          </w:tcPr>
          <w:p w14:paraId="3DA2E58F">
            <w:pPr>
              <w:topLinePunct/>
              <w:adjustRightInd w:val="0"/>
              <w:snapToGrid w:val="0"/>
              <w:spacing w:line="360" w:lineRule="auto"/>
              <w:jc w:val="center"/>
              <w:rPr>
                <w:rFonts w:ascii="宋体" w:hAnsi="宋体" w:cs="宋体"/>
                <w:color w:val="000000"/>
                <w:szCs w:val="21"/>
              </w:rPr>
            </w:pPr>
            <w:r>
              <w:rPr>
                <w:rFonts w:hint="eastAsia" w:ascii="宋体" w:hAnsi="宋体" w:cs="宋体"/>
                <w:color w:val="000000"/>
                <w:szCs w:val="21"/>
                <w:lang w:val="en-US" w:eastAsia="zh-CN"/>
              </w:rPr>
              <w:t>环节</w:t>
            </w:r>
            <w:r>
              <w:rPr>
                <w:rFonts w:hint="eastAsia" w:ascii="宋体" w:hAnsi="宋体" w:cs="宋体"/>
                <w:color w:val="000000"/>
                <w:szCs w:val="21"/>
              </w:rPr>
              <w:t>二</w:t>
            </w:r>
          </w:p>
        </w:tc>
        <w:tc>
          <w:tcPr>
            <w:tcW w:w="1585" w:type="dxa"/>
            <w:vAlign w:val="center"/>
          </w:tcPr>
          <w:p w14:paraId="238FD1AE">
            <w:pPr>
              <w:topLinePunct/>
              <w:adjustRightInd w:val="0"/>
              <w:snapToGrid w:val="0"/>
              <w:spacing w:line="360" w:lineRule="auto"/>
              <w:jc w:val="center"/>
              <w:rPr>
                <w:rFonts w:hint="eastAsia" w:ascii="宋体" w:hAnsi="宋体" w:cs="宋体"/>
                <w:color w:val="000000"/>
                <w:szCs w:val="21"/>
                <w:lang w:val="en-US" w:eastAsia="zh-CN"/>
              </w:rPr>
            </w:pPr>
            <w:r>
              <w:rPr>
                <w:rFonts w:hint="eastAsia" w:ascii="宋体" w:hAnsi="宋体" w:cs="宋体"/>
                <w:color w:val="000000"/>
                <w:szCs w:val="21"/>
                <w:lang w:val="en-US" w:eastAsia="zh-CN"/>
              </w:rPr>
              <w:t>赛项要点</w:t>
            </w:r>
          </w:p>
          <w:p w14:paraId="03C59A39">
            <w:pPr>
              <w:topLinePunct/>
              <w:adjustRightInd w:val="0"/>
              <w:snapToGrid w:val="0"/>
              <w:spacing w:line="360" w:lineRule="auto"/>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展示汇报</w:t>
            </w:r>
          </w:p>
        </w:tc>
        <w:tc>
          <w:tcPr>
            <w:tcW w:w="3756" w:type="dxa"/>
            <w:vAlign w:val="center"/>
          </w:tcPr>
          <w:p w14:paraId="368847F8">
            <w:pPr>
              <w:topLinePunct/>
              <w:adjustRightInd w:val="0"/>
              <w:snapToGrid w:val="0"/>
              <w:spacing w:line="360" w:lineRule="auto"/>
              <w:jc w:val="left"/>
              <w:rPr>
                <w:rFonts w:ascii="宋体" w:hAnsi="宋体" w:cs="宋体"/>
                <w:color w:val="000000"/>
                <w:szCs w:val="21"/>
              </w:rPr>
            </w:pPr>
          </w:p>
        </w:tc>
        <w:tc>
          <w:tcPr>
            <w:tcW w:w="1351" w:type="dxa"/>
            <w:vAlign w:val="center"/>
          </w:tcPr>
          <w:p w14:paraId="5A86E79A">
            <w:pPr>
              <w:topLinePunct/>
              <w:adjustRightInd w:val="0"/>
              <w:snapToGrid w:val="0"/>
              <w:spacing w:line="360" w:lineRule="auto"/>
              <w:jc w:val="center"/>
              <w:rPr>
                <w:rFonts w:ascii="宋体" w:hAnsi="宋体" w:cs="宋体"/>
                <w:color w:val="000000"/>
                <w:szCs w:val="21"/>
              </w:rPr>
            </w:pPr>
            <w:r>
              <w:rPr>
                <w:rFonts w:hint="eastAsia" w:ascii="宋体" w:hAnsi="宋体" w:cs="宋体"/>
                <w:color w:val="000000"/>
                <w:szCs w:val="21"/>
                <w:lang w:val="en-US" w:eastAsia="zh-CN"/>
              </w:rPr>
              <w:t>10</w:t>
            </w:r>
            <w:r>
              <w:rPr>
                <w:rFonts w:hint="eastAsia" w:ascii="宋体" w:hAnsi="宋体" w:cs="宋体"/>
                <w:color w:val="000000"/>
                <w:szCs w:val="21"/>
              </w:rPr>
              <w:t xml:space="preserve"> 分钟</w:t>
            </w:r>
          </w:p>
        </w:tc>
        <w:tc>
          <w:tcPr>
            <w:tcW w:w="1307" w:type="dxa"/>
            <w:vAlign w:val="center"/>
          </w:tcPr>
          <w:p w14:paraId="2569C8AE">
            <w:pPr>
              <w:topLinePunct/>
              <w:adjustRightInd w:val="0"/>
              <w:snapToGrid w:val="0"/>
              <w:spacing w:line="360" w:lineRule="auto"/>
              <w:jc w:val="center"/>
              <w:rPr>
                <w:rFonts w:ascii="宋体" w:hAnsi="宋体" w:cs="宋体"/>
                <w:color w:val="000000"/>
                <w:szCs w:val="21"/>
              </w:rPr>
            </w:pPr>
            <w:r>
              <w:rPr>
                <w:rFonts w:hint="eastAsia" w:ascii="宋体" w:hAnsi="宋体" w:cs="宋体"/>
                <w:color w:val="000000"/>
                <w:szCs w:val="21"/>
                <w:lang w:val="en-US" w:eastAsia="zh-CN"/>
              </w:rPr>
              <w:t>2</w:t>
            </w:r>
            <w:r>
              <w:rPr>
                <w:rFonts w:hint="eastAsia" w:ascii="宋体" w:hAnsi="宋体" w:cs="宋体"/>
                <w:color w:val="000000"/>
                <w:szCs w:val="21"/>
              </w:rPr>
              <w:t>0</w:t>
            </w:r>
          </w:p>
        </w:tc>
      </w:tr>
    </w:tbl>
    <w:p w14:paraId="1075903A">
      <w:pPr>
        <w:pStyle w:val="3"/>
        <w:rPr>
          <w:rFonts w:ascii="黑体" w:hAnsi="黑体" w:eastAsia="黑体" w:cs="黑体"/>
        </w:rPr>
      </w:pPr>
      <w:r>
        <w:rPr>
          <w:rFonts w:hint="eastAsia" w:ascii="黑体" w:hAnsi="黑体" w:eastAsia="黑体" w:cs="黑体"/>
        </w:rPr>
        <w:t xml:space="preserve">四、竞赛方式 </w:t>
      </w:r>
    </w:p>
    <w:p w14:paraId="7CBBF5E1">
      <w:pPr>
        <w:widowControl/>
        <w:ind w:firstLine="560" w:firstLineChars="200"/>
        <w:jc w:val="left"/>
      </w:pPr>
      <w:r>
        <w:rPr>
          <w:rFonts w:ascii="仿宋_GB2312" w:hAnsi="仿宋_GB2312" w:eastAsia="仿宋_GB2312" w:cs="仿宋_GB2312"/>
          <w:color w:val="000000"/>
          <w:kern w:val="0"/>
          <w:sz w:val="28"/>
          <w:szCs w:val="28"/>
        </w:rPr>
        <w:t xml:space="preserve">（一）本赛项为团体赛，每组参赛队队员为 </w:t>
      </w:r>
      <w:r>
        <w:rPr>
          <w:color w:val="000000"/>
          <w:kern w:val="0"/>
          <w:sz w:val="28"/>
          <w:szCs w:val="28"/>
        </w:rPr>
        <w:t xml:space="preserve">2 </w:t>
      </w:r>
      <w:r>
        <w:rPr>
          <w:rFonts w:ascii="仿宋_GB2312" w:hAnsi="仿宋_GB2312" w:eastAsia="仿宋_GB2312" w:cs="仿宋_GB2312"/>
          <w:color w:val="000000"/>
          <w:kern w:val="0"/>
          <w:sz w:val="28"/>
          <w:szCs w:val="28"/>
        </w:rPr>
        <w:t xml:space="preserve">名，同一学校参赛队不超过 </w:t>
      </w:r>
      <w:r>
        <w:rPr>
          <w:color w:val="000000"/>
          <w:kern w:val="0"/>
          <w:sz w:val="28"/>
          <w:szCs w:val="28"/>
        </w:rPr>
        <w:t xml:space="preserve">1 </w:t>
      </w:r>
      <w:r>
        <w:rPr>
          <w:rFonts w:ascii="仿宋_GB2312" w:hAnsi="仿宋_GB2312" w:eastAsia="仿宋_GB2312" w:cs="仿宋_GB2312"/>
          <w:color w:val="000000"/>
          <w:kern w:val="0"/>
          <w:sz w:val="28"/>
          <w:szCs w:val="28"/>
        </w:rPr>
        <w:t xml:space="preserve">队，不得跨校组队。技能竞赛部分由 </w:t>
      </w:r>
      <w:r>
        <w:rPr>
          <w:color w:val="000000"/>
          <w:kern w:val="0"/>
          <w:sz w:val="28"/>
          <w:szCs w:val="28"/>
        </w:rPr>
        <w:t xml:space="preserve">2 </w:t>
      </w:r>
      <w:r>
        <w:rPr>
          <w:rFonts w:ascii="仿宋_GB2312" w:hAnsi="仿宋_GB2312" w:eastAsia="仿宋_GB2312" w:cs="仿宋_GB2312"/>
          <w:color w:val="000000"/>
          <w:kern w:val="0"/>
          <w:sz w:val="28"/>
          <w:szCs w:val="28"/>
        </w:rPr>
        <w:t>名选手配合完成</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lang w:val="en-US" w:eastAsia="zh-CN"/>
        </w:rPr>
        <w:t>赛项要点展示汇报部分由1名选手完成</w:t>
      </w:r>
      <w:r>
        <w:rPr>
          <w:rFonts w:hint="eastAsia" w:ascii="仿宋_GB2312" w:hAnsi="仿宋_GB2312" w:eastAsia="仿宋_GB2312" w:cs="仿宋_GB2312"/>
          <w:color w:val="000000"/>
          <w:kern w:val="0"/>
          <w:sz w:val="28"/>
          <w:szCs w:val="28"/>
        </w:rPr>
        <w:t>。</w:t>
      </w:r>
      <w:r>
        <w:rPr>
          <w:rFonts w:ascii="仿宋_GB2312" w:hAnsi="仿宋_GB2312" w:eastAsia="仿宋_GB2312" w:cs="仿宋_GB2312"/>
          <w:color w:val="000000"/>
          <w:kern w:val="0"/>
          <w:sz w:val="28"/>
          <w:szCs w:val="28"/>
        </w:rPr>
        <w:t xml:space="preserve">指导教师须为本校专兼职教师，每队限报 </w:t>
      </w:r>
      <w:r>
        <w:rPr>
          <w:color w:val="000000"/>
          <w:kern w:val="0"/>
          <w:sz w:val="28"/>
          <w:szCs w:val="28"/>
        </w:rPr>
        <w:t xml:space="preserve">2 </w:t>
      </w:r>
      <w:r>
        <w:rPr>
          <w:rFonts w:ascii="仿宋_GB2312" w:hAnsi="仿宋_GB2312" w:eastAsia="仿宋_GB2312" w:cs="仿宋_GB2312"/>
          <w:color w:val="000000"/>
          <w:kern w:val="0"/>
          <w:sz w:val="28"/>
          <w:szCs w:val="28"/>
        </w:rPr>
        <w:t xml:space="preserve">名指导教师。 </w:t>
      </w:r>
    </w:p>
    <w:p w14:paraId="59788990">
      <w:pPr>
        <w:widowControl/>
        <w:ind w:firstLine="560" w:firstLineChars="200"/>
        <w:jc w:val="left"/>
      </w:pPr>
      <w:r>
        <w:rPr>
          <w:rFonts w:ascii="仿宋_GB2312" w:hAnsi="仿宋_GB2312" w:eastAsia="仿宋_GB2312" w:cs="仿宋_GB2312"/>
          <w:color w:val="000000"/>
          <w:kern w:val="0"/>
          <w:sz w:val="28"/>
          <w:szCs w:val="28"/>
        </w:rPr>
        <w:t xml:space="preserve">（二）比赛由 </w:t>
      </w:r>
      <w:r>
        <w:rPr>
          <w:color w:val="000000"/>
          <w:kern w:val="0"/>
          <w:sz w:val="28"/>
          <w:szCs w:val="28"/>
        </w:rPr>
        <w:t>202</w:t>
      </w:r>
      <w:r>
        <w:rPr>
          <w:rFonts w:hint="eastAsia"/>
          <w:color w:val="000000"/>
          <w:kern w:val="0"/>
          <w:sz w:val="28"/>
          <w:szCs w:val="28"/>
          <w:lang w:val="en-US" w:eastAsia="zh-CN"/>
        </w:rPr>
        <w:t>6</w:t>
      </w:r>
      <w:r>
        <w:rPr>
          <w:rFonts w:ascii="仿宋_GB2312" w:hAnsi="仿宋_GB2312" w:eastAsia="仿宋_GB2312" w:cs="仿宋_GB2312"/>
          <w:color w:val="000000"/>
          <w:kern w:val="0"/>
          <w:sz w:val="28"/>
          <w:szCs w:val="28"/>
        </w:rPr>
        <w:t>年</w:t>
      </w:r>
      <w:r>
        <w:rPr>
          <w:rFonts w:hint="eastAsia" w:ascii="仿宋_GB2312" w:hAnsi="仿宋_GB2312" w:eastAsia="仿宋_GB2312" w:cs="仿宋_GB2312"/>
          <w:color w:val="000000"/>
          <w:kern w:val="0"/>
          <w:sz w:val="28"/>
          <w:szCs w:val="28"/>
        </w:rPr>
        <w:t>河北省</w:t>
      </w:r>
      <w:r>
        <w:rPr>
          <w:rFonts w:ascii="仿宋_GB2312" w:hAnsi="仿宋_GB2312" w:eastAsia="仿宋_GB2312" w:cs="仿宋_GB2312"/>
          <w:color w:val="000000"/>
          <w:kern w:val="0"/>
          <w:sz w:val="28"/>
          <w:szCs w:val="28"/>
        </w:rPr>
        <w:t xml:space="preserve">职业院校技能大赛执委会统一组织， </w:t>
      </w:r>
    </w:p>
    <w:p w14:paraId="563497F0">
      <w:pPr>
        <w:widowControl/>
        <w:jc w:val="left"/>
      </w:pPr>
      <w:r>
        <w:rPr>
          <w:rFonts w:ascii="仿宋_GB2312" w:hAnsi="仿宋_GB2312" w:eastAsia="仿宋_GB2312" w:cs="仿宋_GB2312"/>
          <w:color w:val="000000"/>
          <w:kern w:val="0"/>
          <w:sz w:val="28"/>
          <w:szCs w:val="28"/>
        </w:rPr>
        <w:t xml:space="preserve">参赛队伍数量以正式比赛报名通知为准。 </w:t>
      </w:r>
    </w:p>
    <w:p w14:paraId="59D7E091">
      <w:pPr>
        <w:widowControl/>
        <w:ind w:firstLine="560" w:firstLineChars="200"/>
        <w:jc w:val="left"/>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（三）本赛项竞赛形式为线下比赛。</w:t>
      </w:r>
      <w:r>
        <w:rPr>
          <w:rFonts w:hint="eastAsia" w:ascii="仿宋_GB2312" w:hAnsi="仿宋_GB2312" w:eastAsia="仿宋_GB2312" w:cs="仿宋_GB2312"/>
          <w:color w:val="000000"/>
          <w:kern w:val="0"/>
          <w:sz w:val="28"/>
          <w:szCs w:val="28"/>
        </w:rPr>
        <w:t>技能竞赛安排在第二天上午</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lang w:val="en-US" w:eastAsia="zh-CN"/>
        </w:rPr>
        <w:t>赛项要点展示汇报安排在</w:t>
      </w:r>
      <w:r>
        <w:rPr>
          <w:rFonts w:hint="eastAsia" w:ascii="仿宋_GB2312" w:hAnsi="仿宋_GB2312" w:eastAsia="仿宋_GB2312" w:cs="仿宋_GB2312"/>
          <w:color w:val="000000"/>
          <w:kern w:val="0"/>
          <w:sz w:val="28"/>
          <w:szCs w:val="28"/>
        </w:rPr>
        <w:t>第二天下午，技能竞赛赛场工位号、</w:t>
      </w:r>
      <w:r>
        <w:rPr>
          <w:rFonts w:hint="eastAsia" w:ascii="仿宋_GB2312" w:hAnsi="仿宋_GB2312" w:eastAsia="仿宋_GB2312" w:cs="仿宋_GB2312"/>
          <w:color w:val="000000"/>
          <w:kern w:val="0"/>
          <w:sz w:val="28"/>
          <w:szCs w:val="28"/>
          <w:lang w:val="en-US" w:eastAsia="zh-CN"/>
        </w:rPr>
        <w:t>赛项要点展示汇报顺序号</w:t>
      </w:r>
      <w:r>
        <w:rPr>
          <w:rFonts w:hint="eastAsia" w:ascii="仿宋_GB2312" w:hAnsi="仿宋_GB2312" w:eastAsia="仿宋_GB2312" w:cs="仿宋_GB2312"/>
          <w:color w:val="000000"/>
          <w:kern w:val="0"/>
          <w:sz w:val="28"/>
          <w:szCs w:val="28"/>
        </w:rPr>
        <w:t xml:space="preserve">由选手抽签决定，竞赛用设备、材料及实验动物与工位号对应。 </w:t>
      </w:r>
    </w:p>
    <w:p w14:paraId="15A73A88">
      <w:pPr>
        <w:widowControl/>
        <w:ind w:firstLine="560" w:firstLineChars="200"/>
        <w:jc w:val="left"/>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 xml:space="preserve">（四）本赛项不邀请境外代表队参赛。 </w:t>
      </w:r>
    </w:p>
    <w:p w14:paraId="40A919AB">
      <w:pPr>
        <w:pStyle w:val="3"/>
        <w:rPr>
          <w:rFonts w:ascii="黑体" w:hAnsi="黑体" w:eastAsia="黑体" w:cs="黑体"/>
        </w:rPr>
      </w:pPr>
      <w:r>
        <w:rPr>
          <w:rFonts w:hint="eastAsia" w:ascii="黑体" w:hAnsi="黑体" w:eastAsia="黑体" w:cs="黑体"/>
        </w:rPr>
        <w:t xml:space="preserve">五、竞赛流程 </w:t>
      </w:r>
    </w:p>
    <w:p w14:paraId="13C38785">
      <w:pPr>
        <w:snapToGrid w:val="0"/>
        <w:spacing w:line="360" w:lineRule="auto"/>
        <w:ind w:firstLine="560" w:firstLineChars="200"/>
        <w:rPr>
          <w:rFonts w:eastAsia="仿宋_GB2312"/>
          <w:sz w:val="28"/>
          <w:szCs w:val="28"/>
        </w:rPr>
      </w:pPr>
      <w:r>
        <w:rPr>
          <w:rFonts w:hint="eastAsia" w:eastAsia="仿宋_GB2312"/>
          <w:sz w:val="28"/>
          <w:szCs w:val="28"/>
        </w:rPr>
        <w:t>竞赛规程由赛项承办</w:t>
      </w:r>
      <w:r>
        <w:rPr>
          <w:rFonts w:hint="eastAsia" w:eastAsia="仿宋_GB2312"/>
          <w:sz w:val="28"/>
          <w:szCs w:val="28"/>
          <w:highlight w:val="none"/>
        </w:rPr>
        <w:t>院校参照 202</w:t>
      </w:r>
      <w:r>
        <w:rPr>
          <w:rFonts w:hint="eastAsia" w:eastAsia="仿宋_GB2312"/>
          <w:sz w:val="28"/>
          <w:szCs w:val="28"/>
          <w:highlight w:val="none"/>
          <w:lang w:val="en-US" w:eastAsia="zh-CN"/>
        </w:rPr>
        <w:t>2</w:t>
      </w:r>
      <w:r>
        <w:rPr>
          <w:rFonts w:hint="eastAsia" w:eastAsia="仿宋_GB2312"/>
          <w:sz w:val="28"/>
          <w:szCs w:val="28"/>
          <w:highlight w:val="none"/>
        </w:rPr>
        <w:t xml:space="preserve"> 年全国职业院校技能大赛相应</w:t>
      </w:r>
      <w:r>
        <w:rPr>
          <w:rFonts w:hint="eastAsia" w:eastAsia="仿宋_GB2312"/>
          <w:sz w:val="28"/>
          <w:szCs w:val="28"/>
        </w:rPr>
        <w:t xml:space="preserve">赛项规程进行修订，并以正式文件的形式报送至河北省教育厅大赛办。 </w:t>
      </w:r>
    </w:p>
    <w:p w14:paraId="7E8FD9BE">
      <w:pPr>
        <w:snapToGrid w:val="0"/>
        <w:spacing w:line="360" w:lineRule="auto"/>
        <w:ind w:firstLine="560" w:firstLineChars="200"/>
        <w:rPr>
          <w:rFonts w:eastAsia="仿宋_GB2312"/>
          <w:color w:val="000000" w:themeColor="text1"/>
          <w:sz w:val="28"/>
          <w:szCs w:val="28"/>
        </w:rPr>
      </w:pPr>
      <w:r>
        <w:rPr>
          <w:rFonts w:ascii="仿宋_GB2312" w:hAnsi="仿宋_GB2312" w:eastAsia="仿宋_GB2312" w:cs="仿宋_GB2312"/>
          <w:color w:val="000000"/>
          <w:kern w:val="0"/>
          <w:sz w:val="28"/>
          <w:szCs w:val="28"/>
        </w:rPr>
        <w:t>（一）</w:t>
      </w:r>
      <w:r>
        <w:rPr>
          <w:rFonts w:hint="eastAsia" w:eastAsia="仿宋_GB2312"/>
          <w:color w:val="000000" w:themeColor="text1"/>
          <w:sz w:val="28"/>
          <w:szCs w:val="28"/>
        </w:rPr>
        <w:t xml:space="preserve">竞赛时间安排 </w:t>
      </w:r>
    </w:p>
    <w:p w14:paraId="298A0800">
      <w:pPr>
        <w:snapToGrid w:val="0"/>
        <w:spacing w:line="360" w:lineRule="auto"/>
        <w:ind w:firstLine="560" w:firstLineChars="200"/>
        <w:rPr>
          <w:rFonts w:eastAsia="仿宋_GB2312"/>
          <w:color w:val="000000" w:themeColor="text1"/>
          <w:sz w:val="28"/>
          <w:szCs w:val="28"/>
          <w:highlight w:val="none"/>
        </w:rPr>
      </w:pPr>
      <w:r>
        <w:rPr>
          <w:rFonts w:hint="eastAsia" w:eastAsia="仿宋_GB2312"/>
          <w:color w:val="000000" w:themeColor="text1"/>
          <w:sz w:val="28"/>
          <w:szCs w:val="28"/>
          <w:highlight w:val="none"/>
        </w:rPr>
        <w:t>202</w:t>
      </w:r>
      <w:r>
        <w:rPr>
          <w:rFonts w:hint="eastAsia" w:eastAsia="仿宋_GB2312"/>
          <w:color w:val="000000" w:themeColor="text1"/>
          <w:sz w:val="28"/>
          <w:szCs w:val="28"/>
          <w:highlight w:val="none"/>
          <w:lang w:val="en-US" w:eastAsia="zh-CN"/>
        </w:rPr>
        <w:t>6</w:t>
      </w:r>
      <w:r>
        <w:rPr>
          <w:rFonts w:hint="eastAsia" w:eastAsia="仿宋_GB2312"/>
          <w:color w:val="000000" w:themeColor="text1"/>
          <w:sz w:val="28"/>
          <w:szCs w:val="28"/>
          <w:highlight w:val="none"/>
        </w:rPr>
        <w:t>年1月1</w:t>
      </w:r>
      <w:r>
        <w:rPr>
          <w:rFonts w:hint="eastAsia" w:eastAsia="仿宋_GB2312"/>
          <w:color w:val="000000" w:themeColor="text1"/>
          <w:sz w:val="28"/>
          <w:szCs w:val="28"/>
          <w:highlight w:val="none"/>
          <w:lang w:val="en-US" w:eastAsia="zh-CN"/>
        </w:rPr>
        <w:t>7</w:t>
      </w:r>
      <w:r>
        <w:rPr>
          <w:rFonts w:hint="eastAsia" w:eastAsia="仿宋_GB2312"/>
          <w:color w:val="000000" w:themeColor="text1"/>
          <w:sz w:val="28"/>
          <w:szCs w:val="28"/>
          <w:highlight w:val="none"/>
        </w:rPr>
        <w:t>日-1</w:t>
      </w:r>
      <w:r>
        <w:rPr>
          <w:rFonts w:hint="eastAsia" w:eastAsia="仿宋_GB2312"/>
          <w:color w:val="000000" w:themeColor="text1"/>
          <w:sz w:val="28"/>
          <w:szCs w:val="28"/>
          <w:highlight w:val="none"/>
          <w:lang w:val="en-US" w:eastAsia="zh-CN"/>
        </w:rPr>
        <w:t>8</w:t>
      </w:r>
      <w:r>
        <w:rPr>
          <w:rFonts w:hint="eastAsia" w:eastAsia="仿宋_GB2312"/>
          <w:color w:val="000000" w:themeColor="text1"/>
          <w:sz w:val="28"/>
          <w:szCs w:val="28"/>
          <w:highlight w:val="none"/>
        </w:rPr>
        <w:t>日</w:t>
      </w:r>
    </w:p>
    <w:p w14:paraId="62E6CD6D">
      <w:pPr>
        <w:snapToGrid w:val="0"/>
        <w:spacing w:line="360" w:lineRule="auto"/>
        <w:ind w:firstLine="560" w:firstLineChars="200"/>
        <w:rPr>
          <w:rFonts w:eastAsia="仿宋_GB2312"/>
          <w:color w:val="000000" w:themeColor="text1"/>
          <w:sz w:val="28"/>
          <w:szCs w:val="28"/>
        </w:rPr>
      </w:pPr>
      <w:r>
        <w:rPr>
          <w:rFonts w:ascii="仿宋_GB2312" w:hAnsi="仿宋_GB2312" w:eastAsia="仿宋_GB2312" w:cs="仿宋_GB2312"/>
          <w:color w:val="000000"/>
          <w:kern w:val="0"/>
          <w:sz w:val="28"/>
          <w:szCs w:val="28"/>
        </w:rPr>
        <w:t>（</w:t>
      </w:r>
      <w:r>
        <w:rPr>
          <w:rFonts w:hint="eastAsia" w:ascii="仿宋_GB2312" w:hAnsi="仿宋_GB2312" w:eastAsia="仿宋_GB2312" w:cs="仿宋_GB2312"/>
          <w:color w:val="000000"/>
          <w:kern w:val="0"/>
          <w:sz w:val="28"/>
          <w:szCs w:val="28"/>
        </w:rPr>
        <w:t>二</w:t>
      </w:r>
      <w:r>
        <w:rPr>
          <w:rFonts w:ascii="仿宋_GB2312" w:hAnsi="仿宋_GB2312" w:eastAsia="仿宋_GB2312" w:cs="仿宋_GB2312"/>
          <w:color w:val="000000"/>
          <w:kern w:val="0"/>
          <w:sz w:val="28"/>
          <w:szCs w:val="28"/>
        </w:rPr>
        <w:t>）</w:t>
      </w:r>
      <w:r>
        <w:rPr>
          <w:rFonts w:hint="eastAsia" w:eastAsia="仿宋_GB2312"/>
          <w:color w:val="000000" w:themeColor="text1"/>
          <w:sz w:val="28"/>
          <w:szCs w:val="28"/>
        </w:rPr>
        <w:t>竞赛地点</w:t>
      </w:r>
    </w:p>
    <w:p w14:paraId="083FA939">
      <w:pPr>
        <w:snapToGrid w:val="0"/>
        <w:spacing w:line="360" w:lineRule="auto"/>
        <w:ind w:firstLine="560" w:firstLineChars="200"/>
        <w:rPr>
          <w:rFonts w:eastAsia="仿宋_GB2312"/>
          <w:color w:val="000000" w:themeColor="text1"/>
          <w:sz w:val="28"/>
          <w:szCs w:val="28"/>
        </w:rPr>
      </w:pPr>
      <w:r>
        <w:rPr>
          <w:rFonts w:hint="eastAsia" w:eastAsia="仿宋_GB2312"/>
          <w:color w:val="000000" w:themeColor="text1"/>
          <w:sz w:val="28"/>
          <w:szCs w:val="28"/>
          <w:lang w:val="en-US" w:eastAsia="zh-CN"/>
        </w:rPr>
        <w:t>保定</w:t>
      </w:r>
      <w:r>
        <w:rPr>
          <w:rFonts w:hint="eastAsia" w:eastAsia="仿宋_GB2312"/>
          <w:color w:val="000000" w:themeColor="text1"/>
          <w:sz w:val="28"/>
          <w:szCs w:val="28"/>
        </w:rPr>
        <w:t>职业技术学院</w:t>
      </w:r>
    </w:p>
    <w:p w14:paraId="7AD68535">
      <w:pPr>
        <w:snapToGrid w:val="0"/>
        <w:spacing w:line="360" w:lineRule="auto"/>
        <w:ind w:firstLine="560" w:firstLineChars="200"/>
        <w:rPr>
          <w:rFonts w:eastAsia="仿宋_GB2312"/>
          <w:color w:val="000000" w:themeColor="text1"/>
          <w:sz w:val="28"/>
          <w:szCs w:val="28"/>
        </w:rPr>
      </w:pPr>
      <w:r>
        <w:rPr>
          <w:rFonts w:ascii="仿宋_GB2312" w:hAnsi="仿宋_GB2312" w:eastAsia="仿宋_GB2312" w:cs="仿宋_GB2312"/>
          <w:color w:val="000000"/>
          <w:kern w:val="0"/>
          <w:sz w:val="28"/>
          <w:szCs w:val="28"/>
        </w:rPr>
        <w:t>（</w:t>
      </w:r>
      <w:r>
        <w:rPr>
          <w:rFonts w:hint="eastAsia" w:ascii="仿宋_GB2312" w:hAnsi="仿宋_GB2312" w:eastAsia="仿宋_GB2312" w:cs="仿宋_GB2312"/>
          <w:color w:val="000000"/>
          <w:kern w:val="0"/>
          <w:sz w:val="28"/>
          <w:szCs w:val="28"/>
        </w:rPr>
        <w:t>三</w:t>
      </w:r>
      <w:r>
        <w:rPr>
          <w:rFonts w:ascii="仿宋_GB2312" w:hAnsi="仿宋_GB2312" w:eastAsia="仿宋_GB2312" w:cs="仿宋_GB2312"/>
          <w:color w:val="000000"/>
          <w:kern w:val="0"/>
          <w:sz w:val="28"/>
          <w:szCs w:val="28"/>
        </w:rPr>
        <w:t>）</w:t>
      </w:r>
      <w:r>
        <w:rPr>
          <w:rFonts w:hint="eastAsia" w:eastAsia="仿宋_GB2312"/>
          <w:color w:val="000000" w:themeColor="text1"/>
          <w:sz w:val="28"/>
          <w:szCs w:val="28"/>
        </w:rPr>
        <w:t>赛点地址</w:t>
      </w:r>
    </w:p>
    <w:p w14:paraId="0D5B9920">
      <w:pPr>
        <w:snapToGrid w:val="0"/>
        <w:spacing w:line="360" w:lineRule="auto"/>
        <w:ind w:firstLine="560" w:firstLineChars="200"/>
        <w:rPr>
          <w:rFonts w:hint="default" w:eastAsia="仿宋_GB2312"/>
          <w:color w:val="000000" w:themeColor="text1"/>
          <w:sz w:val="28"/>
          <w:szCs w:val="28"/>
          <w:lang w:val="en-US" w:eastAsia="zh-CN"/>
        </w:rPr>
      </w:pPr>
      <w:r>
        <w:rPr>
          <w:rFonts w:hint="eastAsia" w:eastAsia="仿宋_GB2312"/>
          <w:color w:val="000000" w:themeColor="text1"/>
          <w:sz w:val="28"/>
          <w:szCs w:val="28"/>
        </w:rPr>
        <w:t>河北省</w:t>
      </w:r>
      <w:r>
        <w:rPr>
          <w:rFonts w:hint="eastAsia" w:eastAsia="仿宋_GB2312"/>
          <w:color w:val="000000" w:themeColor="text1"/>
          <w:sz w:val="28"/>
          <w:szCs w:val="28"/>
          <w:lang w:val="en-US" w:eastAsia="zh-CN"/>
        </w:rPr>
        <w:t>保定市朝阳南大街613号</w:t>
      </w:r>
    </w:p>
    <w:p w14:paraId="7DE55322">
      <w:pPr>
        <w:snapToGrid w:val="0"/>
        <w:spacing w:line="360" w:lineRule="auto"/>
        <w:ind w:firstLine="560" w:firstLineChars="200"/>
        <w:rPr>
          <w:rFonts w:eastAsia="仿宋_GB2312"/>
          <w:bCs/>
          <w:color w:val="000000" w:themeColor="text1"/>
          <w:sz w:val="30"/>
          <w:szCs w:val="30"/>
        </w:rPr>
      </w:pPr>
      <w:r>
        <w:rPr>
          <w:rFonts w:ascii="仿宋_GB2312" w:hAnsi="仿宋_GB2312" w:eastAsia="仿宋_GB2312" w:cs="仿宋_GB2312"/>
          <w:color w:val="000000"/>
          <w:kern w:val="0"/>
          <w:sz w:val="28"/>
          <w:szCs w:val="28"/>
        </w:rPr>
        <w:t>（</w:t>
      </w:r>
      <w:r>
        <w:rPr>
          <w:rFonts w:hint="eastAsia" w:ascii="仿宋_GB2312" w:hAnsi="仿宋_GB2312" w:eastAsia="仿宋_GB2312" w:cs="仿宋_GB2312"/>
          <w:color w:val="000000"/>
          <w:kern w:val="0"/>
          <w:sz w:val="28"/>
          <w:szCs w:val="28"/>
        </w:rPr>
        <w:t>四</w:t>
      </w:r>
      <w:r>
        <w:rPr>
          <w:rFonts w:ascii="仿宋_GB2312" w:hAnsi="仿宋_GB2312" w:eastAsia="仿宋_GB2312" w:cs="仿宋_GB2312"/>
          <w:color w:val="000000"/>
          <w:kern w:val="0"/>
          <w:sz w:val="28"/>
          <w:szCs w:val="28"/>
        </w:rPr>
        <w:t>）</w:t>
      </w:r>
      <w:r>
        <w:rPr>
          <w:rFonts w:eastAsia="仿宋_GB2312"/>
          <w:bCs/>
          <w:color w:val="000000" w:themeColor="text1"/>
          <w:sz w:val="30"/>
          <w:szCs w:val="30"/>
        </w:rPr>
        <w:t>竞赛日程</w:t>
      </w:r>
    </w:p>
    <w:p w14:paraId="3D928181">
      <w:pPr>
        <w:snapToGrid w:val="0"/>
        <w:spacing w:line="360" w:lineRule="auto"/>
        <w:ind w:firstLine="560" w:firstLineChars="200"/>
        <w:rPr>
          <w:rFonts w:eastAsia="仿宋_GB2312"/>
          <w:bCs/>
          <w:sz w:val="30"/>
          <w:szCs w:val="30"/>
        </w:rPr>
      </w:pPr>
      <w:r>
        <w:rPr>
          <w:rFonts w:hint="eastAsia" w:eastAsia="仿宋_GB2312"/>
          <w:sz w:val="28"/>
          <w:szCs w:val="28"/>
        </w:rPr>
        <w:t>竞赛日程安排见表2</w:t>
      </w:r>
    </w:p>
    <w:p w14:paraId="327EB3CC">
      <w:pPr>
        <w:snapToGrid w:val="0"/>
        <w:spacing w:line="360" w:lineRule="auto"/>
        <w:ind w:firstLine="422" w:firstLineChars="200"/>
        <w:jc w:val="center"/>
        <w:rPr>
          <w:rFonts w:ascii="黑体" w:hAnsi="黑体" w:eastAsia="黑体" w:cs="黑体"/>
          <w:b/>
          <w:szCs w:val="21"/>
        </w:rPr>
      </w:pPr>
      <w:r>
        <w:rPr>
          <w:rFonts w:hint="eastAsia" w:ascii="黑体" w:hAnsi="黑体" w:eastAsia="黑体" w:cs="黑体"/>
          <w:b/>
          <w:szCs w:val="21"/>
        </w:rPr>
        <w:t xml:space="preserve"> 表2 项目竞赛日程安排表</w:t>
      </w:r>
    </w:p>
    <w:tbl>
      <w:tblPr>
        <w:tblStyle w:val="8"/>
        <w:tblW w:w="8755"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117"/>
        <w:gridCol w:w="1799"/>
        <w:gridCol w:w="2125"/>
        <w:gridCol w:w="3714"/>
      </w:tblGrid>
      <w:tr w14:paraId="4C68E4B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79" w:hRule="atLeast"/>
          <w:jc w:val="center"/>
        </w:trPr>
        <w:tc>
          <w:tcPr>
            <w:tcW w:w="1117" w:type="dxa"/>
            <w:noWrap/>
            <w:vAlign w:val="center"/>
          </w:tcPr>
          <w:p w14:paraId="207E3270">
            <w:pPr>
              <w:widowControl/>
              <w:spacing w:line="360" w:lineRule="auto"/>
              <w:jc w:val="center"/>
              <w:rPr>
                <w:rFonts w:ascii="宋体" w:hAnsi="宋体" w:cs="宋体"/>
                <w:bCs/>
                <w:szCs w:val="21"/>
              </w:rPr>
            </w:pPr>
            <w:r>
              <w:rPr>
                <w:rFonts w:hint="eastAsia" w:ascii="宋体" w:hAnsi="宋体" w:cs="宋体"/>
                <w:bCs/>
                <w:szCs w:val="21"/>
              </w:rPr>
              <w:t>日期</w:t>
            </w:r>
          </w:p>
        </w:tc>
        <w:tc>
          <w:tcPr>
            <w:tcW w:w="1799" w:type="dxa"/>
            <w:noWrap/>
            <w:vAlign w:val="center"/>
          </w:tcPr>
          <w:p w14:paraId="53AF010E">
            <w:pPr>
              <w:widowControl/>
              <w:spacing w:line="360" w:lineRule="auto"/>
              <w:jc w:val="center"/>
              <w:rPr>
                <w:rFonts w:ascii="宋体" w:hAnsi="宋体" w:cs="宋体"/>
                <w:bCs/>
                <w:szCs w:val="21"/>
              </w:rPr>
            </w:pPr>
            <w:r>
              <w:rPr>
                <w:rFonts w:hint="eastAsia" w:ascii="宋体" w:hAnsi="宋体" w:cs="宋体"/>
                <w:bCs/>
                <w:szCs w:val="21"/>
              </w:rPr>
              <w:t>时间</w:t>
            </w:r>
          </w:p>
        </w:tc>
        <w:tc>
          <w:tcPr>
            <w:tcW w:w="2125" w:type="dxa"/>
            <w:noWrap/>
            <w:vAlign w:val="center"/>
          </w:tcPr>
          <w:p w14:paraId="3438B0D1">
            <w:pPr>
              <w:widowControl/>
              <w:spacing w:line="360" w:lineRule="auto"/>
              <w:jc w:val="center"/>
              <w:rPr>
                <w:rFonts w:hint="eastAsia" w:ascii="宋体" w:hAnsi="宋体" w:eastAsia="宋体" w:cs="宋体"/>
                <w:bCs/>
                <w:szCs w:val="21"/>
                <w:lang w:val="en-US" w:eastAsia="zh-CN"/>
              </w:rPr>
            </w:pPr>
            <w:r>
              <w:rPr>
                <w:rFonts w:hint="eastAsia" w:ascii="宋体" w:hAnsi="宋体" w:cs="宋体"/>
                <w:bCs/>
                <w:szCs w:val="21"/>
                <w:lang w:val="en-US" w:eastAsia="zh-CN"/>
              </w:rPr>
              <w:t>地点</w:t>
            </w:r>
          </w:p>
        </w:tc>
        <w:tc>
          <w:tcPr>
            <w:tcW w:w="3714" w:type="dxa"/>
            <w:noWrap/>
            <w:vAlign w:val="center"/>
          </w:tcPr>
          <w:p w14:paraId="2E27BE3B">
            <w:pPr>
              <w:widowControl/>
              <w:spacing w:line="360" w:lineRule="auto"/>
              <w:jc w:val="center"/>
              <w:rPr>
                <w:rFonts w:hint="eastAsia" w:ascii="宋体" w:hAnsi="宋体" w:eastAsia="宋体" w:cs="宋体"/>
                <w:bCs/>
                <w:szCs w:val="21"/>
                <w:lang w:eastAsia="zh-CN"/>
              </w:rPr>
            </w:pPr>
            <w:r>
              <w:rPr>
                <w:rFonts w:hint="eastAsia" w:ascii="宋体" w:hAnsi="宋体" w:cs="宋体"/>
                <w:bCs/>
                <w:szCs w:val="21"/>
                <w:lang w:val="en-US" w:eastAsia="zh-CN"/>
              </w:rPr>
              <w:t>事项</w:t>
            </w:r>
          </w:p>
        </w:tc>
      </w:tr>
      <w:tr w14:paraId="6C73520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117" w:type="dxa"/>
            <w:vMerge w:val="restart"/>
            <w:noWrap/>
            <w:vAlign w:val="center"/>
          </w:tcPr>
          <w:p w14:paraId="6B67BBBB">
            <w:pPr>
              <w:spacing w:line="360" w:lineRule="auto"/>
              <w:jc w:val="center"/>
              <w:rPr>
                <w:rFonts w:hint="default" w:ascii="宋体" w:hAnsi="宋体" w:eastAsia="宋体" w:cs="宋体"/>
                <w:bCs/>
                <w:szCs w:val="21"/>
                <w:lang w:val="en-US" w:eastAsia="zh-CN"/>
              </w:rPr>
            </w:pPr>
            <w:r>
              <w:rPr>
                <w:rFonts w:hint="eastAsia" w:ascii="宋体" w:hAnsi="宋体" w:cs="宋体"/>
                <w:bCs/>
                <w:szCs w:val="21"/>
                <w:lang w:val="en-US" w:eastAsia="zh-CN"/>
              </w:rPr>
              <w:t>1月17日下午</w:t>
            </w:r>
          </w:p>
        </w:tc>
        <w:tc>
          <w:tcPr>
            <w:tcW w:w="1799" w:type="dxa"/>
            <w:noWrap/>
            <w:vAlign w:val="center"/>
          </w:tcPr>
          <w:p w14:paraId="49E04611">
            <w:pPr>
              <w:widowControl/>
              <w:spacing w:line="360" w:lineRule="auto"/>
              <w:jc w:val="center"/>
              <w:rPr>
                <w:rFonts w:hint="eastAsia" w:ascii="宋体" w:hAnsi="宋体" w:eastAsia="宋体" w:cs="宋体"/>
                <w:bCs/>
                <w:szCs w:val="21"/>
                <w:lang w:val="en-US" w:eastAsia="zh-CN"/>
              </w:rPr>
            </w:pPr>
            <w:r>
              <w:rPr>
                <w:rFonts w:hint="eastAsia" w:ascii="宋体" w:hAnsi="宋体" w:cs="宋体"/>
                <w:bCs/>
                <w:szCs w:val="21"/>
                <w:lang w:val="en-US" w:eastAsia="zh-CN"/>
              </w:rPr>
              <w:t>14</w:t>
            </w:r>
            <w:r>
              <w:rPr>
                <w:rFonts w:hint="eastAsia" w:ascii="宋体" w:hAnsi="宋体" w:cs="宋体"/>
                <w:bCs/>
                <w:szCs w:val="21"/>
              </w:rPr>
              <w:t>:00</w:t>
            </w:r>
            <w:r>
              <w:rPr>
                <w:rFonts w:hint="eastAsia" w:ascii="宋体" w:hAnsi="宋体" w:cs="宋体"/>
                <w:bCs/>
                <w:szCs w:val="21"/>
                <w:lang w:val="en-US" w:eastAsia="zh-CN"/>
              </w:rPr>
              <w:t>以前</w:t>
            </w:r>
          </w:p>
        </w:tc>
        <w:tc>
          <w:tcPr>
            <w:tcW w:w="2125" w:type="dxa"/>
            <w:noWrap/>
            <w:vAlign w:val="center"/>
          </w:tcPr>
          <w:p w14:paraId="3F6B9F41">
            <w:pPr>
              <w:widowControl/>
              <w:spacing w:line="360" w:lineRule="auto"/>
              <w:jc w:val="center"/>
              <w:rPr>
                <w:rFonts w:hint="default" w:ascii="宋体" w:hAnsi="宋体" w:eastAsia="宋体" w:cs="宋体"/>
                <w:bCs/>
                <w:szCs w:val="21"/>
                <w:lang w:val="en-US" w:eastAsia="zh-CN"/>
              </w:rPr>
            </w:pPr>
            <w:r>
              <w:rPr>
                <w:rFonts w:hint="eastAsia" w:ascii="宋体" w:hAnsi="宋体" w:cs="宋体"/>
                <w:bCs/>
                <w:szCs w:val="21"/>
                <w:lang w:val="en-US" w:eastAsia="zh-CN"/>
              </w:rPr>
              <w:t>保定亚华大酒店</w:t>
            </w:r>
          </w:p>
        </w:tc>
        <w:tc>
          <w:tcPr>
            <w:tcW w:w="3714" w:type="dxa"/>
            <w:noWrap/>
            <w:vAlign w:val="center"/>
          </w:tcPr>
          <w:p w14:paraId="4156E2A2">
            <w:pPr>
              <w:widowControl/>
              <w:spacing w:line="360" w:lineRule="auto"/>
              <w:rPr>
                <w:rFonts w:hint="eastAsia" w:ascii="宋体" w:hAnsi="宋体" w:eastAsia="宋体" w:cs="宋体"/>
                <w:bCs/>
                <w:color w:val="000000" w:themeColor="text1"/>
                <w:szCs w:val="21"/>
                <w:lang w:eastAsia="zh-CN"/>
              </w:rPr>
            </w:pPr>
            <w:r>
              <w:rPr>
                <w:rFonts w:hint="eastAsia" w:ascii="宋体" w:hAnsi="宋体" w:cs="宋体"/>
                <w:bCs/>
                <w:color w:val="000000" w:themeColor="text1"/>
                <w:szCs w:val="21"/>
                <w:lang w:val="en-US" w:eastAsia="zh-CN"/>
              </w:rPr>
              <w:t>酒店入住</w:t>
            </w:r>
          </w:p>
        </w:tc>
      </w:tr>
      <w:tr w14:paraId="187610D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79" w:hRule="atLeast"/>
          <w:jc w:val="center"/>
        </w:trPr>
        <w:tc>
          <w:tcPr>
            <w:tcW w:w="1117" w:type="dxa"/>
            <w:vMerge w:val="continue"/>
            <w:noWrap/>
            <w:vAlign w:val="center"/>
          </w:tcPr>
          <w:p w14:paraId="77C5329B">
            <w:pPr>
              <w:spacing w:line="360" w:lineRule="auto"/>
              <w:jc w:val="center"/>
              <w:rPr>
                <w:rFonts w:ascii="宋体" w:hAnsi="宋体" w:cs="宋体"/>
                <w:bCs/>
                <w:szCs w:val="21"/>
              </w:rPr>
            </w:pPr>
          </w:p>
        </w:tc>
        <w:tc>
          <w:tcPr>
            <w:tcW w:w="1799" w:type="dxa"/>
            <w:noWrap/>
            <w:vAlign w:val="center"/>
          </w:tcPr>
          <w:p w14:paraId="502B6950">
            <w:pPr>
              <w:widowControl/>
              <w:spacing w:line="360" w:lineRule="auto"/>
              <w:jc w:val="center"/>
              <w:rPr>
                <w:rFonts w:hint="default" w:ascii="宋体" w:hAnsi="宋体" w:eastAsia="宋体" w:cs="宋体"/>
                <w:bCs/>
                <w:szCs w:val="21"/>
                <w:lang w:val="en-US" w:eastAsia="zh-CN"/>
              </w:rPr>
            </w:pPr>
            <w:r>
              <w:rPr>
                <w:rFonts w:hint="eastAsia" w:ascii="宋体" w:hAnsi="宋体" w:cs="宋体"/>
                <w:bCs/>
                <w:szCs w:val="21"/>
                <w:lang w:val="en-US" w:eastAsia="zh-CN"/>
              </w:rPr>
              <w:t>15：00</w:t>
            </w:r>
          </w:p>
        </w:tc>
        <w:tc>
          <w:tcPr>
            <w:tcW w:w="2125" w:type="dxa"/>
            <w:noWrap/>
            <w:vAlign w:val="center"/>
          </w:tcPr>
          <w:p w14:paraId="257BDF5D">
            <w:pPr>
              <w:widowControl/>
              <w:spacing w:line="360" w:lineRule="auto"/>
              <w:jc w:val="center"/>
              <w:rPr>
                <w:rFonts w:hint="eastAsia" w:ascii="宋体" w:hAnsi="宋体" w:eastAsia="宋体" w:cs="宋体"/>
                <w:bCs/>
                <w:szCs w:val="21"/>
                <w:lang w:val="en-US" w:eastAsia="zh-CN"/>
              </w:rPr>
            </w:pPr>
            <w:r>
              <w:rPr>
                <w:rFonts w:hint="eastAsia" w:ascii="宋体" w:hAnsi="宋体" w:cs="宋体"/>
                <w:bCs/>
                <w:szCs w:val="21"/>
                <w:lang w:val="en-US" w:eastAsia="zh-CN"/>
              </w:rPr>
              <w:t>酒店大厅</w:t>
            </w:r>
          </w:p>
        </w:tc>
        <w:tc>
          <w:tcPr>
            <w:tcW w:w="3714" w:type="dxa"/>
            <w:noWrap/>
            <w:vAlign w:val="center"/>
          </w:tcPr>
          <w:p w14:paraId="6A651E32">
            <w:pPr>
              <w:widowControl/>
              <w:spacing w:line="360" w:lineRule="auto"/>
              <w:rPr>
                <w:rFonts w:hint="default" w:ascii="宋体" w:hAnsi="宋体" w:eastAsia="宋体" w:cs="宋体"/>
                <w:bCs/>
                <w:color w:val="000000" w:themeColor="text1"/>
                <w:szCs w:val="21"/>
                <w:lang w:val="en-US" w:eastAsia="zh-CN"/>
              </w:rPr>
            </w:pPr>
            <w:r>
              <w:rPr>
                <w:rFonts w:hint="eastAsia" w:ascii="宋体" w:hAnsi="宋体" w:cs="宋体"/>
                <w:bCs/>
                <w:color w:val="000000" w:themeColor="text1"/>
                <w:szCs w:val="21"/>
                <w:lang w:val="en-US" w:eastAsia="zh-CN"/>
              </w:rPr>
              <w:t>乘车入校</w:t>
            </w:r>
          </w:p>
        </w:tc>
      </w:tr>
      <w:tr w14:paraId="2484FBE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79" w:hRule="atLeast"/>
          <w:jc w:val="center"/>
        </w:trPr>
        <w:tc>
          <w:tcPr>
            <w:tcW w:w="1117" w:type="dxa"/>
            <w:vMerge w:val="continue"/>
            <w:noWrap/>
            <w:vAlign w:val="center"/>
          </w:tcPr>
          <w:p w14:paraId="143F13CF">
            <w:pPr>
              <w:spacing w:line="360" w:lineRule="auto"/>
              <w:jc w:val="center"/>
              <w:rPr>
                <w:rFonts w:ascii="宋体" w:hAnsi="宋体" w:cs="宋体"/>
                <w:bCs/>
                <w:szCs w:val="21"/>
              </w:rPr>
            </w:pPr>
          </w:p>
        </w:tc>
        <w:tc>
          <w:tcPr>
            <w:tcW w:w="1799" w:type="dxa"/>
            <w:noWrap/>
            <w:vAlign w:val="center"/>
          </w:tcPr>
          <w:p w14:paraId="6487306A">
            <w:pPr>
              <w:widowControl/>
              <w:spacing w:line="360" w:lineRule="auto"/>
              <w:jc w:val="center"/>
              <w:rPr>
                <w:rFonts w:ascii="宋体" w:hAnsi="宋体" w:cs="宋体"/>
                <w:bCs/>
                <w:szCs w:val="21"/>
              </w:rPr>
            </w:pPr>
            <w:r>
              <w:rPr>
                <w:rFonts w:hint="eastAsia" w:ascii="宋体" w:hAnsi="宋体" w:cs="宋体"/>
                <w:bCs/>
                <w:szCs w:val="21"/>
              </w:rPr>
              <w:t>1</w:t>
            </w:r>
            <w:r>
              <w:rPr>
                <w:rFonts w:hint="eastAsia" w:ascii="宋体" w:hAnsi="宋体" w:cs="宋体"/>
                <w:bCs/>
                <w:szCs w:val="21"/>
                <w:lang w:val="en-US" w:eastAsia="zh-CN"/>
              </w:rPr>
              <w:t>5</w:t>
            </w:r>
            <w:r>
              <w:rPr>
                <w:rFonts w:hint="eastAsia" w:ascii="宋体" w:hAnsi="宋体" w:cs="宋体"/>
                <w:bCs/>
                <w:szCs w:val="21"/>
              </w:rPr>
              <w:t>:</w:t>
            </w:r>
            <w:r>
              <w:rPr>
                <w:rFonts w:hint="eastAsia" w:ascii="宋体" w:hAnsi="宋体" w:cs="宋体"/>
                <w:bCs/>
                <w:szCs w:val="21"/>
                <w:lang w:val="en-US" w:eastAsia="zh-CN"/>
              </w:rPr>
              <w:t>3</w:t>
            </w:r>
            <w:r>
              <w:rPr>
                <w:rFonts w:hint="eastAsia" w:ascii="宋体" w:hAnsi="宋体" w:cs="宋体"/>
                <w:bCs/>
                <w:szCs w:val="21"/>
              </w:rPr>
              <w:t>0-1</w:t>
            </w:r>
            <w:r>
              <w:rPr>
                <w:rFonts w:hint="eastAsia" w:ascii="宋体" w:hAnsi="宋体" w:cs="宋体"/>
                <w:bCs/>
                <w:szCs w:val="21"/>
                <w:lang w:val="en-US" w:eastAsia="zh-CN"/>
              </w:rPr>
              <w:t>6</w:t>
            </w:r>
            <w:r>
              <w:rPr>
                <w:rFonts w:hint="eastAsia" w:ascii="宋体" w:hAnsi="宋体" w:cs="宋体"/>
                <w:bCs/>
                <w:szCs w:val="21"/>
              </w:rPr>
              <w:t>:</w:t>
            </w:r>
            <w:r>
              <w:rPr>
                <w:rFonts w:hint="eastAsia" w:ascii="宋体" w:hAnsi="宋体" w:cs="宋体"/>
                <w:bCs/>
                <w:szCs w:val="21"/>
                <w:lang w:val="en-US" w:eastAsia="zh-CN"/>
              </w:rPr>
              <w:t>0</w:t>
            </w:r>
            <w:r>
              <w:rPr>
                <w:rFonts w:hint="eastAsia" w:ascii="宋体" w:hAnsi="宋体" w:cs="宋体"/>
                <w:bCs/>
                <w:szCs w:val="21"/>
              </w:rPr>
              <w:t>0</w:t>
            </w:r>
          </w:p>
        </w:tc>
        <w:tc>
          <w:tcPr>
            <w:tcW w:w="2125" w:type="dxa"/>
            <w:noWrap/>
            <w:vAlign w:val="center"/>
          </w:tcPr>
          <w:p w14:paraId="37CAE2DE">
            <w:pPr>
              <w:widowControl/>
              <w:spacing w:line="360" w:lineRule="auto"/>
              <w:jc w:val="center"/>
              <w:rPr>
                <w:rFonts w:hint="default" w:ascii="宋体" w:hAnsi="宋体" w:eastAsia="宋体" w:cs="宋体"/>
                <w:bCs/>
                <w:szCs w:val="21"/>
                <w:lang w:val="en-US" w:eastAsia="zh-CN"/>
              </w:rPr>
            </w:pPr>
            <w:r>
              <w:rPr>
                <w:rFonts w:hint="eastAsia" w:ascii="宋体" w:hAnsi="宋体" w:cs="宋体"/>
                <w:bCs/>
                <w:szCs w:val="21"/>
                <w:lang w:val="en-US" w:eastAsia="zh-CN"/>
              </w:rPr>
              <w:t>匠心厅</w:t>
            </w:r>
          </w:p>
        </w:tc>
        <w:tc>
          <w:tcPr>
            <w:tcW w:w="3714" w:type="dxa"/>
            <w:shd w:val="clear" w:color="auto" w:fill="auto"/>
            <w:noWrap/>
            <w:vAlign w:val="center"/>
          </w:tcPr>
          <w:p w14:paraId="73EAD72F">
            <w:pPr>
              <w:widowControl/>
              <w:spacing w:line="360" w:lineRule="auto"/>
              <w:rPr>
                <w:rFonts w:ascii="宋体" w:hAnsi="宋体" w:eastAsia="宋体" w:cs="宋体"/>
                <w:bCs/>
                <w:color w:val="000000" w:themeColor="text1"/>
                <w:kern w:val="2"/>
                <w:sz w:val="21"/>
                <w:szCs w:val="21"/>
                <w:lang w:val="en-US" w:eastAsia="zh-CN" w:bidi="ar-SA"/>
              </w:rPr>
            </w:pPr>
            <w:r>
              <w:rPr>
                <w:rFonts w:hint="eastAsia" w:ascii="宋体" w:hAnsi="宋体" w:cs="宋体"/>
                <w:bCs/>
                <w:szCs w:val="21"/>
                <w:lang w:val="en-US" w:eastAsia="zh-CN"/>
              </w:rPr>
              <w:t>开幕式</w:t>
            </w:r>
          </w:p>
        </w:tc>
      </w:tr>
      <w:tr w14:paraId="29496CA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79" w:hRule="atLeast"/>
          <w:jc w:val="center"/>
        </w:trPr>
        <w:tc>
          <w:tcPr>
            <w:tcW w:w="1117" w:type="dxa"/>
            <w:vMerge w:val="continue"/>
            <w:noWrap/>
            <w:vAlign w:val="center"/>
          </w:tcPr>
          <w:p w14:paraId="21A40BE4">
            <w:pPr>
              <w:spacing w:line="360" w:lineRule="auto"/>
              <w:jc w:val="center"/>
              <w:rPr>
                <w:rFonts w:ascii="宋体" w:hAnsi="宋体" w:cs="宋体"/>
                <w:bCs/>
                <w:szCs w:val="21"/>
              </w:rPr>
            </w:pPr>
          </w:p>
        </w:tc>
        <w:tc>
          <w:tcPr>
            <w:tcW w:w="1799" w:type="dxa"/>
            <w:noWrap/>
            <w:vAlign w:val="center"/>
          </w:tcPr>
          <w:p w14:paraId="06A2FE23">
            <w:pPr>
              <w:widowControl/>
              <w:spacing w:line="360" w:lineRule="auto"/>
              <w:jc w:val="center"/>
              <w:rPr>
                <w:rFonts w:hint="eastAsia" w:ascii="宋体" w:hAnsi="宋体" w:cs="宋体"/>
                <w:bCs/>
                <w:szCs w:val="21"/>
              </w:rPr>
            </w:pPr>
            <w:r>
              <w:rPr>
                <w:rFonts w:hint="eastAsia" w:ascii="宋体" w:hAnsi="宋体" w:cs="宋体"/>
                <w:bCs/>
                <w:szCs w:val="21"/>
              </w:rPr>
              <w:t>1</w:t>
            </w:r>
            <w:r>
              <w:rPr>
                <w:rFonts w:hint="eastAsia" w:ascii="宋体" w:hAnsi="宋体" w:cs="宋体"/>
                <w:bCs/>
                <w:szCs w:val="21"/>
                <w:lang w:val="en-US" w:eastAsia="zh-CN"/>
              </w:rPr>
              <w:t>6</w:t>
            </w:r>
            <w:r>
              <w:rPr>
                <w:rFonts w:hint="eastAsia" w:ascii="宋体" w:hAnsi="宋体" w:cs="宋体"/>
                <w:bCs/>
                <w:szCs w:val="21"/>
              </w:rPr>
              <w:t>:</w:t>
            </w:r>
            <w:r>
              <w:rPr>
                <w:rFonts w:hint="eastAsia" w:ascii="宋体" w:hAnsi="宋体" w:cs="宋体"/>
                <w:bCs/>
                <w:szCs w:val="21"/>
                <w:lang w:val="en-US" w:eastAsia="zh-CN"/>
              </w:rPr>
              <w:t>0</w:t>
            </w:r>
            <w:r>
              <w:rPr>
                <w:rFonts w:hint="eastAsia" w:ascii="宋体" w:hAnsi="宋体" w:cs="宋体"/>
                <w:bCs/>
                <w:szCs w:val="21"/>
              </w:rPr>
              <w:t>0-1</w:t>
            </w:r>
            <w:r>
              <w:rPr>
                <w:rFonts w:hint="eastAsia" w:ascii="宋体" w:hAnsi="宋体" w:cs="宋体"/>
                <w:bCs/>
                <w:szCs w:val="21"/>
                <w:lang w:val="en-US" w:eastAsia="zh-CN"/>
              </w:rPr>
              <w:t>6</w:t>
            </w:r>
            <w:r>
              <w:rPr>
                <w:rFonts w:hint="eastAsia" w:ascii="宋体" w:hAnsi="宋体" w:cs="宋体"/>
                <w:bCs/>
                <w:szCs w:val="21"/>
              </w:rPr>
              <w:t>:</w:t>
            </w:r>
            <w:r>
              <w:rPr>
                <w:rFonts w:hint="eastAsia" w:ascii="宋体" w:hAnsi="宋体" w:cs="宋体"/>
                <w:bCs/>
                <w:szCs w:val="21"/>
                <w:lang w:val="en-US" w:eastAsia="zh-CN"/>
              </w:rPr>
              <w:t>3</w:t>
            </w:r>
            <w:r>
              <w:rPr>
                <w:rFonts w:hint="eastAsia" w:ascii="宋体" w:hAnsi="宋体" w:cs="宋体"/>
                <w:bCs/>
                <w:szCs w:val="21"/>
              </w:rPr>
              <w:t>0</w:t>
            </w:r>
          </w:p>
        </w:tc>
        <w:tc>
          <w:tcPr>
            <w:tcW w:w="2125" w:type="dxa"/>
            <w:noWrap/>
            <w:vAlign w:val="center"/>
          </w:tcPr>
          <w:p w14:paraId="78A0C7C3">
            <w:pPr>
              <w:widowControl/>
              <w:spacing w:line="360" w:lineRule="auto"/>
              <w:jc w:val="center"/>
              <w:rPr>
                <w:rFonts w:hint="eastAsia" w:ascii="宋体" w:hAnsi="宋体" w:cs="宋体"/>
                <w:bCs/>
                <w:szCs w:val="21"/>
                <w:lang w:val="en-US" w:eastAsia="zh-CN"/>
              </w:rPr>
            </w:pPr>
            <w:r>
              <w:rPr>
                <w:rFonts w:hint="eastAsia" w:ascii="宋体" w:hAnsi="宋体" w:cs="宋体"/>
                <w:bCs/>
                <w:szCs w:val="21"/>
                <w:lang w:val="en-US" w:eastAsia="zh-CN"/>
              </w:rPr>
              <w:t>匠心厅</w:t>
            </w:r>
          </w:p>
        </w:tc>
        <w:tc>
          <w:tcPr>
            <w:tcW w:w="3714" w:type="dxa"/>
            <w:shd w:val="clear" w:color="auto" w:fill="auto"/>
            <w:noWrap/>
            <w:vAlign w:val="center"/>
          </w:tcPr>
          <w:p w14:paraId="6E3A3B5E">
            <w:pPr>
              <w:widowControl/>
              <w:spacing w:line="360" w:lineRule="auto"/>
              <w:rPr>
                <w:rFonts w:hint="eastAsia" w:ascii="宋体" w:hAnsi="宋体" w:cs="宋体"/>
                <w:bCs/>
                <w:szCs w:val="21"/>
                <w:lang w:val="en-US" w:eastAsia="zh-CN"/>
              </w:rPr>
            </w:pPr>
            <w:r>
              <w:rPr>
                <w:rFonts w:hint="eastAsia" w:ascii="宋体" w:hAnsi="宋体" w:cs="宋体"/>
                <w:bCs/>
                <w:color w:val="000000" w:themeColor="text1"/>
                <w:szCs w:val="21"/>
              </w:rPr>
              <w:t>领队会，抽取抽签顺序号</w:t>
            </w:r>
          </w:p>
        </w:tc>
      </w:tr>
      <w:tr w14:paraId="18464C0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79" w:hRule="atLeast"/>
          <w:jc w:val="center"/>
        </w:trPr>
        <w:tc>
          <w:tcPr>
            <w:tcW w:w="1117" w:type="dxa"/>
            <w:vMerge w:val="continue"/>
            <w:noWrap/>
            <w:vAlign w:val="center"/>
          </w:tcPr>
          <w:p w14:paraId="327FA62E">
            <w:pPr>
              <w:spacing w:line="360" w:lineRule="auto"/>
              <w:jc w:val="center"/>
              <w:rPr>
                <w:rFonts w:ascii="宋体" w:hAnsi="宋体" w:cs="宋体"/>
                <w:bCs/>
                <w:szCs w:val="21"/>
              </w:rPr>
            </w:pPr>
          </w:p>
        </w:tc>
        <w:tc>
          <w:tcPr>
            <w:tcW w:w="1799" w:type="dxa"/>
            <w:noWrap/>
            <w:vAlign w:val="center"/>
          </w:tcPr>
          <w:p w14:paraId="6EE1CE14">
            <w:pPr>
              <w:widowControl/>
              <w:spacing w:line="360" w:lineRule="auto"/>
              <w:jc w:val="center"/>
              <w:rPr>
                <w:rFonts w:ascii="宋体" w:hAnsi="宋体" w:cs="宋体"/>
                <w:bCs/>
                <w:szCs w:val="21"/>
              </w:rPr>
            </w:pPr>
            <w:r>
              <w:rPr>
                <w:rFonts w:hint="eastAsia" w:ascii="宋体" w:hAnsi="宋体" w:cs="宋体"/>
                <w:bCs/>
                <w:szCs w:val="21"/>
              </w:rPr>
              <w:t>1</w:t>
            </w:r>
            <w:r>
              <w:rPr>
                <w:rFonts w:hint="eastAsia" w:ascii="宋体" w:hAnsi="宋体" w:cs="宋体"/>
                <w:bCs/>
                <w:szCs w:val="21"/>
                <w:lang w:val="en-US" w:eastAsia="zh-CN"/>
              </w:rPr>
              <w:t>6</w:t>
            </w:r>
            <w:r>
              <w:rPr>
                <w:rFonts w:hint="eastAsia" w:ascii="宋体" w:hAnsi="宋体" w:cs="宋体"/>
                <w:bCs/>
                <w:szCs w:val="21"/>
              </w:rPr>
              <w:t>:</w:t>
            </w:r>
            <w:r>
              <w:rPr>
                <w:rFonts w:hint="eastAsia" w:ascii="宋体" w:hAnsi="宋体" w:cs="宋体"/>
                <w:bCs/>
                <w:szCs w:val="21"/>
                <w:lang w:val="en-US" w:eastAsia="zh-CN"/>
              </w:rPr>
              <w:t>0</w:t>
            </w:r>
            <w:r>
              <w:rPr>
                <w:rFonts w:hint="eastAsia" w:ascii="宋体" w:hAnsi="宋体" w:cs="宋体"/>
                <w:bCs/>
                <w:szCs w:val="21"/>
              </w:rPr>
              <w:t>0-1</w:t>
            </w:r>
            <w:r>
              <w:rPr>
                <w:rFonts w:hint="eastAsia" w:ascii="宋体" w:hAnsi="宋体" w:cs="宋体"/>
                <w:bCs/>
                <w:szCs w:val="21"/>
                <w:lang w:val="en-US" w:eastAsia="zh-CN"/>
              </w:rPr>
              <w:t>7</w:t>
            </w:r>
            <w:r>
              <w:rPr>
                <w:rFonts w:hint="eastAsia" w:ascii="宋体" w:hAnsi="宋体" w:cs="宋体"/>
                <w:bCs/>
                <w:szCs w:val="21"/>
              </w:rPr>
              <w:t>:00</w:t>
            </w:r>
          </w:p>
        </w:tc>
        <w:tc>
          <w:tcPr>
            <w:tcW w:w="2125" w:type="dxa"/>
            <w:noWrap/>
            <w:vAlign w:val="center"/>
          </w:tcPr>
          <w:p w14:paraId="1F6BB490">
            <w:pPr>
              <w:widowControl/>
              <w:spacing w:line="360" w:lineRule="auto"/>
              <w:jc w:val="center"/>
              <w:rPr>
                <w:rFonts w:hint="eastAsia" w:ascii="宋体" w:hAnsi="宋体" w:eastAsia="宋体" w:cs="宋体"/>
                <w:bCs/>
                <w:szCs w:val="21"/>
                <w:lang w:val="en-US" w:eastAsia="zh-CN"/>
              </w:rPr>
            </w:pPr>
            <w:r>
              <w:rPr>
                <w:rFonts w:hint="eastAsia" w:ascii="宋体" w:hAnsi="宋体" w:cs="宋体"/>
                <w:bCs/>
                <w:szCs w:val="21"/>
                <w:lang w:val="en-US" w:eastAsia="zh-CN"/>
              </w:rPr>
              <w:t>华北宠物医疗产教融合实践中心</w:t>
            </w:r>
          </w:p>
        </w:tc>
        <w:tc>
          <w:tcPr>
            <w:tcW w:w="3714" w:type="dxa"/>
            <w:noWrap/>
            <w:vAlign w:val="center"/>
          </w:tcPr>
          <w:p w14:paraId="6CF03C3C">
            <w:pPr>
              <w:widowControl/>
              <w:spacing w:line="360" w:lineRule="auto"/>
              <w:rPr>
                <w:rFonts w:hint="default" w:ascii="宋体" w:hAnsi="宋体" w:eastAsia="宋体" w:cs="宋体"/>
                <w:bCs/>
                <w:color w:val="000000" w:themeColor="text1"/>
                <w:szCs w:val="21"/>
                <w:lang w:val="en-US" w:eastAsia="zh-CN"/>
              </w:rPr>
            </w:pPr>
            <w:r>
              <w:rPr>
                <w:rFonts w:hint="eastAsia" w:ascii="宋体" w:hAnsi="宋体" w:cs="宋体"/>
                <w:bCs/>
                <w:color w:val="000000" w:themeColor="text1"/>
                <w:szCs w:val="21"/>
                <w:lang w:val="en-US" w:eastAsia="zh-CN"/>
              </w:rPr>
              <w:t>参赛选手熟悉比赛场地</w:t>
            </w:r>
          </w:p>
        </w:tc>
      </w:tr>
      <w:tr w14:paraId="4A81ED7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79" w:hRule="atLeast"/>
          <w:jc w:val="center"/>
        </w:trPr>
        <w:tc>
          <w:tcPr>
            <w:tcW w:w="1117" w:type="dxa"/>
            <w:vMerge w:val="continue"/>
            <w:noWrap/>
            <w:vAlign w:val="center"/>
          </w:tcPr>
          <w:p w14:paraId="74164535">
            <w:pPr>
              <w:spacing w:line="360" w:lineRule="auto"/>
              <w:jc w:val="center"/>
              <w:rPr>
                <w:rFonts w:ascii="宋体" w:hAnsi="宋体" w:cs="宋体"/>
                <w:bCs/>
                <w:szCs w:val="21"/>
              </w:rPr>
            </w:pPr>
          </w:p>
        </w:tc>
        <w:tc>
          <w:tcPr>
            <w:tcW w:w="1799" w:type="dxa"/>
            <w:noWrap/>
            <w:vAlign w:val="center"/>
          </w:tcPr>
          <w:p w14:paraId="1CCCCB2C">
            <w:pPr>
              <w:widowControl/>
              <w:spacing w:line="360" w:lineRule="auto"/>
              <w:jc w:val="center"/>
              <w:rPr>
                <w:rFonts w:ascii="宋体" w:hAnsi="宋体" w:cs="宋体"/>
                <w:bCs/>
                <w:szCs w:val="21"/>
              </w:rPr>
            </w:pPr>
            <w:r>
              <w:rPr>
                <w:rFonts w:hint="eastAsia" w:ascii="宋体" w:hAnsi="宋体" w:cs="宋体"/>
                <w:bCs/>
                <w:szCs w:val="21"/>
              </w:rPr>
              <w:t>1</w:t>
            </w:r>
            <w:r>
              <w:rPr>
                <w:rFonts w:hint="eastAsia" w:ascii="宋体" w:hAnsi="宋体" w:cs="宋体"/>
                <w:bCs/>
                <w:szCs w:val="21"/>
                <w:lang w:val="en-US" w:eastAsia="zh-CN"/>
              </w:rPr>
              <w:t>7：0</w:t>
            </w:r>
            <w:r>
              <w:rPr>
                <w:rFonts w:hint="eastAsia" w:ascii="宋体" w:hAnsi="宋体" w:cs="宋体"/>
                <w:bCs/>
                <w:szCs w:val="21"/>
              </w:rPr>
              <w:t>0</w:t>
            </w:r>
          </w:p>
        </w:tc>
        <w:tc>
          <w:tcPr>
            <w:tcW w:w="2125" w:type="dxa"/>
            <w:noWrap/>
            <w:vAlign w:val="center"/>
          </w:tcPr>
          <w:p w14:paraId="40784D8F">
            <w:pPr>
              <w:widowControl/>
              <w:spacing w:line="360" w:lineRule="auto"/>
              <w:jc w:val="center"/>
              <w:rPr>
                <w:rFonts w:hint="default" w:ascii="宋体" w:hAnsi="宋体" w:eastAsia="宋体" w:cs="宋体"/>
                <w:bCs/>
                <w:szCs w:val="21"/>
                <w:lang w:val="en-US" w:eastAsia="zh-CN"/>
              </w:rPr>
            </w:pPr>
            <w:r>
              <w:rPr>
                <w:rFonts w:hint="eastAsia" w:ascii="宋体" w:hAnsi="宋体" w:cs="宋体"/>
                <w:bCs/>
                <w:szCs w:val="21"/>
                <w:lang w:val="en-US" w:eastAsia="zh-CN"/>
              </w:rPr>
              <w:t>图书馆门口</w:t>
            </w:r>
          </w:p>
        </w:tc>
        <w:tc>
          <w:tcPr>
            <w:tcW w:w="3714" w:type="dxa"/>
            <w:noWrap/>
            <w:vAlign w:val="center"/>
          </w:tcPr>
          <w:p w14:paraId="43F4751D">
            <w:pPr>
              <w:widowControl/>
              <w:spacing w:line="360" w:lineRule="auto"/>
              <w:rPr>
                <w:rFonts w:hint="default" w:ascii="宋体" w:hAnsi="宋体" w:eastAsia="宋体" w:cs="宋体"/>
                <w:bCs/>
                <w:color w:val="000000" w:themeColor="text1"/>
                <w:szCs w:val="21"/>
                <w:lang w:val="en-US" w:eastAsia="zh-CN"/>
              </w:rPr>
            </w:pPr>
            <w:r>
              <w:rPr>
                <w:rFonts w:hint="eastAsia" w:ascii="宋体" w:hAnsi="宋体" w:cs="宋体"/>
                <w:bCs/>
                <w:color w:val="000000" w:themeColor="text1"/>
                <w:szCs w:val="21"/>
                <w:lang w:val="en-US" w:eastAsia="zh-CN"/>
              </w:rPr>
              <w:t>参赛队返回酒店</w:t>
            </w:r>
          </w:p>
        </w:tc>
      </w:tr>
      <w:tr w14:paraId="4090FE9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79" w:hRule="atLeast"/>
          <w:jc w:val="center"/>
        </w:trPr>
        <w:tc>
          <w:tcPr>
            <w:tcW w:w="1117" w:type="dxa"/>
            <w:vMerge w:val="continue"/>
            <w:noWrap/>
            <w:vAlign w:val="center"/>
          </w:tcPr>
          <w:p w14:paraId="6EF3F898">
            <w:pPr>
              <w:spacing w:line="360" w:lineRule="auto"/>
              <w:jc w:val="center"/>
              <w:rPr>
                <w:rFonts w:ascii="宋体" w:hAnsi="宋体" w:cs="宋体"/>
                <w:bCs/>
                <w:szCs w:val="21"/>
              </w:rPr>
            </w:pPr>
          </w:p>
        </w:tc>
        <w:tc>
          <w:tcPr>
            <w:tcW w:w="1799" w:type="dxa"/>
            <w:noWrap/>
            <w:vAlign w:val="center"/>
          </w:tcPr>
          <w:p w14:paraId="66051AD5">
            <w:pPr>
              <w:widowControl/>
              <w:spacing w:line="360" w:lineRule="auto"/>
              <w:jc w:val="center"/>
              <w:rPr>
                <w:rFonts w:ascii="宋体" w:hAnsi="宋体" w:cs="宋体"/>
                <w:bCs/>
                <w:szCs w:val="21"/>
              </w:rPr>
            </w:pPr>
            <w:r>
              <w:rPr>
                <w:rFonts w:hint="eastAsia" w:ascii="宋体" w:hAnsi="宋体" w:cs="宋体"/>
                <w:bCs/>
                <w:szCs w:val="21"/>
              </w:rPr>
              <w:t>1</w:t>
            </w:r>
            <w:r>
              <w:rPr>
                <w:rFonts w:hint="eastAsia" w:ascii="宋体" w:hAnsi="宋体" w:cs="宋体"/>
                <w:bCs/>
                <w:szCs w:val="21"/>
                <w:lang w:val="en-US" w:eastAsia="zh-CN"/>
              </w:rPr>
              <w:t>7</w:t>
            </w:r>
            <w:r>
              <w:rPr>
                <w:rFonts w:hint="eastAsia" w:ascii="宋体" w:hAnsi="宋体" w:cs="宋体"/>
                <w:bCs/>
                <w:szCs w:val="21"/>
              </w:rPr>
              <w:t>:00-1</w:t>
            </w:r>
            <w:r>
              <w:rPr>
                <w:rFonts w:hint="eastAsia" w:ascii="宋体" w:hAnsi="宋体" w:cs="宋体"/>
                <w:bCs/>
                <w:szCs w:val="21"/>
                <w:lang w:val="en-US" w:eastAsia="zh-CN"/>
              </w:rPr>
              <w:t>7</w:t>
            </w:r>
            <w:r>
              <w:rPr>
                <w:rFonts w:hint="eastAsia" w:ascii="宋体" w:hAnsi="宋体" w:cs="宋体"/>
                <w:bCs/>
                <w:szCs w:val="21"/>
              </w:rPr>
              <w:t>:</w:t>
            </w:r>
            <w:r>
              <w:rPr>
                <w:rFonts w:hint="eastAsia" w:ascii="宋体" w:hAnsi="宋体" w:cs="宋体"/>
                <w:bCs/>
                <w:szCs w:val="21"/>
                <w:lang w:val="en-US" w:eastAsia="zh-CN"/>
              </w:rPr>
              <w:t>3</w:t>
            </w:r>
            <w:r>
              <w:rPr>
                <w:rFonts w:hint="eastAsia" w:ascii="宋体" w:hAnsi="宋体" w:cs="宋体"/>
                <w:bCs/>
                <w:szCs w:val="21"/>
              </w:rPr>
              <w:t>0</w:t>
            </w:r>
          </w:p>
        </w:tc>
        <w:tc>
          <w:tcPr>
            <w:tcW w:w="2125" w:type="dxa"/>
            <w:noWrap/>
            <w:vAlign w:val="center"/>
          </w:tcPr>
          <w:p w14:paraId="56A8DE4B">
            <w:pPr>
              <w:widowControl/>
              <w:spacing w:line="360" w:lineRule="auto"/>
              <w:jc w:val="center"/>
              <w:rPr>
                <w:rFonts w:hint="eastAsia" w:ascii="宋体" w:hAnsi="宋体" w:cs="宋体"/>
                <w:bCs/>
                <w:szCs w:val="21"/>
              </w:rPr>
            </w:pPr>
            <w:r>
              <w:rPr>
                <w:rFonts w:hint="eastAsia" w:ascii="宋体" w:hAnsi="宋体" w:cs="宋体"/>
                <w:bCs/>
                <w:szCs w:val="21"/>
                <w:lang w:val="en-US" w:eastAsia="zh-CN"/>
              </w:rPr>
              <w:t>华北宠物医疗产教融合实践中心</w:t>
            </w:r>
          </w:p>
        </w:tc>
        <w:tc>
          <w:tcPr>
            <w:tcW w:w="3714" w:type="dxa"/>
            <w:noWrap/>
            <w:vAlign w:val="center"/>
          </w:tcPr>
          <w:p w14:paraId="2A77D561">
            <w:pPr>
              <w:widowControl/>
              <w:spacing w:line="360" w:lineRule="auto"/>
              <w:rPr>
                <w:rFonts w:ascii="宋体" w:hAnsi="宋体" w:cs="宋体"/>
                <w:bCs/>
                <w:color w:val="000000" w:themeColor="text1"/>
                <w:szCs w:val="21"/>
              </w:rPr>
            </w:pPr>
            <w:r>
              <w:rPr>
                <w:rFonts w:hint="eastAsia" w:ascii="宋体" w:hAnsi="宋体" w:cs="宋体"/>
                <w:bCs/>
                <w:color w:val="000000" w:themeColor="text1"/>
                <w:szCs w:val="21"/>
              </w:rPr>
              <w:t>裁判组会议</w:t>
            </w:r>
            <w:r>
              <w:rPr>
                <w:rFonts w:hint="eastAsia" w:ascii="宋体" w:hAnsi="宋体" w:cs="宋体"/>
                <w:bCs/>
                <w:color w:val="000000" w:themeColor="text1"/>
                <w:szCs w:val="21"/>
                <w:lang w:val="en-US" w:eastAsia="zh-CN"/>
              </w:rPr>
              <w:t>、</w:t>
            </w:r>
            <w:r>
              <w:rPr>
                <w:rFonts w:hint="eastAsia" w:ascii="宋体" w:hAnsi="宋体" w:cs="宋体"/>
                <w:bCs/>
                <w:color w:val="000000" w:themeColor="text1"/>
                <w:szCs w:val="21"/>
              </w:rPr>
              <w:t>检查场地</w:t>
            </w:r>
            <w:r>
              <w:rPr>
                <w:rFonts w:hint="eastAsia" w:ascii="宋体" w:hAnsi="宋体" w:cs="宋体"/>
                <w:bCs/>
                <w:color w:val="000000" w:themeColor="text1"/>
                <w:szCs w:val="21"/>
                <w:lang w:val="en-US" w:eastAsia="zh-CN"/>
              </w:rPr>
              <w:t>、</w:t>
            </w:r>
            <w:r>
              <w:rPr>
                <w:rFonts w:hint="eastAsia" w:ascii="宋体" w:hAnsi="宋体" w:cs="宋体"/>
                <w:bCs/>
                <w:color w:val="000000" w:themeColor="text1"/>
                <w:szCs w:val="21"/>
              </w:rPr>
              <w:t>封闭赛场</w:t>
            </w:r>
          </w:p>
        </w:tc>
      </w:tr>
      <w:tr w14:paraId="2C51A11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88" w:hRule="atLeast"/>
          <w:jc w:val="center"/>
        </w:trPr>
        <w:tc>
          <w:tcPr>
            <w:tcW w:w="1117" w:type="dxa"/>
            <w:vMerge w:val="restart"/>
            <w:noWrap/>
            <w:vAlign w:val="center"/>
          </w:tcPr>
          <w:p w14:paraId="73AEE152">
            <w:pPr>
              <w:widowControl/>
              <w:spacing w:line="360" w:lineRule="auto"/>
              <w:jc w:val="center"/>
              <w:rPr>
                <w:rFonts w:hint="eastAsia" w:ascii="宋体" w:hAnsi="宋体" w:cs="宋体"/>
                <w:bCs/>
                <w:szCs w:val="21"/>
                <w:lang w:val="en-US" w:eastAsia="zh-CN"/>
              </w:rPr>
            </w:pPr>
            <w:r>
              <w:rPr>
                <w:rFonts w:hint="eastAsia" w:ascii="宋体" w:hAnsi="宋体" w:cs="宋体"/>
                <w:bCs/>
                <w:szCs w:val="21"/>
                <w:lang w:val="en-US" w:eastAsia="zh-CN"/>
              </w:rPr>
              <w:t>1月18日上午</w:t>
            </w:r>
          </w:p>
          <w:p w14:paraId="3A1C29F0">
            <w:pPr>
              <w:widowControl/>
              <w:spacing w:line="360" w:lineRule="auto"/>
              <w:jc w:val="center"/>
              <w:rPr>
                <w:rFonts w:hint="eastAsia" w:ascii="宋体" w:hAnsi="宋体" w:cs="宋体"/>
                <w:bCs/>
                <w:szCs w:val="21"/>
                <w:lang w:val="en-US" w:eastAsia="zh-CN"/>
              </w:rPr>
            </w:pPr>
          </w:p>
          <w:p w14:paraId="3F0C32E5">
            <w:pPr>
              <w:widowControl/>
              <w:spacing w:line="360" w:lineRule="auto"/>
              <w:jc w:val="center"/>
              <w:rPr>
                <w:rFonts w:hint="eastAsia" w:ascii="宋体" w:hAnsi="宋体" w:cs="宋体"/>
                <w:bCs/>
                <w:szCs w:val="21"/>
                <w:lang w:val="en-US" w:eastAsia="zh-CN"/>
              </w:rPr>
            </w:pPr>
          </w:p>
          <w:p w14:paraId="68B4DA16">
            <w:pPr>
              <w:widowControl/>
              <w:spacing w:line="360" w:lineRule="auto"/>
              <w:jc w:val="center"/>
              <w:rPr>
                <w:rFonts w:hint="eastAsia" w:ascii="宋体" w:hAnsi="宋体" w:cs="宋体"/>
                <w:bCs/>
                <w:szCs w:val="21"/>
                <w:lang w:val="en-US" w:eastAsia="zh-CN"/>
              </w:rPr>
            </w:pPr>
          </w:p>
          <w:p w14:paraId="48D4BF43">
            <w:pPr>
              <w:widowControl/>
              <w:spacing w:line="360" w:lineRule="auto"/>
              <w:jc w:val="center"/>
              <w:rPr>
                <w:rFonts w:hint="eastAsia" w:ascii="宋体" w:hAnsi="宋体" w:cs="宋体"/>
                <w:bCs/>
                <w:szCs w:val="21"/>
                <w:lang w:val="en-US" w:eastAsia="zh-CN"/>
              </w:rPr>
            </w:pPr>
          </w:p>
          <w:p w14:paraId="10B6DACA">
            <w:pPr>
              <w:widowControl/>
              <w:spacing w:line="360" w:lineRule="auto"/>
              <w:jc w:val="center"/>
              <w:rPr>
                <w:rFonts w:hint="eastAsia" w:ascii="宋体" w:hAnsi="宋体" w:cs="宋体"/>
                <w:bCs/>
                <w:szCs w:val="21"/>
                <w:lang w:val="en-US" w:eastAsia="zh-CN"/>
              </w:rPr>
            </w:pPr>
          </w:p>
          <w:p w14:paraId="7A0C43A8">
            <w:pPr>
              <w:widowControl/>
              <w:spacing w:line="360" w:lineRule="auto"/>
              <w:jc w:val="center"/>
              <w:rPr>
                <w:rFonts w:hint="eastAsia" w:ascii="宋体" w:hAnsi="宋体" w:cs="宋体"/>
                <w:bCs/>
                <w:szCs w:val="21"/>
                <w:lang w:val="en-US" w:eastAsia="zh-CN"/>
              </w:rPr>
            </w:pPr>
          </w:p>
          <w:p w14:paraId="2CDC1A27">
            <w:pPr>
              <w:widowControl/>
              <w:spacing w:line="360" w:lineRule="auto"/>
              <w:jc w:val="center"/>
              <w:rPr>
                <w:rFonts w:hint="default" w:ascii="宋体" w:hAnsi="宋体" w:cs="宋体"/>
                <w:bCs/>
                <w:szCs w:val="21"/>
                <w:lang w:val="en-US" w:eastAsia="zh-CN"/>
              </w:rPr>
            </w:pPr>
          </w:p>
        </w:tc>
        <w:tc>
          <w:tcPr>
            <w:tcW w:w="1799" w:type="dxa"/>
            <w:noWrap/>
            <w:vAlign w:val="center"/>
          </w:tcPr>
          <w:p w14:paraId="61CD35D6">
            <w:pPr>
              <w:widowControl/>
              <w:spacing w:line="360" w:lineRule="auto"/>
              <w:jc w:val="center"/>
              <w:rPr>
                <w:rFonts w:ascii="宋体" w:hAnsi="宋体" w:cs="宋体"/>
                <w:bCs/>
                <w:color w:val="FF0000"/>
                <w:szCs w:val="21"/>
              </w:rPr>
            </w:pPr>
            <w:r>
              <w:rPr>
                <w:rFonts w:hint="eastAsia" w:ascii="宋体" w:hAnsi="宋体" w:cs="宋体"/>
                <w:bCs/>
                <w:szCs w:val="21"/>
                <w:lang w:val="en-US" w:eastAsia="zh-CN"/>
              </w:rPr>
              <w:t>6</w:t>
            </w:r>
            <w:r>
              <w:rPr>
                <w:rFonts w:hint="eastAsia" w:ascii="宋体" w:hAnsi="宋体" w:cs="宋体"/>
                <w:bCs/>
                <w:szCs w:val="21"/>
              </w:rPr>
              <w:t>:00-</w:t>
            </w:r>
            <w:r>
              <w:rPr>
                <w:rFonts w:hint="eastAsia" w:ascii="宋体" w:hAnsi="宋体" w:cs="宋体"/>
                <w:bCs/>
                <w:szCs w:val="21"/>
                <w:lang w:val="en-US" w:eastAsia="zh-CN"/>
              </w:rPr>
              <w:t>7</w:t>
            </w:r>
            <w:r>
              <w:rPr>
                <w:rFonts w:hint="eastAsia" w:ascii="宋体" w:hAnsi="宋体" w:cs="宋体"/>
                <w:bCs/>
                <w:szCs w:val="21"/>
              </w:rPr>
              <w:t>:00</w:t>
            </w:r>
          </w:p>
        </w:tc>
        <w:tc>
          <w:tcPr>
            <w:tcW w:w="2125" w:type="dxa"/>
            <w:noWrap/>
            <w:vAlign w:val="center"/>
          </w:tcPr>
          <w:p w14:paraId="24BB6368">
            <w:pPr>
              <w:widowControl/>
              <w:spacing w:line="360" w:lineRule="auto"/>
              <w:jc w:val="center"/>
              <w:rPr>
                <w:rFonts w:hint="eastAsia" w:ascii="宋体" w:hAnsi="宋体" w:eastAsia="宋体" w:cs="宋体"/>
                <w:bCs/>
                <w:szCs w:val="21"/>
                <w:lang w:val="en-US" w:eastAsia="zh-CN"/>
              </w:rPr>
            </w:pPr>
            <w:r>
              <w:rPr>
                <w:rFonts w:hint="eastAsia" w:ascii="宋体" w:hAnsi="宋体" w:cs="宋体"/>
                <w:bCs/>
                <w:szCs w:val="21"/>
                <w:lang w:val="en-US" w:eastAsia="zh-CN"/>
              </w:rPr>
              <w:t>酒店</w:t>
            </w:r>
          </w:p>
        </w:tc>
        <w:tc>
          <w:tcPr>
            <w:tcW w:w="3714" w:type="dxa"/>
            <w:noWrap/>
            <w:vAlign w:val="center"/>
          </w:tcPr>
          <w:p w14:paraId="397CEB12">
            <w:pPr>
              <w:widowControl/>
              <w:spacing w:line="360" w:lineRule="auto"/>
              <w:rPr>
                <w:rFonts w:hint="eastAsia" w:ascii="宋体" w:hAnsi="宋体" w:eastAsia="宋体" w:cs="宋体"/>
                <w:bCs/>
                <w:color w:val="000000" w:themeColor="text1"/>
                <w:szCs w:val="21"/>
                <w:lang w:eastAsia="zh-CN"/>
              </w:rPr>
            </w:pPr>
            <w:r>
              <w:rPr>
                <w:rFonts w:hint="eastAsia" w:ascii="宋体" w:hAnsi="宋体" w:cs="宋体"/>
                <w:bCs/>
                <w:color w:val="000000" w:themeColor="text1"/>
                <w:szCs w:val="21"/>
                <w:lang w:val="en-US" w:eastAsia="zh-CN"/>
              </w:rPr>
              <w:t>早餐</w:t>
            </w:r>
          </w:p>
        </w:tc>
      </w:tr>
      <w:tr w14:paraId="192E1A6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99" w:hRule="atLeast"/>
          <w:jc w:val="center"/>
        </w:trPr>
        <w:tc>
          <w:tcPr>
            <w:tcW w:w="1117" w:type="dxa"/>
            <w:vMerge w:val="continue"/>
            <w:noWrap/>
            <w:vAlign w:val="center"/>
          </w:tcPr>
          <w:p w14:paraId="0FAC44A3">
            <w:pPr>
              <w:widowControl/>
              <w:spacing w:line="360" w:lineRule="auto"/>
              <w:jc w:val="center"/>
              <w:rPr>
                <w:rFonts w:ascii="宋体" w:hAnsi="宋体" w:cs="宋体"/>
                <w:bCs/>
                <w:szCs w:val="21"/>
              </w:rPr>
            </w:pPr>
          </w:p>
        </w:tc>
        <w:tc>
          <w:tcPr>
            <w:tcW w:w="1799" w:type="dxa"/>
            <w:noWrap/>
            <w:vAlign w:val="center"/>
          </w:tcPr>
          <w:p w14:paraId="6ED568A9">
            <w:pPr>
              <w:widowControl/>
              <w:spacing w:line="360" w:lineRule="auto"/>
              <w:jc w:val="center"/>
              <w:rPr>
                <w:rFonts w:ascii="宋体" w:hAnsi="宋体" w:cs="宋体"/>
                <w:bCs/>
                <w:color w:val="FF0000"/>
                <w:szCs w:val="21"/>
              </w:rPr>
            </w:pPr>
            <w:r>
              <w:rPr>
                <w:rFonts w:hint="eastAsia" w:ascii="宋体" w:hAnsi="宋体" w:cs="宋体"/>
                <w:bCs/>
                <w:szCs w:val="21"/>
              </w:rPr>
              <w:t>7:00</w:t>
            </w:r>
          </w:p>
        </w:tc>
        <w:tc>
          <w:tcPr>
            <w:tcW w:w="2125" w:type="dxa"/>
            <w:noWrap/>
            <w:vAlign w:val="center"/>
          </w:tcPr>
          <w:p w14:paraId="158C67B0">
            <w:pPr>
              <w:widowControl/>
              <w:spacing w:line="360" w:lineRule="auto"/>
              <w:jc w:val="center"/>
              <w:rPr>
                <w:rFonts w:hint="default" w:ascii="宋体" w:hAnsi="宋体" w:eastAsia="宋体" w:cs="宋体"/>
                <w:bCs/>
                <w:szCs w:val="21"/>
                <w:lang w:val="en-US" w:eastAsia="zh-CN"/>
              </w:rPr>
            </w:pPr>
            <w:r>
              <w:rPr>
                <w:rFonts w:hint="eastAsia" w:ascii="宋体" w:hAnsi="宋体" w:cs="宋体"/>
                <w:bCs/>
                <w:szCs w:val="21"/>
                <w:lang w:val="en-US" w:eastAsia="zh-CN"/>
              </w:rPr>
              <w:t>酒店大厅</w:t>
            </w:r>
          </w:p>
        </w:tc>
        <w:tc>
          <w:tcPr>
            <w:tcW w:w="3714" w:type="dxa"/>
            <w:noWrap/>
            <w:vAlign w:val="center"/>
          </w:tcPr>
          <w:p w14:paraId="114976EC">
            <w:pPr>
              <w:widowControl/>
              <w:spacing w:line="360" w:lineRule="auto"/>
              <w:rPr>
                <w:rFonts w:hint="default" w:ascii="宋体" w:hAnsi="宋体" w:eastAsia="宋体" w:cs="宋体"/>
                <w:bCs/>
                <w:color w:val="000000" w:themeColor="text1"/>
                <w:szCs w:val="21"/>
                <w:lang w:val="en-US" w:eastAsia="zh-CN"/>
              </w:rPr>
            </w:pPr>
            <w:r>
              <w:rPr>
                <w:rFonts w:hint="eastAsia" w:ascii="宋体" w:hAnsi="宋体" w:cs="宋体"/>
                <w:bCs/>
                <w:color w:val="000000" w:themeColor="text1"/>
                <w:szCs w:val="21"/>
                <w:lang w:val="en-US" w:eastAsia="zh-CN"/>
              </w:rPr>
              <w:t>集合，乘车入校</w:t>
            </w:r>
          </w:p>
        </w:tc>
      </w:tr>
      <w:tr w14:paraId="75313FD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99" w:hRule="atLeast"/>
          <w:jc w:val="center"/>
        </w:trPr>
        <w:tc>
          <w:tcPr>
            <w:tcW w:w="1117" w:type="dxa"/>
            <w:vMerge w:val="continue"/>
            <w:noWrap/>
            <w:vAlign w:val="center"/>
          </w:tcPr>
          <w:p w14:paraId="694F5C86">
            <w:pPr>
              <w:widowControl/>
              <w:spacing w:line="360" w:lineRule="auto"/>
              <w:jc w:val="center"/>
              <w:rPr>
                <w:rFonts w:ascii="宋体" w:hAnsi="宋体" w:cs="宋体"/>
                <w:bCs/>
                <w:szCs w:val="21"/>
              </w:rPr>
            </w:pPr>
          </w:p>
        </w:tc>
        <w:tc>
          <w:tcPr>
            <w:tcW w:w="1799" w:type="dxa"/>
            <w:noWrap/>
            <w:vAlign w:val="center"/>
          </w:tcPr>
          <w:p w14:paraId="19EBDFB8">
            <w:pPr>
              <w:widowControl/>
              <w:spacing w:line="360" w:lineRule="auto"/>
              <w:jc w:val="center"/>
              <w:rPr>
                <w:rFonts w:hint="default" w:ascii="宋体" w:hAnsi="宋体" w:eastAsia="宋体" w:cs="宋体"/>
                <w:bCs/>
                <w:szCs w:val="21"/>
                <w:lang w:val="en-US" w:eastAsia="zh-CN"/>
              </w:rPr>
            </w:pPr>
            <w:r>
              <w:rPr>
                <w:rFonts w:hint="eastAsia" w:ascii="宋体" w:hAnsi="宋体" w:cs="宋体"/>
                <w:bCs/>
                <w:szCs w:val="21"/>
                <w:lang w:val="en-US" w:eastAsia="zh-CN"/>
              </w:rPr>
              <w:t>7：20-8：00</w:t>
            </w:r>
          </w:p>
        </w:tc>
        <w:tc>
          <w:tcPr>
            <w:tcW w:w="2125" w:type="dxa"/>
            <w:noWrap/>
            <w:vAlign w:val="center"/>
          </w:tcPr>
          <w:p w14:paraId="2FDC100E">
            <w:pPr>
              <w:widowControl/>
              <w:spacing w:line="360" w:lineRule="auto"/>
              <w:jc w:val="center"/>
              <w:rPr>
                <w:rFonts w:hint="default" w:ascii="宋体" w:hAnsi="宋体" w:cs="宋体"/>
                <w:bCs/>
                <w:szCs w:val="21"/>
                <w:lang w:val="en-US" w:eastAsia="zh-CN"/>
              </w:rPr>
            </w:pPr>
            <w:r>
              <w:rPr>
                <w:rFonts w:hint="eastAsia" w:ascii="宋体" w:hAnsi="宋体" w:cs="宋体"/>
                <w:bCs/>
                <w:szCs w:val="21"/>
                <w:lang w:val="en-US" w:eastAsia="zh-CN"/>
              </w:rPr>
              <w:t>致用楼临床实训室</w:t>
            </w:r>
          </w:p>
        </w:tc>
        <w:tc>
          <w:tcPr>
            <w:tcW w:w="3714" w:type="dxa"/>
            <w:noWrap/>
            <w:vAlign w:val="center"/>
          </w:tcPr>
          <w:p w14:paraId="19D20A3B">
            <w:pPr>
              <w:widowControl/>
              <w:spacing w:line="360" w:lineRule="auto"/>
              <w:rPr>
                <w:rFonts w:hint="default" w:ascii="宋体" w:hAnsi="宋体" w:eastAsia="宋体" w:cs="宋体"/>
                <w:bCs/>
                <w:color w:val="000000" w:themeColor="text1"/>
                <w:szCs w:val="21"/>
                <w:lang w:val="en-US" w:eastAsia="zh-CN"/>
              </w:rPr>
            </w:pPr>
            <w:r>
              <w:rPr>
                <w:rFonts w:hint="eastAsia" w:ascii="宋体" w:hAnsi="宋体" w:cs="宋体"/>
                <w:bCs/>
                <w:color w:val="000000" w:themeColor="text1"/>
                <w:szCs w:val="21"/>
                <w:lang w:val="en-US" w:eastAsia="zh-CN"/>
              </w:rPr>
              <w:t>参赛选手检录、抽签，按工位号就位</w:t>
            </w:r>
          </w:p>
        </w:tc>
      </w:tr>
      <w:tr w14:paraId="11DE9B6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99" w:hRule="atLeast"/>
          <w:jc w:val="center"/>
        </w:trPr>
        <w:tc>
          <w:tcPr>
            <w:tcW w:w="1117" w:type="dxa"/>
            <w:vMerge w:val="continue"/>
            <w:noWrap/>
            <w:vAlign w:val="center"/>
          </w:tcPr>
          <w:p w14:paraId="7C54E52B">
            <w:pPr>
              <w:widowControl/>
              <w:spacing w:line="360" w:lineRule="auto"/>
              <w:jc w:val="center"/>
              <w:rPr>
                <w:rFonts w:ascii="宋体" w:hAnsi="宋体" w:cs="宋体"/>
                <w:bCs/>
                <w:szCs w:val="21"/>
              </w:rPr>
            </w:pPr>
          </w:p>
        </w:tc>
        <w:tc>
          <w:tcPr>
            <w:tcW w:w="1799" w:type="dxa"/>
            <w:noWrap/>
            <w:vAlign w:val="center"/>
          </w:tcPr>
          <w:p w14:paraId="58E83E3F">
            <w:pPr>
              <w:widowControl/>
              <w:spacing w:line="360" w:lineRule="auto"/>
              <w:jc w:val="center"/>
              <w:rPr>
                <w:rFonts w:hint="default" w:ascii="宋体" w:hAnsi="宋体" w:eastAsia="宋体" w:cs="宋体"/>
                <w:bCs/>
                <w:szCs w:val="21"/>
                <w:lang w:val="en-US" w:eastAsia="zh-CN"/>
              </w:rPr>
            </w:pPr>
            <w:r>
              <w:rPr>
                <w:rFonts w:hint="eastAsia" w:ascii="宋体" w:hAnsi="宋体" w:cs="宋体"/>
                <w:bCs/>
                <w:szCs w:val="21"/>
                <w:lang w:val="en-US" w:eastAsia="zh-CN"/>
              </w:rPr>
              <w:t>8：00-11：50</w:t>
            </w:r>
          </w:p>
        </w:tc>
        <w:tc>
          <w:tcPr>
            <w:tcW w:w="2125" w:type="dxa"/>
            <w:noWrap/>
            <w:vAlign w:val="center"/>
          </w:tcPr>
          <w:p w14:paraId="501F145F">
            <w:pPr>
              <w:widowControl/>
              <w:spacing w:line="360" w:lineRule="auto"/>
              <w:jc w:val="center"/>
              <w:rPr>
                <w:rFonts w:hint="eastAsia" w:ascii="宋体" w:hAnsi="宋体" w:cs="宋体"/>
                <w:bCs/>
                <w:szCs w:val="21"/>
                <w:lang w:val="en-US" w:eastAsia="zh-CN"/>
              </w:rPr>
            </w:pPr>
            <w:r>
              <w:rPr>
                <w:rFonts w:hint="eastAsia" w:ascii="宋体" w:hAnsi="宋体" w:cs="宋体"/>
                <w:bCs/>
                <w:szCs w:val="21"/>
                <w:lang w:val="en-US" w:eastAsia="zh-CN"/>
              </w:rPr>
              <w:t>华北宠物医疗产教融合实践中心</w:t>
            </w:r>
          </w:p>
        </w:tc>
        <w:tc>
          <w:tcPr>
            <w:tcW w:w="3714" w:type="dxa"/>
            <w:noWrap/>
            <w:vAlign w:val="center"/>
          </w:tcPr>
          <w:p w14:paraId="72DB165F">
            <w:pPr>
              <w:widowControl/>
              <w:spacing w:line="360" w:lineRule="auto"/>
              <w:rPr>
                <w:rFonts w:hint="default" w:ascii="宋体" w:hAnsi="宋体" w:eastAsia="宋体" w:cs="宋体"/>
                <w:bCs/>
                <w:color w:val="000000" w:themeColor="text1"/>
                <w:szCs w:val="21"/>
                <w:lang w:val="en-US" w:eastAsia="zh-CN"/>
              </w:rPr>
            </w:pPr>
            <w:r>
              <w:rPr>
                <w:rFonts w:hint="eastAsia" w:ascii="宋体" w:hAnsi="宋体" w:cs="宋体"/>
                <w:bCs/>
                <w:color w:val="000000" w:themeColor="text1"/>
                <w:szCs w:val="21"/>
                <w:lang w:val="en-US" w:eastAsia="zh-CN"/>
              </w:rPr>
              <w:t>选手技能操作，裁判评分</w:t>
            </w:r>
          </w:p>
        </w:tc>
      </w:tr>
      <w:tr w14:paraId="2C90E58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79" w:hRule="atLeast"/>
          <w:jc w:val="center"/>
        </w:trPr>
        <w:tc>
          <w:tcPr>
            <w:tcW w:w="1117" w:type="dxa"/>
            <w:vMerge w:val="continue"/>
            <w:tcBorders>
              <w:bottom w:val="single" w:color="auto" w:sz="4" w:space="0"/>
            </w:tcBorders>
            <w:noWrap/>
            <w:vAlign w:val="center"/>
          </w:tcPr>
          <w:p w14:paraId="6D88834E">
            <w:pPr>
              <w:widowControl/>
              <w:spacing w:line="360" w:lineRule="auto"/>
              <w:jc w:val="center"/>
              <w:rPr>
                <w:rFonts w:ascii="宋体" w:hAnsi="宋体" w:cs="宋体"/>
                <w:bCs/>
                <w:szCs w:val="21"/>
              </w:rPr>
            </w:pPr>
          </w:p>
        </w:tc>
        <w:tc>
          <w:tcPr>
            <w:tcW w:w="1799" w:type="dxa"/>
            <w:noWrap/>
            <w:vAlign w:val="center"/>
          </w:tcPr>
          <w:p w14:paraId="35FE31CC">
            <w:pPr>
              <w:widowControl/>
              <w:spacing w:line="360" w:lineRule="auto"/>
              <w:jc w:val="center"/>
              <w:rPr>
                <w:rFonts w:ascii="宋体" w:hAnsi="宋体" w:cs="宋体"/>
                <w:bCs/>
                <w:szCs w:val="21"/>
              </w:rPr>
            </w:pPr>
            <w:r>
              <w:rPr>
                <w:rFonts w:hint="eastAsia" w:ascii="宋体" w:hAnsi="宋体" w:cs="宋体"/>
                <w:bCs/>
                <w:szCs w:val="21"/>
                <w:lang w:val="en-US" w:eastAsia="zh-CN"/>
              </w:rPr>
              <w:t>12</w:t>
            </w:r>
            <w:r>
              <w:rPr>
                <w:rFonts w:hint="eastAsia" w:ascii="宋体" w:hAnsi="宋体" w:cs="宋体"/>
                <w:bCs/>
                <w:szCs w:val="21"/>
              </w:rPr>
              <w:t>:00-1</w:t>
            </w:r>
            <w:r>
              <w:rPr>
                <w:rFonts w:hint="eastAsia" w:ascii="宋体" w:hAnsi="宋体" w:cs="宋体"/>
                <w:bCs/>
                <w:szCs w:val="21"/>
                <w:lang w:val="en-US" w:eastAsia="zh-CN"/>
              </w:rPr>
              <w:t>3</w:t>
            </w:r>
            <w:r>
              <w:rPr>
                <w:rFonts w:hint="eastAsia" w:ascii="宋体" w:hAnsi="宋体" w:cs="宋体"/>
                <w:bCs/>
                <w:szCs w:val="21"/>
              </w:rPr>
              <w:t>:</w:t>
            </w:r>
            <w:r>
              <w:rPr>
                <w:rFonts w:hint="eastAsia" w:ascii="宋体" w:hAnsi="宋体" w:cs="宋体"/>
                <w:bCs/>
                <w:szCs w:val="21"/>
                <w:lang w:val="en-US" w:eastAsia="zh-CN"/>
              </w:rPr>
              <w:t>2</w:t>
            </w:r>
            <w:r>
              <w:rPr>
                <w:rFonts w:hint="eastAsia" w:ascii="宋体" w:hAnsi="宋体" w:cs="宋体"/>
                <w:bCs/>
                <w:szCs w:val="21"/>
              </w:rPr>
              <w:t>0</w:t>
            </w:r>
          </w:p>
        </w:tc>
        <w:tc>
          <w:tcPr>
            <w:tcW w:w="2125" w:type="dxa"/>
            <w:noWrap/>
            <w:vAlign w:val="center"/>
          </w:tcPr>
          <w:p w14:paraId="68656C2C">
            <w:pPr>
              <w:widowControl/>
              <w:spacing w:line="360" w:lineRule="auto"/>
              <w:jc w:val="center"/>
              <w:rPr>
                <w:rFonts w:hint="eastAsia" w:ascii="宋体" w:hAnsi="宋体" w:cs="宋体"/>
                <w:bCs/>
                <w:szCs w:val="21"/>
                <w:lang w:val="en-US" w:eastAsia="zh-CN"/>
              </w:rPr>
            </w:pPr>
            <w:r>
              <w:rPr>
                <w:rFonts w:hint="eastAsia" w:ascii="宋体" w:hAnsi="宋体" w:cs="宋体"/>
                <w:bCs/>
                <w:szCs w:val="21"/>
                <w:lang w:val="en-US" w:eastAsia="zh-CN"/>
              </w:rPr>
              <w:t>食堂</w:t>
            </w:r>
          </w:p>
          <w:p w14:paraId="37902964">
            <w:pPr>
              <w:widowControl/>
              <w:spacing w:line="360" w:lineRule="auto"/>
              <w:jc w:val="center"/>
              <w:rPr>
                <w:rFonts w:hint="default" w:ascii="宋体" w:hAnsi="宋体" w:cs="宋体"/>
                <w:bCs/>
                <w:szCs w:val="21"/>
                <w:lang w:val="en-US" w:eastAsia="zh-CN"/>
              </w:rPr>
            </w:pPr>
            <w:r>
              <w:rPr>
                <w:rFonts w:hint="eastAsia" w:ascii="宋体" w:hAnsi="宋体" w:cs="宋体"/>
                <w:bCs/>
                <w:szCs w:val="21"/>
                <w:lang w:val="en-US" w:eastAsia="zh-CN"/>
              </w:rPr>
              <w:t>致用楼预防实训室</w:t>
            </w:r>
          </w:p>
        </w:tc>
        <w:tc>
          <w:tcPr>
            <w:tcW w:w="3714" w:type="dxa"/>
            <w:noWrap/>
            <w:vAlign w:val="center"/>
          </w:tcPr>
          <w:p w14:paraId="71E21220">
            <w:pPr>
              <w:widowControl/>
              <w:spacing w:line="360" w:lineRule="auto"/>
              <w:rPr>
                <w:rFonts w:hint="default" w:ascii="宋体" w:hAnsi="宋体" w:eastAsia="宋体" w:cs="宋体"/>
                <w:bCs/>
                <w:color w:val="000000" w:themeColor="text1"/>
                <w:szCs w:val="21"/>
                <w:lang w:val="en-US" w:eastAsia="zh-CN"/>
              </w:rPr>
            </w:pPr>
            <w:r>
              <w:rPr>
                <w:rFonts w:hint="eastAsia" w:ascii="宋体" w:hAnsi="宋体" w:cs="宋体"/>
                <w:bCs/>
                <w:color w:val="000000" w:themeColor="text1"/>
                <w:szCs w:val="21"/>
                <w:lang w:val="en-US" w:eastAsia="zh-CN"/>
              </w:rPr>
              <w:t>参赛队午餐、休息</w:t>
            </w:r>
          </w:p>
        </w:tc>
      </w:tr>
      <w:tr w14:paraId="2AC3CAE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79" w:hRule="atLeast"/>
          <w:jc w:val="center"/>
        </w:trPr>
        <w:tc>
          <w:tcPr>
            <w:tcW w:w="1117" w:type="dxa"/>
            <w:vMerge w:val="restart"/>
            <w:tcBorders>
              <w:top w:val="single" w:color="auto" w:sz="4" w:space="0"/>
            </w:tcBorders>
            <w:noWrap/>
            <w:vAlign w:val="center"/>
          </w:tcPr>
          <w:p w14:paraId="74E2DD7D">
            <w:pPr>
              <w:widowControl/>
              <w:spacing w:line="360" w:lineRule="auto"/>
              <w:jc w:val="center"/>
              <w:rPr>
                <w:rFonts w:hint="eastAsia" w:ascii="宋体" w:hAnsi="宋体" w:cs="宋体"/>
                <w:bCs/>
                <w:szCs w:val="21"/>
                <w:lang w:val="en-US" w:eastAsia="zh-CN"/>
              </w:rPr>
            </w:pPr>
            <w:r>
              <w:rPr>
                <w:rFonts w:hint="eastAsia" w:ascii="宋体" w:hAnsi="宋体" w:cs="宋体"/>
                <w:bCs/>
                <w:szCs w:val="21"/>
                <w:lang w:val="en-US" w:eastAsia="zh-CN"/>
              </w:rPr>
              <w:t>1月18日下午</w:t>
            </w:r>
          </w:p>
          <w:p w14:paraId="4FB32F15">
            <w:pPr>
              <w:widowControl/>
              <w:spacing w:line="360" w:lineRule="auto"/>
              <w:jc w:val="center"/>
              <w:rPr>
                <w:rFonts w:ascii="宋体" w:hAnsi="宋体" w:cs="宋体"/>
                <w:bCs/>
                <w:szCs w:val="21"/>
              </w:rPr>
            </w:pPr>
          </w:p>
        </w:tc>
        <w:tc>
          <w:tcPr>
            <w:tcW w:w="1799" w:type="dxa"/>
            <w:noWrap/>
            <w:vAlign w:val="center"/>
          </w:tcPr>
          <w:p w14:paraId="15119EB2">
            <w:pPr>
              <w:widowControl/>
              <w:spacing w:line="360" w:lineRule="auto"/>
              <w:jc w:val="center"/>
              <w:rPr>
                <w:rFonts w:ascii="宋体" w:hAnsi="宋体" w:cs="宋体"/>
                <w:bCs/>
                <w:szCs w:val="21"/>
              </w:rPr>
            </w:pPr>
            <w:r>
              <w:rPr>
                <w:rFonts w:hint="eastAsia" w:ascii="宋体" w:hAnsi="宋体" w:cs="宋体"/>
                <w:bCs/>
                <w:szCs w:val="21"/>
              </w:rPr>
              <w:t>1</w:t>
            </w:r>
            <w:r>
              <w:rPr>
                <w:rFonts w:hint="eastAsia" w:ascii="宋体" w:hAnsi="宋体" w:cs="宋体"/>
                <w:bCs/>
                <w:szCs w:val="21"/>
                <w:lang w:val="en-US" w:eastAsia="zh-CN"/>
              </w:rPr>
              <w:t>3</w:t>
            </w:r>
            <w:r>
              <w:rPr>
                <w:rFonts w:hint="eastAsia" w:ascii="宋体" w:hAnsi="宋体" w:cs="宋体"/>
                <w:bCs/>
                <w:szCs w:val="21"/>
              </w:rPr>
              <w:t>:</w:t>
            </w:r>
            <w:r>
              <w:rPr>
                <w:rFonts w:hint="eastAsia" w:ascii="宋体" w:hAnsi="宋体" w:cs="宋体"/>
                <w:bCs/>
                <w:szCs w:val="21"/>
                <w:lang w:val="en-US" w:eastAsia="zh-CN"/>
              </w:rPr>
              <w:t>2</w:t>
            </w:r>
            <w:r>
              <w:rPr>
                <w:rFonts w:hint="eastAsia" w:ascii="宋体" w:hAnsi="宋体" w:cs="宋体"/>
                <w:bCs/>
                <w:szCs w:val="21"/>
              </w:rPr>
              <w:t>0-1</w:t>
            </w:r>
            <w:r>
              <w:rPr>
                <w:rFonts w:hint="eastAsia" w:ascii="宋体" w:hAnsi="宋体" w:cs="宋体"/>
                <w:bCs/>
                <w:szCs w:val="21"/>
                <w:lang w:val="en-US" w:eastAsia="zh-CN"/>
              </w:rPr>
              <w:t>4</w:t>
            </w:r>
            <w:r>
              <w:rPr>
                <w:rFonts w:hint="eastAsia" w:ascii="宋体" w:hAnsi="宋体" w:cs="宋体"/>
                <w:bCs/>
                <w:szCs w:val="21"/>
              </w:rPr>
              <w:t>:</w:t>
            </w:r>
            <w:r>
              <w:rPr>
                <w:rFonts w:hint="eastAsia" w:ascii="宋体" w:hAnsi="宋体" w:cs="宋体"/>
                <w:bCs/>
                <w:szCs w:val="21"/>
                <w:lang w:val="en-US" w:eastAsia="zh-CN"/>
              </w:rPr>
              <w:t>0</w:t>
            </w:r>
            <w:r>
              <w:rPr>
                <w:rFonts w:hint="eastAsia" w:ascii="宋体" w:hAnsi="宋体" w:cs="宋体"/>
                <w:bCs/>
                <w:szCs w:val="21"/>
              </w:rPr>
              <w:t>0</w:t>
            </w:r>
          </w:p>
        </w:tc>
        <w:tc>
          <w:tcPr>
            <w:tcW w:w="2125" w:type="dxa"/>
            <w:noWrap/>
            <w:vAlign w:val="center"/>
          </w:tcPr>
          <w:p w14:paraId="72EBBF6D">
            <w:pPr>
              <w:widowControl/>
              <w:spacing w:line="360" w:lineRule="auto"/>
              <w:jc w:val="center"/>
              <w:rPr>
                <w:rFonts w:hint="eastAsia" w:ascii="宋体" w:hAnsi="宋体" w:cs="宋体"/>
                <w:bCs/>
                <w:szCs w:val="21"/>
              </w:rPr>
            </w:pPr>
            <w:r>
              <w:rPr>
                <w:rFonts w:hint="eastAsia" w:ascii="宋体" w:hAnsi="宋体" w:cs="宋体"/>
                <w:bCs/>
                <w:szCs w:val="21"/>
                <w:lang w:val="en-US" w:eastAsia="zh-CN"/>
              </w:rPr>
              <w:t>致用楼临床实训室</w:t>
            </w:r>
          </w:p>
        </w:tc>
        <w:tc>
          <w:tcPr>
            <w:tcW w:w="3714" w:type="dxa"/>
            <w:noWrap/>
            <w:vAlign w:val="center"/>
          </w:tcPr>
          <w:p w14:paraId="41836579">
            <w:pPr>
              <w:widowControl/>
              <w:spacing w:line="360" w:lineRule="auto"/>
              <w:rPr>
                <w:rFonts w:hint="default" w:ascii="宋体" w:hAnsi="宋体" w:eastAsia="宋体" w:cs="宋体"/>
                <w:bCs/>
                <w:color w:val="000000" w:themeColor="text1"/>
                <w:szCs w:val="21"/>
                <w:lang w:val="en-US" w:eastAsia="zh-CN"/>
              </w:rPr>
            </w:pPr>
            <w:r>
              <w:rPr>
                <w:rFonts w:hint="eastAsia" w:ascii="宋体" w:hAnsi="宋体" w:cs="宋体"/>
                <w:bCs/>
                <w:color w:val="000000" w:themeColor="text1"/>
                <w:szCs w:val="21"/>
                <w:lang w:val="en-US" w:eastAsia="zh-CN"/>
              </w:rPr>
              <w:t>参赛选手检录、抽签</w:t>
            </w:r>
          </w:p>
        </w:tc>
      </w:tr>
      <w:tr w14:paraId="6D34DE6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79" w:hRule="atLeast"/>
          <w:jc w:val="center"/>
        </w:trPr>
        <w:tc>
          <w:tcPr>
            <w:tcW w:w="1117" w:type="dxa"/>
            <w:vMerge w:val="continue"/>
            <w:noWrap/>
            <w:vAlign w:val="center"/>
          </w:tcPr>
          <w:p w14:paraId="11CFBED9">
            <w:pPr>
              <w:widowControl/>
              <w:spacing w:line="360" w:lineRule="auto"/>
              <w:jc w:val="center"/>
              <w:rPr>
                <w:rFonts w:ascii="宋体" w:hAnsi="宋体" w:cs="宋体"/>
                <w:bCs/>
                <w:szCs w:val="21"/>
              </w:rPr>
            </w:pPr>
          </w:p>
        </w:tc>
        <w:tc>
          <w:tcPr>
            <w:tcW w:w="1799" w:type="dxa"/>
            <w:noWrap/>
            <w:vAlign w:val="center"/>
          </w:tcPr>
          <w:p w14:paraId="15E98B0C">
            <w:pPr>
              <w:widowControl/>
              <w:spacing w:line="360" w:lineRule="auto"/>
              <w:jc w:val="center"/>
              <w:rPr>
                <w:rFonts w:ascii="宋体" w:hAnsi="宋体" w:cs="宋体"/>
                <w:bCs/>
                <w:szCs w:val="21"/>
                <w:highlight w:val="none"/>
              </w:rPr>
            </w:pPr>
            <w:r>
              <w:rPr>
                <w:rFonts w:hint="eastAsia" w:ascii="宋体" w:hAnsi="宋体" w:cs="宋体"/>
                <w:bCs/>
                <w:szCs w:val="21"/>
                <w:highlight w:val="none"/>
              </w:rPr>
              <w:t>1</w:t>
            </w:r>
            <w:r>
              <w:rPr>
                <w:rFonts w:hint="eastAsia" w:ascii="宋体" w:hAnsi="宋体" w:cs="宋体"/>
                <w:bCs/>
                <w:szCs w:val="21"/>
                <w:highlight w:val="none"/>
                <w:lang w:val="en-US" w:eastAsia="zh-CN"/>
              </w:rPr>
              <w:t>4</w:t>
            </w:r>
            <w:r>
              <w:rPr>
                <w:rFonts w:hint="eastAsia" w:ascii="宋体" w:hAnsi="宋体" w:cs="宋体"/>
                <w:bCs/>
                <w:szCs w:val="21"/>
                <w:highlight w:val="none"/>
              </w:rPr>
              <w:t>:</w:t>
            </w:r>
            <w:r>
              <w:rPr>
                <w:rFonts w:hint="eastAsia" w:ascii="宋体" w:hAnsi="宋体" w:cs="宋体"/>
                <w:bCs/>
                <w:szCs w:val="21"/>
                <w:highlight w:val="none"/>
                <w:lang w:val="en-US" w:eastAsia="zh-CN"/>
              </w:rPr>
              <w:t>0</w:t>
            </w:r>
            <w:r>
              <w:rPr>
                <w:rFonts w:hint="eastAsia" w:ascii="宋体" w:hAnsi="宋体" w:cs="宋体"/>
                <w:bCs/>
                <w:szCs w:val="21"/>
                <w:highlight w:val="none"/>
              </w:rPr>
              <w:t>0-1</w:t>
            </w:r>
            <w:r>
              <w:rPr>
                <w:rFonts w:hint="eastAsia" w:ascii="宋体" w:hAnsi="宋体" w:cs="宋体"/>
                <w:bCs/>
                <w:szCs w:val="21"/>
                <w:highlight w:val="none"/>
                <w:lang w:val="en-US" w:eastAsia="zh-CN"/>
              </w:rPr>
              <w:t>6</w:t>
            </w:r>
            <w:r>
              <w:rPr>
                <w:rFonts w:hint="eastAsia" w:ascii="宋体" w:hAnsi="宋体" w:cs="宋体"/>
                <w:bCs/>
                <w:szCs w:val="21"/>
                <w:highlight w:val="none"/>
              </w:rPr>
              <w:t>:00</w:t>
            </w:r>
          </w:p>
        </w:tc>
        <w:tc>
          <w:tcPr>
            <w:tcW w:w="2125" w:type="dxa"/>
            <w:noWrap/>
            <w:vAlign w:val="center"/>
          </w:tcPr>
          <w:p w14:paraId="64489F82">
            <w:pPr>
              <w:widowControl/>
              <w:spacing w:line="360" w:lineRule="auto"/>
              <w:jc w:val="center"/>
              <w:rPr>
                <w:rFonts w:hint="default" w:ascii="宋体" w:hAnsi="宋体" w:eastAsia="宋体" w:cs="宋体"/>
                <w:bCs/>
                <w:szCs w:val="21"/>
                <w:highlight w:val="none"/>
                <w:lang w:val="en-US" w:eastAsia="zh-CN"/>
              </w:rPr>
            </w:pPr>
            <w:r>
              <w:rPr>
                <w:rFonts w:hint="eastAsia" w:ascii="宋体" w:hAnsi="宋体" w:cs="宋体"/>
                <w:bCs/>
                <w:szCs w:val="21"/>
                <w:highlight w:val="none"/>
                <w:lang w:val="en-US" w:eastAsia="zh-CN"/>
              </w:rPr>
              <w:t>匠心厅</w:t>
            </w:r>
          </w:p>
        </w:tc>
        <w:tc>
          <w:tcPr>
            <w:tcW w:w="3714" w:type="dxa"/>
            <w:noWrap/>
            <w:vAlign w:val="center"/>
          </w:tcPr>
          <w:p w14:paraId="4C41C3EE">
            <w:pPr>
              <w:widowControl/>
              <w:spacing w:line="360" w:lineRule="auto"/>
              <w:rPr>
                <w:rFonts w:hint="default" w:ascii="宋体" w:hAnsi="宋体" w:cs="宋体"/>
                <w:bCs/>
                <w:color w:val="000000" w:themeColor="text1"/>
                <w:szCs w:val="21"/>
                <w:highlight w:val="none"/>
                <w:lang w:val="en-US"/>
              </w:rPr>
            </w:pPr>
            <w:r>
              <w:rPr>
                <w:rFonts w:hint="eastAsia" w:cs="Times New Roman"/>
                <w:sz w:val="21"/>
                <w:szCs w:val="24"/>
                <w:highlight w:val="none"/>
                <w:lang w:val="en-US" w:eastAsia="zh-CN"/>
              </w:rPr>
              <w:t>选手对赛项要点展示汇报，</w:t>
            </w:r>
            <w:r>
              <w:rPr>
                <w:rFonts w:hint="eastAsia" w:cs="Times New Roman"/>
                <w:sz w:val="21"/>
                <w:szCs w:val="24"/>
                <w:highlight w:val="none"/>
              </w:rPr>
              <w:t>裁判评分</w:t>
            </w:r>
          </w:p>
        </w:tc>
      </w:tr>
      <w:tr w14:paraId="10A69CE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79" w:hRule="atLeast"/>
          <w:jc w:val="center"/>
        </w:trPr>
        <w:tc>
          <w:tcPr>
            <w:tcW w:w="1117" w:type="dxa"/>
            <w:vMerge w:val="continue"/>
            <w:noWrap/>
            <w:vAlign w:val="center"/>
          </w:tcPr>
          <w:p w14:paraId="0502F395">
            <w:pPr>
              <w:widowControl/>
              <w:spacing w:line="360" w:lineRule="auto"/>
              <w:jc w:val="center"/>
              <w:rPr>
                <w:rFonts w:ascii="宋体" w:hAnsi="宋体" w:cs="宋体"/>
                <w:bCs/>
                <w:szCs w:val="21"/>
              </w:rPr>
            </w:pPr>
          </w:p>
        </w:tc>
        <w:tc>
          <w:tcPr>
            <w:tcW w:w="1799" w:type="dxa"/>
            <w:noWrap/>
            <w:vAlign w:val="center"/>
          </w:tcPr>
          <w:p w14:paraId="26EDDE3D">
            <w:pPr>
              <w:widowControl/>
              <w:spacing w:line="360" w:lineRule="auto"/>
              <w:jc w:val="center"/>
              <w:rPr>
                <w:rFonts w:ascii="宋体" w:hAnsi="宋体" w:cs="宋体"/>
                <w:bCs/>
                <w:szCs w:val="21"/>
                <w:highlight w:val="none"/>
              </w:rPr>
            </w:pPr>
            <w:r>
              <w:rPr>
                <w:rFonts w:hint="eastAsia" w:ascii="宋体" w:hAnsi="宋体" w:cs="宋体"/>
                <w:bCs/>
                <w:szCs w:val="21"/>
                <w:highlight w:val="none"/>
              </w:rPr>
              <w:t>1</w:t>
            </w:r>
            <w:r>
              <w:rPr>
                <w:rFonts w:hint="eastAsia" w:ascii="宋体" w:hAnsi="宋体" w:cs="宋体"/>
                <w:bCs/>
                <w:szCs w:val="21"/>
                <w:highlight w:val="none"/>
                <w:lang w:val="en-US" w:eastAsia="zh-CN"/>
              </w:rPr>
              <w:t>6</w:t>
            </w:r>
            <w:r>
              <w:rPr>
                <w:rFonts w:hint="eastAsia" w:ascii="宋体" w:hAnsi="宋体" w:cs="宋体"/>
                <w:bCs/>
                <w:szCs w:val="21"/>
                <w:highlight w:val="none"/>
              </w:rPr>
              <w:t>:</w:t>
            </w:r>
            <w:r>
              <w:rPr>
                <w:rFonts w:hint="eastAsia" w:ascii="宋体" w:hAnsi="宋体" w:cs="宋体"/>
                <w:bCs/>
                <w:szCs w:val="21"/>
                <w:highlight w:val="none"/>
                <w:lang w:val="en-US" w:eastAsia="zh-CN"/>
              </w:rPr>
              <w:t>3</w:t>
            </w:r>
            <w:r>
              <w:rPr>
                <w:rFonts w:hint="eastAsia" w:ascii="宋体" w:hAnsi="宋体" w:cs="宋体"/>
                <w:bCs/>
                <w:szCs w:val="21"/>
                <w:highlight w:val="none"/>
              </w:rPr>
              <w:t>0</w:t>
            </w:r>
          </w:p>
        </w:tc>
        <w:tc>
          <w:tcPr>
            <w:tcW w:w="2125" w:type="dxa"/>
            <w:noWrap/>
            <w:vAlign w:val="center"/>
          </w:tcPr>
          <w:p w14:paraId="2687DBCB">
            <w:pPr>
              <w:widowControl/>
              <w:spacing w:line="360" w:lineRule="auto"/>
              <w:jc w:val="center"/>
              <w:rPr>
                <w:rFonts w:hint="default" w:ascii="宋体" w:hAnsi="宋体" w:eastAsia="宋体" w:cs="宋体"/>
                <w:bCs/>
                <w:szCs w:val="21"/>
                <w:highlight w:val="none"/>
                <w:lang w:val="en-US" w:eastAsia="zh-CN"/>
              </w:rPr>
            </w:pPr>
            <w:r>
              <w:rPr>
                <w:rFonts w:hint="eastAsia" w:ascii="宋体" w:hAnsi="宋体" w:cs="宋体"/>
                <w:bCs/>
                <w:szCs w:val="21"/>
                <w:highlight w:val="none"/>
                <w:lang w:val="en-US" w:eastAsia="zh-CN"/>
              </w:rPr>
              <w:t>图书馆门口</w:t>
            </w:r>
          </w:p>
        </w:tc>
        <w:tc>
          <w:tcPr>
            <w:tcW w:w="3714" w:type="dxa"/>
            <w:noWrap/>
            <w:vAlign w:val="center"/>
          </w:tcPr>
          <w:p w14:paraId="19BABE46">
            <w:pPr>
              <w:widowControl/>
              <w:spacing w:line="360" w:lineRule="auto"/>
              <w:rPr>
                <w:rFonts w:hint="default" w:ascii="宋体" w:hAnsi="宋体" w:eastAsia="宋体" w:cs="宋体"/>
                <w:bCs/>
                <w:color w:val="000000" w:themeColor="text1"/>
                <w:szCs w:val="21"/>
                <w:highlight w:val="none"/>
                <w:lang w:val="en-US" w:eastAsia="zh-CN"/>
              </w:rPr>
            </w:pPr>
            <w:r>
              <w:rPr>
                <w:rFonts w:hint="eastAsia" w:cs="Times New Roman"/>
                <w:sz w:val="21"/>
                <w:szCs w:val="24"/>
                <w:highlight w:val="none"/>
                <w:lang w:val="en-US" w:eastAsia="zh-CN"/>
              </w:rPr>
              <w:t>乘车返回酒店就餐休息</w:t>
            </w:r>
          </w:p>
        </w:tc>
      </w:tr>
      <w:tr w14:paraId="7F75BC2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79" w:hRule="atLeast"/>
          <w:jc w:val="center"/>
        </w:trPr>
        <w:tc>
          <w:tcPr>
            <w:tcW w:w="8755" w:type="dxa"/>
            <w:gridSpan w:val="4"/>
            <w:noWrap/>
            <w:vAlign w:val="center"/>
          </w:tcPr>
          <w:p w14:paraId="1EA64881">
            <w:pPr>
              <w:widowControl/>
              <w:spacing w:line="360" w:lineRule="auto"/>
              <w:jc w:val="center"/>
              <w:rPr>
                <w:rFonts w:hint="default" w:ascii="宋体" w:hAnsi="宋体" w:cs="宋体"/>
                <w:bCs/>
                <w:color w:val="000000" w:themeColor="text1"/>
                <w:szCs w:val="21"/>
                <w:highlight w:val="yellow"/>
                <w:lang w:val="en-US"/>
              </w:rPr>
            </w:pPr>
            <w:r>
              <w:rPr>
                <w:rFonts w:hint="eastAsia" w:ascii="宋体" w:hAnsi="宋体" w:cs="宋体"/>
                <w:bCs/>
                <w:szCs w:val="21"/>
                <w:lang w:val="en-US" w:eastAsia="zh-CN"/>
              </w:rPr>
              <w:t>1月19日返程</w:t>
            </w:r>
          </w:p>
        </w:tc>
      </w:tr>
    </w:tbl>
    <w:p w14:paraId="622AC44D">
      <w:pPr>
        <w:widowControl/>
        <w:jc w:val="left"/>
      </w:pPr>
      <w:r>
        <w:rPr>
          <w:rFonts w:hint="eastAsia" w:ascii="黑体" w:hAnsi="黑体" w:eastAsia="黑体" w:cs="黑体"/>
          <w:b/>
          <w:bCs/>
          <w:kern w:val="44"/>
          <w:sz w:val="32"/>
          <w:szCs w:val="32"/>
        </w:rPr>
        <w:t xml:space="preserve"> 六、竞赛规则 </w:t>
      </w:r>
    </w:p>
    <w:p w14:paraId="4862E2DC">
      <w:pPr>
        <w:widowControl/>
        <w:ind w:firstLine="560" w:firstLineChars="200"/>
        <w:jc w:val="left"/>
      </w:pPr>
      <w:r>
        <w:rPr>
          <w:rFonts w:ascii="仿宋_GB2312" w:hAnsi="仿宋_GB2312" w:eastAsia="仿宋_GB2312" w:cs="仿宋_GB2312"/>
          <w:color w:val="000000"/>
          <w:kern w:val="0"/>
          <w:sz w:val="28"/>
          <w:szCs w:val="28"/>
        </w:rPr>
        <w:t xml:space="preserve">（一）参赛选手须为高等职业学校（含本科职业院校）全日制在 </w:t>
      </w:r>
    </w:p>
    <w:p w14:paraId="2124D4D5">
      <w:pPr>
        <w:widowControl/>
        <w:jc w:val="left"/>
      </w:pPr>
      <w:r>
        <w:rPr>
          <w:rFonts w:ascii="仿宋_GB2312" w:hAnsi="仿宋_GB2312" w:eastAsia="仿宋_GB2312" w:cs="仿宋_GB2312"/>
          <w:color w:val="000000"/>
          <w:kern w:val="0"/>
          <w:sz w:val="28"/>
          <w:szCs w:val="28"/>
        </w:rPr>
        <w:t xml:space="preserve">籍学生，资格以报名时所具有的在校学籍为准。参赛选手必须持本人 </w:t>
      </w:r>
    </w:p>
    <w:p w14:paraId="79926954">
      <w:pPr>
        <w:widowControl/>
        <w:jc w:val="left"/>
      </w:pPr>
      <w:r>
        <w:rPr>
          <w:rFonts w:ascii="仿宋_GB2312" w:hAnsi="仿宋_GB2312" w:eastAsia="仿宋_GB2312" w:cs="仿宋_GB2312"/>
          <w:color w:val="000000"/>
          <w:kern w:val="0"/>
          <w:sz w:val="28"/>
          <w:szCs w:val="28"/>
        </w:rPr>
        <w:t xml:space="preserve">身份证和参赛证参加比赛。凡在往届全国职业院校技能大赛中获一等 </w:t>
      </w:r>
    </w:p>
    <w:p w14:paraId="372939EE">
      <w:pPr>
        <w:widowControl/>
        <w:jc w:val="left"/>
      </w:pPr>
      <w:r>
        <w:rPr>
          <w:rFonts w:ascii="仿宋_GB2312" w:hAnsi="仿宋_GB2312" w:eastAsia="仿宋_GB2312" w:cs="仿宋_GB2312"/>
          <w:color w:val="000000"/>
          <w:kern w:val="0"/>
          <w:sz w:val="28"/>
          <w:szCs w:val="28"/>
        </w:rPr>
        <w:t xml:space="preserve">奖的选手，不再参加同一项目同一组别的比赛。参赛选手资格具体以 </w:t>
      </w:r>
    </w:p>
    <w:p w14:paraId="7F38D1C2">
      <w:pPr>
        <w:widowControl/>
        <w:jc w:val="left"/>
      </w:pPr>
      <w:r>
        <w:rPr>
          <w:rFonts w:ascii="仿宋_GB2312" w:hAnsi="仿宋_GB2312" w:eastAsia="仿宋_GB2312" w:cs="仿宋_GB2312"/>
          <w:color w:val="000000"/>
          <w:kern w:val="0"/>
          <w:sz w:val="28"/>
          <w:szCs w:val="28"/>
        </w:rPr>
        <w:t xml:space="preserve">大赛执委会相关报名通知为准。 </w:t>
      </w:r>
    </w:p>
    <w:p w14:paraId="34327E14">
      <w:pPr>
        <w:widowControl/>
        <w:ind w:firstLine="560" w:firstLineChars="200"/>
        <w:jc w:val="left"/>
      </w:pPr>
      <w:r>
        <w:rPr>
          <w:rFonts w:ascii="仿宋_GB2312" w:hAnsi="仿宋_GB2312" w:eastAsia="仿宋_GB2312" w:cs="仿宋_GB2312"/>
          <w:color w:val="000000"/>
          <w:kern w:val="0"/>
          <w:sz w:val="28"/>
          <w:szCs w:val="28"/>
        </w:rPr>
        <w:t xml:space="preserve">（二）参赛选手和指导教师报名获得确认后不得随意更换。如比 </w:t>
      </w:r>
    </w:p>
    <w:p w14:paraId="3719C0E9">
      <w:pPr>
        <w:widowControl/>
        <w:jc w:val="left"/>
      </w:pPr>
      <w:r>
        <w:rPr>
          <w:rFonts w:ascii="仿宋_GB2312" w:hAnsi="仿宋_GB2312" w:eastAsia="仿宋_GB2312" w:cs="仿宋_GB2312"/>
          <w:color w:val="000000"/>
          <w:kern w:val="0"/>
          <w:sz w:val="28"/>
          <w:szCs w:val="28"/>
        </w:rPr>
        <w:t xml:space="preserve">赛前参赛选手和指导教师因故无法参赛，须由省级教育行政部门于本 </w:t>
      </w:r>
    </w:p>
    <w:p w14:paraId="7DBFFF51">
      <w:pPr>
        <w:widowControl/>
        <w:jc w:val="left"/>
      </w:pPr>
      <w:r>
        <w:rPr>
          <w:rFonts w:ascii="仿宋_GB2312" w:hAnsi="仿宋_GB2312" w:eastAsia="仿宋_GB2312" w:cs="仿宋_GB2312"/>
          <w:color w:val="000000"/>
          <w:kern w:val="0"/>
          <w:sz w:val="28"/>
          <w:szCs w:val="28"/>
        </w:rPr>
        <w:t xml:space="preserve">赛项开赛 </w:t>
      </w:r>
      <w:r>
        <w:rPr>
          <w:color w:val="000000"/>
          <w:kern w:val="0"/>
          <w:sz w:val="28"/>
          <w:szCs w:val="28"/>
        </w:rPr>
        <w:t xml:space="preserve">10 </w:t>
      </w:r>
      <w:r>
        <w:rPr>
          <w:rFonts w:ascii="仿宋_GB2312" w:hAnsi="仿宋_GB2312" w:eastAsia="仿宋_GB2312" w:cs="仿宋_GB2312"/>
          <w:color w:val="000000"/>
          <w:kern w:val="0"/>
          <w:sz w:val="28"/>
          <w:szCs w:val="28"/>
        </w:rPr>
        <w:t xml:space="preserve">个工作日之前出具书面说明，经大赛执委会办公室核实 </w:t>
      </w:r>
    </w:p>
    <w:p w14:paraId="09FE79FE">
      <w:pPr>
        <w:widowControl/>
        <w:jc w:val="left"/>
      </w:pPr>
      <w:r>
        <w:rPr>
          <w:rFonts w:ascii="仿宋_GB2312" w:hAnsi="仿宋_GB2312" w:eastAsia="仿宋_GB2312" w:cs="仿宋_GB2312"/>
          <w:color w:val="000000"/>
          <w:kern w:val="0"/>
          <w:sz w:val="28"/>
          <w:szCs w:val="28"/>
        </w:rPr>
        <w:t xml:space="preserve">后予以更换。竞赛开始后，参赛队不得更换参赛队员。 </w:t>
      </w:r>
    </w:p>
    <w:p w14:paraId="26A8F70F">
      <w:pPr>
        <w:widowControl/>
        <w:ind w:firstLine="560" w:firstLineChars="200"/>
        <w:jc w:val="left"/>
      </w:pPr>
      <w:r>
        <w:rPr>
          <w:rFonts w:ascii="仿宋_GB2312" w:hAnsi="仿宋_GB2312" w:eastAsia="仿宋_GB2312" w:cs="仿宋_GB2312"/>
          <w:color w:val="000000"/>
          <w:kern w:val="0"/>
          <w:sz w:val="28"/>
          <w:szCs w:val="28"/>
        </w:rPr>
        <w:t xml:space="preserve">（三）技能竞赛时参赛选手出场顺序、位置、比赛所用器材等均由抽签决定，不得擅自变更、调整。 </w:t>
      </w:r>
    </w:p>
    <w:p w14:paraId="7595C45E">
      <w:pPr>
        <w:widowControl/>
        <w:ind w:firstLine="560" w:firstLineChars="200"/>
        <w:jc w:val="left"/>
      </w:pPr>
      <w:r>
        <w:rPr>
          <w:rFonts w:ascii="仿宋_GB2312" w:hAnsi="仿宋_GB2312" w:eastAsia="仿宋_GB2312" w:cs="仿宋_GB2312"/>
          <w:color w:val="000000"/>
          <w:kern w:val="0"/>
          <w:sz w:val="28"/>
          <w:szCs w:val="28"/>
        </w:rPr>
        <w:t>（四）参赛选手提前</w:t>
      </w:r>
      <w:r>
        <w:rPr>
          <w:kern w:val="0"/>
          <w:sz w:val="28"/>
          <w:szCs w:val="28"/>
        </w:rPr>
        <w:t xml:space="preserve">45 </w:t>
      </w:r>
      <w:r>
        <w:rPr>
          <w:rFonts w:ascii="仿宋_GB2312" w:hAnsi="仿宋_GB2312" w:eastAsia="仿宋_GB2312" w:cs="仿宋_GB2312"/>
          <w:color w:val="000000"/>
          <w:kern w:val="0"/>
          <w:sz w:val="28"/>
          <w:szCs w:val="28"/>
        </w:rPr>
        <w:t xml:space="preserve">分钟检录进入赛场，按照抽签工位号参 </w:t>
      </w:r>
    </w:p>
    <w:p w14:paraId="0CC0D599">
      <w:pPr>
        <w:widowControl/>
        <w:jc w:val="left"/>
      </w:pPr>
      <w:r>
        <w:rPr>
          <w:rFonts w:ascii="仿宋_GB2312" w:hAnsi="仿宋_GB2312" w:eastAsia="仿宋_GB2312" w:cs="仿宋_GB2312"/>
          <w:color w:val="000000"/>
          <w:kern w:val="0"/>
          <w:sz w:val="28"/>
          <w:szCs w:val="28"/>
        </w:rPr>
        <w:t xml:space="preserve">加比赛，竞赛开始后迟到 </w:t>
      </w:r>
      <w:r>
        <w:rPr>
          <w:color w:val="000000"/>
          <w:kern w:val="0"/>
          <w:sz w:val="28"/>
          <w:szCs w:val="28"/>
        </w:rPr>
        <w:t xml:space="preserve">15 </w:t>
      </w:r>
      <w:r>
        <w:rPr>
          <w:rFonts w:ascii="仿宋_GB2312" w:hAnsi="仿宋_GB2312" w:eastAsia="仿宋_GB2312" w:cs="仿宋_GB2312"/>
          <w:color w:val="000000"/>
          <w:kern w:val="0"/>
          <w:sz w:val="28"/>
          <w:szCs w:val="28"/>
        </w:rPr>
        <w:t xml:space="preserve">分钟以上者取消比赛资格；比赛结束后， </w:t>
      </w:r>
    </w:p>
    <w:p w14:paraId="373FDB2C">
      <w:pPr>
        <w:widowControl/>
        <w:jc w:val="left"/>
      </w:pPr>
      <w:r>
        <w:rPr>
          <w:rFonts w:ascii="仿宋_GB2312" w:hAnsi="仿宋_GB2312" w:eastAsia="仿宋_GB2312" w:cs="仿宋_GB2312"/>
          <w:color w:val="000000"/>
          <w:kern w:val="0"/>
          <w:sz w:val="28"/>
          <w:szCs w:val="28"/>
        </w:rPr>
        <w:t xml:space="preserve">选手方可离开赛场。 </w:t>
      </w:r>
    </w:p>
    <w:p w14:paraId="1515D1E2">
      <w:pPr>
        <w:widowControl/>
        <w:ind w:firstLine="560" w:firstLineChars="200"/>
        <w:jc w:val="left"/>
      </w:pPr>
      <w:r>
        <w:rPr>
          <w:rFonts w:ascii="仿宋_GB2312" w:hAnsi="仿宋_GB2312" w:eastAsia="仿宋_GB2312" w:cs="仿宋_GB2312"/>
          <w:color w:val="000000"/>
          <w:kern w:val="0"/>
          <w:sz w:val="28"/>
          <w:szCs w:val="28"/>
        </w:rPr>
        <w:t xml:space="preserve">（五）选手进入赛场后须检查实验用品是否齐全，如有疑问向裁 </w:t>
      </w:r>
    </w:p>
    <w:p w14:paraId="7EE4FD2C">
      <w:pPr>
        <w:widowControl/>
        <w:jc w:val="left"/>
      </w:pPr>
      <w:r>
        <w:rPr>
          <w:rFonts w:ascii="仿宋_GB2312" w:hAnsi="仿宋_GB2312" w:eastAsia="仿宋_GB2312" w:cs="仿宋_GB2312"/>
          <w:color w:val="000000"/>
          <w:kern w:val="0"/>
          <w:sz w:val="28"/>
          <w:szCs w:val="28"/>
        </w:rPr>
        <w:t xml:space="preserve">判询问。选手在竞赛过程中不得擅自离开赛场，如有特殊情况，需经 </w:t>
      </w:r>
    </w:p>
    <w:p w14:paraId="07073945">
      <w:pPr>
        <w:widowControl/>
        <w:jc w:val="left"/>
      </w:pPr>
      <w:r>
        <w:rPr>
          <w:rFonts w:ascii="仿宋_GB2312" w:hAnsi="仿宋_GB2312" w:eastAsia="仿宋_GB2312" w:cs="仿宋_GB2312"/>
          <w:color w:val="000000"/>
          <w:kern w:val="0"/>
          <w:sz w:val="28"/>
          <w:szCs w:val="28"/>
        </w:rPr>
        <w:t xml:space="preserve">裁判同意。选手若需休息、饮水或去洗手间等，耗用时间计算在比赛 </w:t>
      </w:r>
    </w:p>
    <w:p w14:paraId="49E85AA4">
      <w:pPr>
        <w:widowControl/>
        <w:jc w:val="left"/>
      </w:pPr>
      <w:r>
        <w:rPr>
          <w:rFonts w:ascii="仿宋_GB2312" w:hAnsi="仿宋_GB2312" w:eastAsia="仿宋_GB2312" w:cs="仿宋_GB2312"/>
          <w:color w:val="000000"/>
          <w:kern w:val="0"/>
          <w:sz w:val="28"/>
          <w:szCs w:val="28"/>
        </w:rPr>
        <w:t xml:space="preserve">时间内。 </w:t>
      </w:r>
    </w:p>
    <w:p w14:paraId="5CAF7798">
      <w:pPr>
        <w:widowControl/>
        <w:ind w:firstLine="560" w:firstLineChars="200"/>
        <w:jc w:val="left"/>
      </w:pPr>
      <w:r>
        <w:rPr>
          <w:rFonts w:ascii="仿宋_GB2312" w:hAnsi="仿宋_GB2312" w:eastAsia="仿宋_GB2312" w:cs="仿宋_GB2312"/>
          <w:color w:val="000000"/>
          <w:kern w:val="0"/>
          <w:sz w:val="28"/>
          <w:szCs w:val="28"/>
        </w:rPr>
        <w:t xml:space="preserve">（六）选手应在实物标签上填写工位号。实物标签上不得有任何暗示选手身份的记号和符号，否则取消成绩。技能比赛过程中如果动物出现死亡等意外情况，举手示意，可更换实验动物。各参赛选手要按照规定做好详细记录；判定试验结果时要举手示意裁判。 </w:t>
      </w:r>
    </w:p>
    <w:p w14:paraId="081EFC5B">
      <w:pPr>
        <w:widowControl/>
        <w:ind w:firstLine="560" w:firstLineChars="200"/>
        <w:jc w:val="left"/>
      </w:pPr>
      <w:r>
        <w:rPr>
          <w:rFonts w:ascii="仿宋_GB2312" w:hAnsi="仿宋_GB2312" w:eastAsia="仿宋_GB2312" w:cs="仿宋_GB2312"/>
          <w:color w:val="000000"/>
          <w:kern w:val="0"/>
          <w:sz w:val="28"/>
          <w:szCs w:val="28"/>
        </w:rPr>
        <w:t xml:space="preserve">（七）竞赛在规定时间结束时，选手应立即停止操作，不得以任 </w:t>
      </w:r>
    </w:p>
    <w:p w14:paraId="24714554">
      <w:pPr>
        <w:widowControl/>
        <w:jc w:val="left"/>
      </w:pPr>
      <w:r>
        <w:rPr>
          <w:rFonts w:ascii="仿宋_GB2312" w:hAnsi="仿宋_GB2312" w:eastAsia="仿宋_GB2312" w:cs="仿宋_GB2312"/>
          <w:color w:val="000000"/>
          <w:kern w:val="0"/>
          <w:sz w:val="28"/>
          <w:szCs w:val="28"/>
        </w:rPr>
        <w:t xml:space="preserve">何理由拖延。选手若提前完成操作，需举手示意，由裁判员记录结束 </w:t>
      </w:r>
    </w:p>
    <w:p w14:paraId="4D35F639">
      <w:pPr>
        <w:widowControl/>
        <w:jc w:val="left"/>
      </w:pPr>
      <w:r>
        <w:rPr>
          <w:rFonts w:ascii="仿宋_GB2312" w:hAnsi="仿宋_GB2312" w:eastAsia="仿宋_GB2312" w:cs="仿宋_GB2312"/>
          <w:color w:val="000000"/>
          <w:kern w:val="0"/>
          <w:sz w:val="28"/>
          <w:szCs w:val="28"/>
        </w:rPr>
        <w:t xml:space="preserve">时间，确认后方可离开比赛现场。 </w:t>
      </w:r>
    </w:p>
    <w:p w14:paraId="3B28A807">
      <w:pPr>
        <w:pStyle w:val="3"/>
        <w:rPr>
          <w:rFonts w:ascii="黑体" w:hAnsi="黑体" w:eastAsia="黑体" w:cs="黑体"/>
        </w:rPr>
      </w:pPr>
      <w:r>
        <w:rPr>
          <w:rFonts w:hint="eastAsia" w:ascii="黑体" w:hAnsi="黑体" w:eastAsia="黑体" w:cs="黑体"/>
        </w:rPr>
        <w:t xml:space="preserve">七、技术规范 </w:t>
      </w:r>
    </w:p>
    <w:p w14:paraId="3FF706C5">
      <w:pPr>
        <w:widowControl/>
        <w:ind w:firstLine="562" w:firstLineChars="200"/>
        <w:jc w:val="left"/>
        <w:rPr>
          <w:rFonts w:ascii="楷体_GB2312" w:hAnsi="楷体_GB2312" w:eastAsia="楷体_GB2312" w:cs="楷体_GB2312"/>
          <w:b/>
          <w:bCs/>
          <w:color w:val="000000"/>
          <w:kern w:val="0"/>
          <w:sz w:val="28"/>
          <w:szCs w:val="28"/>
        </w:rPr>
      </w:pPr>
      <w:r>
        <w:rPr>
          <w:rFonts w:ascii="楷体_GB2312" w:hAnsi="楷体_GB2312" w:eastAsia="楷体_GB2312" w:cs="楷体_GB2312"/>
          <w:b/>
          <w:bCs/>
          <w:color w:val="000000"/>
          <w:kern w:val="0"/>
          <w:sz w:val="28"/>
          <w:szCs w:val="28"/>
        </w:rPr>
        <w:t>（一）</w:t>
      </w:r>
      <w:r>
        <w:rPr>
          <w:rFonts w:hint="eastAsia" w:ascii="楷体_GB2312" w:hAnsi="楷体_GB2312" w:eastAsia="楷体_GB2312" w:cs="楷体_GB2312"/>
          <w:b/>
          <w:bCs/>
          <w:color w:val="000000"/>
          <w:kern w:val="0"/>
          <w:sz w:val="28"/>
          <w:szCs w:val="28"/>
          <w:lang w:val="en-US" w:eastAsia="zh-CN"/>
        </w:rPr>
        <w:t>环节</w:t>
      </w:r>
      <w:r>
        <w:rPr>
          <w:rFonts w:ascii="楷体_GB2312" w:hAnsi="楷体_GB2312" w:eastAsia="楷体_GB2312" w:cs="楷体_GB2312"/>
          <w:b/>
          <w:bCs/>
          <w:color w:val="000000"/>
          <w:kern w:val="0"/>
          <w:sz w:val="28"/>
          <w:szCs w:val="28"/>
        </w:rPr>
        <w:t>一 鸡新城疫抗体水平测定</w:t>
      </w:r>
    </w:p>
    <w:p w14:paraId="413076AC">
      <w:pPr>
        <w:widowControl/>
        <w:ind w:firstLine="560" w:firstLineChars="200"/>
        <w:jc w:val="left"/>
      </w:pPr>
      <w:r>
        <w:rPr>
          <w:rFonts w:ascii="仿宋_GB2312" w:hAnsi="仿宋_GB2312" w:eastAsia="仿宋_GB2312" w:cs="仿宋_GB2312"/>
          <w:color w:val="000000"/>
          <w:kern w:val="0"/>
          <w:sz w:val="28"/>
          <w:szCs w:val="28"/>
        </w:rPr>
        <w:t>本赛项以教育部颁布的职业学校相关专业教学指导方案和国家职业标准《动物疫病防治员》（三级）规定的知识和技能要求为基础，以《新城疫诊断技术》（</w:t>
      </w:r>
      <w:r>
        <w:rPr>
          <w:color w:val="000000"/>
          <w:kern w:val="0"/>
          <w:sz w:val="28"/>
          <w:szCs w:val="28"/>
        </w:rPr>
        <w:t>GB/T16550-2020</w:t>
      </w:r>
      <w:r>
        <w:rPr>
          <w:rFonts w:ascii="仿宋_GB2312" w:hAnsi="仿宋_GB2312" w:eastAsia="仿宋_GB2312" w:cs="仿宋_GB2312"/>
          <w:color w:val="000000"/>
          <w:kern w:val="0"/>
          <w:sz w:val="28"/>
          <w:szCs w:val="28"/>
        </w:rPr>
        <w:t xml:space="preserve">）标准及技能型人才培养要求为核心，确定比赛内容及方式。要求熟练掌握鸡的采血方法；掌握离心机的使用规范，转速、离心时间、离心次数适宜；掌握 </w:t>
      </w:r>
      <w:r>
        <w:rPr>
          <w:color w:val="000000"/>
          <w:kern w:val="0"/>
          <w:sz w:val="28"/>
          <w:szCs w:val="28"/>
        </w:rPr>
        <w:t>1%</w:t>
      </w:r>
      <w:r>
        <w:rPr>
          <w:rFonts w:ascii="仿宋_GB2312" w:hAnsi="仿宋_GB2312" w:eastAsia="仿宋_GB2312" w:cs="仿宋_GB2312"/>
          <w:color w:val="000000"/>
          <w:kern w:val="0"/>
          <w:sz w:val="28"/>
          <w:szCs w:val="28"/>
        </w:rPr>
        <w:t xml:space="preserve">鸡红细胞悬液的制备方法；正确操作血凝试验和血凝抑制试验；正确判读血凝试验和血凝抑制试验结果；掌握 </w:t>
      </w:r>
      <w:r>
        <w:rPr>
          <w:color w:val="000000"/>
          <w:kern w:val="0"/>
          <w:sz w:val="28"/>
          <w:szCs w:val="28"/>
        </w:rPr>
        <w:t xml:space="preserve">4 </w:t>
      </w:r>
      <w:r>
        <w:rPr>
          <w:rFonts w:ascii="仿宋_GB2312" w:hAnsi="仿宋_GB2312" w:eastAsia="仿宋_GB2312" w:cs="仿宋_GB2312"/>
          <w:color w:val="000000"/>
          <w:kern w:val="0"/>
          <w:sz w:val="28"/>
          <w:szCs w:val="28"/>
        </w:rPr>
        <w:t xml:space="preserve">单位抗原的标定与配制方法；在规定时间内完成样本血清检测，并规范填写记录；能够根据相关国标规定，正确分析检测结果，给出合理化防控建议；掌握实验室生物安全基本内涵，正确处理固废、液废。比赛结束后，废弃物按新城疫防控的要求由专人做无害化处理。竞赛项目的命题结合兽医职业岗位的技能需求以及相关国家标准、行业标准制定。 </w:t>
      </w:r>
    </w:p>
    <w:p w14:paraId="3C634F03">
      <w:pPr>
        <w:widowControl/>
        <w:ind w:firstLine="562" w:firstLineChars="200"/>
        <w:jc w:val="left"/>
        <w:rPr>
          <w:highlight w:val="none"/>
        </w:rPr>
      </w:pPr>
      <w:r>
        <w:rPr>
          <w:rFonts w:ascii="楷体_GB2312" w:hAnsi="楷体_GB2312" w:eastAsia="楷体_GB2312" w:cs="楷体_GB2312"/>
          <w:b/>
          <w:bCs/>
          <w:color w:val="000000"/>
          <w:kern w:val="0"/>
          <w:sz w:val="28"/>
          <w:szCs w:val="28"/>
          <w:highlight w:val="none"/>
        </w:rPr>
        <w:t>（二）</w:t>
      </w:r>
      <w:r>
        <w:rPr>
          <w:rFonts w:hint="eastAsia" w:ascii="楷体_GB2312" w:hAnsi="楷体_GB2312" w:eastAsia="楷体_GB2312" w:cs="楷体_GB2312"/>
          <w:b/>
          <w:bCs/>
          <w:color w:val="000000"/>
          <w:kern w:val="0"/>
          <w:sz w:val="28"/>
          <w:szCs w:val="28"/>
          <w:highlight w:val="none"/>
          <w:lang w:val="en-US" w:eastAsia="zh-CN"/>
        </w:rPr>
        <w:t>环节</w:t>
      </w:r>
      <w:r>
        <w:rPr>
          <w:rFonts w:ascii="楷体_GB2312" w:hAnsi="楷体_GB2312" w:eastAsia="楷体_GB2312" w:cs="楷体_GB2312"/>
          <w:b/>
          <w:bCs/>
          <w:color w:val="000000"/>
          <w:kern w:val="0"/>
          <w:sz w:val="28"/>
          <w:szCs w:val="28"/>
          <w:highlight w:val="none"/>
        </w:rPr>
        <w:t xml:space="preserve">二 </w:t>
      </w:r>
      <w:r>
        <w:rPr>
          <w:rFonts w:hint="eastAsia" w:ascii="楷体_GB2312" w:hAnsi="楷体_GB2312" w:eastAsia="楷体_GB2312" w:cs="楷体_GB2312"/>
          <w:b/>
          <w:bCs/>
          <w:color w:val="000000"/>
          <w:kern w:val="0"/>
          <w:sz w:val="28"/>
          <w:szCs w:val="28"/>
          <w:highlight w:val="none"/>
          <w:lang w:val="en-US" w:eastAsia="zh-CN"/>
        </w:rPr>
        <w:t>赛项要点展示汇报</w:t>
      </w:r>
      <w:r>
        <w:rPr>
          <w:rFonts w:ascii="楷体_GB2312" w:hAnsi="楷体_GB2312" w:eastAsia="楷体_GB2312" w:cs="楷体_GB2312"/>
          <w:b/>
          <w:bCs/>
          <w:color w:val="000000"/>
          <w:kern w:val="0"/>
          <w:sz w:val="28"/>
          <w:szCs w:val="28"/>
          <w:highlight w:val="none"/>
        </w:rPr>
        <w:t xml:space="preserve"> </w:t>
      </w:r>
    </w:p>
    <w:p w14:paraId="550E6CEB">
      <w:pPr>
        <w:widowControl/>
        <w:ind w:firstLine="560" w:firstLineChars="200"/>
        <w:jc w:val="left"/>
        <w:rPr>
          <w:highlight w:val="none"/>
        </w:rPr>
      </w:pPr>
      <w:r>
        <w:rPr>
          <w:rFonts w:hint="eastAsia" w:ascii="仿宋_GB2312" w:hAnsi="仿宋_GB2312" w:eastAsia="仿宋_GB2312" w:cs="仿宋_GB2312"/>
          <w:color w:val="000000"/>
          <w:kern w:val="0"/>
          <w:sz w:val="28"/>
          <w:szCs w:val="28"/>
          <w:highlight w:val="none"/>
        </w:rPr>
        <w:t>在规定时间内完成鸡新城疫抗体水平测定</w:t>
      </w:r>
      <w:r>
        <w:rPr>
          <w:rFonts w:hint="eastAsia" w:ascii="仿宋_GB2312" w:hAnsi="仿宋_GB2312" w:eastAsia="仿宋_GB2312" w:cs="仿宋_GB2312"/>
          <w:color w:val="000000"/>
          <w:kern w:val="0"/>
          <w:sz w:val="28"/>
          <w:szCs w:val="28"/>
          <w:highlight w:val="none"/>
          <w:lang w:val="en-US" w:eastAsia="zh-CN"/>
        </w:rPr>
        <w:t>赛项要点展示汇报</w:t>
      </w:r>
      <w:r>
        <w:rPr>
          <w:rFonts w:hint="eastAsia" w:ascii="仿宋_GB2312" w:hAnsi="仿宋_GB2312" w:eastAsia="仿宋_GB2312" w:cs="仿宋_GB2312"/>
          <w:color w:val="000000"/>
          <w:kern w:val="0"/>
          <w:sz w:val="28"/>
          <w:szCs w:val="28"/>
          <w:highlight w:val="none"/>
        </w:rPr>
        <w:t>。</w:t>
      </w:r>
    </w:p>
    <w:p w14:paraId="0D9D1C16">
      <w:pPr>
        <w:pStyle w:val="3"/>
        <w:rPr>
          <w:rFonts w:ascii="黑体" w:hAnsi="黑体" w:eastAsia="黑体" w:cs="黑体"/>
        </w:rPr>
      </w:pPr>
      <w:r>
        <w:rPr>
          <w:rFonts w:hint="eastAsia" w:ascii="黑体" w:hAnsi="黑体" w:eastAsia="黑体" w:cs="黑体"/>
        </w:rPr>
        <w:t xml:space="preserve">八、技术环境 </w:t>
      </w:r>
    </w:p>
    <w:p w14:paraId="6E51ADBF">
      <w:pPr>
        <w:widowControl/>
        <w:ind w:firstLine="562" w:firstLineChars="200"/>
        <w:jc w:val="left"/>
      </w:pPr>
      <w:r>
        <w:rPr>
          <w:rFonts w:ascii="楷体_GB2312" w:hAnsi="楷体_GB2312" w:eastAsia="楷体_GB2312" w:cs="楷体_GB2312"/>
          <w:b/>
          <w:bCs/>
          <w:color w:val="000000"/>
          <w:kern w:val="0"/>
          <w:sz w:val="28"/>
          <w:szCs w:val="28"/>
        </w:rPr>
        <w:t xml:space="preserve">（一）技能竞赛场地 </w:t>
      </w:r>
    </w:p>
    <w:p w14:paraId="410CFCAD">
      <w:pPr>
        <w:widowControl/>
        <w:ind w:firstLine="560" w:firstLineChars="200"/>
        <w:jc w:val="left"/>
      </w:pPr>
      <w:r>
        <w:rPr>
          <w:rFonts w:ascii="仿宋_GB2312" w:hAnsi="仿宋_GB2312" w:eastAsia="仿宋_GB2312" w:cs="仿宋_GB2312"/>
          <w:color w:val="000000"/>
          <w:kern w:val="0"/>
          <w:sz w:val="28"/>
          <w:szCs w:val="28"/>
        </w:rPr>
        <w:t xml:space="preserve">竞赛赛场面积建议 </w:t>
      </w:r>
      <w:r>
        <w:rPr>
          <w:rFonts w:hint="eastAsia"/>
          <w:color w:val="000000"/>
          <w:kern w:val="0"/>
          <w:sz w:val="28"/>
          <w:szCs w:val="28"/>
        </w:rPr>
        <w:t>100</w:t>
      </w:r>
      <w:r>
        <w:rPr>
          <w:color w:val="000000"/>
          <w:kern w:val="0"/>
          <w:sz w:val="28"/>
          <w:szCs w:val="28"/>
        </w:rPr>
        <w:t>m</w:t>
      </w:r>
      <w:r>
        <w:rPr>
          <w:color w:val="000000"/>
          <w:kern w:val="0"/>
          <w:sz w:val="18"/>
          <w:szCs w:val="18"/>
          <w:vertAlign w:val="superscript"/>
        </w:rPr>
        <w:t>2</w:t>
      </w:r>
      <w:r>
        <w:rPr>
          <w:rFonts w:ascii="仿宋_GB2312" w:hAnsi="仿宋_GB2312" w:eastAsia="仿宋_GB2312" w:cs="仿宋_GB2312"/>
          <w:color w:val="000000"/>
          <w:kern w:val="0"/>
          <w:sz w:val="28"/>
          <w:szCs w:val="28"/>
        </w:rPr>
        <w:t>左右，可充分满足动物疫病</w:t>
      </w:r>
      <w:r>
        <w:rPr>
          <w:rFonts w:hint="eastAsia" w:ascii="仿宋_GB2312" w:hAnsi="仿宋_GB2312" w:eastAsia="仿宋_GB2312" w:cs="仿宋_GB2312"/>
          <w:color w:val="000000"/>
          <w:kern w:val="0"/>
          <w:sz w:val="28"/>
          <w:szCs w:val="28"/>
        </w:rPr>
        <w:t>检疫</w:t>
      </w:r>
      <w:r>
        <w:rPr>
          <w:rFonts w:ascii="仿宋_GB2312" w:hAnsi="仿宋_GB2312" w:eastAsia="仿宋_GB2312" w:cs="仿宋_GB2312"/>
          <w:color w:val="000000"/>
          <w:kern w:val="0"/>
          <w:sz w:val="28"/>
          <w:szCs w:val="28"/>
        </w:rPr>
        <w:t>检</w:t>
      </w:r>
      <w:r>
        <w:rPr>
          <w:rFonts w:hint="eastAsia" w:ascii="仿宋_GB2312" w:hAnsi="仿宋_GB2312" w:eastAsia="仿宋_GB2312" w:cs="仿宋_GB2312"/>
          <w:color w:val="000000"/>
          <w:kern w:val="0"/>
          <w:sz w:val="28"/>
          <w:szCs w:val="28"/>
        </w:rPr>
        <w:t>验</w:t>
      </w:r>
      <w:r>
        <w:rPr>
          <w:rFonts w:ascii="仿宋_GB2312" w:hAnsi="仿宋_GB2312" w:eastAsia="仿宋_GB2312" w:cs="仿宋_GB2312"/>
          <w:color w:val="000000"/>
          <w:kern w:val="0"/>
          <w:sz w:val="28"/>
          <w:szCs w:val="28"/>
        </w:rPr>
        <w:t>大赛竞技需要。同时赛场照明、控温良好，能提供稳定的水、电，安装有监控设备，比赛环境安全、安静、无干扰。赛场内设有相对独立的可以完成鸡新城疫抗体水平测定或鸡的病理剖检与镜检的实验</w:t>
      </w:r>
      <w:r>
        <w:rPr>
          <w:rFonts w:ascii="仿宋_GB2312" w:hAnsi="仿宋_GB2312" w:eastAsia="仿宋_GB2312" w:cs="仿宋_GB2312"/>
          <w:color w:val="000000"/>
          <w:kern w:val="0"/>
          <w:sz w:val="28"/>
          <w:szCs w:val="28"/>
          <w:highlight w:val="none"/>
        </w:rPr>
        <w:t xml:space="preserve">台（长 </w:t>
      </w:r>
      <w:r>
        <w:rPr>
          <w:color w:val="000000"/>
          <w:kern w:val="0"/>
          <w:sz w:val="28"/>
          <w:szCs w:val="28"/>
          <w:highlight w:val="none"/>
        </w:rPr>
        <w:t>1</w:t>
      </w:r>
      <w:r>
        <w:rPr>
          <w:rFonts w:hint="eastAsia"/>
          <w:color w:val="000000"/>
          <w:kern w:val="0"/>
          <w:sz w:val="28"/>
          <w:szCs w:val="28"/>
          <w:highlight w:val="none"/>
        </w:rPr>
        <w:t>5</w:t>
      </w:r>
      <w:r>
        <w:rPr>
          <w:color w:val="000000"/>
          <w:kern w:val="0"/>
          <w:sz w:val="28"/>
          <w:szCs w:val="28"/>
          <w:highlight w:val="none"/>
        </w:rPr>
        <w:t>0cm</w:t>
      </w:r>
      <w:r>
        <w:rPr>
          <w:rFonts w:ascii="仿宋_GB2312" w:hAnsi="仿宋_GB2312" w:eastAsia="仿宋_GB2312" w:cs="仿宋_GB2312"/>
          <w:color w:val="000000"/>
          <w:kern w:val="0"/>
          <w:sz w:val="28"/>
          <w:szCs w:val="28"/>
          <w:highlight w:val="none"/>
        </w:rPr>
        <w:t xml:space="preserve">，宽 </w:t>
      </w:r>
      <w:r>
        <w:rPr>
          <w:rFonts w:hint="eastAsia"/>
          <w:color w:val="000000"/>
          <w:kern w:val="0"/>
          <w:sz w:val="28"/>
          <w:szCs w:val="28"/>
          <w:highlight w:val="none"/>
        </w:rPr>
        <w:t>8</w:t>
      </w:r>
      <w:r>
        <w:rPr>
          <w:color w:val="000000"/>
          <w:kern w:val="0"/>
          <w:sz w:val="28"/>
          <w:szCs w:val="28"/>
          <w:highlight w:val="none"/>
        </w:rPr>
        <w:t>0cm</w:t>
      </w:r>
      <w:r>
        <w:rPr>
          <w:rFonts w:ascii="仿宋_GB2312" w:hAnsi="仿宋_GB2312" w:eastAsia="仿宋_GB2312" w:cs="仿宋_GB2312"/>
          <w:color w:val="000000"/>
          <w:kern w:val="0"/>
          <w:sz w:val="28"/>
          <w:szCs w:val="28"/>
          <w:highlight w:val="none"/>
        </w:rPr>
        <w:t xml:space="preserve">，高 </w:t>
      </w:r>
      <w:r>
        <w:rPr>
          <w:color w:val="000000"/>
          <w:kern w:val="0"/>
          <w:sz w:val="28"/>
          <w:szCs w:val="28"/>
          <w:highlight w:val="none"/>
        </w:rPr>
        <w:t>80~85cm</w:t>
      </w:r>
      <w:r>
        <w:rPr>
          <w:rFonts w:ascii="仿宋_GB2312" w:hAnsi="仿宋_GB2312" w:eastAsia="仿宋_GB2312" w:cs="仿宋_GB2312"/>
          <w:color w:val="000000"/>
          <w:kern w:val="0"/>
          <w:sz w:val="28"/>
          <w:szCs w:val="28"/>
          <w:highlight w:val="none"/>
        </w:rPr>
        <w:t xml:space="preserve">），实验台上有 </w:t>
      </w:r>
      <w:r>
        <w:rPr>
          <w:color w:val="000000"/>
          <w:kern w:val="0"/>
          <w:sz w:val="28"/>
          <w:szCs w:val="28"/>
          <w:highlight w:val="none"/>
        </w:rPr>
        <w:t xml:space="preserve">220 V </w:t>
      </w:r>
      <w:r>
        <w:rPr>
          <w:rFonts w:ascii="仿宋_GB2312" w:hAnsi="仿宋_GB2312" w:eastAsia="仿宋_GB2312" w:cs="仿宋_GB2312"/>
          <w:color w:val="000000"/>
          <w:kern w:val="0"/>
          <w:sz w:val="28"/>
          <w:szCs w:val="28"/>
          <w:highlight w:val="none"/>
        </w:rPr>
        <w:t>的电源插座各一组，且插座有</w:t>
      </w:r>
      <w:r>
        <w:rPr>
          <w:rFonts w:ascii="仿宋_GB2312" w:hAnsi="仿宋_GB2312" w:eastAsia="仿宋_GB2312" w:cs="仿宋_GB2312"/>
          <w:color w:val="000000"/>
          <w:kern w:val="0"/>
          <w:sz w:val="28"/>
          <w:szCs w:val="28"/>
        </w:rPr>
        <w:t xml:space="preserve">不少于 </w:t>
      </w:r>
      <w:r>
        <w:rPr>
          <w:color w:val="000000"/>
          <w:kern w:val="0"/>
          <w:sz w:val="28"/>
          <w:szCs w:val="28"/>
        </w:rPr>
        <w:t xml:space="preserve">2 </w:t>
      </w:r>
      <w:r>
        <w:rPr>
          <w:rFonts w:ascii="仿宋_GB2312" w:hAnsi="仿宋_GB2312" w:eastAsia="仿宋_GB2312" w:cs="仿宋_GB2312"/>
          <w:color w:val="000000"/>
          <w:kern w:val="0"/>
          <w:sz w:val="28"/>
          <w:szCs w:val="28"/>
        </w:rPr>
        <w:t>个以上的多功能插孔。实验台标明编号，选手根据抽签结果在相应的实验台完成比赛。赛场设置为</w:t>
      </w:r>
      <w:r>
        <w:rPr>
          <w:color w:val="000000"/>
          <w:kern w:val="0"/>
          <w:sz w:val="28"/>
          <w:szCs w:val="28"/>
        </w:rPr>
        <w:t>“</w:t>
      </w:r>
      <w:r>
        <w:rPr>
          <w:rFonts w:ascii="仿宋_GB2312" w:hAnsi="仿宋_GB2312" w:eastAsia="仿宋_GB2312" w:cs="仿宋_GB2312"/>
          <w:color w:val="000000"/>
          <w:kern w:val="0"/>
          <w:sz w:val="28"/>
          <w:szCs w:val="28"/>
        </w:rPr>
        <w:t>三通道</w:t>
      </w:r>
      <w:r>
        <w:rPr>
          <w:color w:val="000000"/>
          <w:kern w:val="0"/>
          <w:sz w:val="28"/>
          <w:szCs w:val="28"/>
        </w:rPr>
        <w:t>”</w:t>
      </w:r>
      <w:r>
        <w:rPr>
          <w:rFonts w:ascii="仿宋_GB2312" w:hAnsi="仿宋_GB2312" w:eastAsia="仿宋_GB2312" w:cs="仿宋_GB2312"/>
          <w:color w:val="000000"/>
          <w:kern w:val="0"/>
          <w:sz w:val="28"/>
          <w:szCs w:val="28"/>
        </w:rPr>
        <w:t xml:space="preserve">比赛场（见图 </w:t>
      </w:r>
      <w:r>
        <w:rPr>
          <w:color w:val="000000"/>
          <w:kern w:val="0"/>
          <w:sz w:val="28"/>
          <w:szCs w:val="28"/>
        </w:rPr>
        <w:t>1</w:t>
      </w:r>
      <w:r>
        <w:rPr>
          <w:rFonts w:ascii="仿宋_GB2312" w:hAnsi="仿宋_GB2312" w:eastAsia="仿宋_GB2312" w:cs="仿宋_GB2312"/>
          <w:color w:val="000000"/>
          <w:kern w:val="0"/>
          <w:sz w:val="28"/>
          <w:szCs w:val="28"/>
        </w:rPr>
        <w:t xml:space="preserve">），便于裁判在整个赛场巡评。此外，赛场配备 </w:t>
      </w:r>
      <w:r>
        <w:rPr>
          <w:color w:val="000000"/>
          <w:kern w:val="0"/>
          <w:sz w:val="28"/>
          <w:szCs w:val="28"/>
        </w:rPr>
        <w:t>10%</w:t>
      </w:r>
      <w:r>
        <w:rPr>
          <w:rFonts w:ascii="仿宋_GB2312" w:hAnsi="仿宋_GB2312" w:eastAsia="仿宋_GB2312" w:cs="仿宋_GB2312"/>
          <w:color w:val="000000"/>
          <w:kern w:val="0"/>
          <w:sz w:val="28"/>
          <w:szCs w:val="28"/>
        </w:rPr>
        <w:t>的备用赛位、检录区、一二次加密区、裁判工作区、医疗区等区域。</w:t>
      </w:r>
    </w:p>
    <w:p w14:paraId="38C6D4F2">
      <w:pPr>
        <w:spacing w:line="360" w:lineRule="auto"/>
        <w:ind w:firstLine="200"/>
        <w:jc w:val="center"/>
        <w:rPr>
          <w:rFonts w:eastAsia="仿宋_GB2312"/>
          <w:bCs/>
          <w:sz w:val="30"/>
          <w:szCs w:val="30"/>
        </w:rPr>
      </w:pPr>
      <w:r>
        <w:rPr>
          <w:rFonts w:eastAsia="仿宋_GB2312"/>
          <w:bCs/>
          <w:sz w:val="30"/>
          <w:szCs w:val="30"/>
        </w:rPr>
        <w:drawing>
          <wp:inline distT="0" distB="0" distL="114300" distR="114300">
            <wp:extent cx="4572000" cy="2559050"/>
            <wp:effectExtent l="0" t="0" r="0" b="6350"/>
            <wp:docPr id="2" name="图片 2" descr="微信截图_20240303232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截图_20240303232332"/>
                    <pic:cNvPicPr>
                      <a:picLocks noChangeAspect="1"/>
                    </pic:cNvPicPr>
                  </pic:nvPicPr>
                  <pic:blipFill>
                    <a:blip r:embed="rId5"/>
                    <a:stretch>
                      <a:fillRect/>
                    </a:stretch>
                  </pic:blipFill>
                  <pic:spPr>
                    <a:xfrm>
                      <a:off x="0" y="0"/>
                      <a:ext cx="4572000" cy="2559050"/>
                    </a:xfrm>
                    <a:prstGeom prst="rect">
                      <a:avLst/>
                    </a:prstGeom>
                  </pic:spPr>
                </pic:pic>
              </a:graphicData>
            </a:graphic>
          </wp:inline>
        </w:drawing>
      </w:r>
    </w:p>
    <w:p w14:paraId="3755F7AC">
      <w:pPr>
        <w:widowControl/>
        <w:ind w:firstLine="562" w:firstLineChars="200"/>
        <w:jc w:val="left"/>
      </w:pPr>
      <w:r>
        <w:rPr>
          <w:rFonts w:ascii="楷体_GB2312" w:hAnsi="楷体_GB2312" w:eastAsia="楷体_GB2312" w:cs="楷体_GB2312"/>
          <w:b/>
          <w:bCs/>
          <w:color w:val="000000"/>
          <w:kern w:val="0"/>
          <w:sz w:val="28"/>
          <w:szCs w:val="28"/>
        </w:rPr>
        <w:t xml:space="preserve">（二）技术平台 </w:t>
      </w:r>
    </w:p>
    <w:p w14:paraId="63DD76E6">
      <w:pPr>
        <w:widowControl/>
        <w:ind w:firstLine="560" w:firstLineChars="200"/>
        <w:jc w:val="left"/>
      </w:pPr>
      <w:r>
        <w:rPr>
          <w:rFonts w:hint="eastAsia" w:ascii="仿宋_GB2312" w:hAnsi="仿宋_GB2312" w:eastAsia="仿宋_GB2312" w:cs="仿宋_GB2312"/>
          <w:color w:val="000000"/>
          <w:kern w:val="0"/>
          <w:sz w:val="28"/>
          <w:szCs w:val="28"/>
          <w:lang w:val="en-US" w:eastAsia="zh-CN"/>
        </w:rPr>
        <w:t>环节</w:t>
      </w:r>
      <w:r>
        <w:rPr>
          <w:rFonts w:ascii="仿宋_GB2312" w:hAnsi="仿宋_GB2312" w:eastAsia="仿宋_GB2312" w:cs="仿宋_GB2312"/>
          <w:color w:val="000000"/>
          <w:kern w:val="0"/>
          <w:sz w:val="28"/>
          <w:szCs w:val="28"/>
        </w:rPr>
        <w:t>一 鸡新城疫抗体水平测定：按《新城疫诊断技术》（</w:t>
      </w:r>
      <w:r>
        <w:rPr>
          <w:color w:val="000000"/>
          <w:kern w:val="0"/>
          <w:sz w:val="28"/>
          <w:szCs w:val="28"/>
        </w:rPr>
        <w:t>GB/T16550-2020</w:t>
      </w:r>
      <w:r>
        <w:rPr>
          <w:rFonts w:ascii="仿宋_GB2312" w:hAnsi="仿宋_GB2312" w:eastAsia="仿宋_GB2312" w:cs="仿宋_GB2312"/>
          <w:color w:val="000000"/>
          <w:kern w:val="0"/>
          <w:sz w:val="28"/>
          <w:szCs w:val="28"/>
        </w:rPr>
        <w:t xml:space="preserve">）标准要求配置，赛项所用的仪器与材料见表 </w:t>
      </w:r>
      <w:r>
        <w:rPr>
          <w:color w:val="000000"/>
          <w:kern w:val="0"/>
          <w:sz w:val="28"/>
          <w:szCs w:val="28"/>
        </w:rPr>
        <w:t>3</w:t>
      </w:r>
      <w:r>
        <w:rPr>
          <w:rFonts w:ascii="仿宋_GB2312" w:hAnsi="仿宋_GB2312" w:eastAsia="仿宋_GB2312" w:cs="仿宋_GB2312"/>
          <w:color w:val="000000"/>
          <w:kern w:val="0"/>
          <w:sz w:val="28"/>
          <w:szCs w:val="28"/>
        </w:rPr>
        <w:t xml:space="preserve">。 </w:t>
      </w:r>
    </w:p>
    <w:p w14:paraId="77449D70">
      <w:pPr>
        <w:widowControl/>
        <w:jc w:val="center"/>
        <w:rPr>
          <w:rFonts w:ascii="黑体" w:hAnsi="宋体" w:eastAsia="黑体" w:cs="黑体"/>
          <w:color w:val="000000"/>
          <w:kern w:val="0"/>
          <w:sz w:val="24"/>
          <w:szCs w:val="24"/>
        </w:rPr>
      </w:pPr>
      <w:r>
        <w:rPr>
          <w:rFonts w:ascii="黑体" w:hAnsi="宋体" w:eastAsia="黑体" w:cs="黑体"/>
          <w:color w:val="000000"/>
          <w:kern w:val="0"/>
          <w:szCs w:val="21"/>
        </w:rPr>
        <w:t>表 3 鸡新城疫抗体水平测定仪器与材料（单个工位）</w:t>
      </w:r>
    </w:p>
    <w:tbl>
      <w:tblPr>
        <w:tblStyle w:val="8"/>
        <w:tblW w:w="822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83"/>
        <w:gridCol w:w="2890"/>
        <w:gridCol w:w="1430"/>
        <w:gridCol w:w="2726"/>
      </w:tblGrid>
      <w:tr w14:paraId="52E7DB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183" w:type="dxa"/>
            <w:noWrap/>
          </w:tcPr>
          <w:p w14:paraId="625AE839">
            <w:pPr>
              <w:topLinePunct/>
              <w:adjustRightInd w:val="0"/>
              <w:snapToGrid w:val="0"/>
              <w:jc w:val="center"/>
              <w:rPr>
                <w:rFonts w:ascii="宋体" w:hAnsi="宋体" w:cs="宋体"/>
                <w:color w:val="000000"/>
                <w:szCs w:val="21"/>
              </w:rPr>
            </w:pPr>
            <w:r>
              <w:rPr>
                <w:rFonts w:hint="eastAsia" w:ascii="宋体" w:hAnsi="宋体" w:cs="宋体"/>
                <w:color w:val="000000"/>
                <w:szCs w:val="21"/>
              </w:rPr>
              <w:t>序号</w:t>
            </w:r>
          </w:p>
        </w:tc>
        <w:tc>
          <w:tcPr>
            <w:tcW w:w="2890" w:type="dxa"/>
            <w:noWrap/>
          </w:tcPr>
          <w:p w14:paraId="3825C55C">
            <w:pPr>
              <w:topLinePunct/>
              <w:adjustRightInd w:val="0"/>
              <w:snapToGrid w:val="0"/>
              <w:jc w:val="left"/>
              <w:rPr>
                <w:rFonts w:ascii="宋体" w:hAnsi="宋体" w:cs="宋体"/>
                <w:color w:val="000000"/>
                <w:szCs w:val="21"/>
              </w:rPr>
            </w:pPr>
            <w:r>
              <w:rPr>
                <w:rFonts w:hint="eastAsia" w:ascii="宋体" w:hAnsi="宋体" w:cs="宋体"/>
                <w:color w:val="000000"/>
                <w:szCs w:val="21"/>
              </w:rPr>
              <w:t>器材或设备名称</w:t>
            </w:r>
          </w:p>
        </w:tc>
        <w:tc>
          <w:tcPr>
            <w:tcW w:w="1430" w:type="dxa"/>
            <w:noWrap/>
          </w:tcPr>
          <w:p w14:paraId="4E1EE641">
            <w:pPr>
              <w:topLinePunct/>
              <w:adjustRightInd w:val="0"/>
              <w:snapToGrid w:val="0"/>
              <w:jc w:val="left"/>
              <w:rPr>
                <w:rFonts w:ascii="宋体" w:hAnsi="宋体" w:cs="宋体"/>
                <w:color w:val="000000"/>
                <w:szCs w:val="21"/>
              </w:rPr>
            </w:pPr>
            <w:r>
              <w:rPr>
                <w:rFonts w:hint="eastAsia" w:ascii="宋体" w:hAnsi="宋体" w:cs="宋体"/>
                <w:color w:val="000000"/>
                <w:szCs w:val="21"/>
              </w:rPr>
              <w:t>数量</w:t>
            </w:r>
          </w:p>
        </w:tc>
        <w:tc>
          <w:tcPr>
            <w:tcW w:w="2726" w:type="dxa"/>
            <w:noWrap/>
          </w:tcPr>
          <w:p w14:paraId="67B4BCAC">
            <w:pPr>
              <w:topLinePunct/>
              <w:adjustRightInd w:val="0"/>
              <w:snapToGrid w:val="0"/>
              <w:jc w:val="left"/>
              <w:rPr>
                <w:rFonts w:ascii="宋体" w:hAnsi="宋体" w:cs="宋体"/>
                <w:color w:val="000000"/>
                <w:szCs w:val="21"/>
              </w:rPr>
            </w:pPr>
            <w:r>
              <w:rPr>
                <w:rFonts w:hint="eastAsia" w:ascii="宋体" w:hAnsi="宋体" w:cs="宋体"/>
                <w:color w:val="000000"/>
                <w:szCs w:val="21"/>
              </w:rPr>
              <w:t>规格</w:t>
            </w:r>
          </w:p>
        </w:tc>
      </w:tr>
      <w:tr w14:paraId="1BBE85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183" w:type="dxa"/>
            <w:noWrap/>
            <w:vAlign w:val="center"/>
          </w:tcPr>
          <w:p w14:paraId="4C009937">
            <w:pPr>
              <w:topLinePunct/>
              <w:adjustRightInd w:val="0"/>
              <w:snapToGrid w:val="0"/>
              <w:jc w:val="center"/>
              <w:rPr>
                <w:rFonts w:ascii="宋体" w:hAnsi="宋体" w:cs="宋体"/>
                <w:color w:val="auto"/>
                <w:szCs w:val="21"/>
              </w:rPr>
            </w:pPr>
            <w:r>
              <w:rPr>
                <w:rFonts w:hint="eastAsia" w:ascii="宋体" w:hAnsi="宋体" w:cs="宋体"/>
                <w:color w:val="auto"/>
                <w:szCs w:val="21"/>
              </w:rPr>
              <w:t>1</w:t>
            </w:r>
          </w:p>
        </w:tc>
        <w:tc>
          <w:tcPr>
            <w:tcW w:w="2890" w:type="dxa"/>
            <w:noWrap/>
            <w:vAlign w:val="center"/>
          </w:tcPr>
          <w:p w14:paraId="030C0674">
            <w:pPr>
              <w:topLinePunct/>
              <w:adjustRightInd w:val="0"/>
              <w:snapToGrid w:val="0"/>
              <w:jc w:val="left"/>
              <w:rPr>
                <w:rFonts w:ascii="宋体" w:hAnsi="宋体" w:cs="宋体"/>
                <w:color w:val="auto"/>
                <w:szCs w:val="21"/>
              </w:rPr>
            </w:pPr>
            <w:r>
              <w:rPr>
                <w:rFonts w:hint="eastAsia" w:ascii="宋体" w:hAnsi="宋体" w:cs="宋体"/>
                <w:color w:val="auto"/>
                <w:szCs w:val="21"/>
              </w:rPr>
              <w:t>托盘天平</w:t>
            </w:r>
          </w:p>
        </w:tc>
        <w:tc>
          <w:tcPr>
            <w:tcW w:w="1430" w:type="dxa"/>
            <w:noWrap/>
          </w:tcPr>
          <w:p w14:paraId="49497AD9">
            <w:pPr>
              <w:topLinePunct/>
              <w:adjustRightInd w:val="0"/>
              <w:snapToGrid w:val="0"/>
              <w:jc w:val="left"/>
              <w:rPr>
                <w:rFonts w:ascii="宋体" w:hAnsi="宋体" w:cs="宋体"/>
                <w:color w:val="000000"/>
                <w:szCs w:val="21"/>
              </w:rPr>
            </w:pPr>
            <w:r>
              <w:rPr>
                <w:rFonts w:hint="eastAsia" w:ascii="宋体" w:hAnsi="宋体" w:cs="宋体"/>
                <w:color w:val="000000"/>
                <w:szCs w:val="21"/>
              </w:rPr>
              <w:t>1台</w:t>
            </w:r>
          </w:p>
        </w:tc>
        <w:tc>
          <w:tcPr>
            <w:tcW w:w="2726" w:type="dxa"/>
            <w:noWrap/>
          </w:tcPr>
          <w:p w14:paraId="616330E9">
            <w:pPr>
              <w:topLinePunct/>
              <w:adjustRightInd w:val="0"/>
              <w:snapToGrid w:val="0"/>
              <w:jc w:val="left"/>
              <w:rPr>
                <w:rFonts w:ascii="宋体" w:hAnsi="宋体" w:cs="宋体"/>
                <w:color w:val="000000"/>
                <w:szCs w:val="21"/>
              </w:rPr>
            </w:pPr>
            <w:r>
              <w:rPr>
                <w:rFonts w:hint="eastAsia" w:ascii="宋体" w:hAnsi="宋体" w:cs="宋体"/>
                <w:color w:val="000000"/>
                <w:szCs w:val="21"/>
              </w:rPr>
              <w:t>500g</w:t>
            </w:r>
          </w:p>
        </w:tc>
      </w:tr>
      <w:tr w14:paraId="2D1AB5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183" w:type="dxa"/>
            <w:noWrap/>
            <w:vAlign w:val="center"/>
          </w:tcPr>
          <w:p w14:paraId="3A3B6ADE">
            <w:pPr>
              <w:topLinePunct/>
              <w:adjustRightInd w:val="0"/>
              <w:snapToGrid w:val="0"/>
              <w:jc w:val="center"/>
              <w:rPr>
                <w:rFonts w:ascii="宋体" w:hAnsi="宋体" w:cs="宋体"/>
                <w:color w:val="000000"/>
                <w:szCs w:val="21"/>
              </w:rPr>
            </w:pPr>
            <w:r>
              <w:rPr>
                <w:rFonts w:hint="eastAsia" w:ascii="宋体" w:hAnsi="宋体" w:cs="宋体"/>
                <w:color w:val="000000"/>
                <w:szCs w:val="21"/>
              </w:rPr>
              <w:t>2</w:t>
            </w:r>
          </w:p>
        </w:tc>
        <w:tc>
          <w:tcPr>
            <w:tcW w:w="2890" w:type="dxa"/>
            <w:noWrap/>
            <w:vAlign w:val="center"/>
          </w:tcPr>
          <w:p w14:paraId="28070214">
            <w:pPr>
              <w:topLinePunct/>
              <w:adjustRightInd w:val="0"/>
              <w:snapToGrid w:val="0"/>
              <w:jc w:val="left"/>
              <w:rPr>
                <w:rFonts w:ascii="宋体" w:hAnsi="宋体" w:cs="宋体"/>
                <w:color w:val="000000"/>
                <w:szCs w:val="21"/>
              </w:rPr>
            </w:pPr>
            <w:r>
              <w:rPr>
                <w:rFonts w:hint="eastAsia" w:ascii="宋体" w:hAnsi="宋体" w:cs="宋体"/>
                <w:color w:val="000000"/>
                <w:szCs w:val="21"/>
              </w:rPr>
              <w:t>离心机</w:t>
            </w:r>
          </w:p>
        </w:tc>
        <w:tc>
          <w:tcPr>
            <w:tcW w:w="1430" w:type="dxa"/>
            <w:noWrap/>
          </w:tcPr>
          <w:p w14:paraId="5B590245">
            <w:pPr>
              <w:topLinePunct/>
              <w:adjustRightInd w:val="0"/>
              <w:snapToGrid w:val="0"/>
              <w:jc w:val="left"/>
              <w:rPr>
                <w:rFonts w:ascii="宋体" w:hAnsi="宋体" w:cs="宋体"/>
                <w:color w:val="000000"/>
                <w:szCs w:val="21"/>
              </w:rPr>
            </w:pPr>
            <w:r>
              <w:rPr>
                <w:rFonts w:hint="eastAsia" w:ascii="宋体" w:hAnsi="宋体" w:cs="宋体"/>
                <w:color w:val="000000"/>
                <w:szCs w:val="21"/>
              </w:rPr>
              <w:t>1台</w:t>
            </w:r>
          </w:p>
        </w:tc>
        <w:tc>
          <w:tcPr>
            <w:tcW w:w="2726" w:type="dxa"/>
            <w:noWrap/>
          </w:tcPr>
          <w:p w14:paraId="2D0FCCE2">
            <w:pPr>
              <w:topLinePunct/>
              <w:adjustRightInd w:val="0"/>
              <w:snapToGrid w:val="0"/>
              <w:jc w:val="left"/>
              <w:rPr>
                <w:rFonts w:ascii="宋体" w:hAnsi="宋体" w:cs="宋体"/>
                <w:color w:val="000000"/>
                <w:szCs w:val="21"/>
              </w:rPr>
            </w:pPr>
            <w:r>
              <w:rPr>
                <w:rFonts w:hint="eastAsia" w:ascii="宋体" w:hAnsi="宋体" w:cs="宋体"/>
                <w:color w:val="000000"/>
                <w:szCs w:val="21"/>
              </w:rPr>
              <w:t>最高转速: 4000rpm容量: 12×15mL</w:t>
            </w:r>
          </w:p>
        </w:tc>
      </w:tr>
      <w:tr w14:paraId="3397B4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183" w:type="dxa"/>
            <w:noWrap/>
            <w:vAlign w:val="center"/>
          </w:tcPr>
          <w:p w14:paraId="3BA08231">
            <w:pPr>
              <w:topLinePunct/>
              <w:adjustRightInd w:val="0"/>
              <w:snapToGrid w:val="0"/>
              <w:jc w:val="center"/>
              <w:rPr>
                <w:rFonts w:ascii="宋体" w:hAnsi="宋体" w:cs="宋体"/>
                <w:color w:val="000000"/>
                <w:szCs w:val="21"/>
              </w:rPr>
            </w:pPr>
            <w:r>
              <w:rPr>
                <w:rFonts w:hint="eastAsia" w:ascii="宋体" w:hAnsi="宋体" w:cs="宋体"/>
                <w:color w:val="000000"/>
                <w:szCs w:val="21"/>
              </w:rPr>
              <w:t>3</w:t>
            </w:r>
          </w:p>
        </w:tc>
        <w:tc>
          <w:tcPr>
            <w:tcW w:w="2890" w:type="dxa"/>
            <w:noWrap/>
            <w:vAlign w:val="center"/>
          </w:tcPr>
          <w:p w14:paraId="4C0BCCB7">
            <w:pPr>
              <w:topLinePunct/>
              <w:adjustRightInd w:val="0"/>
              <w:snapToGrid w:val="0"/>
              <w:jc w:val="left"/>
              <w:rPr>
                <w:rFonts w:ascii="宋体" w:hAnsi="宋体" w:cs="宋体"/>
                <w:color w:val="000000"/>
                <w:szCs w:val="21"/>
              </w:rPr>
            </w:pPr>
            <w:r>
              <w:rPr>
                <w:rFonts w:hint="eastAsia" w:ascii="宋体" w:hAnsi="宋体" w:cs="宋体"/>
                <w:color w:val="000000"/>
                <w:szCs w:val="21"/>
              </w:rPr>
              <w:t>微型振荡器</w:t>
            </w:r>
          </w:p>
        </w:tc>
        <w:tc>
          <w:tcPr>
            <w:tcW w:w="1430" w:type="dxa"/>
            <w:noWrap/>
          </w:tcPr>
          <w:p w14:paraId="7B181C6D">
            <w:pPr>
              <w:topLinePunct/>
              <w:adjustRightInd w:val="0"/>
              <w:snapToGrid w:val="0"/>
              <w:jc w:val="left"/>
              <w:rPr>
                <w:rFonts w:ascii="宋体" w:hAnsi="宋体" w:cs="宋体"/>
                <w:color w:val="000000"/>
                <w:szCs w:val="21"/>
              </w:rPr>
            </w:pPr>
            <w:r>
              <w:rPr>
                <w:rFonts w:hint="eastAsia" w:ascii="宋体" w:hAnsi="宋体" w:cs="宋体"/>
                <w:color w:val="000000"/>
                <w:szCs w:val="21"/>
              </w:rPr>
              <w:t>1台</w:t>
            </w:r>
          </w:p>
        </w:tc>
        <w:tc>
          <w:tcPr>
            <w:tcW w:w="2726" w:type="dxa"/>
            <w:noWrap/>
          </w:tcPr>
          <w:p w14:paraId="3C6E12B3">
            <w:pPr>
              <w:topLinePunct/>
              <w:adjustRightInd w:val="0"/>
              <w:snapToGrid w:val="0"/>
              <w:jc w:val="left"/>
              <w:rPr>
                <w:rFonts w:ascii="宋体" w:hAnsi="宋体" w:cs="宋体"/>
                <w:color w:val="000000"/>
                <w:szCs w:val="21"/>
              </w:rPr>
            </w:pPr>
          </w:p>
        </w:tc>
      </w:tr>
      <w:tr w14:paraId="2632FA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183" w:type="dxa"/>
            <w:noWrap/>
            <w:vAlign w:val="center"/>
          </w:tcPr>
          <w:p w14:paraId="49BE18CF">
            <w:pPr>
              <w:topLinePunct/>
              <w:adjustRightInd w:val="0"/>
              <w:snapToGrid w:val="0"/>
              <w:jc w:val="center"/>
              <w:rPr>
                <w:rFonts w:ascii="宋体" w:hAnsi="宋体" w:cs="宋体"/>
                <w:color w:val="000000"/>
                <w:szCs w:val="21"/>
              </w:rPr>
            </w:pPr>
            <w:r>
              <w:rPr>
                <w:rFonts w:hint="eastAsia" w:ascii="宋体" w:hAnsi="宋体" w:cs="宋体"/>
                <w:color w:val="000000"/>
                <w:szCs w:val="21"/>
              </w:rPr>
              <w:t>4</w:t>
            </w:r>
          </w:p>
        </w:tc>
        <w:tc>
          <w:tcPr>
            <w:tcW w:w="2890" w:type="dxa"/>
            <w:noWrap/>
            <w:vAlign w:val="center"/>
          </w:tcPr>
          <w:p w14:paraId="327BEB7B">
            <w:pPr>
              <w:topLinePunct/>
              <w:adjustRightInd w:val="0"/>
              <w:snapToGrid w:val="0"/>
              <w:jc w:val="left"/>
              <w:rPr>
                <w:rFonts w:ascii="宋体" w:hAnsi="宋体" w:cs="宋体"/>
                <w:color w:val="000000"/>
                <w:szCs w:val="21"/>
              </w:rPr>
            </w:pPr>
            <w:r>
              <w:rPr>
                <w:rFonts w:hint="eastAsia" w:ascii="宋体" w:hAnsi="宋体" w:cs="宋体"/>
                <w:color w:val="000000"/>
                <w:szCs w:val="21"/>
              </w:rPr>
              <w:t>微量移液器</w:t>
            </w:r>
          </w:p>
        </w:tc>
        <w:tc>
          <w:tcPr>
            <w:tcW w:w="1430" w:type="dxa"/>
            <w:noWrap/>
          </w:tcPr>
          <w:p w14:paraId="5BE1B4BF">
            <w:pPr>
              <w:topLinePunct/>
              <w:adjustRightInd w:val="0"/>
              <w:snapToGrid w:val="0"/>
              <w:jc w:val="left"/>
              <w:rPr>
                <w:rFonts w:ascii="宋体" w:hAnsi="宋体" w:cs="宋体"/>
                <w:color w:val="000000"/>
                <w:szCs w:val="21"/>
              </w:rPr>
            </w:pPr>
            <w:r>
              <w:rPr>
                <w:rFonts w:hint="eastAsia" w:ascii="宋体" w:hAnsi="宋体" w:cs="宋体"/>
                <w:color w:val="000000"/>
                <w:szCs w:val="21"/>
              </w:rPr>
              <w:t>1支</w:t>
            </w:r>
          </w:p>
        </w:tc>
        <w:tc>
          <w:tcPr>
            <w:tcW w:w="2726" w:type="dxa"/>
            <w:noWrap/>
          </w:tcPr>
          <w:p w14:paraId="3C744F6C">
            <w:pPr>
              <w:topLinePunct/>
              <w:adjustRightInd w:val="0"/>
              <w:snapToGrid w:val="0"/>
              <w:jc w:val="left"/>
              <w:rPr>
                <w:rFonts w:ascii="宋体" w:hAnsi="宋体" w:cs="宋体"/>
                <w:color w:val="000000"/>
                <w:szCs w:val="21"/>
              </w:rPr>
            </w:pPr>
            <w:r>
              <w:rPr>
                <w:rFonts w:hint="eastAsia" w:ascii="宋体" w:hAnsi="宋体" w:cs="宋体"/>
                <w:color w:val="000000"/>
                <w:szCs w:val="21"/>
              </w:rPr>
              <w:t>0.005～0.05 mL</w:t>
            </w:r>
          </w:p>
        </w:tc>
      </w:tr>
      <w:tr w14:paraId="5A4933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183" w:type="dxa"/>
            <w:noWrap/>
            <w:vAlign w:val="center"/>
          </w:tcPr>
          <w:p w14:paraId="00B8988A">
            <w:pPr>
              <w:topLinePunct/>
              <w:adjustRightInd w:val="0"/>
              <w:snapToGrid w:val="0"/>
              <w:jc w:val="center"/>
              <w:rPr>
                <w:rFonts w:ascii="宋体" w:hAnsi="宋体" w:cs="宋体"/>
                <w:color w:val="000000"/>
                <w:szCs w:val="21"/>
              </w:rPr>
            </w:pPr>
            <w:r>
              <w:rPr>
                <w:rFonts w:hint="eastAsia" w:ascii="宋体" w:hAnsi="宋体" w:cs="宋体"/>
                <w:color w:val="000000"/>
                <w:szCs w:val="21"/>
              </w:rPr>
              <w:t>5</w:t>
            </w:r>
          </w:p>
        </w:tc>
        <w:tc>
          <w:tcPr>
            <w:tcW w:w="2890" w:type="dxa"/>
            <w:noWrap/>
            <w:vAlign w:val="center"/>
          </w:tcPr>
          <w:p w14:paraId="4D78C87E">
            <w:pPr>
              <w:topLinePunct/>
              <w:adjustRightInd w:val="0"/>
              <w:snapToGrid w:val="0"/>
              <w:jc w:val="left"/>
              <w:rPr>
                <w:rFonts w:ascii="宋体" w:hAnsi="宋体" w:cs="宋体"/>
                <w:color w:val="000000"/>
                <w:szCs w:val="21"/>
              </w:rPr>
            </w:pPr>
            <w:r>
              <w:rPr>
                <w:rFonts w:hint="eastAsia" w:ascii="宋体" w:hAnsi="宋体" w:cs="宋体"/>
                <w:color w:val="000000"/>
                <w:szCs w:val="21"/>
              </w:rPr>
              <w:t>微量移液器</w:t>
            </w:r>
          </w:p>
        </w:tc>
        <w:tc>
          <w:tcPr>
            <w:tcW w:w="1430" w:type="dxa"/>
            <w:noWrap/>
          </w:tcPr>
          <w:p w14:paraId="3BE2D902">
            <w:pPr>
              <w:topLinePunct/>
              <w:adjustRightInd w:val="0"/>
              <w:snapToGrid w:val="0"/>
              <w:jc w:val="left"/>
              <w:rPr>
                <w:rFonts w:ascii="宋体" w:hAnsi="宋体" w:cs="宋体"/>
                <w:color w:val="000000"/>
                <w:szCs w:val="21"/>
              </w:rPr>
            </w:pPr>
            <w:r>
              <w:rPr>
                <w:rFonts w:hint="eastAsia" w:ascii="宋体" w:hAnsi="宋体" w:cs="宋体"/>
                <w:color w:val="000000"/>
                <w:szCs w:val="21"/>
              </w:rPr>
              <w:t>1支</w:t>
            </w:r>
          </w:p>
        </w:tc>
        <w:tc>
          <w:tcPr>
            <w:tcW w:w="2726" w:type="dxa"/>
            <w:noWrap/>
          </w:tcPr>
          <w:p w14:paraId="51152FAE">
            <w:pPr>
              <w:topLinePunct/>
              <w:adjustRightInd w:val="0"/>
              <w:snapToGrid w:val="0"/>
              <w:jc w:val="left"/>
              <w:rPr>
                <w:rFonts w:ascii="宋体" w:hAnsi="宋体" w:cs="宋体"/>
                <w:color w:val="000000"/>
                <w:szCs w:val="21"/>
              </w:rPr>
            </w:pPr>
            <w:r>
              <w:rPr>
                <w:rFonts w:hint="eastAsia" w:ascii="宋体" w:hAnsi="宋体" w:cs="宋体"/>
                <w:color w:val="000000"/>
                <w:szCs w:val="21"/>
              </w:rPr>
              <w:t>0.1～1 mL</w:t>
            </w:r>
          </w:p>
        </w:tc>
      </w:tr>
      <w:tr w14:paraId="741C91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183" w:type="dxa"/>
            <w:noWrap/>
            <w:vAlign w:val="center"/>
          </w:tcPr>
          <w:p w14:paraId="017D8B7A">
            <w:pPr>
              <w:topLinePunct/>
              <w:adjustRightInd w:val="0"/>
              <w:snapToGrid w:val="0"/>
              <w:jc w:val="center"/>
              <w:rPr>
                <w:rFonts w:ascii="宋体" w:hAnsi="宋体" w:cs="宋体"/>
                <w:color w:val="000000"/>
                <w:szCs w:val="21"/>
              </w:rPr>
            </w:pPr>
            <w:r>
              <w:rPr>
                <w:rFonts w:hint="eastAsia" w:ascii="宋体" w:hAnsi="宋体" w:cs="宋体"/>
                <w:color w:val="000000"/>
                <w:szCs w:val="21"/>
              </w:rPr>
              <w:t>6</w:t>
            </w:r>
          </w:p>
        </w:tc>
        <w:tc>
          <w:tcPr>
            <w:tcW w:w="2890" w:type="dxa"/>
            <w:noWrap/>
            <w:vAlign w:val="center"/>
          </w:tcPr>
          <w:p w14:paraId="0E76F9F5">
            <w:pPr>
              <w:topLinePunct/>
              <w:adjustRightInd w:val="0"/>
              <w:snapToGrid w:val="0"/>
              <w:jc w:val="left"/>
              <w:rPr>
                <w:rFonts w:ascii="宋体" w:hAnsi="宋体" w:cs="宋体"/>
                <w:color w:val="000000"/>
                <w:szCs w:val="21"/>
              </w:rPr>
            </w:pPr>
            <w:r>
              <w:rPr>
                <w:rFonts w:hint="eastAsia" w:ascii="宋体" w:hAnsi="宋体" w:cs="宋体"/>
                <w:color w:val="000000"/>
                <w:szCs w:val="21"/>
              </w:rPr>
              <w:t>微量移液器</w:t>
            </w:r>
          </w:p>
        </w:tc>
        <w:tc>
          <w:tcPr>
            <w:tcW w:w="1430" w:type="dxa"/>
            <w:noWrap/>
          </w:tcPr>
          <w:p w14:paraId="44D1F6AA">
            <w:pPr>
              <w:topLinePunct/>
              <w:adjustRightInd w:val="0"/>
              <w:snapToGrid w:val="0"/>
              <w:jc w:val="left"/>
              <w:rPr>
                <w:rFonts w:ascii="宋体" w:hAnsi="宋体" w:cs="宋体"/>
                <w:color w:val="000000"/>
                <w:szCs w:val="21"/>
              </w:rPr>
            </w:pPr>
            <w:r>
              <w:rPr>
                <w:rFonts w:hint="eastAsia" w:ascii="宋体" w:hAnsi="宋体" w:cs="宋体"/>
                <w:color w:val="000000"/>
                <w:szCs w:val="21"/>
              </w:rPr>
              <w:t>1支</w:t>
            </w:r>
          </w:p>
        </w:tc>
        <w:tc>
          <w:tcPr>
            <w:tcW w:w="2726" w:type="dxa"/>
            <w:noWrap/>
          </w:tcPr>
          <w:p w14:paraId="1544E1E7">
            <w:pPr>
              <w:topLinePunct/>
              <w:adjustRightInd w:val="0"/>
              <w:snapToGrid w:val="0"/>
              <w:jc w:val="left"/>
              <w:rPr>
                <w:rFonts w:ascii="宋体" w:hAnsi="宋体" w:cs="宋体"/>
                <w:color w:val="000000"/>
                <w:szCs w:val="21"/>
              </w:rPr>
            </w:pPr>
            <w:r>
              <w:rPr>
                <w:rFonts w:hint="eastAsia" w:ascii="宋体" w:hAnsi="宋体" w:cs="宋体"/>
                <w:color w:val="000000"/>
                <w:szCs w:val="21"/>
              </w:rPr>
              <w:t>2～10 mL</w:t>
            </w:r>
          </w:p>
        </w:tc>
      </w:tr>
      <w:tr w14:paraId="287BFB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183" w:type="dxa"/>
            <w:vMerge w:val="restart"/>
            <w:noWrap/>
            <w:vAlign w:val="center"/>
          </w:tcPr>
          <w:p w14:paraId="65CE24A7">
            <w:pPr>
              <w:topLinePunct/>
              <w:adjustRightInd w:val="0"/>
              <w:snapToGrid w:val="0"/>
              <w:jc w:val="center"/>
              <w:rPr>
                <w:rFonts w:ascii="宋体" w:hAnsi="宋体" w:cs="宋体"/>
                <w:color w:val="000000"/>
                <w:szCs w:val="21"/>
              </w:rPr>
            </w:pPr>
            <w:r>
              <w:rPr>
                <w:rFonts w:hint="eastAsia" w:ascii="宋体" w:hAnsi="宋体" w:cs="宋体"/>
                <w:color w:val="000000"/>
                <w:szCs w:val="21"/>
              </w:rPr>
              <w:t>7</w:t>
            </w:r>
          </w:p>
        </w:tc>
        <w:tc>
          <w:tcPr>
            <w:tcW w:w="2890" w:type="dxa"/>
            <w:vMerge w:val="restart"/>
            <w:noWrap/>
            <w:vAlign w:val="center"/>
          </w:tcPr>
          <w:p w14:paraId="554A497E">
            <w:pPr>
              <w:topLinePunct/>
              <w:adjustRightInd w:val="0"/>
              <w:snapToGrid w:val="0"/>
              <w:jc w:val="left"/>
              <w:rPr>
                <w:rFonts w:ascii="宋体" w:hAnsi="宋体" w:cs="宋体"/>
                <w:color w:val="000000"/>
                <w:szCs w:val="21"/>
              </w:rPr>
            </w:pPr>
            <w:r>
              <w:rPr>
                <w:rFonts w:hint="eastAsia" w:ascii="宋体" w:hAnsi="宋体" w:cs="宋体"/>
                <w:color w:val="000000"/>
                <w:szCs w:val="21"/>
              </w:rPr>
              <w:t>微量移液器吸头</w:t>
            </w:r>
          </w:p>
        </w:tc>
        <w:tc>
          <w:tcPr>
            <w:tcW w:w="1430" w:type="dxa"/>
            <w:noWrap/>
          </w:tcPr>
          <w:p w14:paraId="5A6E37CB">
            <w:pPr>
              <w:topLinePunct/>
              <w:adjustRightInd w:val="0"/>
              <w:snapToGrid w:val="0"/>
              <w:jc w:val="left"/>
              <w:rPr>
                <w:rFonts w:ascii="宋体" w:hAnsi="宋体" w:cs="宋体"/>
                <w:szCs w:val="21"/>
              </w:rPr>
            </w:pPr>
            <w:r>
              <w:rPr>
                <w:rFonts w:hint="eastAsia" w:ascii="宋体" w:hAnsi="宋体" w:cs="宋体"/>
                <w:szCs w:val="21"/>
              </w:rPr>
              <w:t>192个</w:t>
            </w:r>
          </w:p>
        </w:tc>
        <w:tc>
          <w:tcPr>
            <w:tcW w:w="2726" w:type="dxa"/>
            <w:noWrap/>
          </w:tcPr>
          <w:p w14:paraId="484DC82C">
            <w:pPr>
              <w:topLinePunct/>
              <w:adjustRightInd w:val="0"/>
              <w:snapToGrid w:val="0"/>
              <w:jc w:val="left"/>
              <w:rPr>
                <w:rFonts w:ascii="宋体" w:hAnsi="宋体" w:cs="宋体"/>
                <w:color w:val="000000"/>
                <w:szCs w:val="21"/>
              </w:rPr>
            </w:pPr>
            <w:r>
              <w:rPr>
                <w:rFonts w:hint="eastAsia" w:ascii="宋体" w:hAnsi="宋体" w:cs="宋体"/>
                <w:color w:val="000000"/>
                <w:szCs w:val="21"/>
              </w:rPr>
              <w:t>0.005～0.05 mL</w:t>
            </w:r>
          </w:p>
        </w:tc>
      </w:tr>
      <w:tr w14:paraId="6C367A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183" w:type="dxa"/>
            <w:vMerge w:val="continue"/>
            <w:noWrap/>
            <w:vAlign w:val="center"/>
          </w:tcPr>
          <w:p w14:paraId="6961E639">
            <w:pPr>
              <w:topLinePunct/>
              <w:adjustRightInd w:val="0"/>
              <w:snapToGrid w:val="0"/>
              <w:jc w:val="center"/>
              <w:rPr>
                <w:rFonts w:ascii="宋体" w:hAnsi="宋体" w:cs="宋体"/>
                <w:color w:val="000000"/>
                <w:szCs w:val="21"/>
              </w:rPr>
            </w:pPr>
          </w:p>
        </w:tc>
        <w:tc>
          <w:tcPr>
            <w:tcW w:w="2890" w:type="dxa"/>
            <w:vMerge w:val="continue"/>
            <w:noWrap/>
            <w:vAlign w:val="center"/>
          </w:tcPr>
          <w:p w14:paraId="58543F92">
            <w:pPr>
              <w:topLinePunct/>
              <w:adjustRightInd w:val="0"/>
              <w:snapToGrid w:val="0"/>
              <w:jc w:val="left"/>
              <w:rPr>
                <w:rFonts w:ascii="宋体" w:hAnsi="宋体" w:cs="宋体"/>
                <w:color w:val="000000"/>
                <w:szCs w:val="21"/>
              </w:rPr>
            </w:pPr>
          </w:p>
        </w:tc>
        <w:tc>
          <w:tcPr>
            <w:tcW w:w="1430" w:type="dxa"/>
            <w:noWrap/>
          </w:tcPr>
          <w:p w14:paraId="2411EE8D">
            <w:pPr>
              <w:topLinePunct/>
              <w:adjustRightInd w:val="0"/>
              <w:snapToGrid w:val="0"/>
              <w:jc w:val="left"/>
              <w:rPr>
                <w:rFonts w:ascii="宋体" w:hAnsi="宋体" w:cs="宋体"/>
                <w:szCs w:val="21"/>
              </w:rPr>
            </w:pPr>
            <w:r>
              <w:rPr>
                <w:rFonts w:hint="eastAsia" w:ascii="宋体" w:hAnsi="宋体" w:cs="宋体"/>
                <w:szCs w:val="21"/>
              </w:rPr>
              <w:t>20个</w:t>
            </w:r>
          </w:p>
        </w:tc>
        <w:tc>
          <w:tcPr>
            <w:tcW w:w="2726" w:type="dxa"/>
            <w:noWrap/>
          </w:tcPr>
          <w:p w14:paraId="1E1F3B43">
            <w:pPr>
              <w:topLinePunct/>
              <w:adjustRightInd w:val="0"/>
              <w:snapToGrid w:val="0"/>
              <w:jc w:val="left"/>
              <w:rPr>
                <w:rFonts w:ascii="宋体" w:hAnsi="宋体" w:cs="宋体"/>
                <w:color w:val="000000"/>
                <w:szCs w:val="21"/>
              </w:rPr>
            </w:pPr>
            <w:r>
              <w:rPr>
                <w:rFonts w:hint="eastAsia" w:ascii="宋体" w:hAnsi="宋体" w:cs="宋体"/>
                <w:color w:val="000000"/>
                <w:szCs w:val="21"/>
              </w:rPr>
              <w:t>0.1～1 mL</w:t>
            </w:r>
          </w:p>
        </w:tc>
      </w:tr>
      <w:tr w14:paraId="45CB72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183" w:type="dxa"/>
            <w:vMerge w:val="continue"/>
            <w:noWrap/>
            <w:vAlign w:val="center"/>
          </w:tcPr>
          <w:p w14:paraId="2FF5311E">
            <w:pPr>
              <w:topLinePunct/>
              <w:adjustRightInd w:val="0"/>
              <w:snapToGrid w:val="0"/>
              <w:jc w:val="center"/>
              <w:rPr>
                <w:rFonts w:ascii="宋体" w:hAnsi="宋体" w:cs="宋体"/>
                <w:color w:val="000000"/>
                <w:szCs w:val="21"/>
              </w:rPr>
            </w:pPr>
          </w:p>
        </w:tc>
        <w:tc>
          <w:tcPr>
            <w:tcW w:w="2890" w:type="dxa"/>
            <w:vMerge w:val="continue"/>
            <w:noWrap/>
            <w:vAlign w:val="center"/>
          </w:tcPr>
          <w:p w14:paraId="35AA1460">
            <w:pPr>
              <w:topLinePunct/>
              <w:adjustRightInd w:val="0"/>
              <w:snapToGrid w:val="0"/>
              <w:jc w:val="left"/>
              <w:rPr>
                <w:rFonts w:ascii="宋体" w:hAnsi="宋体" w:cs="宋体"/>
                <w:color w:val="000000"/>
                <w:szCs w:val="21"/>
              </w:rPr>
            </w:pPr>
          </w:p>
        </w:tc>
        <w:tc>
          <w:tcPr>
            <w:tcW w:w="1430" w:type="dxa"/>
            <w:noWrap/>
          </w:tcPr>
          <w:p w14:paraId="1EF6F455">
            <w:pPr>
              <w:topLinePunct/>
              <w:adjustRightInd w:val="0"/>
              <w:snapToGrid w:val="0"/>
              <w:jc w:val="left"/>
              <w:rPr>
                <w:rFonts w:ascii="宋体" w:hAnsi="宋体" w:cs="宋体"/>
                <w:szCs w:val="21"/>
              </w:rPr>
            </w:pPr>
            <w:r>
              <w:rPr>
                <w:rFonts w:hint="eastAsia" w:ascii="宋体" w:hAnsi="宋体" w:cs="宋体"/>
                <w:szCs w:val="21"/>
              </w:rPr>
              <w:t>10个</w:t>
            </w:r>
          </w:p>
        </w:tc>
        <w:tc>
          <w:tcPr>
            <w:tcW w:w="2726" w:type="dxa"/>
            <w:noWrap/>
          </w:tcPr>
          <w:p w14:paraId="53226500">
            <w:pPr>
              <w:topLinePunct/>
              <w:adjustRightInd w:val="0"/>
              <w:snapToGrid w:val="0"/>
              <w:jc w:val="left"/>
              <w:rPr>
                <w:rFonts w:ascii="宋体" w:hAnsi="宋体" w:cs="宋体"/>
                <w:color w:val="000000"/>
                <w:szCs w:val="21"/>
              </w:rPr>
            </w:pPr>
            <w:r>
              <w:rPr>
                <w:rFonts w:hint="eastAsia" w:ascii="宋体" w:hAnsi="宋体" w:cs="宋体"/>
                <w:color w:val="000000"/>
                <w:szCs w:val="21"/>
              </w:rPr>
              <w:t>2～10 mL</w:t>
            </w:r>
          </w:p>
        </w:tc>
      </w:tr>
      <w:tr w14:paraId="3E4F00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183" w:type="dxa"/>
            <w:vMerge w:val="restart"/>
            <w:noWrap/>
            <w:vAlign w:val="center"/>
          </w:tcPr>
          <w:p w14:paraId="1B058304">
            <w:pPr>
              <w:topLinePunct/>
              <w:adjustRightInd w:val="0"/>
              <w:snapToGrid w:val="0"/>
              <w:jc w:val="center"/>
              <w:rPr>
                <w:rFonts w:ascii="宋体" w:hAnsi="宋体" w:cs="宋体"/>
                <w:color w:val="000000"/>
                <w:szCs w:val="21"/>
              </w:rPr>
            </w:pPr>
            <w:r>
              <w:rPr>
                <w:rFonts w:hint="eastAsia" w:ascii="宋体" w:hAnsi="宋体" w:cs="宋体"/>
                <w:color w:val="000000"/>
                <w:szCs w:val="21"/>
              </w:rPr>
              <w:t>8</w:t>
            </w:r>
          </w:p>
        </w:tc>
        <w:tc>
          <w:tcPr>
            <w:tcW w:w="2890" w:type="dxa"/>
            <w:vMerge w:val="restart"/>
            <w:noWrap/>
            <w:vAlign w:val="center"/>
          </w:tcPr>
          <w:p w14:paraId="30BCF838">
            <w:pPr>
              <w:topLinePunct/>
              <w:adjustRightInd w:val="0"/>
              <w:snapToGrid w:val="0"/>
              <w:jc w:val="left"/>
              <w:rPr>
                <w:rFonts w:ascii="宋体" w:hAnsi="宋体" w:cs="宋体"/>
                <w:color w:val="000000"/>
                <w:szCs w:val="21"/>
              </w:rPr>
            </w:pPr>
            <w:r>
              <w:rPr>
                <w:rFonts w:hint="eastAsia" w:ascii="宋体" w:hAnsi="宋体" w:cs="宋体"/>
                <w:color w:val="000000"/>
                <w:szCs w:val="21"/>
              </w:rPr>
              <w:t>微量移液器吸头盒</w:t>
            </w:r>
          </w:p>
        </w:tc>
        <w:tc>
          <w:tcPr>
            <w:tcW w:w="1430" w:type="dxa"/>
            <w:noWrap/>
          </w:tcPr>
          <w:p w14:paraId="5A04185A">
            <w:pPr>
              <w:topLinePunct/>
              <w:adjustRightInd w:val="0"/>
              <w:snapToGrid w:val="0"/>
              <w:jc w:val="left"/>
              <w:rPr>
                <w:rFonts w:ascii="宋体" w:hAnsi="宋体" w:cs="宋体"/>
                <w:szCs w:val="21"/>
              </w:rPr>
            </w:pPr>
            <w:r>
              <w:rPr>
                <w:rFonts w:hint="eastAsia" w:ascii="宋体" w:hAnsi="宋体" w:cs="宋体"/>
                <w:szCs w:val="21"/>
              </w:rPr>
              <w:t>2个</w:t>
            </w:r>
          </w:p>
        </w:tc>
        <w:tc>
          <w:tcPr>
            <w:tcW w:w="2726" w:type="dxa"/>
            <w:noWrap/>
          </w:tcPr>
          <w:p w14:paraId="3A63AD03">
            <w:pPr>
              <w:topLinePunct/>
              <w:adjustRightInd w:val="0"/>
              <w:snapToGrid w:val="0"/>
              <w:jc w:val="left"/>
              <w:rPr>
                <w:rFonts w:ascii="宋体" w:hAnsi="宋体" w:cs="宋体"/>
                <w:color w:val="000000"/>
                <w:szCs w:val="21"/>
              </w:rPr>
            </w:pPr>
            <w:r>
              <w:rPr>
                <w:rFonts w:hint="eastAsia" w:ascii="宋体" w:hAnsi="宋体" w:cs="宋体"/>
                <w:color w:val="000000"/>
                <w:szCs w:val="21"/>
              </w:rPr>
              <w:t>0.005～0.05 mL</w:t>
            </w:r>
          </w:p>
        </w:tc>
      </w:tr>
      <w:tr w14:paraId="5820CD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183" w:type="dxa"/>
            <w:vMerge w:val="continue"/>
            <w:noWrap/>
            <w:vAlign w:val="center"/>
          </w:tcPr>
          <w:p w14:paraId="5B7EFE38">
            <w:pPr>
              <w:topLinePunct/>
              <w:adjustRightInd w:val="0"/>
              <w:snapToGrid w:val="0"/>
              <w:jc w:val="center"/>
              <w:rPr>
                <w:rFonts w:ascii="宋体" w:hAnsi="宋体" w:cs="宋体"/>
                <w:color w:val="000000"/>
                <w:szCs w:val="21"/>
              </w:rPr>
            </w:pPr>
          </w:p>
        </w:tc>
        <w:tc>
          <w:tcPr>
            <w:tcW w:w="2890" w:type="dxa"/>
            <w:vMerge w:val="continue"/>
            <w:noWrap/>
            <w:vAlign w:val="center"/>
          </w:tcPr>
          <w:p w14:paraId="1FA8FCE5">
            <w:pPr>
              <w:topLinePunct/>
              <w:adjustRightInd w:val="0"/>
              <w:snapToGrid w:val="0"/>
              <w:jc w:val="left"/>
              <w:rPr>
                <w:rFonts w:ascii="宋体" w:hAnsi="宋体" w:cs="宋体"/>
                <w:color w:val="000000"/>
                <w:szCs w:val="21"/>
              </w:rPr>
            </w:pPr>
          </w:p>
        </w:tc>
        <w:tc>
          <w:tcPr>
            <w:tcW w:w="1430" w:type="dxa"/>
            <w:noWrap/>
          </w:tcPr>
          <w:p w14:paraId="6B121B9A">
            <w:pPr>
              <w:topLinePunct/>
              <w:adjustRightInd w:val="0"/>
              <w:snapToGrid w:val="0"/>
              <w:jc w:val="left"/>
              <w:rPr>
                <w:rFonts w:ascii="宋体" w:hAnsi="宋体" w:cs="宋体"/>
                <w:szCs w:val="21"/>
              </w:rPr>
            </w:pPr>
            <w:r>
              <w:rPr>
                <w:rFonts w:hint="eastAsia" w:ascii="宋体" w:hAnsi="宋体" w:cs="宋体"/>
                <w:szCs w:val="21"/>
              </w:rPr>
              <w:t>1个</w:t>
            </w:r>
          </w:p>
        </w:tc>
        <w:tc>
          <w:tcPr>
            <w:tcW w:w="2726" w:type="dxa"/>
            <w:noWrap/>
          </w:tcPr>
          <w:p w14:paraId="7EC2C5CD">
            <w:pPr>
              <w:topLinePunct/>
              <w:adjustRightInd w:val="0"/>
              <w:snapToGrid w:val="0"/>
              <w:jc w:val="left"/>
              <w:rPr>
                <w:rFonts w:ascii="宋体" w:hAnsi="宋体" w:cs="宋体"/>
                <w:color w:val="000000"/>
                <w:szCs w:val="21"/>
              </w:rPr>
            </w:pPr>
            <w:r>
              <w:rPr>
                <w:rFonts w:hint="eastAsia" w:ascii="宋体" w:hAnsi="宋体" w:cs="宋体"/>
                <w:color w:val="000000"/>
                <w:szCs w:val="21"/>
              </w:rPr>
              <w:t>0.1～1 mL</w:t>
            </w:r>
          </w:p>
        </w:tc>
      </w:tr>
      <w:tr w14:paraId="4F111D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183" w:type="dxa"/>
            <w:vMerge w:val="continue"/>
            <w:noWrap/>
            <w:vAlign w:val="center"/>
          </w:tcPr>
          <w:p w14:paraId="787C29EF">
            <w:pPr>
              <w:topLinePunct/>
              <w:adjustRightInd w:val="0"/>
              <w:snapToGrid w:val="0"/>
              <w:jc w:val="center"/>
              <w:rPr>
                <w:rFonts w:ascii="宋体" w:hAnsi="宋体" w:cs="宋体"/>
                <w:color w:val="000000"/>
                <w:szCs w:val="21"/>
              </w:rPr>
            </w:pPr>
          </w:p>
        </w:tc>
        <w:tc>
          <w:tcPr>
            <w:tcW w:w="2890" w:type="dxa"/>
            <w:vMerge w:val="continue"/>
            <w:noWrap/>
            <w:vAlign w:val="center"/>
          </w:tcPr>
          <w:p w14:paraId="1602F7F7">
            <w:pPr>
              <w:topLinePunct/>
              <w:adjustRightInd w:val="0"/>
              <w:snapToGrid w:val="0"/>
              <w:jc w:val="left"/>
              <w:rPr>
                <w:rFonts w:ascii="宋体" w:hAnsi="宋体" w:cs="宋体"/>
                <w:color w:val="000000"/>
                <w:szCs w:val="21"/>
              </w:rPr>
            </w:pPr>
          </w:p>
        </w:tc>
        <w:tc>
          <w:tcPr>
            <w:tcW w:w="1430" w:type="dxa"/>
            <w:noWrap/>
          </w:tcPr>
          <w:p w14:paraId="66D48A63">
            <w:pPr>
              <w:topLinePunct/>
              <w:adjustRightInd w:val="0"/>
              <w:snapToGrid w:val="0"/>
              <w:jc w:val="left"/>
              <w:rPr>
                <w:rFonts w:ascii="宋体" w:hAnsi="宋体" w:cs="宋体"/>
                <w:szCs w:val="21"/>
              </w:rPr>
            </w:pPr>
            <w:r>
              <w:rPr>
                <w:rFonts w:hint="eastAsia" w:ascii="宋体" w:hAnsi="宋体" w:cs="宋体"/>
                <w:szCs w:val="21"/>
              </w:rPr>
              <w:t>1个</w:t>
            </w:r>
          </w:p>
        </w:tc>
        <w:tc>
          <w:tcPr>
            <w:tcW w:w="2726" w:type="dxa"/>
            <w:noWrap/>
          </w:tcPr>
          <w:p w14:paraId="695E205B">
            <w:pPr>
              <w:topLinePunct/>
              <w:adjustRightInd w:val="0"/>
              <w:snapToGrid w:val="0"/>
              <w:jc w:val="left"/>
              <w:rPr>
                <w:rFonts w:ascii="宋体" w:hAnsi="宋体" w:cs="宋体"/>
                <w:color w:val="000000"/>
                <w:szCs w:val="21"/>
              </w:rPr>
            </w:pPr>
            <w:r>
              <w:rPr>
                <w:rFonts w:hint="eastAsia" w:ascii="宋体" w:hAnsi="宋体" w:cs="宋体"/>
                <w:color w:val="000000"/>
                <w:szCs w:val="21"/>
              </w:rPr>
              <w:t>2～10mL</w:t>
            </w:r>
          </w:p>
        </w:tc>
      </w:tr>
      <w:tr w14:paraId="06F612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183" w:type="dxa"/>
            <w:noWrap/>
            <w:vAlign w:val="center"/>
          </w:tcPr>
          <w:p w14:paraId="1B223ED7">
            <w:pPr>
              <w:topLinePunct/>
              <w:adjustRightInd w:val="0"/>
              <w:snapToGrid w:val="0"/>
              <w:jc w:val="center"/>
              <w:rPr>
                <w:rFonts w:ascii="宋体" w:hAnsi="宋体" w:cs="宋体"/>
                <w:color w:val="000000"/>
                <w:szCs w:val="21"/>
              </w:rPr>
            </w:pPr>
            <w:r>
              <w:rPr>
                <w:rFonts w:hint="eastAsia" w:ascii="宋体" w:hAnsi="宋体" w:cs="宋体"/>
                <w:color w:val="000000"/>
                <w:szCs w:val="21"/>
              </w:rPr>
              <w:t>9</w:t>
            </w:r>
          </w:p>
        </w:tc>
        <w:tc>
          <w:tcPr>
            <w:tcW w:w="2890" w:type="dxa"/>
            <w:noWrap/>
            <w:vAlign w:val="center"/>
          </w:tcPr>
          <w:p w14:paraId="7B0512B8">
            <w:pPr>
              <w:topLinePunct/>
              <w:adjustRightInd w:val="0"/>
              <w:snapToGrid w:val="0"/>
              <w:jc w:val="left"/>
              <w:rPr>
                <w:rFonts w:ascii="宋体" w:hAnsi="宋体" w:cs="宋体"/>
                <w:szCs w:val="21"/>
              </w:rPr>
            </w:pPr>
            <w:r>
              <w:rPr>
                <w:rFonts w:hint="eastAsia" w:ascii="宋体" w:hAnsi="宋体" w:cs="宋体"/>
                <w:szCs w:val="21"/>
              </w:rPr>
              <w:t>板式微量移液器架</w:t>
            </w:r>
          </w:p>
        </w:tc>
        <w:tc>
          <w:tcPr>
            <w:tcW w:w="1430" w:type="dxa"/>
            <w:noWrap/>
          </w:tcPr>
          <w:p w14:paraId="266BE303">
            <w:pPr>
              <w:topLinePunct/>
              <w:adjustRightInd w:val="0"/>
              <w:snapToGrid w:val="0"/>
              <w:jc w:val="left"/>
              <w:rPr>
                <w:rFonts w:ascii="宋体" w:hAnsi="宋体" w:cs="宋体"/>
                <w:szCs w:val="21"/>
              </w:rPr>
            </w:pPr>
            <w:r>
              <w:rPr>
                <w:rFonts w:hint="eastAsia" w:ascii="宋体" w:hAnsi="宋体" w:cs="宋体"/>
                <w:szCs w:val="21"/>
              </w:rPr>
              <w:t>1个</w:t>
            </w:r>
          </w:p>
        </w:tc>
        <w:tc>
          <w:tcPr>
            <w:tcW w:w="2726" w:type="dxa"/>
            <w:noWrap/>
          </w:tcPr>
          <w:p w14:paraId="60AF8612">
            <w:pPr>
              <w:topLinePunct/>
              <w:adjustRightInd w:val="0"/>
              <w:snapToGrid w:val="0"/>
              <w:jc w:val="left"/>
              <w:rPr>
                <w:rFonts w:ascii="宋体" w:hAnsi="宋体" w:cs="宋体"/>
                <w:szCs w:val="21"/>
              </w:rPr>
            </w:pPr>
          </w:p>
        </w:tc>
      </w:tr>
      <w:tr w14:paraId="1DACF8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183" w:type="dxa"/>
            <w:noWrap/>
            <w:vAlign w:val="center"/>
          </w:tcPr>
          <w:p w14:paraId="650CE288">
            <w:pPr>
              <w:topLinePunct/>
              <w:adjustRightInd w:val="0"/>
              <w:snapToGrid w:val="0"/>
              <w:jc w:val="center"/>
              <w:rPr>
                <w:rFonts w:ascii="宋体" w:hAnsi="宋体" w:cs="宋体"/>
                <w:color w:val="000000"/>
                <w:szCs w:val="21"/>
              </w:rPr>
            </w:pPr>
            <w:r>
              <w:rPr>
                <w:rFonts w:hint="eastAsia" w:ascii="宋体" w:hAnsi="宋体" w:cs="宋体"/>
                <w:color w:val="000000"/>
                <w:szCs w:val="21"/>
              </w:rPr>
              <w:t>10</w:t>
            </w:r>
          </w:p>
        </w:tc>
        <w:tc>
          <w:tcPr>
            <w:tcW w:w="2890" w:type="dxa"/>
            <w:noWrap/>
            <w:vAlign w:val="center"/>
          </w:tcPr>
          <w:p w14:paraId="4033FBE1">
            <w:pPr>
              <w:topLinePunct/>
              <w:adjustRightInd w:val="0"/>
              <w:snapToGrid w:val="0"/>
              <w:jc w:val="left"/>
              <w:rPr>
                <w:rFonts w:ascii="宋体" w:hAnsi="宋体" w:cs="宋体"/>
                <w:szCs w:val="21"/>
              </w:rPr>
            </w:pPr>
            <w:r>
              <w:rPr>
                <w:rFonts w:hint="eastAsia" w:ascii="宋体" w:hAnsi="宋体" w:cs="宋体"/>
                <w:szCs w:val="21"/>
              </w:rPr>
              <w:t>96孔V型血凝反应板</w:t>
            </w:r>
          </w:p>
        </w:tc>
        <w:tc>
          <w:tcPr>
            <w:tcW w:w="1430" w:type="dxa"/>
            <w:noWrap/>
          </w:tcPr>
          <w:p w14:paraId="3238F16D">
            <w:pPr>
              <w:topLinePunct/>
              <w:adjustRightInd w:val="0"/>
              <w:snapToGrid w:val="0"/>
              <w:jc w:val="left"/>
              <w:rPr>
                <w:rFonts w:ascii="宋体" w:hAnsi="宋体" w:cs="宋体"/>
                <w:szCs w:val="21"/>
              </w:rPr>
            </w:pPr>
            <w:r>
              <w:rPr>
                <w:rFonts w:hint="eastAsia" w:ascii="宋体" w:hAnsi="宋体" w:cs="宋体"/>
                <w:szCs w:val="21"/>
              </w:rPr>
              <w:t>6块</w:t>
            </w:r>
          </w:p>
        </w:tc>
        <w:tc>
          <w:tcPr>
            <w:tcW w:w="2726" w:type="dxa"/>
            <w:noWrap/>
          </w:tcPr>
          <w:p w14:paraId="430CD972">
            <w:pPr>
              <w:topLinePunct/>
              <w:adjustRightInd w:val="0"/>
              <w:snapToGrid w:val="0"/>
              <w:jc w:val="left"/>
              <w:rPr>
                <w:rFonts w:ascii="宋体" w:hAnsi="宋体" w:cs="宋体"/>
                <w:szCs w:val="21"/>
              </w:rPr>
            </w:pPr>
          </w:p>
        </w:tc>
      </w:tr>
      <w:tr w14:paraId="27FB91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183" w:type="dxa"/>
            <w:vMerge w:val="restart"/>
            <w:noWrap/>
            <w:vAlign w:val="center"/>
          </w:tcPr>
          <w:p w14:paraId="6A923C1B">
            <w:pPr>
              <w:topLinePunct/>
              <w:adjustRightInd w:val="0"/>
              <w:snapToGrid w:val="0"/>
              <w:jc w:val="center"/>
              <w:rPr>
                <w:rFonts w:ascii="宋体" w:hAnsi="宋体" w:cs="宋体"/>
                <w:color w:val="000000"/>
                <w:szCs w:val="21"/>
              </w:rPr>
            </w:pPr>
            <w:r>
              <w:rPr>
                <w:rFonts w:hint="eastAsia" w:ascii="宋体" w:hAnsi="宋体" w:cs="宋体"/>
                <w:color w:val="000000"/>
                <w:szCs w:val="21"/>
              </w:rPr>
              <w:t>11</w:t>
            </w:r>
          </w:p>
        </w:tc>
        <w:tc>
          <w:tcPr>
            <w:tcW w:w="2890" w:type="dxa"/>
            <w:vMerge w:val="restart"/>
            <w:noWrap/>
            <w:vAlign w:val="center"/>
          </w:tcPr>
          <w:p w14:paraId="598AF65F">
            <w:pPr>
              <w:topLinePunct/>
              <w:adjustRightInd w:val="0"/>
              <w:snapToGrid w:val="0"/>
              <w:jc w:val="left"/>
              <w:rPr>
                <w:rFonts w:ascii="宋体" w:hAnsi="宋体" w:cs="宋体"/>
                <w:color w:val="000000"/>
                <w:szCs w:val="21"/>
              </w:rPr>
            </w:pPr>
            <w:r>
              <w:rPr>
                <w:rFonts w:hint="eastAsia" w:ascii="宋体" w:hAnsi="宋体" w:cs="宋体"/>
                <w:color w:val="000000"/>
                <w:szCs w:val="21"/>
              </w:rPr>
              <w:t>烧杯</w:t>
            </w:r>
          </w:p>
        </w:tc>
        <w:tc>
          <w:tcPr>
            <w:tcW w:w="1430" w:type="dxa"/>
            <w:noWrap/>
          </w:tcPr>
          <w:p w14:paraId="149F9B23">
            <w:pPr>
              <w:topLinePunct/>
              <w:adjustRightInd w:val="0"/>
              <w:snapToGrid w:val="0"/>
              <w:jc w:val="left"/>
              <w:rPr>
                <w:rFonts w:ascii="宋体" w:hAnsi="宋体" w:cs="宋体"/>
                <w:szCs w:val="21"/>
              </w:rPr>
            </w:pPr>
            <w:r>
              <w:rPr>
                <w:rFonts w:hint="eastAsia" w:ascii="宋体" w:hAnsi="宋体" w:cs="宋体"/>
                <w:szCs w:val="21"/>
              </w:rPr>
              <w:t>5个</w:t>
            </w:r>
          </w:p>
        </w:tc>
        <w:tc>
          <w:tcPr>
            <w:tcW w:w="2726" w:type="dxa"/>
            <w:noWrap/>
          </w:tcPr>
          <w:p w14:paraId="77EA67BD">
            <w:pPr>
              <w:topLinePunct/>
              <w:adjustRightInd w:val="0"/>
              <w:snapToGrid w:val="0"/>
              <w:jc w:val="left"/>
              <w:rPr>
                <w:rFonts w:ascii="宋体" w:hAnsi="宋体" w:cs="宋体"/>
                <w:szCs w:val="21"/>
              </w:rPr>
            </w:pPr>
            <w:r>
              <w:rPr>
                <w:rFonts w:hint="eastAsia" w:ascii="宋体" w:hAnsi="宋体" w:cs="宋体"/>
                <w:szCs w:val="21"/>
              </w:rPr>
              <w:t>50 mL</w:t>
            </w:r>
          </w:p>
        </w:tc>
      </w:tr>
      <w:tr w14:paraId="312C1E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183" w:type="dxa"/>
            <w:vMerge w:val="continue"/>
            <w:noWrap/>
            <w:vAlign w:val="center"/>
          </w:tcPr>
          <w:p w14:paraId="55B5E69F">
            <w:pPr>
              <w:topLinePunct/>
              <w:adjustRightInd w:val="0"/>
              <w:snapToGrid w:val="0"/>
              <w:jc w:val="center"/>
              <w:rPr>
                <w:rFonts w:ascii="宋体" w:hAnsi="宋体" w:cs="宋体"/>
                <w:color w:val="000000"/>
                <w:szCs w:val="21"/>
              </w:rPr>
            </w:pPr>
          </w:p>
        </w:tc>
        <w:tc>
          <w:tcPr>
            <w:tcW w:w="2890" w:type="dxa"/>
            <w:vMerge w:val="continue"/>
            <w:noWrap/>
            <w:vAlign w:val="center"/>
          </w:tcPr>
          <w:p w14:paraId="456932B8">
            <w:pPr>
              <w:topLinePunct/>
              <w:adjustRightInd w:val="0"/>
              <w:snapToGrid w:val="0"/>
              <w:jc w:val="left"/>
              <w:rPr>
                <w:rFonts w:ascii="宋体" w:hAnsi="宋体" w:cs="宋体"/>
                <w:color w:val="000000"/>
                <w:szCs w:val="21"/>
              </w:rPr>
            </w:pPr>
          </w:p>
        </w:tc>
        <w:tc>
          <w:tcPr>
            <w:tcW w:w="1430" w:type="dxa"/>
            <w:noWrap/>
          </w:tcPr>
          <w:p w14:paraId="7B41810E">
            <w:pPr>
              <w:topLinePunct/>
              <w:adjustRightInd w:val="0"/>
              <w:snapToGrid w:val="0"/>
              <w:jc w:val="left"/>
              <w:rPr>
                <w:rFonts w:ascii="宋体" w:hAnsi="宋体" w:cs="宋体"/>
                <w:color w:val="000000"/>
                <w:szCs w:val="21"/>
              </w:rPr>
            </w:pPr>
            <w:r>
              <w:rPr>
                <w:rFonts w:hint="eastAsia" w:ascii="宋体" w:hAnsi="宋体" w:cs="宋体"/>
                <w:color w:val="000000"/>
                <w:szCs w:val="21"/>
              </w:rPr>
              <w:t>2个</w:t>
            </w:r>
          </w:p>
        </w:tc>
        <w:tc>
          <w:tcPr>
            <w:tcW w:w="2726" w:type="dxa"/>
            <w:noWrap/>
          </w:tcPr>
          <w:p w14:paraId="26AB7DAF">
            <w:pPr>
              <w:topLinePunct/>
              <w:adjustRightInd w:val="0"/>
              <w:snapToGrid w:val="0"/>
              <w:jc w:val="left"/>
              <w:rPr>
                <w:rFonts w:ascii="宋体" w:hAnsi="宋体" w:cs="宋体"/>
                <w:color w:val="000000"/>
                <w:szCs w:val="21"/>
              </w:rPr>
            </w:pPr>
            <w:r>
              <w:rPr>
                <w:rFonts w:hint="eastAsia" w:ascii="宋体" w:hAnsi="宋体" w:cs="宋体"/>
                <w:color w:val="000000"/>
                <w:szCs w:val="21"/>
              </w:rPr>
              <w:t>500 mL</w:t>
            </w:r>
          </w:p>
        </w:tc>
      </w:tr>
      <w:tr w14:paraId="16869B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183" w:type="dxa"/>
            <w:vMerge w:val="restart"/>
            <w:noWrap/>
            <w:vAlign w:val="center"/>
          </w:tcPr>
          <w:p w14:paraId="7EE23B61">
            <w:pPr>
              <w:topLinePunct/>
              <w:adjustRightInd w:val="0"/>
              <w:snapToGrid w:val="0"/>
              <w:jc w:val="center"/>
              <w:rPr>
                <w:rFonts w:ascii="宋体" w:hAnsi="宋体" w:cs="宋体"/>
                <w:color w:val="000000"/>
                <w:szCs w:val="21"/>
              </w:rPr>
            </w:pPr>
            <w:r>
              <w:rPr>
                <w:rFonts w:hint="eastAsia" w:ascii="宋体" w:hAnsi="宋体" w:cs="宋体"/>
                <w:color w:val="000000"/>
                <w:szCs w:val="21"/>
              </w:rPr>
              <w:t>12</w:t>
            </w:r>
          </w:p>
        </w:tc>
        <w:tc>
          <w:tcPr>
            <w:tcW w:w="2890" w:type="dxa"/>
            <w:vMerge w:val="restart"/>
            <w:noWrap/>
            <w:vAlign w:val="center"/>
          </w:tcPr>
          <w:p w14:paraId="0ADABCA4">
            <w:pPr>
              <w:topLinePunct/>
              <w:adjustRightInd w:val="0"/>
              <w:snapToGrid w:val="0"/>
              <w:jc w:val="left"/>
              <w:rPr>
                <w:rFonts w:ascii="宋体" w:hAnsi="宋体" w:cs="宋体"/>
                <w:color w:val="000000"/>
                <w:szCs w:val="21"/>
              </w:rPr>
            </w:pPr>
            <w:r>
              <w:rPr>
                <w:rFonts w:hint="eastAsia" w:ascii="宋体" w:hAnsi="宋体" w:cs="宋体"/>
                <w:color w:val="000000"/>
                <w:szCs w:val="21"/>
              </w:rPr>
              <w:t>禽用采血器</w:t>
            </w:r>
          </w:p>
        </w:tc>
        <w:tc>
          <w:tcPr>
            <w:tcW w:w="1430" w:type="dxa"/>
            <w:noWrap/>
          </w:tcPr>
          <w:p w14:paraId="73E0281B">
            <w:pPr>
              <w:topLinePunct/>
              <w:adjustRightInd w:val="0"/>
              <w:snapToGrid w:val="0"/>
              <w:jc w:val="left"/>
              <w:rPr>
                <w:rFonts w:ascii="宋体" w:hAnsi="宋体" w:cs="宋体"/>
                <w:color w:val="000000"/>
                <w:szCs w:val="21"/>
              </w:rPr>
            </w:pPr>
            <w:r>
              <w:rPr>
                <w:rFonts w:hint="eastAsia" w:ascii="宋体" w:hAnsi="宋体" w:cs="宋体"/>
                <w:color w:val="000000"/>
                <w:szCs w:val="21"/>
              </w:rPr>
              <w:t>2支</w:t>
            </w:r>
          </w:p>
        </w:tc>
        <w:tc>
          <w:tcPr>
            <w:tcW w:w="2726" w:type="dxa"/>
            <w:noWrap/>
          </w:tcPr>
          <w:p w14:paraId="2DCCD00B">
            <w:pPr>
              <w:topLinePunct/>
              <w:adjustRightInd w:val="0"/>
              <w:snapToGrid w:val="0"/>
              <w:jc w:val="left"/>
              <w:rPr>
                <w:rFonts w:ascii="宋体" w:hAnsi="宋体" w:cs="宋体"/>
                <w:color w:val="000000"/>
                <w:szCs w:val="21"/>
              </w:rPr>
            </w:pPr>
            <w:r>
              <w:rPr>
                <w:rFonts w:hint="eastAsia" w:ascii="宋体" w:hAnsi="宋体" w:cs="宋体"/>
                <w:color w:val="000000"/>
                <w:szCs w:val="21"/>
              </w:rPr>
              <w:t>5 mL</w:t>
            </w:r>
          </w:p>
        </w:tc>
      </w:tr>
      <w:tr w14:paraId="4AC37B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183" w:type="dxa"/>
            <w:vMerge w:val="continue"/>
            <w:noWrap/>
            <w:vAlign w:val="center"/>
          </w:tcPr>
          <w:p w14:paraId="2E410014">
            <w:pPr>
              <w:topLinePunct/>
              <w:adjustRightInd w:val="0"/>
              <w:snapToGrid w:val="0"/>
              <w:jc w:val="center"/>
              <w:rPr>
                <w:rFonts w:ascii="宋体" w:hAnsi="宋体" w:cs="宋体"/>
                <w:color w:val="000000"/>
                <w:szCs w:val="21"/>
              </w:rPr>
            </w:pPr>
          </w:p>
        </w:tc>
        <w:tc>
          <w:tcPr>
            <w:tcW w:w="2890" w:type="dxa"/>
            <w:vMerge w:val="continue"/>
            <w:noWrap/>
            <w:vAlign w:val="center"/>
          </w:tcPr>
          <w:p w14:paraId="2F0F58E6">
            <w:pPr>
              <w:topLinePunct/>
              <w:adjustRightInd w:val="0"/>
              <w:snapToGrid w:val="0"/>
              <w:jc w:val="left"/>
              <w:rPr>
                <w:rFonts w:ascii="宋体" w:hAnsi="宋体" w:cs="宋体"/>
                <w:color w:val="000000"/>
                <w:szCs w:val="21"/>
              </w:rPr>
            </w:pPr>
          </w:p>
        </w:tc>
        <w:tc>
          <w:tcPr>
            <w:tcW w:w="1430" w:type="dxa"/>
            <w:noWrap/>
          </w:tcPr>
          <w:p w14:paraId="0854BB48">
            <w:pPr>
              <w:topLinePunct/>
              <w:adjustRightInd w:val="0"/>
              <w:snapToGrid w:val="0"/>
              <w:jc w:val="left"/>
              <w:rPr>
                <w:rFonts w:ascii="宋体" w:hAnsi="宋体" w:cs="宋体"/>
                <w:color w:val="000000"/>
                <w:szCs w:val="21"/>
              </w:rPr>
            </w:pPr>
            <w:r>
              <w:rPr>
                <w:rFonts w:hint="eastAsia" w:ascii="宋体" w:hAnsi="宋体" w:cs="宋体"/>
                <w:color w:val="000000"/>
                <w:szCs w:val="21"/>
              </w:rPr>
              <w:t>2支</w:t>
            </w:r>
          </w:p>
        </w:tc>
        <w:tc>
          <w:tcPr>
            <w:tcW w:w="2726" w:type="dxa"/>
            <w:noWrap/>
          </w:tcPr>
          <w:p w14:paraId="7B7DB467">
            <w:pPr>
              <w:topLinePunct/>
              <w:adjustRightInd w:val="0"/>
              <w:snapToGrid w:val="0"/>
              <w:jc w:val="left"/>
              <w:rPr>
                <w:rFonts w:ascii="宋体" w:hAnsi="宋体" w:cs="宋体"/>
                <w:color w:val="000000"/>
                <w:szCs w:val="21"/>
              </w:rPr>
            </w:pPr>
            <w:r>
              <w:rPr>
                <w:rFonts w:hint="eastAsia" w:ascii="宋体" w:hAnsi="宋体" w:cs="宋体"/>
                <w:color w:val="000000"/>
                <w:szCs w:val="21"/>
              </w:rPr>
              <w:t>10mL</w:t>
            </w:r>
          </w:p>
        </w:tc>
      </w:tr>
      <w:tr w14:paraId="39CC4B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183" w:type="dxa"/>
            <w:noWrap/>
            <w:vAlign w:val="center"/>
          </w:tcPr>
          <w:p w14:paraId="0EEAE7EF">
            <w:pPr>
              <w:topLinePunct/>
              <w:adjustRightInd w:val="0"/>
              <w:snapToGrid w:val="0"/>
              <w:jc w:val="center"/>
              <w:rPr>
                <w:rFonts w:ascii="宋体" w:hAnsi="宋体" w:cs="宋体"/>
                <w:color w:val="000000"/>
                <w:szCs w:val="21"/>
              </w:rPr>
            </w:pPr>
            <w:r>
              <w:rPr>
                <w:rFonts w:hint="eastAsia" w:ascii="宋体" w:hAnsi="宋体" w:cs="宋体"/>
                <w:color w:val="000000"/>
                <w:szCs w:val="21"/>
              </w:rPr>
              <w:t>13</w:t>
            </w:r>
          </w:p>
        </w:tc>
        <w:tc>
          <w:tcPr>
            <w:tcW w:w="2890" w:type="dxa"/>
            <w:noWrap/>
            <w:vAlign w:val="center"/>
          </w:tcPr>
          <w:p w14:paraId="1BFBAD8D">
            <w:pPr>
              <w:topLinePunct/>
              <w:adjustRightInd w:val="0"/>
              <w:snapToGrid w:val="0"/>
              <w:jc w:val="left"/>
              <w:rPr>
                <w:rFonts w:ascii="宋体" w:hAnsi="宋体" w:cs="宋体"/>
                <w:color w:val="000000"/>
                <w:szCs w:val="21"/>
              </w:rPr>
            </w:pPr>
            <w:r>
              <w:rPr>
                <w:rFonts w:hint="eastAsia" w:ascii="宋体" w:hAnsi="宋体" w:cs="宋体"/>
                <w:color w:val="000000"/>
                <w:szCs w:val="21"/>
              </w:rPr>
              <w:t>具盖塑料离心管</w:t>
            </w:r>
          </w:p>
        </w:tc>
        <w:tc>
          <w:tcPr>
            <w:tcW w:w="1430" w:type="dxa"/>
            <w:noWrap/>
          </w:tcPr>
          <w:p w14:paraId="2634C396">
            <w:pPr>
              <w:topLinePunct/>
              <w:adjustRightInd w:val="0"/>
              <w:snapToGrid w:val="0"/>
              <w:jc w:val="left"/>
              <w:rPr>
                <w:rFonts w:ascii="宋体" w:hAnsi="宋体" w:cs="宋体"/>
                <w:color w:val="000000"/>
                <w:szCs w:val="21"/>
              </w:rPr>
            </w:pPr>
            <w:r>
              <w:rPr>
                <w:rFonts w:hint="eastAsia" w:ascii="宋体" w:hAnsi="宋体" w:cs="宋体"/>
                <w:color w:val="000000"/>
                <w:szCs w:val="21"/>
              </w:rPr>
              <w:t>6支</w:t>
            </w:r>
          </w:p>
        </w:tc>
        <w:tc>
          <w:tcPr>
            <w:tcW w:w="2726" w:type="dxa"/>
            <w:noWrap/>
          </w:tcPr>
          <w:p w14:paraId="3A7699F4">
            <w:pPr>
              <w:topLinePunct/>
              <w:adjustRightInd w:val="0"/>
              <w:snapToGrid w:val="0"/>
              <w:jc w:val="left"/>
              <w:rPr>
                <w:rFonts w:ascii="宋体" w:hAnsi="宋体" w:cs="宋体"/>
                <w:color w:val="000000"/>
                <w:szCs w:val="21"/>
              </w:rPr>
            </w:pPr>
            <w:r>
              <w:rPr>
                <w:rFonts w:hint="eastAsia" w:ascii="宋体" w:hAnsi="宋体" w:cs="宋体"/>
                <w:color w:val="000000"/>
                <w:szCs w:val="21"/>
              </w:rPr>
              <w:t>15 mL</w:t>
            </w:r>
          </w:p>
        </w:tc>
      </w:tr>
      <w:tr w14:paraId="7D4524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183" w:type="dxa"/>
            <w:noWrap/>
            <w:vAlign w:val="center"/>
          </w:tcPr>
          <w:p w14:paraId="65E45DA6">
            <w:pPr>
              <w:topLinePunct/>
              <w:adjustRightInd w:val="0"/>
              <w:snapToGrid w:val="0"/>
              <w:jc w:val="center"/>
              <w:rPr>
                <w:rFonts w:ascii="宋体" w:hAnsi="宋体" w:cs="宋体"/>
                <w:color w:val="000000"/>
                <w:szCs w:val="21"/>
              </w:rPr>
            </w:pPr>
            <w:r>
              <w:rPr>
                <w:rFonts w:hint="eastAsia" w:ascii="宋体" w:hAnsi="宋体" w:cs="宋体"/>
                <w:color w:val="000000"/>
                <w:szCs w:val="21"/>
              </w:rPr>
              <w:t>14</w:t>
            </w:r>
          </w:p>
        </w:tc>
        <w:tc>
          <w:tcPr>
            <w:tcW w:w="2890" w:type="dxa"/>
            <w:noWrap/>
            <w:vAlign w:val="center"/>
          </w:tcPr>
          <w:p w14:paraId="3C8BB1B7">
            <w:pPr>
              <w:topLinePunct/>
              <w:adjustRightInd w:val="0"/>
              <w:snapToGrid w:val="0"/>
              <w:jc w:val="left"/>
              <w:rPr>
                <w:rFonts w:ascii="宋体" w:hAnsi="宋体" w:cs="宋体"/>
                <w:color w:val="000000"/>
                <w:szCs w:val="21"/>
              </w:rPr>
            </w:pPr>
            <w:r>
              <w:rPr>
                <w:rFonts w:hint="eastAsia" w:ascii="宋体" w:hAnsi="宋体" w:cs="宋体"/>
                <w:color w:val="000000"/>
                <w:szCs w:val="21"/>
              </w:rPr>
              <w:t>指型离心管</w:t>
            </w:r>
          </w:p>
        </w:tc>
        <w:tc>
          <w:tcPr>
            <w:tcW w:w="1430" w:type="dxa"/>
            <w:noWrap/>
          </w:tcPr>
          <w:p w14:paraId="668C5AC0">
            <w:pPr>
              <w:topLinePunct/>
              <w:adjustRightInd w:val="0"/>
              <w:snapToGrid w:val="0"/>
              <w:jc w:val="left"/>
              <w:rPr>
                <w:rFonts w:ascii="宋体" w:hAnsi="宋体" w:cs="宋体"/>
                <w:color w:val="000000"/>
                <w:szCs w:val="21"/>
              </w:rPr>
            </w:pPr>
            <w:r>
              <w:rPr>
                <w:rFonts w:hint="eastAsia" w:ascii="宋体" w:hAnsi="宋体" w:cs="宋体"/>
                <w:color w:val="000000"/>
                <w:szCs w:val="21"/>
              </w:rPr>
              <w:t>6支</w:t>
            </w:r>
          </w:p>
        </w:tc>
        <w:tc>
          <w:tcPr>
            <w:tcW w:w="2726" w:type="dxa"/>
            <w:noWrap/>
          </w:tcPr>
          <w:p w14:paraId="31C77336">
            <w:pPr>
              <w:topLinePunct/>
              <w:adjustRightInd w:val="0"/>
              <w:snapToGrid w:val="0"/>
              <w:jc w:val="left"/>
              <w:rPr>
                <w:rFonts w:ascii="宋体" w:hAnsi="宋体" w:cs="宋体"/>
                <w:color w:val="000000"/>
                <w:szCs w:val="21"/>
              </w:rPr>
            </w:pPr>
            <w:r>
              <w:rPr>
                <w:rFonts w:hint="eastAsia" w:ascii="宋体" w:hAnsi="宋体" w:cs="宋体"/>
                <w:color w:val="000000"/>
                <w:szCs w:val="21"/>
              </w:rPr>
              <w:t>1.5 mL</w:t>
            </w:r>
          </w:p>
        </w:tc>
      </w:tr>
      <w:tr w14:paraId="3BCB4B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183" w:type="dxa"/>
            <w:noWrap/>
            <w:vAlign w:val="center"/>
          </w:tcPr>
          <w:p w14:paraId="22DDE6C7">
            <w:pPr>
              <w:topLinePunct/>
              <w:adjustRightInd w:val="0"/>
              <w:snapToGrid w:val="0"/>
              <w:jc w:val="center"/>
              <w:rPr>
                <w:rFonts w:ascii="宋体" w:hAnsi="宋体" w:cs="宋体"/>
                <w:color w:val="000000"/>
                <w:szCs w:val="21"/>
              </w:rPr>
            </w:pPr>
            <w:r>
              <w:rPr>
                <w:rFonts w:hint="eastAsia" w:ascii="宋体" w:hAnsi="宋体" w:cs="宋体"/>
                <w:color w:val="000000"/>
                <w:szCs w:val="21"/>
              </w:rPr>
              <w:t>15</w:t>
            </w:r>
          </w:p>
        </w:tc>
        <w:tc>
          <w:tcPr>
            <w:tcW w:w="2890" w:type="dxa"/>
            <w:noWrap/>
            <w:vAlign w:val="center"/>
          </w:tcPr>
          <w:p w14:paraId="0AD28041">
            <w:pPr>
              <w:topLinePunct/>
              <w:adjustRightInd w:val="0"/>
              <w:snapToGrid w:val="0"/>
              <w:jc w:val="left"/>
              <w:rPr>
                <w:rFonts w:ascii="宋体" w:hAnsi="宋体" w:cs="宋体"/>
                <w:color w:val="000000"/>
                <w:szCs w:val="21"/>
              </w:rPr>
            </w:pPr>
            <w:r>
              <w:rPr>
                <w:rFonts w:hint="eastAsia" w:ascii="宋体" w:hAnsi="宋体" w:cs="宋体"/>
                <w:color w:val="000000"/>
                <w:szCs w:val="21"/>
              </w:rPr>
              <w:t>试管架</w:t>
            </w:r>
          </w:p>
        </w:tc>
        <w:tc>
          <w:tcPr>
            <w:tcW w:w="1430" w:type="dxa"/>
            <w:noWrap/>
          </w:tcPr>
          <w:p w14:paraId="1FC68C45">
            <w:pPr>
              <w:topLinePunct/>
              <w:adjustRightInd w:val="0"/>
              <w:snapToGrid w:val="0"/>
              <w:jc w:val="left"/>
              <w:rPr>
                <w:rFonts w:ascii="宋体" w:hAnsi="宋体" w:cs="宋体"/>
                <w:color w:val="000000"/>
                <w:szCs w:val="21"/>
              </w:rPr>
            </w:pPr>
            <w:r>
              <w:rPr>
                <w:rFonts w:hint="eastAsia" w:ascii="宋体" w:hAnsi="宋体" w:cs="宋体"/>
                <w:color w:val="000000"/>
                <w:szCs w:val="21"/>
              </w:rPr>
              <w:t>1个</w:t>
            </w:r>
          </w:p>
        </w:tc>
        <w:tc>
          <w:tcPr>
            <w:tcW w:w="2726" w:type="dxa"/>
            <w:noWrap/>
          </w:tcPr>
          <w:p w14:paraId="35492D7D">
            <w:pPr>
              <w:topLinePunct/>
              <w:adjustRightInd w:val="0"/>
              <w:snapToGrid w:val="0"/>
              <w:jc w:val="left"/>
              <w:rPr>
                <w:rFonts w:ascii="宋体" w:hAnsi="宋体" w:cs="宋体"/>
                <w:color w:val="000000"/>
                <w:szCs w:val="21"/>
              </w:rPr>
            </w:pPr>
          </w:p>
        </w:tc>
      </w:tr>
      <w:tr w14:paraId="680E55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183" w:type="dxa"/>
            <w:noWrap/>
            <w:vAlign w:val="center"/>
          </w:tcPr>
          <w:p w14:paraId="27241B98">
            <w:pPr>
              <w:topLinePunct/>
              <w:adjustRightInd w:val="0"/>
              <w:snapToGrid w:val="0"/>
              <w:jc w:val="center"/>
              <w:rPr>
                <w:rFonts w:ascii="宋体" w:hAnsi="宋体" w:cs="宋体"/>
                <w:color w:val="000000"/>
                <w:szCs w:val="21"/>
              </w:rPr>
            </w:pPr>
            <w:r>
              <w:rPr>
                <w:rFonts w:hint="eastAsia" w:ascii="宋体" w:hAnsi="宋体" w:cs="宋体"/>
                <w:color w:val="000000"/>
                <w:szCs w:val="21"/>
              </w:rPr>
              <w:t>16</w:t>
            </w:r>
          </w:p>
        </w:tc>
        <w:tc>
          <w:tcPr>
            <w:tcW w:w="2890" w:type="dxa"/>
            <w:noWrap/>
            <w:vAlign w:val="center"/>
          </w:tcPr>
          <w:p w14:paraId="0594F55E">
            <w:pPr>
              <w:topLinePunct/>
              <w:adjustRightInd w:val="0"/>
              <w:snapToGrid w:val="0"/>
              <w:jc w:val="left"/>
              <w:rPr>
                <w:rFonts w:ascii="宋体" w:hAnsi="宋体" w:cs="宋体"/>
                <w:color w:val="000000"/>
                <w:szCs w:val="21"/>
              </w:rPr>
            </w:pPr>
            <w:r>
              <w:rPr>
                <w:rFonts w:hint="eastAsia" w:ascii="宋体" w:hAnsi="宋体" w:cs="宋体"/>
                <w:color w:val="000000"/>
                <w:szCs w:val="21"/>
              </w:rPr>
              <w:t>指型离心管架</w:t>
            </w:r>
          </w:p>
        </w:tc>
        <w:tc>
          <w:tcPr>
            <w:tcW w:w="1430" w:type="dxa"/>
            <w:noWrap/>
          </w:tcPr>
          <w:p w14:paraId="6733CFC9">
            <w:pPr>
              <w:topLinePunct/>
              <w:adjustRightInd w:val="0"/>
              <w:snapToGrid w:val="0"/>
              <w:jc w:val="left"/>
              <w:rPr>
                <w:rFonts w:ascii="宋体" w:hAnsi="宋体" w:cs="宋体"/>
                <w:color w:val="000000"/>
                <w:szCs w:val="21"/>
              </w:rPr>
            </w:pPr>
            <w:r>
              <w:rPr>
                <w:rFonts w:hint="eastAsia" w:ascii="宋体" w:hAnsi="宋体" w:cs="宋体"/>
                <w:color w:val="000000"/>
                <w:szCs w:val="21"/>
              </w:rPr>
              <w:t>1个</w:t>
            </w:r>
          </w:p>
        </w:tc>
        <w:tc>
          <w:tcPr>
            <w:tcW w:w="2726" w:type="dxa"/>
            <w:noWrap/>
          </w:tcPr>
          <w:p w14:paraId="627AA474">
            <w:pPr>
              <w:topLinePunct/>
              <w:adjustRightInd w:val="0"/>
              <w:snapToGrid w:val="0"/>
              <w:jc w:val="left"/>
              <w:rPr>
                <w:rFonts w:ascii="宋体" w:hAnsi="宋体" w:cs="宋体"/>
                <w:color w:val="000000"/>
                <w:szCs w:val="21"/>
              </w:rPr>
            </w:pPr>
          </w:p>
        </w:tc>
      </w:tr>
      <w:tr w14:paraId="3AD31D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183" w:type="dxa"/>
            <w:noWrap/>
            <w:vAlign w:val="center"/>
          </w:tcPr>
          <w:p w14:paraId="7DAD1182">
            <w:pPr>
              <w:topLinePunct/>
              <w:adjustRightInd w:val="0"/>
              <w:snapToGrid w:val="0"/>
              <w:jc w:val="center"/>
              <w:rPr>
                <w:rFonts w:ascii="宋体" w:hAnsi="宋体" w:cs="宋体"/>
                <w:color w:val="000000"/>
                <w:szCs w:val="21"/>
              </w:rPr>
            </w:pPr>
            <w:r>
              <w:rPr>
                <w:rFonts w:hint="eastAsia" w:ascii="宋体" w:hAnsi="宋体" w:cs="宋体"/>
                <w:color w:val="000000"/>
                <w:szCs w:val="21"/>
              </w:rPr>
              <w:t>17</w:t>
            </w:r>
          </w:p>
        </w:tc>
        <w:tc>
          <w:tcPr>
            <w:tcW w:w="2890" w:type="dxa"/>
            <w:noWrap/>
            <w:vAlign w:val="center"/>
          </w:tcPr>
          <w:p w14:paraId="53E089CA">
            <w:pPr>
              <w:topLinePunct/>
              <w:adjustRightInd w:val="0"/>
              <w:snapToGrid w:val="0"/>
              <w:jc w:val="left"/>
              <w:rPr>
                <w:rFonts w:ascii="宋体" w:hAnsi="宋体" w:cs="宋体"/>
                <w:color w:val="000000"/>
                <w:szCs w:val="21"/>
              </w:rPr>
            </w:pPr>
            <w:r>
              <w:rPr>
                <w:rFonts w:hint="eastAsia" w:ascii="宋体" w:hAnsi="宋体" w:cs="宋体"/>
                <w:color w:val="000000"/>
                <w:szCs w:val="21"/>
              </w:rPr>
              <w:t>细记号笔</w:t>
            </w:r>
          </w:p>
        </w:tc>
        <w:tc>
          <w:tcPr>
            <w:tcW w:w="1430" w:type="dxa"/>
            <w:noWrap/>
          </w:tcPr>
          <w:p w14:paraId="7508D64D">
            <w:pPr>
              <w:topLinePunct/>
              <w:adjustRightInd w:val="0"/>
              <w:snapToGrid w:val="0"/>
              <w:jc w:val="left"/>
              <w:rPr>
                <w:rFonts w:ascii="宋体" w:hAnsi="宋体" w:cs="宋体"/>
                <w:color w:val="000000"/>
                <w:szCs w:val="21"/>
              </w:rPr>
            </w:pPr>
            <w:r>
              <w:rPr>
                <w:rFonts w:hint="eastAsia" w:ascii="宋体" w:hAnsi="宋体" w:cs="宋体"/>
                <w:color w:val="000000"/>
                <w:szCs w:val="21"/>
              </w:rPr>
              <w:t>1支</w:t>
            </w:r>
          </w:p>
        </w:tc>
        <w:tc>
          <w:tcPr>
            <w:tcW w:w="2726" w:type="dxa"/>
            <w:noWrap/>
          </w:tcPr>
          <w:p w14:paraId="7E317E8A">
            <w:pPr>
              <w:topLinePunct/>
              <w:adjustRightInd w:val="0"/>
              <w:snapToGrid w:val="0"/>
              <w:jc w:val="left"/>
              <w:rPr>
                <w:rFonts w:ascii="宋体" w:hAnsi="宋体" w:cs="宋体"/>
                <w:color w:val="000000"/>
                <w:szCs w:val="21"/>
              </w:rPr>
            </w:pPr>
          </w:p>
        </w:tc>
      </w:tr>
      <w:tr w14:paraId="782062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183" w:type="dxa"/>
            <w:noWrap/>
            <w:vAlign w:val="center"/>
          </w:tcPr>
          <w:p w14:paraId="27D42A91">
            <w:pPr>
              <w:topLinePunct/>
              <w:adjustRightInd w:val="0"/>
              <w:snapToGrid w:val="0"/>
              <w:jc w:val="center"/>
              <w:rPr>
                <w:rFonts w:ascii="宋体" w:hAnsi="宋体" w:cs="宋体"/>
                <w:color w:val="000000"/>
                <w:szCs w:val="21"/>
              </w:rPr>
            </w:pPr>
            <w:r>
              <w:rPr>
                <w:rFonts w:hint="eastAsia" w:ascii="宋体" w:hAnsi="宋体" w:cs="宋体"/>
                <w:color w:val="000000"/>
                <w:szCs w:val="21"/>
              </w:rPr>
              <w:t>18</w:t>
            </w:r>
          </w:p>
        </w:tc>
        <w:tc>
          <w:tcPr>
            <w:tcW w:w="2890" w:type="dxa"/>
            <w:noWrap/>
            <w:vAlign w:val="center"/>
          </w:tcPr>
          <w:p w14:paraId="5BB3AE1C">
            <w:pPr>
              <w:topLinePunct/>
              <w:adjustRightInd w:val="0"/>
              <w:snapToGrid w:val="0"/>
              <w:jc w:val="left"/>
              <w:rPr>
                <w:rFonts w:ascii="宋体" w:hAnsi="宋体" w:cs="宋体"/>
                <w:color w:val="000000"/>
                <w:szCs w:val="21"/>
              </w:rPr>
            </w:pPr>
            <w:r>
              <w:rPr>
                <w:rFonts w:hint="eastAsia" w:ascii="宋体" w:hAnsi="宋体" w:cs="宋体"/>
                <w:color w:val="000000"/>
                <w:szCs w:val="21"/>
              </w:rPr>
              <w:t>医用白大褂</w:t>
            </w:r>
          </w:p>
        </w:tc>
        <w:tc>
          <w:tcPr>
            <w:tcW w:w="1430" w:type="dxa"/>
            <w:noWrap/>
          </w:tcPr>
          <w:p w14:paraId="60367A14">
            <w:pPr>
              <w:topLinePunct/>
              <w:adjustRightInd w:val="0"/>
              <w:snapToGrid w:val="0"/>
              <w:jc w:val="left"/>
              <w:rPr>
                <w:rFonts w:ascii="宋体" w:hAnsi="宋体" w:cs="宋体"/>
                <w:color w:val="000000"/>
                <w:szCs w:val="21"/>
              </w:rPr>
            </w:pPr>
            <w:r>
              <w:rPr>
                <w:rFonts w:hint="eastAsia" w:ascii="宋体" w:hAnsi="宋体" w:cs="宋体"/>
                <w:color w:val="000000"/>
                <w:szCs w:val="21"/>
              </w:rPr>
              <w:t>2件</w:t>
            </w:r>
          </w:p>
        </w:tc>
        <w:tc>
          <w:tcPr>
            <w:tcW w:w="2726" w:type="dxa"/>
            <w:noWrap/>
          </w:tcPr>
          <w:p w14:paraId="3EE32A7C">
            <w:pPr>
              <w:topLinePunct/>
              <w:adjustRightInd w:val="0"/>
              <w:snapToGrid w:val="0"/>
              <w:jc w:val="left"/>
              <w:rPr>
                <w:rFonts w:ascii="宋体" w:hAnsi="宋体" w:cs="宋体"/>
                <w:color w:val="000000"/>
                <w:szCs w:val="21"/>
              </w:rPr>
            </w:pPr>
          </w:p>
        </w:tc>
      </w:tr>
      <w:tr w14:paraId="030C26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183" w:type="dxa"/>
            <w:noWrap/>
            <w:vAlign w:val="center"/>
          </w:tcPr>
          <w:p w14:paraId="377273CF">
            <w:pPr>
              <w:topLinePunct/>
              <w:adjustRightInd w:val="0"/>
              <w:snapToGrid w:val="0"/>
              <w:jc w:val="center"/>
              <w:rPr>
                <w:rFonts w:ascii="宋体" w:hAnsi="宋体" w:cs="宋体"/>
                <w:color w:val="000000"/>
                <w:szCs w:val="21"/>
              </w:rPr>
            </w:pPr>
            <w:r>
              <w:rPr>
                <w:rFonts w:hint="eastAsia" w:ascii="宋体" w:hAnsi="宋体" w:cs="宋体"/>
                <w:color w:val="000000"/>
                <w:szCs w:val="21"/>
              </w:rPr>
              <w:t>19</w:t>
            </w:r>
          </w:p>
        </w:tc>
        <w:tc>
          <w:tcPr>
            <w:tcW w:w="2890" w:type="dxa"/>
            <w:noWrap/>
            <w:vAlign w:val="center"/>
          </w:tcPr>
          <w:p w14:paraId="2948B508">
            <w:pPr>
              <w:topLinePunct/>
              <w:adjustRightInd w:val="0"/>
              <w:snapToGrid w:val="0"/>
              <w:jc w:val="left"/>
              <w:rPr>
                <w:rFonts w:ascii="宋体" w:hAnsi="宋体" w:cs="宋体"/>
                <w:color w:val="000000"/>
                <w:szCs w:val="21"/>
              </w:rPr>
            </w:pPr>
            <w:r>
              <w:rPr>
                <w:rFonts w:hint="eastAsia" w:ascii="宋体" w:hAnsi="宋体" w:cs="宋体"/>
                <w:color w:val="000000"/>
                <w:szCs w:val="21"/>
              </w:rPr>
              <w:t>生理盐水（或0.9%氯化钠注射液）</w:t>
            </w:r>
          </w:p>
        </w:tc>
        <w:tc>
          <w:tcPr>
            <w:tcW w:w="1430" w:type="dxa"/>
            <w:noWrap/>
          </w:tcPr>
          <w:p w14:paraId="75E5AB9A">
            <w:pPr>
              <w:topLinePunct/>
              <w:adjustRightInd w:val="0"/>
              <w:snapToGrid w:val="0"/>
              <w:jc w:val="left"/>
              <w:rPr>
                <w:rFonts w:ascii="宋体" w:hAnsi="宋体" w:cs="宋体"/>
                <w:color w:val="000000"/>
                <w:szCs w:val="21"/>
              </w:rPr>
            </w:pPr>
            <w:r>
              <w:rPr>
                <w:rFonts w:hint="eastAsia" w:ascii="宋体" w:hAnsi="宋体" w:cs="宋体"/>
                <w:color w:val="000000"/>
                <w:szCs w:val="21"/>
              </w:rPr>
              <w:t>500 mL</w:t>
            </w:r>
          </w:p>
        </w:tc>
        <w:tc>
          <w:tcPr>
            <w:tcW w:w="2726" w:type="dxa"/>
            <w:noWrap/>
          </w:tcPr>
          <w:p w14:paraId="2ED35503">
            <w:pPr>
              <w:topLinePunct/>
              <w:adjustRightInd w:val="0"/>
              <w:snapToGrid w:val="0"/>
              <w:jc w:val="left"/>
              <w:rPr>
                <w:rFonts w:ascii="宋体" w:hAnsi="宋体" w:cs="宋体"/>
                <w:color w:val="000000"/>
                <w:szCs w:val="21"/>
              </w:rPr>
            </w:pPr>
          </w:p>
        </w:tc>
      </w:tr>
      <w:tr w14:paraId="12ECF6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183" w:type="dxa"/>
            <w:noWrap/>
            <w:vAlign w:val="center"/>
          </w:tcPr>
          <w:p w14:paraId="7A2BA881">
            <w:pPr>
              <w:topLinePunct/>
              <w:adjustRightInd w:val="0"/>
              <w:snapToGrid w:val="0"/>
              <w:jc w:val="center"/>
              <w:rPr>
                <w:rFonts w:ascii="宋体" w:hAnsi="宋体" w:cs="宋体"/>
                <w:color w:val="000000"/>
                <w:szCs w:val="21"/>
              </w:rPr>
            </w:pPr>
            <w:r>
              <w:rPr>
                <w:rFonts w:hint="eastAsia" w:ascii="宋体" w:hAnsi="宋体" w:cs="宋体"/>
                <w:color w:val="000000"/>
                <w:szCs w:val="21"/>
              </w:rPr>
              <w:t>20</w:t>
            </w:r>
          </w:p>
        </w:tc>
        <w:tc>
          <w:tcPr>
            <w:tcW w:w="2890" w:type="dxa"/>
            <w:noWrap/>
            <w:vAlign w:val="center"/>
          </w:tcPr>
          <w:p w14:paraId="3CD11639">
            <w:pPr>
              <w:topLinePunct/>
              <w:adjustRightInd w:val="0"/>
              <w:snapToGrid w:val="0"/>
              <w:jc w:val="left"/>
              <w:rPr>
                <w:rFonts w:ascii="宋体" w:hAnsi="宋体" w:cs="宋体"/>
                <w:color w:val="000000"/>
                <w:szCs w:val="21"/>
              </w:rPr>
            </w:pPr>
            <w:r>
              <w:rPr>
                <w:rFonts w:hint="eastAsia" w:ascii="宋体" w:hAnsi="宋体" w:cs="宋体"/>
                <w:color w:val="000000"/>
                <w:szCs w:val="21"/>
              </w:rPr>
              <w:t>3.8%枸橼酸钠溶液</w:t>
            </w:r>
          </w:p>
        </w:tc>
        <w:tc>
          <w:tcPr>
            <w:tcW w:w="1430" w:type="dxa"/>
            <w:noWrap/>
          </w:tcPr>
          <w:p w14:paraId="4B6F4CB3">
            <w:pPr>
              <w:topLinePunct/>
              <w:adjustRightInd w:val="0"/>
              <w:snapToGrid w:val="0"/>
              <w:jc w:val="left"/>
              <w:rPr>
                <w:rFonts w:ascii="宋体" w:hAnsi="宋体" w:cs="宋体"/>
                <w:color w:val="000000"/>
                <w:szCs w:val="21"/>
              </w:rPr>
            </w:pPr>
            <w:r>
              <w:rPr>
                <w:rFonts w:hint="eastAsia" w:ascii="宋体" w:hAnsi="宋体" w:cs="宋体"/>
                <w:color w:val="000000"/>
                <w:szCs w:val="21"/>
              </w:rPr>
              <w:t>20mL</w:t>
            </w:r>
          </w:p>
        </w:tc>
        <w:tc>
          <w:tcPr>
            <w:tcW w:w="2726" w:type="dxa"/>
            <w:noWrap/>
          </w:tcPr>
          <w:p w14:paraId="710EC854">
            <w:pPr>
              <w:topLinePunct/>
              <w:adjustRightInd w:val="0"/>
              <w:snapToGrid w:val="0"/>
              <w:jc w:val="left"/>
              <w:rPr>
                <w:rFonts w:ascii="宋体" w:hAnsi="宋体" w:cs="宋体"/>
                <w:color w:val="000000"/>
                <w:szCs w:val="21"/>
              </w:rPr>
            </w:pPr>
          </w:p>
        </w:tc>
      </w:tr>
      <w:tr w14:paraId="0F7348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183" w:type="dxa"/>
            <w:noWrap/>
            <w:vAlign w:val="center"/>
          </w:tcPr>
          <w:p w14:paraId="52C7604C">
            <w:pPr>
              <w:topLinePunct/>
              <w:adjustRightInd w:val="0"/>
              <w:snapToGrid w:val="0"/>
              <w:jc w:val="center"/>
              <w:rPr>
                <w:rFonts w:ascii="宋体" w:hAnsi="宋体" w:cs="宋体"/>
                <w:color w:val="000000"/>
                <w:szCs w:val="21"/>
              </w:rPr>
            </w:pPr>
            <w:r>
              <w:rPr>
                <w:rFonts w:hint="eastAsia" w:ascii="宋体" w:hAnsi="宋体" w:cs="宋体"/>
                <w:color w:val="000000"/>
                <w:szCs w:val="21"/>
              </w:rPr>
              <w:t>21</w:t>
            </w:r>
          </w:p>
        </w:tc>
        <w:tc>
          <w:tcPr>
            <w:tcW w:w="2890" w:type="dxa"/>
            <w:noWrap/>
            <w:vAlign w:val="center"/>
          </w:tcPr>
          <w:p w14:paraId="5DB434AC">
            <w:pPr>
              <w:topLinePunct/>
              <w:adjustRightInd w:val="0"/>
              <w:snapToGrid w:val="0"/>
              <w:jc w:val="left"/>
              <w:rPr>
                <w:rFonts w:ascii="宋体" w:hAnsi="宋体" w:cs="宋体"/>
                <w:color w:val="000000"/>
                <w:szCs w:val="21"/>
              </w:rPr>
            </w:pPr>
            <w:r>
              <w:rPr>
                <w:rFonts w:hint="eastAsia" w:ascii="宋体" w:hAnsi="宋体" w:cs="宋体"/>
                <w:color w:val="000000"/>
                <w:szCs w:val="21"/>
              </w:rPr>
              <w:t>鸡新城疫标准抗原</w:t>
            </w:r>
          </w:p>
        </w:tc>
        <w:tc>
          <w:tcPr>
            <w:tcW w:w="1430" w:type="dxa"/>
            <w:noWrap/>
          </w:tcPr>
          <w:p w14:paraId="69B0478E">
            <w:pPr>
              <w:topLinePunct/>
              <w:adjustRightInd w:val="0"/>
              <w:snapToGrid w:val="0"/>
              <w:jc w:val="left"/>
              <w:rPr>
                <w:rFonts w:ascii="宋体" w:hAnsi="宋体" w:cs="宋体"/>
                <w:color w:val="000000"/>
                <w:szCs w:val="21"/>
              </w:rPr>
            </w:pPr>
            <w:r>
              <w:rPr>
                <w:rFonts w:hint="eastAsia" w:ascii="宋体" w:hAnsi="宋体" w:cs="宋体"/>
                <w:color w:val="000000"/>
                <w:szCs w:val="21"/>
              </w:rPr>
              <w:t>1份</w:t>
            </w:r>
          </w:p>
        </w:tc>
        <w:tc>
          <w:tcPr>
            <w:tcW w:w="2726" w:type="dxa"/>
            <w:noWrap/>
          </w:tcPr>
          <w:p w14:paraId="4E1D0CE5">
            <w:pPr>
              <w:topLinePunct/>
              <w:adjustRightInd w:val="0"/>
              <w:snapToGrid w:val="0"/>
              <w:jc w:val="left"/>
              <w:rPr>
                <w:rFonts w:ascii="宋体" w:hAnsi="宋体" w:cs="宋体"/>
                <w:color w:val="000000"/>
                <w:szCs w:val="21"/>
              </w:rPr>
            </w:pPr>
          </w:p>
        </w:tc>
      </w:tr>
      <w:tr w14:paraId="3BF494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183" w:type="dxa"/>
            <w:noWrap/>
            <w:vAlign w:val="center"/>
          </w:tcPr>
          <w:p w14:paraId="20F1AE89">
            <w:pPr>
              <w:topLinePunct/>
              <w:adjustRightInd w:val="0"/>
              <w:snapToGrid w:val="0"/>
              <w:jc w:val="center"/>
              <w:rPr>
                <w:rFonts w:ascii="宋体" w:hAnsi="宋体" w:cs="宋体"/>
                <w:color w:val="000000"/>
                <w:szCs w:val="21"/>
              </w:rPr>
            </w:pPr>
            <w:r>
              <w:rPr>
                <w:rFonts w:hint="eastAsia" w:ascii="宋体" w:hAnsi="宋体" w:cs="宋体"/>
                <w:color w:val="000000"/>
                <w:szCs w:val="21"/>
              </w:rPr>
              <w:t>22</w:t>
            </w:r>
          </w:p>
        </w:tc>
        <w:tc>
          <w:tcPr>
            <w:tcW w:w="2890" w:type="dxa"/>
            <w:noWrap/>
            <w:vAlign w:val="center"/>
          </w:tcPr>
          <w:p w14:paraId="2AABDC1A">
            <w:pPr>
              <w:topLinePunct/>
              <w:adjustRightInd w:val="0"/>
              <w:snapToGrid w:val="0"/>
              <w:jc w:val="left"/>
              <w:rPr>
                <w:rFonts w:ascii="宋体" w:hAnsi="宋体" w:cs="宋体"/>
                <w:color w:val="000000"/>
                <w:szCs w:val="21"/>
              </w:rPr>
            </w:pPr>
            <w:r>
              <w:rPr>
                <w:rFonts w:hint="eastAsia" w:ascii="宋体" w:hAnsi="宋体" w:cs="宋体"/>
                <w:color w:val="000000"/>
                <w:szCs w:val="21"/>
              </w:rPr>
              <w:t>被检血清样本</w:t>
            </w:r>
          </w:p>
        </w:tc>
        <w:tc>
          <w:tcPr>
            <w:tcW w:w="1430" w:type="dxa"/>
            <w:noWrap/>
          </w:tcPr>
          <w:p w14:paraId="527CFB7E">
            <w:pPr>
              <w:topLinePunct/>
              <w:adjustRightInd w:val="0"/>
              <w:snapToGrid w:val="0"/>
              <w:jc w:val="left"/>
              <w:rPr>
                <w:rFonts w:ascii="宋体" w:hAnsi="宋体" w:cs="宋体"/>
                <w:color w:val="000000"/>
                <w:szCs w:val="21"/>
              </w:rPr>
            </w:pPr>
            <w:r>
              <w:rPr>
                <w:rFonts w:hint="eastAsia" w:ascii="宋体" w:hAnsi="宋体" w:cs="宋体"/>
                <w:color w:val="000000"/>
                <w:szCs w:val="21"/>
              </w:rPr>
              <w:t>20个</w:t>
            </w:r>
          </w:p>
        </w:tc>
        <w:tc>
          <w:tcPr>
            <w:tcW w:w="2726" w:type="dxa"/>
            <w:noWrap/>
          </w:tcPr>
          <w:p w14:paraId="4EE622D8">
            <w:pPr>
              <w:topLinePunct/>
              <w:adjustRightInd w:val="0"/>
              <w:snapToGrid w:val="0"/>
              <w:jc w:val="left"/>
              <w:rPr>
                <w:rFonts w:ascii="宋体" w:hAnsi="宋体" w:cs="宋体"/>
                <w:color w:val="000000"/>
                <w:szCs w:val="21"/>
              </w:rPr>
            </w:pPr>
          </w:p>
        </w:tc>
      </w:tr>
      <w:tr w14:paraId="25BDFC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183" w:type="dxa"/>
            <w:noWrap/>
            <w:vAlign w:val="center"/>
          </w:tcPr>
          <w:p w14:paraId="07D8F941">
            <w:pPr>
              <w:topLinePunct/>
              <w:adjustRightInd w:val="0"/>
              <w:snapToGrid w:val="0"/>
              <w:jc w:val="center"/>
              <w:rPr>
                <w:rFonts w:ascii="宋体" w:hAnsi="宋体" w:cs="宋体"/>
                <w:color w:val="000000"/>
                <w:szCs w:val="21"/>
              </w:rPr>
            </w:pPr>
            <w:r>
              <w:rPr>
                <w:rFonts w:hint="eastAsia" w:ascii="宋体" w:hAnsi="宋体" w:cs="宋体"/>
                <w:color w:val="000000"/>
                <w:szCs w:val="21"/>
              </w:rPr>
              <w:t>23</w:t>
            </w:r>
          </w:p>
        </w:tc>
        <w:tc>
          <w:tcPr>
            <w:tcW w:w="2890" w:type="dxa"/>
            <w:noWrap/>
            <w:vAlign w:val="center"/>
          </w:tcPr>
          <w:p w14:paraId="7949EFE6">
            <w:pPr>
              <w:topLinePunct/>
              <w:adjustRightInd w:val="0"/>
              <w:snapToGrid w:val="0"/>
              <w:jc w:val="left"/>
              <w:rPr>
                <w:rFonts w:ascii="宋体" w:hAnsi="宋体" w:cs="宋体"/>
                <w:color w:val="000000"/>
                <w:szCs w:val="21"/>
              </w:rPr>
            </w:pPr>
            <w:r>
              <w:rPr>
                <w:rFonts w:hint="eastAsia" w:ascii="宋体" w:hAnsi="宋体" w:cs="宋体"/>
                <w:color w:val="000000"/>
                <w:szCs w:val="21"/>
              </w:rPr>
              <w:t>鸡新城疫标准阳性血清</w:t>
            </w:r>
          </w:p>
        </w:tc>
        <w:tc>
          <w:tcPr>
            <w:tcW w:w="1430" w:type="dxa"/>
            <w:noWrap/>
          </w:tcPr>
          <w:p w14:paraId="4D6947C0">
            <w:pPr>
              <w:topLinePunct/>
              <w:adjustRightInd w:val="0"/>
              <w:snapToGrid w:val="0"/>
              <w:jc w:val="left"/>
              <w:rPr>
                <w:rFonts w:ascii="宋体" w:hAnsi="宋体" w:cs="宋体"/>
                <w:color w:val="000000"/>
                <w:szCs w:val="21"/>
              </w:rPr>
            </w:pPr>
            <w:r>
              <w:rPr>
                <w:rFonts w:hint="eastAsia" w:ascii="宋体" w:hAnsi="宋体" w:cs="宋体"/>
                <w:color w:val="000000"/>
                <w:szCs w:val="21"/>
              </w:rPr>
              <w:t>1份</w:t>
            </w:r>
          </w:p>
        </w:tc>
        <w:tc>
          <w:tcPr>
            <w:tcW w:w="2726" w:type="dxa"/>
            <w:noWrap/>
          </w:tcPr>
          <w:p w14:paraId="36FD5D87">
            <w:pPr>
              <w:topLinePunct/>
              <w:adjustRightInd w:val="0"/>
              <w:snapToGrid w:val="0"/>
              <w:jc w:val="left"/>
              <w:rPr>
                <w:rFonts w:ascii="宋体" w:hAnsi="宋体" w:cs="宋体"/>
                <w:color w:val="000000"/>
                <w:szCs w:val="21"/>
              </w:rPr>
            </w:pPr>
          </w:p>
        </w:tc>
      </w:tr>
      <w:tr w14:paraId="662202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183" w:type="dxa"/>
            <w:noWrap/>
            <w:vAlign w:val="center"/>
          </w:tcPr>
          <w:p w14:paraId="5AC4DADC">
            <w:pPr>
              <w:topLinePunct/>
              <w:adjustRightInd w:val="0"/>
              <w:snapToGrid w:val="0"/>
              <w:jc w:val="center"/>
              <w:rPr>
                <w:rFonts w:ascii="宋体" w:hAnsi="宋体" w:cs="宋体"/>
                <w:color w:val="000000"/>
                <w:szCs w:val="21"/>
              </w:rPr>
            </w:pPr>
            <w:r>
              <w:rPr>
                <w:rFonts w:hint="eastAsia" w:ascii="宋体" w:hAnsi="宋体" w:cs="宋体"/>
                <w:color w:val="000000"/>
                <w:szCs w:val="21"/>
              </w:rPr>
              <w:t>24</w:t>
            </w:r>
          </w:p>
        </w:tc>
        <w:tc>
          <w:tcPr>
            <w:tcW w:w="2890" w:type="dxa"/>
            <w:noWrap/>
            <w:vAlign w:val="center"/>
          </w:tcPr>
          <w:p w14:paraId="34436B45">
            <w:pPr>
              <w:topLinePunct/>
              <w:adjustRightInd w:val="0"/>
              <w:snapToGrid w:val="0"/>
              <w:jc w:val="left"/>
              <w:rPr>
                <w:rFonts w:ascii="宋体" w:hAnsi="宋体" w:cs="宋体"/>
                <w:color w:val="000000"/>
                <w:szCs w:val="21"/>
              </w:rPr>
            </w:pPr>
            <w:r>
              <w:rPr>
                <w:rFonts w:hint="eastAsia" w:ascii="宋体" w:hAnsi="宋体" w:cs="宋体"/>
                <w:color w:val="000000"/>
                <w:szCs w:val="21"/>
              </w:rPr>
              <w:t>鸡新城疫标准阴性血清</w:t>
            </w:r>
          </w:p>
        </w:tc>
        <w:tc>
          <w:tcPr>
            <w:tcW w:w="1430" w:type="dxa"/>
            <w:noWrap/>
          </w:tcPr>
          <w:p w14:paraId="324126A1">
            <w:pPr>
              <w:topLinePunct/>
              <w:adjustRightInd w:val="0"/>
              <w:snapToGrid w:val="0"/>
              <w:jc w:val="left"/>
              <w:rPr>
                <w:rFonts w:ascii="宋体" w:hAnsi="宋体" w:cs="宋体"/>
                <w:color w:val="000000"/>
                <w:szCs w:val="21"/>
              </w:rPr>
            </w:pPr>
            <w:r>
              <w:rPr>
                <w:rFonts w:hint="eastAsia" w:ascii="宋体" w:hAnsi="宋体" w:cs="宋体"/>
                <w:color w:val="000000"/>
                <w:szCs w:val="21"/>
              </w:rPr>
              <w:t>1份</w:t>
            </w:r>
          </w:p>
        </w:tc>
        <w:tc>
          <w:tcPr>
            <w:tcW w:w="2726" w:type="dxa"/>
            <w:noWrap/>
          </w:tcPr>
          <w:p w14:paraId="6D3EA87A">
            <w:pPr>
              <w:topLinePunct/>
              <w:adjustRightInd w:val="0"/>
              <w:snapToGrid w:val="0"/>
              <w:jc w:val="left"/>
              <w:rPr>
                <w:rFonts w:ascii="宋体" w:hAnsi="宋体" w:cs="宋体"/>
                <w:color w:val="000000"/>
                <w:szCs w:val="21"/>
              </w:rPr>
            </w:pPr>
          </w:p>
        </w:tc>
      </w:tr>
      <w:tr w14:paraId="67D6CB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183" w:type="dxa"/>
            <w:noWrap/>
            <w:vAlign w:val="center"/>
          </w:tcPr>
          <w:p w14:paraId="27511F01">
            <w:pPr>
              <w:topLinePunct/>
              <w:adjustRightInd w:val="0"/>
              <w:snapToGrid w:val="0"/>
              <w:jc w:val="center"/>
              <w:rPr>
                <w:rFonts w:ascii="宋体" w:hAnsi="宋体" w:cs="宋体"/>
                <w:color w:val="000000"/>
                <w:szCs w:val="21"/>
              </w:rPr>
            </w:pPr>
            <w:r>
              <w:rPr>
                <w:rFonts w:hint="eastAsia" w:ascii="宋体" w:hAnsi="宋体" w:cs="宋体"/>
                <w:color w:val="000000"/>
                <w:szCs w:val="21"/>
              </w:rPr>
              <w:t>25</w:t>
            </w:r>
          </w:p>
        </w:tc>
        <w:tc>
          <w:tcPr>
            <w:tcW w:w="2890" w:type="dxa"/>
            <w:noWrap/>
            <w:vAlign w:val="center"/>
          </w:tcPr>
          <w:p w14:paraId="5B38CBB1">
            <w:pPr>
              <w:topLinePunct/>
              <w:adjustRightInd w:val="0"/>
              <w:snapToGrid w:val="0"/>
              <w:jc w:val="left"/>
              <w:rPr>
                <w:rFonts w:ascii="宋体" w:hAnsi="宋体" w:cs="宋体"/>
                <w:color w:val="000000"/>
                <w:szCs w:val="21"/>
              </w:rPr>
            </w:pPr>
            <w:r>
              <w:rPr>
                <w:rFonts w:hint="eastAsia" w:ascii="宋体" w:hAnsi="宋体" w:cs="宋体"/>
                <w:color w:val="000000"/>
                <w:szCs w:val="21"/>
              </w:rPr>
              <w:t>75%酒精棉球</w:t>
            </w:r>
          </w:p>
        </w:tc>
        <w:tc>
          <w:tcPr>
            <w:tcW w:w="1430" w:type="dxa"/>
            <w:noWrap/>
          </w:tcPr>
          <w:p w14:paraId="4079B5EB">
            <w:pPr>
              <w:topLinePunct/>
              <w:adjustRightInd w:val="0"/>
              <w:snapToGrid w:val="0"/>
              <w:jc w:val="left"/>
              <w:rPr>
                <w:rFonts w:ascii="宋体" w:hAnsi="宋体" w:cs="宋体"/>
                <w:color w:val="000000"/>
                <w:szCs w:val="21"/>
              </w:rPr>
            </w:pPr>
            <w:r>
              <w:rPr>
                <w:rFonts w:hint="eastAsia" w:ascii="宋体" w:hAnsi="宋体" w:cs="宋体"/>
                <w:color w:val="000000"/>
                <w:szCs w:val="21"/>
              </w:rPr>
              <w:t>若干</w:t>
            </w:r>
          </w:p>
        </w:tc>
        <w:tc>
          <w:tcPr>
            <w:tcW w:w="2726" w:type="dxa"/>
            <w:noWrap/>
          </w:tcPr>
          <w:p w14:paraId="21C9B380">
            <w:pPr>
              <w:topLinePunct/>
              <w:adjustRightInd w:val="0"/>
              <w:snapToGrid w:val="0"/>
              <w:jc w:val="left"/>
              <w:rPr>
                <w:rFonts w:ascii="宋体" w:hAnsi="宋体" w:cs="宋体"/>
                <w:color w:val="000000"/>
                <w:szCs w:val="21"/>
              </w:rPr>
            </w:pPr>
          </w:p>
        </w:tc>
      </w:tr>
      <w:tr w14:paraId="0EC1F0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183" w:type="dxa"/>
            <w:noWrap/>
            <w:vAlign w:val="center"/>
          </w:tcPr>
          <w:p w14:paraId="761543C1">
            <w:pPr>
              <w:topLinePunct/>
              <w:adjustRightInd w:val="0"/>
              <w:snapToGrid w:val="0"/>
              <w:jc w:val="center"/>
              <w:rPr>
                <w:rFonts w:ascii="宋体" w:hAnsi="宋体" w:cs="宋体"/>
                <w:color w:val="000000"/>
                <w:szCs w:val="21"/>
              </w:rPr>
            </w:pPr>
            <w:r>
              <w:rPr>
                <w:rFonts w:hint="eastAsia" w:ascii="宋体" w:hAnsi="宋体" w:cs="宋体"/>
                <w:color w:val="000000"/>
                <w:szCs w:val="21"/>
              </w:rPr>
              <w:t>26</w:t>
            </w:r>
          </w:p>
        </w:tc>
        <w:tc>
          <w:tcPr>
            <w:tcW w:w="2890" w:type="dxa"/>
            <w:noWrap/>
            <w:vAlign w:val="center"/>
          </w:tcPr>
          <w:p w14:paraId="1B38A413">
            <w:pPr>
              <w:topLinePunct/>
              <w:adjustRightInd w:val="0"/>
              <w:snapToGrid w:val="0"/>
              <w:jc w:val="left"/>
              <w:rPr>
                <w:rFonts w:ascii="宋体" w:hAnsi="宋体" w:cs="宋体"/>
                <w:color w:val="000000"/>
                <w:szCs w:val="21"/>
              </w:rPr>
            </w:pPr>
            <w:r>
              <w:rPr>
                <w:rFonts w:hint="eastAsia" w:ascii="宋体" w:hAnsi="宋体" w:cs="宋体"/>
                <w:color w:val="000000"/>
                <w:szCs w:val="21"/>
              </w:rPr>
              <w:t>干棉球</w:t>
            </w:r>
          </w:p>
        </w:tc>
        <w:tc>
          <w:tcPr>
            <w:tcW w:w="1430" w:type="dxa"/>
            <w:noWrap/>
          </w:tcPr>
          <w:p w14:paraId="2AD3DF2F">
            <w:pPr>
              <w:topLinePunct/>
              <w:adjustRightInd w:val="0"/>
              <w:snapToGrid w:val="0"/>
              <w:jc w:val="left"/>
              <w:rPr>
                <w:rFonts w:ascii="宋体" w:hAnsi="宋体" w:cs="宋体"/>
                <w:color w:val="000000"/>
                <w:szCs w:val="21"/>
              </w:rPr>
            </w:pPr>
            <w:r>
              <w:rPr>
                <w:rFonts w:hint="eastAsia" w:ascii="宋体" w:hAnsi="宋体" w:cs="宋体"/>
                <w:color w:val="000000"/>
                <w:szCs w:val="21"/>
              </w:rPr>
              <w:t>若干</w:t>
            </w:r>
          </w:p>
        </w:tc>
        <w:tc>
          <w:tcPr>
            <w:tcW w:w="2726" w:type="dxa"/>
            <w:noWrap/>
          </w:tcPr>
          <w:p w14:paraId="6C3D6D81">
            <w:pPr>
              <w:topLinePunct/>
              <w:adjustRightInd w:val="0"/>
              <w:snapToGrid w:val="0"/>
              <w:jc w:val="left"/>
              <w:rPr>
                <w:rFonts w:ascii="宋体" w:hAnsi="宋体" w:cs="宋体"/>
                <w:color w:val="000000"/>
                <w:szCs w:val="21"/>
              </w:rPr>
            </w:pPr>
          </w:p>
        </w:tc>
      </w:tr>
      <w:tr w14:paraId="186624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183" w:type="dxa"/>
            <w:noWrap/>
            <w:vAlign w:val="center"/>
          </w:tcPr>
          <w:p w14:paraId="4592D4A5">
            <w:pPr>
              <w:topLinePunct/>
              <w:adjustRightInd w:val="0"/>
              <w:snapToGrid w:val="0"/>
              <w:jc w:val="center"/>
              <w:rPr>
                <w:rFonts w:ascii="宋体" w:hAnsi="宋体" w:cs="宋体"/>
                <w:color w:val="000000"/>
                <w:szCs w:val="21"/>
              </w:rPr>
            </w:pPr>
            <w:r>
              <w:rPr>
                <w:rFonts w:hint="eastAsia" w:ascii="宋体" w:hAnsi="宋体" w:cs="宋体"/>
                <w:color w:val="000000"/>
                <w:szCs w:val="21"/>
              </w:rPr>
              <w:t>27</w:t>
            </w:r>
          </w:p>
        </w:tc>
        <w:tc>
          <w:tcPr>
            <w:tcW w:w="2890" w:type="dxa"/>
            <w:noWrap/>
            <w:vAlign w:val="center"/>
          </w:tcPr>
          <w:p w14:paraId="76614E78">
            <w:pPr>
              <w:topLinePunct/>
              <w:adjustRightInd w:val="0"/>
              <w:snapToGrid w:val="0"/>
              <w:jc w:val="left"/>
              <w:rPr>
                <w:rFonts w:ascii="宋体" w:hAnsi="宋体" w:cs="宋体"/>
                <w:color w:val="000000"/>
                <w:szCs w:val="21"/>
              </w:rPr>
            </w:pPr>
            <w:r>
              <w:rPr>
                <w:rFonts w:hint="eastAsia" w:ascii="宋体" w:hAnsi="宋体" w:cs="宋体"/>
                <w:color w:val="000000"/>
                <w:szCs w:val="21"/>
              </w:rPr>
              <w:t>非免疫公鸡</w:t>
            </w:r>
          </w:p>
        </w:tc>
        <w:tc>
          <w:tcPr>
            <w:tcW w:w="1430" w:type="dxa"/>
            <w:noWrap/>
          </w:tcPr>
          <w:p w14:paraId="357E26DC">
            <w:pPr>
              <w:topLinePunct/>
              <w:adjustRightInd w:val="0"/>
              <w:snapToGrid w:val="0"/>
              <w:jc w:val="left"/>
              <w:rPr>
                <w:rFonts w:ascii="宋体" w:hAnsi="宋体" w:cs="宋体"/>
                <w:color w:val="000000"/>
                <w:szCs w:val="21"/>
              </w:rPr>
            </w:pPr>
            <w:r>
              <w:rPr>
                <w:rFonts w:hint="eastAsia" w:ascii="宋体" w:hAnsi="宋体" w:cs="宋体"/>
                <w:color w:val="000000"/>
                <w:szCs w:val="21"/>
              </w:rPr>
              <w:t>1只</w:t>
            </w:r>
          </w:p>
        </w:tc>
        <w:tc>
          <w:tcPr>
            <w:tcW w:w="2726" w:type="dxa"/>
            <w:noWrap/>
          </w:tcPr>
          <w:p w14:paraId="4C1671A1">
            <w:pPr>
              <w:topLinePunct/>
              <w:adjustRightInd w:val="0"/>
              <w:snapToGrid w:val="0"/>
              <w:jc w:val="left"/>
              <w:rPr>
                <w:rFonts w:ascii="宋体" w:hAnsi="宋体" w:cs="宋体"/>
                <w:color w:val="000000"/>
                <w:szCs w:val="21"/>
              </w:rPr>
            </w:pPr>
          </w:p>
        </w:tc>
      </w:tr>
      <w:tr w14:paraId="515BE3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183" w:type="dxa"/>
            <w:noWrap/>
            <w:vAlign w:val="center"/>
          </w:tcPr>
          <w:p w14:paraId="73956B71">
            <w:pPr>
              <w:topLinePunct/>
              <w:adjustRightInd w:val="0"/>
              <w:snapToGrid w:val="0"/>
              <w:jc w:val="center"/>
              <w:rPr>
                <w:rFonts w:ascii="宋体" w:hAnsi="宋体" w:cs="宋体"/>
                <w:color w:val="000000"/>
                <w:szCs w:val="21"/>
              </w:rPr>
            </w:pPr>
            <w:r>
              <w:rPr>
                <w:rFonts w:hint="eastAsia" w:ascii="宋体" w:hAnsi="宋体" w:cs="宋体"/>
                <w:color w:val="000000"/>
                <w:szCs w:val="21"/>
              </w:rPr>
              <w:t>28</w:t>
            </w:r>
          </w:p>
        </w:tc>
        <w:tc>
          <w:tcPr>
            <w:tcW w:w="2890" w:type="dxa"/>
            <w:noWrap/>
            <w:vAlign w:val="center"/>
          </w:tcPr>
          <w:p w14:paraId="16F27BEB">
            <w:pPr>
              <w:topLinePunct/>
              <w:adjustRightInd w:val="0"/>
              <w:snapToGrid w:val="0"/>
              <w:jc w:val="left"/>
              <w:rPr>
                <w:rFonts w:ascii="宋体" w:hAnsi="宋体" w:cs="宋体"/>
                <w:color w:val="000000"/>
                <w:szCs w:val="21"/>
              </w:rPr>
            </w:pPr>
            <w:r>
              <w:rPr>
                <w:rFonts w:hint="eastAsia" w:ascii="宋体" w:hAnsi="宋体" w:cs="宋体"/>
                <w:color w:val="000000"/>
                <w:szCs w:val="21"/>
              </w:rPr>
              <w:t>无菌医用手套</w:t>
            </w:r>
          </w:p>
        </w:tc>
        <w:tc>
          <w:tcPr>
            <w:tcW w:w="1430" w:type="dxa"/>
            <w:noWrap/>
          </w:tcPr>
          <w:p w14:paraId="2A7670A8">
            <w:pPr>
              <w:topLinePunct/>
              <w:adjustRightInd w:val="0"/>
              <w:snapToGrid w:val="0"/>
              <w:jc w:val="left"/>
              <w:rPr>
                <w:rFonts w:ascii="宋体" w:hAnsi="宋体" w:cs="宋体"/>
                <w:color w:val="000000"/>
                <w:szCs w:val="21"/>
              </w:rPr>
            </w:pPr>
            <w:r>
              <w:rPr>
                <w:rFonts w:hint="eastAsia" w:ascii="宋体" w:hAnsi="宋体" w:cs="宋体"/>
                <w:color w:val="000000"/>
                <w:szCs w:val="21"/>
              </w:rPr>
              <w:t>4副</w:t>
            </w:r>
          </w:p>
        </w:tc>
        <w:tc>
          <w:tcPr>
            <w:tcW w:w="2726" w:type="dxa"/>
            <w:noWrap/>
          </w:tcPr>
          <w:p w14:paraId="74C1B8B3">
            <w:pPr>
              <w:topLinePunct/>
              <w:adjustRightInd w:val="0"/>
              <w:snapToGrid w:val="0"/>
              <w:jc w:val="left"/>
              <w:rPr>
                <w:rFonts w:ascii="宋体" w:hAnsi="宋体" w:cs="宋体"/>
                <w:color w:val="000000"/>
                <w:szCs w:val="21"/>
              </w:rPr>
            </w:pPr>
          </w:p>
        </w:tc>
      </w:tr>
      <w:tr w14:paraId="3A66AF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183" w:type="dxa"/>
            <w:noWrap/>
            <w:vAlign w:val="center"/>
          </w:tcPr>
          <w:p w14:paraId="20DCC7AA">
            <w:pPr>
              <w:topLinePunct/>
              <w:adjustRightInd w:val="0"/>
              <w:snapToGrid w:val="0"/>
              <w:jc w:val="center"/>
              <w:rPr>
                <w:rFonts w:ascii="宋体" w:hAnsi="宋体" w:cs="宋体"/>
                <w:color w:val="000000"/>
                <w:szCs w:val="21"/>
              </w:rPr>
            </w:pPr>
            <w:r>
              <w:rPr>
                <w:rFonts w:hint="eastAsia" w:ascii="宋体" w:hAnsi="宋体" w:cs="宋体"/>
                <w:color w:val="000000"/>
                <w:szCs w:val="21"/>
              </w:rPr>
              <w:t>29</w:t>
            </w:r>
          </w:p>
        </w:tc>
        <w:tc>
          <w:tcPr>
            <w:tcW w:w="2890" w:type="dxa"/>
            <w:noWrap/>
            <w:vAlign w:val="center"/>
          </w:tcPr>
          <w:p w14:paraId="6ED08698">
            <w:pPr>
              <w:topLinePunct/>
              <w:adjustRightInd w:val="0"/>
              <w:snapToGrid w:val="0"/>
              <w:jc w:val="left"/>
              <w:rPr>
                <w:rFonts w:ascii="宋体" w:hAnsi="宋体" w:cs="宋体"/>
                <w:color w:val="000000"/>
                <w:szCs w:val="21"/>
              </w:rPr>
            </w:pPr>
            <w:r>
              <w:rPr>
                <w:rFonts w:hint="eastAsia" w:ascii="宋体" w:hAnsi="宋体" w:cs="宋体"/>
                <w:color w:val="000000"/>
                <w:szCs w:val="21"/>
              </w:rPr>
              <w:t>医用防护口罩</w:t>
            </w:r>
          </w:p>
        </w:tc>
        <w:tc>
          <w:tcPr>
            <w:tcW w:w="1430" w:type="dxa"/>
            <w:noWrap/>
          </w:tcPr>
          <w:p w14:paraId="09754B98">
            <w:pPr>
              <w:topLinePunct/>
              <w:adjustRightInd w:val="0"/>
              <w:snapToGrid w:val="0"/>
              <w:jc w:val="left"/>
              <w:rPr>
                <w:rFonts w:ascii="宋体" w:hAnsi="宋体" w:cs="宋体"/>
                <w:color w:val="000000"/>
                <w:szCs w:val="21"/>
              </w:rPr>
            </w:pPr>
            <w:r>
              <w:rPr>
                <w:rFonts w:hint="eastAsia" w:ascii="宋体" w:hAnsi="宋体" w:cs="宋体"/>
                <w:color w:val="000000"/>
                <w:szCs w:val="21"/>
              </w:rPr>
              <w:t>2只</w:t>
            </w:r>
          </w:p>
        </w:tc>
        <w:tc>
          <w:tcPr>
            <w:tcW w:w="2726" w:type="dxa"/>
            <w:noWrap/>
          </w:tcPr>
          <w:p w14:paraId="44E2494A">
            <w:pPr>
              <w:tabs>
                <w:tab w:val="left" w:pos="666"/>
              </w:tabs>
              <w:topLinePunct/>
              <w:adjustRightInd w:val="0"/>
              <w:snapToGrid w:val="0"/>
              <w:jc w:val="left"/>
              <w:rPr>
                <w:rFonts w:ascii="宋体" w:hAnsi="宋体" w:cs="宋体"/>
                <w:color w:val="000000"/>
                <w:szCs w:val="21"/>
              </w:rPr>
            </w:pPr>
            <w:r>
              <w:rPr>
                <w:rFonts w:hint="eastAsia" w:ascii="宋体" w:hAnsi="宋体" w:cs="宋体"/>
                <w:color w:val="000000"/>
                <w:szCs w:val="21"/>
              </w:rPr>
              <w:tab/>
            </w:r>
          </w:p>
        </w:tc>
      </w:tr>
      <w:tr w14:paraId="33E47F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183" w:type="dxa"/>
            <w:noWrap/>
            <w:vAlign w:val="center"/>
          </w:tcPr>
          <w:p w14:paraId="39B8CF81">
            <w:pPr>
              <w:topLinePunct/>
              <w:adjustRightInd w:val="0"/>
              <w:snapToGrid w:val="0"/>
              <w:jc w:val="center"/>
              <w:rPr>
                <w:rFonts w:ascii="宋体" w:hAnsi="宋体" w:cs="宋体"/>
                <w:color w:val="000000"/>
                <w:szCs w:val="21"/>
              </w:rPr>
            </w:pPr>
            <w:r>
              <w:rPr>
                <w:rFonts w:hint="eastAsia" w:ascii="宋体" w:hAnsi="宋体" w:cs="宋体"/>
                <w:color w:val="000000"/>
                <w:szCs w:val="21"/>
              </w:rPr>
              <w:t>30</w:t>
            </w:r>
          </w:p>
        </w:tc>
        <w:tc>
          <w:tcPr>
            <w:tcW w:w="2890" w:type="dxa"/>
            <w:noWrap/>
            <w:vAlign w:val="center"/>
          </w:tcPr>
          <w:p w14:paraId="2E04AE9E">
            <w:pPr>
              <w:topLinePunct/>
              <w:adjustRightInd w:val="0"/>
              <w:snapToGrid w:val="0"/>
              <w:jc w:val="left"/>
              <w:rPr>
                <w:rFonts w:ascii="宋体" w:hAnsi="宋体" w:cs="宋体"/>
                <w:color w:val="000000"/>
                <w:szCs w:val="21"/>
              </w:rPr>
            </w:pPr>
            <w:r>
              <w:rPr>
                <w:rFonts w:hint="eastAsia" w:ascii="宋体" w:hAnsi="宋体" w:cs="宋体"/>
                <w:color w:val="000000"/>
                <w:szCs w:val="21"/>
              </w:rPr>
              <w:t>实验报告单</w:t>
            </w:r>
          </w:p>
        </w:tc>
        <w:tc>
          <w:tcPr>
            <w:tcW w:w="1430" w:type="dxa"/>
            <w:noWrap/>
          </w:tcPr>
          <w:p w14:paraId="298CA778">
            <w:pPr>
              <w:topLinePunct/>
              <w:adjustRightInd w:val="0"/>
              <w:snapToGrid w:val="0"/>
              <w:jc w:val="left"/>
              <w:rPr>
                <w:rFonts w:ascii="宋体" w:hAnsi="宋体" w:cs="宋体"/>
                <w:color w:val="000000"/>
                <w:szCs w:val="21"/>
              </w:rPr>
            </w:pPr>
            <w:r>
              <w:rPr>
                <w:rFonts w:hint="eastAsia" w:ascii="宋体" w:hAnsi="宋体" w:cs="宋体"/>
                <w:color w:val="000000"/>
                <w:szCs w:val="21"/>
              </w:rPr>
              <w:t>1张</w:t>
            </w:r>
          </w:p>
        </w:tc>
        <w:tc>
          <w:tcPr>
            <w:tcW w:w="2726" w:type="dxa"/>
            <w:noWrap/>
          </w:tcPr>
          <w:p w14:paraId="78A4C18D">
            <w:pPr>
              <w:topLinePunct/>
              <w:adjustRightInd w:val="0"/>
              <w:snapToGrid w:val="0"/>
              <w:jc w:val="left"/>
              <w:rPr>
                <w:rFonts w:ascii="宋体" w:hAnsi="宋体" w:cs="宋体"/>
                <w:color w:val="000000"/>
                <w:szCs w:val="21"/>
              </w:rPr>
            </w:pPr>
          </w:p>
        </w:tc>
      </w:tr>
      <w:tr w14:paraId="2A9B77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183" w:type="dxa"/>
            <w:noWrap/>
            <w:vAlign w:val="center"/>
          </w:tcPr>
          <w:p w14:paraId="5F160DD5">
            <w:pPr>
              <w:topLinePunct/>
              <w:adjustRightInd w:val="0"/>
              <w:snapToGrid w:val="0"/>
              <w:jc w:val="center"/>
              <w:rPr>
                <w:rFonts w:ascii="宋体" w:hAnsi="宋体" w:cs="宋体"/>
                <w:color w:val="000000"/>
                <w:szCs w:val="21"/>
              </w:rPr>
            </w:pPr>
            <w:r>
              <w:rPr>
                <w:rFonts w:hint="eastAsia" w:ascii="宋体" w:hAnsi="宋体" w:cs="宋体"/>
                <w:color w:val="000000"/>
                <w:szCs w:val="21"/>
              </w:rPr>
              <w:t>31</w:t>
            </w:r>
          </w:p>
        </w:tc>
        <w:tc>
          <w:tcPr>
            <w:tcW w:w="2890" w:type="dxa"/>
            <w:noWrap/>
            <w:vAlign w:val="center"/>
          </w:tcPr>
          <w:p w14:paraId="23638DB6">
            <w:pPr>
              <w:topLinePunct/>
              <w:adjustRightInd w:val="0"/>
              <w:snapToGrid w:val="0"/>
              <w:jc w:val="left"/>
              <w:rPr>
                <w:rFonts w:ascii="宋体" w:hAnsi="宋体" w:cs="宋体"/>
                <w:color w:val="000000"/>
                <w:szCs w:val="21"/>
              </w:rPr>
            </w:pPr>
            <w:r>
              <w:rPr>
                <w:rFonts w:hint="eastAsia" w:ascii="宋体" w:hAnsi="宋体" w:cs="宋体"/>
                <w:color w:val="000000"/>
                <w:szCs w:val="21"/>
              </w:rPr>
              <w:t>标签纸</w:t>
            </w:r>
          </w:p>
        </w:tc>
        <w:tc>
          <w:tcPr>
            <w:tcW w:w="1430" w:type="dxa"/>
            <w:noWrap/>
          </w:tcPr>
          <w:p w14:paraId="1620CBBE">
            <w:pPr>
              <w:topLinePunct/>
              <w:adjustRightInd w:val="0"/>
              <w:snapToGrid w:val="0"/>
              <w:jc w:val="left"/>
              <w:rPr>
                <w:rFonts w:ascii="宋体" w:hAnsi="宋体" w:cs="宋体"/>
                <w:color w:val="000000"/>
                <w:szCs w:val="21"/>
              </w:rPr>
            </w:pPr>
            <w:r>
              <w:rPr>
                <w:rFonts w:hint="eastAsia" w:ascii="宋体" w:hAnsi="宋体" w:cs="宋体"/>
                <w:color w:val="000000"/>
                <w:szCs w:val="21"/>
              </w:rPr>
              <w:t>若干</w:t>
            </w:r>
          </w:p>
        </w:tc>
        <w:tc>
          <w:tcPr>
            <w:tcW w:w="2726" w:type="dxa"/>
            <w:noWrap/>
          </w:tcPr>
          <w:p w14:paraId="12FDC844">
            <w:pPr>
              <w:topLinePunct/>
              <w:adjustRightInd w:val="0"/>
              <w:snapToGrid w:val="0"/>
              <w:jc w:val="left"/>
              <w:rPr>
                <w:rFonts w:ascii="宋体" w:hAnsi="宋体" w:cs="宋体"/>
                <w:color w:val="000000"/>
                <w:szCs w:val="21"/>
              </w:rPr>
            </w:pPr>
          </w:p>
        </w:tc>
      </w:tr>
      <w:tr w14:paraId="4ABC80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183" w:type="dxa"/>
            <w:noWrap/>
            <w:vAlign w:val="center"/>
          </w:tcPr>
          <w:p w14:paraId="0D8275FA">
            <w:pPr>
              <w:topLinePunct/>
              <w:adjustRightInd w:val="0"/>
              <w:snapToGrid w:val="0"/>
              <w:jc w:val="center"/>
              <w:rPr>
                <w:rFonts w:ascii="宋体" w:hAnsi="宋体" w:cs="宋体"/>
                <w:color w:val="000000"/>
                <w:szCs w:val="21"/>
              </w:rPr>
            </w:pPr>
            <w:r>
              <w:rPr>
                <w:rFonts w:hint="eastAsia" w:ascii="宋体" w:hAnsi="宋体" w:cs="宋体"/>
                <w:color w:val="000000"/>
                <w:szCs w:val="21"/>
              </w:rPr>
              <w:t>32</w:t>
            </w:r>
          </w:p>
        </w:tc>
        <w:tc>
          <w:tcPr>
            <w:tcW w:w="2890" w:type="dxa"/>
            <w:noWrap/>
            <w:vAlign w:val="center"/>
          </w:tcPr>
          <w:p w14:paraId="212410F8">
            <w:pPr>
              <w:topLinePunct/>
              <w:adjustRightInd w:val="0"/>
              <w:snapToGrid w:val="0"/>
              <w:jc w:val="left"/>
              <w:rPr>
                <w:rFonts w:ascii="宋体" w:hAnsi="宋体" w:cs="宋体"/>
                <w:color w:val="000000"/>
                <w:szCs w:val="21"/>
              </w:rPr>
            </w:pPr>
            <w:r>
              <w:rPr>
                <w:rFonts w:hint="eastAsia" w:ascii="宋体" w:hAnsi="宋体" w:cs="宋体"/>
                <w:color w:val="000000"/>
                <w:szCs w:val="21"/>
              </w:rPr>
              <w:t>A4纸</w:t>
            </w:r>
          </w:p>
        </w:tc>
        <w:tc>
          <w:tcPr>
            <w:tcW w:w="1430" w:type="dxa"/>
            <w:noWrap/>
          </w:tcPr>
          <w:p w14:paraId="592930A2">
            <w:pPr>
              <w:topLinePunct/>
              <w:adjustRightInd w:val="0"/>
              <w:snapToGrid w:val="0"/>
              <w:jc w:val="left"/>
              <w:rPr>
                <w:rFonts w:ascii="宋体" w:hAnsi="宋体" w:cs="宋体"/>
                <w:color w:val="000000"/>
                <w:szCs w:val="21"/>
              </w:rPr>
            </w:pPr>
            <w:r>
              <w:rPr>
                <w:rFonts w:hint="eastAsia" w:ascii="宋体" w:hAnsi="宋体" w:cs="宋体"/>
                <w:color w:val="000000"/>
                <w:szCs w:val="21"/>
              </w:rPr>
              <w:t>2张</w:t>
            </w:r>
          </w:p>
        </w:tc>
        <w:tc>
          <w:tcPr>
            <w:tcW w:w="2726" w:type="dxa"/>
            <w:noWrap/>
          </w:tcPr>
          <w:p w14:paraId="466725E2">
            <w:pPr>
              <w:topLinePunct/>
              <w:adjustRightInd w:val="0"/>
              <w:snapToGrid w:val="0"/>
              <w:jc w:val="left"/>
              <w:rPr>
                <w:rFonts w:ascii="宋体" w:hAnsi="宋体" w:cs="宋体"/>
                <w:color w:val="000000"/>
                <w:szCs w:val="21"/>
              </w:rPr>
            </w:pPr>
          </w:p>
        </w:tc>
      </w:tr>
      <w:tr w14:paraId="395724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183" w:type="dxa"/>
            <w:noWrap/>
            <w:vAlign w:val="center"/>
          </w:tcPr>
          <w:p w14:paraId="744A836B">
            <w:pPr>
              <w:topLinePunct/>
              <w:adjustRightInd w:val="0"/>
              <w:snapToGrid w:val="0"/>
              <w:jc w:val="center"/>
              <w:rPr>
                <w:rFonts w:ascii="宋体" w:hAnsi="宋体" w:cs="宋体"/>
                <w:color w:val="000000"/>
                <w:szCs w:val="21"/>
              </w:rPr>
            </w:pPr>
            <w:r>
              <w:rPr>
                <w:rFonts w:hint="eastAsia" w:ascii="宋体" w:hAnsi="宋体" w:cs="宋体"/>
                <w:color w:val="000000"/>
                <w:szCs w:val="21"/>
              </w:rPr>
              <w:t>33</w:t>
            </w:r>
          </w:p>
        </w:tc>
        <w:tc>
          <w:tcPr>
            <w:tcW w:w="2890" w:type="dxa"/>
            <w:noWrap/>
            <w:vAlign w:val="center"/>
          </w:tcPr>
          <w:p w14:paraId="54CB0DED">
            <w:pPr>
              <w:topLinePunct/>
              <w:adjustRightInd w:val="0"/>
              <w:snapToGrid w:val="0"/>
              <w:jc w:val="left"/>
              <w:rPr>
                <w:rFonts w:ascii="宋体" w:hAnsi="宋体" w:cs="宋体"/>
                <w:color w:val="000000"/>
                <w:szCs w:val="21"/>
              </w:rPr>
            </w:pPr>
            <w:r>
              <w:rPr>
                <w:rFonts w:hint="eastAsia" w:ascii="宋体" w:hAnsi="宋体" w:cs="宋体"/>
                <w:color w:val="000000"/>
                <w:szCs w:val="21"/>
              </w:rPr>
              <w:t>签字笔</w:t>
            </w:r>
          </w:p>
        </w:tc>
        <w:tc>
          <w:tcPr>
            <w:tcW w:w="1430" w:type="dxa"/>
            <w:noWrap/>
          </w:tcPr>
          <w:p w14:paraId="45EF4F05">
            <w:pPr>
              <w:topLinePunct/>
              <w:adjustRightInd w:val="0"/>
              <w:snapToGrid w:val="0"/>
              <w:jc w:val="left"/>
              <w:rPr>
                <w:rFonts w:ascii="宋体" w:hAnsi="宋体" w:cs="宋体"/>
                <w:color w:val="000000"/>
                <w:szCs w:val="21"/>
              </w:rPr>
            </w:pPr>
            <w:r>
              <w:rPr>
                <w:rFonts w:hint="eastAsia" w:ascii="宋体" w:hAnsi="宋体" w:cs="宋体"/>
                <w:color w:val="000000"/>
                <w:szCs w:val="21"/>
              </w:rPr>
              <w:t>2支</w:t>
            </w:r>
          </w:p>
        </w:tc>
        <w:tc>
          <w:tcPr>
            <w:tcW w:w="2726" w:type="dxa"/>
            <w:noWrap/>
          </w:tcPr>
          <w:p w14:paraId="470DDB53">
            <w:pPr>
              <w:topLinePunct/>
              <w:adjustRightInd w:val="0"/>
              <w:snapToGrid w:val="0"/>
              <w:jc w:val="left"/>
              <w:rPr>
                <w:rFonts w:ascii="宋体" w:hAnsi="宋体" w:cs="宋体"/>
                <w:color w:val="000000"/>
                <w:szCs w:val="21"/>
              </w:rPr>
            </w:pPr>
          </w:p>
        </w:tc>
      </w:tr>
      <w:tr w14:paraId="49A3DC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183" w:type="dxa"/>
            <w:noWrap/>
            <w:vAlign w:val="center"/>
          </w:tcPr>
          <w:p w14:paraId="4891FFC7">
            <w:pPr>
              <w:topLinePunct/>
              <w:adjustRightInd w:val="0"/>
              <w:snapToGrid w:val="0"/>
              <w:jc w:val="center"/>
              <w:rPr>
                <w:rFonts w:ascii="宋体" w:hAnsi="宋体" w:cs="宋体"/>
                <w:color w:val="000000"/>
                <w:szCs w:val="21"/>
              </w:rPr>
            </w:pPr>
            <w:r>
              <w:rPr>
                <w:rFonts w:hint="eastAsia" w:ascii="宋体" w:hAnsi="宋体" w:cs="宋体"/>
                <w:color w:val="000000"/>
                <w:szCs w:val="21"/>
              </w:rPr>
              <w:t>34</w:t>
            </w:r>
          </w:p>
        </w:tc>
        <w:tc>
          <w:tcPr>
            <w:tcW w:w="2890" w:type="dxa"/>
            <w:noWrap/>
            <w:vAlign w:val="center"/>
          </w:tcPr>
          <w:p w14:paraId="4A228DBD">
            <w:pPr>
              <w:topLinePunct/>
              <w:adjustRightInd w:val="0"/>
              <w:snapToGrid w:val="0"/>
              <w:jc w:val="left"/>
              <w:rPr>
                <w:rFonts w:ascii="宋体" w:hAnsi="宋体" w:cs="宋体"/>
                <w:color w:val="000000"/>
                <w:szCs w:val="21"/>
              </w:rPr>
            </w:pPr>
            <w:r>
              <w:rPr>
                <w:rFonts w:hint="eastAsia" w:ascii="宋体" w:hAnsi="宋体" w:cs="宋体"/>
                <w:color w:val="000000"/>
                <w:szCs w:val="21"/>
              </w:rPr>
              <w:t>金属镊子</w:t>
            </w:r>
          </w:p>
        </w:tc>
        <w:tc>
          <w:tcPr>
            <w:tcW w:w="1430" w:type="dxa"/>
            <w:noWrap/>
          </w:tcPr>
          <w:p w14:paraId="2AD0F7B6">
            <w:pPr>
              <w:topLinePunct/>
              <w:adjustRightInd w:val="0"/>
              <w:snapToGrid w:val="0"/>
              <w:jc w:val="left"/>
              <w:rPr>
                <w:rFonts w:ascii="宋体" w:hAnsi="宋体" w:cs="宋体"/>
                <w:color w:val="000000"/>
                <w:szCs w:val="21"/>
              </w:rPr>
            </w:pPr>
            <w:r>
              <w:rPr>
                <w:rFonts w:hint="eastAsia" w:ascii="宋体" w:hAnsi="宋体" w:cs="宋体"/>
                <w:color w:val="000000"/>
                <w:szCs w:val="21"/>
              </w:rPr>
              <w:t>1把</w:t>
            </w:r>
          </w:p>
        </w:tc>
        <w:tc>
          <w:tcPr>
            <w:tcW w:w="2726" w:type="dxa"/>
            <w:noWrap/>
          </w:tcPr>
          <w:p w14:paraId="70EB42D9">
            <w:pPr>
              <w:topLinePunct/>
              <w:adjustRightInd w:val="0"/>
              <w:snapToGrid w:val="0"/>
              <w:jc w:val="left"/>
              <w:rPr>
                <w:rFonts w:ascii="宋体" w:hAnsi="宋体" w:cs="宋体"/>
                <w:color w:val="000000"/>
                <w:szCs w:val="21"/>
              </w:rPr>
            </w:pPr>
          </w:p>
        </w:tc>
      </w:tr>
      <w:tr w14:paraId="430EC9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183" w:type="dxa"/>
            <w:noWrap/>
            <w:vAlign w:val="center"/>
          </w:tcPr>
          <w:p w14:paraId="4F3689A4">
            <w:pPr>
              <w:topLinePunct/>
              <w:adjustRightInd w:val="0"/>
              <w:snapToGrid w:val="0"/>
              <w:jc w:val="center"/>
              <w:rPr>
                <w:rFonts w:ascii="宋体" w:hAnsi="宋体" w:cs="宋体"/>
                <w:color w:val="000000"/>
                <w:szCs w:val="21"/>
              </w:rPr>
            </w:pPr>
            <w:r>
              <w:rPr>
                <w:rFonts w:hint="eastAsia" w:ascii="宋体" w:hAnsi="宋体" w:cs="宋体"/>
                <w:color w:val="000000"/>
                <w:szCs w:val="21"/>
              </w:rPr>
              <w:t>35</w:t>
            </w:r>
          </w:p>
        </w:tc>
        <w:tc>
          <w:tcPr>
            <w:tcW w:w="2890" w:type="dxa"/>
            <w:noWrap/>
            <w:vAlign w:val="center"/>
          </w:tcPr>
          <w:p w14:paraId="663637DE">
            <w:pPr>
              <w:topLinePunct/>
              <w:adjustRightInd w:val="0"/>
              <w:snapToGrid w:val="0"/>
              <w:jc w:val="left"/>
              <w:rPr>
                <w:rFonts w:ascii="宋体" w:hAnsi="宋体" w:cs="宋体"/>
                <w:color w:val="000000"/>
                <w:szCs w:val="21"/>
              </w:rPr>
            </w:pPr>
            <w:r>
              <w:rPr>
                <w:rFonts w:hint="eastAsia" w:ascii="宋体" w:hAnsi="宋体" w:cs="宋体"/>
                <w:color w:val="000000"/>
                <w:szCs w:val="21"/>
              </w:rPr>
              <w:t>置物车</w:t>
            </w:r>
          </w:p>
        </w:tc>
        <w:tc>
          <w:tcPr>
            <w:tcW w:w="1430" w:type="dxa"/>
            <w:noWrap/>
          </w:tcPr>
          <w:p w14:paraId="5FED8C4E">
            <w:pPr>
              <w:topLinePunct/>
              <w:adjustRightInd w:val="0"/>
              <w:snapToGrid w:val="0"/>
              <w:jc w:val="left"/>
              <w:rPr>
                <w:rFonts w:ascii="宋体" w:hAnsi="宋体" w:cs="宋体"/>
                <w:color w:val="000000"/>
                <w:szCs w:val="21"/>
              </w:rPr>
            </w:pPr>
            <w:r>
              <w:rPr>
                <w:rFonts w:hint="eastAsia" w:ascii="宋体" w:hAnsi="宋体" w:cs="宋体"/>
                <w:color w:val="000000"/>
                <w:szCs w:val="21"/>
              </w:rPr>
              <w:t>1辆</w:t>
            </w:r>
          </w:p>
        </w:tc>
        <w:tc>
          <w:tcPr>
            <w:tcW w:w="2726" w:type="dxa"/>
            <w:noWrap/>
          </w:tcPr>
          <w:p w14:paraId="2B420B22">
            <w:pPr>
              <w:topLinePunct/>
              <w:adjustRightInd w:val="0"/>
              <w:snapToGrid w:val="0"/>
              <w:jc w:val="left"/>
              <w:rPr>
                <w:rFonts w:ascii="宋体" w:hAnsi="宋体" w:cs="宋体"/>
                <w:color w:val="000000"/>
                <w:szCs w:val="21"/>
              </w:rPr>
            </w:pPr>
          </w:p>
        </w:tc>
      </w:tr>
      <w:tr w14:paraId="18443C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183" w:type="dxa"/>
            <w:noWrap/>
            <w:vAlign w:val="center"/>
          </w:tcPr>
          <w:p w14:paraId="202604A5">
            <w:pPr>
              <w:topLinePunct/>
              <w:adjustRightInd w:val="0"/>
              <w:snapToGrid w:val="0"/>
              <w:jc w:val="center"/>
              <w:rPr>
                <w:rFonts w:ascii="宋体" w:hAnsi="宋体" w:cs="宋体"/>
                <w:color w:val="000000"/>
                <w:szCs w:val="21"/>
              </w:rPr>
            </w:pPr>
            <w:r>
              <w:rPr>
                <w:rFonts w:hint="eastAsia" w:ascii="宋体" w:hAnsi="宋体" w:cs="宋体"/>
                <w:color w:val="000000"/>
                <w:szCs w:val="21"/>
              </w:rPr>
              <w:t>36</w:t>
            </w:r>
          </w:p>
        </w:tc>
        <w:tc>
          <w:tcPr>
            <w:tcW w:w="2890" w:type="dxa"/>
            <w:noWrap/>
            <w:vAlign w:val="center"/>
          </w:tcPr>
          <w:p w14:paraId="6ECD5D04">
            <w:pPr>
              <w:topLinePunct/>
              <w:adjustRightInd w:val="0"/>
              <w:snapToGrid w:val="0"/>
              <w:jc w:val="left"/>
              <w:rPr>
                <w:rFonts w:ascii="宋体" w:hAnsi="宋体" w:cs="宋体"/>
                <w:color w:val="000000"/>
                <w:szCs w:val="21"/>
              </w:rPr>
            </w:pPr>
            <w:r>
              <w:rPr>
                <w:rFonts w:hint="eastAsia" w:ascii="宋体" w:hAnsi="宋体" w:cs="宋体"/>
                <w:color w:val="000000"/>
                <w:szCs w:val="21"/>
              </w:rPr>
              <w:t>垃圾桶</w:t>
            </w:r>
          </w:p>
        </w:tc>
        <w:tc>
          <w:tcPr>
            <w:tcW w:w="1430" w:type="dxa"/>
            <w:noWrap/>
          </w:tcPr>
          <w:p w14:paraId="3B16D311">
            <w:pPr>
              <w:topLinePunct/>
              <w:adjustRightInd w:val="0"/>
              <w:snapToGrid w:val="0"/>
              <w:jc w:val="left"/>
              <w:rPr>
                <w:rFonts w:ascii="宋体" w:hAnsi="宋体" w:cs="宋体"/>
                <w:color w:val="000000"/>
                <w:szCs w:val="21"/>
              </w:rPr>
            </w:pPr>
            <w:r>
              <w:rPr>
                <w:rFonts w:hint="eastAsia" w:ascii="宋体" w:hAnsi="宋体" w:cs="宋体"/>
                <w:color w:val="000000"/>
                <w:szCs w:val="21"/>
              </w:rPr>
              <w:t>1个</w:t>
            </w:r>
          </w:p>
        </w:tc>
        <w:tc>
          <w:tcPr>
            <w:tcW w:w="2726" w:type="dxa"/>
            <w:noWrap/>
          </w:tcPr>
          <w:p w14:paraId="5E8E4500">
            <w:pPr>
              <w:topLinePunct/>
              <w:adjustRightInd w:val="0"/>
              <w:snapToGrid w:val="0"/>
              <w:jc w:val="left"/>
              <w:rPr>
                <w:rFonts w:ascii="宋体" w:hAnsi="宋体" w:cs="宋体"/>
                <w:color w:val="000000"/>
                <w:szCs w:val="21"/>
              </w:rPr>
            </w:pPr>
          </w:p>
        </w:tc>
      </w:tr>
      <w:tr w14:paraId="2E0A93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183" w:type="dxa"/>
            <w:noWrap/>
            <w:vAlign w:val="center"/>
          </w:tcPr>
          <w:p w14:paraId="27D67064">
            <w:pPr>
              <w:topLinePunct/>
              <w:adjustRightInd w:val="0"/>
              <w:snapToGrid w:val="0"/>
              <w:jc w:val="center"/>
              <w:rPr>
                <w:rFonts w:ascii="宋体" w:hAnsi="宋体" w:cs="宋体"/>
                <w:color w:val="000000"/>
                <w:szCs w:val="21"/>
              </w:rPr>
            </w:pPr>
            <w:r>
              <w:rPr>
                <w:rFonts w:hint="eastAsia" w:ascii="宋体" w:hAnsi="宋体" w:cs="宋体"/>
                <w:color w:val="000000"/>
                <w:szCs w:val="21"/>
              </w:rPr>
              <w:t>37</w:t>
            </w:r>
          </w:p>
        </w:tc>
        <w:tc>
          <w:tcPr>
            <w:tcW w:w="2890" w:type="dxa"/>
            <w:noWrap/>
            <w:vAlign w:val="center"/>
          </w:tcPr>
          <w:p w14:paraId="70574BCD">
            <w:pPr>
              <w:topLinePunct/>
              <w:adjustRightInd w:val="0"/>
              <w:snapToGrid w:val="0"/>
              <w:jc w:val="left"/>
              <w:rPr>
                <w:rFonts w:ascii="宋体" w:hAnsi="宋体" w:cs="宋体"/>
                <w:color w:val="000000"/>
                <w:szCs w:val="21"/>
              </w:rPr>
            </w:pPr>
            <w:r>
              <w:rPr>
                <w:rFonts w:hint="eastAsia" w:ascii="宋体" w:hAnsi="宋体" w:cs="宋体"/>
                <w:color w:val="000000"/>
                <w:szCs w:val="21"/>
              </w:rPr>
              <w:t>鸡笼</w:t>
            </w:r>
          </w:p>
        </w:tc>
        <w:tc>
          <w:tcPr>
            <w:tcW w:w="1430" w:type="dxa"/>
            <w:noWrap/>
          </w:tcPr>
          <w:p w14:paraId="731B619A">
            <w:pPr>
              <w:topLinePunct/>
              <w:adjustRightInd w:val="0"/>
              <w:snapToGrid w:val="0"/>
              <w:jc w:val="left"/>
              <w:rPr>
                <w:rFonts w:ascii="宋体" w:hAnsi="宋体" w:cs="宋体"/>
                <w:color w:val="000000"/>
                <w:szCs w:val="21"/>
              </w:rPr>
            </w:pPr>
            <w:r>
              <w:rPr>
                <w:rFonts w:hint="eastAsia" w:ascii="宋体" w:hAnsi="宋体" w:cs="宋体"/>
                <w:color w:val="000000"/>
                <w:szCs w:val="21"/>
              </w:rPr>
              <w:t>1个</w:t>
            </w:r>
          </w:p>
        </w:tc>
        <w:tc>
          <w:tcPr>
            <w:tcW w:w="2726" w:type="dxa"/>
            <w:noWrap/>
          </w:tcPr>
          <w:p w14:paraId="5311AC82">
            <w:pPr>
              <w:topLinePunct/>
              <w:adjustRightInd w:val="0"/>
              <w:snapToGrid w:val="0"/>
              <w:jc w:val="left"/>
              <w:rPr>
                <w:rFonts w:ascii="宋体" w:hAnsi="宋体" w:cs="宋体"/>
                <w:color w:val="000000"/>
                <w:szCs w:val="21"/>
              </w:rPr>
            </w:pPr>
          </w:p>
        </w:tc>
      </w:tr>
    </w:tbl>
    <w:p w14:paraId="6D83E9A5">
      <w:pPr>
        <w:widowControl/>
        <w:ind w:firstLine="560" w:firstLineChars="200"/>
        <w:jc w:val="left"/>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环节</w:t>
      </w:r>
      <w:r>
        <w:rPr>
          <w:rFonts w:ascii="仿宋_GB2312" w:hAnsi="仿宋_GB2312" w:eastAsia="仿宋_GB2312" w:cs="仿宋_GB2312"/>
          <w:color w:val="000000"/>
          <w:kern w:val="0"/>
          <w:sz w:val="28"/>
          <w:szCs w:val="28"/>
        </w:rPr>
        <w:t xml:space="preserve">二 </w:t>
      </w:r>
      <w:r>
        <w:rPr>
          <w:rFonts w:hint="eastAsia" w:ascii="仿宋_GB2312" w:hAnsi="仿宋_GB2312" w:eastAsia="仿宋_GB2312" w:cs="仿宋_GB2312"/>
          <w:color w:val="000000"/>
          <w:kern w:val="0"/>
          <w:sz w:val="28"/>
          <w:szCs w:val="28"/>
          <w:lang w:val="en-US" w:eastAsia="zh-CN"/>
        </w:rPr>
        <w:t>赛项要点展示汇报</w:t>
      </w:r>
      <w:r>
        <w:rPr>
          <w:rFonts w:ascii="仿宋_GB2312" w:hAnsi="仿宋_GB2312" w:eastAsia="仿宋_GB2312" w:cs="仿宋_GB2312"/>
          <w:color w:val="000000"/>
          <w:kern w:val="0"/>
          <w:sz w:val="28"/>
          <w:szCs w:val="28"/>
        </w:rPr>
        <w:t>：</w:t>
      </w:r>
      <w:r>
        <w:rPr>
          <w:rFonts w:hint="eastAsia" w:ascii="仿宋_GB2312" w:hAnsi="仿宋_GB2312" w:eastAsia="仿宋_GB2312" w:cs="仿宋_GB2312"/>
          <w:color w:val="000000"/>
          <w:kern w:val="0"/>
          <w:sz w:val="28"/>
          <w:szCs w:val="28"/>
          <w:lang w:val="en-US" w:eastAsia="zh-CN"/>
        </w:rPr>
        <w:t>以PPT形式对赛项要点进行展示汇报。</w:t>
      </w:r>
    </w:p>
    <w:p w14:paraId="52E8295A">
      <w:pPr>
        <w:widowControl/>
        <w:jc w:val="left"/>
      </w:pPr>
      <w:r>
        <w:rPr>
          <w:rFonts w:hint="eastAsia" w:ascii="黑体" w:hAnsi="黑体" w:eastAsia="黑体" w:cs="黑体"/>
          <w:b/>
          <w:bCs/>
          <w:kern w:val="44"/>
          <w:sz w:val="32"/>
          <w:szCs w:val="32"/>
        </w:rPr>
        <w:t xml:space="preserve"> 九、竞赛样题 </w:t>
      </w:r>
    </w:p>
    <w:p w14:paraId="468734A5">
      <w:pPr>
        <w:widowControl/>
        <w:ind w:firstLine="560" w:firstLineChars="200"/>
        <w:jc w:val="left"/>
        <w:rPr>
          <w:highlight w:val="none"/>
        </w:rPr>
      </w:pPr>
      <w:r>
        <w:rPr>
          <w:rFonts w:ascii="仿宋_GB2312" w:hAnsi="仿宋_GB2312" w:eastAsia="仿宋_GB2312" w:cs="仿宋_GB2312"/>
          <w:color w:val="000000"/>
          <w:kern w:val="0"/>
          <w:sz w:val="28"/>
          <w:szCs w:val="28"/>
        </w:rPr>
        <w:t>本赛</w:t>
      </w:r>
      <w:r>
        <w:rPr>
          <w:rFonts w:ascii="仿宋_GB2312" w:hAnsi="仿宋_GB2312" w:eastAsia="仿宋_GB2312" w:cs="仿宋_GB2312"/>
          <w:color w:val="auto"/>
          <w:kern w:val="0"/>
          <w:sz w:val="28"/>
          <w:szCs w:val="28"/>
        </w:rPr>
        <w:t>项</w:t>
      </w:r>
      <w:r>
        <w:rPr>
          <w:rFonts w:hint="eastAsia" w:ascii="仿宋_GB2312" w:hAnsi="仿宋_GB2312" w:eastAsia="仿宋_GB2312" w:cs="仿宋_GB2312"/>
          <w:color w:val="auto"/>
          <w:kern w:val="0"/>
          <w:sz w:val="28"/>
          <w:szCs w:val="28"/>
          <w:lang w:val="en-US" w:eastAsia="zh-CN"/>
        </w:rPr>
        <w:t>分为</w:t>
      </w:r>
      <w:r>
        <w:rPr>
          <w:rFonts w:ascii="仿宋_GB2312" w:hAnsi="仿宋_GB2312" w:eastAsia="仿宋_GB2312" w:cs="仿宋_GB2312"/>
          <w:color w:val="auto"/>
          <w:kern w:val="0"/>
          <w:sz w:val="28"/>
          <w:szCs w:val="28"/>
        </w:rPr>
        <w:t>技能竞赛</w:t>
      </w:r>
      <w:r>
        <w:rPr>
          <w:rFonts w:hint="eastAsia" w:ascii="仿宋_GB2312" w:hAnsi="仿宋_GB2312" w:eastAsia="仿宋_GB2312" w:cs="仿宋_GB2312"/>
          <w:color w:val="000000"/>
          <w:kern w:val="0"/>
          <w:sz w:val="28"/>
          <w:szCs w:val="28"/>
          <w:lang w:val="en-US" w:eastAsia="zh-CN"/>
        </w:rPr>
        <w:t>和赛项要点展示汇报两</w:t>
      </w:r>
      <w:r>
        <w:rPr>
          <w:rFonts w:ascii="仿宋_GB2312" w:hAnsi="仿宋_GB2312" w:eastAsia="仿宋_GB2312" w:cs="仿宋_GB2312"/>
          <w:color w:val="000000"/>
          <w:kern w:val="0"/>
          <w:sz w:val="28"/>
          <w:szCs w:val="28"/>
        </w:rPr>
        <w:t>部分。技能竞赛考核内容</w:t>
      </w:r>
      <w:r>
        <w:rPr>
          <w:rFonts w:hint="eastAsia" w:ascii="仿宋_GB2312" w:hAnsi="仿宋_GB2312" w:eastAsia="仿宋_GB2312" w:cs="仿宋_GB2312"/>
          <w:color w:val="000000"/>
          <w:kern w:val="0"/>
          <w:sz w:val="28"/>
          <w:szCs w:val="28"/>
          <w:lang w:val="en-US" w:eastAsia="zh-CN"/>
        </w:rPr>
        <w:t>为</w:t>
      </w:r>
      <w:r>
        <w:rPr>
          <w:rFonts w:ascii="仿宋_GB2312" w:hAnsi="仿宋_GB2312" w:eastAsia="仿宋_GB2312" w:cs="仿宋_GB2312"/>
          <w:color w:val="000000"/>
          <w:kern w:val="0"/>
          <w:sz w:val="28"/>
          <w:szCs w:val="28"/>
        </w:rPr>
        <w:t>鸡新城疫抗体水平</w:t>
      </w:r>
      <w:r>
        <w:rPr>
          <w:rFonts w:ascii="仿宋_GB2312" w:hAnsi="仿宋_GB2312" w:eastAsia="仿宋_GB2312" w:cs="仿宋_GB2312"/>
          <w:color w:val="000000"/>
          <w:kern w:val="0"/>
          <w:sz w:val="28"/>
          <w:szCs w:val="28"/>
          <w:highlight w:val="none"/>
        </w:rPr>
        <w:t>测定。</w:t>
      </w:r>
      <w:r>
        <w:rPr>
          <w:rFonts w:hint="eastAsia" w:ascii="仿宋_GB2312" w:hAnsi="仿宋_GB2312" w:eastAsia="仿宋_GB2312" w:cs="仿宋_GB2312"/>
          <w:color w:val="000000"/>
          <w:kern w:val="0"/>
          <w:sz w:val="28"/>
          <w:szCs w:val="28"/>
          <w:highlight w:val="none"/>
          <w:lang w:val="en-US" w:eastAsia="zh-CN"/>
        </w:rPr>
        <w:t>赛项要点展示汇报</w:t>
      </w:r>
      <w:r>
        <w:rPr>
          <w:rFonts w:hint="eastAsia" w:ascii="仿宋_GB2312" w:hAnsi="仿宋_GB2312" w:eastAsia="仿宋_GB2312" w:cs="仿宋_GB2312"/>
          <w:color w:val="000000"/>
          <w:kern w:val="0"/>
          <w:sz w:val="28"/>
          <w:szCs w:val="28"/>
          <w:highlight w:val="none"/>
        </w:rPr>
        <w:t>，以PPT形式</w:t>
      </w:r>
      <w:r>
        <w:rPr>
          <w:rFonts w:hint="eastAsia" w:ascii="仿宋_GB2312" w:hAnsi="仿宋_GB2312" w:eastAsia="仿宋_GB2312" w:cs="仿宋_GB2312"/>
          <w:color w:val="000000"/>
          <w:kern w:val="0"/>
          <w:sz w:val="28"/>
          <w:szCs w:val="28"/>
          <w:lang w:val="en-US" w:eastAsia="zh-CN"/>
        </w:rPr>
        <w:t>对赛项要点进行展示汇报。</w:t>
      </w:r>
      <w:bookmarkStart w:id="1" w:name="_GoBack"/>
      <w:bookmarkEnd w:id="1"/>
    </w:p>
    <w:p w14:paraId="094D1591">
      <w:pPr>
        <w:pStyle w:val="3"/>
        <w:rPr>
          <w:rFonts w:ascii="黑体" w:hAnsi="黑体" w:eastAsia="黑体" w:cs="黑体"/>
        </w:rPr>
      </w:pPr>
      <w:r>
        <w:rPr>
          <w:rFonts w:hint="eastAsia" w:ascii="黑体" w:hAnsi="黑体" w:eastAsia="黑体" w:cs="黑体"/>
        </w:rPr>
        <w:t xml:space="preserve">十、赛项安全 </w:t>
      </w:r>
    </w:p>
    <w:p w14:paraId="5E45B014">
      <w:pPr>
        <w:widowControl/>
        <w:ind w:firstLine="560" w:firstLineChars="200"/>
        <w:jc w:val="left"/>
      </w:pPr>
      <w:r>
        <w:rPr>
          <w:rFonts w:ascii="仿宋_GB2312" w:hAnsi="仿宋_GB2312" w:eastAsia="仿宋_GB2312" w:cs="仿宋_GB2312"/>
          <w:color w:val="000000"/>
          <w:kern w:val="0"/>
          <w:sz w:val="28"/>
          <w:szCs w:val="28"/>
        </w:rPr>
        <w:t xml:space="preserve">（一）由大赛组委会牵头组织专门机构负责大赛的安全工作，大赛组委会主任为第一责任人。大赛成立相应安全管理机构负责本赛项筹备和竞赛期间的各项安全工作，赛项执委会主任为第一责任人。 </w:t>
      </w:r>
    </w:p>
    <w:p w14:paraId="09EF6AE4">
      <w:pPr>
        <w:widowControl/>
        <w:ind w:firstLine="560" w:firstLineChars="200"/>
        <w:jc w:val="left"/>
      </w:pPr>
      <w:r>
        <w:rPr>
          <w:rFonts w:ascii="仿宋_GB2312" w:hAnsi="仿宋_GB2312" w:eastAsia="仿宋_GB2312" w:cs="仿宋_GB2312"/>
          <w:color w:val="000000"/>
          <w:kern w:val="0"/>
          <w:sz w:val="28"/>
          <w:szCs w:val="28"/>
        </w:rPr>
        <w:t xml:space="preserve">（二）大赛组委会应建立消防、交通、卫生、食品、质检等相关部门协调机制保证竞赛安全，制定应急预案，及时处置突发事件。制定相应安全管理的规范、流程和突发事件应急预案，全过程保证竞赛筹备和实施工作安全。 </w:t>
      </w:r>
    </w:p>
    <w:p w14:paraId="1F0AD107">
      <w:pPr>
        <w:widowControl/>
        <w:ind w:firstLine="560" w:firstLineChars="200"/>
        <w:jc w:val="left"/>
      </w:pPr>
      <w:r>
        <w:rPr>
          <w:rFonts w:ascii="仿宋_GB2312" w:hAnsi="仿宋_GB2312" w:eastAsia="仿宋_GB2312" w:cs="仿宋_GB2312"/>
          <w:color w:val="000000"/>
          <w:kern w:val="0"/>
          <w:sz w:val="28"/>
          <w:szCs w:val="28"/>
        </w:rPr>
        <w:t xml:space="preserve">（三）各参赛院校按照大赛制度《安全管理规定》为参赛选手购买大赛期间的人身意外伤害保险，并对所有选手、指导教师进行安全教育，实现与赛场安全管理的对接。 </w:t>
      </w:r>
    </w:p>
    <w:p w14:paraId="60AB21BD">
      <w:pPr>
        <w:widowControl/>
        <w:ind w:firstLine="560" w:firstLineChars="200"/>
        <w:jc w:val="left"/>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 xml:space="preserve">（四）比赛期间发生意外事故，发现者应第一时间报告执委会，同时采取措施避免事态扩大。执委会应立即启动预案予以解决并报告组委会。赛项出现重大安全问题可以停赛，是否停赛由执委会决定。事后，执委会应向组委会报告详细情况。 </w:t>
      </w:r>
    </w:p>
    <w:p w14:paraId="6679FF0C">
      <w:pPr>
        <w:widowControl/>
        <w:ind w:firstLine="560" w:firstLineChars="200"/>
        <w:jc w:val="left"/>
      </w:pPr>
      <w:r>
        <w:rPr>
          <w:rFonts w:ascii="仿宋_GB2312" w:hAnsi="仿宋_GB2312" w:eastAsia="仿宋_GB2312" w:cs="仿宋_GB2312"/>
          <w:color w:val="000000"/>
          <w:kern w:val="0"/>
          <w:sz w:val="28"/>
          <w:szCs w:val="28"/>
        </w:rPr>
        <w:t xml:space="preserve">（五）竞赛过程中，选手须严格遵守操作规程，确保人身及设备安全。裁判员负责监督和警示。 </w:t>
      </w:r>
    </w:p>
    <w:p w14:paraId="7F12B302">
      <w:pPr>
        <w:widowControl/>
        <w:ind w:firstLine="560" w:firstLineChars="200"/>
        <w:jc w:val="left"/>
      </w:pPr>
      <w:r>
        <w:rPr>
          <w:rFonts w:ascii="仿宋_GB2312" w:hAnsi="仿宋_GB2312" w:eastAsia="仿宋_GB2312" w:cs="仿宋_GB2312"/>
          <w:color w:val="000000"/>
          <w:kern w:val="0"/>
          <w:sz w:val="28"/>
          <w:szCs w:val="28"/>
        </w:rPr>
        <w:t xml:space="preserve">（六）因参赛队伍原因造成重大安全事故的，取消其获奖资格；赛事工作人员违规的，按照相应的制度追究责任。情节恶劣并造成重大安全事故的，由司法机关追究相应法律责任。 </w:t>
      </w:r>
    </w:p>
    <w:p w14:paraId="4B5E8636">
      <w:pPr>
        <w:widowControl/>
        <w:jc w:val="left"/>
      </w:pPr>
      <w:r>
        <w:rPr>
          <w:rFonts w:hint="eastAsia" w:ascii="黑体" w:hAnsi="黑体" w:eastAsia="黑体" w:cs="黑体"/>
          <w:b/>
          <w:bCs/>
          <w:kern w:val="44"/>
          <w:sz w:val="32"/>
          <w:szCs w:val="32"/>
        </w:rPr>
        <w:t>十一、成绩评定</w:t>
      </w:r>
    </w:p>
    <w:p w14:paraId="2C3338E9">
      <w:pPr>
        <w:widowControl/>
        <w:ind w:firstLine="562" w:firstLineChars="200"/>
        <w:jc w:val="left"/>
      </w:pPr>
      <w:r>
        <w:rPr>
          <w:rFonts w:ascii="楷体_GB2312" w:hAnsi="楷体_GB2312" w:eastAsia="楷体_GB2312" w:cs="楷体_GB2312"/>
          <w:b/>
          <w:bCs/>
          <w:color w:val="000000"/>
          <w:kern w:val="0"/>
          <w:sz w:val="28"/>
          <w:szCs w:val="28"/>
        </w:rPr>
        <w:t xml:space="preserve">（一）评分标准 </w:t>
      </w:r>
    </w:p>
    <w:p w14:paraId="7660A248">
      <w:pPr>
        <w:widowControl/>
        <w:ind w:firstLine="562" w:firstLineChars="20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b/>
          <w:bCs/>
          <w:color w:val="000000"/>
          <w:kern w:val="0"/>
          <w:sz w:val="28"/>
          <w:szCs w:val="28"/>
          <w:lang w:val="en-US" w:eastAsia="zh-CN"/>
        </w:rPr>
        <w:t>环节</w:t>
      </w:r>
      <w:r>
        <w:rPr>
          <w:rFonts w:ascii="仿宋_GB2312" w:hAnsi="仿宋_GB2312" w:eastAsia="仿宋_GB2312" w:cs="仿宋_GB2312"/>
          <w:b/>
          <w:bCs/>
          <w:color w:val="000000"/>
          <w:kern w:val="0"/>
          <w:sz w:val="28"/>
          <w:szCs w:val="28"/>
        </w:rPr>
        <w:t>一 鸡新城疫抗体水平测定</w:t>
      </w:r>
      <w:r>
        <w:rPr>
          <w:rFonts w:ascii="仿宋_GB2312" w:hAnsi="仿宋_GB2312" w:eastAsia="仿宋_GB2312" w:cs="仿宋_GB2312"/>
          <w:color w:val="000000"/>
          <w:kern w:val="0"/>
          <w:sz w:val="28"/>
          <w:szCs w:val="28"/>
        </w:rPr>
        <w:t xml:space="preserve">：现场操作考试时间为 </w:t>
      </w:r>
      <w:r>
        <w:rPr>
          <w:color w:val="000000"/>
          <w:kern w:val="0"/>
          <w:sz w:val="28"/>
          <w:szCs w:val="28"/>
        </w:rPr>
        <w:t xml:space="preserve">230 </w:t>
      </w:r>
      <w:r>
        <w:rPr>
          <w:rFonts w:ascii="仿宋_GB2312" w:hAnsi="仿宋_GB2312" w:eastAsia="仿宋_GB2312" w:cs="仿宋_GB2312"/>
          <w:color w:val="000000"/>
          <w:kern w:val="0"/>
          <w:sz w:val="28"/>
          <w:szCs w:val="28"/>
        </w:rPr>
        <w:t xml:space="preserve">分钟。计时从实验准备开始，至实验台清洁完毕结束。成绩评定按照公平、公正、客观的原则进行。具体评分参考标准见表 </w:t>
      </w:r>
      <w:r>
        <w:rPr>
          <w:rFonts w:hint="eastAsia" w:eastAsia="仿宋_GB2312"/>
          <w:color w:val="000000"/>
          <w:kern w:val="0"/>
          <w:sz w:val="28"/>
          <w:szCs w:val="28"/>
          <w:lang w:val="en-US" w:eastAsia="zh-CN"/>
        </w:rPr>
        <w:t>4</w:t>
      </w:r>
      <w:r>
        <w:rPr>
          <w:rFonts w:ascii="仿宋_GB2312" w:hAnsi="仿宋_GB2312" w:eastAsia="仿宋_GB2312" w:cs="仿宋_GB2312"/>
          <w:color w:val="000000"/>
          <w:kern w:val="0"/>
          <w:sz w:val="28"/>
          <w:szCs w:val="28"/>
        </w:rPr>
        <w:t>。</w:t>
      </w:r>
    </w:p>
    <w:p w14:paraId="4FA8AEE4">
      <w:pPr>
        <w:widowControl/>
        <w:jc w:val="center"/>
        <w:rPr>
          <w:rFonts w:ascii="黑体" w:hAnsi="宋体" w:eastAsia="黑体" w:cs="黑体"/>
          <w:color w:val="000000"/>
          <w:kern w:val="0"/>
          <w:szCs w:val="21"/>
        </w:rPr>
      </w:pPr>
      <w:r>
        <w:rPr>
          <w:rFonts w:ascii="黑体" w:hAnsi="宋体" w:eastAsia="黑体" w:cs="黑体"/>
          <w:color w:val="000000"/>
          <w:kern w:val="0"/>
          <w:szCs w:val="21"/>
        </w:rPr>
        <w:t xml:space="preserve">表 </w:t>
      </w:r>
      <w:r>
        <w:rPr>
          <w:rFonts w:hint="eastAsia" w:ascii="黑体" w:hAnsi="宋体" w:eastAsia="黑体" w:cs="黑体"/>
          <w:color w:val="000000"/>
          <w:kern w:val="0"/>
          <w:szCs w:val="21"/>
          <w:lang w:val="en-US" w:eastAsia="zh-CN"/>
        </w:rPr>
        <w:t>4</w:t>
      </w:r>
      <w:r>
        <w:rPr>
          <w:rFonts w:ascii="黑体" w:hAnsi="宋体" w:eastAsia="黑体" w:cs="黑体"/>
          <w:color w:val="000000"/>
          <w:kern w:val="0"/>
          <w:szCs w:val="21"/>
        </w:rPr>
        <w:t xml:space="preserve"> 鸡新城疫抗体水平测定（微量法）技能竞赛评分标准</w:t>
      </w:r>
    </w:p>
    <w:tbl>
      <w:tblPr>
        <w:tblStyle w:val="8"/>
        <w:tblW w:w="838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50"/>
        <w:gridCol w:w="1223"/>
        <w:gridCol w:w="1417"/>
        <w:gridCol w:w="762"/>
        <w:gridCol w:w="4235"/>
      </w:tblGrid>
      <w:tr w14:paraId="6B32D7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blHeader/>
          <w:jc w:val="center"/>
        </w:trPr>
        <w:tc>
          <w:tcPr>
            <w:tcW w:w="750" w:type="dxa"/>
            <w:noWrap/>
          </w:tcPr>
          <w:p w14:paraId="386FC5FE">
            <w:pPr>
              <w:topLinePunct/>
              <w:adjustRightInd w:val="0"/>
              <w:snapToGrid w:val="0"/>
              <w:spacing w:line="360" w:lineRule="auto"/>
              <w:jc w:val="center"/>
              <w:rPr>
                <w:rFonts w:ascii="宋体" w:hAnsi="宋体" w:cs="宋体"/>
                <w:bCs/>
                <w:color w:val="000000"/>
                <w:szCs w:val="21"/>
              </w:rPr>
            </w:pPr>
            <w:r>
              <w:rPr>
                <w:rFonts w:hint="eastAsia" w:ascii="宋体" w:hAnsi="宋体" w:cs="宋体"/>
                <w:bCs/>
                <w:color w:val="000000"/>
                <w:szCs w:val="21"/>
              </w:rPr>
              <w:t>序号</w:t>
            </w:r>
          </w:p>
        </w:tc>
        <w:tc>
          <w:tcPr>
            <w:tcW w:w="1223" w:type="dxa"/>
            <w:noWrap/>
          </w:tcPr>
          <w:p w14:paraId="7FB32802">
            <w:pPr>
              <w:topLinePunct/>
              <w:adjustRightInd w:val="0"/>
              <w:snapToGrid w:val="0"/>
              <w:spacing w:line="360" w:lineRule="auto"/>
              <w:jc w:val="center"/>
              <w:rPr>
                <w:rFonts w:ascii="宋体" w:hAnsi="宋体" w:cs="宋体"/>
                <w:bCs/>
                <w:color w:val="000000"/>
                <w:szCs w:val="21"/>
              </w:rPr>
            </w:pPr>
            <w:r>
              <w:rPr>
                <w:rFonts w:hint="eastAsia" w:ascii="宋体" w:hAnsi="宋体" w:cs="宋体"/>
                <w:bCs/>
                <w:color w:val="000000"/>
                <w:szCs w:val="21"/>
              </w:rPr>
              <w:t>考核内容</w:t>
            </w:r>
          </w:p>
        </w:tc>
        <w:tc>
          <w:tcPr>
            <w:tcW w:w="1417" w:type="dxa"/>
            <w:noWrap/>
          </w:tcPr>
          <w:p w14:paraId="0F153AE7">
            <w:pPr>
              <w:topLinePunct/>
              <w:adjustRightInd w:val="0"/>
              <w:snapToGrid w:val="0"/>
              <w:spacing w:line="360" w:lineRule="auto"/>
              <w:jc w:val="center"/>
              <w:rPr>
                <w:rFonts w:ascii="宋体" w:hAnsi="宋体" w:cs="宋体"/>
                <w:bCs/>
                <w:color w:val="000000"/>
                <w:szCs w:val="21"/>
              </w:rPr>
            </w:pPr>
            <w:r>
              <w:rPr>
                <w:rFonts w:hint="eastAsia" w:ascii="宋体" w:hAnsi="宋体" w:cs="宋体"/>
                <w:bCs/>
                <w:color w:val="000000"/>
                <w:szCs w:val="21"/>
              </w:rPr>
              <w:t>考核要点</w:t>
            </w:r>
          </w:p>
        </w:tc>
        <w:tc>
          <w:tcPr>
            <w:tcW w:w="762" w:type="dxa"/>
            <w:noWrap/>
          </w:tcPr>
          <w:p w14:paraId="0048BB63">
            <w:pPr>
              <w:topLinePunct/>
              <w:adjustRightInd w:val="0"/>
              <w:snapToGrid w:val="0"/>
              <w:spacing w:line="360" w:lineRule="auto"/>
              <w:jc w:val="center"/>
              <w:rPr>
                <w:rFonts w:ascii="宋体" w:hAnsi="宋体" w:cs="宋体"/>
                <w:bCs/>
                <w:color w:val="000000"/>
                <w:szCs w:val="21"/>
              </w:rPr>
            </w:pPr>
            <w:r>
              <w:rPr>
                <w:rFonts w:hint="eastAsia" w:ascii="宋体" w:hAnsi="宋体" w:cs="宋体"/>
                <w:bCs/>
                <w:color w:val="000000"/>
                <w:szCs w:val="21"/>
              </w:rPr>
              <w:t>分值</w:t>
            </w:r>
          </w:p>
        </w:tc>
        <w:tc>
          <w:tcPr>
            <w:tcW w:w="4235" w:type="dxa"/>
            <w:noWrap/>
          </w:tcPr>
          <w:p w14:paraId="774E5A1B">
            <w:pPr>
              <w:topLinePunct/>
              <w:adjustRightInd w:val="0"/>
              <w:snapToGrid w:val="0"/>
              <w:spacing w:line="360" w:lineRule="auto"/>
              <w:jc w:val="center"/>
              <w:rPr>
                <w:rFonts w:ascii="宋体" w:hAnsi="宋体" w:cs="宋体"/>
                <w:bCs/>
                <w:color w:val="000000"/>
                <w:szCs w:val="21"/>
              </w:rPr>
            </w:pPr>
            <w:r>
              <w:rPr>
                <w:rFonts w:hint="eastAsia" w:ascii="宋体" w:hAnsi="宋体" w:cs="宋体"/>
                <w:bCs/>
                <w:color w:val="000000"/>
                <w:szCs w:val="21"/>
              </w:rPr>
              <w:t>评分标准</w:t>
            </w:r>
          </w:p>
        </w:tc>
      </w:tr>
      <w:tr w14:paraId="712B56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750" w:type="dxa"/>
            <w:vMerge w:val="restart"/>
            <w:noWrap/>
            <w:vAlign w:val="center"/>
          </w:tcPr>
          <w:p w14:paraId="1707F34F">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一</w:t>
            </w:r>
          </w:p>
        </w:tc>
        <w:tc>
          <w:tcPr>
            <w:tcW w:w="1223" w:type="dxa"/>
            <w:vMerge w:val="restart"/>
            <w:noWrap/>
            <w:vAlign w:val="center"/>
          </w:tcPr>
          <w:p w14:paraId="115DA79C">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试验器材准备</w:t>
            </w:r>
          </w:p>
          <w:p w14:paraId="5AB9D1E9">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（6分）</w:t>
            </w:r>
          </w:p>
        </w:tc>
        <w:tc>
          <w:tcPr>
            <w:tcW w:w="1417" w:type="dxa"/>
            <w:noWrap/>
            <w:vAlign w:val="center"/>
          </w:tcPr>
          <w:p w14:paraId="20F02C8B">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仪器与材料准备</w:t>
            </w:r>
          </w:p>
        </w:tc>
        <w:tc>
          <w:tcPr>
            <w:tcW w:w="762" w:type="dxa"/>
            <w:noWrap/>
            <w:vAlign w:val="center"/>
          </w:tcPr>
          <w:p w14:paraId="7AB18773">
            <w:pPr>
              <w:topLinePunct/>
              <w:adjustRightInd w:val="0"/>
              <w:snapToGrid w:val="0"/>
              <w:spacing w:line="360" w:lineRule="auto"/>
              <w:jc w:val="center"/>
              <w:rPr>
                <w:rFonts w:ascii="宋体" w:hAnsi="宋体" w:cs="宋体"/>
                <w:color w:val="000000"/>
                <w:szCs w:val="21"/>
              </w:rPr>
            </w:pPr>
            <w:r>
              <w:rPr>
                <w:rFonts w:hint="eastAsia" w:ascii="宋体" w:hAnsi="宋体" w:cs="宋体"/>
                <w:color w:val="000000"/>
                <w:szCs w:val="21"/>
              </w:rPr>
              <w:t>2</w:t>
            </w:r>
          </w:p>
        </w:tc>
        <w:tc>
          <w:tcPr>
            <w:tcW w:w="4235" w:type="dxa"/>
            <w:noWrap/>
            <w:vAlign w:val="center"/>
          </w:tcPr>
          <w:p w14:paraId="2922A705">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仪器正确准备，1分；</w:t>
            </w:r>
          </w:p>
          <w:p w14:paraId="378008A2">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材料准备到位，1分。</w:t>
            </w:r>
          </w:p>
          <w:p w14:paraId="7C786E87">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参考评分要点：</w:t>
            </w:r>
          </w:p>
          <w:p w14:paraId="4FF31B07">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未检查清点仪器材料，仪器使用不正确，材料准备不到位，口罩、灭菌橡胶外科手套穿戴不规范，酌情扣分。</w:t>
            </w:r>
          </w:p>
        </w:tc>
      </w:tr>
      <w:tr w14:paraId="55CB24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750" w:type="dxa"/>
            <w:vMerge w:val="continue"/>
            <w:noWrap/>
            <w:vAlign w:val="center"/>
          </w:tcPr>
          <w:p w14:paraId="160CD266">
            <w:pPr>
              <w:topLinePunct/>
              <w:adjustRightInd w:val="0"/>
              <w:snapToGrid w:val="0"/>
              <w:spacing w:line="360" w:lineRule="auto"/>
              <w:jc w:val="left"/>
              <w:rPr>
                <w:rFonts w:ascii="宋体" w:hAnsi="宋体" w:cs="宋体"/>
                <w:color w:val="000000"/>
                <w:szCs w:val="21"/>
              </w:rPr>
            </w:pPr>
          </w:p>
        </w:tc>
        <w:tc>
          <w:tcPr>
            <w:tcW w:w="1223" w:type="dxa"/>
            <w:vMerge w:val="continue"/>
            <w:noWrap/>
            <w:vAlign w:val="center"/>
          </w:tcPr>
          <w:p w14:paraId="0490ACA4">
            <w:pPr>
              <w:topLinePunct/>
              <w:adjustRightInd w:val="0"/>
              <w:snapToGrid w:val="0"/>
              <w:spacing w:line="360" w:lineRule="auto"/>
              <w:jc w:val="left"/>
              <w:rPr>
                <w:rFonts w:ascii="宋体" w:hAnsi="宋体" w:cs="宋体"/>
                <w:color w:val="000000"/>
                <w:szCs w:val="21"/>
              </w:rPr>
            </w:pPr>
          </w:p>
        </w:tc>
        <w:tc>
          <w:tcPr>
            <w:tcW w:w="1417" w:type="dxa"/>
            <w:noWrap/>
            <w:vAlign w:val="center"/>
          </w:tcPr>
          <w:p w14:paraId="03779EB1">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物品标识</w:t>
            </w:r>
          </w:p>
        </w:tc>
        <w:tc>
          <w:tcPr>
            <w:tcW w:w="762" w:type="dxa"/>
            <w:noWrap/>
            <w:vAlign w:val="center"/>
          </w:tcPr>
          <w:p w14:paraId="2B75C166">
            <w:pPr>
              <w:topLinePunct/>
              <w:adjustRightInd w:val="0"/>
              <w:snapToGrid w:val="0"/>
              <w:spacing w:line="360" w:lineRule="auto"/>
              <w:jc w:val="center"/>
              <w:rPr>
                <w:rFonts w:ascii="宋体" w:hAnsi="宋体" w:cs="宋体"/>
                <w:color w:val="000000"/>
                <w:szCs w:val="21"/>
              </w:rPr>
            </w:pPr>
            <w:r>
              <w:rPr>
                <w:rFonts w:hint="eastAsia" w:ascii="宋体" w:hAnsi="宋体" w:cs="宋体"/>
                <w:color w:val="000000"/>
                <w:szCs w:val="21"/>
              </w:rPr>
              <w:t>2</w:t>
            </w:r>
          </w:p>
        </w:tc>
        <w:tc>
          <w:tcPr>
            <w:tcW w:w="4235" w:type="dxa"/>
            <w:noWrap/>
            <w:vAlign w:val="center"/>
          </w:tcPr>
          <w:p w14:paraId="69851E11">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标识合理，1分；</w:t>
            </w:r>
          </w:p>
          <w:p w14:paraId="3F7FAB2A">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标识清晰，1分。</w:t>
            </w:r>
          </w:p>
          <w:p w14:paraId="01239DFA">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参考评分要点：</w:t>
            </w:r>
          </w:p>
          <w:p w14:paraId="5FEBB530">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使用的烧杯、离心管（包括管盖）和血凝反应板均要标记；</w:t>
            </w:r>
          </w:p>
          <w:p w14:paraId="3EE94B4E">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标识遗漏或标识不清，酌情扣分，不标识不得分。</w:t>
            </w:r>
          </w:p>
        </w:tc>
      </w:tr>
      <w:tr w14:paraId="3FEA5C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750" w:type="dxa"/>
            <w:vMerge w:val="continue"/>
            <w:noWrap/>
            <w:vAlign w:val="center"/>
          </w:tcPr>
          <w:p w14:paraId="024B1B13">
            <w:pPr>
              <w:topLinePunct/>
              <w:adjustRightInd w:val="0"/>
              <w:snapToGrid w:val="0"/>
              <w:spacing w:line="360" w:lineRule="auto"/>
              <w:jc w:val="left"/>
              <w:rPr>
                <w:rFonts w:ascii="宋体" w:hAnsi="宋体" w:cs="宋体"/>
                <w:color w:val="000000"/>
                <w:szCs w:val="21"/>
              </w:rPr>
            </w:pPr>
          </w:p>
        </w:tc>
        <w:tc>
          <w:tcPr>
            <w:tcW w:w="1223" w:type="dxa"/>
            <w:vMerge w:val="continue"/>
            <w:noWrap/>
            <w:vAlign w:val="center"/>
          </w:tcPr>
          <w:p w14:paraId="7A6264CC">
            <w:pPr>
              <w:topLinePunct/>
              <w:adjustRightInd w:val="0"/>
              <w:snapToGrid w:val="0"/>
              <w:spacing w:line="360" w:lineRule="auto"/>
              <w:jc w:val="left"/>
              <w:rPr>
                <w:rFonts w:ascii="宋体" w:hAnsi="宋体" w:cs="宋体"/>
                <w:color w:val="000000"/>
                <w:szCs w:val="21"/>
              </w:rPr>
            </w:pPr>
          </w:p>
        </w:tc>
        <w:tc>
          <w:tcPr>
            <w:tcW w:w="1417" w:type="dxa"/>
            <w:noWrap/>
            <w:vAlign w:val="center"/>
          </w:tcPr>
          <w:p w14:paraId="3A463E63">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桌面整洁度</w:t>
            </w:r>
          </w:p>
        </w:tc>
        <w:tc>
          <w:tcPr>
            <w:tcW w:w="762" w:type="dxa"/>
            <w:noWrap/>
            <w:vAlign w:val="center"/>
          </w:tcPr>
          <w:p w14:paraId="4D260121">
            <w:pPr>
              <w:topLinePunct/>
              <w:adjustRightInd w:val="0"/>
              <w:snapToGrid w:val="0"/>
              <w:spacing w:line="360" w:lineRule="auto"/>
              <w:jc w:val="center"/>
              <w:rPr>
                <w:rFonts w:ascii="宋体" w:hAnsi="宋体" w:cs="宋体"/>
                <w:color w:val="000000"/>
                <w:szCs w:val="21"/>
              </w:rPr>
            </w:pPr>
            <w:r>
              <w:rPr>
                <w:rFonts w:hint="eastAsia" w:ascii="宋体" w:hAnsi="宋体" w:cs="宋体"/>
                <w:color w:val="000000"/>
                <w:szCs w:val="21"/>
              </w:rPr>
              <w:t>2</w:t>
            </w:r>
          </w:p>
        </w:tc>
        <w:tc>
          <w:tcPr>
            <w:tcW w:w="4235" w:type="dxa"/>
            <w:noWrap/>
            <w:vAlign w:val="center"/>
          </w:tcPr>
          <w:p w14:paraId="675A8A07">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摆放合理，2分。</w:t>
            </w:r>
          </w:p>
          <w:p w14:paraId="5AD82F70">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参考评分要点：</w:t>
            </w:r>
          </w:p>
          <w:p w14:paraId="2ABC7C0A">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试验器材无序摆放，不得分。</w:t>
            </w:r>
          </w:p>
        </w:tc>
      </w:tr>
      <w:tr w14:paraId="4A5A6D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0" w:hRule="atLeast"/>
          <w:jc w:val="center"/>
        </w:trPr>
        <w:tc>
          <w:tcPr>
            <w:tcW w:w="750" w:type="dxa"/>
            <w:vMerge w:val="restart"/>
            <w:noWrap/>
            <w:vAlign w:val="center"/>
          </w:tcPr>
          <w:p w14:paraId="3685262E">
            <w:pPr>
              <w:topLinePunct/>
              <w:adjustRightInd w:val="0"/>
              <w:snapToGrid w:val="0"/>
              <w:spacing w:line="360" w:lineRule="auto"/>
              <w:jc w:val="left"/>
              <w:rPr>
                <w:rFonts w:ascii="宋体" w:hAnsi="宋体" w:cs="宋体"/>
                <w:color w:val="000000"/>
                <w:szCs w:val="21"/>
              </w:rPr>
            </w:pPr>
          </w:p>
          <w:p w14:paraId="582485A0">
            <w:pPr>
              <w:topLinePunct/>
              <w:adjustRightInd w:val="0"/>
              <w:snapToGrid w:val="0"/>
              <w:spacing w:line="360" w:lineRule="auto"/>
              <w:jc w:val="left"/>
              <w:rPr>
                <w:rFonts w:ascii="宋体" w:hAnsi="宋体" w:cs="宋体"/>
                <w:color w:val="000000"/>
                <w:szCs w:val="21"/>
              </w:rPr>
            </w:pPr>
          </w:p>
          <w:p w14:paraId="39ED50F5">
            <w:pPr>
              <w:topLinePunct/>
              <w:adjustRightInd w:val="0"/>
              <w:snapToGrid w:val="0"/>
              <w:spacing w:line="360" w:lineRule="auto"/>
              <w:jc w:val="left"/>
              <w:rPr>
                <w:rFonts w:ascii="宋体" w:hAnsi="宋体" w:cs="宋体"/>
                <w:color w:val="000000"/>
                <w:szCs w:val="21"/>
              </w:rPr>
            </w:pPr>
          </w:p>
          <w:p w14:paraId="329481D7">
            <w:pPr>
              <w:topLinePunct/>
              <w:adjustRightInd w:val="0"/>
              <w:snapToGrid w:val="0"/>
              <w:spacing w:line="360" w:lineRule="auto"/>
              <w:jc w:val="left"/>
              <w:rPr>
                <w:rFonts w:ascii="宋体" w:hAnsi="宋体" w:cs="宋体"/>
                <w:color w:val="000000"/>
                <w:szCs w:val="21"/>
              </w:rPr>
            </w:pPr>
          </w:p>
          <w:p w14:paraId="04FABBC2">
            <w:pPr>
              <w:topLinePunct/>
              <w:adjustRightInd w:val="0"/>
              <w:snapToGrid w:val="0"/>
              <w:spacing w:line="360" w:lineRule="auto"/>
              <w:jc w:val="left"/>
              <w:rPr>
                <w:rFonts w:ascii="宋体" w:hAnsi="宋体" w:cs="宋体"/>
                <w:color w:val="000000"/>
                <w:szCs w:val="21"/>
              </w:rPr>
            </w:pPr>
          </w:p>
          <w:p w14:paraId="4DF5F6AA">
            <w:pPr>
              <w:topLinePunct/>
              <w:adjustRightInd w:val="0"/>
              <w:snapToGrid w:val="0"/>
              <w:spacing w:line="360" w:lineRule="auto"/>
              <w:jc w:val="left"/>
              <w:rPr>
                <w:rFonts w:ascii="宋体" w:hAnsi="宋体" w:cs="宋体"/>
                <w:color w:val="000000"/>
                <w:szCs w:val="21"/>
              </w:rPr>
            </w:pPr>
          </w:p>
          <w:p w14:paraId="6E68A86D">
            <w:pPr>
              <w:topLinePunct/>
              <w:adjustRightInd w:val="0"/>
              <w:snapToGrid w:val="0"/>
              <w:spacing w:line="360" w:lineRule="auto"/>
              <w:jc w:val="left"/>
              <w:rPr>
                <w:rFonts w:ascii="宋体" w:hAnsi="宋体" w:cs="宋体"/>
                <w:color w:val="000000"/>
                <w:szCs w:val="21"/>
              </w:rPr>
            </w:pPr>
          </w:p>
          <w:p w14:paraId="5CE765B1">
            <w:pPr>
              <w:topLinePunct/>
              <w:adjustRightInd w:val="0"/>
              <w:snapToGrid w:val="0"/>
              <w:spacing w:line="360" w:lineRule="auto"/>
              <w:jc w:val="left"/>
              <w:rPr>
                <w:rFonts w:ascii="宋体" w:hAnsi="宋体" w:cs="宋体"/>
                <w:color w:val="000000"/>
                <w:szCs w:val="21"/>
              </w:rPr>
            </w:pPr>
          </w:p>
          <w:p w14:paraId="02C3849A">
            <w:pPr>
              <w:topLinePunct/>
              <w:adjustRightInd w:val="0"/>
              <w:snapToGrid w:val="0"/>
              <w:spacing w:line="360" w:lineRule="auto"/>
              <w:jc w:val="left"/>
              <w:rPr>
                <w:rFonts w:ascii="宋体" w:hAnsi="宋体" w:cs="宋体"/>
                <w:color w:val="000000"/>
                <w:szCs w:val="21"/>
              </w:rPr>
            </w:pPr>
          </w:p>
          <w:p w14:paraId="3E653384">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二</w:t>
            </w:r>
          </w:p>
        </w:tc>
        <w:tc>
          <w:tcPr>
            <w:tcW w:w="1223" w:type="dxa"/>
            <w:vMerge w:val="restart"/>
            <w:noWrap/>
            <w:vAlign w:val="center"/>
          </w:tcPr>
          <w:p w14:paraId="091E82FD">
            <w:pPr>
              <w:topLinePunct/>
              <w:adjustRightInd w:val="0"/>
              <w:snapToGrid w:val="0"/>
              <w:spacing w:line="360" w:lineRule="auto"/>
              <w:jc w:val="left"/>
              <w:rPr>
                <w:rFonts w:ascii="宋体" w:hAnsi="宋体" w:cs="宋体"/>
                <w:color w:val="000000"/>
                <w:szCs w:val="21"/>
              </w:rPr>
            </w:pPr>
          </w:p>
          <w:p w14:paraId="0AC77B9F">
            <w:pPr>
              <w:topLinePunct/>
              <w:adjustRightInd w:val="0"/>
              <w:snapToGrid w:val="0"/>
              <w:spacing w:line="360" w:lineRule="auto"/>
              <w:jc w:val="left"/>
              <w:rPr>
                <w:rFonts w:ascii="宋体" w:hAnsi="宋体" w:cs="宋体"/>
                <w:color w:val="000000"/>
                <w:szCs w:val="21"/>
              </w:rPr>
            </w:pPr>
          </w:p>
          <w:p w14:paraId="2D010E78">
            <w:pPr>
              <w:topLinePunct/>
              <w:adjustRightInd w:val="0"/>
              <w:snapToGrid w:val="0"/>
              <w:spacing w:line="360" w:lineRule="auto"/>
              <w:jc w:val="left"/>
              <w:rPr>
                <w:rFonts w:ascii="宋体" w:hAnsi="宋体" w:cs="宋体"/>
                <w:color w:val="000000"/>
                <w:szCs w:val="21"/>
              </w:rPr>
            </w:pPr>
          </w:p>
          <w:p w14:paraId="28EABE4A">
            <w:pPr>
              <w:topLinePunct/>
              <w:adjustRightInd w:val="0"/>
              <w:snapToGrid w:val="0"/>
              <w:spacing w:line="360" w:lineRule="auto"/>
              <w:jc w:val="left"/>
              <w:rPr>
                <w:rFonts w:ascii="宋体" w:hAnsi="宋体" w:cs="宋体"/>
                <w:color w:val="000000"/>
                <w:szCs w:val="21"/>
              </w:rPr>
            </w:pPr>
          </w:p>
          <w:p w14:paraId="5B1A4389">
            <w:pPr>
              <w:topLinePunct/>
              <w:adjustRightInd w:val="0"/>
              <w:snapToGrid w:val="0"/>
              <w:spacing w:line="360" w:lineRule="auto"/>
              <w:jc w:val="left"/>
              <w:rPr>
                <w:rFonts w:ascii="宋体" w:hAnsi="宋体" w:cs="宋体"/>
                <w:color w:val="000000"/>
                <w:szCs w:val="21"/>
              </w:rPr>
            </w:pPr>
          </w:p>
          <w:p w14:paraId="79427701">
            <w:pPr>
              <w:topLinePunct/>
              <w:adjustRightInd w:val="0"/>
              <w:snapToGrid w:val="0"/>
              <w:spacing w:line="360" w:lineRule="auto"/>
              <w:jc w:val="left"/>
              <w:rPr>
                <w:rFonts w:ascii="宋体" w:hAnsi="宋体" w:cs="宋体"/>
                <w:color w:val="000000"/>
                <w:szCs w:val="21"/>
              </w:rPr>
            </w:pPr>
          </w:p>
          <w:p w14:paraId="52867200">
            <w:pPr>
              <w:topLinePunct/>
              <w:adjustRightInd w:val="0"/>
              <w:snapToGrid w:val="0"/>
              <w:spacing w:line="360" w:lineRule="auto"/>
              <w:jc w:val="left"/>
              <w:rPr>
                <w:rFonts w:ascii="宋体" w:hAnsi="宋体" w:cs="宋体"/>
                <w:color w:val="000000"/>
                <w:szCs w:val="21"/>
              </w:rPr>
            </w:pPr>
          </w:p>
          <w:p w14:paraId="05D72DE8">
            <w:pPr>
              <w:topLinePunct/>
              <w:adjustRightInd w:val="0"/>
              <w:snapToGrid w:val="0"/>
              <w:spacing w:line="360" w:lineRule="auto"/>
              <w:jc w:val="left"/>
              <w:rPr>
                <w:rFonts w:ascii="宋体" w:hAnsi="宋体" w:cs="宋体"/>
                <w:color w:val="000000"/>
                <w:szCs w:val="21"/>
              </w:rPr>
            </w:pPr>
          </w:p>
          <w:p w14:paraId="00D46679">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1%鸡红细胞悬液的配制</w:t>
            </w:r>
          </w:p>
          <w:p w14:paraId="04269991">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（12分）</w:t>
            </w:r>
          </w:p>
        </w:tc>
        <w:tc>
          <w:tcPr>
            <w:tcW w:w="1417" w:type="dxa"/>
            <w:noWrap/>
            <w:vAlign w:val="center"/>
          </w:tcPr>
          <w:p w14:paraId="565B408D">
            <w:pPr>
              <w:topLinePunct/>
              <w:adjustRightInd w:val="0"/>
              <w:snapToGrid w:val="0"/>
              <w:spacing w:line="360" w:lineRule="auto"/>
              <w:jc w:val="center"/>
              <w:rPr>
                <w:rFonts w:ascii="宋体" w:hAnsi="宋体" w:cs="宋体"/>
                <w:color w:val="000000"/>
                <w:szCs w:val="21"/>
              </w:rPr>
            </w:pPr>
            <w:r>
              <w:rPr>
                <w:rFonts w:hint="eastAsia" w:ascii="宋体" w:hAnsi="宋体" w:cs="宋体"/>
                <w:color w:val="000000"/>
                <w:szCs w:val="21"/>
              </w:rPr>
              <w:t>采血方法和采血量</w:t>
            </w:r>
          </w:p>
        </w:tc>
        <w:tc>
          <w:tcPr>
            <w:tcW w:w="762" w:type="dxa"/>
            <w:noWrap/>
            <w:vAlign w:val="center"/>
          </w:tcPr>
          <w:p w14:paraId="094F3E8F">
            <w:pPr>
              <w:topLinePunct/>
              <w:adjustRightInd w:val="0"/>
              <w:snapToGrid w:val="0"/>
              <w:spacing w:line="360" w:lineRule="auto"/>
              <w:jc w:val="center"/>
              <w:rPr>
                <w:rFonts w:ascii="宋体" w:hAnsi="宋体" w:cs="宋体"/>
                <w:color w:val="000000"/>
                <w:szCs w:val="21"/>
              </w:rPr>
            </w:pPr>
            <w:r>
              <w:rPr>
                <w:rFonts w:hint="eastAsia" w:ascii="宋体" w:hAnsi="宋体" w:cs="宋体"/>
                <w:color w:val="000000"/>
                <w:szCs w:val="21"/>
              </w:rPr>
              <w:t>5</w:t>
            </w:r>
          </w:p>
        </w:tc>
        <w:tc>
          <w:tcPr>
            <w:tcW w:w="4235" w:type="dxa"/>
            <w:noWrap/>
            <w:vAlign w:val="center"/>
          </w:tcPr>
          <w:p w14:paraId="082837BE">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抗凝剂适量，1分；</w:t>
            </w:r>
          </w:p>
          <w:p w14:paraId="38D7866E">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采血方法规范、熟练，2分；</w:t>
            </w:r>
          </w:p>
          <w:p w14:paraId="3E308CEF">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采血量控制在2～4mL之间，2分。</w:t>
            </w:r>
          </w:p>
          <w:p w14:paraId="4CB0A9BB">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参考评分要点：</w:t>
            </w:r>
          </w:p>
          <w:p w14:paraId="25895CAA">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鸡正确保定；</w:t>
            </w:r>
          </w:p>
          <w:p w14:paraId="0FA6BDA2">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血液与抗凝剂比例4:1；</w:t>
            </w:r>
          </w:p>
          <w:p w14:paraId="0B6157AC">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采血时，鸡放置于鸡笼上保定；</w:t>
            </w:r>
          </w:p>
          <w:p w14:paraId="49F1D191">
            <w:pPr>
              <w:topLinePunct/>
              <w:adjustRightInd w:val="0"/>
              <w:snapToGrid w:val="0"/>
              <w:spacing w:line="360" w:lineRule="auto"/>
              <w:jc w:val="left"/>
              <w:rPr>
                <w:rFonts w:ascii="宋体" w:hAnsi="宋体" w:cs="宋体"/>
                <w:szCs w:val="21"/>
              </w:rPr>
            </w:pPr>
            <w:r>
              <w:rPr>
                <w:rFonts w:hint="eastAsia" w:ascii="宋体" w:hAnsi="宋体" w:cs="宋体"/>
                <w:szCs w:val="21"/>
              </w:rPr>
              <w:t>采血部位宜首选翅静脉；</w:t>
            </w:r>
          </w:p>
          <w:p w14:paraId="3C6FB1DA">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采</w:t>
            </w:r>
            <w:r>
              <w:rPr>
                <w:rFonts w:hint="eastAsia" w:ascii="宋体" w:hAnsi="宋体" w:cs="宋体"/>
                <w:szCs w:val="21"/>
              </w:rPr>
              <w:t>血部位合</w:t>
            </w:r>
            <w:r>
              <w:rPr>
                <w:rFonts w:hint="eastAsia" w:ascii="宋体" w:hAnsi="宋体" w:cs="宋体"/>
                <w:color w:val="000000"/>
                <w:szCs w:val="21"/>
              </w:rPr>
              <w:t>理消毒；</w:t>
            </w:r>
          </w:p>
          <w:p w14:paraId="0F087C23">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采血时一针见血；</w:t>
            </w:r>
          </w:p>
          <w:p w14:paraId="2C4E6074">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采血量控制在2～4mL之间</w:t>
            </w:r>
          </w:p>
          <w:p w14:paraId="3053AAAE">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用干棉球按压止血；</w:t>
            </w:r>
          </w:p>
          <w:p w14:paraId="5C7FCEB6">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采血后采血局部未见明显血肿；</w:t>
            </w:r>
          </w:p>
          <w:p w14:paraId="51EAA867">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采血未成功的，该项不得分。</w:t>
            </w:r>
          </w:p>
          <w:p w14:paraId="060F68DB">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*以上细节未规范操作，酌情扣分，累加扣完5分为止。</w:t>
            </w:r>
          </w:p>
        </w:tc>
      </w:tr>
      <w:tr w14:paraId="70288C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750" w:type="dxa"/>
            <w:vMerge w:val="continue"/>
            <w:noWrap/>
            <w:vAlign w:val="center"/>
          </w:tcPr>
          <w:p w14:paraId="6A5B5076">
            <w:pPr>
              <w:topLinePunct/>
              <w:adjustRightInd w:val="0"/>
              <w:snapToGrid w:val="0"/>
              <w:spacing w:line="360" w:lineRule="auto"/>
              <w:jc w:val="left"/>
              <w:rPr>
                <w:rFonts w:ascii="宋体" w:hAnsi="宋体" w:cs="宋体"/>
                <w:color w:val="000000"/>
                <w:szCs w:val="21"/>
              </w:rPr>
            </w:pPr>
          </w:p>
        </w:tc>
        <w:tc>
          <w:tcPr>
            <w:tcW w:w="1223" w:type="dxa"/>
            <w:vMerge w:val="continue"/>
            <w:noWrap/>
            <w:vAlign w:val="center"/>
          </w:tcPr>
          <w:p w14:paraId="2E90EF35">
            <w:pPr>
              <w:topLinePunct/>
              <w:adjustRightInd w:val="0"/>
              <w:snapToGrid w:val="0"/>
              <w:spacing w:line="360" w:lineRule="auto"/>
              <w:jc w:val="left"/>
              <w:rPr>
                <w:rFonts w:ascii="宋体" w:hAnsi="宋体" w:cs="宋体"/>
                <w:color w:val="000000"/>
                <w:szCs w:val="21"/>
              </w:rPr>
            </w:pPr>
          </w:p>
        </w:tc>
        <w:tc>
          <w:tcPr>
            <w:tcW w:w="1417" w:type="dxa"/>
            <w:noWrap/>
            <w:vAlign w:val="center"/>
          </w:tcPr>
          <w:p w14:paraId="06D37121">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离心机使用</w:t>
            </w:r>
          </w:p>
        </w:tc>
        <w:tc>
          <w:tcPr>
            <w:tcW w:w="762" w:type="dxa"/>
            <w:noWrap/>
            <w:vAlign w:val="center"/>
          </w:tcPr>
          <w:p w14:paraId="661F6696">
            <w:pPr>
              <w:topLinePunct/>
              <w:adjustRightInd w:val="0"/>
              <w:snapToGrid w:val="0"/>
              <w:spacing w:line="360" w:lineRule="auto"/>
              <w:jc w:val="center"/>
              <w:rPr>
                <w:rFonts w:ascii="宋体" w:hAnsi="宋体" w:cs="宋体"/>
                <w:color w:val="000000"/>
                <w:szCs w:val="21"/>
              </w:rPr>
            </w:pPr>
            <w:r>
              <w:rPr>
                <w:rFonts w:hint="eastAsia" w:ascii="宋体" w:hAnsi="宋体" w:cs="宋体"/>
                <w:color w:val="000000"/>
                <w:szCs w:val="21"/>
              </w:rPr>
              <w:t>2</w:t>
            </w:r>
          </w:p>
        </w:tc>
        <w:tc>
          <w:tcPr>
            <w:tcW w:w="4235" w:type="dxa"/>
            <w:noWrap/>
            <w:vAlign w:val="center"/>
          </w:tcPr>
          <w:p w14:paraId="44743C07">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离心机使用规范，2分。</w:t>
            </w:r>
          </w:p>
          <w:p w14:paraId="441545AD">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参考评分要点：</w:t>
            </w:r>
          </w:p>
          <w:p w14:paraId="4BE9798B">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离心前配平，对称放入离心机中；</w:t>
            </w:r>
          </w:p>
          <w:p w14:paraId="0F74208B">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规范使用天平</w:t>
            </w:r>
            <w:r>
              <w:rPr>
                <w:rFonts w:hint="eastAsia" w:ascii="宋体" w:hAnsi="宋体" w:cs="宋体"/>
                <w:szCs w:val="21"/>
              </w:rPr>
              <w:t>，应“左物右码”；</w:t>
            </w:r>
          </w:p>
          <w:p w14:paraId="4CE332B3">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*以上细节未规范操作，酌情扣分，累加扣完2分为止。</w:t>
            </w:r>
          </w:p>
        </w:tc>
      </w:tr>
      <w:tr w14:paraId="015FF4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750" w:type="dxa"/>
            <w:vMerge w:val="continue"/>
            <w:noWrap/>
            <w:vAlign w:val="center"/>
          </w:tcPr>
          <w:p w14:paraId="5C817E8B">
            <w:pPr>
              <w:topLinePunct/>
              <w:adjustRightInd w:val="0"/>
              <w:snapToGrid w:val="0"/>
              <w:spacing w:line="360" w:lineRule="auto"/>
              <w:jc w:val="left"/>
              <w:rPr>
                <w:rFonts w:ascii="宋体" w:hAnsi="宋体" w:cs="宋体"/>
                <w:color w:val="000000"/>
                <w:szCs w:val="21"/>
              </w:rPr>
            </w:pPr>
          </w:p>
        </w:tc>
        <w:tc>
          <w:tcPr>
            <w:tcW w:w="1223" w:type="dxa"/>
            <w:vMerge w:val="continue"/>
            <w:noWrap/>
            <w:vAlign w:val="center"/>
          </w:tcPr>
          <w:p w14:paraId="5FA61077">
            <w:pPr>
              <w:topLinePunct/>
              <w:adjustRightInd w:val="0"/>
              <w:snapToGrid w:val="0"/>
              <w:spacing w:line="360" w:lineRule="auto"/>
              <w:jc w:val="left"/>
              <w:rPr>
                <w:rFonts w:ascii="宋体" w:hAnsi="宋体" w:cs="宋体"/>
                <w:color w:val="000000"/>
                <w:szCs w:val="21"/>
              </w:rPr>
            </w:pPr>
          </w:p>
        </w:tc>
        <w:tc>
          <w:tcPr>
            <w:tcW w:w="1417" w:type="dxa"/>
            <w:noWrap/>
            <w:vAlign w:val="center"/>
          </w:tcPr>
          <w:p w14:paraId="68639570">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红细胞悬液配制方法</w:t>
            </w:r>
          </w:p>
        </w:tc>
        <w:tc>
          <w:tcPr>
            <w:tcW w:w="762" w:type="dxa"/>
            <w:noWrap/>
            <w:vAlign w:val="center"/>
          </w:tcPr>
          <w:p w14:paraId="6357B42A">
            <w:pPr>
              <w:topLinePunct/>
              <w:adjustRightInd w:val="0"/>
              <w:snapToGrid w:val="0"/>
              <w:spacing w:line="360" w:lineRule="auto"/>
              <w:jc w:val="center"/>
              <w:rPr>
                <w:rFonts w:ascii="宋体" w:hAnsi="宋体" w:cs="宋体"/>
                <w:color w:val="000000"/>
                <w:szCs w:val="21"/>
              </w:rPr>
            </w:pPr>
            <w:r>
              <w:rPr>
                <w:rFonts w:hint="eastAsia" w:ascii="宋体" w:hAnsi="宋体" w:cs="宋体"/>
                <w:color w:val="000000"/>
                <w:szCs w:val="21"/>
              </w:rPr>
              <w:t>5</w:t>
            </w:r>
          </w:p>
        </w:tc>
        <w:tc>
          <w:tcPr>
            <w:tcW w:w="4235" w:type="dxa"/>
            <w:noWrap/>
            <w:vAlign w:val="center"/>
          </w:tcPr>
          <w:p w14:paraId="1053243D">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稀释液倍数正确，1分；</w:t>
            </w:r>
          </w:p>
          <w:p w14:paraId="32BE6EBE">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离心机转数、离心时间正确，2分；</w:t>
            </w:r>
          </w:p>
          <w:p w14:paraId="69049B51">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红细胞洗涤次数适宜，1分；</w:t>
            </w:r>
          </w:p>
          <w:p w14:paraId="2DCA4386">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压积红细胞吸取正确，1分。</w:t>
            </w:r>
          </w:p>
          <w:p w14:paraId="20B4124A">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参考评分要点：</w:t>
            </w:r>
          </w:p>
          <w:p w14:paraId="357BF2F9">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红细胞洗涤时，用3～4倍体积的灭菌生理盐水进行稀释，稀释后离心管中液体体积最大不可超过12mL；</w:t>
            </w:r>
          </w:p>
          <w:p w14:paraId="64FB164D">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红细胞洗涤时灭菌生理盐水与红细胞充分混匀；</w:t>
            </w:r>
          </w:p>
          <w:p w14:paraId="303B27A6">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离心参数设定：2000 r/min，5～10 min/次；</w:t>
            </w:r>
          </w:p>
          <w:p w14:paraId="70E2F195">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红细胞洗涤时吸除血浆和白细胞等杂质；</w:t>
            </w:r>
          </w:p>
          <w:p w14:paraId="2C493AAC">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红细胞洗涤应3～4次；</w:t>
            </w:r>
          </w:p>
          <w:p w14:paraId="7A7948E1">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最后配制1%红细胞悬液为10～20 mL；</w:t>
            </w:r>
          </w:p>
          <w:p w14:paraId="629D2B1C">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*以上细节未规范操作，酌情扣分，累加扣完5分为止。</w:t>
            </w:r>
          </w:p>
        </w:tc>
      </w:tr>
      <w:tr w14:paraId="5CD9F6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750" w:type="dxa"/>
            <w:vMerge w:val="restart"/>
            <w:noWrap/>
            <w:vAlign w:val="center"/>
          </w:tcPr>
          <w:p w14:paraId="26D28749">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三</w:t>
            </w:r>
          </w:p>
        </w:tc>
        <w:tc>
          <w:tcPr>
            <w:tcW w:w="1223" w:type="dxa"/>
            <w:vMerge w:val="restart"/>
            <w:noWrap/>
            <w:vAlign w:val="center"/>
          </w:tcPr>
          <w:p w14:paraId="449FF22F">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血凝试验</w:t>
            </w:r>
          </w:p>
          <w:p w14:paraId="0ECF8F2C">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（18分）</w:t>
            </w:r>
          </w:p>
        </w:tc>
        <w:tc>
          <w:tcPr>
            <w:tcW w:w="1417" w:type="dxa"/>
            <w:noWrap/>
            <w:vAlign w:val="center"/>
          </w:tcPr>
          <w:p w14:paraId="0F8AD4A1">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器材使用</w:t>
            </w:r>
          </w:p>
        </w:tc>
        <w:tc>
          <w:tcPr>
            <w:tcW w:w="762" w:type="dxa"/>
            <w:noWrap/>
            <w:vAlign w:val="center"/>
          </w:tcPr>
          <w:p w14:paraId="4D954157">
            <w:pPr>
              <w:topLinePunct/>
              <w:adjustRightInd w:val="0"/>
              <w:snapToGrid w:val="0"/>
              <w:spacing w:line="360" w:lineRule="auto"/>
              <w:jc w:val="center"/>
              <w:rPr>
                <w:rFonts w:ascii="宋体" w:hAnsi="宋体" w:cs="宋体"/>
                <w:color w:val="000000"/>
                <w:szCs w:val="21"/>
              </w:rPr>
            </w:pPr>
            <w:r>
              <w:rPr>
                <w:rFonts w:hint="eastAsia" w:ascii="宋体" w:hAnsi="宋体" w:cs="宋体"/>
                <w:color w:val="000000"/>
                <w:szCs w:val="21"/>
              </w:rPr>
              <w:t>4</w:t>
            </w:r>
          </w:p>
        </w:tc>
        <w:tc>
          <w:tcPr>
            <w:tcW w:w="4235" w:type="dxa"/>
            <w:noWrap/>
            <w:vAlign w:val="center"/>
          </w:tcPr>
          <w:p w14:paraId="6B5F1F6E">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微量移液器使用规范，2分；</w:t>
            </w:r>
          </w:p>
          <w:p w14:paraId="1C607B4A">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吸头更换操作规范，2分。</w:t>
            </w:r>
          </w:p>
          <w:p w14:paraId="5E5BCEB6">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参考评分要点：</w:t>
            </w:r>
          </w:p>
          <w:p w14:paraId="5E2ECB89">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更换吸头时操作规范，不可用力撞击吸头盒；</w:t>
            </w:r>
          </w:p>
          <w:p w14:paraId="20490D42">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微量移液器量程设置准确；</w:t>
            </w:r>
          </w:p>
          <w:p w14:paraId="74A6A87D">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微量移液器吸取和排出液体操作规范，移液器垂直加样为规范，倾斜角度不要过大；</w:t>
            </w:r>
          </w:p>
          <w:p w14:paraId="586A7A5B">
            <w:pPr>
              <w:topLinePunct/>
              <w:adjustRightInd w:val="0"/>
              <w:snapToGrid w:val="0"/>
              <w:spacing w:line="360" w:lineRule="auto"/>
              <w:jc w:val="left"/>
              <w:rPr>
                <w:rFonts w:ascii="宋体" w:hAnsi="宋体" w:cs="宋体"/>
                <w:szCs w:val="21"/>
              </w:rPr>
            </w:pPr>
            <w:r>
              <w:rPr>
                <w:rFonts w:hint="eastAsia" w:ascii="宋体" w:hAnsi="宋体" w:cs="宋体"/>
                <w:szCs w:val="21"/>
              </w:rPr>
              <w:t>微量移液器用完后应置于移液器架，不得随意放于桌面；</w:t>
            </w:r>
          </w:p>
          <w:p w14:paraId="1557AD1F">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 以上细节未规范操作，酌情扣分，累加扣完4分为止。</w:t>
            </w:r>
          </w:p>
        </w:tc>
      </w:tr>
      <w:tr w14:paraId="0AD631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750" w:type="dxa"/>
            <w:vMerge w:val="continue"/>
            <w:noWrap/>
            <w:vAlign w:val="center"/>
          </w:tcPr>
          <w:p w14:paraId="78C74108">
            <w:pPr>
              <w:topLinePunct/>
              <w:adjustRightInd w:val="0"/>
              <w:snapToGrid w:val="0"/>
              <w:spacing w:line="360" w:lineRule="auto"/>
              <w:jc w:val="left"/>
              <w:rPr>
                <w:rFonts w:ascii="宋体" w:hAnsi="宋体" w:cs="宋体"/>
                <w:color w:val="000000"/>
                <w:szCs w:val="21"/>
              </w:rPr>
            </w:pPr>
          </w:p>
        </w:tc>
        <w:tc>
          <w:tcPr>
            <w:tcW w:w="1223" w:type="dxa"/>
            <w:vMerge w:val="continue"/>
            <w:noWrap/>
            <w:vAlign w:val="center"/>
          </w:tcPr>
          <w:p w14:paraId="35B173ED">
            <w:pPr>
              <w:topLinePunct/>
              <w:adjustRightInd w:val="0"/>
              <w:snapToGrid w:val="0"/>
              <w:spacing w:line="360" w:lineRule="auto"/>
              <w:jc w:val="left"/>
              <w:rPr>
                <w:rFonts w:ascii="宋体" w:hAnsi="宋体" w:cs="宋体"/>
                <w:color w:val="000000"/>
                <w:szCs w:val="21"/>
              </w:rPr>
            </w:pPr>
          </w:p>
        </w:tc>
        <w:tc>
          <w:tcPr>
            <w:tcW w:w="1417" w:type="dxa"/>
            <w:noWrap/>
            <w:vAlign w:val="center"/>
          </w:tcPr>
          <w:p w14:paraId="6AA8736B">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操作程序</w:t>
            </w:r>
          </w:p>
        </w:tc>
        <w:tc>
          <w:tcPr>
            <w:tcW w:w="762" w:type="dxa"/>
            <w:noWrap/>
            <w:vAlign w:val="center"/>
          </w:tcPr>
          <w:p w14:paraId="23EE0782">
            <w:pPr>
              <w:topLinePunct/>
              <w:adjustRightInd w:val="0"/>
              <w:snapToGrid w:val="0"/>
              <w:spacing w:line="360" w:lineRule="auto"/>
              <w:jc w:val="center"/>
              <w:rPr>
                <w:rFonts w:ascii="宋体" w:hAnsi="宋体" w:cs="宋体"/>
                <w:color w:val="000000"/>
                <w:szCs w:val="21"/>
              </w:rPr>
            </w:pPr>
            <w:r>
              <w:rPr>
                <w:rFonts w:hint="eastAsia" w:ascii="宋体" w:hAnsi="宋体" w:cs="宋体"/>
                <w:color w:val="000000"/>
                <w:szCs w:val="21"/>
              </w:rPr>
              <w:t>4</w:t>
            </w:r>
          </w:p>
        </w:tc>
        <w:tc>
          <w:tcPr>
            <w:tcW w:w="4235" w:type="dxa"/>
            <w:noWrap/>
            <w:vAlign w:val="center"/>
          </w:tcPr>
          <w:p w14:paraId="287960C2">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吸取试剂更换吸头，1分；</w:t>
            </w:r>
          </w:p>
          <w:p w14:paraId="1805EF11">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加样顺序正确，1分；</w:t>
            </w:r>
          </w:p>
          <w:p w14:paraId="0A915547">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倍比稀释操作规范，1分；</w:t>
            </w:r>
          </w:p>
          <w:p w14:paraId="1684F479">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振荡及感作时间得当，1分。</w:t>
            </w:r>
          </w:p>
          <w:p w14:paraId="5579C164">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参考评分要点：</w:t>
            </w:r>
          </w:p>
          <w:p w14:paraId="00D4D47A">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稀释液加样完成后，在吸取待检样品前需更换吸头；</w:t>
            </w:r>
          </w:p>
          <w:p w14:paraId="6C5EF3B1">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倍比稀释时不产生气泡；</w:t>
            </w:r>
          </w:p>
          <w:p w14:paraId="3A9C5E7B">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倍比稀释时混匀充分，移液正确；</w:t>
            </w:r>
          </w:p>
          <w:p w14:paraId="4298B162">
            <w:pPr>
              <w:spacing w:line="360" w:lineRule="auto"/>
              <w:rPr>
                <w:rFonts w:ascii="宋体" w:hAnsi="宋体" w:cs="宋体"/>
                <w:szCs w:val="21"/>
              </w:rPr>
            </w:pPr>
            <w:r>
              <w:rPr>
                <w:rFonts w:hint="eastAsia" w:ascii="宋体" w:hAnsi="宋体" w:cs="宋体"/>
                <w:szCs w:val="21"/>
              </w:rPr>
              <w:t>1%红细胞悬液加之前应充分混匀；</w:t>
            </w:r>
          </w:p>
          <w:p w14:paraId="6FAC18BB">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边滴加边震荡混匀，按由病毒低浓度往高浓度的方向加样；</w:t>
            </w:r>
          </w:p>
          <w:p w14:paraId="0BFBC76A">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加样时，吸头与液面、孔壁不接触；</w:t>
            </w:r>
          </w:p>
          <w:p w14:paraId="0CA0E42C">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试剂不滴加到孔外；</w:t>
            </w:r>
          </w:p>
          <w:p w14:paraId="73E7B13C">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可以使用振荡器，以液体不振出来为准；</w:t>
            </w:r>
          </w:p>
          <w:p w14:paraId="07D3DC2C">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固、液废弃物分开放置。</w:t>
            </w:r>
          </w:p>
          <w:p w14:paraId="1655D81C">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*以上细节未规范操作，酌情扣分，累加扣完4分为止。</w:t>
            </w:r>
          </w:p>
        </w:tc>
      </w:tr>
      <w:tr w14:paraId="4BCF81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750" w:type="dxa"/>
            <w:vMerge w:val="continue"/>
            <w:noWrap/>
            <w:vAlign w:val="center"/>
          </w:tcPr>
          <w:p w14:paraId="32A4FCFF">
            <w:pPr>
              <w:topLinePunct/>
              <w:adjustRightInd w:val="0"/>
              <w:snapToGrid w:val="0"/>
              <w:spacing w:line="360" w:lineRule="auto"/>
              <w:jc w:val="left"/>
              <w:rPr>
                <w:rFonts w:ascii="宋体" w:hAnsi="宋体" w:cs="宋体"/>
                <w:color w:val="000000"/>
                <w:szCs w:val="21"/>
              </w:rPr>
            </w:pPr>
          </w:p>
        </w:tc>
        <w:tc>
          <w:tcPr>
            <w:tcW w:w="1223" w:type="dxa"/>
            <w:vMerge w:val="continue"/>
            <w:noWrap/>
            <w:vAlign w:val="center"/>
          </w:tcPr>
          <w:p w14:paraId="402FFA80">
            <w:pPr>
              <w:topLinePunct/>
              <w:adjustRightInd w:val="0"/>
              <w:snapToGrid w:val="0"/>
              <w:spacing w:line="360" w:lineRule="auto"/>
              <w:jc w:val="left"/>
              <w:rPr>
                <w:rFonts w:ascii="宋体" w:hAnsi="宋体" w:cs="宋体"/>
                <w:color w:val="000000"/>
                <w:szCs w:val="21"/>
              </w:rPr>
            </w:pPr>
          </w:p>
        </w:tc>
        <w:tc>
          <w:tcPr>
            <w:tcW w:w="1417" w:type="dxa"/>
            <w:noWrap/>
            <w:vAlign w:val="center"/>
          </w:tcPr>
          <w:p w14:paraId="13AB183A">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结果判定</w:t>
            </w:r>
          </w:p>
          <w:p w14:paraId="3E0FC614">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准确</w:t>
            </w:r>
          </w:p>
        </w:tc>
        <w:tc>
          <w:tcPr>
            <w:tcW w:w="762" w:type="dxa"/>
            <w:noWrap/>
            <w:vAlign w:val="center"/>
          </w:tcPr>
          <w:p w14:paraId="3BCEE845">
            <w:pPr>
              <w:topLinePunct/>
              <w:adjustRightInd w:val="0"/>
              <w:snapToGrid w:val="0"/>
              <w:spacing w:line="360" w:lineRule="auto"/>
              <w:jc w:val="center"/>
              <w:rPr>
                <w:rFonts w:ascii="宋体" w:hAnsi="宋体" w:cs="宋体"/>
                <w:color w:val="000000"/>
                <w:szCs w:val="21"/>
              </w:rPr>
            </w:pPr>
            <w:r>
              <w:rPr>
                <w:rFonts w:hint="eastAsia" w:ascii="宋体" w:hAnsi="宋体" w:cs="宋体"/>
                <w:color w:val="000000"/>
                <w:szCs w:val="21"/>
              </w:rPr>
              <w:t>10</w:t>
            </w:r>
          </w:p>
        </w:tc>
        <w:tc>
          <w:tcPr>
            <w:tcW w:w="4235" w:type="dxa"/>
            <w:noWrap/>
            <w:vAlign w:val="center"/>
          </w:tcPr>
          <w:p w14:paraId="40E9E0C6">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能依据生理盐水对照孔的RBC呈明显钮扣状沉到孔底时判定结果，4分；</w:t>
            </w:r>
          </w:p>
          <w:p w14:paraId="67D9EA5B">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对照孔结果正确时，能确定完全凝集的新城疫标准抗原最高稀释倍数为病毒的血凝价，4分；</w:t>
            </w:r>
          </w:p>
          <w:p w14:paraId="32FE1741">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能把完全凝集的病毒的最高稀释倍数作为1个血凝单位，2分。</w:t>
            </w:r>
          </w:p>
          <w:p w14:paraId="42E46658">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参考评分要点：</w:t>
            </w:r>
          </w:p>
          <w:p w14:paraId="6B58C409">
            <w:pPr>
              <w:topLinePunct/>
              <w:adjustRightInd w:val="0"/>
              <w:snapToGrid w:val="0"/>
              <w:spacing w:line="360" w:lineRule="auto"/>
              <w:jc w:val="left"/>
              <w:rPr>
                <w:rFonts w:ascii="宋体" w:hAnsi="宋体" w:cs="宋体"/>
                <w:szCs w:val="21"/>
              </w:rPr>
            </w:pPr>
            <w:r>
              <w:rPr>
                <w:rFonts w:hint="eastAsia" w:ascii="宋体" w:hAnsi="宋体" w:cs="宋体"/>
                <w:szCs w:val="21"/>
              </w:rPr>
              <w:t>判定血凝价时机不正确扣4分；</w:t>
            </w:r>
          </w:p>
          <w:p w14:paraId="295E323A">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结果判定不正确扣4分；</w:t>
            </w:r>
          </w:p>
          <w:p w14:paraId="7F9DBA47">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对照孔凝集扣4分；</w:t>
            </w:r>
          </w:p>
          <w:p w14:paraId="5DAF3D86">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HA重复3排，少做1排扣1分；</w:t>
            </w:r>
          </w:p>
          <w:p w14:paraId="7E90934D">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未作记录扣2分；</w:t>
            </w:r>
          </w:p>
          <w:p w14:paraId="685EB389">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读数时，结果有跳孔现象的，每跳1孔扣2分。</w:t>
            </w:r>
          </w:p>
          <w:p w14:paraId="4D6C7768">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*以上细节累计扣完10分为止。</w:t>
            </w:r>
          </w:p>
        </w:tc>
      </w:tr>
      <w:tr w14:paraId="789F5F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1" w:hRule="atLeast"/>
          <w:jc w:val="center"/>
        </w:trPr>
        <w:tc>
          <w:tcPr>
            <w:tcW w:w="750" w:type="dxa"/>
            <w:vMerge w:val="restart"/>
            <w:noWrap/>
            <w:vAlign w:val="center"/>
          </w:tcPr>
          <w:p w14:paraId="7B72BF56">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四</w:t>
            </w:r>
          </w:p>
        </w:tc>
        <w:tc>
          <w:tcPr>
            <w:tcW w:w="1223" w:type="dxa"/>
            <w:vMerge w:val="restart"/>
            <w:noWrap/>
            <w:vAlign w:val="center"/>
          </w:tcPr>
          <w:p w14:paraId="4EF264F8">
            <w:pPr>
              <w:widowControl/>
              <w:jc w:val="left"/>
              <w:rPr>
                <w:rFonts w:ascii="宋体" w:hAnsi="宋体" w:cs="宋体"/>
                <w:szCs w:val="21"/>
              </w:rPr>
            </w:pPr>
            <w:r>
              <w:rPr>
                <w:rFonts w:hint="eastAsia" w:ascii="宋体" w:hAnsi="宋体" w:cs="宋体"/>
                <w:color w:val="000000"/>
                <w:kern w:val="0"/>
                <w:szCs w:val="21"/>
              </w:rPr>
              <w:t xml:space="preserve">4HAU 的标 </w:t>
            </w:r>
          </w:p>
          <w:p w14:paraId="3C4F59F4">
            <w:pPr>
              <w:widowControl/>
              <w:jc w:val="left"/>
              <w:rPr>
                <w:rFonts w:ascii="宋体" w:hAnsi="宋体" w:cs="宋体"/>
                <w:szCs w:val="21"/>
              </w:rPr>
            </w:pPr>
            <w:r>
              <w:rPr>
                <w:rFonts w:hint="eastAsia" w:ascii="宋体" w:hAnsi="宋体" w:cs="宋体"/>
                <w:color w:val="000000"/>
                <w:kern w:val="0"/>
                <w:szCs w:val="21"/>
              </w:rPr>
              <w:t xml:space="preserve">定与配制 </w:t>
            </w:r>
          </w:p>
          <w:p w14:paraId="137CAA67">
            <w:pPr>
              <w:widowControl/>
              <w:jc w:val="left"/>
              <w:rPr>
                <w:rFonts w:ascii="宋体" w:hAnsi="宋体" w:cs="宋体"/>
                <w:color w:val="000000"/>
                <w:szCs w:val="21"/>
              </w:rPr>
            </w:pPr>
            <w:r>
              <w:rPr>
                <w:rFonts w:hint="eastAsia" w:ascii="宋体" w:hAnsi="宋体" w:cs="宋体"/>
                <w:color w:val="000000"/>
                <w:kern w:val="0"/>
                <w:szCs w:val="21"/>
              </w:rPr>
              <w:t>（20 分）</w:t>
            </w:r>
          </w:p>
        </w:tc>
        <w:tc>
          <w:tcPr>
            <w:tcW w:w="1417" w:type="dxa"/>
            <w:noWrap/>
            <w:vAlign w:val="center"/>
          </w:tcPr>
          <w:p w14:paraId="14C63F96">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器材选择</w:t>
            </w:r>
          </w:p>
        </w:tc>
        <w:tc>
          <w:tcPr>
            <w:tcW w:w="762" w:type="dxa"/>
            <w:noWrap/>
            <w:vAlign w:val="center"/>
          </w:tcPr>
          <w:p w14:paraId="703151AA">
            <w:pPr>
              <w:topLinePunct/>
              <w:adjustRightInd w:val="0"/>
              <w:snapToGrid w:val="0"/>
              <w:spacing w:line="360" w:lineRule="auto"/>
              <w:jc w:val="center"/>
              <w:rPr>
                <w:rFonts w:ascii="宋体" w:hAnsi="宋体" w:cs="宋体"/>
                <w:color w:val="000000"/>
                <w:szCs w:val="21"/>
              </w:rPr>
            </w:pPr>
            <w:r>
              <w:rPr>
                <w:rFonts w:hint="eastAsia" w:ascii="宋体" w:hAnsi="宋体" w:cs="宋体"/>
                <w:color w:val="000000"/>
                <w:szCs w:val="21"/>
              </w:rPr>
              <w:t>2</w:t>
            </w:r>
          </w:p>
        </w:tc>
        <w:tc>
          <w:tcPr>
            <w:tcW w:w="4235" w:type="dxa"/>
            <w:noWrap/>
            <w:vAlign w:val="center"/>
          </w:tcPr>
          <w:p w14:paraId="7B3B0C41">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器材选择合理，1分；</w:t>
            </w:r>
          </w:p>
          <w:p w14:paraId="52D6476E">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使用规范、熟练，1分。</w:t>
            </w:r>
          </w:p>
          <w:p w14:paraId="6F2BAD11">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参考评分要点：</w:t>
            </w:r>
          </w:p>
          <w:p w14:paraId="2A365352">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加吸头时操作规范，不可用力撞击吸头盒；</w:t>
            </w:r>
          </w:p>
          <w:p w14:paraId="1FFED99A">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选择合适量程微量移液器移取样品；</w:t>
            </w:r>
          </w:p>
          <w:p w14:paraId="46500D75">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微量移液器吸取和打出液体操作规范；</w:t>
            </w:r>
          </w:p>
          <w:p w14:paraId="5A7642AE">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*以上细节未规范操作，酌情扣分，累加扣完2分为止。</w:t>
            </w:r>
          </w:p>
        </w:tc>
      </w:tr>
      <w:tr w14:paraId="5AFD1D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1" w:hRule="atLeast"/>
          <w:jc w:val="center"/>
        </w:trPr>
        <w:tc>
          <w:tcPr>
            <w:tcW w:w="750" w:type="dxa"/>
            <w:vMerge w:val="continue"/>
            <w:noWrap/>
            <w:vAlign w:val="center"/>
          </w:tcPr>
          <w:p w14:paraId="000B522B">
            <w:pPr>
              <w:topLinePunct/>
              <w:adjustRightInd w:val="0"/>
              <w:snapToGrid w:val="0"/>
              <w:spacing w:line="360" w:lineRule="auto"/>
              <w:jc w:val="left"/>
              <w:rPr>
                <w:rFonts w:ascii="宋体" w:hAnsi="宋体" w:cs="宋体"/>
                <w:color w:val="000000"/>
                <w:szCs w:val="21"/>
              </w:rPr>
            </w:pPr>
          </w:p>
        </w:tc>
        <w:tc>
          <w:tcPr>
            <w:tcW w:w="1223" w:type="dxa"/>
            <w:vMerge w:val="continue"/>
            <w:noWrap/>
            <w:vAlign w:val="center"/>
          </w:tcPr>
          <w:p w14:paraId="2BC3F7C7">
            <w:pPr>
              <w:widowControl/>
              <w:jc w:val="left"/>
              <w:rPr>
                <w:rFonts w:ascii="宋体" w:hAnsi="宋体" w:cs="宋体"/>
                <w:color w:val="000000"/>
                <w:kern w:val="0"/>
                <w:szCs w:val="21"/>
              </w:rPr>
            </w:pPr>
          </w:p>
        </w:tc>
        <w:tc>
          <w:tcPr>
            <w:tcW w:w="1417" w:type="dxa"/>
            <w:noWrap/>
            <w:vAlign w:val="center"/>
          </w:tcPr>
          <w:p w14:paraId="33F70589">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配制方法</w:t>
            </w:r>
          </w:p>
        </w:tc>
        <w:tc>
          <w:tcPr>
            <w:tcW w:w="762" w:type="dxa"/>
            <w:noWrap/>
            <w:vAlign w:val="center"/>
          </w:tcPr>
          <w:p w14:paraId="1C404C12">
            <w:pPr>
              <w:topLinePunct/>
              <w:adjustRightInd w:val="0"/>
              <w:snapToGrid w:val="0"/>
              <w:spacing w:line="360" w:lineRule="auto"/>
              <w:jc w:val="center"/>
              <w:rPr>
                <w:rFonts w:ascii="宋体" w:hAnsi="宋体" w:cs="宋体"/>
                <w:color w:val="000000"/>
                <w:szCs w:val="21"/>
              </w:rPr>
            </w:pPr>
            <w:r>
              <w:rPr>
                <w:rFonts w:hint="eastAsia" w:ascii="宋体" w:hAnsi="宋体" w:cs="宋体"/>
                <w:color w:val="000000"/>
                <w:szCs w:val="21"/>
              </w:rPr>
              <w:t>2</w:t>
            </w:r>
          </w:p>
        </w:tc>
        <w:tc>
          <w:tcPr>
            <w:tcW w:w="4235" w:type="dxa"/>
            <w:noWrap/>
            <w:vAlign w:val="center"/>
          </w:tcPr>
          <w:p w14:paraId="0C361BE2">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 xml:space="preserve">稀释倍数计算正确，1 分； </w:t>
            </w:r>
          </w:p>
          <w:p w14:paraId="2E9FD8EB">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稀释液加入得当、操作规范，1 分；</w:t>
            </w:r>
          </w:p>
          <w:p w14:paraId="18415E11">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参考评分要点：</w:t>
            </w:r>
          </w:p>
          <w:p w14:paraId="440EC9F5">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 xml:space="preserve">计算错误扣 1 分； </w:t>
            </w:r>
          </w:p>
          <w:p w14:paraId="57B79C8D">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 xml:space="preserve">微量移液器选择适宜，设置准确， </w:t>
            </w:r>
          </w:p>
          <w:p w14:paraId="139905CC">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 xml:space="preserve">未规范操作酌情扣分； </w:t>
            </w:r>
          </w:p>
        </w:tc>
      </w:tr>
      <w:tr w14:paraId="28F131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1" w:hRule="atLeast"/>
          <w:jc w:val="center"/>
        </w:trPr>
        <w:tc>
          <w:tcPr>
            <w:tcW w:w="750" w:type="dxa"/>
            <w:vMerge w:val="continue"/>
            <w:noWrap/>
            <w:vAlign w:val="center"/>
          </w:tcPr>
          <w:p w14:paraId="74D67318">
            <w:pPr>
              <w:topLinePunct/>
              <w:adjustRightInd w:val="0"/>
              <w:snapToGrid w:val="0"/>
              <w:spacing w:line="360" w:lineRule="auto"/>
              <w:jc w:val="left"/>
              <w:rPr>
                <w:rFonts w:ascii="宋体" w:hAnsi="宋体" w:cs="宋体"/>
                <w:color w:val="000000"/>
                <w:szCs w:val="21"/>
              </w:rPr>
            </w:pPr>
          </w:p>
        </w:tc>
        <w:tc>
          <w:tcPr>
            <w:tcW w:w="1223" w:type="dxa"/>
            <w:vMerge w:val="continue"/>
            <w:noWrap/>
            <w:vAlign w:val="center"/>
          </w:tcPr>
          <w:p w14:paraId="2CFE9A9F">
            <w:pPr>
              <w:widowControl/>
              <w:jc w:val="left"/>
              <w:rPr>
                <w:rFonts w:ascii="宋体" w:hAnsi="宋体" w:cs="宋体"/>
                <w:color w:val="000000"/>
                <w:kern w:val="0"/>
                <w:szCs w:val="21"/>
              </w:rPr>
            </w:pPr>
          </w:p>
        </w:tc>
        <w:tc>
          <w:tcPr>
            <w:tcW w:w="1417" w:type="dxa"/>
            <w:noWrap/>
            <w:vAlign w:val="center"/>
          </w:tcPr>
          <w:p w14:paraId="12AD1D61">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配制量适宜</w:t>
            </w:r>
          </w:p>
        </w:tc>
        <w:tc>
          <w:tcPr>
            <w:tcW w:w="762" w:type="dxa"/>
            <w:noWrap/>
            <w:vAlign w:val="center"/>
          </w:tcPr>
          <w:p w14:paraId="3566EE45">
            <w:pPr>
              <w:topLinePunct/>
              <w:adjustRightInd w:val="0"/>
              <w:snapToGrid w:val="0"/>
              <w:spacing w:line="360" w:lineRule="auto"/>
              <w:jc w:val="center"/>
              <w:rPr>
                <w:rFonts w:ascii="宋体" w:hAnsi="宋体" w:cs="宋体"/>
                <w:color w:val="000000"/>
                <w:szCs w:val="21"/>
              </w:rPr>
            </w:pPr>
            <w:r>
              <w:rPr>
                <w:rFonts w:hint="eastAsia" w:ascii="宋体" w:hAnsi="宋体" w:cs="宋体"/>
                <w:color w:val="000000"/>
                <w:szCs w:val="21"/>
              </w:rPr>
              <w:t>2</w:t>
            </w:r>
          </w:p>
        </w:tc>
        <w:tc>
          <w:tcPr>
            <w:tcW w:w="4235" w:type="dxa"/>
            <w:noWrap/>
            <w:vAlign w:val="center"/>
          </w:tcPr>
          <w:p w14:paraId="14856435">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配制量适宜，2 分。</w:t>
            </w:r>
          </w:p>
          <w:p w14:paraId="7F1BDB10">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参考评分要点：</w:t>
            </w:r>
          </w:p>
          <w:p w14:paraId="2219D017">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配制量10～20mL为适量，每超过10mL扣1分，扣完2分为止。</w:t>
            </w:r>
          </w:p>
        </w:tc>
      </w:tr>
      <w:tr w14:paraId="2DB87A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1" w:hRule="atLeast"/>
          <w:jc w:val="center"/>
        </w:trPr>
        <w:tc>
          <w:tcPr>
            <w:tcW w:w="750" w:type="dxa"/>
            <w:vMerge w:val="continue"/>
            <w:noWrap/>
            <w:vAlign w:val="center"/>
          </w:tcPr>
          <w:p w14:paraId="5BFBEBE8">
            <w:pPr>
              <w:topLinePunct/>
              <w:adjustRightInd w:val="0"/>
              <w:snapToGrid w:val="0"/>
              <w:spacing w:line="360" w:lineRule="auto"/>
              <w:jc w:val="left"/>
              <w:rPr>
                <w:rFonts w:ascii="宋体" w:hAnsi="宋体" w:cs="宋体"/>
                <w:color w:val="000000"/>
                <w:szCs w:val="21"/>
              </w:rPr>
            </w:pPr>
          </w:p>
        </w:tc>
        <w:tc>
          <w:tcPr>
            <w:tcW w:w="1223" w:type="dxa"/>
            <w:vMerge w:val="continue"/>
            <w:noWrap/>
            <w:vAlign w:val="center"/>
          </w:tcPr>
          <w:p w14:paraId="7AAAB92A">
            <w:pPr>
              <w:widowControl/>
              <w:jc w:val="left"/>
              <w:rPr>
                <w:rFonts w:ascii="宋体" w:hAnsi="宋体" w:cs="宋体"/>
                <w:color w:val="000000"/>
                <w:kern w:val="0"/>
                <w:szCs w:val="21"/>
              </w:rPr>
            </w:pPr>
          </w:p>
        </w:tc>
        <w:tc>
          <w:tcPr>
            <w:tcW w:w="1417" w:type="dxa"/>
            <w:noWrap/>
            <w:vAlign w:val="center"/>
          </w:tcPr>
          <w:p w14:paraId="002F8A43">
            <w:pPr>
              <w:topLinePunct/>
              <w:adjustRightInd w:val="0"/>
              <w:snapToGrid w:val="0"/>
              <w:spacing w:line="360" w:lineRule="auto"/>
              <w:jc w:val="left"/>
              <w:rPr>
                <w:rFonts w:ascii="宋体" w:hAnsi="宋体" w:cs="宋体"/>
                <w:color w:val="000000"/>
                <w:szCs w:val="21"/>
              </w:rPr>
            </w:pPr>
            <w:r>
              <w:rPr>
                <w:rFonts w:ascii="宋体" w:hAnsi="宋体" w:cs="宋体"/>
                <w:color w:val="000000"/>
                <w:szCs w:val="21"/>
              </w:rPr>
              <w:t>4HAU 病毒</w:t>
            </w:r>
          </w:p>
          <w:p w14:paraId="2E59DCCF">
            <w:pPr>
              <w:topLinePunct/>
              <w:adjustRightInd w:val="0"/>
              <w:snapToGrid w:val="0"/>
              <w:spacing w:line="360" w:lineRule="auto"/>
              <w:jc w:val="left"/>
              <w:rPr>
                <w:rFonts w:ascii="宋体" w:hAnsi="宋体" w:cs="宋体"/>
                <w:color w:val="000000"/>
                <w:szCs w:val="21"/>
              </w:rPr>
            </w:pPr>
            <w:r>
              <w:rPr>
                <w:rFonts w:ascii="宋体" w:hAnsi="宋体" w:cs="宋体"/>
                <w:color w:val="000000"/>
                <w:szCs w:val="21"/>
              </w:rPr>
              <w:t>系列稀释</w:t>
            </w:r>
          </w:p>
        </w:tc>
        <w:tc>
          <w:tcPr>
            <w:tcW w:w="762" w:type="dxa"/>
            <w:noWrap/>
            <w:vAlign w:val="center"/>
          </w:tcPr>
          <w:p w14:paraId="7E3DAB53">
            <w:pPr>
              <w:topLinePunct/>
              <w:adjustRightInd w:val="0"/>
              <w:snapToGrid w:val="0"/>
              <w:spacing w:line="360" w:lineRule="auto"/>
              <w:jc w:val="center"/>
              <w:rPr>
                <w:rFonts w:ascii="宋体" w:hAnsi="宋体" w:cs="宋体"/>
                <w:color w:val="000000"/>
                <w:szCs w:val="21"/>
              </w:rPr>
            </w:pPr>
            <w:r>
              <w:rPr>
                <w:rFonts w:hint="eastAsia" w:ascii="宋体" w:hAnsi="宋体" w:cs="宋体"/>
                <w:color w:val="000000"/>
                <w:szCs w:val="21"/>
              </w:rPr>
              <w:t>4</w:t>
            </w:r>
          </w:p>
        </w:tc>
        <w:tc>
          <w:tcPr>
            <w:tcW w:w="4235" w:type="dxa"/>
            <w:noWrap/>
            <w:vAlign w:val="center"/>
          </w:tcPr>
          <w:p w14:paraId="276BC78E">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器材选择合理，使用规范，1 分；</w:t>
            </w:r>
          </w:p>
          <w:p w14:paraId="3CC2E3F5">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系列稀释正确，符合国标要求，3 分。</w:t>
            </w:r>
          </w:p>
          <w:p w14:paraId="05868703">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参考评分要点：</w:t>
            </w:r>
          </w:p>
          <w:p w14:paraId="096ABA39">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器材选择不合理，使用不规范，扣 1 分；</w:t>
            </w:r>
          </w:p>
          <w:p w14:paraId="0F8E655E">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稀释方法不正确，稀释度不正确，量不适宜，扣 3 分</w:t>
            </w:r>
          </w:p>
        </w:tc>
      </w:tr>
      <w:tr w14:paraId="7E8F69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1" w:hRule="atLeast"/>
          <w:jc w:val="center"/>
        </w:trPr>
        <w:tc>
          <w:tcPr>
            <w:tcW w:w="750" w:type="dxa"/>
            <w:vMerge w:val="continue"/>
            <w:noWrap/>
            <w:vAlign w:val="center"/>
          </w:tcPr>
          <w:p w14:paraId="48BE3423">
            <w:pPr>
              <w:topLinePunct/>
              <w:adjustRightInd w:val="0"/>
              <w:snapToGrid w:val="0"/>
              <w:spacing w:line="360" w:lineRule="auto"/>
              <w:jc w:val="left"/>
              <w:rPr>
                <w:rFonts w:ascii="宋体" w:hAnsi="宋体" w:cs="宋体"/>
                <w:color w:val="000000"/>
                <w:szCs w:val="21"/>
              </w:rPr>
            </w:pPr>
          </w:p>
        </w:tc>
        <w:tc>
          <w:tcPr>
            <w:tcW w:w="1223" w:type="dxa"/>
            <w:vMerge w:val="continue"/>
            <w:noWrap/>
            <w:vAlign w:val="center"/>
          </w:tcPr>
          <w:p w14:paraId="458E8BFF">
            <w:pPr>
              <w:widowControl/>
              <w:jc w:val="left"/>
              <w:rPr>
                <w:rFonts w:ascii="宋体" w:hAnsi="宋体" w:cs="宋体"/>
                <w:color w:val="000000"/>
                <w:kern w:val="0"/>
                <w:szCs w:val="21"/>
              </w:rPr>
            </w:pPr>
          </w:p>
        </w:tc>
        <w:tc>
          <w:tcPr>
            <w:tcW w:w="1417" w:type="dxa"/>
            <w:noWrap/>
            <w:vAlign w:val="center"/>
          </w:tcPr>
          <w:p w14:paraId="463A2B74">
            <w:pPr>
              <w:topLinePunct/>
              <w:adjustRightInd w:val="0"/>
              <w:snapToGrid w:val="0"/>
              <w:spacing w:line="360" w:lineRule="auto"/>
              <w:jc w:val="left"/>
              <w:rPr>
                <w:rFonts w:ascii="宋体" w:hAnsi="宋体" w:cs="宋体"/>
                <w:color w:val="000000"/>
                <w:szCs w:val="21"/>
              </w:rPr>
            </w:pPr>
            <w:r>
              <w:rPr>
                <w:rFonts w:ascii="宋体" w:hAnsi="宋体" w:cs="宋体"/>
                <w:color w:val="000000"/>
                <w:szCs w:val="21"/>
              </w:rPr>
              <w:t>系列稀释病</w:t>
            </w:r>
          </w:p>
          <w:p w14:paraId="5C13FB5C">
            <w:pPr>
              <w:topLinePunct/>
              <w:adjustRightInd w:val="0"/>
              <w:snapToGrid w:val="0"/>
              <w:spacing w:line="360" w:lineRule="auto"/>
              <w:jc w:val="left"/>
              <w:rPr>
                <w:rFonts w:ascii="宋体" w:hAnsi="宋体" w:cs="宋体"/>
                <w:color w:val="000000"/>
                <w:szCs w:val="21"/>
              </w:rPr>
            </w:pPr>
            <w:r>
              <w:rPr>
                <w:rFonts w:ascii="宋体" w:hAnsi="宋体" w:cs="宋体"/>
                <w:color w:val="000000"/>
                <w:szCs w:val="21"/>
              </w:rPr>
              <w:t>毒液的血凝试验</w:t>
            </w:r>
          </w:p>
        </w:tc>
        <w:tc>
          <w:tcPr>
            <w:tcW w:w="762" w:type="dxa"/>
            <w:noWrap/>
            <w:vAlign w:val="center"/>
          </w:tcPr>
          <w:p w14:paraId="2ACB7506">
            <w:pPr>
              <w:topLinePunct/>
              <w:adjustRightInd w:val="0"/>
              <w:snapToGrid w:val="0"/>
              <w:spacing w:line="360" w:lineRule="auto"/>
              <w:jc w:val="center"/>
              <w:rPr>
                <w:rFonts w:ascii="宋体" w:hAnsi="宋体" w:cs="宋体"/>
                <w:color w:val="000000"/>
                <w:szCs w:val="21"/>
              </w:rPr>
            </w:pPr>
            <w:r>
              <w:rPr>
                <w:rFonts w:hint="eastAsia" w:ascii="宋体" w:hAnsi="宋体" w:cs="宋体"/>
                <w:color w:val="000000"/>
                <w:szCs w:val="21"/>
              </w:rPr>
              <w:t>4</w:t>
            </w:r>
          </w:p>
        </w:tc>
        <w:tc>
          <w:tcPr>
            <w:tcW w:w="4235" w:type="dxa"/>
            <w:noWrap/>
            <w:vAlign w:val="center"/>
          </w:tcPr>
          <w:p w14:paraId="2F01743E">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微量移液器使用规范，吸头更换操作规范，1 分。</w:t>
            </w:r>
          </w:p>
          <w:p w14:paraId="1BF05818">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加样顺序及加样量正确，2 分；</w:t>
            </w:r>
          </w:p>
          <w:p w14:paraId="17375CA2">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振荡及感作时间得当，1 分。</w:t>
            </w:r>
          </w:p>
          <w:p w14:paraId="69EFF8FB">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参考评分要点：</w:t>
            </w:r>
          </w:p>
          <w:p w14:paraId="08D4E117">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微量移液器使用不规范，吸头更换操作不规范，扣 1 分。</w:t>
            </w:r>
          </w:p>
          <w:p w14:paraId="1460B2B0">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加样顺序及加样量不正确，扣 2 分；</w:t>
            </w:r>
          </w:p>
          <w:p w14:paraId="5D4072BF">
            <w:pPr>
              <w:topLinePunct/>
              <w:adjustRightInd w:val="0"/>
              <w:snapToGrid w:val="0"/>
              <w:spacing w:line="360" w:lineRule="auto"/>
              <w:jc w:val="left"/>
            </w:pPr>
            <w:r>
              <w:rPr>
                <w:rFonts w:hint="eastAsia" w:ascii="宋体" w:hAnsi="宋体" w:cs="宋体"/>
                <w:color w:val="000000"/>
                <w:szCs w:val="21"/>
              </w:rPr>
              <w:t>振荡及感作时间不得当，扣 1 分。</w:t>
            </w:r>
          </w:p>
        </w:tc>
      </w:tr>
      <w:tr w14:paraId="5A73C2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750" w:type="dxa"/>
            <w:vMerge w:val="continue"/>
            <w:noWrap/>
            <w:vAlign w:val="center"/>
          </w:tcPr>
          <w:p w14:paraId="6222B0B8">
            <w:pPr>
              <w:topLinePunct/>
              <w:adjustRightInd w:val="0"/>
              <w:snapToGrid w:val="0"/>
              <w:spacing w:line="360" w:lineRule="auto"/>
              <w:jc w:val="left"/>
              <w:rPr>
                <w:rFonts w:ascii="宋体" w:hAnsi="宋体" w:cs="宋体"/>
                <w:color w:val="000000"/>
                <w:szCs w:val="21"/>
              </w:rPr>
            </w:pPr>
          </w:p>
        </w:tc>
        <w:tc>
          <w:tcPr>
            <w:tcW w:w="1223" w:type="dxa"/>
            <w:vMerge w:val="continue"/>
            <w:noWrap/>
            <w:vAlign w:val="center"/>
          </w:tcPr>
          <w:p w14:paraId="5B7A850B">
            <w:pPr>
              <w:topLinePunct/>
              <w:adjustRightInd w:val="0"/>
              <w:snapToGrid w:val="0"/>
              <w:spacing w:line="360" w:lineRule="auto"/>
              <w:jc w:val="left"/>
              <w:rPr>
                <w:rFonts w:ascii="宋体" w:hAnsi="宋体" w:cs="宋体"/>
                <w:color w:val="000000"/>
                <w:szCs w:val="21"/>
              </w:rPr>
            </w:pPr>
          </w:p>
        </w:tc>
        <w:tc>
          <w:tcPr>
            <w:tcW w:w="1417" w:type="dxa"/>
            <w:noWrap/>
            <w:vAlign w:val="center"/>
          </w:tcPr>
          <w:p w14:paraId="38995047">
            <w:pPr>
              <w:topLinePunct/>
              <w:adjustRightInd w:val="0"/>
              <w:snapToGrid w:val="0"/>
              <w:spacing w:line="360" w:lineRule="auto"/>
              <w:jc w:val="left"/>
              <w:rPr>
                <w:rFonts w:ascii="宋体" w:hAnsi="宋体" w:cs="宋体"/>
                <w:color w:val="000000"/>
                <w:szCs w:val="21"/>
              </w:rPr>
            </w:pPr>
            <w:r>
              <w:rPr>
                <w:rFonts w:ascii="宋体" w:hAnsi="宋体" w:cs="宋体"/>
                <w:color w:val="000000"/>
                <w:szCs w:val="21"/>
              </w:rPr>
              <w:t>系列稀释度</w:t>
            </w:r>
          </w:p>
          <w:p w14:paraId="4C792E0A">
            <w:pPr>
              <w:topLinePunct/>
              <w:adjustRightInd w:val="0"/>
              <w:snapToGrid w:val="0"/>
              <w:spacing w:line="360" w:lineRule="auto"/>
              <w:jc w:val="left"/>
              <w:rPr>
                <w:rFonts w:ascii="宋体" w:hAnsi="宋体" w:cs="宋体"/>
                <w:color w:val="000000"/>
                <w:szCs w:val="21"/>
              </w:rPr>
            </w:pPr>
            <w:r>
              <w:rPr>
                <w:rFonts w:ascii="宋体" w:hAnsi="宋体" w:cs="宋体"/>
                <w:color w:val="000000"/>
                <w:szCs w:val="21"/>
              </w:rPr>
              <w:t>血凝试验的</w:t>
            </w:r>
          </w:p>
          <w:p w14:paraId="2FCCE9C4">
            <w:pPr>
              <w:topLinePunct/>
              <w:adjustRightInd w:val="0"/>
              <w:snapToGrid w:val="0"/>
              <w:spacing w:line="360" w:lineRule="auto"/>
              <w:jc w:val="left"/>
              <w:rPr>
                <w:rFonts w:ascii="宋体" w:hAnsi="宋体" w:cs="宋体"/>
                <w:color w:val="000000"/>
                <w:szCs w:val="21"/>
              </w:rPr>
            </w:pPr>
            <w:r>
              <w:rPr>
                <w:rFonts w:ascii="宋体" w:hAnsi="宋体" w:cs="宋体"/>
                <w:color w:val="000000"/>
                <w:szCs w:val="21"/>
              </w:rPr>
              <w:t>结果判定与</w:t>
            </w:r>
          </w:p>
          <w:p w14:paraId="25EF6A06">
            <w:pPr>
              <w:topLinePunct/>
              <w:adjustRightInd w:val="0"/>
              <w:snapToGrid w:val="0"/>
              <w:spacing w:line="360" w:lineRule="auto"/>
              <w:jc w:val="left"/>
              <w:rPr>
                <w:rFonts w:ascii="宋体" w:hAnsi="宋体" w:cs="宋体"/>
                <w:color w:val="000000"/>
                <w:szCs w:val="21"/>
              </w:rPr>
            </w:pPr>
            <w:r>
              <w:rPr>
                <w:rFonts w:ascii="宋体" w:hAnsi="宋体" w:cs="宋体"/>
                <w:color w:val="000000"/>
                <w:szCs w:val="21"/>
              </w:rPr>
              <w:t>调整</w:t>
            </w:r>
          </w:p>
        </w:tc>
        <w:tc>
          <w:tcPr>
            <w:tcW w:w="762" w:type="dxa"/>
            <w:noWrap/>
            <w:vAlign w:val="center"/>
          </w:tcPr>
          <w:p w14:paraId="2D862CBE">
            <w:pPr>
              <w:topLinePunct/>
              <w:adjustRightInd w:val="0"/>
              <w:snapToGrid w:val="0"/>
              <w:spacing w:line="360" w:lineRule="auto"/>
              <w:jc w:val="center"/>
              <w:rPr>
                <w:rFonts w:ascii="宋体" w:hAnsi="宋体" w:cs="宋体"/>
                <w:color w:val="000000"/>
                <w:szCs w:val="21"/>
              </w:rPr>
            </w:pPr>
            <w:r>
              <w:rPr>
                <w:rFonts w:hint="eastAsia" w:ascii="宋体" w:hAnsi="宋体" w:cs="宋体"/>
                <w:color w:val="000000"/>
                <w:szCs w:val="21"/>
              </w:rPr>
              <w:t>6</w:t>
            </w:r>
          </w:p>
        </w:tc>
        <w:tc>
          <w:tcPr>
            <w:tcW w:w="4235" w:type="dxa"/>
            <w:noWrap/>
            <w:vAlign w:val="center"/>
          </w:tcPr>
          <w:p w14:paraId="77A2334B">
            <w:pPr>
              <w:topLinePunct/>
              <w:adjustRightInd w:val="0"/>
              <w:snapToGrid w:val="0"/>
              <w:spacing w:line="360" w:lineRule="auto"/>
              <w:jc w:val="left"/>
            </w:pPr>
            <w:r>
              <w:rPr>
                <w:rFonts w:hint="eastAsia"/>
              </w:rPr>
              <w:t>能依据生理盐水对照孔的 RBC 呈明显钮扣状沉到孔底时判定结果，1 分；</w:t>
            </w:r>
          </w:p>
          <w:p w14:paraId="57EB66A6">
            <w:pPr>
              <w:topLinePunct/>
              <w:adjustRightInd w:val="0"/>
              <w:snapToGrid w:val="0"/>
              <w:spacing w:line="360" w:lineRule="auto"/>
              <w:jc w:val="left"/>
            </w:pPr>
            <w:r>
              <w:rPr>
                <w:rFonts w:hint="eastAsia"/>
              </w:rPr>
              <w:t>对照孔结果正确时，能正确读出 4HAU 病毒标定的结果，2 分；</w:t>
            </w:r>
          </w:p>
          <w:p w14:paraId="7BB1A095">
            <w:pPr>
              <w:topLinePunct/>
              <w:adjustRightInd w:val="0"/>
              <w:snapToGrid w:val="0"/>
              <w:spacing w:line="360" w:lineRule="auto"/>
              <w:jc w:val="left"/>
            </w:pPr>
            <w:r>
              <w:rPr>
                <w:rFonts w:hint="eastAsia"/>
              </w:rPr>
              <w:t>能根据标定结果将抗原稀释度做适当调整，使工作液确为 4HAU，3 分。</w:t>
            </w:r>
          </w:p>
          <w:p w14:paraId="3FF37B84">
            <w:pPr>
              <w:topLinePunct/>
              <w:adjustRightInd w:val="0"/>
              <w:snapToGrid w:val="0"/>
              <w:spacing w:line="360" w:lineRule="auto"/>
              <w:jc w:val="left"/>
            </w:pPr>
            <w:r>
              <w:rPr>
                <w:rFonts w:hint="eastAsia"/>
              </w:rPr>
              <w:t>参考评分要点：</w:t>
            </w:r>
          </w:p>
          <w:p w14:paraId="6F5EE7B2">
            <w:pPr>
              <w:topLinePunct/>
              <w:adjustRightInd w:val="0"/>
              <w:snapToGrid w:val="0"/>
              <w:spacing w:line="360" w:lineRule="auto"/>
              <w:jc w:val="left"/>
            </w:pPr>
            <w:r>
              <w:rPr>
                <w:rFonts w:hint="eastAsia"/>
              </w:rPr>
              <w:t>判定时机不正确，扣 1 分；</w:t>
            </w:r>
          </w:p>
          <w:p w14:paraId="02FAE431">
            <w:pPr>
              <w:topLinePunct/>
              <w:adjustRightInd w:val="0"/>
              <w:snapToGrid w:val="0"/>
              <w:spacing w:line="360" w:lineRule="auto"/>
              <w:jc w:val="left"/>
            </w:pPr>
            <w:r>
              <w:rPr>
                <w:rFonts w:hint="eastAsia"/>
              </w:rPr>
              <w:t>对照孔凝集，扣 1 分；</w:t>
            </w:r>
          </w:p>
          <w:p w14:paraId="6477E827">
            <w:pPr>
              <w:topLinePunct/>
              <w:adjustRightInd w:val="0"/>
              <w:snapToGrid w:val="0"/>
              <w:spacing w:line="360" w:lineRule="auto"/>
              <w:jc w:val="left"/>
            </w:pPr>
            <w:r>
              <w:rPr>
                <w:rFonts w:hint="eastAsia"/>
              </w:rPr>
              <w:t>结果判定不正确，扣 2 分；</w:t>
            </w:r>
          </w:p>
          <w:p w14:paraId="1D9D1A23">
            <w:pPr>
              <w:topLinePunct/>
              <w:adjustRightInd w:val="0"/>
              <w:snapToGrid w:val="0"/>
              <w:spacing w:line="360" w:lineRule="auto"/>
              <w:jc w:val="left"/>
            </w:pPr>
            <w:r>
              <w:rPr>
                <w:rFonts w:hint="eastAsia"/>
              </w:rPr>
              <w:t>不会根据标定结果将抗原稀释度做适当调整的或调整计算出现错误，扣 2 分。</w:t>
            </w:r>
          </w:p>
          <w:p w14:paraId="77C5CA4B">
            <w:pPr>
              <w:topLinePunct/>
              <w:adjustRightInd w:val="0"/>
              <w:snapToGrid w:val="0"/>
              <w:spacing w:line="360" w:lineRule="auto"/>
              <w:jc w:val="left"/>
            </w:pPr>
            <w:r>
              <w:rPr>
                <w:rFonts w:hint="eastAsia"/>
              </w:rPr>
              <w:t>*以上细节累加扣完 6 分为止</w:t>
            </w:r>
          </w:p>
        </w:tc>
      </w:tr>
      <w:tr w14:paraId="2B4AD0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750" w:type="dxa"/>
            <w:vMerge w:val="restart"/>
            <w:noWrap/>
            <w:vAlign w:val="center"/>
          </w:tcPr>
          <w:p w14:paraId="14DD1DE4">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五</w:t>
            </w:r>
          </w:p>
        </w:tc>
        <w:tc>
          <w:tcPr>
            <w:tcW w:w="1223" w:type="dxa"/>
            <w:vMerge w:val="restart"/>
            <w:noWrap/>
            <w:vAlign w:val="center"/>
          </w:tcPr>
          <w:p w14:paraId="63AD60C5">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血凝抑制试验</w:t>
            </w:r>
          </w:p>
          <w:p w14:paraId="5BCF5B96">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（18分）</w:t>
            </w:r>
          </w:p>
        </w:tc>
        <w:tc>
          <w:tcPr>
            <w:tcW w:w="1417" w:type="dxa"/>
            <w:noWrap/>
            <w:vAlign w:val="center"/>
          </w:tcPr>
          <w:p w14:paraId="2D21C856">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器材使用</w:t>
            </w:r>
          </w:p>
        </w:tc>
        <w:tc>
          <w:tcPr>
            <w:tcW w:w="762" w:type="dxa"/>
            <w:noWrap/>
            <w:vAlign w:val="center"/>
          </w:tcPr>
          <w:p w14:paraId="47EB190B">
            <w:pPr>
              <w:topLinePunct/>
              <w:adjustRightInd w:val="0"/>
              <w:snapToGrid w:val="0"/>
              <w:spacing w:line="360" w:lineRule="auto"/>
              <w:jc w:val="center"/>
              <w:rPr>
                <w:rFonts w:ascii="宋体" w:hAnsi="宋体" w:cs="宋体"/>
                <w:color w:val="000000"/>
                <w:szCs w:val="21"/>
              </w:rPr>
            </w:pPr>
            <w:r>
              <w:rPr>
                <w:rFonts w:hint="eastAsia" w:ascii="宋体" w:hAnsi="宋体" w:cs="宋体"/>
                <w:color w:val="000000"/>
                <w:szCs w:val="21"/>
              </w:rPr>
              <w:t>2</w:t>
            </w:r>
          </w:p>
        </w:tc>
        <w:tc>
          <w:tcPr>
            <w:tcW w:w="4235" w:type="dxa"/>
            <w:noWrap/>
            <w:vAlign w:val="center"/>
          </w:tcPr>
          <w:p w14:paraId="1F56125D">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器材使用规范、熟练，2分。</w:t>
            </w:r>
          </w:p>
          <w:p w14:paraId="0259542F">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参考评分要点：</w:t>
            </w:r>
          </w:p>
          <w:p w14:paraId="7DD051C3">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加吸头时操作规范，不可用力撞击吸头盒；</w:t>
            </w:r>
          </w:p>
          <w:p w14:paraId="0779F6B6">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微量移液器量程设置准确；</w:t>
            </w:r>
          </w:p>
          <w:p w14:paraId="2B770E02">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微量移液器吸取和打出液体操作规范，移液器垂直加样为规范，倾斜角度不要过大；</w:t>
            </w:r>
          </w:p>
          <w:p w14:paraId="355B5B62">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*以上细节未规范操作，酌情扣分，累加扣完2分为止。</w:t>
            </w:r>
          </w:p>
        </w:tc>
      </w:tr>
      <w:tr w14:paraId="2E4A1D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750" w:type="dxa"/>
            <w:vMerge w:val="continue"/>
            <w:noWrap/>
            <w:vAlign w:val="center"/>
          </w:tcPr>
          <w:p w14:paraId="3FCFD43D">
            <w:pPr>
              <w:topLinePunct/>
              <w:adjustRightInd w:val="0"/>
              <w:snapToGrid w:val="0"/>
              <w:spacing w:line="360" w:lineRule="auto"/>
              <w:jc w:val="left"/>
              <w:rPr>
                <w:rFonts w:ascii="宋体" w:hAnsi="宋体" w:cs="宋体"/>
                <w:color w:val="000000"/>
                <w:szCs w:val="21"/>
              </w:rPr>
            </w:pPr>
          </w:p>
        </w:tc>
        <w:tc>
          <w:tcPr>
            <w:tcW w:w="1223" w:type="dxa"/>
            <w:vMerge w:val="continue"/>
            <w:noWrap/>
            <w:vAlign w:val="center"/>
          </w:tcPr>
          <w:p w14:paraId="6EAC70B2">
            <w:pPr>
              <w:topLinePunct/>
              <w:adjustRightInd w:val="0"/>
              <w:snapToGrid w:val="0"/>
              <w:spacing w:line="360" w:lineRule="auto"/>
              <w:jc w:val="left"/>
              <w:rPr>
                <w:rFonts w:ascii="宋体" w:hAnsi="宋体" w:cs="宋体"/>
                <w:color w:val="000000"/>
                <w:szCs w:val="21"/>
              </w:rPr>
            </w:pPr>
          </w:p>
        </w:tc>
        <w:tc>
          <w:tcPr>
            <w:tcW w:w="1417" w:type="dxa"/>
            <w:noWrap/>
            <w:vAlign w:val="center"/>
          </w:tcPr>
          <w:p w14:paraId="19436A6A">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操作程序</w:t>
            </w:r>
          </w:p>
        </w:tc>
        <w:tc>
          <w:tcPr>
            <w:tcW w:w="762" w:type="dxa"/>
            <w:noWrap/>
            <w:vAlign w:val="center"/>
          </w:tcPr>
          <w:p w14:paraId="5DB53CD4">
            <w:pPr>
              <w:topLinePunct/>
              <w:adjustRightInd w:val="0"/>
              <w:snapToGrid w:val="0"/>
              <w:spacing w:line="360" w:lineRule="auto"/>
              <w:jc w:val="center"/>
              <w:rPr>
                <w:rFonts w:ascii="宋体" w:hAnsi="宋体" w:cs="宋体"/>
                <w:color w:val="000000"/>
                <w:szCs w:val="21"/>
              </w:rPr>
            </w:pPr>
            <w:r>
              <w:rPr>
                <w:rFonts w:hint="eastAsia" w:ascii="宋体" w:hAnsi="宋体" w:cs="宋体"/>
                <w:color w:val="000000"/>
                <w:szCs w:val="21"/>
              </w:rPr>
              <w:t>6</w:t>
            </w:r>
          </w:p>
        </w:tc>
        <w:tc>
          <w:tcPr>
            <w:tcW w:w="4235" w:type="dxa"/>
            <w:noWrap/>
            <w:vAlign w:val="center"/>
          </w:tcPr>
          <w:p w14:paraId="6FFDD00F">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加样顺序正确，2分；</w:t>
            </w:r>
          </w:p>
          <w:p w14:paraId="6F18AA8F">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倍比稀释操作规范，2分；</w:t>
            </w:r>
          </w:p>
          <w:p w14:paraId="340E714D">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感作时间得当，1分；</w:t>
            </w:r>
          </w:p>
          <w:p w14:paraId="5757AD32">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吸头更换正确，1分。</w:t>
            </w:r>
          </w:p>
          <w:p w14:paraId="79CB32BA">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参考评分要点：</w:t>
            </w:r>
          </w:p>
          <w:p w14:paraId="4C4AE7B8">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参照国标，对照设立完整，每缺一个对照扣1分；</w:t>
            </w:r>
          </w:p>
          <w:p w14:paraId="18638D9A">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稀释液加样完成后，在吸取待检样品前需更换吸头；</w:t>
            </w:r>
          </w:p>
          <w:p w14:paraId="0819A6BD">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倍比稀释时不产生气泡；</w:t>
            </w:r>
          </w:p>
          <w:p w14:paraId="499F089A">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加样时，吸头与液面不接触；</w:t>
            </w:r>
          </w:p>
          <w:p w14:paraId="30B6C110">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试剂不滴加到孔外；</w:t>
            </w:r>
          </w:p>
          <w:p w14:paraId="45370843">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加1%红细胞时边滴加边振荡混匀，加样顺序正确；</w:t>
            </w:r>
          </w:p>
          <w:p w14:paraId="23DA7433">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感作时间正确；</w:t>
            </w:r>
          </w:p>
          <w:p w14:paraId="0AB5C660">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固、液废弃物分开放置。</w:t>
            </w:r>
          </w:p>
          <w:p w14:paraId="67CF3739">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*以上细节未规范操作，酌情扣分，累加扣完6分为止。</w:t>
            </w:r>
          </w:p>
        </w:tc>
      </w:tr>
      <w:tr w14:paraId="1103A2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750" w:type="dxa"/>
            <w:vMerge w:val="continue"/>
            <w:noWrap/>
            <w:vAlign w:val="center"/>
          </w:tcPr>
          <w:p w14:paraId="6C0A03F3">
            <w:pPr>
              <w:topLinePunct/>
              <w:adjustRightInd w:val="0"/>
              <w:snapToGrid w:val="0"/>
              <w:spacing w:line="360" w:lineRule="auto"/>
              <w:jc w:val="left"/>
              <w:rPr>
                <w:rFonts w:ascii="宋体" w:hAnsi="宋体" w:cs="宋体"/>
                <w:color w:val="000000"/>
                <w:szCs w:val="21"/>
              </w:rPr>
            </w:pPr>
          </w:p>
        </w:tc>
        <w:tc>
          <w:tcPr>
            <w:tcW w:w="1223" w:type="dxa"/>
            <w:vMerge w:val="continue"/>
            <w:noWrap/>
            <w:vAlign w:val="center"/>
          </w:tcPr>
          <w:p w14:paraId="615AE62F">
            <w:pPr>
              <w:topLinePunct/>
              <w:adjustRightInd w:val="0"/>
              <w:snapToGrid w:val="0"/>
              <w:spacing w:line="360" w:lineRule="auto"/>
              <w:jc w:val="left"/>
              <w:rPr>
                <w:rFonts w:ascii="宋体" w:hAnsi="宋体" w:cs="宋体"/>
                <w:color w:val="000000"/>
                <w:szCs w:val="21"/>
              </w:rPr>
            </w:pPr>
          </w:p>
        </w:tc>
        <w:tc>
          <w:tcPr>
            <w:tcW w:w="1417" w:type="dxa"/>
            <w:noWrap/>
            <w:vAlign w:val="center"/>
          </w:tcPr>
          <w:p w14:paraId="0AF9B3B0">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结果判定</w:t>
            </w:r>
          </w:p>
          <w:p w14:paraId="003878AF">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准确</w:t>
            </w:r>
          </w:p>
        </w:tc>
        <w:tc>
          <w:tcPr>
            <w:tcW w:w="762" w:type="dxa"/>
            <w:noWrap/>
            <w:vAlign w:val="center"/>
          </w:tcPr>
          <w:p w14:paraId="348B518A">
            <w:pPr>
              <w:topLinePunct/>
              <w:adjustRightInd w:val="0"/>
              <w:snapToGrid w:val="0"/>
              <w:spacing w:line="360" w:lineRule="auto"/>
              <w:jc w:val="center"/>
              <w:rPr>
                <w:rFonts w:ascii="宋体" w:hAnsi="宋体" w:cs="宋体"/>
                <w:color w:val="000000"/>
                <w:szCs w:val="21"/>
              </w:rPr>
            </w:pPr>
            <w:r>
              <w:rPr>
                <w:rFonts w:hint="eastAsia" w:ascii="宋体" w:hAnsi="宋体" w:cs="宋体"/>
                <w:color w:val="000000"/>
                <w:szCs w:val="21"/>
              </w:rPr>
              <w:t>10</w:t>
            </w:r>
          </w:p>
        </w:tc>
        <w:tc>
          <w:tcPr>
            <w:tcW w:w="4235" w:type="dxa"/>
            <w:noWrap/>
            <w:vAlign w:val="center"/>
          </w:tcPr>
          <w:p w14:paraId="10ECD349">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能在对照孔红细胞呈明显钮扣状沉淀到孔底时判定结果，2分；</w:t>
            </w:r>
          </w:p>
          <w:p w14:paraId="18DF6497">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在对照孔结果正确情况下，能从背侧观察RBC有无呈泪珠样流淌，2分；</w:t>
            </w:r>
          </w:p>
          <w:p w14:paraId="43999775">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能以完全抑制 4HAU 抗原的最高血清稀释倍数作为该血清的 HI 抗体效价，3 分；</w:t>
            </w:r>
          </w:p>
          <w:p w14:paraId="1969C825">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阴性血清与标准抗原对照的 HI 滴度不大于 2log2，阳性血清与标准抗原对照的 HI滴度与已知滴度相差在 1 个稀释度范围内，3分。</w:t>
            </w:r>
          </w:p>
          <w:p w14:paraId="47E0CD67">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参考评分要点：</w:t>
            </w:r>
          </w:p>
          <w:p w14:paraId="52971F84">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阴性血清与标准抗原对照的 HI 滴度大于2log2 或/和阳性血清与标准抗原对照的 HI</w:t>
            </w:r>
          </w:p>
          <w:p w14:paraId="0AF1B61A">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滴度与已知滴度大于±1 扣 3 分；</w:t>
            </w:r>
          </w:p>
          <w:p w14:paraId="73A62E47">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结果有跳孔现象的，每跳 1 孔扣 2 分；</w:t>
            </w:r>
          </w:p>
          <w:p w14:paraId="467CE0B1">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判定血清 HI 滴度，做好记录；判读不准扣</w:t>
            </w:r>
          </w:p>
          <w:p w14:paraId="3C542842">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1 分，未作记录扣 2 分；</w:t>
            </w:r>
          </w:p>
          <w:p w14:paraId="179ADC49">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*以上细节累计扣完 10 分为止。</w:t>
            </w:r>
          </w:p>
        </w:tc>
      </w:tr>
      <w:tr w14:paraId="37B336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750" w:type="dxa"/>
            <w:vMerge w:val="restart"/>
            <w:noWrap/>
            <w:vAlign w:val="center"/>
          </w:tcPr>
          <w:p w14:paraId="78FF992E">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六</w:t>
            </w:r>
          </w:p>
        </w:tc>
        <w:tc>
          <w:tcPr>
            <w:tcW w:w="1223" w:type="dxa"/>
            <w:vMerge w:val="restart"/>
            <w:noWrap/>
            <w:vAlign w:val="center"/>
          </w:tcPr>
          <w:p w14:paraId="56B71095">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抗体滴度报告</w:t>
            </w:r>
          </w:p>
          <w:p w14:paraId="7CACADE6">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（24分）</w:t>
            </w:r>
          </w:p>
        </w:tc>
        <w:tc>
          <w:tcPr>
            <w:tcW w:w="1417" w:type="dxa"/>
            <w:noWrap/>
            <w:vAlign w:val="center"/>
          </w:tcPr>
          <w:p w14:paraId="36997E9F">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抗体滴度</w:t>
            </w:r>
          </w:p>
          <w:p w14:paraId="3FE69202">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报告</w:t>
            </w:r>
          </w:p>
        </w:tc>
        <w:tc>
          <w:tcPr>
            <w:tcW w:w="762" w:type="dxa"/>
            <w:noWrap/>
            <w:vAlign w:val="center"/>
          </w:tcPr>
          <w:p w14:paraId="32FEC4D3">
            <w:pPr>
              <w:topLinePunct/>
              <w:adjustRightInd w:val="0"/>
              <w:snapToGrid w:val="0"/>
              <w:spacing w:line="360" w:lineRule="auto"/>
              <w:jc w:val="center"/>
              <w:rPr>
                <w:rFonts w:ascii="宋体" w:hAnsi="宋体" w:cs="宋体"/>
                <w:color w:val="000000"/>
                <w:szCs w:val="21"/>
              </w:rPr>
            </w:pPr>
            <w:r>
              <w:rPr>
                <w:rFonts w:hint="eastAsia" w:ascii="宋体" w:hAnsi="宋体" w:cs="宋体"/>
                <w:color w:val="000000"/>
                <w:szCs w:val="21"/>
              </w:rPr>
              <w:t>2</w:t>
            </w:r>
          </w:p>
        </w:tc>
        <w:tc>
          <w:tcPr>
            <w:tcW w:w="4235" w:type="dxa"/>
            <w:noWrap/>
            <w:vAlign w:val="center"/>
          </w:tcPr>
          <w:p w14:paraId="1BA9529A">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抗体滴度报告方式正确，1分；</w:t>
            </w:r>
          </w:p>
          <w:p w14:paraId="7D4A848D">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试验记录清晰，1分。</w:t>
            </w:r>
          </w:p>
          <w:p w14:paraId="300405C4">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参考评分要点：</w:t>
            </w:r>
          </w:p>
          <w:p w14:paraId="1B5D3990">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抗体滴度用log2表示；</w:t>
            </w:r>
          </w:p>
          <w:p w14:paraId="1D18276E">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试验记录和报告书写整洁，不乱涂改。</w:t>
            </w:r>
          </w:p>
          <w:p w14:paraId="758D5268">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 以上细节未规范书写，酌情扣分，累加扣完2分为止。</w:t>
            </w:r>
          </w:p>
        </w:tc>
      </w:tr>
      <w:tr w14:paraId="6F3271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750" w:type="dxa"/>
            <w:vMerge w:val="continue"/>
            <w:noWrap/>
            <w:vAlign w:val="center"/>
          </w:tcPr>
          <w:p w14:paraId="6B9D6889">
            <w:pPr>
              <w:topLinePunct/>
              <w:adjustRightInd w:val="0"/>
              <w:snapToGrid w:val="0"/>
              <w:spacing w:line="360" w:lineRule="auto"/>
              <w:jc w:val="left"/>
              <w:rPr>
                <w:rFonts w:ascii="宋体" w:hAnsi="宋体" w:cs="宋体"/>
                <w:color w:val="000000"/>
                <w:szCs w:val="21"/>
              </w:rPr>
            </w:pPr>
          </w:p>
        </w:tc>
        <w:tc>
          <w:tcPr>
            <w:tcW w:w="1223" w:type="dxa"/>
            <w:vMerge w:val="continue"/>
            <w:noWrap/>
            <w:vAlign w:val="center"/>
          </w:tcPr>
          <w:p w14:paraId="3B4953FF">
            <w:pPr>
              <w:topLinePunct/>
              <w:adjustRightInd w:val="0"/>
              <w:snapToGrid w:val="0"/>
              <w:spacing w:line="360" w:lineRule="auto"/>
              <w:jc w:val="left"/>
              <w:rPr>
                <w:rFonts w:ascii="宋体" w:hAnsi="宋体" w:cs="宋体"/>
                <w:color w:val="000000"/>
                <w:szCs w:val="21"/>
              </w:rPr>
            </w:pPr>
          </w:p>
        </w:tc>
        <w:tc>
          <w:tcPr>
            <w:tcW w:w="1417" w:type="dxa"/>
            <w:noWrap/>
            <w:vAlign w:val="center"/>
          </w:tcPr>
          <w:p w14:paraId="496AEDEB">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结果误差</w:t>
            </w:r>
          </w:p>
        </w:tc>
        <w:tc>
          <w:tcPr>
            <w:tcW w:w="762" w:type="dxa"/>
            <w:noWrap/>
            <w:vAlign w:val="center"/>
          </w:tcPr>
          <w:p w14:paraId="46452262">
            <w:pPr>
              <w:topLinePunct/>
              <w:adjustRightInd w:val="0"/>
              <w:snapToGrid w:val="0"/>
              <w:spacing w:line="360" w:lineRule="auto"/>
              <w:jc w:val="center"/>
              <w:rPr>
                <w:rFonts w:ascii="宋体" w:hAnsi="宋体" w:cs="宋体"/>
                <w:color w:val="000000"/>
                <w:szCs w:val="21"/>
              </w:rPr>
            </w:pPr>
            <w:r>
              <w:rPr>
                <w:rFonts w:hint="eastAsia" w:ascii="宋体" w:hAnsi="宋体" w:cs="宋体"/>
                <w:color w:val="000000"/>
                <w:szCs w:val="21"/>
              </w:rPr>
              <w:t>20</w:t>
            </w:r>
          </w:p>
        </w:tc>
        <w:tc>
          <w:tcPr>
            <w:tcW w:w="4235" w:type="dxa"/>
            <w:noWrap/>
            <w:vAlign w:val="center"/>
          </w:tcPr>
          <w:p w14:paraId="067CA815">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每个样本1分，共20个样本。</w:t>
            </w:r>
          </w:p>
          <w:p w14:paraId="3765B401">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参考评分要点：</w:t>
            </w:r>
          </w:p>
          <w:p w14:paraId="034A3D49">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结果误差±1，得1分；</w:t>
            </w:r>
          </w:p>
          <w:p w14:paraId="734BF646">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误差超过±1，0分。</w:t>
            </w:r>
          </w:p>
        </w:tc>
      </w:tr>
      <w:tr w14:paraId="6C6BF1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750" w:type="dxa"/>
            <w:vMerge w:val="continue"/>
            <w:noWrap/>
            <w:vAlign w:val="center"/>
          </w:tcPr>
          <w:p w14:paraId="0162523A">
            <w:pPr>
              <w:topLinePunct/>
              <w:adjustRightInd w:val="0"/>
              <w:snapToGrid w:val="0"/>
              <w:spacing w:line="360" w:lineRule="auto"/>
              <w:jc w:val="left"/>
              <w:rPr>
                <w:rFonts w:ascii="宋体" w:hAnsi="宋体" w:cs="宋体"/>
                <w:color w:val="000000"/>
                <w:szCs w:val="21"/>
              </w:rPr>
            </w:pPr>
          </w:p>
        </w:tc>
        <w:tc>
          <w:tcPr>
            <w:tcW w:w="1223" w:type="dxa"/>
            <w:vMerge w:val="continue"/>
            <w:noWrap/>
            <w:vAlign w:val="center"/>
          </w:tcPr>
          <w:p w14:paraId="1C921D56">
            <w:pPr>
              <w:topLinePunct/>
              <w:adjustRightInd w:val="0"/>
              <w:snapToGrid w:val="0"/>
              <w:spacing w:line="360" w:lineRule="auto"/>
              <w:jc w:val="left"/>
              <w:rPr>
                <w:rFonts w:ascii="宋体" w:hAnsi="宋体" w:cs="宋体"/>
                <w:color w:val="000000"/>
                <w:szCs w:val="21"/>
              </w:rPr>
            </w:pPr>
          </w:p>
        </w:tc>
        <w:tc>
          <w:tcPr>
            <w:tcW w:w="1417" w:type="dxa"/>
            <w:noWrap/>
            <w:vAlign w:val="center"/>
          </w:tcPr>
          <w:p w14:paraId="26F3A17F">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场地整洁度</w:t>
            </w:r>
          </w:p>
        </w:tc>
        <w:tc>
          <w:tcPr>
            <w:tcW w:w="762" w:type="dxa"/>
            <w:noWrap/>
            <w:vAlign w:val="center"/>
          </w:tcPr>
          <w:p w14:paraId="09898A10">
            <w:pPr>
              <w:topLinePunct/>
              <w:adjustRightInd w:val="0"/>
              <w:snapToGrid w:val="0"/>
              <w:spacing w:line="360" w:lineRule="auto"/>
              <w:jc w:val="center"/>
              <w:rPr>
                <w:rFonts w:ascii="宋体" w:hAnsi="宋体" w:cs="宋体"/>
                <w:color w:val="000000"/>
                <w:szCs w:val="21"/>
              </w:rPr>
            </w:pPr>
            <w:r>
              <w:rPr>
                <w:rFonts w:hint="eastAsia" w:ascii="宋体" w:hAnsi="宋体" w:cs="宋体"/>
                <w:color w:val="000000"/>
                <w:szCs w:val="21"/>
              </w:rPr>
              <w:t>2</w:t>
            </w:r>
          </w:p>
        </w:tc>
        <w:tc>
          <w:tcPr>
            <w:tcW w:w="4235" w:type="dxa"/>
            <w:noWrap/>
            <w:vAlign w:val="center"/>
          </w:tcPr>
          <w:p w14:paraId="32DB519E">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场地整洁，2分。</w:t>
            </w:r>
          </w:p>
          <w:p w14:paraId="239EC073">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参考评分要点：</w:t>
            </w:r>
          </w:p>
          <w:p w14:paraId="0999A7DD">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移液枪未调到最大量程；</w:t>
            </w:r>
          </w:p>
          <w:p w14:paraId="7C5329F0">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其他仪器和器皿未复位；</w:t>
            </w:r>
          </w:p>
          <w:p w14:paraId="42D68C2E">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采血器、残留红细胞泥离心管等未放入固废缸等。</w:t>
            </w:r>
          </w:p>
          <w:p w14:paraId="1A3A6CE5">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 以上细节未规范操作，每错1项扣1分，累加扣完2分为止。</w:t>
            </w:r>
          </w:p>
        </w:tc>
      </w:tr>
      <w:tr w14:paraId="03EB39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750" w:type="dxa"/>
            <w:noWrap/>
            <w:vAlign w:val="center"/>
          </w:tcPr>
          <w:p w14:paraId="0A91D08F">
            <w:pPr>
              <w:topLinePunct/>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七</w:t>
            </w:r>
          </w:p>
        </w:tc>
        <w:tc>
          <w:tcPr>
            <w:tcW w:w="1223" w:type="dxa"/>
            <w:noWrap/>
            <w:vAlign w:val="center"/>
          </w:tcPr>
          <w:p w14:paraId="61D5967C">
            <w:pPr>
              <w:topLinePunct/>
              <w:adjustRightInd w:val="0"/>
              <w:snapToGrid w:val="0"/>
              <w:spacing w:line="360" w:lineRule="auto"/>
              <w:jc w:val="left"/>
              <w:rPr>
                <w:rFonts w:ascii="宋体" w:hAnsi="宋体" w:cs="宋体"/>
                <w:szCs w:val="21"/>
              </w:rPr>
            </w:pPr>
            <w:r>
              <w:rPr>
                <w:rFonts w:hint="eastAsia" w:ascii="宋体" w:hAnsi="宋体" w:cs="宋体"/>
                <w:szCs w:val="21"/>
              </w:rPr>
              <w:t>结果分析（2分）</w:t>
            </w:r>
          </w:p>
        </w:tc>
        <w:tc>
          <w:tcPr>
            <w:tcW w:w="1417" w:type="dxa"/>
            <w:noWrap/>
            <w:vAlign w:val="center"/>
          </w:tcPr>
          <w:p w14:paraId="497612B3">
            <w:pPr>
              <w:topLinePunct/>
              <w:adjustRightInd w:val="0"/>
              <w:snapToGrid w:val="0"/>
              <w:spacing w:line="360" w:lineRule="auto"/>
              <w:jc w:val="left"/>
              <w:rPr>
                <w:rFonts w:ascii="宋体" w:hAnsi="宋体" w:cs="宋体"/>
                <w:szCs w:val="21"/>
              </w:rPr>
            </w:pPr>
          </w:p>
        </w:tc>
        <w:tc>
          <w:tcPr>
            <w:tcW w:w="762" w:type="dxa"/>
            <w:noWrap/>
            <w:vAlign w:val="center"/>
          </w:tcPr>
          <w:p w14:paraId="55848D71">
            <w:pPr>
              <w:topLinePunct/>
              <w:adjustRightInd w:val="0"/>
              <w:snapToGrid w:val="0"/>
              <w:spacing w:line="360" w:lineRule="auto"/>
              <w:jc w:val="center"/>
              <w:rPr>
                <w:rFonts w:ascii="宋体" w:hAnsi="宋体" w:cs="宋体"/>
                <w:szCs w:val="21"/>
              </w:rPr>
            </w:pPr>
            <w:r>
              <w:rPr>
                <w:rFonts w:hint="eastAsia" w:ascii="宋体" w:hAnsi="宋体" w:cs="宋体"/>
                <w:szCs w:val="21"/>
              </w:rPr>
              <w:t>2分</w:t>
            </w:r>
          </w:p>
        </w:tc>
        <w:tc>
          <w:tcPr>
            <w:tcW w:w="4235" w:type="dxa"/>
            <w:noWrap/>
            <w:vAlign w:val="center"/>
          </w:tcPr>
          <w:p w14:paraId="306D77D0">
            <w:pPr>
              <w:topLinePunct/>
              <w:adjustRightInd w:val="0"/>
              <w:snapToGrid w:val="0"/>
              <w:spacing w:line="360" w:lineRule="auto"/>
              <w:jc w:val="left"/>
              <w:rPr>
                <w:rFonts w:ascii="宋体" w:hAnsi="宋体" w:cs="宋体"/>
                <w:szCs w:val="21"/>
              </w:rPr>
            </w:pPr>
            <w:r>
              <w:rPr>
                <w:rFonts w:hint="eastAsia" w:ascii="宋体" w:hAnsi="宋体" w:cs="宋体"/>
                <w:szCs w:val="21"/>
              </w:rPr>
              <w:t>结果分析正确合理，2分</w:t>
            </w:r>
          </w:p>
        </w:tc>
      </w:tr>
      <w:tr w14:paraId="49F7DA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3390" w:type="dxa"/>
            <w:gridSpan w:val="3"/>
            <w:noWrap/>
            <w:vAlign w:val="center"/>
          </w:tcPr>
          <w:p w14:paraId="60FF8BE5">
            <w:pPr>
              <w:topLinePunct/>
              <w:adjustRightInd w:val="0"/>
              <w:snapToGrid w:val="0"/>
              <w:jc w:val="center"/>
              <w:rPr>
                <w:rFonts w:ascii="宋体" w:hAnsi="宋体" w:cs="宋体"/>
                <w:color w:val="000000"/>
                <w:szCs w:val="21"/>
              </w:rPr>
            </w:pPr>
            <w:r>
              <w:rPr>
                <w:rFonts w:hint="eastAsia" w:ascii="宋体" w:hAnsi="宋体" w:cs="宋体"/>
                <w:color w:val="000000"/>
                <w:szCs w:val="21"/>
              </w:rPr>
              <w:t>总分</w:t>
            </w:r>
          </w:p>
        </w:tc>
        <w:tc>
          <w:tcPr>
            <w:tcW w:w="762" w:type="dxa"/>
            <w:noWrap/>
            <w:vAlign w:val="center"/>
          </w:tcPr>
          <w:p w14:paraId="0532DADE">
            <w:pPr>
              <w:topLinePunct/>
              <w:adjustRightInd w:val="0"/>
              <w:snapToGrid w:val="0"/>
              <w:jc w:val="left"/>
              <w:rPr>
                <w:rFonts w:ascii="宋体" w:hAnsi="宋体" w:cs="宋体"/>
                <w:color w:val="000000"/>
                <w:szCs w:val="21"/>
              </w:rPr>
            </w:pPr>
            <w:r>
              <w:rPr>
                <w:rFonts w:hint="eastAsia" w:ascii="宋体" w:hAnsi="宋体" w:cs="宋体"/>
                <w:color w:val="000000"/>
                <w:szCs w:val="21"/>
              </w:rPr>
              <w:t>100</w:t>
            </w:r>
          </w:p>
        </w:tc>
        <w:tc>
          <w:tcPr>
            <w:tcW w:w="4235" w:type="dxa"/>
            <w:noWrap/>
            <w:vAlign w:val="center"/>
          </w:tcPr>
          <w:p w14:paraId="5767CAF0">
            <w:pPr>
              <w:topLinePunct/>
              <w:adjustRightInd w:val="0"/>
              <w:snapToGrid w:val="0"/>
              <w:jc w:val="left"/>
              <w:rPr>
                <w:rFonts w:ascii="宋体" w:hAnsi="宋体" w:cs="宋体"/>
                <w:color w:val="000000"/>
                <w:szCs w:val="21"/>
              </w:rPr>
            </w:pPr>
          </w:p>
          <w:p w14:paraId="0ACC7C7D">
            <w:pPr>
              <w:pStyle w:val="3"/>
            </w:pPr>
          </w:p>
        </w:tc>
      </w:tr>
    </w:tbl>
    <w:p w14:paraId="0FF190A8">
      <w:pPr>
        <w:widowControl/>
        <w:ind w:firstLine="562" w:firstLineChars="200"/>
        <w:jc w:val="left"/>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b/>
          <w:bCs/>
          <w:color w:val="000000"/>
          <w:kern w:val="0"/>
          <w:sz w:val="28"/>
          <w:szCs w:val="28"/>
          <w:highlight w:val="none"/>
          <w:lang w:val="en-US" w:eastAsia="zh-CN"/>
        </w:rPr>
        <w:t>环节</w:t>
      </w:r>
      <w:r>
        <w:rPr>
          <w:rFonts w:ascii="仿宋_GB2312" w:hAnsi="仿宋_GB2312" w:eastAsia="仿宋_GB2312" w:cs="仿宋_GB2312"/>
          <w:b/>
          <w:bCs/>
          <w:color w:val="000000"/>
          <w:kern w:val="0"/>
          <w:sz w:val="28"/>
          <w:szCs w:val="28"/>
          <w:highlight w:val="none"/>
        </w:rPr>
        <w:t xml:space="preserve">二 </w:t>
      </w:r>
      <w:r>
        <w:rPr>
          <w:rFonts w:hint="eastAsia" w:ascii="仿宋_GB2312" w:hAnsi="仿宋_GB2312" w:eastAsia="仿宋_GB2312" w:cs="仿宋_GB2312"/>
          <w:b/>
          <w:bCs/>
          <w:color w:val="000000"/>
          <w:kern w:val="0"/>
          <w:sz w:val="28"/>
          <w:szCs w:val="28"/>
          <w:highlight w:val="none"/>
          <w:lang w:val="en-US" w:eastAsia="zh-CN"/>
        </w:rPr>
        <w:t>赛项要点展示汇报</w:t>
      </w:r>
      <w:r>
        <w:rPr>
          <w:rFonts w:ascii="仿宋_GB2312" w:hAnsi="仿宋_GB2312" w:eastAsia="仿宋_GB2312" w:cs="仿宋_GB2312"/>
          <w:color w:val="000000"/>
          <w:kern w:val="0"/>
          <w:sz w:val="28"/>
          <w:szCs w:val="28"/>
          <w:highlight w:val="none"/>
        </w:rPr>
        <w:t>：现场</w:t>
      </w:r>
      <w:r>
        <w:rPr>
          <w:rFonts w:hint="eastAsia" w:ascii="仿宋_GB2312" w:hAnsi="仿宋_GB2312" w:eastAsia="仿宋_GB2312" w:cs="仿宋_GB2312"/>
          <w:color w:val="000000"/>
          <w:kern w:val="0"/>
          <w:sz w:val="28"/>
          <w:szCs w:val="28"/>
          <w:highlight w:val="none"/>
          <w:lang w:val="en-US" w:eastAsia="zh-CN"/>
        </w:rPr>
        <w:t>汇报时间</w:t>
      </w:r>
      <w:r>
        <w:rPr>
          <w:rFonts w:ascii="仿宋_GB2312" w:hAnsi="仿宋_GB2312" w:eastAsia="仿宋_GB2312" w:cs="仿宋_GB2312"/>
          <w:color w:val="000000"/>
          <w:kern w:val="0"/>
          <w:sz w:val="28"/>
          <w:szCs w:val="28"/>
          <w:highlight w:val="none"/>
        </w:rPr>
        <w:t>为</w:t>
      </w:r>
      <w:r>
        <w:rPr>
          <w:rFonts w:hint="eastAsia" w:eastAsia="仿宋_GB2312"/>
          <w:color w:val="000000"/>
          <w:kern w:val="0"/>
          <w:sz w:val="28"/>
          <w:szCs w:val="28"/>
          <w:highlight w:val="none"/>
          <w:lang w:val="en-US" w:eastAsia="zh-CN"/>
        </w:rPr>
        <w:t>10</w:t>
      </w:r>
      <w:r>
        <w:rPr>
          <w:rFonts w:ascii="仿宋_GB2312" w:hAnsi="仿宋_GB2312" w:eastAsia="仿宋_GB2312" w:cs="仿宋_GB2312"/>
          <w:color w:val="000000"/>
          <w:kern w:val="0"/>
          <w:sz w:val="28"/>
          <w:szCs w:val="28"/>
          <w:highlight w:val="none"/>
        </w:rPr>
        <w:t xml:space="preserve">分钟。成绩评定按照公平、公正、客观的原则进行。具体评分参考标准见表 </w:t>
      </w:r>
      <w:r>
        <w:rPr>
          <w:rFonts w:hint="eastAsia" w:eastAsia="仿宋_GB2312"/>
          <w:color w:val="000000"/>
          <w:kern w:val="0"/>
          <w:sz w:val="28"/>
          <w:szCs w:val="28"/>
          <w:highlight w:val="none"/>
          <w:lang w:val="en-US" w:eastAsia="zh-CN"/>
        </w:rPr>
        <w:t>5</w:t>
      </w:r>
      <w:r>
        <w:rPr>
          <w:rFonts w:ascii="仿宋_GB2312" w:hAnsi="仿宋_GB2312" w:eastAsia="仿宋_GB2312" w:cs="仿宋_GB2312"/>
          <w:color w:val="000000"/>
          <w:kern w:val="0"/>
          <w:sz w:val="28"/>
          <w:szCs w:val="28"/>
          <w:highlight w:val="none"/>
        </w:rPr>
        <w:t>。</w:t>
      </w:r>
    </w:p>
    <w:p w14:paraId="1B1C3890">
      <w:pPr>
        <w:widowControl/>
        <w:jc w:val="center"/>
        <w:rPr>
          <w:rFonts w:ascii="黑体" w:hAnsi="宋体" w:eastAsia="黑体" w:cs="黑体"/>
          <w:color w:val="000000"/>
          <w:kern w:val="0"/>
          <w:szCs w:val="21"/>
        </w:rPr>
      </w:pPr>
      <w:r>
        <w:rPr>
          <w:rFonts w:ascii="黑体" w:hAnsi="宋体" w:eastAsia="黑体" w:cs="黑体"/>
          <w:color w:val="000000"/>
          <w:kern w:val="0"/>
          <w:szCs w:val="21"/>
        </w:rPr>
        <w:t xml:space="preserve">表 </w:t>
      </w:r>
      <w:r>
        <w:rPr>
          <w:rFonts w:hint="eastAsia" w:ascii="黑体" w:hAnsi="宋体" w:eastAsia="黑体" w:cs="黑体"/>
          <w:color w:val="000000"/>
          <w:kern w:val="0"/>
          <w:szCs w:val="21"/>
          <w:lang w:val="en-US" w:eastAsia="zh-CN"/>
        </w:rPr>
        <w:t>5</w:t>
      </w:r>
      <w:r>
        <w:rPr>
          <w:rFonts w:ascii="黑体" w:hAnsi="宋体" w:eastAsia="黑体" w:cs="黑体"/>
          <w:color w:val="000000"/>
          <w:kern w:val="0"/>
          <w:szCs w:val="21"/>
        </w:rPr>
        <w:t xml:space="preserve"> </w:t>
      </w:r>
      <w:r>
        <w:rPr>
          <w:rFonts w:hint="eastAsia" w:ascii="黑体" w:hAnsi="宋体" w:eastAsia="黑体" w:cs="黑体"/>
          <w:color w:val="000000"/>
          <w:kern w:val="0"/>
          <w:szCs w:val="21"/>
          <w:lang w:val="en-US" w:eastAsia="zh-CN"/>
        </w:rPr>
        <w:t>赛项要点展示汇报</w:t>
      </w:r>
      <w:r>
        <w:rPr>
          <w:rFonts w:ascii="黑体" w:hAnsi="宋体" w:eastAsia="黑体" w:cs="黑体"/>
          <w:color w:val="000000"/>
          <w:kern w:val="0"/>
          <w:szCs w:val="21"/>
        </w:rPr>
        <w:t>评分标准</w:t>
      </w:r>
    </w:p>
    <w:p w14:paraId="6AEFF569">
      <w:pPr>
        <w:widowControl/>
        <w:jc w:val="center"/>
        <w:rPr>
          <w:rFonts w:ascii="黑体" w:hAnsi="宋体" w:eastAsia="黑体" w:cs="黑体"/>
          <w:color w:val="000000"/>
          <w:kern w:val="0"/>
          <w:szCs w:val="21"/>
        </w:rPr>
      </w:pPr>
    </w:p>
    <w:tbl>
      <w:tblPr>
        <w:tblStyle w:val="9"/>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1837"/>
        <w:gridCol w:w="2539"/>
        <w:gridCol w:w="3219"/>
        <w:gridCol w:w="981"/>
      </w:tblGrid>
      <w:tr w14:paraId="71079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dxa"/>
            <w:vAlign w:val="center"/>
          </w:tcPr>
          <w:p w14:paraId="3D66CDB4">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0" w:firstLineChars="0"/>
              <w:jc w:val="center"/>
              <w:textAlignment w:val="auto"/>
              <w:rPr>
                <w:rFonts w:hint="eastAsia" w:asciiTheme="majorEastAsia" w:hAnsiTheme="majorEastAsia" w:eastAsiaTheme="majorEastAsia" w:cstheme="majorEastAsia"/>
                <w:b w:val="0"/>
                <w:bCs w:val="0"/>
                <w:spacing w:val="-4"/>
                <w:sz w:val="21"/>
                <w:szCs w:val="21"/>
                <w:vertAlign w:val="baseline"/>
                <w:lang w:val="en-US" w:eastAsia="zh-CN" w:bidi="ar-SA"/>
              </w:rPr>
            </w:pPr>
            <w:r>
              <w:rPr>
                <w:rFonts w:hint="eastAsia" w:asciiTheme="majorEastAsia" w:hAnsiTheme="majorEastAsia" w:eastAsiaTheme="majorEastAsia" w:cstheme="majorEastAsia"/>
                <w:b w:val="0"/>
                <w:bCs w:val="0"/>
                <w:spacing w:val="-4"/>
                <w:sz w:val="21"/>
                <w:szCs w:val="21"/>
                <w:vertAlign w:val="baseline"/>
                <w:lang w:val="en-US" w:eastAsia="zh-CN" w:bidi="ar-SA"/>
              </w:rPr>
              <w:t>序号</w:t>
            </w:r>
          </w:p>
        </w:tc>
        <w:tc>
          <w:tcPr>
            <w:tcW w:w="1837" w:type="dxa"/>
            <w:vAlign w:val="center"/>
          </w:tcPr>
          <w:p w14:paraId="229B2884">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0" w:firstLineChars="0"/>
              <w:jc w:val="center"/>
              <w:textAlignment w:val="auto"/>
              <w:rPr>
                <w:rFonts w:hint="eastAsia" w:asciiTheme="majorEastAsia" w:hAnsiTheme="majorEastAsia" w:eastAsiaTheme="majorEastAsia" w:cstheme="majorEastAsia"/>
                <w:b w:val="0"/>
                <w:bCs w:val="0"/>
                <w:spacing w:val="-4"/>
                <w:sz w:val="21"/>
                <w:szCs w:val="21"/>
                <w:vertAlign w:val="baseline"/>
                <w:lang w:val="en-US" w:eastAsia="zh-CN" w:bidi="ar-SA"/>
              </w:rPr>
            </w:pPr>
            <w:r>
              <w:rPr>
                <w:rFonts w:hint="eastAsia" w:asciiTheme="majorEastAsia" w:hAnsiTheme="majorEastAsia" w:eastAsiaTheme="majorEastAsia" w:cstheme="majorEastAsia"/>
                <w:b w:val="0"/>
                <w:bCs w:val="0"/>
                <w:spacing w:val="-4"/>
                <w:sz w:val="21"/>
                <w:szCs w:val="21"/>
                <w:vertAlign w:val="baseline"/>
                <w:lang w:val="en-US" w:eastAsia="zh-CN" w:bidi="ar-SA"/>
              </w:rPr>
              <w:t>评价指标</w:t>
            </w:r>
          </w:p>
        </w:tc>
        <w:tc>
          <w:tcPr>
            <w:tcW w:w="2539" w:type="dxa"/>
            <w:vAlign w:val="center"/>
          </w:tcPr>
          <w:p w14:paraId="694747F5">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0" w:firstLineChars="0"/>
              <w:jc w:val="center"/>
              <w:textAlignment w:val="auto"/>
              <w:rPr>
                <w:rFonts w:hint="eastAsia" w:asciiTheme="majorEastAsia" w:hAnsiTheme="majorEastAsia" w:eastAsiaTheme="majorEastAsia" w:cstheme="majorEastAsia"/>
                <w:b w:val="0"/>
                <w:bCs w:val="0"/>
                <w:spacing w:val="-4"/>
                <w:sz w:val="21"/>
                <w:szCs w:val="21"/>
                <w:vertAlign w:val="baseline"/>
                <w:lang w:val="en-US" w:eastAsia="zh-CN" w:bidi="ar-SA"/>
              </w:rPr>
            </w:pPr>
            <w:r>
              <w:rPr>
                <w:rFonts w:hint="eastAsia" w:asciiTheme="majorEastAsia" w:hAnsiTheme="majorEastAsia" w:eastAsiaTheme="majorEastAsia" w:cstheme="majorEastAsia"/>
                <w:b w:val="0"/>
                <w:bCs w:val="0"/>
                <w:spacing w:val="-4"/>
                <w:sz w:val="21"/>
                <w:szCs w:val="21"/>
                <w:vertAlign w:val="baseline"/>
                <w:lang w:val="en-US" w:eastAsia="zh-CN" w:bidi="ar-SA"/>
              </w:rPr>
              <w:t>观测要点</w:t>
            </w:r>
          </w:p>
        </w:tc>
        <w:tc>
          <w:tcPr>
            <w:tcW w:w="3219" w:type="dxa"/>
            <w:vAlign w:val="center"/>
          </w:tcPr>
          <w:p w14:paraId="3E7E4BAD">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0" w:firstLineChars="0"/>
              <w:jc w:val="center"/>
              <w:textAlignment w:val="auto"/>
              <w:rPr>
                <w:rFonts w:hint="eastAsia" w:asciiTheme="majorEastAsia" w:hAnsiTheme="majorEastAsia" w:eastAsiaTheme="majorEastAsia" w:cstheme="majorEastAsia"/>
                <w:b w:val="0"/>
                <w:bCs w:val="0"/>
                <w:spacing w:val="-4"/>
                <w:sz w:val="21"/>
                <w:szCs w:val="21"/>
                <w:vertAlign w:val="baseline"/>
                <w:lang w:val="en-US" w:eastAsia="zh-CN" w:bidi="ar-SA"/>
              </w:rPr>
            </w:pPr>
            <w:r>
              <w:rPr>
                <w:rFonts w:hint="eastAsia" w:asciiTheme="majorEastAsia" w:hAnsiTheme="majorEastAsia" w:eastAsiaTheme="majorEastAsia" w:cstheme="majorEastAsia"/>
                <w:b w:val="0"/>
                <w:bCs w:val="0"/>
                <w:spacing w:val="-4"/>
                <w:sz w:val="21"/>
                <w:szCs w:val="21"/>
                <w:vertAlign w:val="baseline"/>
                <w:lang w:val="en-US" w:eastAsia="zh-CN" w:bidi="ar-SA"/>
              </w:rPr>
              <w:t>评分说明</w:t>
            </w:r>
          </w:p>
        </w:tc>
        <w:tc>
          <w:tcPr>
            <w:tcW w:w="981" w:type="dxa"/>
            <w:vAlign w:val="center"/>
          </w:tcPr>
          <w:p w14:paraId="6C836C03">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0" w:firstLineChars="0"/>
              <w:jc w:val="center"/>
              <w:textAlignment w:val="auto"/>
              <w:rPr>
                <w:rFonts w:hint="eastAsia" w:asciiTheme="majorEastAsia" w:hAnsiTheme="majorEastAsia" w:eastAsiaTheme="majorEastAsia" w:cstheme="majorEastAsia"/>
                <w:b w:val="0"/>
                <w:bCs w:val="0"/>
                <w:spacing w:val="-4"/>
                <w:sz w:val="21"/>
                <w:szCs w:val="21"/>
                <w:vertAlign w:val="baseline"/>
                <w:lang w:val="en-US" w:eastAsia="zh-CN" w:bidi="ar-SA"/>
              </w:rPr>
            </w:pPr>
            <w:r>
              <w:rPr>
                <w:rFonts w:hint="eastAsia" w:asciiTheme="majorEastAsia" w:hAnsiTheme="majorEastAsia" w:eastAsiaTheme="majorEastAsia" w:cstheme="majorEastAsia"/>
                <w:b w:val="0"/>
                <w:bCs w:val="0"/>
                <w:spacing w:val="-4"/>
                <w:sz w:val="21"/>
                <w:szCs w:val="21"/>
                <w:vertAlign w:val="baseline"/>
                <w:lang w:val="en-US" w:eastAsia="zh-CN" w:bidi="ar-SA"/>
              </w:rPr>
              <w:t>分值</w:t>
            </w:r>
          </w:p>
        </w:tc>
      </w:tr>
      <w:tr w14:paraId="005CC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dxa"/>
            <w:vMerge w:val="restart"/>
            <w:vAlign w:val="center"/>
          </w:tcPr>
          <w:p w14:paraId="38697C83">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0" w:firstLineChars="0"/>
              <w:jc w:val="center"/>
              <w:textAlignment w:val="auto"/>
              <w:rPr>
                <w:rFonts w:hint="eastAsia" w:asciiTheme="majorEastAsia" w:hAnsiTheme="majorEastAsia" w:eastAsiaTheme="majorEastAsia" w:cstheme="majorEastAsia"/>
                <w:b w:val="0"/>
                <w:bCs w:val="0"/>
                <w:spacing w:val="-4"/>
                <w:sz w:val="21"/>
                <w:szCs w:val="21"/>
                <w:vertAlign w:val="baseline"/>
                <w:lang w:val="en-US" w:eastAsia="zh-CN" w:bidi="ar-SA"/>
              </w:rPr>
            </w:pPr>
            <w:r>
              <w:rPr>
                <w:rFonts w:hint="eastAsia" w:asciiTheme="majorEastAsia" w:hAnsiTheme="majorEastAsia" w:eastAsiaTheme="majorEastAsia" w:cstheme="majorEastAsia"/>
                <w:b w:val="0"/>
                <w:bCs w:val="0"/>
                <w:spacing w:val="-4"/>
                <w:sz w:val="21"/>
                <w:szCs w:val="21"/>
                <w:vertAlign w:val="baseline"/>
                <w:lang w:val="en-US" w:eastAsia="zh-CN" w:bidi="ar-SA"/>
              </w:rPr>
              <w:t>1</w:t>
            </w:r>
          </w:p>
        </w:tc>
        <w:tc>
          <w:tcPr>
            <w:tcW w:w="1837" w:type="dxa"/>
            <w:vMerge w:val="restart"/>
            <w:vAlign w:val="center"/>
          </w:tcPr>
          <w:p w14:paraId="3E60EA56">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0" w:firstLineChars="0"/>
              <w:jc w:val="both"/>
              <w:textAlignment w:val="auto"/>
              <w:rPr>
                <w:rFonts w:hint="eastAsia" w:asciiTheme="majorEastAsia" w:hAnsiTheme="majorEastAsia" w:eastAsiaTheme="majorEastAsia" w:cstheme="majorEastAsia"/>
                <w:b w:val="0"/>
                <w:bCs w:val="0"/>
                <w:spacing w:val="-4"/>
                <w:sz w:val="21"/>
                <w:szCs w:val="21"/>
                <w:vertAlign w:val="baseline"/>
                <w:lang w:val="en-US" w:eastAsia="zh-CN" w:bidi="ar-SA"/>
              </w:rPr>
            </w:pPr>
            <w:r>
              <w:rPr>
                <w:rFonts w:hint="eastAsia" w:asciiTheme="majorEastAsia" w:hAnsiTheme="majorEastAsia" w:eastAsiaTheme="majorEastAsia" w:cstheme="majorEastAsia"/>
                <w:b w:val="0"/>
                <w:bCs w:val="0"/>
                <w:spacing w:val="-4"/>
                <w:sz w:val="21"/>
                <w:szCs w:val="21"/>
                <w:vertAlign w:val="baseline"/>
                <w:lang w:val="en-US" w:eastAsia="zh-CN" w:bidi="ar-SA"/>
              </w:rPr>
              <w:t>总体思路（20分）</w:t>
            </w:r>
          </w:p>
        </w:tc>
        <w:tc>
          <w:tcPr>
            <w:tcW w:w="2539" w:type="dxa"/>
            <w:vAlign w:val="center"/>
          </w:tcPr>
          <w:p w14:paraId="59524270">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0" w:firstLineChars="0"/>
              <w:jc w:val="both"/>
              <w:textAlignment w:val="auto"/>
              <w:rPr>
                <w:rFonts w:hint="eastAsia" w:asciiTheme="majorEastAsia" w:hAnsiTheme="majorEastAsia" w:eastAsiaTheme="majorEastAsia" w:cstheme="majorEastAsia"/>
                <w:b w:val="0"/>
                <w:bCs w:val="0"/>
                <w:spacing w:val="-4"/>
                <w:sz w:val="21"/>
                <w:szCs w:val="21"/>
                <w:vertAlign w:val="baseline"/>
                <w:lang w:val="en-US" w:eastAsia="zh-CN" w:bidi="ar-SA"/>
              </w:rPr>
            </w:pPr>
            <w:r>
              <w:rPr>
                <w:rStyle w:val="11"/>
                <w:rFonts w:hint="eastAsia" w:asciiTheme="majorEastAsia" w:hAnsiTheme="majorEastAsia" w:eastAsiaTheme="majorEastAsia" w:cstheme="majorEastAsia"/>
                <w:b w:val="0"/>
                <w:bCs w:val="0"/>
                <w:i w:val="0"/>
                <w:iCs w:val="0"/>
                <w:caps w:val="0"/>
                <w:color w:val="0F1115"/>
                <w:spacing w:val="0"/>
                <w:sz w:val="21"/>
                <w:szCs w:val="21"/>
                <w:shd w:val="clear" w:fill="FFFFFF"/>
              </w:rPr>
              <w:t>逻辑架构清晰性</w:t>
            </w:r>
          </w:p>
        </w:tc>
        <w:tc>
          <w:tcPr>
            <w:tcW w:w="3219" w:type="dxa"/>
          </w:tcPr>
          <w:p w14:paraId="3D11365B">
            <w:pPr>
              <w:pStyle w:val="4"/>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firstLine="0" w:firstLineChars="0"/>
              <w:jc w:val="left"/>
              <w:textAlignment w:val="auto"/>
              <w:rPr>
                <w:rFonts w:hint="eastAsia" w:asciiTheme="majorEastAsia" w:hAnsiTheme="majorEastAsia" w:eastAsiaTheme="majorEastAsia" w:cstheme="majorEastAsia"/>
                <w:b w:val="0"/>
                <w:bCs w:val="0"/>
                <w:spacing w:val="-4"/>
                <w:sz w:val="21"/>
                <w:szCs w:val="21"/>
                <w:vertAlign w:val="baseline"/>
                <w:lang w:val="en-US" w:eastAsia="zh-CN" w:bidi="ar-SA"/>
              </w:rPr>
            </w:pPr>
            <w:r>
              <w:rPr>
                <w:rFonts w:hint="eastAsia" w:asciiTheme="majorEastAsia" w:hAnsiTheme="majorEastAsia" w:eastAsiaTheme="majorEastAsia" w:cstheme="majorEastAsia"/>
                <w:b w:val="0"/>
                <w:bCs w:val="0"/>
                <w:i w:val="0"/>
                <w:iCs w:val="0"/>
                <w:caps w:val="0"/>
                <w:color w:val="0F1115"/>
                <w:spacing w:val="0"/>
                <w:sz w:val="21"/>
                <w:szCs w:val="21"/>
                <w:shd w:val="clear" w:fill="FFFFFF"/>
              </w:rPr>
              <w:t>汇报主线清晰，内容模块（方法/结果/分析/结论）衔接紧密，逻辑递进关系明确。</w:t>
            </w:r>
          </w:p>
        </w:tc>
        <w:tc>
          <w:tcPr>
            <w:tcW w:w="981" w:type="dxa"/>
            <w:vAlign w:val="center"/>
          </w:tcPr>
          <w:p w14:paraId="3DCB7362">
            <w:pPr>
              <w:pStyle w:val="4"/>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firstLine="0" w:firstLineChars="0"/>
              <w:jc w:val="center"/>
              <w:textAlignment w:val="auto"/>
              <w:rPr>
                <w:rFonts w:hint="eastAsia" w:asciiTheme="majorEastAsia" w:hAnsiTheme="majorEastAsia" w:eastAsiaTheme="majorEastAsia" w:cstheme="majorEastAsia"/>
                <w:b w:val="0"/>
                <w:bCs w:val="0"/>
                <w:spacing w:val="-4"/>
                <w:sz w:val="21"/>
                <w:szCs w:val="21"/>
                <w:vertAlign w:val="baseline"/>
                <w:lang w:val="en-US" w:eastAsia="zh-CN" w:bidi="ar-SA"/>
              </w:rPr>
            </w:pPr>
            <w:r>
              <w:rPr>
                <w:rFonts w:hint="eastAsia" w:asciiTheme="majorEastAsia" w:hAnsiTheme="majorEastAsia" w:eastAsiaTheme="majorEastAsia" w:cstheme="majorEastAsia"/>
                <w:b w:val="0"/>
                <w:bCs w:val="0"/>
                <w:spacing w:val="-4"/>
                <w:sz w:val="21"/>
                <w:szCs w:val="21"/>
                <w:vertAlign w:val="baseline"/>
                <w:lang w:val="en-US" w:eastAsia="zh-CN" w:bidi="ar-SA"/>
              </w:rPr>
              <w:t>8</w:t>
            </w:r>
          </w:p>
        </w:tc>
      </w:tr>
      <w:tr w14:paraId="16B09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dxa"/>
            <w:vMerge w:val="continue"/>
            <w:vAlign w:val="center"/>
          </w:tcPr>
          <w:p w14:paraId="5FE8DD15">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0" w:firstLineChars="0"/>
              <w:jc w:val="center"/>
              <w:textAlignment w:val="auto"/>
              <w:rPr>
                <w:rFonts w:hint="eastAsia" w:asciiTheme="majorEastAsia" w:hAnsiTheme="majorEastAsia" w:eastAsiaTheme="majorEastAsia" w:cstheme="majorEastAsia"/>
                <w:b w:val="0"/>
                <w:bCs w:val="0"/>
                <w:spacing w:val="-4"/>
                <w:sz w:val="21"/>
                <w:szCs w:val="21"/>
                <w:vertAlign w:val="baseline"/>
                <w:lang w:val="en-US" w:eastAsia="zh-CN" w:bidi="ar-SA"/>
              </w:rPr>
            </w:pPr>
          </w:p>
        </w:tc>
        <w:tc>
          <w:tcPr>
            <w:tcW w:w="1837" w:type="dxa"/>
            <w:vMerge w:val="continue"/>
            <w:vAlign w:val="center"/>
          </w:tcPr>
          <w:p w14:paraId="2D68BEA3">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0" w:firstLineChars="0"/>
              <w:jc w:val="both"/>
              <w:textAlignment w:val="auto"/>
              <w:rPr>
                <w:rFonts w:hint="eastAsia" w:asciiTheme="majorEastAsia" w:hAnsiTheme="majorEastAsia" w:eastAsiaTheme="majorEastAsia" w:cstheme="majorEastAsia"/>
                <w:b w:val="0"/>
                <w:bCs w:val="0"/>
                <w:spacing w:val="-4"/>
                <w:sz w:val="21"/>
                <w:szCs w:val="21"/>
                <w:vertAlign w:val="baseline"/>
                <w:lang w:val="en-US" w:eastAsia="zh-CN" w:bidi="ar-SA"/>
              </w:rPr>
            </w:pPr>
          </w:p>
        </w:tc>
        <w:tc>
          <w:tcPr>
            <w:tcW w:w="2539" w:type="dxa"/>
            <w:vAlign w:val="center"/>
          </w:tcPr>
          <w:p w14:paraId="6ADECAD2">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0" w:firstLineChars="0"/>
              <w:jc w:val="both"/>
              <w:textAlignment w:val="auto"/>
              <w:rPr>
                <w:rFonts w:hint="eastAsia" w:asciiTheme="majorEastAsia" w:hAnsiTheme="majorEastAsia" w:eastAsiaTheme="majorEastAsia" w:cstheme="majorEastAsia"/>
                <w:b w:val="0"/>
                <w:bCs w:val="0"/>
                <w:spacing w:val="-4"/>
                <w:sz w:val="21"/>
                <w:szCs w:val="21"/>
                <w:vertAlign w:val="baseline"/>
                <w:lang w:val="en-US" w:eastAsia="zh-CN" w:bidi="ar-SA"/>
              </w:rPr>
            </w:pPr>
            <w:r>
              <w:rPr>
                <w:rStyle w:val="11"/>
                <w:rFonts w:hint="eastAsia" w:asciiTheme="majorEastAsia" w:hAnsiTheme="majorEastAsia" w:eastAsiaTheme="majorEastAsia" w:cstheme="majorEastAsia"/>
                <w:b w:val="0"/>
                <w:bCs w:val="0"/>
                <w:i w:val="0"/>
                <w:iCs w:val="0"/>
                <w:caps w:val="0"/>
                <w:color w:val="0F1115"/>
                <w:spacing w:val="0"/>
                <w:sz w:val="21"/>
                <w:szCs w:val="21"/>
                <w:shd w:val="clear" w:fill="FFFFFF"/>
              </w:rPr>
              <w:t>目标与方法匹配度</w:t>
            </w:r>
          </w:p>
        </w:tc>
        <w:tc>
          <w:tcPr>
            <w:tcW w:w="3219" w:type="dxa"/>
          </w:tcPr>
          <w:p w14:paraId="70F42524">
            <w:pPr>
              <w:pStyle w:val="4"/>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firstLine="0" w:firstLineChars="0"/>
              <w:jc w:val="left"/>
              <w:textAlignment w:val="auto"/>
              <w:rPr>
                <w:rFonts w:hint="eastAsia" w:asciiTheme="majorEastAsia" w:hAnsiTheme="majorEastAsia" w:eastAsiaTheme="majorEastAsia" w:cstheme="majorEastAsia"/>
                <w:b w:val="0"/>
                <w:bCs w:val="0"/>
                <w:spacing w:val="-4"/>
                <w:sz w:val="21"/>
                <w:szCs w:val="21"/>
                <w:vertAlign w:val="baseline"/>
                <w:lang w:val="en-US" w:eastAsia="zh-CN" w:bidi="ar-SA"/>
              </w:rPr>
            </w:pPr>
            <w:r>
              <w:rPr>
                <w:rFonts w:hint="eastAsia" w:asciiTheme="majorEastAsia" w:hAnsiTheme="majorEastAsia" w:eastAsiaTheme="majorEastAsia" w:cstheme="majorEastAsia"/>
                <w:b w:val="0"/>
                <w:bCs w:val="0"/>
                <w:i w:val="0"/>
                <w:iCs w:val="0"/>
                <w:caps w:val="0"/>
                <w:color w:val="0F1115"/>
                <w:spacing w:val="0"/>
                <w:sz w:val="21"/>
                <w:szCs w:val="21"/>
                <w:shd w:val="clear" w:fill="FFFFFF"/>
              </w:rPr>
              <w:t>能清晰阐述本次测定的具体目标（如免疫效果评估、疫情诊断），并说明所选检测方法与目标的合理性。</w:t>
            </w:r>
          </w:p>
        </w:tc>
        <w:tc>
          <w:tcPr>
            <w:tcW w:w="981" w:type="dxa"/>
            <w:vAlign w:val="center"/>
          </w:tcPr>
          <w:p w14:paraId="350611A2">
            <w:pPr>
              <w:pStyle w:val="4"/>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firstLine="0" w:firstLineChars="0"/>
              <w:jc w:val="center"/>
              <w:textAlignment w:val="auto"/>
              <w:rPr>
                <w:rFonts w:hint="eastAsia" w:asciiTheme="majorEastAsia" w:hAnsiTheme="majorEastAsia" w:eastAsiaTheme="majorEastAsia" w:cstheme="majorEastAsia"/>
                <w:b w:val="0"/>
                <w:bCs w:val="0"/>
                <w:spacing w:val="-4"/>
                <w:sz w:val="21"/>
                <w:szCs w:val="21"/>
                <w:vertAlign w:val="baseline"/>
                <w:lang w:val="en-US" w:eastAsia="zh-CN" w:bidi="ar-SA"/>
              </w:rPr>
            </w:pPr>
            <w:r>
              <w:rPr>
                <w:rFonts w:hint="eastAsia" w:asciiTheme="majorEastAsia" w:hAnsiTheme="majorEastAsia" w:eastAsiaTheme="majorEastAsia" w:cstheme="majorEastAsia"/>
                <w:b w:val="0"/>
                <w:bCs w:val="0"/>
                <w:spacing w:val="-4"/>
                <w:sz w:val="21"/>
                <w:szCs w:val="21"/>
                <w:vertAlign w:val="baseline"/>
                <w:lang w:val="en-US" w:eastAsia="zh-CN" w:bidi="ar-SA"/>
              </w:rPr>
              <w:t>7</w:t>
            </w:r>
          </w:p>
        </w:tc>
      </w:tr>
      <w:tr w14:paraId="5A403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dxa"/>
            <w:vMerge w:val="continue"/>
            <w:vAlign w:val="center"/>
          </w:tcPr>
          <w:p w14:paraId="0E7D7532">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0" w:firstLineChars="0"/>
              <w:jc w:val="center"/>
              <w:textAlignment w:val="auto"/>
              <w:rPr>
                <w:rFonts w:hint="eastAsia" w:asciiTheme="majorEastAsia" w:hAnsiTheme="majorEastAsia" w:eastAsiaTheme="majorEastAsia" w:cstheme="majorEastAsia"/>
                <w:b w:val="0"/>
                <w:bCs w:val="0"/>
                <w:spacing w:val="-4"/>
                <w:sz w:val="21"/>
                <w:szCs w:val="21"/>
                <w:vertAlign w:val="baseline"/>
                <w:lang w:val="en-US" w:eastAsia="zh-CN" w:bidi="ar-SA"/>
              </w:rPr>
            </w:pPr>
          </w:p>
        </w:tc>
        <w:tc>
          <w:tcPr>
            <w:tcW w:w="1837" w:type="dxa"/>
            <w:vMerge w:val="continue"/>
            <w:vAlign w:val="center"/>
          </w:tcPr>
          <w:p w14:paraId="17645B52">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0" w:firstLineChars="0"/>
              <w:jc w:val="both"/>
              <w:textAlignment w:val="auto"/>
              <w:rPr>
                <w:rFonts w:hint="eastAsia" w:asciiTheme="majorEastAsia" w:hAnsiTheme="majorEastAsia" w:eastAsiaTheme="majorEastAsia" w:cstheme="majorEastAsia"/>
                <w:b w:val="0"/>
                <w:bCs w:val="0"/>
                <w:spacing w:val="-4"/>
                <w:sz w:val="21"/>
                <w:szCs w:val="21"/>
                <w:vertAlign w:val="baseline"/>
                <w:lang w:val="en-US" w:eastAsia="zh-CN" w:bidi="ar-SA"/>
              </w:rPr>
            </w:pPr>
          </w:p>
        </w:tc>
        <w:tc>
          <w:tcPr>
            <w:tcW w:w="2539" w:type="dxa"/>
            <w:vAlign w:val="center"/>
          </w:tcPr>
          <w:p w14:paraId="3D020A0E">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0" w:firstLineChars="0"/>
              <w:jc w:val="both"/>
              <w:textAlignment w:val="auto"/>
              <w:rPr>
                <w:rFonts w:hint="eastAsia" w:asciiTheme="majorEastAsia" w:hAnsiTheme="majorEastAsia" w:eastAsiaTheme="majorEastAsia" w:cstheme="majorEastAsia"/>
                <w:b w:val="0"/>
                <w:bCs w:val="0"/>
                <w:spacing w:val="-4"/>
                <w:sz w:val="21"/>
                <w:szCs w:val="21"/>
                <w:vertAlign w:val="baseline"/>
                <w:lang w:val="en-US" w:eastAsia="zh-CN" w:bidi="ar-SA"/>
              </w:rPr>
            </w:pPr>
            <w:r>
              <w:rPr>
                <w:rStyle w:val="11"/>
                <w:rFonts w:hint="eastAsia" w:asciiTheme="majorEastAsia" w:hAnsiTheme="majorEastAsia" w:eastAsiaTheme="majorEastAsia" w:cstheme="majorEastAsia"/>
                <w:b w:val="0"/>
                <w:bCs w:val="0"/>
                <w:i w:val="0"/>
                <w:iCs w:val="0"/>
                <w:caps w:val="0"/>
                <w:color w:val="0F1115"/>
                <w:spacing w:val="0"/>
                <w:sz w:val="21"/>
                <w:szCs w:val="21"/>
                <w:shd w:val="clear" w:fill="FFFFFF"/>
              </w:rPr>
              <w:t>科学思维体现</w:t>
            </w:r>
          </w:p>
        </w:tc>
        <w:tc>
          <w:tcPr>
            <w:tcW w:w="3219" w:type="dxa"/>
          </w:tcPr>
          <w:p w14:paraId="465082FD">
            <w:pPr>
              <w:pStyle w:val="4"/>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firstLine="0" w:firstLineChars="0"/>
              <w:jc w:val="left"/>
              <w:textAlignment w:val="auto"/>
              <w:rPr>
                <w:rFonts w:hint="eastAsia" w:asciiTheme="majorEastAsia" w:hAnsiTheme="majorEastAsia" w:eastAsiaTheme="majorEastAsia" w:cstheme="majorEastAsia"/>
                <w:b w:val="0"/>
                <w:bCs w:val="0"/>
                <w:spacing w:val="-4"/>
                <w:sz w:val="21"/>
                <w:szCs w:val="21"/>
                <w:vertAlign w:val="baseline"/>
                <w:lang w:val="en-US" w:eastAsia="zh-CN" w:bidi="ar-SA"/>
              </w:rPr>
            </w:pPr>
            <w:r>
              <w:rPr>
                <w:rFonts w:hint="eastAsia" w:asciiTheme="majorEastAsia" w:hAnsiTheme="majorEastAsia" w:eastAsiaTheme="majorEastAsia" w:cstheme="majorEastAsia"/>
                <w:b w:val="0"/>
                <w:bCs w:val="0"/>
                <w:i w:val="0"/>
                <w:iCs w:val="0"/>
                <w:caps w:val="0"/>
                <w:color w:val="0F1115"/>
                <w:spacing w:val="0"/>
                <w:sz w:val="21"/>
                <w:szCs w:val="21"/>
                <w:shd w:val="clear" w:fill="FFFFFF"/>
              </w:rPr>
              <w:t>体现系统性思维，能从样品准备、过程控制到结果解读形成完整的技术闭环，展现出严谨的科学探究意识。</w:t>
            </w:r>
          </w:p>
        </w:tc>
        <w:tc>
          <w:tcPr>
            <w:tcW w:w="981" w:type="dxa"/>
            <w:vAlign w:val="center"/>
          </w:tcPr>
          <w:p w14:paraId="0B1D997E">
            <w:pPr>
              <w:pStyle w:val="4"/>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firstLine="0" w:firstLineChars="0"/>
              <w:jc w:val="center"/>
              <w:textAlignment w:val="auto"/>
              <w:rPr>
                <w:rFonts w:hint="eastAsia" w:asciiTheme="majorEastAsia" w:hAnsiTheme="majorEastAsia" w:eastAsiaTheme="majorEastAsia" w:cstheme="majorEastAsia"/>
                <w:b w:val="0"/>
                <w:bCs w:val="0"/>
                <w:spacing w:val="-4"/>
                <w:sz w:val="21"/>
                <w:szCs w:val="21"/>
                <w:vertAlign w:val="baseline"/>
                <w:lang w:val="en-US" w:eastAsia="zh-CN" w:bidi="ar-SA"/>
              </w:rPr>
            </w:pPr>
            <w:r>
              <w:rPr>
                <w:rFonts w:hint="eastAsia" w:asciiTheme="majorEastAsia" w:hAnsiTheme="majorEastAsia" w:eastAsiaTheme="majorEastAsia" w:cstheme="majorEastAsia"/>
                <w:b w:val="0"/>
                <w:bCs w:val="0"/>
                <w:spacing w:val="-4"/>
                <w:sz w:val="21"/>
                <w:szCs w:val="21"/>
                <w:vertAlign w:val="baseline"/>
                <w:lang w:val="en-US" w:eastAsia="zh-CN" w:bidi="ar-SA"/>
              </w:rPr>
              <w:t>5</w:t>
            </w:r>
          </w:p>
        </w:tc>
      </w:tr>
      <w:tr w14:paraId="6E8DA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dxa"/>
            <w:vMerge w:val="restart"/>
            <w:vAlign w:val="center"/>
          </w:tcPr>
          <w:p w14:paraId="76884023">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0" w:firstLineChars="0"/>
              <w:jc w:val="center"/>
              <w:textAlignment w:val="auto"/>
              <w:rPr>
                <w:rFonts w:hint="eastAsia" w:asciiTheme="majorEastAsia" w:hAnsiTheme="majorEastAsia" w:eastAsiaTheme="majorEastAsia" w:cstheme="majorEastAsia"/>
                <w:b w:val="0"/>
                <w:bCs w:val="0"/>
                <w:spacing w:val="-4"/>
                <w:sz w:val="21"/>
                <w:szCs w:val="21"/>
                <w:vertAlign w:val="baseline"/>
                <w:lang w:val="en-US" w:eastAsia="zh-CN" w:bidi="ar-SA"/>
              </w:rPr>
            </w:pPr>
            <w:r>
              <w:rPr>
                <w:rFonts w:hint="eastAsia" w:asciiTheme="majorEastAsia" w:hAnsiTheme="majorEastAsia" w:eastAsiaTheme="majorEastAsia" w:cstheme="majorEastAsia"/>
                <w:b w:val="0"/>
                <w:bCs w:val="0"/>
                <w:spacing w:val="-4"/>
                <w:sz w:val="21"/>
                <w:szCs w:val="21"/>
                <w:vertAlign w:val="baseline"/>
                <w:lang w:val="en-US" w:eastAsia="zh-CN" w:bidi="ar-SA"/>
              </w:rPr>
              <w:t>2</w:t>
            </w:r>
          </w:p>
          <w:p w14:paraId="7D983775">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0" w:firstLineChars="0"/>
              <w:jc w:val="center"/>
              <w:textAlignment w:val="auto"/>
              <w:rPr>
                <w:rFonts w:hint="eastAsia" w:asciiTheme="majorEastAsia" w:hAnsiTheme="majorEastAsia" w:eastAsiaTheme="majorEastAsia" w:cstheme="majorEastAsia"/>
                <w:b w:val="0"/>
                <w:bCs w:val="0"/>
                <w:spacing w:val="-4"/>
                <w:sz w:val="21"/>
                <w:szCs w:val="21"/>
                <w:vertAlign w:val="baseline"/>
                <w:lang w:val="en-US" w:eastAsia="zh-CN" w:bidi="ar-SA"/>
              </w:rPr>
            </w:pPr>
          </w:p>
        </w:tc>
        <w:tc>
          <w:tcPr>
            <w:tcW w:w="1837" w:type="dxa"/>
            <w:vMerge w:val="restart"/>
            <w:vAlign w:val="center"/>
          </w:tcPr>
          <w:p w14:paraId="135A0F8F">
            <w:pPr>
              <w:pStyle w:val="4"/>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right="0" w:rightChars="0"/>
              <w:jc w:val="both"/>
              <w:textAlignment w:val="auto"/>
              <w:rPr>
                <w:rFonts w:hint="eastAsia" w:asciiTheme="majorEastAsia" w:hAnsiTheme="majorEastAsia" w:eastAsiaTheme="majorEastAsia" w:cstheme="majorEastAsia"/>
                <w:b w:val="0"/>
                <w:bCs w:val="0"/>
                <w:spacing w:val="-4"/>
                <w:sz w:val="21"/>
                <w:szCs w:val="21"/>
                <w:vertAlign w:val="baseline"/>
                <w:lang w:val="en-US" w:eastAsia="zh-CN" w:bidi="ar-SA"/>
              </w:rPr>
            </w:pPr>
            <w:r>
              <w:rPr>
                <w:rFonts w:hint="eastAsia" w:asciiTheme="majorEastAsia" w:hAnsiTheme="majorEastAsia" w:eastAsiaTheme="majorEastAsia" w:cstheme="majorEastAsia"/>
                <w:b w:val="0"/>
                <w:bCs w:val="0"/>
                <w:spacing w:val="-4"/>
                <w:sz w:val="21"/>
                <w:szCs w:val="21"/>
                <w:vertAlign w:val="baseline"/>
                <w:lang w:val="en-US" w:eastAsia="zh-CN" w:bidi="ar-SA"/>
              </w:rPr>
              <w:t>核心技能要点展示（25分）</w:t>
            </w:r>
          </w:p>
        </w:tc>
        <w:tc>
          <w:tcPr>
            <w:tcW w:w="2539" w:type="dxa"/>
            <w:shd w:val="clear" w:color="auto" w:fill="auto"/>
            <w:vAlign w:val="center"/>
          </w:tcPr>
          <w:p w14:paraId="207A0AF5">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0" w:firstLineChars="0"/>
              <w:jc w:val="both"/>
              <w:textAlignment w:val="auto"/>
              <w:rPr>
                <w:rFonts w:hint="eastAsia" w:asciiTheme="majorEastAsia" w:hAnsiTheme="majorEastAsia" w:eastAsiaTheme="majorEastAsia" w:cstheme="majorEastAsia"/>
                <w:b w:val="0"/>
                <w:bCs w:val="0"/>
                <w:spacing w:val="-4"/>
                <w:sz w:val="21"/>
                <w:szCs w:val="21"/>
                <w:vertAlign w:val="baseline"/>
                <w:lang w:val="en-US" w:eastAsia="zh-CN" w:bidi="ar-SA"/>
              </w:rPr>
            </w:pPr>
            <w:r>
              <w:rPr>
                <w:rStyle w:val="11"/>
                <w:rFonts w:hint="eastAsia" w:asciiTheme="majorEastAsia" w:hAnsiTheme="majorEastAsia" w:eastAsiaTheme="majorEastAsia" w:cstheme="majorEastAsia"/>
                <w:b w:val="0"/>
                <w:bCs w:val="0"/>
                <w:i w:val="0"/>
                <w:iCs w:val="0"/>
                <w:caps w:val="0"/>
                <w:color w:val="0F1115"/>
                <w:spacing w:val="0"/>
                <w:sz w:val="21"/>
                <w:szCs w:val="21"/>
                <w:shd w:val="clear" w:fill="FFFFFF"/>
              </w:rPr>
              <w:t>关键技术环节阐述</w:t>
            </w:r>
          </w:p>
        </w:tc>
        <w:tc>
          <w:tcPr>
            <w:tcW w:w="3219" w:type="dxa"/>
            <w:shd w:val="clear" w:color="auto" w:fill="auto"/>
            <w:vAlign w:val="top"/>
          </w:tcPr>
          <w:p w14:paraId="0F4C30C8">
            <w:pPr>
              <w:pStyle w:val="4"/>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left"/>
              <w:textAlignment w:val="auto"/>
              <w:rPr>
                <w:rFonts w:hint="eastAsia" w:asciiTheme="majorEastAsia" w:hAnsiTheme="majorEastAsia" w:eastAsiaTheme="majorEastAsia" w:cstheme="majorEastAsia"/>
                <w:b w:val="0"/>
                <w:bCs w:val="0"/>
                <w:spacing w:val="-4"/>
                <w:sz w:val="21"/>
                <w:szCs w:val="21"/>
                <w:vertAlign w:val="baseline"/>
                <w:lang w:val="en-US" w:eastAsia="zh-CN" w:bidi="ar-SA"/>
              </w:rPr>
            </w:pPr>
            <w:r>
              <w:rPr>
                <w:rFonts w:hint="eastAsia" w:asciiTheme="majorEastAsia" w:hAnsiTheme="majorEastAsia" w:eastAsiaTheme="majorEastAsia" w:cstheme="majorEastAsia"/>
                <w:b w:val="0"/>
                <w:bCs w:val="0"/>
                <w:i w:val="0"/>
                <w:iCs w:val="0"/>
                <w:caps w:val="0"/>
                <w:color w:val="0F1115"/>
                <w:spacing w:val="0"/>
                <w:sz w:val="21"/>
                <w:szCs w:val="21"/>
                <w:shd w:val="clear" w:fill="FFFFFF"/>
              </w:rPr>
              <w:t>能准确、精炼地说明关键步骤（如</w:t>
            </w:r>
            <w:r>
              <w:rPr>
                <w:rFonts w:hint="eastAsia" w:asciiTheme="majorEastAsia" w:hAnsiTheme="majorEastAsia" w:eastAsiaTheme="majorEastAsia" w:cstheme="majorEastAsia"/>
                <w:b w:val="0"/>
                <w:bCs w:val="0"/>
                <w:i w:val="0"/>
                <w:iCs w:val="0"/>
                <w:caps w:val="0"/>
                <w:color w:val="0F1115"/>
                <w:spacing w:val="0"/>
                <w:sz w:val="21"/>
                <w:szCs w:val="21"/>
                <w:shd w:val="clear" w:fill="FFFFFF"/>
                <w:lang w:val="en-US" w:eastAsia="zh-CN"/>
              </w:rPr>
              <w:t>1%红细胞制备</w:t>
            </w:r>
            <w:r>
              <w:rPr>
                <w:rFonts w:hint="eastAsia" w:asciiTheme="majorEastAsia" w:hAnsiTheme="majorEastAsia" w:eastAsiaTheme="majorEastAsia" w:cstheme="majorEastAsia"/>
                <w:b w:val="0"/>
                <w:bCs w:val="0"/>
                <w:i w:val="0"/>
                <w:iCs w:val="0"/>
                <w:caps w:val="0"/>
                <w:color w:val="0F1115"/>
                <w:spacing w:val="0"/>
                <w:sz w:val="21"/>
                <w:szCs w:val="21"/>
                <w:shd w:val="clear" w:fill="FFFFFF"/>
              </w:rPr>
              <w:t>、</w:t>
            </w:r>
            <w:r>
              <w:rPr>
                <w:rFonts w:hint="eastAsia" w:asciiTheme="majorEastAsia" w:hAnsiTheme="majorEastAsia" w:eastAsiaTheme="majorEastAsia" w:cstheme="majorEastAsia"/>
                <w:b w:val="0"/>
                <w:bCs w:val="0"/>
                <w:i w:val="0"/>
                <w:iCs w:val="0"/>
                <w:caps w:val="0"/>
                <w:color w:val="0F1115"/>
                <w:spacing w:val="0"/>
                <w:sz w:val="21"/>
                <w:szCs w:val="21"/>
                <w:shd w:val="clear" w:fill="FFFFFF"/>
                <w:lang w:val="en-US" w:eastAsia="zh-CN"/>
              </w:rPr>
              <w:t>血凝与血抑</w:t>
            </w:r>
            <w:r>
              <w:rPr>
                <w:rFonts w:hint="eastAsia" w:asciiTheme="majorEastAsia" w:hAnsiTheme="majorEastAsia" w:eastAsiaTheme="majorEastAsia" w:cstheme="majorEastAsia"/>
                <w:b w:val="0"/>
                <w:bCs w:val="0"/>
                <w:i w:val="0"/>
                <w:iCs w:val="0"/>
                <w:caps w:val="0"/>
                <w:color w:val="0F1115"/>
                <w:spacing w:val="0"/>
                <w:sz w:val="21"/>
                <w:szCs w:val="21"/>
                <w:shd w:val="clear" w:fill="FFFFFF"/>
              </w:rPr>
              <w:t>、结果判读</w:t>
            </w:r>
            <w:r>
              <w:rPr>
                <w:rFonts w:hint="eastAsia" w:asciiTheme="majorEastAsia" w:hAnsiTheme="majorEastAsia" w:eastAsiaTheme="majorEastAsia" w:cstheme="majorEastAsia"/>
                <w:b w:val="0"/>
                <w:bCs w:val="0"/>
                <w:i w:val="0"/>
                <w:iCs w:val="0"/>
                <w:caps w:val="0"/>
                <w:color w:val="0F1115"/>
                <w:spacing w:val="0"/>
                <w:sz w:val="21"/>
                <w:szCs w:val="21"/>
                <w:shd w:val="clear" w:fill="FFFFFF"/>
                <w:lang w:val="en-US" w:eastAsia="zh-CN"/>
              </w:rPr>
              <w:t>等</w:t>
            </w:r>
            <w:r>
              <w:rPr>
                <w:rFonts w:hint="eastAsia" w:asciiTheme="majorEastAsia" w:hAnsiTheme="majorEastAsia" w:eastAsiaTheme="majorEastAsia" w:cstheme="majorEastAsia"/>
                <w:b w:val="0"/>
                <w:bCs w:val="0"/>
                <w:i w:val="0"/>
                <w:iCs w:val="0"/>
                <w:caps w:val="0"/>
                <w:color w:val="0F1115"/>
                <w:spacing w:val="0"/>
                <w:sz w:val="21"/>
                <w:szCs w:val="21"/>
                <w:shd w:val="clear" w:fill="FFFFFF"/>
              </w:rPr>
              <w:t>）的原理与操作要点。</w:t>
            </w:r>
          </w:p>
        </w:tc>
        <w:tc>
          <w:tcPr>
            <w:tcW w:w="981" w:type="dxa"/>
            <w:shd w:val="clear" w:color="auto" w:fill="auto"/>
            <w:vAlign w:val="center"/>
          </w:tcPr>
          <w:p w14:paraId="618A010F">
            <w:pPr>
              <w:pStyle w:val="4"/>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Theme="majorEastAsia" w:hAnsiTheme="majorEastAsia" w:eastAsiaTheme="majorEastAsia" w:cstheme="majorEastAsia"/>
                <w:b w:val="0"/>
                <w:bCs w:val="0"/>
                <w:spacing w:val="-4"/>
                <w:sz w:val="21"/>
                <w:szCs w:val="21"/>
                <w:vertAlign w:val="baseline"/>
                <w:lang w:val="en-US" w:eastAsia="zh-CN" w:bidi="ar-SA"/>
              </w:rPr>
            </w:pPr>
            <w:r>
              <w:rPr>
                <w:rFonts w:hint="eastAsia" w:asciiTheme="majorEastAsia" w:hAnsiTheme="majorEastAsia" w:eastAsiaTheme="majorEastAsia" w:cstheme="majorEastAsia"/>
                <w:b w:val="0"/>
                <w:bCs w:val="0"/>
                <w:spacing w:val="-4"/>
                <w:sz w:val="21"/>
                <w:szCs w:val="21"/>
                <w:vertAlign w:val="baseline"/>
                <w:lang w:val="en-US" w:eastAsia="zh-CN" w:bidi="ar-SA"/>
              </w:rPr>
              <w:t>10</w:t>
            </w:r>
          </w:p>
        </w:tc>
      </w:tr>
      <w:tr w14:paraId="0A491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dxa"/>
            <w:vMerge w:val="continue"/>
            <w:vAlign w:val="center"/>
          </w:tcPr>
          <w:p w14:paraId="26501D14">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0" w:firstLineChars="0"/>
              <w:jc w:val="center"/>
              <w:textAlignment w:val="auto"/>
              <w:rPr>
                <w:rFonts w:hint="eastAsia" w:asciiTheme="majorEastAsia" w:hAnsiTheme="majorEastAsia" w:eastAsiaTheme="majorEastAsia" w:cstheme="majorEastAsia"/>
                <w:b w:val="0"/>
                <w:bCs w:val="0"/>
                <w:spacing w:val="-4"/>
                <w:sz w:val="21"/>
                <w:szCs w:val="21"/>
                <w:vertAlign w:val="baseline"/>
                <w:lang w:val="en-US" w:eastAsia="zh-CN" w:bidi="ar-SA"/>
              </w:rPr>
            </w:pPr>
          </w:p>
        </w:tc>
        <w:tc>
          <w:tcPr>
            <w:tcW w:w="1837" w:type="dxa"/>
            <w:vMerge w:val="continue"/>
            <w:vAlign w:val="center"/>
          </w:tcPr>
          <w:p w14:paraId="1AB08D6F">
            <w:pPr>
              <w:pStyle w:val="4"/>
              <w:keepNext w:val="0"/>
              <w:keepLines w:val="0"/>
              <w:pageBreakBefore w:val="0"/>
              <w:widowControl w:val="0"/>
              <w:numPr>
                <w:ilvl w:val="0"/>
                <w:numId w:val="1"/>
              </w:numPr>
              <w:kinsoku/>
              <w:wordWrap/>
              <w:overflowPunct/>
              <w:topLinePunct w:val="0"/>
              <w:autoSpaceDE w:val="0"/>
              <w:autoSpaceDN w:val="0"/>
              <w:bidi w:val="0"/>
              <w:adjustRightInd/>
              <w:snapToGrid/>
              <w:spacing w:before="0" w:line="560" w:lineRule="exact"/>
              <w:ind w:left="0" w:leftChars="0" w:right="0" w:firstLine="0" w:firstLineChars="0"/>
              <w:jc w:val="both"/>
              <w:textAlignment w:val="auto"/>
              <w:rPr>
                <w:rFonts w:hint="eastAsia" w:asciiTheme="majorEastAsia" w:hAnsiTheme="majorEastAsia" w:eastAsiaTheme="majorEastAsia" w:cstheme="majorEastAsia"/>
                <w:b w:val="0"/>
                <w:bCs w:val="0"/>
                <w:spacing w:val="-4"/>
                <w:sz w:val="21"/>
                <w:szCs w:val="21"/>
                <w:vertAlign w:val="baseline"/>
                <w:lang w:val="en-US" w:eastAsia="zh-CN" w:bidi="ar-SA"/>
              </w:rPr>
            </w:pPr>
          </w:p>
        </w:tc>
        <w:tc>
          <w:tcPr>
            <w:tcW w:w="2539" w:type="dxa"/>
            <w:vAlign w:val="center"/>
          </w:tcPr>
          <w:p w14:paraId="3CD3FF8D">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0" w:firstLineChars="0"/>
              <w:jc w:val="both"/>
              <w:textAlignment w:val="auto"/>
              <w:rPr>
                <w:rFonts w:hint="eastAsia" w:asciiTheme="majorEastAsia" w:hAnsiTheme="majorEastAsia" w:eastAsiaTheme="majorEastAsia" w:cstheme="majorEastAsia"/>
                <w:b w:val="0"/>
                <w:bCs w:val="0"/>
                <w:spacing w:val="-4"/>
                <w:sz w:val="21"/>
                <w:szCs w:val="21"/>
                <w:vertAlign w:val="baseline"/>
                <w:lang w:val="en-US" w:eastAsia="zh-CN" w:bidi="ar-SA"/>
              </w:rPr>
            </w:pPr>
            <w:r>
              <w:rPr>
                <w:rStyle w:val="11"/>
                <w:rFonts w:hint="eastAsia" w:asciiTheme="majorEastAsia" w:hAnsiTheme="majorEastAsia" w:eastAsiaTheme="majorEastAsia" w:cstheme="majorEastAsia"/>
                <w:b w:val="0"/>
                <w:bCs w:val="0"/>
                <w:i w:val="0"/>
                <w:iCs w:val="0"/>
                <w:caps w:val="0"/>
                <w:color w:val="0F1115"/>
                <w:spacing w:val="0"/>
                <w:sz w:val="21"/>
                <w:szCs w:val="21"/>
                <w:shd w:val="clear" w:fill="FFFFFF"/>
              </w:rPr>
              <w:t>操作规范性强调</w:t>
            </w:r>
          </w:p>
        </w:tc>
        <w:tc>
          <w:tcPr>
            <w:tcW w:w="3219" w:type="dxa"/>
          </w:tcPr>
          <w:p w14:paraId="1B3AD138">
            <w:pPr>
              <w:pStyle w:val="4"/>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firstLine="0" w:firstLineChars="0"/>
              <w:jc w:val="left"/>
              <w:textAlignment w:val="auto"/>
              <w:rPr>
                <w:rFonts w:hint="eastAsia" w:asciiTheme="majorEastAsia" w:hAnsiTheme="majorEastAsia" w:eastAsiaTheme="majorEastAsia" w:cstheme="majorEastAsia"/>
                <w:b w:val="0"/>
                <w:bCs w:val="0"/>
                <w:spacing w:val="-4"/>
                <w:sz w:val="21"/>
                <w:szCs w:val="21"/>
                <w:vertAlign w:val="baseline"/>
                <w:lang w:val="en-US" w:eastAsia="zh-CN" w:bidi="ar-SA"/>
              </w:rPr>
            </w:pPr>
            <w:r>
              <w:rPr>
                <w:rFonts w:hint="eastAsia" w:asciiTheme="majorEastAsia" w:hAnsiTheme="majorEastAsia" w:eastAsiaTheme="majorEastAsia" w:cstheme="majorEastAsia"/>
                <w:b w:val="0"/>
                <w:bCs w:val="0"/>
                <w:i w:val="0"/>
                <w:iCs w:val="0"/>
                <w:caps w:val="0"/>
                <w:color w:val="0F1115"/>
                <w:spacing w:val="0"/>
                <w:sz w:val="21"/>
                <w:szCs w:val="21"/>
                <w:shd w:val="clear" w:fill="FFFFFF"/>
              </w:rPr>
              <w:t>突出强调操作中的规范性要求（如精准加样、对照设置、温度与时间控制）及其对结果可靠性的影响。</w:t>
            </w:r>
          </w:p>
        </w:tc>
        <w:tc>
          <w:tcPr>
            <w:tcW w:w="981" w:type="dxa"/>
            <w:vAlign w:val="center"/>
          </w:tcPr>
          <w:p w14:paraId="796AD165">
            <w:pPr>
              <w:pStyle w:val="4"/>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firstLine="0" w:firstLineChars="0"/>
              <w:jc w:val="center"/>
              <w:textAlignment w:val="auto"/>
              <w:rPr>
                <w:rFonts w:hint="eastAsia" w:asciiTheme="majorEastAsia" w:hAnsiTheme="majorEastAsia" w:eastAsiaTheme="majorEastAsia" w:cstheme="majorEastAsia"/>
                <w:b w:val="0"/>
                <w:bCs w:val="0"/>
                <w:spacing w:val="-4"/>
                <w:sz w:val="21"/>
                <w:szCs w:val="21"/>
                <w:vertAlign w:val="baseline"/>
                <w:lang w:val="en-US" w:eastAsia="zh-CN" w:bidi="ar-SA"/>
              </w:rPr>
            </w:pPr>
            <w:r>
              <w:rPr>
                <w:rFonts w:hint="eastAsia" w:asciiTheme="majorEastAsia" w:hAnsiTheme="majorEastAsia" w:eastAsiaTheme="majorEastAsia" w:cstheme="majorEastAsia"/>
                <w:b w:val="0"/>
                <w:bCs w:val="0"/>
                <w:spacing w:val="-4"/>
                <w:sz w:val="21"/>
                <w:szCs w:val="21"/>
                <w:vertAlign w:val="baseline"/>
                <w:lang w:val="en-US" w:eastAsia="zh-CN" w:bidi="ar-SA"/>
              </w:rPr>
              <w:t>15</w:t>
            </w:r>
          </w:p>
        </w:tc>
      </w:tr>
      <w:tr w14:paraId="292E0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dxa"/>
            <w:vMerge w:val="restart"/>
            <w:vAlign w:val="center"/>
          </w:tcPr>
          <w:p w14:paraId="755C848E">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0" w:firstLineChars="0"/>
              <w:jc w:val="center"/>
              <w:textAlignment w:val="auto"/>
              <w:rPr>
                <w:rFonts w:hint="eastAsia" w:asciiTheme="majorEastAsia" w:hAnsiTheme="majorEastAsia" w:eastAsiaTheme="majorEastAsia" w:cstheme="majorEastAsia"/>
                <w:b w:val="0"/>
                <w:bCs w:val="0"/>
                <w:spacing w:val="-4"/>
                <w:sz w:val="21"/>
                <w:szCs w:val="21"/>
                <w:vertAlign w:val="baseline"/>
                <w:lang w:val="en-US" w:eastAsia="zh-CN" w:bidi="ar-SA"/>
              </w:rPr>
            </w:pPr>
            <w:r>
              <w:rPr>
                <w:rFonts w:hint="eastAsia" w:asciiTheme="majorEastAsia" w:hAnsiTheme="majorEastAsia" w:eastAsiaTheme="majorEastAsia" w:cstheme="majorEastAsia"/>
                <w:b w:val="0"/>
                <w:bCs w:val="0"/>
                <w:spacing w:val="-4"/>
                <w:sz w:val="21"/>
                <w:szCs w:val="21"/>
                <w:vertAlign w:val="baseline"/>
                <w:lang w:val="en-US" w:eastAsia="zh-CN" w:bidi="ar-SA"/>
              </w:rPr>
              <w:t>3</w:t>
            </w:r>
          </w:p>
        </w:tc>
        <w:tc>
          <w:tcPr>
            <w:tcW w:w="1837" w:type="dxa"/>
            <w:vMerge w:val="restart"/>
            <w:vAlign w:val="center"/>
          </w:tcPr>
          <w:p w14:paraId="2BF138BC">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0" w:firstLineChars="0"/>
              <w:jc w:val="both"/>
              <w:textAlignment w:val="auto"/>
              <w:rPr>
                <w:rFonts w:hint="eastAsia" w:asciiTheme="majorEastAsia" w:hAnsiTheme="majorEastAsia" w:eastAsiaTheme="majorEastAsia" w:cstheme="majorEastAsia"/>
                <w:b w:val="0"/>
                <w:bCs w:val="0"/>
                <w:spacing w:val="-4"/>
                <w:sz w:val="21"/>
                <w:szCs w:val="21"/>
                <w:vertAlign w:val="baseline"/>
                <w:lang w:val="en-US" w:eastAsia="zh-CN" w:bidi="ar-SA"/>
              </w:rPr>
            </w:pPr>
          </w:p>
          <w:p w14:paraId="69F2994F">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0" w:firstLineChars="0"/>
              <w:jc w:val="both"/>
              <w:textAlignment w:val="auto"/>
              <w:rPr>
                <w:rFonts w:hint="eastAsia" w:asciiTheme="majorEastAsia" w:hAnsiTheme="majorEastAsia" w:eastAsiaTheme="majorEastAsia" w:cstheme="majorEastAsia"/>
                <w:b w:val="0"/>
                <w:bCs w:val="0"/>
                <w:spacing w:val="-4"/>
                <w:sz w:val="21"/>
                <w:szCs w:val="21"/>
                <w:vertAlign w:val="baseline"/>
                <w:lang w:val="en-US" w:eastAsia="zh-CN" w:bidi="ar-SA"/>
              </w:rPr>
            </w:pPr>
            <w:r>
              <w:rPr>
                <w:rFonts w:hint="eastAsia" w:asciiTheme="majorEastAsia" w:hAnsiTheme="majorEastAsia" w:eastAsiaTheme="majorEastAsia" w:cstheme="majorEastAsia"/>
                <w:b w:val="0"/>
                <w:bCs w:val="0"/>
                <w:spacing w:val="-4"/>
                <w:sz w:val="21"/>
                <w:szCs w:val="21"/>
                <w:vertAlign w:val="baseline"/>
                <w:lang w:val="en-US" w:eastAsia="zh-CN" w:bidi="ar-SA"/>
              </w:rPr>
              <w:t>结果分析与生产指导意义（35分）</w:t>
            </w:r>
          </w:p>
        </w:tc>
        <w:tc>
          <w:tcPr>
            <w:tcW w:w="2539" w:type="dxa"/>
            <w:vAlign w:val="center"/>
          </w:tcPr>
          <w:p w14:paraId="569D8569">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0" w:firstLineChars="0"/>
              <w:jc w:val="both"/>
              <w:textAlignment w:val="auto"/>
              <w:rPr>
                <w:rFonts w:hint="eastAsia" w:asciiTheme="majorEastAsia" w:hAnsiTheme="majorEastAsia" w:eastAsiaTheme="majorEastAsia" w:cstheme="majorEastAsia"/>
                <w:b w:val="0"/>
                <w:bCs w:val="0"/>
                <w:spacing w:val="-4"/>
                <w:sz w:val="21"/>
                <w:szCs w:val="21"/>
                <w:vertAlign w:val="baseline"/>
                <w:lang w:val="en-US" w:eastAsia="zh-CN" w:bidi="ar-SA"/>
              </w:rPr>
            </w:pPr>
            <w:r>
              <w:rPr>
                <w:rStyle w:val="11"/>
                <w:rFonts w:hint="eastAsia" w:asciiTheme="majorEastAsia" w:hAnsiTheme="majorEastAsia" w:eastAsiaTheme="majorEastAsia" w:cstheme="majorEastAsia"/>
                <w:b w:val="0"/>
                <w:bCs w:val="0"/>
                <w:i w:val="0"/>
                <w:iCs w:val="0"/>
                <w:caps w:val="0"/>
                <w:color w:val="0F1115"/>
                <w:spacing w:val="0"/>
                <w:sz w:val="21"/>
                <w:szCs w:val="21"/>
                <w:shd w:val="clear" w:fill="FFFFFF"/>
              </w:rPr>
              <w:t>数据解读深度</w:t>
            </w:r>
          </w:p>
        </w:tc>
        <w:tc>
          <w:tcPr>
            <w:tcW w:w="3219" w:type="dxa"/>
          </w:tcPr>
          <w:p w14:paraId="7B7FB806">
            <w:pPr>
              <w:pStyle w:val="4"/>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firstLine="0" w:firstLineChars="0"/>
              <w:jc w:val="left"/>
              <w:textAlignment w:val="auto"/>
              <w:rPr>
                <w:rFonts w:hint="eastAsia" w:asciiTheme="majorEastAsia" w:hAnsiTheme="majorEastAsia" w:eastAsiaTheme="majorEastAsia" w:cstheme="majorEastAsia"/>
                <w:b w:val="0"/>
                <w:bCs w:val="0"/>
                <w:spacing w:val="-4"/>
                <w:sz w:val="21"/>
                <w:szCs w:val="21"/>
                <w:vertAlign w:val="baseline"/>
                <w:lang w:val="en-US" w:eastAsia="zh-CN" w:bidi="ar-SA"/>
              </w:rPr>
            </w:pPr>
            <w:r>
              <w:rPr>
                <w:rFonts w:hint="eastAsia" w:asciiTheme="majorEastAsia" w:hAnsiTheme="majorEastAsia" w:eastAsiaTheme="majorEastAsia" w:cstheme="majorEastAsia"/>
                <w:b w:val="0"/>
                <w:bCs w:val="0"/>
                <w:i w:val="0"/>
                <w:iCs w:val="0"/>
                <w:caps w:val="0"/>
                <w:color w:val="0F1115"/>
                <w:spacing w:val="0"/>
                <w:sz w:val="21"/>
                <w:szCs w:val="21"/>
                <w:shd w:val="clear" w:fill="FFFFFF"/>
              </w:rPr>
              <w:t>能超越单纯的数据罗列，深入分析抗体效价分布、离散度、合格率等，并能结合标准进行科学判读（如判断免疫是否合格、是否需补免）。</w:t>
            </w:r>
          </w:p>
        </w:tc>
        <w:tc>
          <w:tcPr>
            <w:tcW w:w="981" w:type="dxa"/>
            <w:vAlign w:val="center"/>
          </w:tcPr>
          <w:p w14:paraId="2D19B601">
            <w:pPr>
              <w:pStyle w:val="4"/>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firstLine="0" w:firstLineChars="0"/>
              <w:jc w:val="center"/>
              <w:textAlignment w:val="auto"/>
              <w:rPr>
                <w:rFonts w:hint="eastAsia" w:asciiTheme="majorEastAsia" w:hAnsiTheme="majorEastAsia" w:eastAsiaTheme="majorEastAsia" w:cstheme="majorEastAsia"/>
                <w:b w:val="0"/>
                <w:bCs w:val="0"/>
                <w:spacing w:val="-4"/>
                <w:sz w:val="21"/>
                <w:szCs w:val="21"/>
                <w:vertAlign w:val="baseline"/>
                <w:lang w:val="en-US" w:eastAsia="zh-CN" w:bidi="ar-SA"/>
              </w:rPr>
            </w:pPr>
            <w:r>
              <w:rPr>
                <w:rFonts w:hint="eastAsia" w:asciiTheme="majorEastAsia" w:hAnsiTheme="majorEastAsia" w:eastAsiaTheme="majorEastAsia" w:cstheme="majorEastAsia"/>
                <w:b w:val="0"/>
                <w:bCs w:val="0"/>
                <w:spacing w:val="-4"/>
                <w:sz w:val="21"/>
                <w:szCs w:val="21"/>
                <w:vertAlign w:val="baseline"/>
                <w:lang w:val="en-US" w:eastAsia="zh-CN" w:bidi="ar-SA"/>
              </w:rPr>
              <w:t>12</w:t>
            </w:r>
          </w:p>
        </w:tc>
      </w:tr>
      <w:tr w14:paraId="58C45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dxa"/>
            <w:vMerge w:val="continue"/>
            <w:vAlign w:val="center"/>
          </w:tcPr>
          <w:p w14:paraId="06A50A67">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0" w:firstLineChars="0"/>
              <w:jc w:val="center"/>
              <w:textAlignment w:val="auto"/>
              <w:rPr>
                <w:rFonts w:hint="eastAsia" w:asciiTheme="majorEastAsia" w:hAnsiTheme="majorEastAsia" w:eastAsiaTheme="majorEastAsia" w:cstheme="majorEastAsia"/>
                <w:b w:val="0"/>
                <w:bCs w:val="0"/>
                <w:spacing w:val="-4"/>
                <w:sz w:val="21"/>
                <w:szCs w:val="21"/>
                <w:vertAlign w:val="baseline"/>
                <w:lang w:val="en-US" w:eastAsia="zh-CN" w:bidi="ar-SA"/>
              </w:rPr>
            </w:pPr>
          </w:p>
        </w:tc>
        <w:tc>
          <w:tcPr>
            <w:tcW w:w="1837" w:type="dxa"/>
            <w:vMerge w:val="continue"/>
            <w:vAlign w:val="center"/>
          </w:tcPr>
          <w:p w14:paraId="4706927F">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0" w:firstLineChars="0"/>
              <w:jc w:val="both"/>
              <w:textAlignment w:val="auto"/>
              <w:rPr>
                <w:rFonts w:hint="eastAsia" w:asciiTheme="majorEastAsia" w:hAnsiTheme="majorEastAsia" w:eastAsiaTheme="majorEastAsia" w:cstheme="majorEastAsia"/>
                <w:b w:val="0"/>
                <w:bCs w:val="0"/>
                <w:spacing w:val="-4"/>
                <w:sz w:val="21"/>
                <w:szCs w:val="21"/>
                <w:vertAlign w:val="baseline"/>
                <w:lang w:val="en-US" w:eastAsia="zh-CN" w:bidi="ar-SA"/>
              </w:rPr>
            </w:pPr>
          </w:p>
        </w:tc>
        <w:tc>
          <w:tcPr>
            <w:tcW w:w="2539" w:type="dxa"/>
            <w:vAlign w:val="center"/>
          </w:tcPr>
          <w:p w14:paraId="2DF789CE">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0" w:firstLineChars="0"/>
              <w:jc w:val="both"/>
              <w:textAlignment w:val="auto"/>
              <w:rPr>
                <w:rFonts w:hint="eastAsia" w:asciiTheme="majorEastAsia" w:hAnsiTheme="majorEastAsia" w:eastAsiaTheme="majorEastAsia" w:cstheme="majorEastAsia"/>
                <w:b w:val="0"/>
                <w:bCs w:val="0"/>
                <w:spacing w:val="-4"/>
                <w:sz w:val="21"/>
                <w:szCs w:val="21"/>
                <w:vertAlign w:val="baseline"/>
                <w:lang w:val="en-US" w:eastAsia="zh-CN" w:bidi="ar-SA"/>
              </w:rPr>
            </w:pPr>
            <w:r>
              <w:rPr>
                <w:rStyle w:val="11"/>
                <w:rFonts w:hint="eastAsia" w:asciiTheme="majorEastAsia" w:hAnsiTheme="majorEastAsia" w:eastAsiaTheme="majorEastAsia" w:cstheme="majorEastAsia"/>
                <w:b w:val="0"/>
                <w:bCs w:val="0"/>
                <w:i w:val="0"/>
                <w:iCs w:val="0"/>
                <w:caps w:val="0"/>
                <w:color w:val="0F1115"/>
                <w:spacing w:val="0"/>
                <w:sz w:val="21"/>
                <w:szCs w:val="21"/>
                <w:shd w:val="clear" w:fill="FFFFFF"/>
              </w:rPr>
              <w:t>问题诊断能力</w:t>
            </w:r>
          </w:p>
        </w:tc>
        <w:tc>
          <w:tcPr>
            <w:tcW w:w="3219" w:type="dxa"/>
          </w:tcPr>
          <w:p w14:paraId="4CA66345">
            <w:pPr>
              <w:pStyle w:val="4"/>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firstLine="0" w:firstLineChars="0"/>
              <w:jc w:val="left"/>
              <w:textAlignment w:val="auto"/>
              <w:rPr>
                <w:rFonts w:hint="eastAsia" w:asciiTheme="majorEastAsia" w:hAnsiTheme="majorEastAsia" w:eastAsiaTheme="majorEastAsia" w:cstheme="majorEastAsia"/>
                <w:b w:val="0"/>
                <w:bCs w:val="0"/>
                <w:spacing w:val="-4"/>
                <w:sz w:val="21"/>
                <w:szCs w:val="21"/>
                <w:vertAlign w:val="baseline"/>
                <w:lang w:val="en-US" w:eastAsia="zh-CN" w:bidi="ar-SA"/>
              </w:rPr>
            </w:pPr>
            <w:r>
              <w:rPr>
                <w:rFonts w:hint="eastAsia" w:asciiTheme="majorEastAsia" w:hAnsiTheme="majorEastAsia" w:eastAsiaTheme="majorEastAsia" w:cstheme="majorEastAsia"/>
                <w:b w:val="0"/>
                <w:bCs w:val="0"/>
                <w:i w:val="0"/>
                <w:iCs w:val="0"/>
                <w:caps w:val="0"/>
                <w:color w:val="0F1115"/>
                <w:spacing w:val="0"/>
                <w:sz w:val="21"/>
                <w:szCs w:val="21"/>
                <w:shd w:val="clear" w:fill="FFFFFF"/>
              </w:rPr>
              <w:t>能根据抗体水平分析结果，识别出可能存在的生产问题，如免疫程序不当、疫苗失效、潜在野毒感染、母源抗体干扰等。</w:t>
            </w:r>
          </w:p>
        </w:tc>
        <w:tc>
          <w:tcPr>
            <w:tcW w:w="981" w:type="dxa"/>
            <w:vAlign w:val="center"/>
          </w:tcPr>
          <w:p w14:paraId="15D8204B">
            <w:pPr>
              <w:pStyle w:val="4"/>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firstLine="0" w:firstLineChars="0"/>
              <w:jc w:val="center"/>
              <w:textAlignment w:val="auto"/>
              <w:rPr>
                <w:rFonts w:hint="eastAsia" w:asciiTheme="majorEastAsia" w:hAnsiTheme="majorEastAsia" w:eastAsiaTheme="majorEastAsia" w:cstheme="majorEastAsia"/>
                <w:b w:val="0"/>
                <w:bCs w:val="0"/>
                <w:spacing w:val="-4"/>
                <w:sz w:val="21"/>
                <w:szCs w:val="21"/>
                <w:vertAlign w:val="baseline"/>
                <w:lang w:val="en-US" w:eastAsia="zh-CN" w:bidi="ar-SA"/>
              </w:rPr>
            </w:pPr>
            <w:r>
              <w:rPr>
                <w:rFonts w:hint="eastAsia" w:asciiTheme="majorEastAsia" w:hAnsiTheme="majorEastAsia" w:eastAsiaTheme="majorEastAsia" w:cstheme="majorEastAsia"/>
                <w:b w:val="0"/>
                <w:bCs w:val="0"/>
                <w:spacing w:val="-4"/>
                <w:sz w:val="21"/>
                <w:szCs w:val="21"/>
                <w:vertAlign w:val="baseline"/>
                <w:lang w:val="en-US" w:eastAsia="zh-CN" w:bidi="ar-SA"/>
              </w:rPr>
              <w:t>10</w:t>
            </w:r>
          </w:p>
        </w:tc>
      </w:tr>
      <w:tr w14:paraId="16B31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dxa"/>
            <w:vMerge w:val="continue"/>
            <w:vAlign w:val="center"/>
          </w:tcPr>
          <w:p w14:paraId="637D4F2D">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0" w:firstLineChars="0"/>
              <w:jc w:val="center"/>
              <w:textAlignment w:val="auto"/>
              <w:rPr>
                <w:rFonts w:hint="eastAsia" w:asciiTheme="majorEastAsia" w:hAnsiTheme="majorEastAsia" w:eastAsiaTheme="majorEastAsia" w:cstheme="majorEastAsia"/>
                <w:b w:val="0"/>
                <w:bCs w:val="0"/>
                <w:spacing w:val="-4"/>
                <w:sz w:val="21"/>
                <w:szCs w:val="21"/>
                <w:vertAlign w:val="baseline"/>
                <w:lang w:val="en-US" w:eastAsia="zh-CN" w:bidi="ar-SA"/>
              </w:rPr>
            </w:pPr>
          </w:p>
        </w:tc>
        <w:tc>
          <w:tcPr>
            <w:tcW w:w="1837" w:type="dxa"/>
            <w:vMerge w:val="continue"/>
            <w:vAlign w:val="center"/>
          </w:tcPr>
          <w:p w14:paraId="240FC3FA">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0" w:firstLineChars="0"/>
              <w:jc w:val="both"/>
              <w:textAlignment w:val="auto"/>
              <w:rPr>
                <w:rFonts w:hint="eastAsia" w:asciiTheme="majorEastAsia" w:hAnsiTheme="majorEastAsia" w:eastAsiaTheme="majorEastAsia" w:cstheme="majorEastAsia"/>
                <w:b w:val="0"/>
                <w:bCs w:val="0"/>
                <w:spacing w:val="-4"/>
                <w:sz w:val="21"/>
                <w:szCs w:val="21"/>
                <w:vertAlign w:val="baseline"/>
                <w:lang w:val="en-US" w:eastAsia="zh-CN" w:bidi="ar-SA"/>
              </w:rPr>
            </w:pPr>
          </w:p>
        </w:tc>
        <w:tc>
          <w:tcPr>
            <w:tcW w:w="2539" w:type="dxa"/>
            <w:vAlign w:val="center"/>
          </w:tcPr>
          <w:p w14:paraId="771A5F26">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0" w:firstLineChars="0"/>
              <w:jc w:val="both"/>
              <w:textAlignment w:val="auto"/>
              <w:rPr>
                <w:rFonts w:hint="eastAsia" w:asciiTheme="majorEastAsia" w:hAnsiTheme="majorEastAsia" w:eastAsiaTheme="majorEastAsia" w:cstheme="majorEastAsia"/>
                <w:b w:val="0"/>
                <w:bCs w:val="0"/>
                <w:spacing w:val="-4"/>
                <w:sz w:val="21"/>
                <w:szCs w:val="21"/>
                <w:vertAlign w:val="baseline"/>
                <w:lang w:val="en-US" w:eastAsia="zh-CN" w:bidi="ar-SA"/>
              </w:rPr>
            </w:pPr>
            <w:r>
              <w:rPr>
                <w:rStyle w:val="11"/>
                <w:rFonts w:hint="eastAsia" w:asciiTheme="majorEastAsia" w:hAnsiTheme="majorEastAsia" w:eastAsiaTheme="majorEastAsia" w:cstheme="majorEastAsia"/>
                <w:b w:val="0"/>
                <w:bCs w:val="0"/>
                <w:i w:val="0"/>
                <w:iCs w:val="0"/>
                <w:caps w:val="0"/>
                <w:color w:val="0F1115"/>
                <w:spacing w:val="0"/>
                <w:sz w:val="21"/>
                <w:szCs w:val="21"/>
                <w:shd w:val="clear" w:fill="FFFFFF"/>
              </w:rPr>
              <w:t>实践指导建议</w:t>
            </w:r>
          </w:p>
        </w:tc>
        <w:tc>
          <w:tcPr>
            <w:tcW w:w="3219" w:type="dxa"/>
          </w:tcPr>
          <w:p w14:paraId="4054BA8E">
            <w:pPr>
              <w:pStyle w:val="4"/>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firstLine="0" w:firstLineChars="0"/>
              <w:jc w:val="left"/>
              <w:textAlignment w:val="auto"/>
              <w:rPr>
                <w:rFonts w:hint="eastAsia" w:asciiTheme="majorEastAsia" w:hAnsiTheme="majorEastAsia" w:eastAsiaTheme="majorEastAsia" w:cstheme="majorEastAsia"/>
                <w:b w:val="0"/>
                <w:bCs w:val="0"/>
                <w:spacing w:val="-4"/>
                <w:sz w:val="21"/>
                <w:szCs w:val="21"/>
                <w:vertAlign w:val="baseline"/>
                <w:lang w:val="en-US" w:eastAsia="zh-CN" w:bidi="ar-SA"/>
              </w:rPr>
            </w:pPr>
            <w:r>
              <w:rPr>
                <w:rFonts w:hint="eastAsia" w:asciiTheme="majorEastAsia" w:hAnsiTheme="majorEastAsia" w:eastAsiaTheme="majorEastAsia" w:cstheme="majorEastAsia"/>
                <w:b w:val="0"/>
                <w:bCs w:val="0"/>
                <w:i w:val="0"/>
                <w:iCs w:val="0"/>
                <w:caps w:val="0"/>
                <w:color w:val="0F1115"/>
                <w:spacing w:val="0"/>
                <w:sz w:val="21"/>
                <w:szCs w:val="21"/>
                <w:shd w:val="clear" w:fill="FFFFFF"/>
              </w:rPr>
              <w:t>提出的后续措施或改进建议具体、可操作，能有效指导养殖场调整免疫程序、加强生物安全或进行疫情预警。</w:t>
            </w:r>
          </w:p>
        </w:tc>
        <w:tc>
          <w:tcPr>
            <w:tcW w:w="981" w:type="dxa"/>
            <w:vAlign w:val="center"/>
          </w:tcPr>
          <w:p w14:paraId="0DAFD8BD">
            <w:pPr>
              <w:pStyle w:val="4"/>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firstLine="0" w:firstLineChars="0"/>
              <w:jc w:val="center"/>
              <w:textAlignment w:val="auto"/>
              <w:rPr>
                <w:rFonts w:hint="eastAsia" w:asciiTheme="majorEastAsia" w:hAnsiTheme="majorEastAsia" w:eastAsiaTheme="majorEastAsia" w:cstheme="majorEastAsia"/>
                <w:b w:val="0"/>
                <w:bCs w:val="0"/>
                <w:spacing w:val="-4"/>
                <w:sz w:val="21"/>
                <w:szCs w:val="21"/>
                <w:vertAlign w:val="baseline"/>
                <w:lang w:val="en-US" w:eastAsia="zh-CN" w:bidi="ar-SA"/>
              </w:rPr>
            </w:pPr>
            <w:r>
              <w:rPr>
                <w:rFonts w:hint="eastAsia" w:asciiTheme="majorEastAsia" w:hAnsiTheme="majorEastAsia" w:eastAsiaTheme="majorEastAsia" w:cstheme="majorEastAsia"/>
                <w:b w:val="0"/>
                <w:bCs w:val="0"/>
                <w:spacing w:val="-4"/>
                <w:sz w:val="21"/>
                <w:szCs w:val="21"/>
                <w:vertAlign w:val="baseline"/>
                <w:lang w:val="en-US" w:eastAsia="zh-CN" w:bidi="ar-SA"/>
              </w:rPr>
              <w:t>8</w:t>
            </w:r>
          </w:p>
        </w:tc>
      </w:tr>
      <w:tr w14:paraId="3FD73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dxa"/>
            <w:vMerge w:val="continue"/>
            <w:vAlign w:val="center"/>
          </w:tcPr>
          <w:p w14:paraId="2044B2FE">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0" w:firstLineChars="0"/>
              <w:jc w:val="center"/>
              <w:textAlignment w:val="auto"/>
              <w:rPr>
                <w:rFonts w:hint="eastAsia" w:asciiTheme="majorEastAsia" w:hAnsiTheme="majorEastAsia" w:eastAsiaTheme="majorEastAsia" w:cstheme="majorEastAsia"/>
                <w:b w:val="0"/>
                <w:bCs w:val="0"/>
                <w:spacing w:val="-4"/>
                <w:sz w:val="21"/>
                <w:szCs w:val="21"/>
                <w:vertAlign w:val="baseline"/>
                <w:lang w:val="en-US" w:eastAsia="zh-CN" w:bidi="ar-SA"/>
              </w:rPr>
            </w:pPr>
          </w:p>
        </w:tc>
        <w:tc>
          <w:tcPr>
            <w:tcW w:w="1837" w:type="dxa"/>
            <w:vMerge w:val="continue"/>
            <w:vAlign w:val="center"/>
          </w:tcPr>
          <w:p w14:paraId="7B717793">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0" w:firstLineChars="0"/>
              <w:jc w:val="both"/>
              <w:textAlignment w:val="auto"/>
              <w:rPr>
                <w:rFonts w:hint="eastAsia" w:asciiTheme="majorEastAsia" w:hAnsiTheme="majorEastAsia" w:eastAsiaTheme="majorEastAsia" w:cstheme="majorEastAsia"/>
                <w:b w:val="0"/>
                <w:bCs w:val="0"/>
                <w:spacing w:val="-4"/>
                <w:sz w:val="21"/>
                <w:szCs w:val="21"/>
                <w:vertAlign w:val="baseline"/>
                <w:lang w:val="en-US" w:eastAsia="zh-CN" w:bidi="ar-SA"/>
              </w:rPr>
            </w:pPr>
          </w:p>
        </w:tc>
        <w:tc>
          <w:tcPr>
            <w:tcW w:w="2539" w:type="dxa"/>
            <w:vAlign w:val="center"/>
          </w:tcPr>
          <w:p w14:paraId="506D0404">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0" w:firstLineChars="0"/>
              <w:jc w:val="both"/>
              <w:textAlignment w:val="auto"/>
              <w:rPr>
                <w:rFonts w:hint="eastAsia" w:asciiTheme="majorEastAsia" w:hAnsiTheme="majorEastAsia" w:eastAsiaTheme="majorEastAsia" w:cstheme="majorEastAsia"/>
                <w:b w:val="0"/>
                <w:bCs w:val="0"/>
                <w:spacing w:val="-4"/>
                <w:sz w:val="21"/>
                <w:szCs w:val="21"/>
                <w:vertAlign w:val="baseline"/>
                <w:lang w:val="en-US" w:eastAsia="zh-CN" w:bidi="ar-SA"/>
              </w:rPr>
            </w:pPr>
            <w:r>
              <w:rPr>
                <w:rStyle w:val="11"/>
                <w:rFonts w:hint="eastAsia" w:asciiTheme="majorEastAsia" w:hAnsiTheme="majorEastAsia" w:eastAsiaTheme="majorEastAsia" w:cstheme="majorEastAsia"/>
                <w:b w:val="0"/>
                <w:bCs w:val="0"/>
                <w:i w:val="0"/>
                <w:iCs w:val="0"/>
                <w:caps w:val="0"/>
                <w:color w:val="0F1115"/>
                <w:spacing w:val="0"/>
                <w:sz w:val="21"/>
                <w:szCs w:val="21"/>
                <w:shd w:val="clear" w:fill="FFFFFF"/>
              </w:rPr>
              <w:t>创新与拓展思考</w:t>
            </w:r>
          </w:p>
        </w:tc>
        <w:tc>
          <w:tcPr>
            <w:tcW w:w="3219" w:type="dxa"/>
          </w:tcPr>
          <w:p w14:paraId="2A18F3A9">
            <w:pPr>
              <w:pStyle w:val="4"/>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firstLine="0" w:firstLineChars="0"/>
              <w:jc w:val="left"/>
              <w:textAlignment w:val="auto"/>
              <w:rPr>
                <w:rFonts w:hint="eastAsia" w:asciiTheme="majorEastAsia" w:hAnsiTheme="majorEastAsia" w:eastAsiaTheme="majorEastAsia" w:cstheme="majorEastAsia"/>
                <w:b w:val="0"/>
                <w:bCs w:val="0"/>
                <w:spacing w:val="-4"/>
                <w:sz w:val="21"/>
                <w:szCs w:val="21"/>
                <w:vertAlign w:val="baseline"/>
                <w:lang w:val="en-US" w:eastAsia="zh-CN" w:bidi="ar-SA"/>
              </w:rPr>
            </w:pPr>
            <w:r>
              <w:rPr>
                <w:rFonts w:hint="eastAsia" w:asciiTheme="majorEastAsia" w:hAnsiTheme="majorEastAsia" w:eastAsiaTheme="majorEastAsia" w:cstheme="majorEastAsia"/>
                <w:b w:val="0"/>
                <w:bCs w:val="0"/>
                <w:i w:val="0"/>
                <w:iCs w:val="0"/>
                <w:caps w:val="0"/>
                <w:color w:val="0F1115"/>
                <w:spacing w:val="0"/>
                <w:sz w:val="21"/>
                <w:szCs w:val="21"/>
                <w:shd w:val="clear" w:fill="FFFFFF"/>
              </w:rPr>
              <w:t>能结合行业新动态或新技术，对现有检测方案或生产应用提出有价值的优化思路或前瞻性见解。</w:t>
            </w:r>
          </w:p>
        </w:tc>
        <w:tc>
          <w:tcPr>
            <w:tcW w:w="981" w:type="dxa"/>
            <w:vAlign w:val="center"/>
          </w:tcPr>
          <w:p w14:paraId="017A1576">
            <w:pPr>
              <w:pStyle w:val="4"/>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firstLine="0" w:firstLineChars="0"/>
              <w:jc w:val="center"/>
              <w:textAlignment w:val="auto"/>
              <w:rPr>
                <w:rFonts w:hint="eastAsia" w:asciiTheme="majorEastAsia" w:hAnsiTheme="majorEastAsia" w:eastAsiaTheme="majorEastAsia" w:cstheme="majorEastAsia"/>
                <w:b w:val="0"/>
                <w:bCs w:val="0"/>
                <w:spacing w:val="-4"/>
                <w:sz w:val="21"/>
                <w:szCs w:val="21"/>
                <w:vertAlign w:val="baseline"/>
                <w:lang w:val="en-US" w:eastAsia="zh-CN" w:bidi="ar-SA"/>
              </w:rPr>
            </w:pPr>
            <w:r>
              <w:rPr>
                <w:rFonts w:hint="eastAsia" w:asciiTheme="majorEastAsia" w:hAnsiTheme="majorEastAsia" w:eastAsiaTheme="majorEastAsia" w:cstheme="majorEastAsia"/>
                <w:b w:val="0"/>
                <w:bCs w:val="0"/>
                <w:spacing w:val="-4"/>
                <w:sz w:val="21"/>
                <w:szCs w:val="21"/>
                <w:vertAlign w:val="baseline"/>
                <w:lang w:val="en-US" w:eastAsia="zh-CN" w:bidi="ar-SA"/>
              </w:rPr>
              <w:t>5</w:t>
            </w:r>
          </w:p>
        </w:tc>
      </w:tr>
      <w:tr w14:paraId="70839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dxa"/>
            <w:vMerge w:val="restart"/>
            <w:vAlign w:val="center"/>
          </w:tcPr>
          <w:p w14:paraId="4A22E43F">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202" w:firstLineChars="100"/>
              <w:jc w:val="center"/>
              <w:textAlignment w:val="auto"/>
              <w:rPr>
                <w:rFonts w:hint="eastAsia" w:asciiTheme="majorEastAsia" w:hAnsiTheme="majorEastAsia" w:eastAsiaTheme="majorEastAsia" w:cstheme="majorEastAsia"/>
                <w:b w:val="0"/>
                <w:bCs w:val="0"/>
                <w:spacing w:val="-4"/>
                <w:sz w:val="21"/>
                <w:szCs w:val="21"/>
                <w:vertAlign w:val="baseline"/>
                <w:lang w:val="en-US" w:eastAsia="zh-CN" w:bidi="ar-SA"/>
              </w:rPr>
            </w:pPr>
            <w:r>
              <w:rPr>
                <w:rFonts w:hint="eastAsia" w:asciiTheme="majorEastAsia" w:hAnsiTheme="majorEastAsia" w:eastAsiaTheme="majorEastAsia" w:cstheme="majorEastAsia"/>
                <w:b w:val="0"/>
                <w:bCs w:val="0"/>
                <w:spacing w:val="-4"/>
                <w:sz w:val="21"/>
                <w:szCs w:val="21"/>
                <w:vertAlign w:val="baseline"/>
                <w:lang w:val="en-US" w:eastAsia="zh-CN" w:bidi="ar-SA"/>
              </w:rPr>
              <w:t>4</w:t>
            </w:r>
          </w:p>
        </w:tc>
        <w:tc>
          <w:tcPr>
            <w:tcW w:w="1837" w:type="dxa"/>
            <w:vMerge w:val="restart"/>
            <w:vAlign w:val="center"/>
          </w:tcPr>
          <w:p w14:paraId="38EFA6CF">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0" w:firstLineChars="0"/>
              <w:jc w:val="both"/>
              <w:textAlignment w:val="auto"/>
              <w:rPr>
                <w:rFonts w:hint="eastAsia" w:asciiTheme="majorEastAsia" w:hAnsiTheme="majorEastAsia" w:eastAsiaTheme="majorEastAsia" w:cstheme="majorEastAsia"/>
                <w:b w:val="0"/>
                <w:bCs w:val="0"/>
                <w:spacing w:val="-4"/>
                <w:sz w:val="21"/>
                <w:szCs w:val="21"/>
                <w:vertAlign w:val="baseline"/>
                <w:lang w:val="en-US" w:eastAsia="zh-CN" w:bidi="ar-SA"/>
              </w:rPr>
            </w:pPr>
            <w:r>
              <w:rPr>
                <w:rFonts w:hint="eastAsia" w:asciiTheme="majorEastAsia" w:hAnsiTheme="majorEastAsia" w:eastAsiaTheme="majorEastAsia" w:cstheme="majorEastAsia"/>
                <w:b w:val="0"/>
                <w:bCs w:val="0"/>
                <w:spacing w:val="-4"/>
                <w:sz w:val="21"/>
                <w:szCs w:val="21"/>
                <w:vertAlign w:val="baseline"/>
                <w:lang w:val="en-US" w:eastAsia="zh-CN" w:bidi="ar-SA"/>
              </w:rPr>
              <w:t>职业素养与现场表现（20分）</w:t>
            </w:r>
          </w:p>
        </w:tc>
        <w:tc>
          <w:tcPr>
            <w:tcW w:w="2539" w:type="dxa"/>
            <w:vAlign w:val="center"/>
          </w:tcPr>
          <w:p w14:paraId="053B4942">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0" w:firstLineChars="0"/>
              <w:jc w:val="both"/>
              <w:textAlignment w:val="auto"/>
              <w:rPr>
                <w:rFonts w:hint="eastAsia" w:asciiTheme="majorEastAsia" w:hAnsiTheme="majorEastAsia" w:eastAsiaTheme="majorEastAsia" w:cstheme="majorEastAsia"/>
                <w:b w:val="0"/>
                <w:bCs w:val="0"/>
                <w:spacing w:val="-4"/>
                <w:sz w:val="21"/>
                <w:szCs w:val="21"/>
                <w:vertAlign w:val="baseline"/>
                <w:lang w:val="en-US" w:eastAsia="zh-CN" w:bidi="ar-SA"/>
              </w:rPr>
            </w:pPr>
            <w:r>
              <w:rPr>
                <w:rStyle w:val="11"/>
                <w:rFonts w:hint="eastAsia" w:asciiTheme="majorEastAsia" w:hAnsiTheme="majorEastAsia" w:eastAsiaTheme="majorEastAsia" w:cstheme="majorEastAsia"/>
                <w:b w:val="0"/>
                <w:bCs w:val="0"/>
                <w:i w:val="0"/>
                <w:iCs w:val="0"/>
                <w:caps w:val="0"/>
                <w:color w:val="0F1115"/>
                <w:spacing w:val="0"/>
                <w:sz w:val="21"/>
                <w:szCs w:val="21"/>
                <w:shd w:val="clear" w:fill="FFFFFF"/>
              </w:rPr>
              <w:t>汇报表达与台风</w:t>
            </w:r>
          </w:p>
        </w:tc>
        <w:tc>
          <w:tcPr>
            <w:tcW w:w="3219" w:type="dxa"/>
          </w:tcPr>
          <w:p w14:paraId="108F73AA">
            <w:pPr>
              <w:pStyle w:val="4"/>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firstLine="0" w:firstLineChars="0"/>
              <w:jc w:val="left"/>
              <w:textAlignment w:val="auto"/>
              <w:rPr>
                <w:rFonts w:hint="eastAsia" w:asciiTheme="majorEastAsia" w:hAnsiTheme="majorEastAsia" w:eastAsiaTheme="majorEastAsia" w:cstheme="majorEastAsia"/>
                <w:b w:val="0"/>
                <w:bCs w:val="0"/>
                <w:spacing w:val="-4"/>
                <w:sz w:val="21"/>
                <w:szCs w:val="21"/>
                <w:vertAlign w:val="baseline"/>
                <w:lang w:val="en-US" w:eastAsia="zh-CN" w:bidi="ar-SA"/>
              </w:rPr>
            </w:pPr>
            <w:r>
              <w:rPr>
                <w:rFonts w:hint="eastAsia" w:asciiTheme="majorEastAsia" w:hAnsiTheme="majorEastAsia" w:eastAsiaTheme="majorEastAsia" w:cstheme="majorEastAsia"/>
                <w:b w:val="0"/>
                <w:bCs w:val="0"/>
                <w:i w:val="0"/>
                <w:iCs w:val="0"/>
                <w:caps w:val="0"/>
                <w:color w:val="0F1115"/>
                <w:spacing w:val="0"/>
                <w:sz w:val="21"/>
                <w:szCs w:val="21"/>
                <w:shd w:val="clear" w:fill="FFFFFF"/>
              </w:rPr>
              <w:t>语言流畅，术语准确，仪态大方，自信从容，能有效把控汇报节奏与时间。</w:t>
            </w:r>
          </w:p>
        </w:tc>
        <w:tc>
          <w:tcPr>
            <w:tcW w:w="981" w:type="dxa"/>
            <w:vAlign w:val="center"/>
          </w:tcPr>
          <w:p w14:paraId="38A5AB3E">
            <w:pPr>
              <w:pStyle w:val="4"/>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firstLine="0" w:firstLineChars="0"/>
              <w:jc w:val="center"/>
              <w:textAlignment w:val="auto"/>
              <w:rPr>
                <w:rFonts w:hint="default" w:asciiTheme="majorEastAsia" w:hAnsiTheme="majorEastAsia" w:eastAsiaTheme="majorEastAsia" w:cstheme="majorEastAsia"/>
                <w:b w:val="0"/>
                <w:bCs w:val="0"/>
                <w:spacing w:val="-4"/>
                <w:sz w:val="21"/>
                <w:szCs w:val="21"/>
                <w:vertAlign w:val="baseline"/>
                <w:lang w:val="en-US" w:eastAsia="zh-CN" w:bidi="ar-SA"/>
              </w:rPr>
            </w:pPr>
            <w:r>
              <w:rPr>
                <w:rFonts w:hint="eastAsia" w:asciiTheme="majorEastAsia" w:hAnsiTheme="majorEastAsia" w:eastAsiaTheme="majorEastAsia" w:cstheme="majorEastAsia"/>
                <w:b w:val="0"/>
                <w:bCs w:val="0"/>
                <w:spacing w:val="-4"/>
                <w:sz w:val="21"/>
                <w:szCs w:val="21"/>
                <w:vertAlign w:val="baseline"/>
                <w:lang w:val="en-US" w:eastAsia="zh-CN" w:bidi="ar-SA"/>
              </w:rPr>
              <w:t>10</w:t>
            </w:r>
          </w:p>
        </w:tc>
      </w:tr>
      <w:tr w14:paraId="72C16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dxa"/>
            <w:vMerge w:val="continue"/>
          </w:tcPr>
          <w:p w14:paraId="013298E3">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202" w:firstLineChars="100"/>
              <w:jc w:val="left"/>
              <w:textAlignment w:val="auto"/>
              <w:rPr>
                <w:rFonts w:hint="eastAsia" w:asciiTheme="majorEastAsia" w:hAnsiTheme="majorEastAsia" w:eastAsiaTheme="majorEastAsia" w:cstheme="majorEastAsia"/>
                <w:b w:val="0"/>
                <w:bCs w:val="0"/>
                <w:spacing w:val="-4"/>
                <w:sz w:val="21"/>
                <w:szCs w:val="21"/>
                <w:vertAlign w:val="baseline"/>
                <w:lang w:val="en-US" w:eastAsia="zh-CN" w:bidi="ar-SA"/>
              </w:rPr>
            </w:pPr>
          </w:p>
        </w:tc>
        <w:tc>
          <w:tcPr>
            <w:tcW w:w="1837" w:type="dxa"/>
            <w:vMerge w:val="continue"/>
          </w:tcPr>
          <w:p w14:paraId="5E18FE28">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0" w:firstLineChars="0"/>
              <w:jc w:val="left"/>
              <w:textAlignment w:val="auto"/>
              <w:rPr>
                <w:rFonts w:hint="eastAsia" w:asciiTheme="majorEastAsia" w:hAnsiTheme="majorEastAsia" w:eastAsiaTheme="majorEastAsia" w:cstheme="majorEastAsia"/>
                <w:b w:val="0"/>
                <w:bCs w:val="0"/>
                <w:spacing w:val="-4"/>
                <w:sz w:val="21"/>
                <w:szCs w:val="21"/>
                <w:vertAlign w:val="baseline"/>
                <w:lang w:val="en-US" w:eastAsia="zh-CN" w:bidi="ar-SA"/>
              </w:rPr>
            </w:pPr>
          </w:p>
        </w:tc>
        <w:tc>
          <w:tcPr>
            <w:tcW w:w="2539" w:type="dxa"/>
            <w:vAlign w:val="center"/>
          </w:tcPr>
          <w:p w14:paraId="5F8CB544">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0" w:firstLineChars="0"/>
              <w:jc w:val="both"/>
              <w:textAlignment w:val="auto"/>
              <w:rPr>
                <w:rFonts w:hint="eastAsia" w:asciiTheme="majorEastAsia" w:hAnsiTheme="majorEastAsia" w:eastAsiaTheme="majorEastAsia" w:cstheme="majorEastAsia"/>
                <w:b w:val="0"/>
                <w:bCs w:val="0"/>
                <w:spacing w:val="-4"/>
                <w:sz w:val="21"/>
                <w:szCs w:val="21"/>
                <w:vertAlign w:val="baseline"/>
                <w:lang w:val="en-US" w:eastAsia="zh-CN" w:bidi="ar-SA"/>
              </w:rPr>
            </w:pPr>
            <w:r>
              <w:rPr>
                <w:rStyle w:val="11"/>
                <w:rFonts w:hint="eastAsia" w:asciiTheme="majorEastAsia" w:hAnsiTheme="majorEastAsia" w:eastAsiaTheme="majorEastAsia" w:cstheme="majorEastAsia"/>
                <w:b w:val="0"/>
                <w:bCs w:val="0"/>
                <w:i w:val="0"/>
                <w:iCs w:val="0"/>
                <w:caps w:val="0"/>
                <w:color w:val="0F1115"/>
                <w:spacing w:val="0"/>
                <w:sz w:val="21"/>
                <w:szCs w:val="21"/>
                <w:shd w:val="clear" w:fill="FFFFFF"/>
              </w:rPr>
              <w:t>视觉辅助材料质量</w:t>
            </w:r>
          </w:p>
        </w:tc>
        <w:tc>
          <w:tcPr>
            <w:tcW w:w="3219" w:type="dxa"/>
          </w:tcPr>
          <w:p w14:paraId="3F0F1391">
            <w:pPr>
              <w:pStyle w:val="4"/>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firstLine="0" w:firstLineChars="0"/>
              <w:jc w:val="left"/>
              <w:textAlignment w:val="auto"/>
              <w:rPr>
                <w:rFonts w:hint="eastAsia" w:asciiTheme="majorEastAsia" w:hAnsiTheme="majorEastAsia" w:eastAsiaTheme="majorEastAsia" w:cstheme="majorEastAsia"/>
                <w:b w:val="0"/>
                <w:bCs w:val="0"/>
                <w:spacing w:val="-4"/>
                <w:sz w:val="21"/>
                <w:szCs w:val="21"/>
                <w:vertAlign w:val="baseline"/>
                <w:lang w:val="en-US" w:eastAsia="zh-CN" w:bidi="ar-SA"/>
              </w:rPr>
            </w:pPr>
            <w:r>
              <w:rPr>
                <w:rFonts w:hint="eastAsia" w:asciiTheme="majorEastAsia" w:hAnsiTheme="majorEastAsia" w:eastAsiaTheme="majorEastAsia" w:cstheme="majorEastAsia"/>
                <w:b w:val="0"/>
                <w:bCs w:val="0"/>
                <w:i w:val="0"/>
                <w:iCs w:val="0"/>
                <w:caps w:val="0"/>
                <w:color w:val="0F1115"/>
                <w:spacing w:val="0"/>
                <w:sz w:val="21"/>
                <w:szCs w:val="21"/>
                <w:shd w:val="clear" w:fill="FFFFFF"/>
              </w:rPr>
              <w:t>PPT或图表设计专业、简洁、重点突出，能有效辅助理解，无科学性和规范性错误。</w:t>
            </w:r>
          </w:p>
        </w:tc>
        <w:tc>
          <w:tcPr>
            <w:tcW w:w="981" w:type="dxa"/>
            <w:vAlign w:val="center"/>
          </w:tcPr>
          <w:p w14:paraId="473C164E">
            <w:pPr>
              <w:pStyle w:val="4"/>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firstLine="0" w:firstLineChars="0"/>
              <w:jc w:val="center"/>
              <w:textAlignment w:val="auto"/>
              <w:rPr>
                <w:rFonts w:hint="default" w:asciiTheme="majorEastAsia" w:hAnsiTheme="majorEastAsia" w:eastAsiaTheme="majorEastAsia" w:cstheme="majorEastAsia"/>
                <w:b w:val="0"/>
                <w:bCs w:val="0"/>
                <w:spacing w:val="-4"/>
                <w:sz w:val="21"/>
                <w:szCs w:val="21"/>
                <w:vertAlign w:val="baseline"/>
                <w:lang w:val="en-US" w:eastAsia="zh-CN" w:bidi="ar-SA"/>
              </w:rPr>
            </w:pPr>
            <w:r>
              <w:rPr>
                <w:rFonts w:hint="eastAsia" w:asciiTheme="majorEastAsia" w:hAnsiTheme="majorEastAsia" w:eastAsiaTheme="majorEastAsia" w:cstheme="majorEastAsia"/>
                <w:b w:val="0"/>
                <w:bCs w:val="0"/>
                <w:spacing w:val="-4"/>
                <w:sz w:val="21"/>
                <w:szCs w:val="21"/>
                <w:vertAlign w:val="baseline"/>
                <w:lang w:val="en-US" w:eastAsia="zh-CN" w:bidi="ar-SA"/>
              </w:rPr>
              <w:t>10</w:t>
            </w:r>
          </w:p>
        </w:tc>
      </w:tr>
    </w:tbl>
    <w:p w14:paraId="0A61F704">
      <w:pPr>
        <w:widowControl/>
        <w:jc w:val="center"/>
        <w:rPr>
          <w:rFonts w:ascii="黑体" w:hAnsi="宋体" w:eastAsia="黑体" w:cs="黑体"/>
          <w:color w:val="000000"/>
          <w:kern w:val="0"/>
          <w:szCs w:val="21"/>
        </w:rPr>
      </w:pPr>
    </w:p>
    <w:p w14:paraId="2EC339C2">
      <w:pPr>
        <w:widowControl/>
        <w:ind w:firstLine="562" w:firstLineChars="200"/>
        <w:jc w:val="left"/>
      </w:pPr>
      <w:r>
        <w:rPr>
          <w:rFonts w:ascii="楷体_GB2312" w:hAnsi="楷体_GB2312" w:eastAsia="楷体_GB2312" w:cs="楷体_GB2312"/>
          <w:b/>
          <w:bCs/>
          <w:color w:val="000000"/>
          <w:kern w:val="0"/>
          <w:sz w:val="28"/>
          <w:szCs w:val="28"/>
        </w:rPr>
        <w:t>（</w:t>
      </w:r>
      <w:r>
        <w:rPr>
          <w:rFonts w:hint="eastAsia" w:ascii="楷体_GB2312" w:hAnsi="楷体_GB2312" w:eastAsia="楷体_GB2312" w:cs="楷体_GB2312"/>
          <w:b/>
          <w:bCs/>
          <w:color w:val="000000"/>
          <w:kern w:val="0"/>
          <w:sz w:val="28"/>
          <w:szCs w:val="28"/>
        </w:rPr>
        <w:t>二</w:t>
      </w:r>
      <w:r>
        <w:rPr>
          <w:rFonts w:ascii="楷体_GB2312" w:hAnsi="楷体_GB2312" w:eastAsia="楷体_GB2312" w:cs="楷体_GB2312"/>
          <w:b/>
          <w:bCs/>
          <w:color w:val="000000"/>
          <w:kern w:val="0"/>
          <w:sz w:val="28"/>
          <w:szCs w:val="28"/>
        </w:rPr>
        <w:t xml:space="preserve">）评分方法 </w:t>
      </w:r>
    </w:p>
    <w:p w14:paraId="091128CE">
      <w:pPr>
        <w:widowControl/>
        <w:ind w:firstLine="560" w:firstLineChars="200"/>
        <w:jc w:val="left"/>
      </w:pPr>
      <w:r>
        <w:rPr>
          <w:color w:val="000000"/>
          <w:kern w:val="0"/>
          <w:sz w:val="28"/>
          <w:szCs w:val="28"/>
        </w:rPr>
        <w:t xml:space="preserve">1. </w:t>
      </w:r>
      <w:r>
        <w:rPr>
          <w:rFonts w:ascii="仿宋_GB2312" w:hAnsi="仿宋_GB2312" w:eastAsia="仿宋_GB2312" w:cs="仿宋_GB2312"/>
          <w:color w:val="000000"/>
          <w:kern w:val="0"/>
          <w:sz w:val="28"/>
          <w:szCs w:val="28"/>
        </w:rPr>
        <w:t xml:space="preserve">本赛项技能竞赛采取过程评分的方式评分，结果评定采用百分制。竞赛现场每位裁判对每一组选手分别打分，由项目裁判组统一评分，去掉一个最高分，去掉一个最低分，其余得分的算术平均值作为参赛队伍的技能竞赛得分。各裁判员首先审核选手原始打分成绩，并签名；赛项裁判长对所有裁判员的打分成绩进行审核，并签名。 </w:t>
      </w:r>
    </w:p>
    <w:p w14:paraId="37AE6DE1">
      <w:pPr>
        <w:widowControl/>
        <w:ind w:firstLine="560" w:firstLineChars="200"/>
        <w:jc w:val="left"/>
        <w:rPr>
          <w:highlight w:val="none"/>
        </w:rPr>
      </w:pPr>
      <w:r>
        <w:rPr>
          <w:rFonts w:hint="eastAsia"/>
          <w:color w:val="000000"/>
          <w:kern w:val="0"/>
          <w:sz w:val="28"/>
          <w:szCs w:val="28"/>
          <w:lang w:val="en-US" w:eastAsia="zh-CN"/>
        </w:rPr>
        <w:t>2</w:t>
      </w:r>
      <w:r>
        <w:rPr>
          <w:color w:val="000000"/>
          <w:kern w:val="0"/>
          <w:sz w:val="28"/>
          <w:szCs w:val="28"/>
        </w:rPr>
        <w:t xml:space="preserve">. </w:t>
      </w:r>
      <w:r>
        <w:rPr>
          <w:rFonts w:ascii="仿宋_GB2312" w:hAnsi="仿宋_GB2312" w:eastAsia="仿宋_GB2312" w:cs="仿宋_GB2312"/>
          <w:color w:val="000000"/>
          <w:kern w:val="0"/>
          <w:sz w:val="28"/>
          <w:szCs w:val="28"/>
        </w:rPr>
        <w:t>最后成绩评定：技能竞赛</w:t>
      </w:r>
      <w:r>
        <w:rPr>
          <w:rFonts w:hint="eastAsia" w:ascii="仿宋_GB2312" w:hAnsi="仿宋_GB2312" w:eastAsia="仿宋_GB2312" w:cs="仿宋_GB2312"/>
          <w:color w:val="000000"/>
          <w:kern w:val="0"/>
          <w:sz w:val="28"/>
          <w:szCs w:val="28"/>
          <w:lang w:val="en-US" w:eastAsia="zh-CN"/>
        </w:rPr>
        <w:t>环节</w:t>
      </w:r>
      <w:r>
        <w:rPr>
          <w:rFonts w:ascii="仿宋_GB2312" w:hAnsi="仿宋_GB2312" w:eastAsia="仿宋_GB2312" w:cs="仿宋_GB2312"/>
          <w:color w:val="000000"/>
          <w:kern w:val="0"/>
          <w:sz w:val="28"/>
          <w:szCs w:val="28"/>
        </w:rPr>
        <w:t>一得分</w:t>
      </w:r>
      <w:r>
        <w:rPr>
          <w:color w:val="000000"/>
          <w:kern w:val="0"/>
          <w:sz w:val="28"/>
          <w:szCs w:val="28"/>
        </w:rPr>
        <w:t>×0.</w:t>
      </w:r>
      <w:r>
        <w:rPr>
          <w:rFonts w:hint="eastAsia"/>
          <w:color w:val="000000"/>
          <w:kern w:val="0"/>
          <w:sz w:val="28"/>
          <w:szCs w:val="28"/>
          <w:lang w:val="en-US" w:eastAsia="zh-CN"/>
        </w:rPr>
        <w:t>8</w:t>
      </w:r>
      <w:r>
        <w:rPr>
          <w:color w:val="000000"/>
          <w:kern w:val="0"/>
          <w:sz w:val="28"/>
          <w:szCs w:val="28"/>
        </w:rPr>
        <w:t xml:space="preserve"> +</w:t>
      </w:r>
      <w:r>
        <w:rPr>
          <w:rFonts w:hint="eastAsia" w:ascii="仿宋_GB2312" w:hAnsi="仿宋_GB2312" w:eastAsia="仿宋_GB2312" w:cs="仿宋_GB2312"/>
          <w:color w:val="000000"/>
          <w:kern w:val="0"/>
          <w:sz w:val="28"/>
          <w:szCs w:val="28"/>
          <w:highlight w:val="none"/>
          <w:lang w:val="en-US" w:eastAsia="zh-CN"/>
        </w:rPr>
        <w:t>赛项要点展示汇报环节</w:t>
      </w:r>
      <w:r>
        <w:rPr>
          <w:rFonts w:ascii="仿宋_GB2312" w:hAnsi="仿宋_GB2312" w:eastAsia="仿宋_GB2312" w:cs="仿宋_GB2312"/>
          <w:color w:val="000000"/>
          <w:kern w:val="0"/>
          <w:sz w:val="28"/>
          <w:szCs w:val="28"/>
          <w:highlight w:val="none"/>
        </w:rPr>
        <w:t>二得分</w:t>
      </w:r>
      <w:r>
        <w:rPr>
          <w:color w:val="000000"/>
          <w:kern w:val="0"/>
          <w:sz w:val="28"/>
          <w:szCs w:val="28"/>
          <w:highlight w:val="none"/>
        </w:rPr>
        <w:t>×0.</w:t>
      </w:r>
      <w:r>
        <w:rPr>
          <w:rFonts w:hint="eastAsia"/>
          <w:color w:val="000000"/>
          <w:kern w:val="0"/>
          <w:sz w:val="28"/>
          <w:szCs w:val="28"/>
          <w:highlight w:val="none"/>
          <w:lang w:val="en-US" w:eastAsia="zh-CN"/>
        </w:rPr>
        <w:t>2</w:t>
      </w:r>
      <w:r>
        <w:rPr>
          <w:color w:val="000000"/>
          <w:kern w:val="0"/>
          <w:sz w:val="28"/>
          <w:szCs w:val="28"/>
          <w:highlight w:val="none"/>
        </w:rPr>
        <w:t xml:space="preserve"> </w:t>
      </w:r>
      <w:r>
        <w:rPr>
          <w:rFonts w:ascii="仿宋_GB2312" w:hAnsi="仿宋_GB2312" w:eastAsia="仿宋_GB2312" w:cs="仿宋_GB2312"/>
          <w:color w:val="000000"/>
          <w:kern w:val="0"/>
          <w:sz w:val="28"/>
          <w:szCs w:val="28"/>
          <w:highlight w:val="none"/>
        </w:rPr>
        <w:t xml:space="preserve">。 </w:t>
      </w:r>
    </w:p>
    <w:p w14:paraId="44EC17D1">
      <w:pPr>
        <w:widowControl/>
        <w:ind w:firstLine="560" w:firstLineChars="200"/>
        <w:jc w:val="left"/>
      </w:pPr>
      <w:r>
        <w:rPr>
          <w:rFonts w:hint="eastAsia"/>
          <w:color w:val="000000"/>
          <w:kern w:val="0"/>
          <w:sz w:val="28"/>
          <w:szCs w:val="28"/>
          <w:lang w:val="en-US" w:eastAsia="zh-CN"/>
        </w:rPr>
        <w:t>3</w:t>
      </w:r>
      <w:r>
        <w:rPr>
          <w:color w:val="000000"/>
          <w:kern w:val="0"/>
          <w:sz w:val="28"/>
          <w:szCs w:val="28"/>
        </w:rPr>
        <w:t xml:space="preserve">. </w:t>
      </w:r>
      <w:r>
        <w:rPr>
          <w:rFonts w:ascii="仿宋_GB2312" w:hAnsi="仿宋_GB2312" w:eastAsia="仿宋_GB2312" w:cs="仿宋_GB2312"/>
          <w:color w:val="000000"/>
          <w:kern w:val="0"/>
          <w:sz w:val="28"/>
          <w:szCs w:val="28"/>
        </w:rPr>
        <w:t xml:space="preserve">选手成绩出现并列时，以技能大赛成绩进行排序，技能大赛成绩相同的，则以技能大赛完成时间进行排序。 </w:t>
      </w:r>
    </w:p>
    <w:p w14:paraId="170D9A9A">
      <w:pPr>
        <w:widowControl/>
        <w:ind w:firstLine="562" w:firstLineChars="200"/>
        <w:jc w:val="left"/>
      </w:pPr>
      <w:r>
        <w:rPr>
          <w:rFonts w:ascii="楷体_GB2312" w:hAnsi="楷体_GB2312" w:eastAsia="楷体_GB2312" w:cs="楷体_GB2312"/>
          <w:b/>
          <w:bCs/>
          <w:color w:val="000000"/>
          <w:kern w:val="0"/>
          <w:sz w:val="28"/>
          <w:szCs w:val="28"/>
        </w:rPr>
        <w:t>（</w:t>
      </w:r>
      <w:r>
        <w:rPr>
          <w:rFonts w:hint="eastAsia" w:ascii="楷体_GB2312" w:hAnsi="楷体_GB2312" w:eastAsia="楷体_GB2312" w:cs="楷体_GB2312"/>
          <w:b/>
          <w:bCs/>
          <w:color w:val="000000"/>
          <w:kern w:val="0"/>
          <w:sz w:val="28"/>
          <w:szCs w:val="28"/>
        </w:rPr>
        <w:t>三</w:t>
      </w:r>
      <w:r>
        <w:rPr>
          <w:rFonts w:ascii="楷体_GB2312" w:hAnsi="楷体_GB2312" w:eastAsia="楷体_GB2312" w:cs="楷体_GB2312"/>
          <w:b/>
          <w:bCs/>
          <w:color w:val="000000"/>
          <w:kern w:val="0"/>
          <w:sz w:val="28"/>
          <w:szCs w:val="28"/>
        </w:rPr>
        <w:t xml:space="preserve">）成绩审核 </w:t>
      </w:r>
    </w:p>
    <w:p w14:paraId="15F2A1A4">
      <w:pPr>
        <w:widowControl/>
        <w:ind w:firstLine="560" w:firstLineChars="200"/>
        <w:jc w:val="left"/>
      </w:pPr>
      <w:r>
        <w:rPr>
          <w:rFonts w:ascii="仿宋_GB2312" w:hAnsi="仿宋_GB2312" w:eastAsia="仿宋_GB2312" w:cs="仿宋_GB2312"/>
          <w:color w:val="000000"/>
          <w:kern w:val="0"/>
          <w:sz w:val="28"/>
          <w:szCs w:val="28"/>
        </w:rPr>
        <w:t xml:space="preserve">为保障成绩评判的准确性，监督组将对赛项总成绩排名前 </w:t>
      </w:r>
      <w:r>
        <w:rPr>
          <w:color w:val="000000"/>
          <w:kern w:val="0"/>
          <w:sz w:val="28"/>
          <w:szCs w:val="28"/>
        </w:rPr>
        <w:t>30%</w:t>
      </w:r>
      <w:r>
        <w:rPr>
          <w:rFonts w:ascii="仿宋_GB2312" w:hAnsi="仿宋_GB2312" w:eastAsia="仿宋_GB2312" w:cs="仿宋_GB2312"/>
          <w:color w:val="000000"/>
          <w:kern w:val="0"/>
          <w:sz w:val="28"/>
          <w:szCs w:val="28"/>
        </w:rPr>
        <w:t xml:space="preserve">的所有参赛队伍（选手）的成绩进行复核；对其余成绩进行抽检复核，抽检覆盖率不得低于 </w:t>
      </w:r>
      <w:r>
        <w:rPr>
          <w:color w:val="000000"/>
          <w:kern w:val="0"/>
          <w:sz w:val="28"/>
          <w:szCs w:val="28"/>
        </w:rPr>
        <w:t>15%</w:t>
      </w:r>
      <w:r>
        <w:rPr>
          <w:rFonts w:ascii="仿宋_GB2312" w:hAnsi="仿宋_GB2312" w:eastAsia="仿宋_GB2312" w:cs="仿宋_GB2312"/>
          <w:color w:val="000000"/>
          <w:kern w:val="0"/>
          <w:sz w:val="28"/>
          <w:szCs w:val="28"/>
        </w:rPr>
        <w:t xml:space="preserve">。如发现成绩错误以书面方式及时告知裁判长，由裁判长更正成绩并签字确认。复核、抽检错误率超过 </w:t>
      </w:r>
      <w:r>
        <w:rPr>
          <w:color w:val="000000"/>
          <w:kern w:val="0"/>
          <w:sz w:val="28"/>
          <w:szCs w:val="28"/>
        </w:rPr>
        <w:t>5%</w:t>
      </w:r>
      <w:r>
        <w:rPr>
          <w:rFonts w:ascii="仿宋_GB2312" w:hAnsi="仿宋_GB2312" w:eastAsia="仿宋_GB2312" w:cs="仿宋_GB2312"/>
          <w:color w:val="000000"/>
          <w:kern w:val="0"/>
          <w:sz w:val="28"/>
          <w:szCs w:val="28"/>
        </w:rPr>
        <w:t xml:space="preserve">的，裁判组将对所有成绩进行复核。 </w:t>
      </w:r>
    </w:p>
    <w:p w14:paraId="221244DA">
      <w:pPr>
        <w:widowControl/>
        <w:ind w:firstLine="562" w:firstLineChars="200"/>
        <w:jc w:val="left"/>
      </w:pPr>
      <w:r>
        <w:rPr>
          <w:rFonts w:ascii="楷体_GB2312" w:hAnsi="楷体_GB2312" w:eastAsia="楷体_GB2312" w:cs="楷体_GB2312"/>
          <w:b/>
          <w:bCs/>
          <w:color w:val="000000"/>
          <w:kern w:val="0"/>
          <w:sz w:val="28"/>
          <w:szCs w:val="28"/>
        </w:rPr>
        <w:t>（</w:t>
      </w:r>
      <w:r>
        <w:rPr>
          <w:rFonts w:hint="eastAsia" w:ascii="楷体_GB2312" w:hAnsi="楷体_GB2312" w:eastAsia="楷体_GB2312" w:cs="楷体_GB2312"/>
          <w:b/>
          <w:bCs/>
          <w:color w:val="000000"/>
          <w:kern w:val="0"/>
          <w:sz w:val="28"/>
          <w:szCs w:val="28"/>
        </w:rPr>
        <w:t>四</w:t>
      </w:r>
      <w:r>
        <w:rPr>
          <w:rFonts w:ascii="楷体_GB2312" w:hAnsi="楷体_GB2312" w:eastAsia="楷体_GB2312" w:cs="楷体_GB2312"/>
          <w:b/>
          <w:bCs/>
          <w:color w:val="000000"/>
          <w:kern w:val="0"/>
          <w:sz w:val="28"/>
          <w:szCs w:val="28"/>
        </w:rPr>
        <w:t xml:space="preserve">）成绩公布 </w:t>
      </w:r>
    </w:p>
    <w:p w14:paraId="2E935C3C">
      <w:pPr>
        <w:widowControl/>
        <w:ind w:firstLine="560" w:firstLineChars="200"/>
        <w:jc w:val="left"/>
      </w:pPr>
      <w:r>
        <w:rPr>
          <w:rFonts w:ascii="仿宋_GB2312" w:hAnsi="仿宋_GB2312" w:eastAsia="仿宋_GB2312" w:cs="仿宋_GB2312"/>
          <w:color w:val="000000"/>
          <w:kern w:val="0"/>
          <w:sz w:val="28"/>
          <w:szCs w:val="28"/>
        </w:rPr>
        <w:t>记分员将解密后的各参赛队技能竞赛成绩（</w:t>
      </w:r>
      <w:r>
        <w:rPr>
          <w:rFonts w:hint="eastAsia" w:eastAsia="仿宋_GB2312"/>
          <w:color w:val="000000"/>
          <w:kern w:val="0"/>
          <w:sz w:val="28"/>
          <w:szCs w:val="28"/>
          <w:lang w:val="en-US" w:eastAsia="zh-CN"/>
        </w:rPr>
        <w:t>8</w:t>
      </w:r>
      <w:r>
        <w:rPr>
          <w:color w:val="000000"/>
          <w:kern w:val="0"/>
          <w:sz w:val="28"/>
          <w:szCs w:val="28"/>
        </w:rPr>
        <w:t>0%</w:t>
      </w:r>
      <w:r>
        <w:rPr>
          <w:rFonts w:ascii="仿宋_GB2312" w:hAnsi="仿宋_GB2312" w:eastAsia="仿宋_GB2312" w:cs="仿宋_GB2312"/>
          <w:color w:val="000000"/>
          <w:kern w:val="0"/>
          <w:sz w:val="28"/>
          <w:szCs w:val="28"/>
        </w:rPr>
        <w:t>）和</w:t>
      </w:r>
      <w:r>
        <w:rPr>
          <w:rFonts w:hint="eastAsia" w:ascii="仿宋_GB2312" w:hAnsi="仿宋_GB2312" w:eastAsia="仿宋_GB2312" w:cs="仿宋_GB2312"/>
          <w:color w:val="000000"/>
          <w:kern w:val="0"/>
          <w:sz w:val="28"/>
          <w:szCs w:val="28"/>
          <w:highlight w:val="none"/>
          <w:lang w:val="en-US" w:eastAsia="zh-CN"/>
        </w:rPr>
        <w:t>赛项要点展示成绩（20%）</w:t>
      </w:r>
      <w:r>
        <w:rPr>
          <w:rFonts w:ascii="仿宋_GB2312" w:hAnsi="仿宋_GB2312" w:eastAsia="仿宋_GB2312" w:cs="仿宋_GB2312"/>
          <w:color w:val="000000"/>
          <w:kern w:val="0"/>
          <w:sz w:val="28"/>
          <w:szCs w:val="28"/>
          <w:highlight w:val="none"/>
        </w:rPr>
        <w:t>汇总成最终成绩单，经裁判长、监督仲裁组组长签字后</w:t>
      </w:r>
      <w:r>
        <w:rPr>
          <w:rFonts w:ascii="仿宋_GB2312" w:hAnsi="仿宋_GB2312" w:eastAsia="仿宋_GB2312" w:cs="仿宋_GB2312"/>
          <w:color w:val="000000"/>
          <w:kern w:val="0"/>
          <w:sz w:val="28"/>
          <w:szCs w:val="28"/>
        </w:rPr>
        <w:t xml:space="preserve">， 在指定地点、以纸质形式进行公示，公示时间为 </w:t>
      </w:r>
      <w:r>
        <w:rPr>
          <w:color w:val="000000"/>
          <w:kern w:val="0"/>
          <w:sz w:val="28"/>
          <w:szCs w:val="28"/>
        </w:rPr>
        <w:t xml:space="preserve">2 </w:t>
      </w:r>
      <w:r>
        <w:rPr>
          <w:rFonts w:ascii="仿宋_GB2312" w:hAnsi="仿宋_GB2312" w:eastAsia="仿宋_GB2312" w:cs="仿宋_GB2312"/>
          <w:color w:val="000000"/>
          <w:kern w:val="0"/>
          <w:sz w:val="28"/>
          <w:szCs w:val="28"/>
        </w:rPr>
        <w:t>小时。成绩公示无异议后，由监督仲裁组长在成绩</w:t>
      </w:r>
      <w:r>
        <w:rPr>
          <w:rFonts w:ascii="仿宋_GB2312" w:hAnsi="仿宋_GB2312" w:eastAsia="仿宋_GB2312" w:cs="仿宋_GB2312"/>
          <w:color w:val="auto"/>
          <w:kern w:val="0"/>
          <w:sz w:val="28"/>
          <w:szCs w:val="28"/>
        </w:rPr>
        <w:t>单上签字并公布竞赛成绩。</w:t>
      </w:r>
    </w:p>
    <w:p w14:paraId="74289583">
      <w:pPr>
        <w:widowControl/>
        <w:jc w:val="left"/>
      </w:pPr>
      <w:r>
        <w:rPr>
          <w:rFonts w:hint="eastAsia" w:ascii="黑体" w:hAnsi="黑体" w:eastAsia="黑体" w:cs="黑体"/>
          <w:b/>
          <w:bCs/>
          <w:kern w:val="44"/>
          <w:sz w:val="32"/>
          <w:szCs w:val="32"/>
        </w:rPr>
        <w:t>十二、奖项设置</w:t>
      </w:r>
    </w:p>
    <w:p w14:paraId="4512BE7E">
      <w:pPr>
        <w:widowControl/>
        <w:ind w:firstLine="560" w:firstLineChars="200"/>
        <w:jc w:val="left"/>
      </w:pPr>
      <w:r>
        <w:rPr>
          <w:rFonts w:ascii="仿宋_GB2312" w:hAnsi="仿宋_GB2312" w:eastAsia="仿宋_GB2312" w:cs="仿宋_GB2312"/>
          <w:color w:val="000000"/>
          <w:kern w:val="0"/>
          <w:sz w:val="28"/>
          <w:szCs w:val="28"/>
        </w:rPr>
        <w:t xml:space="preserve">本赛项设奖比例为一等奖 </w:t>
      </w:r>
      <w:r>
        <w:rPr>
          <w:color w:val="000000"/>
          <w:kern w:val="0"/>
          <w:sz w:val="28"/>
          <w:szCs w:val="28"/>
        </w:rPr>
        <w:t>10%</w:t>
      </w:r>
      <w:r>
        <w:rPr>
          <w:rFonts w:ascii="仿宋_GB2312" w:hAnsi="仿宋_GB2312" w:eastAsia="仿宋_GB2312" w:cs="仿宋_GB2312"/>
          <w:color w:val="000000"/>
          <w:kern w:val="0"/>
          <w:sz w:val="28"/>
          <w:szCs w:val="28"/>
        </w:rPr>
        <w:t xml:space="preserve">，二等奖 </w:t>
      </w:r>
      <w:r>
        <w:rPr>
          <w:color w:val="000000"/>
          <w:kern w:val="0"/>
          <w:sz w:val="28"/>
          <w:szCs w:val="28"/>
        </w:rPr>
        <w:t>20%</w:t>
      </w:r>
      <w:r>
        <w:rPr>
          <w:rFonts w:ascii="仿宋_GB2312" w:hAnsi="仿宋_GB2312" w:eastAsia="仿宋_GB2312" w:cs="仿宋_GB2312"/>
          <w:color w:val="000000"/>
          <w:kern w:val="0"/>
          <w:sz w:val="28"/>
          <w:szCs w:val="28"/>
        </w:rPr>
        <w:t xml:space="preserve">，三等奖 </w:t>
      </w:r>
      <w:r>
        <w:rPr>
          <w:color w:val="000000"/>
          <w:kern w:val="0"/>
          <w:sz w:val="28"/>
          <w:szCs w:val="28"/>
        </w:rPr>
        <w:t>30%</w:t>
      </w:r>
      <w:r>
        <w:rPr>
          <w:rFonts w:ascii="仿宋_GB2312" w:hAnsi="仿宋_GB2312" w:eastAsia="仿宋_GB2312" w:cs="仿宋_GB2312"/>
          <w:color w:val="000000"/>
          <w:kern w:val="0"/>
          <w:sz w:val="28"/>
          <w:szCs w:val="28"/>
        </w:rPr>
        <w:t xml:space="preserve">。选手成绩出现并列时，以技能大赛成绩进行排序，技能大赛成绩相同的，则以技能大赛完成时间进行排序。获得奖项的参赛队，授予相应的荣誉证书。 </w:t>
      </w:r>
    </w:p>
    <w:p w14:paraId="15CB52B0">
      <w:pPr>
        <w:pStyle w:val="3"/>
        <w:rPr>
          <w:rFonts w:ascii="黑体" w:hAnsi="黑体" w:eastAsia="黑体" w:cs="黑体"/>
        </w:rPr>
      </w:pPr>
      <w:r>
        <w:rPr>
          <w:rFonts w:hint="eastAsia" w:ascii="黑体" w:hAnsi="黑体" w:eastAsia="黑体" w:cs="黑体"/>
        </w:rPr>
        <w:t xml:space="preserve">十三、赛项预案 </w:t>
      </w:r>
    </w:p>
    <w:p w14:paraId="5ECD9419">
      <w:pPr>
        <w:widowControl/>
        <w:ind w:firstLine="560" w:firstLineChars="200"/>
        <w:jc w:val="left"/>
      </w:pPr>
      <w:r>
        <w:rPr>
          <w:rFonts w:ascii="仿宋_GB2312" w:hAnsi="仿宋_GB2312" w:eastAsia="仿宋_GB2312" w:cs="仿宋_GB2312"/>
          <w:color w:val="000000"/>
          <w:kern w:val="0"/>
          <w:sz w:val="28"/>
          <w:szCs w:val="28"/>
        </w:rPr>
        <w:t>为保障竞赛有序进行，参赛选手身体健康与生命财产安全，应对各种突发事件，根据《</w:t>
      </w:r>
      <w:r>
        <w:rPr>
          <w:rFonts w:hint="eastAsia" w:ascii="仿宋_GB2312" w:hAnsi="仿宋_GB2312" w:eastAsia="仿宋_GB2312" w:cs="仿宋_GB2312"/>
          <w:color w:val="000000"/>
          <w:kern w:val="0"/>
          <w:sz w:val="28"/>
          <w:szCs w:val="28"/>
        </w:rPr>
        <w:t>河北省</w:t>
      </w:r>
      <w:r>
        <w:rPr>
          <w:rFonts w:ascii="仿宋_GB2312" w:hAnsi="仿宋_GB2312" w:eastAsia="仿宋_GB2312" w:cs="仿宋_GB2312"/>
          <w:color w:val="000000"/>
          <w:kern w:val="0"/>
          <w:sz w:val="28"/>
          <w:szCs w:val="28"/>
        </w:rPr>
        <w:t xml:space="preserve">职业院校技能大赛安全管理规定》，结合赛场实际，特制定如下应急预案： </w:t>
      </w:r>
    </w:p>
    <w:p w14:paraId="0B412790">
      <w:pPr>
        <w:widowControl/>
        <w:ind w:firstLine="562" w:firstLineChars="200"/>
        <w:jc w:val="left"/>
      </w:pPr>
      <w:r>
        <w:rPr>
          <w:rFonts w:ascii="楷体_GB2312" w:hAnsi="楷体_GB2312" w:eastAsia="楷体_GB2312" w:cs="楷体_GB2312"/>
          <w:b/>
          <w:bCs/>
          <w:color w:val="000000"/>
          <w:kern w:val="0"/>
          <w:sz w:val="28"/>
          <w:szCs w:val="28"/>
        </w:rPr>
        <w:t xml:space="preserve">（一）指导思想 </w:t>
      </w:r>
    </w:p>
    <w:p w14:paraId="2ED689FA">
      <w:pPr>
        <w:widowControl/>
        <w:ind w:firstLine="560" w:firstLineChars="200"/>
        <w:jc w:val="left"/>
      </w:pPr>
      <w:r>
        <w:rPr>
          <w:rFonts w:ascii="仿宋_GB2312" w:hAnsi="仿宋_GB2312" w:eastAsia="仿宋_GB2312" w:cs="仿宋_GB2312"/>
          <w:color w:val="000000"/>
          <w:kern w:val="0"/>
          <w:sz w:val="28"/>
          <w:szCs w:val="28"/>
        </w:rPr>
        <w:t xml:space="preserve">预防为主，防范各类安全事故发生，并在事故突发时能够快速、及时、妥善处置，最大限度降低安全事故危害。 </w:t>
      </w:r>
    </w:p>
    <w:p w14:paraId="29B46AEA">
      <w:pPr>
        <w:widowControl/>
        <w:ind w:firstLine="562" w:firstLineChars="200"/>
        <w:jc w:val="left"/>
      </w:pPr>
      <w:r>
        <w:rPr>
          <w:rFonts w:ascii="楷体_GB2312" w:hAnsi="楷体_GB2312" w:eastAsia="楷体_GB2312" w:cs="楷体_GB2312"/>
          <w:b/>
          <w:bCs/>
          <w:color w:val="000000"/>
          <w:kern w:val="0"/>
          <w:sz w:val="28"/>
          <w:szCs w:val="28"/>
        </w:rPr>
        <w:t xml:space="preserve">（二）工作原则 </w:t>
      </w:r>
    </w:p>
    <w:p w14:paraId="7ECC7BE8">
      <w:pPr>
        <w:widowControl/>
        <w:ind w:firstLine="560" w:firstLineChars="200"/>
        <w:jc w:val="left"/>
        <w:rPr>
          <w:rFonts w:ascii="仿宋_GB2312" w:hAnsi="仿宋_GB2312" w:eastAsia="仿宋_GB2312" w:cs="仿宋_GB2312"/>
          <w:color w:val="000000"/>
          <w:kern w:val="0"/>
          <w:sz w:val="28"/>
          <w:szCs w:val="28"/>
        </w:rPr>
      </w:pPr>
      <w:r>
        <w:rPr>
          <w:color w:val="000000"/>
          <w:kern w:val="0"/>
          <w:sz w:val="28"/>
          <w:szCs w:val="28"/>
        </w:rPr>
        <w:t xml:space="preserve">1. </w:t>
      </w:r>
      <w:r>
        <w:rPr>
          <w:rFonts w:ascii="仿宋_GB2312" w:hAnsi="仿宋_GB2312" w:eastAsia="仿宋_GB2312" w:cs="仿宋_GB2312"/>
          <w:color w:val="000000"/>
          <w:kern w:val="0"/>
          <w:sz w:val="28"/>
          <w:szCs w:val="28"/>
        </w:rPr>
        <w:t xml:space="preserve">以人为本、快速反应。应急处置的各环节都要坚持把保障健康和生命安全作为首要任务。在此前提下，紧急情况发生，办方应视实际情况，与裁判、领队商量是否继续比赛，若比赛不能继续，主办方通知比赛暂停并通知下次比赛时间。 </w:t>
      </w:r>
    </w:p>
    <w:p w14:paraId="66530896">
      <w:pPr>
        <w:widowControl/>
        <w:ind w:firstLine="560" w:firstLineChars="200"/>
        <w:jc w:val="left"/>
      </w:pPr>
      <w:r>
        <w:rPr>
          <w:color w:val="000000"/>
          <w:kern w:val="0"/>
          <w:sz w:val="28"/>
          <w:szCs w:val="28"/>
        </w:rPr>
        <w:t xml:space="preserve">2. </w:t>
      </w:r>
      <w:r>
        <w:rPr>
          <w:rFonts w:ascii="仿宋_GB2312" w:hAnsi="仿宋_GB2312" w:eastAsia="仿宋_GB2312" w:cs="仿宋_GB2312"/>
          <w:color w:val="000000"/>
          <w:kern w:val="0"/>
          <w:sz w:val="28"/>
          <w:szCs w:val="28"/>
        </w:rPr>
        <w:t xml:space="preserve">履职负责、服从指挥。突发事件的处置实行首遇责任制。成立赛项应急保障小组，负责现场控制、后勤保障、医疗救援、信息资料等。工作人员各负其责、齐心协力、密切配合、共同做好突发事件的处置工作。 </w:t>
      </w:r>
    </w:p>
    <w:p w14:paraId="35706B15">
      <w:pPr>
        <w:widowControl/>
        <w:ind w:firstLine="560" w:firstLineChars="200"/>
        <w:jc w:val="left"/>
      </w:pPr>
      <w:r>
        <w:rPr>
          <w:color w:val="000000"/>
          <w:kern w:val="0"/>
          <w:sz w:val="28"/>
          <w:szCs w:val="28"/>
        </w:rPr>
        <w:t xml:space="preserve">3. </w:t>
      </w:r>
      <w:r>
        <w:rPr>
          <w:rFonts w:ascii="仿宋_GB2312" w:hAnsi="仿宋_GB2312" w:eastAsia="仿宋_GB2312" w:cs="仿宋_GB2312"/>
          <w:color w:val="000000"/>
          <w:kern w:val="0"/>
          <w:sz w:val="28"/>
          <w:szCs w:val="28"/>
        </w:rPr>
        <w:t xml:space="preserve">防范为主、上下联动。加强宣传，提高自我防范、自救互救等能力。突发事件发生后，要在专业人员的指导下，采取切实可行的措施控制现场、维护秩序，防止事故的蔓延和扩大。 </w:t>
      </w:r>
    </w:p>
    <w:p w14:paraId="25BD2C57">
      <w:pPr>
        <w:widowControl/>
        <w:ind w:firstLine="562" w:firstLineChars="200"/>
        <w:jc w:val="left"/>
      </w:pPr>
      <w:r>
        <w:rPr>
          <w:rFonts w:ascii="楷体_GB2312" w:hAnsi="楷体_GB2312" w:eastAsia="楷体_GB2312" w:cs="楷体_GB2312"/>
          <w:b/>
          <w:bCs/>
          <w:color w:val="000000"/>
          <w:kern w:val="0"/>
          <w:sz w:val="28"/>
          <w:szCs w:val="28"/>
        </w:rPr>
        <w:t xml:space="preserve">（三）组织管理 </w:t>
      </w:r>
    </w:p>
    <w:p w14:paraId="550782CF">
      <w:pPr>
        <w:widowControl/>
        <w:ind w:firstLine="560" w:firstLineChars="200"/>
        <w:jc w:val="left"/>
      </w:pPr>
      <w:r>
        <w:rPr>
          <w:rFonts w:ascii="仿宋_GB2312" w:hAnsi="仿宋_GB2312" w:eastAsia="仿宋_GB2312" w:cs="仿宋_GB2312"/>
          <w:color w:val="000000"/>
          <w:kern w:val="0"/>
          <w:sz w:val="28"/>
          <w:szCs w:val="28"/>
        </w:rPr>
        <w:t xml:space="preserve">赛场成立赛项安全工作领导小组，总揽赛项安全工作，建立与公安、交通、消防、卫生、防疫、食品等相关职能部门的协调预警机制。明确人员分工，落实岗位职责，着力抓细抓实。 </w:t>
      </w:r>
    </w:p>
    <w:p w14:paraId="7D0B23BA">
      <w:pPr>
        <w:pStyle w:val="3"/>
        <w:rPr>
          <w:rFonts w:ascii="黑体" w:hAnsi="黑体" w:eastAsia="黑体" w:cs="黑体"/>
        </w:rPr>
      </w:pPr>
      <w:r>
        <w:rPr>
          <w:rFonts w:hint="eastAsia" w:ascii="黑体" w:hAnsi="黑体" w:eastAsia="黑体" w:cs="黑体"/>
        </w:rPr>
        <w:t xml:space="preserve">十四、竞赛须知 </w:t>
      </w:r>
    </w:p>
    <w:p w14:paraId="6ADE5694">
      <w:pPr>
        <w:widowControl/>
        <w:ind w:firstLine="562" w:firstLineChars="200"/>
        <w:jc w:val="left"/>
      </w:pPr>
      <w:r>
        <w:rPr>
          <w:rFonts w:ascii="楷体_GB2312" w:hAnsi="楷体_GB2312" w:eastAsia="楷体_GB2312" w:cs="楷体_GB2312"/>
          <w:b/>
          <w:bCs/>
          <w:color w:val="000000"/>
          <w:kern w:val="0"/>
          <w:sz w:val="28"/>
          <w:szCs w:val="28"/>
        </w:rPr>
        <w:t xml:space="preserve">（一）参赛队须知 </w:t>
      </w:r>
    </w:p>
    <w:p w14:paraId="447F147B">
      <w:pPr>
        <w:widowControl/>
        <w:ind w:firstLine="560" w:firstLineChars="200"/>
        <w:jc w:val="left"/>
      </w:pPr>
      <w:r>
        <w:rPr>
          <w:color w:val="000000"/>
          <w:kern w:val="0"/>
          <w:sz w:val="28"/>
          <w:szCs w:val="28"/>
        </w:rPr>
        <w:t xml:space="preserve">1. </w:t>
      </w:r>
      <w:r>
        <w:rPr>
          <w:rFonts w:ascii="仿宋_GB2312" w:hAnsi="仿宋_GB2312" w:eastAsia="仿宋_GB2312" w:cs="仿宋_GB2312"/>
          <w:color w:val="000000"/>
          <w:kern w:val="0"/>
          <w:sz w:val="28"/>
          <w:szCs w:val="28"/>
        </w:rPr>
        <w:t>参赛队名称统一使用规定的</w:t>
      </w:r>
      <w:r>
        <w:rPr>
          <w:rFonts w:hint="eastAsia" w:ascii="仿宋_GB2312" w:hAnsi="仿宋_GB2312" w:eastAsia="仿宋_GB2312" w:cs="仿宋_GB2312"/>
          <w:color w:val="000000"/>
          <w:kern w:val="0"/>
          <w:sz w:val="28"/>
          <w:szCs w:val="28"/>
        </w:rPr>
        <w:t>参赛校代表队</w:t>
      </w:r>
      <w:r>
        <w:rPr>
          <w:rFonts w:ascii="仿宋_GB2312" w:hAnsi="仿宋_GB2312" w:eastAsia="仿宋_GB2312" w:cs="仿宋_GB2312"/>
          <w:color w:val="000000"/>
          <w:kern w:val="0"/>
          <w:sz w:val="28"/>
          <w:szCs w:val="28"/>
        </w:rPr>
        <w:t xml:space="preserve">名称。 </w:t>
      </w:r>
    </w:p>
    <w:p w14:paraId="135B8427">
      <w:pPr>
        <w:widowControl/>
        <w:ind w:firstLine="560" w:firstLineChars="200"/>
        <w:jc w:val="left"/>
      </w:pPr>
      <w:r>
        <w:rPr>
          <w:color w:val="000000"/>
          <w:kern w:val="0"/>
          <w:sz w:val="28"/>
          <w:szCs w:val="28"/>
        </w:rPr>
        <w:t xml:space="preserve">2. </w:t>
      </w:r>
      <w:r>
        <w:rPr>
          <w:rFonts w:ascii="仿宋_GB2312" w:hAnsi="仿宋_GB2312" w:eastAsia="仿宋_GB2312" w:cs="仿宋_GB2312"/>
          <w:color w:val="000000"/>
          <w:kern w:val="0"/>
          <w:sz w:val="28"/>
          <w:szCs w:val="28"/>
        </w:rPr>
        <w:t xml:space="preserve">参赛选手和指导教师报名获得确认后不得随意更换。如比赛前参赛选手和指导教师因故无法参赛，须由省级教育行政部门于本赛项开赛 </w:t>
      </w:r>
      <w:r>
        <w:rPr>
          <w:color w:val="000000"/>
          <w:kern w:val="0"/>
          <w:sz w:val="28"/>
          <w:szCs w:val="28"/>
        </w:rPr>
        <w:t xml:space="preserve">10 </w:t>
      </w:r>
      <w:r>
        <w:rPr>
          <w:rFonts w:ascii="仿宋_GB2312" w:hAnsi="仿宋_GB2312" w:eastAsia="仿宋_GB2312" w:cs="仿宋_GB2312"/>
          <w:color w:val="000000"/>
          <w:kern w:val="0"/>
          <w:sz w:val="28"/>
          <w:szCs w:val="28"/>
        </w:rPr>
        <w:t xml:space="preserve">个工作日之前出具书面说明，经大赛执委会办公室核实后予以更换。竞赛开始后，参赛队不得更换参赛队员。 </w:t>
      </w:r>
    </w:p>
    <w:p w14:paraId="79103247">
      <w:pPr>
        <w:widowControl/>
        <w:ind w:firstLine="560" w:firstLineChars="200"/>
        <w:jc w:val="left"/>
      </w:pPr>
      <w:r>
        <w:rPr>
          <w:color w:val="000000"/>
          <w:kern w:val="0"/>
          <w:sz w:val="28"/>
          <w:szCs w:val="28"/>
        </w:rPr>
        <w:t xml:space="preserve">3. </w:t>
      </w:r>
      <w:r>
        <w:rPr>
          <w:rFonts w:ascii="仿宋_GB2312" w:hAnsi="仿宋_GB2312" w:eastAsia="仿宋_GB2312" w:cs="仿宋_GB2312"/>
          <w:color w:val="000000"/>
          <w:kern w:val="0"/>
          <w:sz w:val="28"/>
          <w:szCs w:val="28"/>
        </w:rPr>
        <w:t xml:space="preserve">参赛队按照大赛赛程安排，凭大赛组委会颁发的参赛证和有效身份证件参加比赛及相关活动。 </w:t>
      </w:r>
    </w:p>
    <w:p w14:paraId="36B3331D">
      <w:pPr>
        <w:widowControl/>
        <w:ind w:firstLine="560" w:firstLineChars="200"/>
        <w:jc w:val="left"/>
        <w:rPr>
          <w:rFonts w:ascii="仿宋_GB2312" w:hAnsi="仿宋_GB2312" w:eastAsia="仿宋_GB2312" w:cs="仿宋_GB2312"/>
          <w:color w:val="000000"/>
          <w:kern w:val="0"/>
          <w:sz w:val="28"/>
          <w:szCs w:val="28"/>
        </w:rPr>
      </w:pPr>
      <w:r>
        <w:rPr>
          <w:color w:val="000000"/>
          <w:kern w:val="0"/>
          <w:sz w:val="28"/>
          <w:szCs w:val="28"/>
        </w:rPr>
        <w:t xml:space="preserve">4. </w:t>
      </w:r>
      <w:r>
        <w:rPr>
          <w:rFonts w:ascii="仿宋_GB2312" w:hAnsi="仿宋_GB2312" w:eastAsia="仿宋_GB2312" w:cs="仿宋_GB2312"/>
          <w:color w:val="000000"/>
          <w:kern w:val="0"/>
          <w:sz w:val="28"/>
          <w:szCs w:val="28"/>
        </w:rPr>
        <w:t>参赛院校须为参赛队员购买</w:t>
      </w:r>
      <w:r>
        <w:rPr>
          <w:rFonts w:hint="eastAsia" w:ascii="仿宋_GB2312" w:hAnsi="仿宋_GB2312" w:eastAsia="仿宋_GB2312" w:cs="仿宋_GB2312"/>
          <w:color w:val="000000"/>
          <w:kern w:val="0"/>
          <w:sz w:val="28"/>
          <w:szCs w:val="28"/>
        </w:rPr>
        <w:t>大赛期间的人身意外伤害</w:t>
      </w:r>
      <w:r>
        <w:rPr>
          <w:rFonts w:ascii="仿宋_GB2312" w:hAnsi="仿宋_GB2312" w:eastAsia="仿宋_GB2312" w:cs="仿宋_GB2312"/>
          <w:color w:val="000000"/>
          <w:kern w:val="0"/>
          <w:sz w:val="28"/>
          <w:szCs w:val="28"/>
        </w:rPr>
        <w:t xml:space="preserve">保险。 </w:t>
      </w:r>
    </w:p>
    <w:p w14:paraId="496B5DAA">
      <w:pPr>
        <w:widowControl/>
        <w:ind w:firstLine="560" w:firstLineChars="20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5.参赛队须对参赛选手、指导教师、领队进行安全管理和维稳教育，在比赛期间保持通信畅通。</w:t>
      </w:r>
    </w:p>
    <w:p w14:paraId="43B58644">
      <w:pPr>
        <w:widowControl/>
        <w:ind w:firstLine="560" w:firstLineChars="20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6.各参赛代表队要发扬良好道德风尚，听从指挥，服从裁判，不弄虚作假，如发现弄虚作假者，取消参赛资格，名次无效。</w:t>
      </w:r>
    </w:p>
    <w:p w14:paraId="677958D4">
      <w:pPr>
        <w:widowControl/>
        <w:ind w:firstLine="560" w:firstLineChars="20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7.执行大赛各项规定，各参赛队领队、指导教师在比赛前和比赛期间不允许私自接触裁判，不得以任何形式影响裁判人员的评判。</w:t>
      </w:r>
    </w:p>
    <w:p w14:paraId="01C78B8B">
      <w:pPr>
        <w:widowControl/>
        <w:ind w:firstLine="560" w:firstLineChars="200"/>
        <w:jc w:val="left"/>
        <w:rPr>
          <w:rFonts w:hint="eastAsia" w:eastAsia="仿宋_GB2312"/>
          <w:lang w:eastAsia="zh-CN"/>
        </w:rPr>
      </w:pPr>
      <w:r>
        <w:rPr>
          <w:rFonts w:hint="eastAsia" w:ascii="仿宋_GB2312" w:hAnsi="仿宋_GB2312" w:eastAsia="仿宋_GB2312" w:cs="仿宋_GB2312"/>
          <w:color w:val="000000"/>
          <w:kern w:val="0"/>
          <w:sz w:val="28"/>
          <w:szCs w:val="28"/>
        </w:rPr>
        <w:t>8.指定一名领队或指导教师准时参加赛前领队会议，进行抽签，确定竞赛当日抽签顺序，并认真传达落实会议精神</w:t>
      </w:r>
      <w:r>
        <w:rPr>
          <w:rFonts w:hint="eastAsia" w:ascii="仿宋_GB2312" w:hAnsi="仿宋_GB2312" w:eastAsia="仿宋_GB2312" w:cs="仿宋_GB2312"/>
          <w:color w:val="000000"/>
          <w:kern w:val="0"/>
          <w:sz w:val="28"/>
          <w:szCs w:val="28"/>
          <w:lang w:eastAsia="zh-CN"/>
        </w:rPr>
        <w:t>。</w:t>
      </w:r>
    </w:p>
    <w:p w14:paraId="42D03289">
      <w:pPr>
        <w:widowControl/>
        <w:ind w:firstLine="562" w:firstLineChars="200"/>
        <w:jc w:val="left"/>
        <w:rPr>
          <w:rFonts w:ascii="楷体_GB2312" w:hAnsi="楷体_GB2312" w:eastAsia="楷体_GB2312" w:cs="楷体_GB2312"/>
          <w:b/>
          <w:bCs/>
          <w:color w:val="000000"/>
          <w:kern w:val="0"/>
          <w:sz w:val="28"/>
          <w:szCs w:val="28"/>
        </w:rPr>
      </w:pPr>
      <w:r>
        <w:rPr>
          <w:rFonts w:ascii="楷体_GB2312" w:hAnsi="楷体_GB2312" w:eastAsia="楷体_GB2312" w:cs="楷体_GB2312"/>
          <w:b/>
          <w:bCs/>
          <w:color w:val="000000"/>
          <w:kern w:val="0"/>
          <w:sz w:val="28"/>
          <w:szCs w:val="28"/>
        </w:rPr>
        <w:t>（二）</w:t>
      </w:r>
      <w:r>
        <w:rPr>
          <w:rFonts w:hint="eastAsia" w:ascii="楷体_GB2312" w:hAnsi="楷体_GB2312" w:eastAsia="楷体_GB2312" w:cs="楷体_GB2312"/>
          <w:b/>
          <w:bCs/>
          <w:color w:val="000000"/>
          <w:kern w:val="0"/>
          <w:sz w:val="28"/>
          <w:szCs w:val="28"/>
        </w:rPr>
        <w:t>领队须知</w:t>
      </w:r>
    </w:p>
    <w:p w14:paraId="5CD00DCD">
      <w:pPr>
        <w:widowControl/>
        <w:ind w:firstLine="560" w:firstLineChars="20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各代表队领队要坚决执行竞赛的各项规定，加强做好赛前准备工作，督促选手带好证件等竞赛相关材料。</w:t>
      </w:r>
    </w:p>
    <w:p w14:paraId="7F2912D8">
      <w:pPr>
        <w:widowControl/>
        <w:ind w:firstLine="560" w:firstLineChars="20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r>
        <w:rPr>
          <w:rFonts w:ascii="仿宋_GB2312" w:hAnsi="仿宋_GB2312" w:eastAsia="仿宋_GB2312" w:cs="仿宋_GB2312"/>
          <w:color w:val="000000"/>
          <w:kern w:val="0"/>
          <w:sz w:val="28"/>
          <w:szCs w:val="28"/>
        </w:rPr>
        <w:t>参赛队领队做好本参赛队比赛期间的管理与组织工作，抽取其参赛队编号，负责其参赛队赛事期间与赛项执委会的协调联络。</w:t>
      </w:r>
    </w:p>
    <w:p w14:paraId="476DC604">
      <w:pPr>
        <w:widowControl/>
        <w:ind w:firstLine="560" w:firstLineChars="20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r>
        <w:rPr>
          <w:rFonts w:ascii="仿宋_GB2312" w:hAnsi="仿宋_GB2312" w:eastAsia="仿宋_GB2312" w:cs="仿宋_GB2312"/>
          <w:color w:val="000000"/>
          <w:kern w:val="0"/>
          <w:sz w:val="28"/>
          <w:szCs w:val="28"/>
        </w:rPr>
        <w:t>竞赛过程中，除参加当场次竞赛的选手、执行裁判员、现场工作人员和经批准的人员外，领队、指导教师及其他人员一律不得进入竞赛区域。</w:t>
      </w:r>
    </w:p>
    <w:p w14:paraId="525DDF59">
      <w:pPr>
        <w:widowControl/>
        <w:ind w:firstLine="560" w:firstLineChars="20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w:t>
      </w:r>
      <w:r>
        <w:rPr>
          <w:rFonts w:ascii="仿宋_GB2312" w:hAnsi="仿宋_GB2312" w:eastAsia="仿宋_GB2312" w:cs="仿宋_GB2312"/>
          <w:color w:val="000000"/>
          <w:kern w:val="0"/>
          <w:sz w:val="28"/>
          <w:szCs w:val="28"/>
        </w:rPr>
        <w:t>参赛代表队若对竞赛过程有</w:t>
      </w:r>
      <w:r>
        <w:rPr>
          <w:rFonts w:hint="eastAsia" w:ascii="仿宋_GB2312" w:hAnsi="仿宋_GB2312" w:eastAsia="仿宋_GB2312" w:cs="仿宋_GB2312"/>
          <w:color w:val="000000"/>
          <w:kern w:val="0"/>
          <w:sz w:val="28"/>
          <w:szCs w:val="28"/>
        </w:rPr>
        <w:t>异议</w:t>
      </w:r>
      <w:r>
        <w:rPr>
          <w:rFonts w:ascii="仿宋_GB2312" w:hAnsi="仿宋_GB2312" w:eastAsia="仿宋_GB2312" w:cs="仿宋_GB2312"/>
          <w:color w:val="000000"/>
          <w:kern w:val="0"/>
          <w:sz w:val="28"/>
          <w:szCs w:val="28"/>
        </w:rPr>
        <w:t>，在比赛结束后</w:t>
      </w:r>
      <w:r>
        <w:rPr>
          <w:rFonts w:hint="eastAsia" w:ascii="仿宋_GB2312" w:hAnsi="仿宋_GB2312" w:eastAsia="仿宋_GB2312" w:cs="仿宋_GB2312"/>
          <w:color w:val="000000"/>
          <w:kern w:val="0"/>
          <w:sz w:val="28"/>
          <w:szCs w:val="28"/>
        </w:rPr>
        <w:t>（</w:t>
      </w:r>
      <w:r>
        <w:rPr>
          <w:rFonts w:ascii="仿宋_GB2312" w:hAnsi="仿宋_GB2312" w:eastAsia="仿宋_GB2312" w:cs="仿宋_GB2312"/>
          <w:color w:val="000000"/>
          <w:kern w:val="0"/>
          <w:sz w:val="28"/>
          <w:szCs w:val="28"/>
        </w:rPr>
        <w:t>选手赛场比赛内容全部完成</w:t>
      </w:r>
      <w:r>
        <w:rPr>
          <w:rFonts w:hint="eastAsia" w:ascii="仿宋_GB2312" w:hAnsi="仿宋_GB2312" w:eastAsia="仿宋_GB2312" w:cs="仿宋_GB2312"/>
          <w:color w:val="000000"/>
          <w:kern w:val="0"/>
          <w:sz w:val="28"/>
          <w:szCs w:val="28"/>
        </w:rPr>
        <w:t>）</w:t>
      </w:r>
      <w:r>
        <w:rPr>
          <w:rFonts w:ascii="仿宋_GB2312" w:hAnsi="仿宋_GB2312" w:eastAsia="仿宋_GB2312" w:cs="仿宋_GB2312"/>
          <w:color w:val="000000"/>
          <w:kern w:val="0"/>
          <w:sz w:val="28"/>
          <w:szCs w:val="28"/>
        </w:rPr>
        <w:t>2小时内由领队向赛项监督仲裁工作组提出书面报告。</w:t>
      </w:r>
    </w:p>
    <w:p w14:paraId="3FCD06C1">
      <w:pPr>
        <w:widowControl/>
        <w:ind w:firstLine="560" w:firstLineChars="20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w:t>
      </w:r>
      <w:r>
        <w:rPr>
          <w:rFonts w:ascii="仿宋_GB2312" w:hAnsi="仿宋_GB2312" w:eastAsia="仿宋_GB2312" w:cs="仿宋_GB2312"/>
          <w:color w:val="000000"/>
          <w:kern w:val="0"/>
          <w:sz w:val="28"/>
          <w:szCs w:val="28"/>
        </w:rPr>
        <w:t>申诉的仲裁结果，领队要带头服从和执行，并做好选手工作。</w:t>
      </w:r>
      <w:r>
        <w:rPr>
          <w:rFonts w:hint="eastAsia" w:ascii="仿宋_GB2312" w:hAnsi="仿宋_GB2312" w:eastAsia="仿宋_GB2312" w:cs="仿宋_GB2312"/>
          <w:color w:val="000000"/>
          <w:kern w:val="0"/>
          <w:sz w:val="28"/>
          <w:szCs w:val="28"/>
        </w:rPr>
        <w:t>参赛</w:t>
      </w:r>
      <w:r>
        <w:rPr>
          <w:rFonts w:ascii="仿宋_GB2312" w:hAnsi="仿宋_GB2312" w:eastAsia="仿宋_GB2312" w:cs="仿宋_GB2312"/>
          <w:color w:val="000000"/>
          <w:kern w:val="0"/>
          <w:sz w:val="28"/>
          <w:szCs w:val="28"/>
        </w:rPr>
        <w:t>选手不得因申诉或对处理意见不服而停止竞赛，否则以弃权处理。</w:t>
      </w:r>
    </w:p>
    <w:p w14:paraId="7678E183">
      <w:pPr>
        <w:widowControl/>
        <w:ind w:firstLine="562" w:firstLineChars="200"/>
        <w:jc w:val="left"/>
        <w:rPr>
          <w:rFonts w:ascii="楷体_GB2312" w:hAnsi="楷体_GB2312" w:eastAsia="楷体_GB2312" w:cs="楷体_GB2312"/>
          <w:b/>
          <w:bCs/>
          <w:color w:val="000000"/>
          <w:kern w:val="0"/>
          <w:sz w:val="28"/>
          <w:szCs w:val="28"/>
        </w:rPr>
      </w:pPr>
      <w:r>
        <w:rPr>
          <w:rFonts w:hint="eastAsia" w:ascii="楷体_GB2312" w:hAnsi="楷体_GB2312" w:eastAsia="楷体_GB2312" w:cs="楷体_GB2312"/>
          <w:b/>
          <w:bCs/>
          <w:color w:val="000000"/>
          <w:kern w:val="0"/>
          <w:sz w:val="28"/>
          <w:szCs w:val="28"/>
        </w:rPr>
        <w:t>（三）</w:t>
      </w:r>
      <w:r>
        <w:rPr>
          <w:rFonts w:ascii="楷体_GB2312" w:hAnsi="楷体_GB2312" w:eastAsia="楷体_GB2312" w:cs="楷体_GB2312"/>
          <w:b/>
          <w:bCs/>
          <w:color w:val="000000"/>
          <w:kern w:val="0"/>
          <w:sz w:val="28"/>
          <w:szCs w:val="28"/>
        </w:rPr>
        <w:t xml:space="preserve">指导教师须知 </w:t>
      </w:r>
    </w:p>
    <w:p w14:paraId="4880742B">
      <w:pPr>
        <w:widowControl/>
        <w:ind w:firstLine="560" w:firstLineChars="20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指导教师应及时查看大赛专用网页有关赛项的通知和内容，认真研究和掌握本赛项竞赛的规程、技术规范和赛场要求，指导选手做好赛前的一切技术准备和竞赛准备。</w:t>
      </w:r>
    </w:p>
    <w:p w14:paraId="2A66659B">
      <w:pPr>
        <w:widowControl/>
        <w:ind w:firstLine="560" w:firstLineChars="20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r>
        <w:rPr>
          <w:rFonts w:ascii="仿宋_GB2312" w:hAnsi="仿宋_GB2312" w:eastAsia="仿宋_GB2312" w:cs="仿宋_GB2312"/>
          <w:color w:val="000000"/>
          <w:kern w:val="0"/>
          <w:sz w:val="28"/>
          <w:szCs w:val="28"/>
        </w:rPr>
        <w:t>指导教师参加竞赛、观摩等活动，不得违反赛项规定进入赛场，干扰比赛正常进行。</w:t>
      </w:r>
    </w:p>
    <w:p w14:paraId="6459F5E2">
      <w:pPr>
        <w:widowControl/>
        <w:ind w:firstLine="560" w:firstLineChars="20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r>
        <w:rPr>
          <w:rFonts w:ascii="仿宋_GB2312" w:hAnsi="仿宋_GB2312" w:eastAsia="仿宋_GB2312" w:cs="仿宋_GB2312"/>
          <w:color w:val="000000"/>
          <w:kern w:val="0"/>
          <w:sz w:val="28"/>
          <w:szCs w:val="28"/>
        </w:rPr>
        <w:t>指导教师自觉遵守大赛各项制度，尊重专家、裁判、监督仲裁及赛项承办单位工作人员。</w:t>
      </w:r>
    </w:p>
    <w:p w14:paraId="31CECA8C">
      <w:pPr>
        <w:widowControl/>
        <w:ind w:firstLine="560" w:firstLineChars="20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w:t>
      </w:r>
      <w:r>
        <w:rPr>
          <w:rFonts w:ascii="仿宋_GB2312" w:hAnsi="仿宋_GB2312" w:eastAsia="仿宋_GB2312" w:cs="仿宋_GB2312"/>
          <w:color w:val="000000"/>
          <w:kern w:val="0"/>
          <w:sz w:val="28"/>
          <w:szCs w:val="28"/>
        </w:rPr>
        <w:t>对申诉的仲裁结果，指导教师要带头服从和执行，并配合领队做好选手工作。</w:t>
      </w:r>
    </w:p>
    <w:p w14:paraId="0C3FEEFA">
      <w:pPr>
        <w:widowControl/>
        <w:ind w:firstLine="562" w:firstLineChars="200"/>
        <w:jc w:val="left"/>
      </w:pPr>
      <w:r>
        <w:rPr>
          <w:rFonts w:ascii="楷体_GB2312" w:hAnsi="楷体_GB2312" w:eastAsia="楷体_GB2312" w:cs="楷体_GB2312"/>
          <w:b/>
          <w:bCs/>
          <w:color w:val="000000"/>
          <w:kern w:val="0"/>
          <w:sz w:val="28"/>
          <w:szCs w:val="28"/>
        </w:rPr>
        <w:t>（</w:t>
      </w:r>
      <w:r>
        <w:rPr>
          <w:rFonts w:hint="eastAsia" w:ascii="楷体_GB2312" w:hAnsi="楷体_GB2312" w:eastAsia="楷体_GB2312" w:cs="楷体_GB2312"/>
          <w:b/>
          <w:bCs/>
          <w:color w:val="000000"/>
          <w:kern w:val="0"/>
          <w:sz w:val="28"/>
          <w:szCs w:val="28"/>
        </w:rPr>
        <w:t>四</w:t>
      </w:r>
      <w:r>
        <w:rPr>
          <w:rFonts w:ascii="楷体_GB2312" w:hAnsi="楷体_GB2312" w:eastAsia="楷体_GB2312" w:cs="楷体_GB2312"/>
          <w:b/>
          <w:bCs/>
          <w:color w:val="000000"/>
          <w:kern w:val="0"/>
          <w:sz w:val="28"/>
          <w:szCs w:val="28"/>
        </w:rPr>
        <w:t xml:space="preserve">）参赛选手须知 </w:t>
      </w:r>
    </w:p>
    <w:p w14:paraId="2579B73E">
      <w:pPr>
        <w:widowControl/>
        <w:ind w:firstLine="560" w:firstLineChars="200"/>
        <w:jc w:val="left"/>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1.</w:t>
      </w:r>
      <w:r>
        <w:rPr>
          <w:rFonts w:hint="eastAsia" w:ascii="仿宋_GB2312" w:hAnsi="仿宋_GB2312" w:eastAsia="仿宋_GB2312" w:cs="仿宋_GB2312"/>
          <w:color w:val="000000"/>
          <w:kern w:val="0"/>
          <w:sz w:val="28"/>
          <w:szCs w:val="28"/>
        </w:rPr>
        <w:t xml:space="preserve">参赛选手应按有关要求如实填报个人信息，否则取消竞赛资格。 </w:t>
      </w:r>
    </w:p>
    <w:p w14:paraId="4C179FE6">
      <w:pPr>
        <w:widowControl/>
        <w:ind w:firstLine="560" w:firstLineChars="20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参赛选手必须凭借本人身份证、学生证和参赛证参加竞赛。在赛前60分钟到达赛场进行检录、抽取比赛工位号等，进行赛前准备，等候比赛开始指令。按要求入场，不得迟到早退。竞赛开始后迟到十五分钟以上者取消竞赛资格；开赛30分钟后选手方可离开赛场。</w:t>
      </w:r>
    </w:p>
    <w:p w14:paraId="6761C746">
      <w:pPr>
        <w:widowControl/>
        <w:ind w:firstLine="560" w:firstLineChars="20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3.参赛选手应认真学习领会本次竞赛相关文件，自觉遵守大赛纪律，服从指挥，听从安排，文明参赛。</w:t>
      </w:r>
    </w:p>
    <w:p w14:paraId="160EC53D">
      <w:pPr>
        <w:widowControl/>
        <w:ind w:firstLine="560" w:firstLineChars="20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4.参赛选手请勿携带与竞赛无关的电子设备、通讯设备及其他资料与用品进入赛场。</w:t>
      </w:r>
    </w:p>
    <w:p w14:paraId="4818AD93">
      <w:pPr>
        <w:widowControl/>
        <w:ind w:firstLine="560" w:firstLineChars="20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5.参赛选手应按抽签结果在指定位置进行比赛。</w:t>
      </w:r>
    </w:p>
    <w:p w14:paraId="3B8A603C">
      <w:pPr>
        <w:widowControl/>
        <w:ind w:firstLine="560" w:firstLineChars="20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6.竞赛过程中，参赛选手必须严格遵守赛场纪律，不得在赛场内大声喧哗，不得作弊或弄虚作假；同时，必须严格遵守操作规程，确保设备和人身安全，并接受裁判员的监督和警示。若因选手因素造成设备故障或损坏，无法进行比赛，裁判长有权终止该队比赛；若因非选手个人因素造成设备故障的，由裁判长视具体情况做出裁决。</w:t>
      </w:r>
    </w:p>
    <w:p w14:paraId="37DA1FEB">
      <w:pPr>
        <w:widowControl/>
        <w:ind w:firstLine="560" w:firstLineChars="20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7.各参赛选手必须按规范要求操作竞赛设备，一旦出现较严重的安全事故，经裁判长批准后可立即取消其参赛资格。</w:t>
      </w:r>
    </w:p>
    <w:p w14:paraId="41A7BD62">
      <w:pPr>
        <w:widowControl/>
        <w:ind w:firstLine="560" w:firstLineChars="20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8.竞赛时间终了，选手应全体起立，结束操作。经现场指挥人员发出指令后，方可离开赛场。</w:t>
      </w:r>
    </w:p>
    <w:p w14:paraId="0FD56DA2">
      <w:pPr>
        <w:widowControl/>
        <w:ind w:firstLine="560" w:firstLineChars="20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9.在竞赛期间，未经执委会的批准，参赛选手不得接受其他单位和个人进行的与竞赛相关的采访。参赛选手不得将竞赛的相关信息私自公布。</w:t>
      </w:r>
    </w:p>
    <w:p w14:paraId="37248DB1">
      <w:pPr>
        <w:widowControl/>
        <w:ind w:firstLine="562" w:firstLineChars="200"/>
        <w:jc w:val="left"/>
      </w:pPr>
      <w:r>
        <w:rPr>
          <w:rFonts w:ascii="楷体_GB2312" w:hAnsi="楷体_GB2312" w:eastAsia="楷体_GB2312" w:cs="楷体_GB2312"/>
          <w:b/>
          <w:bCs/>
          <w:color w:val="000000"/>
          <w:kern w:val="0"/>
          <w:sz w:val="28"/>
          <w:szCs w:val="28"/>
        </w:rPr>
        <w:t>（</w:t>
      </w:r>
      <w:r>
        <w:rPr>
          <w:rFonts w:hint="eastAsia" w:ascii="楷体_GB2312" w:hAnsi="楷体_GB2312" w:eastAsia="楷体_GB2312" w:cs="楷体_GB2312"/>
          <w:b/>
          <w:bCs/>
          <w:color w:val="000000"/>
          <w:kern w:val="0"/>
          <w:sz w:val="28"/>
          <w:szCs w:val="28"/>
        </w:rPr>
        <w:t>五</w:t>
      </w:r>
      <w:r>
        <w:rPr>
          <w:rFonts w:ascii="楷体_GB2312" w:hAnsi="楷体_GB2312" w:eastAsia="楷体_GB2312" w:cs="楷体_GB2312"/>
          <w:b/>
          <w:bCs/>
          <w:color w:val="000000"/>
          <w:kern w:val="0"/>
          <w:sz w:val="28"/>
          <w:szCs w:val="28"/>
        </w:rPr>
        <w:t>）</w:t>
      </w:r>
      <w:r>
        <w:rPr>
          <w:rFonts w:hint="eastAsia" w:ascii="楷体_GB2312" w:hAnsi="楷体_GB2312" w:eastAsia="楷体_GB2312" w:cs="楷体_GB2312"/>
          <w:b/>
          <w:bCs/>
          <w:color w:val="000000"/>
          <w:kern w:val="0"/>
          <w:sz w:val="28"/>
          <w:szCs w:val="28"/>
        </w:rPr>
        <w:t>裁判</w:t>
      </w:r>
      <w:r>
        <w:rPr>
          <w:rFonts w:ascii="楷体_GB2312" w:hAnsi="楷体_GB2312" w:eastAsia="楷体_GB2312" w:cs="楷体_GB2312"/>
          <w:b/>
          <w:bCs/>
          <w:color w:val="000000"/>
          <w:kern w:val="0"/>
          <w:sz w:val="28"/>
          <w:szCs w:val="28"/>
        </w:rPr>
        <w:t xml:space="preserve">员须知 </w:t>
      </w:r>
    </w:p>
    <w:p w14:paraId="3FDEC145">
      <w:pPr>
        <w:widowControl/>
        <w:ind w:firstLine="560" w:firstLineChars="20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1.尊重大赛组委会和执委会，尊重专家、监督仲裁，尊重参赛单位和选手，客观、公正的履行职责。</w:t>
      </w:r>
    </w:p>
    <w:p w14:paraId="6C9C70A5">
      <w:pPr>
        <w:widowControl/>
        <w:ind w:firstLine="560" w:firstLineChars="20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2.遵守职业道德，遵守大赛纪律，在确定大赛裁判身份后至大赛结束前，不私下接触参赛单位和个人，不参与以大赛名义举办的收费培训，不收受他人的财物或其他好处。</w:t>
      </w:r>
    </w:p>
    <w:p w14:paraId="30227122">
      <w:pPr>
        <w:widowControl/>
        <w:ind w:firstLine="560" w:firstLineChars="20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3.遵守赛题管理规定，严守相关的保密协议，不透漏与大赛有关的涉密信息。</w:t>
      </w:r>
    </w:p>
    <w:p w14:paraId="0B41B3E6">
      <w:pPr>
        <w:widowControl/>
        <w:ind w:firstLine="560" w:firstLineChars="20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4.遵守公、正公平原则，不干预其他裁判员工作，影响比赛成绩。</w:t>
      </w:r>
    </w:p>
    <w:p w14:paraId="7CDE8EE3">
      <w:pPr>
        <w:widowControl/>
        <w:ind w:firstLine="560" w:firstLineChars="20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5.不为参赛选手或单位的违纪行为说情、开脱。</w:t>
      </w:r>
    </w:p>
    <w:p w14:paraId="09374F12">
      <w:pPr>
        <w:widowControl/>
        <w:ind w:firstLine="560" w:firstLineChars="20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6.不发表、不传播没有根据并对大赛产生不利影响的言论。</w:t>
      </w:r>
    </w:p>
    <w:p w14:paraId="5D3AE8D2">
      <w:pPr>
        <w:widowControl/>
        <w:ind w:firstLine="560" w:firstLineChars="20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7.不以虚假信息骗取裁判资格，不隐瞒按规定应该回避的事项。</w:t>
      </w:r>
    </w:p>
    <w:p w14:paraId="305D9526">
      <w:pPr>
        <w:widowControl/>
        <w:ind w:firstLine="560" w:firstLineChars="20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8.对于涉嫌泄密事宜，愿接受、协助、配合相关部门的监督检查，并履行举证义务。</w:t>
      </w:r>
    </w:p>
    <w:p w14:paraId="03A21716">
      <w:pPr>
        <w:widowControl/>
        <w:ind w:firstLine="562" w:firstLineChars="200"/>
        <w:jc w:val="left"/>
      </w:pPr>
      <w:r>
        <w:rPr>
          <w:rFonts w:ascii="楷体_GB2312" w:hAnsi="楷体_GB2312" w:eastAsia="楷体_GB2312" w:cs="楷体_GB2312"/>
          <w:b/>
          <w:bCs/>
          <w:color w:val="000000"/>
          <w:kern w:val="0"/>
          <w:sz w:val="28"/>
          <w:szCs w:val="28"/>
        </w:rPr>
        <w:t>（</w:t>
      </w:r>
      <w:r>
        <w:rPr>
          <w:rFonts w:hint="eastAsia" w:ascii="楷体_GB2312" w:hAnsi="楷体_GB2312" w:eastAsia="楷体_GB2312" w:cs="楷体_GB2312"/>
          <w:b/>
          <w:bCs/>
          <w:color w:val="000000"/>
          <w:kern w:val="0"/>
          <w:sz w:val="28"/>
          <w:szCs w:val="28"/>
        </w:rPr>
        <w:t>六</w:t>
      </w:r>
      <w:r>
        <w:rPr>
          <w:rFonts w:ascii="楷体_GB2312" w:hAnsi="楷体_GB2312" w:eastAsia="楷体_GB2312" w:cs="楷体_GB2312"/>
          <w:b/>
          <w:bCs/>
          <w:color w:val="000000"/>
          <w:kern w:val="0"/>
          <w:sz w:val="28"/>
          <w:szCs w:val="28"/>
        </w:rPr>
        <w:t xml:space="preserve">）工作人员须知 </w:t>
      </w:r>
    </w:p>
    <w:p w14:paraId="2E2754F3">
      <w:pPr>
        <w:widowControl/>
        <w:ind w:firstLine="560" w:firstLineChars="20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工作人员必须服从统一领导，严格遵守竞赛纪律及时间安排，严守工作岗位，不得无故离岗。</w:t>
      </w:r>
    </w:p>
    <w:p w14:paraId="60C86C8C">
      <w:pPr>
        <w:widowControl/>
        <w:ind w:firstLine="560" w:firstLineChars="20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r>
        <w:rPr>
          <w:rFonts w:ascii="仿宋_GB2312" w:hAnsi="仿宋_GB2312" w:eastAsia="仿宋_GB2312" w:cs="仿宋_GB2312"/>
          <w:color w:val="000000"/>
          <w:kern w:val="0"/>
          <w:sz w:val="28"/>
          <w:szCs w:val="28"/>
        </w:rPr>
        <w:t>工作人员必须着装整齐，统一佩戴由大赛组委会签发的相应证件，精神饱满，热情服务。</w:t>
      </w:r>
    </w:p>
    <w:p w14:paraId="3E0096FE">
      <w:pPr>
        <w:widowControl/>
        <w:ind w:firstLine="560" w:firstLineChars="20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r>
        <w:rPr>
          <w:rFonts w:ascii="仿宋_GB2312" w:hAnsi="仿宋_GB2312" w:eastAsia="仿宋_GB2312" w:cs="仿宋_GB2312"/>
          <w:color w:val="000000"/>
          <w:kern w:val="0"/>
          <w:sz w:val="28"/>
          <w:szCs w:val="28"/>
        </w:rPr>
        <w:t>熟悉赛项指南，严格按照工作程序和有关规定办事，</w:t>
      </w:r>
      <w:r>
        <w:rPr>
          <w:rFonts w:hint="eastAsia" w:ascii="仿宋_GB2312" w:hAnsi="仿宋_GB2312" w:eastAsia="仿宋_GB2312" w:cs="仿宋_GB2312"/>
          <w:color w:val="000000"/>
          <w:kern w:val="0"/>
          <w:sz w:val="28"/>
          <w:szCs w:val="28"/>
        </w:rPr>
        <w:t>遇</w:t>
      </w:r>
      <w:r>
        <w:rPr>
          <w:rFonts w:ascii="仿宋_GB2312" w:hAnsi="仿宋_GB2312" w:eastAsia="仿宋_GB2312" w:cs="仿宋_GB2312"/>
          <w:color w:val="000000"/>
          <w:kern w:val="0"/>
          <w:sz w:val="28"/>
          <w:szCs w:val="28"/>
        </w:rPr>
        <w:t>突发事件</w:t>
      </w:r>
      <w:r>
        <w:rPr>
          <w:rFonts w:hint="eastAsia" w:ascii="仿宋_GB2312" w:hAnsi="仿宋_GB2312" w:eastAsia="仿宋_GB2312" w:cs="仿宋_GB2312"/>
          <w:color w:val="000000"/>
          <w:kern w:val="0"/>
          <w:sz w:val="28"/>
          <w:szCs w:val="28"/>
        </w:rPr>
        <w:t>，</w:t>
      </w:r>
      <w:r>
        <w:rPr>
          <w:rFonts w:ascii="仿宋_GB2312" w:hAnsi="仿宋_GB2312" w:eastAsia="仿宋_GB2312" w:cs="仿宋_GB2312"/>
          <w:color w:val="000000"/>
          <w:kern w:val="0"/>
          <w:sz w:val="28"/>
          <w:szCs w:val="28"/>
        </w:rPr>
        <w:t>按照安全工作预案</w:t>
      </w:r>
      <w:r>
        <w:rPr>
          <w:rFonts w:hint="eastAsia" w:ascii="仿宋_GB2312" w:hAnsi="仿宋_GB2312" w:eastAsia="仿宋_GB2312" w:cs="仿宋_GB2312"/>
          <w:color w:val="000000"/>
          <w:kern w:val="0"/>
          <w:sz w:val="28"/>
          <w:szCs w:val="28"/>
        </w:rPr>
        <w:t>，</w:t>
      </w:r>
      <w:r>
        <w:rPr>
          <w:rFonts w:ascii="仿宋_GB2312" w:hAnsi="仿宋_GB2312" w:eastAsia="仿宋_GB2312" w:cs="仿宋_GB2312"/>
          <w:color w:val="000000"/>
          <w:kern w:val="0"/>
          <w:sz w:val="28"/>
          <w:szCs w:val="28"/>
        </w:rPr>
        <w:t>指挥组织指挥人员疏散，确保人员安全。</w:t>
      </w:r>
    </w:p>
    <w:p w14:paraId="281F00EC">
      <w:pPr>
        <w:widowControl/>
        <w:ind w:firstLine="560" w:firstLineChars="200"/>
        <w:jc w:val="left"/>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4</w:t>
      </w:r>
      <w:r>
        <w:rPr>
          <w:rFonts w:hint="eastAsia" w:ascii="仿宋_GB2312" w:hAnsi="仿宋_GB2312" w:eastAsia="仿宋_GB2312" w:cs="仿宋_GB2312"/>
          <w:color w:val="000000"/>
          <w:kern w:val="0"/>
          <w:sz w:val="28"/>
          <w:szCs w:val="28"/>
        </w:rPr>
        <w:t>.</w:t>
      </w:r>
      <w:r>
        <w:rPr>
          <w:rFonts w:ascii="仿宋_GB2312" w:hAnsi="仿宋_GB2312" w:eastAsia="仿宋_GB2312" w:cs="仿宋_GB2312"/>
          <w:color w:val="000000"/>
          <w:kern w:val="0"/>
          <w:sz w:val="28"/>
          <w:szCs w:val="28"/>
        </w:rPr>
        <w:t>工作人员未经允许，不得随意进入比赛现场</w:t>
      </w:r>
      <w:r>
        <w:rPr>
          <w:rFonts w:hint="eastAsia" w:ascii="仿宋_GB2312" w:hAnsi="仿宋_GB2312" w:eastAsia="仿宋_GB2312" w:cs="仿宋_GB2312"/>
          <w:color w:val="000000"/>
          <w:kern w:val="0"/>
          <w:sz w:val="28"/>
          <w:szCs w:val="28"/>
        </w:rPr>
        <w:t>。</w:t>
      </w:r>
    </w:p>
    <w:p w14:paraId="1660FA68">
      <w:pPr>
        <w:widowControl/>
        <w:ind w:firstLine="560" w:firstLineChars="200"/>
        <w:jc w:val="left"/>
      </w:pPr>
      <w:r>
        <w:rPr>
          <w:rFonts w:hint="eastAsia"/>
          <w:color w:val="000000"/>
          <w:kern w:val="0"/>
          <w:sz w:val="28"/>
          <w:szCs w:val="28"/>
        </w:rPr>
        <w:t>5</w:t>
      </w:r>
      <w:r>
        <w:rPr>
          <w:color w:val="000000"/>
          <w:kern w:val="0"/>
          <w:sz w:val="28"/>
          <w:szCs w:val="28"/>
        </w:rPr>
        <w:t xml:space="preserve">. </w:t>
      </w:r>
      <w:r>
        <w:rPr>
          <w:rFonts w:ascii="仿宋_GB2312" w:hAnsi="仿宋_GB2312" w:eastAsia="仿宋_GB2312" w:cs="仿宋_GB2312"/>
          <w:color w:val="000000"/>
          <w:kern w:val="0"/>
          <w:sz w:val="28"/>
          <w:szCs w:val="28"/>
        </w:rPr>
        <w:t xml:space="preserve">各项比赛的技术负责人，一定要坚守岗位，要对比赛技术操作的全过程负责。 </w:t>
      </w:r>
    </w:p>
    <w:p w14:paraId="208488A0">
      <w:pPr>
        <w:widowControl/>
        <w:ind w:firstLine="560" w:firstLineChars="200"/>
        <w:jc w:val="left"/>
        <w:rPr>
          <w:rFonts w:ascii="仿宋_GB2312" w:hAnsi="仿宋_GB2312" w:eastAsia="仿宋_GB2312" w:cs="仿宋_GB2312"/>
          <w:color w:val="000000"/>
          <w:kern w:val="0"/>
          <w:sz w:val="28"/>
          <w:szCs w:val="28"/>
        </w:rPr>
      </w:pPr>
      <w:r>
        <w:rPr>
          <w:rFonts w:hint="eastAsia"/>
          <w:color w:val="000000"/>
          <w:kern w:val="0"/>
          <w:sz w:val="28"/>
          <w:szCs w:val="28"/>
        </w:rPr>
        <w:t>6</w:t>
      </w:r>
      <w:r>
        <w:rPr>
          <w:color w:val="000000"/>
          <w:kern w:val="0"/>
          <w:sz w:val="28"/>
          <w:szCs w:val="28"/>
        </w:rPr>
        <w:t xml:space="preserve">. </w:t>
      </w:r>
      <w:r>
        <w:rPr>
          <w:rFonts w:ascii="仿宋_GB2312" w:hAnsi="仿宋_GB2312" w:eastAsia="仿宋_GB2312" w:cs="仿宋_GB2312"/>
          <w:color w:val="000000"/>
          <w:kern w:val="0"/>
          <w:sz w:val="28"/>
          <w:szCs w:val="28"/>
        </w:rPr>
        <w:t xml:space="preserve">工作人员不要在赛场内接打电话，负责现场的人员在比赛期间一律关闭手机。 </w:t>
      </w:r>
    </w:p>
    <w:p w14:paraId="6111A41D">
      <w:pPr>
        <w:widowControl/>
        <w:ind w:firstLine="562" w:firstLineChars="200"/>
        <w:jc w:val="left"/>
      </w:pPr>
      <w:r>
        <w:rPr>
          <w:rFonts w:ascii="楷体_GB2312" w:hAnsi="楷体_GB2312" w:eastAsia="楷体_GB2312" w:cs="楷体_GB2312"/>
          <w:b/>
          <w:bCs/>
          <w:color w:val="000000"/>
          <w:kern w:val="0"/>
          <w:sz w:val="28"/>
          <w:szCs w:val="28"/>
        </w:rPr>
        <w:t>（</w:t>
      </w:r>
      <w:r>
        <w:rPr>
          <w:rFonts w:hint="eastAsia" w:ascii="楷体_GB2312" w:hAnsi="楷体_GB2312" w:eastAsia="楷体_GB2312" w:cs="楷体_GB2312"/>
          <w:b/>
          <w:bCs/>
          <w:color w:val="000000"/>
          <w:kern w:val="0"/>
          <w:sz w:val="28"/>
          <w:szCs w:val="28"/>
        </w:rPr>
        <w:t>七</w:t>
      </w:r>
      <w:r>
        <w:rPr>
          <w:rFonts w:ascii="楷体_GB2312" w:hAnsi="楷体_GB2312" w:eastAsia="楷体_GB2312" w:cs="楷体_GB2312"/>
          <w:b/>
          <w:bCs/>
          <w:color w:val="000000"/>
          <w:kern w:val="0"/>
          <w:sz w:val="28"/>
          <w:szCs w:val="28"/>
        </w:rPr>
        <w:t>）</w:t>
      </w:r>
      <w:r>
        <w:rPr>
          <w:rFonts w:hint="eastAsia" w:ascii="楷体_GB2312" w:hAnsi="楷体_GB2312" w:eastAsia="楷体_GB2312" w:cs="楷体_GB2312"/>
          <w:b/>
          <w:bCs/>
          <w:color w:val="000000"/>
          <w:kern w:val="0"/>
          <w:sz w:val="28"/>
          <w:szCs w:val="28"/>
        </w:rPr>
        <w:t>志愿者</w:t>
      </w:r>
      <w:r>
        <w:rPr>
          <w:rFonts w:ascii="楷体_GB2312" w:hAnsi="楷体_GB2312" w:eastAsia="楷体_GB2312" w:cs="楷体_GB2312"/>
          <w:b/>
          <w:bCs/>
          <w:color w:val="000000"/>
          <w:kern w:val="0"/>
          <w:sz w:val="28"/>
          <w:szCs w:val="28"/>
        </w:rPr>
        <w:t xml:space="preserve">须知 </w:t>
      </w:r>
    </w:p>
    <w:p w14:paraId="0C81B327">
      <w:pPr>
        <w:widowControl/>
        <w:ind w:firstLine="560" w:firstLineChars="20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1.志愿者在负责人统一组织下前往指定区域，不得迟到早退。比赛期间，在指定区域内活动，不得随意跨越界限走动，特殊情况，必须得到相关负责人同意。</w:t>
      </w:r>
    </w:p>
    <w:p w14:paraId="3FB4789A">
      <w:pPr>
        <w:widowControl/>
        <w:ind w:firstLine="560" w:firstLineChars="20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2.协助赛事工作人员维护比赛环境，劝导文明观赛，劝阻影响比赛行为。</w:t>
      </w:r>
    </w:p>
    <w:p w14:paraId="63341CCB">
      <w:pPr>
        <w:widowControl/>
        <w:ind w:firstLine="560" w:firstLineChars="20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3.比赛期间为选手及相关人员提供热情服务。</w:t>
      </w:r>
    </w:p>
    <w:p w14:paraId="6D2CE50B">
      <w:pPr>
        <w:widowControl/>
        <w:ind w:firstLine="560" w:firstLineChars="20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4.志愿者应保持仪容整洁、精神良好、文明礼貌，充分展示志愿者的良好精神面貌。同时，熟悉志愿服务相关业务，科学应对，耐心细致，注意安全。</w:t>
      </w:r>
    </w:p>
    <w:p w14:paraId="22ABDDA7">
      <w:pPr>
        <w:widowControl/>
        <w:ind w:firstLine="560" w:firstLineChars="20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5.听取相关负责人的调度安排，协助维护好现场秩序。一般情况下，能处置的及时进行现场处置，如发现特殊情况或遇到紧急事件时，要迅速报告负责人。</w:t>
      </w:r>
    </w:p>
    <w:p w14:paraId="4EB69281">
      <w:pPr>
        <w:pStyle w:val="3"/>
        <w:rPr>
          <w:rFonts w:ascii="黑体" w:hAnsi="黑体" w:eastAsia="黑体" w:cs="黑体"/>
        </w:rPr>
      </w:pPr>
      <w:r>
        <w:rPr>
          <w:rFonts w:hint="eastAsia" w:ascii="黑体" w:hAnsi="黑体" w:eastAsia="黑体" w:cs="黑体"/>
        </w:rPr>
        <w:t xml:space="preserve">十五、申诉与仲裁 </w:t>
      </w:r>
    </w:p>
    <w:p w14:paraId="442FDD22">
      <w:pPr>
        <w:widowControl/>
        <w:ind w:firstLine="560" w:firstLineChars="200"/>
        <w:jc w:val="left"/>
        <w:rPr>
          <w:rFonts w:eastAsia="仿宋_GB2312"/>
          <w:b/>
          <w:sz w:val="30"/>
          <w:szCs w:val="30"/>
        </w:rPr>
      </w:pPr>
      <w:r>
        <w:rPr>
          <w:rFonts w:ascii="仿宋_GB2312" w:hAnsi="仿宋_GB2312" w:eastAsia="仿宋_GB2312" w:cs="仿宋_GB2312"/>
          <w:color w:val="000000"/>
          <w:kern w:val="0"/>
          <w:sz w:val="28"/>
          <w:szCs w:val="28"/>
        </w:rPr>
        <w:t xml:space="preserve">本赛项在比赛过程中若出现有失公正或有关人员违规等现象，代表队领队可在比赛结束后 </w:t>
      </w:r>
      <w:r>
        <w:rPr>
          <w:color w:val="000000"/>
          <w:kern w:val="0"/>
          <w:sz w:val="28"/>
          <w:szCs w:val="28"/>
        </w:rPr>
        <w:t xml:space="preserve">2 </w:t>
      </w:r>
      <w:r>
        <w:rPr>
          <w:rFonts w:ascii="仿宋_GB2312" w:hAnsi="仿宋_GB2312" w:eastAsia="仿宋_GB2312" w:cs="仿宋_GB2312"/>
          <w:color w:val="000000"/>
          <w:kern w:val="0"/>
          <w:sz w:val="28"/>
          <w:szCs w:val="28"/>
        </w:rPr>
        <w:t xml:space="preserve">小时之内向监督仲裁组提出书面申诉。书面申诉应对申诉事件的现象、发生时间、涉及人员、申诉依据等进行充分、实事求是的叙述，并由领队亲笔签名。非书面申诉不予受理。赛项监督仲裁工作组在接到申诉后的 </w:t>
      </w:r>
      <w:r>
        <w:rPr>
          <w:color w:val="000000"/>
          <w:kern w:val="0"/>
          <w:sz w:val="28"/>
          <w:szCs w:val="28"/>
        </w:rPr>
        <w:t xml:space="preserve">2 </w:t>
      </w:r>
      <w:r>
        <w:rPr>
          <w:rFonts w:ascii="仿宋_GB2312" w:hAnsi="仿宋_GB2312" w:eastAsia="仿宋_GB2312" w:cs="仿宋_GB2312"/>
          <w:color w:val="000000"/>
          <w:kern w:val="0"/>
          <w:sz w:val="28"/>
          <w:szCs w:val="28"/>
        </w:rPr>
        <w:t>小时内组织复议，并及时反馈复议结果。仲裁组的仲裁结果为最终结果。</w:t>
      </w:r>
    </w:p>
    <w:p w14:paraId="765B24D6">
      <w:pPr>
        <w:pStyle w:val="3"/>
      </w:pPr>
    </w:p>
    <w:p w14:paraId="7E2988BC">
      <w:pPr>
        <w:snapToGrid w:val="0"/>
        <w:spacing w:line="360" w:lineRule="auto"/>
        <w:ind w:firstLine="420" w:firstLineChars="200"/>
      </w:pPr>
    </w:p>
    <w:sectPr>
      <w:footerReference r:id="rId3" w:type="default"/>
      <w:pgSz w:w="11906" w:h="16838"/>
      <w:pgMar w:top="1417" w:right="1417" w:bottom="1417" w:left="1417" w:header="851"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77195">
    <w:pPr>
      <w:pStyle w:val="6"/>
      <w:ind w:firstLine="3960" w:firstLineChars="2200"/>
    </w:pPr>
    <w:r>
      <w:fldChar w:fldCharType="begin"/>
    </w:r>
    <w:r>
      <w:instrText xml:space="preserve">PAGE   \* MERGEFORMAT</w:instrText>
    </w:r>
    <w:r>
      <w:fldChar w:fldCharType="separate"/>
    </w:r>
    <w:r>
      <w:rPr>
        <w:lang w:val="zh-CN"/>
      </w:rPr>
      <w:t>15</w:t>
    </w:r>
    <w:r>
      <w:fldChar w:fldCharType="end"/>
    </w:r>
  </w:p>
  <w:p w14:paraId="5B68E649">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9C1A9B"/>
    <w:multiLevelType w:val="singleLevel"/>
    <w:tmpl w:val="409C1A9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AwOTE0ZGFkMjU0Yzg0NGNlNmFmYTZkOTA3ZGIzYzEifQ=="/>
  </w:docVars>
  <w:rsids>
    <w:rsidRoot w:val="007F689A"/>
    <w:rsid w:val="00603C4D"/>
    <w:rsid w:val="007F689A"/>
    <w:rsid w:val="00895419"/>
    <w:rsid w:val="009B4C52"/>
    <w:rsid w:val="00AC2757"/>
    <w:rsid w:val="00B54C8B"/>
    <w:rsid w:val="00D1600E"/>
    <w:rsid w:val="00D36599"/>
    <w:rsid w:val="00DE1BE7"/>
    <w:rsid w:val="00DE67D9"/>
    <w:rsid w:val="00F76C51"/>
    <w:rsid w:val="02CE78EF"/>
    <w:rsid w:val="03C95981"/>
    <w:rsid w:val="04743957"/>
    <w:rsid w:val="0580665D"/>
    <w:rsid w:val="05D7394D"/>
    <w:rsid w:val="06A84CB1"/>
    <w:rsid w:val="07A20DCE"/>
    <w:rsid w:val="082F50B7"/>
    <w:rsid w:val="08BE0C1E"/>
    <w:rsid w:val="08F742B8"/>
    <w:rsid w:val="09CC2993"/>
    <w:rsid w:val="09E90B94"/>
    <w:rsid w:val="0A4542E4"/>
    <w:rsid w:val="0A4A1637"/>
    <w:rsid w:val="0A824DA0"/>
    <w:rsid w:val="0B1D50BA"/>
    <w:rsid w:val="0C1C0FEB"/>
    <w:rsid w:val="0CC90AD7"/>
    <w:rsid w:val="0D75536F"/>
    <w:rsid w:val="0FF23DC6"/>
    <w:rsid w:val="10DF6E84"/>
    <w:rsid w:val="10FE50AC"/>
    <w:rsid w:val="11585A66"/>
    <w:rsid w:val="11AC6E22"/>
    <w:rsid w:val="11B9737E"/>
    <w:rsid w:val="144B3AE7"/>
    <w:rsid w:val="18544FDE"/>
    <w:rsid w:val="188E7321"/>
    <w:rsid w:val="192A3B46"/>
    <w:rsid w:val="1AD26C26"/>
    <w:rsid w:val="1AD45CA7"/>
    <w:rsid w:val="1AEB27D8"/>
    <w:rsid w:val="1B28788F"/>
    <w:rsid w:val="1EE23B6F"/>
    <w:rsid w:val="1F187FE5"/>
    <w:rsid w:val="1FDC01D6"/>
    <w:rsid w:val="201E255B"/>
    <w:rsid w:val="203E235D"/>
    <w:rsid w:val="21B15F08"/>
    <w:rsid w:val="21BE024B"/>
    <w:rsid w:val="22291DB4"/>
    <w:rsid w:val="23076924"/>
    <w:rsid w:val="23D031BA"/>
    <w:rsid w:val="24375A28"/>
    <w:rsid w:val="2480698E"/>
    <w:rsid w:val="25335609"/>
    <w:rsid w:val="256D6343"/>
    <w:rsid w:val="264B6689"/>
    <w:rsid w:val="282467FF"/>
    <w:rsid w:val="28724110"/>
    <w:rsid w:val="29872D20"/>
    <w:rsid w:val="2B140878"/>
    <w:rsid w:val="2BDA4BD6"/>
    <w:rsid w:val="2DE8784B"/>
    <w:rsid w:val="2EA52603"/>
    <w:rsid w:val="2F0F2DE8"/>
    <w:rsid w:val="30D96213"/>
    <w:rsid w:val="33CD78A3"/>
    <w:rsid w:val="35D22FF5"/>
    <w:rsid w:val="38231F83"/>
    <w:rsid w:val="39B30708"/>
    <w:rsid w:val="3A4E08BC"/>
    <w:rsid w:val="3B10486D"/>
    <w:rsid w:val="3BFD114C"/>
    <w:rsid w:val="3D7F5F39"/>
    <w:rsid w:val="3E543B61"/>
    <w:rsid w:val="3FD118D8"/>
    <w:rsid w:val="400F2387"/>
    <w:rsid w:val="40A07FA8"/>
    <w:rsid w:val="415055DE"/>
    <w:rsid w:val="41E977D8"/>
    <w:rsid w:val="42B521BE"/>
    <w:rsid w:val="43234AC1"/>
    <w:rsid w:val="432A1647"/>
    <w:rsid w:val="43D43979"/>
    <w:rsid w:val="43D82AF7"/>
    <w:rsid w:val="4481583C"/>
    <w:rsid w:val="45D36916"/>
    <w:rsid w:val="45DD6811"/>
    <w:rsid w:val="466512CF"/>
    <w:rsid w:val="48422CAA"/>
    <w:rsid w:val="49B274AE"/>
    <w:rsid w:val="4B4F28CF"/>
    <w:rsid w:val="4CB946DF"/>
    <w:rsid w:val="4CF061EB"/>
    <w:rsid w:val="4F834583"/>
    <w:rsid w:val="4FA82D89"/>
    <w:rsid w:val="517E5069"/>
    <w:rsid w:val="56266A73"/>
    <w:rsid w:val="57032983"/>
    <w:rsid w:val="576F73AD"/>
    <w:rsid w:val="57A34041"/>
    <w:rsid w:val="57FD3E2B"/>
    <w:rsid w:val="58B959EF"/>
    <w:rsid w:val="59357315"/>
    <w:rsid w:val="5A8A3F4F"/>
    <w:rsid w:val="5ADE00CE"/>
    <w:rsid w:val="5B8175B1"/>
    <w:rsid w:val="5E5522E8"/>
    <w:rsid w:val="5FA7786D"/>
    <w:rsid w:val="5FC421A0"/>
    <w:rsid w:val="600B4ABF"/>
    <w:rsid w:val="614D13CA"/>
    <w:rsid w:val="61C93449"/>
    <w:rsid w:val="62484F81"/>
    <w:rsid w:val="62791D4B"/>
    <w:rsid w:val="64E46205"/>
    <w:rsid w:val="65900232"/>
    <w:rsid w:val="65AA60E7"/>
    <w:rsid w:val="66400118"/>
    <w:rsid w:val="66A77B32"/>
    <w:rsid w:val="67D8497B"/>
    <w:rsid w:val="6817003C"/>
    <w:rsid w:val="684B68B8"/>
    <w:rsid w:val="69C70B5C"/>
    <w:rsid w:val="69CC1270"/>
    <w:rsid w:val="6C2B2B39"/>
    <w:rsid w:val="6C53360D"/>
    <w:rsid w:val="6CDC2EEB"/>
    <w:rsid w:val="6DFA4688"/>
    <w:rsid w:val="6F1357CA"/>
    <w:rsid w:val="6F956BEF"/>
    <w:rsid w:val="6FDF5182"/>
    <w:rsid w:val="70B65861"/>
    <w:rsid w:val="714C585B"/>
    <w:rsid w:val="715916C6"/>
    <w:rsid w:val="71D067CB"/>
    <w:rsid w:val="71F47640"/>
    <w:rsid w:val="732605B5"/>
    <w:rsid w:val="744F1581"/>
    <w:rsid w:val="76956007"/>
    <w:rsid w:val="77202684"/>
    <w:rsid w:val="7744259B"/>
    <w:rsid w:val="77A06897"/>
    <w:rsid w:val="77DA38B8"/>
    <w:rsid w:val="77DB21E5"/>
    <w:rsid w:val="787539C3"/>
    <w:rsid w:val="791F31F5"/>
    <w:rsid w:val="79366B8E"/>
    <w:rsid w:val="7955347F"/>
    <w:rsid w:val="7BAE1D8D"/>
    <w:rsid w:val="7C645FEC"/>
    <w:rsid w:val="7E260863"/>
    <w:rsid w:val="7E927C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rFonts w:ascii="Calibri" w:hAnsi="Calibri"/>
      <w:b/>
      <w:bCs/>
      <w:kern w:val="44"/>
      <w:sz w:val="44"/>
      <w:szCs w:val="44"/>
    </w:rPr>
  </w:style>
  <w:style w:type="paragraph" w:styleId="3">
    <w:name w:val="heading 2"/>
    <w:basedOn w:val="2"/>
    <w:next w:val="1"/>
    <w:qFormat/>
    <w:uiPriority w:val="9"/>
    <w:pPr>
      <w:spacing w:before="260" w:after="260" w:line="416" w:lineRule="auto"/>
      <w:outlineLvl w:val="1"/>
    </w:pPr>
    <w:rPr>
      <w:rFonts w:ascii="Cambria" w:hAnsi="Cambria"/>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ind w:left="500"/>
    </w:pPr>
    <w:rPr>
      <w:rFonts w:ascii="宋体" w:hAnsi="宋体" w:eastAsia="宋体" w:cs="宋体"/>
      <w:sz w:val="28"/>
      <w:szCs w:val="28"/>
      <w:lang w:val="en-US" w:eastAsia="zh-CN" w:bidi="ar-SA"/>
    </w:rPr>
  </w:style>
  <w:style w:type="paragraph" w:styleId="5">
    <w:name w:val="Balloon Text"/>
    <w:basedOn w:val="1"/>
    <w:link w:val="14"/>
    <w:qFormat/>
    <w:uiPriority w:val="0"/>
    <w:rPr>
      <w:sz w:val="18"/>
      <w:szCs w:val="18"/>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 w:type="paragraph" w:customStyle="1" w:styleId="12">
    <w:name w:val="5-内文"/>
    <w:basedOn w:val="1"/>
    <w:qFormat/>
    <w:uiPriority w:val="99"/>
    <w:pPr>
      <w:spacing w:beforeLines="25" w:afterLines="25" w:line="300" w:lineRule="auto"/>
      <w:ind w:firstLine="200" w:firstLineChars="200"/>
    </w:pPr>
    <w:rPr>
      <w:rFonts w:eastAsia="仿宋_GB2312"/>
      <w:kern w:val="0"/>
      <w:sz w:val="28"/>
      <w:szCs w:val="20"/>
    </w:rPr>
  </w:style>
  <w:style w:type="character" w:customStyle="1" w:styleId="13">
    <w:name w:val="页眉 Char"/>
    <w:basedOn w:val="10"/>
    <w:link w:val="7"/>
    <w:qFormat/>
    <w:uiPriority w:val="0"/>
    <w:rPr>
      <w:kern w:val="2"/>
      <w:sz w:val="18"/>
      <w:szCs w:val="18"/>
    </w:rPr>
  </w:style>
  <w:style w:type="character" w:customStyle="1" w:styleId="14">
    <w:name w:val="批注框文本 Char"/>
    <w:basedOn w:val="10"/>
    <w:link w:val="5"/>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1226</Words>
  <Characters>1283</Characters>
  <Lines>133</Lines>
  <Paragraphs>37</Paragraphs>
  <TotalTime>54</TotalTime>
  <ScaleCrop>false</ScaleCrop>
  <LinksUpToDate>false</LinksUpToDate>
  <CharactersWithSpaces>1299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2023-02-18T13:34:00Z</dcterms:created>
  <dc:creator>Lenovo</dc:creator>
  <cp:lastModifiedBy>小儿初长</cp:lastModifiedBy>
  <cp:lastPrinted>2023-03-08T02:57:00Z</cp:lastPrinted>
  <dcterms:modified xsi:type="dcterms:W3CDTF">2025-12-08T02:33:51Z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08CC6BA9AD5C48289479838B0A60113E</vt:lpwstr>
  </property>
  <property fmtid="{D5CDD505-2E9C-101B-9397-08002B2CF9AE}" pid="4" name="KSOTemplateDocerSaveRecord">
    <vt:lpwstr>eyJoZGlkIjoiMjQ4OTY2ZWNlZmU1OTI2N2MyZWMzYjdjOTU2Y2E4OWMiLCJ1c2VySWQiOiI0MDgyMjIxMjcifQ==</vt:lpwstr>
  </property>
</Properties>
</file>