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80" w:firstLineChars="41"/>
        <w:jc w:val="center"/>
        <w:rPr>
          <w:rFonts w:hint="eastAsia" w:ascii="宋体" w:hAnsi="宋体" w:eastAsia="宋体" w:cs="宋体"/>
          <w:b/>
          <w:bCs/>
          <w:color w:val="000000"/>
          <w:spacing w:val="-21"/>
          <w:sz w:val="48"/>
          <w:szCs w:val="48"/>
          <w:shd w:val="clear" w:color="auto" w:fill="FFFFFF"/>
          <w:lang w:val="en-US" w:eastAsia="zh-CN"/>
        </w:rPr>
      </w:pPr>
    </w:p>
    <w:p>
      <w:pPr>
        <w:ind w:firstLine="180" w:firstLineChars="41"/>
        <w:jc w:val="center"/>
        <w:rPr>
          <w:rFonts w:hint="eastAsia" w:ascii="宋体" w:hAnsi="宋体" w:eastAsia="宋体" w:cs="宋体"/>
          <w:b/>
          <w:bCs/>
          <w:color w:val="000000"/>
          <w:spacing w:val="-21"/>
          <w:sz w:val="48"/>
          <w:szCs w:val="48"/>
          <w:shd w:val="clear" w:color="auto" w:fill="FFFFFF"/>
          <w:lang w:val="en-US" w:eastAsia="zh-CN"/>
        </w:rPr>
      </w:pPr>
    </w:p>
    <w:p>
      <w:pPr>
        <w:ind w:firstLine="180" w:firstLineChars="41"/>
        <w:jc w:val="center"/>
        <w:rPr>
          <w:rFonts w:hint="eastAsia" w:ascii="宋体" w:hAnsi="宋体" w:eastAsia="宋体" w:cs="宋体"/>
          <w:b/>
          <w:bCs/>
          <w:color w:val="000000"/>
          <w:spacing w:val="-21"/>
          <w:sz w:val="48"/>
          <w:szCs w:val="48"/>
          <w:shd w:val="clear" w:color="auto" w:fill="FFFFFF"/>
          <w:lang w:val="en-US" w:eastAsia="zh-CN"/>
        </w:rPr>
      </w:pPr>
      <w:r>
        <w:rPr>
          <w:rFonts w:hint="eastAsia" w:ascii="宋体" w:hAnsi="宋体" w:eastAsia="宋体" w:cs="宋体"/>
          <w:b/>
          <w:bCs/>
          <w:color w:val="000000"/>
          <w:spacing w:val="-21"/>
          <w:sz w:val="48"/>
          <w:szCs w:val="48"/>
          <w:shd w:val="clear" w:color="auto" w:fill="FFFFFF"/>
          <w:lang w:val="en-US" w:eastAsia="zh-CN"/>
        </w:rPr>
        <w:t>2026年河北省职业院校技能大赛</w:t>
      </w:r>
    </w:p>
    <w:p>
      <w:pPr>
        <w:ind w:firstLine="180" w:firstLineChars="41"/>
        <w:jc w:val="center"/>
        <w:rPr>
          <w:rFonts w:hint="eastAsia" w:ascii="宋体" w:hAnsi="宋体" w:eastAsia="宋体" w:cs="宋体"/>
          <w:b/>
          <w:bCs/>
          <w:color w:val="000000"/>
          <w:spacing w:val="-21"/>
          <w:sz w:val="48"/>
          <w:szCs w:val="48"/>
          <w:shd w:val="clear" w:color="auto" w:fill="FFFFFF"/>
          <w:lang w:val="en-US" w:eastAsia="zh-CN"/>
        </w:rPr>
      </w:pPr>
    </w:p>
    <w:p>
      <w:pPr>
        <w:ind w:firstLine="180" w:firstLineChars="41"/>
        <w:jc w:val="center"/>
        <w:rPr>
          <w:rFonts w:hint="eastAsia" w:ascii="宋体" w:hAnsi="宋体" w:eastAsia="宋体" w:cs="宋体"/>
          <w:b/>
          <w:bCs/>
          <w:color w:val="000000"/>
          <w:spacing w:val="-21"/>
          <w:sz w:val="48"/>
          <w:szCs w:val="48"/>
          <w:shd w:val="clear" w:color="auto" w:fill="FFFFFF"/>
          <w:lang w:eastAsia="zh-CN"/>
        </w:rPr>
      </w:pPr>
      <w:r>
        <w:rPr>
          <w:rFonts w:hint="eastAsia" w:ascii="宋体" w:hAnsi="宋体" w:eastAsia="宋体" w:cs="宋体"/>
          <w:b/>
          <w:bCs/>
          <w:color w:val="000000"/>
          <w:spacing w:val="-21"/>
          <w:sz w:val="48"/>
          <w:szCs w:val="48"/>
          <w:shd w:val="clear" w:color="auto" w:fill="FFFFFF"/>
          <w:lang w:eastAsia="zh-CN"/>
        </w:rPr>
        <w:t>（中职组）</w:t>
      </w:r>
    </w:p>
    <w:p>
      <w:pPr>
        <w:ind w:firstLine="180" w:firstLineChars="41"/>
        <w:jc w:val="center"/>
        <w:rPr>
          <w:rFonts w:hint="eastAsia" w:ascii="宋体" w:hAnsi="宋体" w:eastAsia="宋体" w:cs="宋体"/>
          <w:b/>
          <w:bCs/>
          <w:color w:val="000000"/>
          <w:spacing w:val="-21"/>
          <w:sz w:val="48"/>
          <w:szCs w:val="48"/>
          <w:shd w:val="clear" w:color="auto" w:fill="FFFFFF"/>
          <w:lang w:val="en-US" w:eastAsia="zh-CN"/>
        </w:rPr>
      </w:pPr>
    </w:p>
    <w:p>
      <w:pPr>
        <w:ind w:firstLine="180" w:firstLineChars="41"/>
        <w:jc w:val="center"/>
        <w:rPr>
          <w:rFonts w:hint="eastAsia" w:ascii="宋体" w:hAnsi="宋体" w:eastAsia="宋体" w:cs="宋体"/>
          <w:b/>
          <w:bCs/>
          <w:color w:val="000000"/>
          <w:spacing w:val="-21"/>
          <w:sz w:val="48"/>
          <w:szCs w:val="48"/>
          <w:shd w:val="clear" w:color="auto" w:fill="FFFFFF"/>
          <w:lang w:eastAsia="zh-CN"/>
        </w:rPr>
      </w:pPr>
      <w:r>
        <w:rPr>
          <w:rFonts w:hint="eastAsia" w:ascii="宋体" w:hAnsi="宋体" w:eastAsia="宋体" w:cs="宋体"/>
          <w:b/>
          <w:bCs/>
          <w:color w:val="000000"/>
          <w:spacing w:val="-21"/>
          <w:sz w:val="48"/>
          <w:szCs w:val="48"/>
          <w:shd w:val="clear" w:color="auto" w:fill="FFFFFF"/>
          <w:lang w:eastAsia="zh-CN"/>
        </w:rPr>
        <w:t>“机器视觉应用与维护”赛项</w:t>
      </w:r>
    </w:p>
    <w:p>
      <w:pPr>
        <w:ind w:firstLine="180" w:firstLineChars="41"/>
        <w:jc w:val="center"/>
        <w:rPr>
          <w:rFonts w:hint="eastAsia" w:ascii="宋体" w:hAnsi="宋体" w:eastAsia="宋体" w:cs="宋体"/>
          <w:b/>
          <w:bCs/>
          <w:color w:val="000000"/>
          <w:spacing w:val="-21"/>
          <w:sz w:val="48"/>
          <w:szCs w:val="48"/>
          <w:shd w:val="clear" w:color="auto" w:fill="FFFFFF"/>
          <w:lang w:eastAsia="zh-CN"/>
        </w:rPr>
      </w:pPr>
    </w:p>
    <w:p>
      <w:pPr>
        <w:ind w:firstLine="228" w:firstLineChars="41"/>
        <w:jc w:val="center"/>
        <w:rPr>
          <w:rFonts w:hint="eastAsia" w:ascii="宋体" w:hAnsi="宋体" w:eastAsia="宋体" w:cs="宋体"/>
          <w:b w:val="0"/>
          <w:bCs w:val="0"/>
          <w:color w:val="000000"/>
          <w:spacing w:val="-21"/>
          <w:sz w:val="60"/>
          <w:szCs w:val="60"/>
          <w:shd w:val="clear" w:color="auto" w:fill="FFFFFF"/>
          <w:lang w:val="en-US" w:eastAsia="zh-CN"/>
        </w:rPr>
      </w:pPr>
      <w:r>
        <w:rPr>
          <w:rFonts w:hint="eastAsia" w:ascii="宋体" w:hAnsi="宋体" w:eastAsia="宋体" w:cs="宋体"/>
          <w:b w:val="0"/>
          <w:bCs w:val="0"/>
          <w:color w:val="000000"/>
          <w:spacing w:val="-21"/>
          <w:sz w:val="60"/>
          <w:szCs w:val="60"/>
          <w:shd w:val="clear" w:color="auto" w:fill="FFFFFF"/>
          <w:lang w:val="en-US" w:eastAsia="zh-CN"/>
        </w:rPr>
        <w:t>任</w:t>
      </w:r>
    </w:p>
    <w:p>
      <w:pPr>
        <w:ind w:firstLine="228" w:firstLineChars="41"/>
        <w:jc w:val="center"/>
        <w:rPr>
          <w:rFonts w:hint="eastAsia" w:ascii="宋体" w:hAnsi="宋体" w:eastAsia="宋体" w:cs="宋体"/>
          <w:b w:val="0"/>
          <w:bCs w:val="0"/>
          <w:color w:val="000000"/>
          <w:spacing w:val="-21"/>
          <w:sz w:val="60"/>
          <w:szCs w:val="60"/>
          <w:shd w:val="clear" w:color="auto" w:fill="FFFFFF"/>
          <w:lang w:val="en-US" w:eastAsia="zh-CN"/>
        </w:rPr>
      </w:pPr>
      <w:r>
        <w:rPr>
          <w:rFonts w:hint="eastAsia" w:ascii="宋体" w:hAnsi="宋体" w:eastAsia="宋体" w:cs="宋体"/>
          <w:b w:val="0"/>
          <w:bCs w:val="0"/>
          <w:color w:val="000000"/>
          <w:spacing w:val="-21"/>
          <w:sz w:val="60"/>
          <w:szCs w:val="60"/>
          <w:shd w:val="clear" w:color="auto" w:fill="FFFFFF"/>
          <w:lang w:val="en-US" w:eastAsia="zh-CN"/>
        </w:rPr>
        <w:t>务</w:t>
      </w:r>
    </w:p>
    <w:p>
      <w:pPr>
        <w:ind w:firstLine="228" w:firstLineChars="41"/>
        <w:jc w:val="center"/>
        <w:rPr>
          <w:rFonts w:hint="eastAsia" w:ascii="宋体" w:hAnsi="宋体" w:eastAsia="宋体" w:cs="宋体"/>
          <w:b w:val="0"/>
          <w:bCs w:val="0"/>
          <w:color w:val="000000"/>
          <w:spacing w:val="-21"/>
          <w:sz w:val="60"/>
          <w:szCs w:val="60"/>
          <w:shd w:val="clear" w:color="auto" w:fill="FFFFFF"/>
          <w:lang w:val="en-US" w:eastAsia="zh-CN"/>
        </w:rPr>
      </w:pPr>
      <w:r>
        <w:rPr>
          <w:rFonts w:hint="eastAsia" w:ascii="宋体" w:hAnsi="宋体" w:eastAsia="宋体" w:cs="宋体"/>
          <w:b w:val="0"/>
          <w:bCs w:val="0"/>
          <w:color w:val="000000"/>
          <w:spacing w:val="-21"/>
          <w:sz w:val="60"/>
          <w:szCs w:val="60"/>
          <w:shd w:val="clear" w:color="auto" w:fill="FFFFFF"/>
          <w:lang w:val="en-US" w:eastAsia="zh-CN"/>
        </w:rPr>
        <w:t>书</w:t>
      </w:r>
    </w:p>
    <w:p>
      <w:pPr>
        <w:ind w:firstLine="228" w:firstLineChars="41"/>
        <w:jc w:val="center"/>
        <w:rPr>
          <w:rFonts w:hint="eastAsia" w:ascii="宋体" w:hAnsi="宋体" w:eastAsia="宋体" w:cs="宋体"/>
          <w:b w:val="0"/>
          <w:bCs w:val="0"/>
          <w:color w:val="000000"/>
          <w:spacing w:val="-21"/>
          <w:sz w:val="60"/>
          <w:szCs w:val="60"/>
          <w:shd w:val="clear" w:color="auto" w:fill="FFFFFF"/>
          <w:lang w:val="en-US" w:eastAsia="zh-CN"/>
        </w:rPr>
      </w:pPr>
    </w:p>
    <w:p>
      <w:pPr>
        <w:ind w:firstLine="212" w:firstLineChars="41"/>
        <w:jc w:val="center"/>
        <w:rPr>
          <w:rFonts w:hint="eastAsia" w:ascii="宋体" w:hAnsi="宋体" w:eastAsia="宋体" w:cs="宋体"/>
          <w:b w:val="0"/>
          <w:bCs w:val="0"/>
          <w:color w:val="000000"/>
          <w:spacing w:val="-21"/>
          <w:sz w:val="56"/>
          <w:szCs w:val="56"/>
          <w:shd w:val="clear" w:color="auto" w:fill="FFFFFF"/>
          <w:lang w:val="en-US" w:eastAsia="zh-CN"/>
        </w:rPr>
      </w:pPr>
      <w:r>
        <w:rPr>
          <w:rFonts w:hint="eastAsia" w:ascii="宋体" w:hAnsi="宋体" w:eastAsia="宋体" w:cs="宋体"/>
          <w:b w:val="0"/>
          <w:bCs w:val="0"/>
          <w:color w:val="000000"/>
          <w:spacing w:val="-21"/>
          <w:sz w:val="56"/>
          <w:szCs w:val="56"/>
          <w:shd w:val="clear" w:color="auto" w:fill="FFFFFF"/>
          <w:lang w:val="en-US" w:eastAsia="zh-CN"/>
        </w:rPr>
        <w:t>（样题）</w:t>
      </w:r>
    </w:p>
    <w:p>
      <w:pPr>
        <w:pStyle w:val="2"/>
        <w:spacing w:before="120" w:after="120"/>
        <w:ind w:left="0" w:firstLine="0" w:firstLineChars="0"/>
        <w:rPr>
          <w:rFonts w:hint="eastAsia" w:ascii="宋体" w:hAnsi="宋体" w:eastAsia="宋体" w:cs="宋体"/>
          <w:lang w:eastAsia="zh-CN"/>
        </w:rPr>
      </w:pPr>
    </w:p>
    <w:p>
      <w:pPr>
        <w:pStyle w:val="2"/>
        <w:spacing w:before="120" w:after="120"/>
        <w:ind w:left="0" w:firstLine="0" w:firstLineChars="0"/>
        <w:rPr>
          <w:rFonts w:hint="eastAsia" w:ascii="宋体" w:hAnsi="宋体" w:eastAsia="宋体" w:cs="宋体"/>
          <w:lang w:eastAsia="zh-CN"/>
        </w:rPr>
      </w:pPr>
      <w:r>
        <w:rPr>
          <w:rFonts w:hint="eastAsia" w:ascii="宋体" w:hAnsi="宋体" w:eastAsia="宋体" w:cs="宋体"/>
          <w:lang w:eastAsia="zh-CN"/>
        </w:rPr>
        <w:t xml:space="preserve">选手须知：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（1）任务书共 </w:t>
      </w:r>
      <w:r>
        <w:rPr>
          <w:rFonts w:hint="eastAsia" w:ascii="宋体" w:hAnsi="宋体" w:eastAsia="宋体" w:cs="宋体"/>
          <w:sz w:val="24"/>
          <w:szCs w:val="24"/>
          <w:lang w:val="en-US" w:eastAsia="zh-CN"/>
        </w:rPr>
        <w:t>12</w:t>
      </w:r>
      <w:r>
        <w:rPr>
          <w:rFonts w:hint="eastAsia" w:ascii="宋体" w:hAnsi="宋体" w:eastAsia="宋体" w:cs="宋体"/>
          <w:sz w:val="24"/>
          <w:szCs w:val="24"/>
          <w:lang w:eastAsia="zh-CN"/>
        </w:rPr>
        <w:t xml:space="preserve">页，如出现任务书缺页、字迹不清等问题，请及时向 裁判申请更换任务书。 </w:t>
      </w:r>
    </w:p>
    <w:p>
      <w:pPr>
        <w:spacing w:line="480" w:lineRule="auto"/>
        <w:ind w:firstLine="480"/>
        <w:rPr>
          <w:rFonts w:hint="eastAsia" w:ascii="宋体" w:hAnsi="宋体" w:eastAsia="宋体" w:cs="宋体"/>
          <w:sz w:val="24"/>
          <w:szCs w:val="24"/>
          <w:highlight w:val="none"/>
          <w:lang w:eastAsia="zh-CN"/>
        </w:rPr>
      </w:pPr>
      <w:r>
        <w:rPr>
          <w:rFonts w:hint="eastAsia" w:ascii="宋体" w:hAnsi="宋体" w:eastAsia="宋体" w:cs="宋体"/>
          <w:sz w:val="24"/>
          <w:szCs w:val="24"/>
          <w:lang w:eastAsia="zh-CN"/>
        </w:rPr>
        <w:t>（2）本场比赛包含模块一、模块二、模块三、模块</w:t>
      </w:r>
      <w:r>
        <w:rPr>
          <w:rFonts w:hint="eastAsia" w:ascii="宋体" w:hAnsi="宋体" w:eastAsia="宋体" w:cs="宋体"/>
          <w:sz w:val="24"/>
          <w:szCs w:val="24"/>
          <w:lang w:val="en-US" w:eastAsia="zh-CN"/>
        </w:rPr>
        <w:t>四</w:t>
      </w:r>
      <w:r>
        <w:rPr>
          <w:rFonts w:hint="eastAsia" w:ascii="宋体" w:hAnsi="宋体" w:eastAsia="宋体" w:cs="宋体"/>
          <w:sz w:val="24"/>
          <w:szCs w:val="24"/>
          <w:lang w:eastAsia="zh-CN"/>
        </w:rPr>
        <w:t>，时间</w:t>
      </w:r>
      <w:r>
        <w:rPr>
          <w:rFonts w:hint="eastAsia" w:ascii="宋体" w:hAnsi="宋体" w:eastAsia="宋体" w:cs="宋体"/>
          <w:sz w:val="24"/>
          <w:szCs w:val="24"/>
          <w:highlight w:val="none"/>
          <w:lang w:eastAsia="zh-CN"/>
        </w:rPr>
        <w:t>为</w:t>
      </w:r>
      <w:r>
        <w:rPr>
          <w:rFonts w:hint="eastAsia" w:ascii="宋体" w:hAnsi="宋体" w:eastAsia="宋体" w:cs="宋体"/>
          <w:color w:val="auto"/>
          <w:sz w:val="24"/>
          <w:szCs w:val="24"/>
          <w:highlight w:val="none"/>
          <w:lang w:val="en-US" w:eastAsia="zh-CN"/>
        </w:rPr>
        <w:t>2.5</w:t>
      </w:r>
      <w:r>
        <w:rPr>
          <w:rFonts w:hint="eastAsia" w:ascii="宋体" w:hAnsi="宋体" w:eastAsia="宋体" w:cs="宋体"/>
          <w:sz w:val="24"/>
          <w:szCs w:val="24"/>
          <w:highlight w:val="none"/>
          <w:lang w:eastAsia="zh-CN"/>
        </w:rPr>
        <w:t xml:space="preserve">小时。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（3）选手在竞赛过程中创建的所有文件必须存储到D盘“场次号_工位号”文件 夹里。 （如：第一场比赛 03 工位的选手，文件夹为名称“01_03”;如：第二场比赛 03 工位的选手，文件夹为名称“02_03”; 如：第三场比赛 03 工位的选手，文件夹为名称“03_03”;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（4）“D 盘:\ 技术</w:t>
      </w:r>
      <w:r>
        <w:rPr>
          <w:rFonts w:hint="eastAsia" w:ascii="宋体" w:hAnsi="宋体" w:eastAsia="宋体" w:cs="宋体"/>
          <w:sz w:val="24"/>
          <w:szCs w:val="24"/>
          <w:lang w:val="en-US" w:eastAsia="zh-CN"/>
        </w:rPr>
        <w:t>参考</w:t>
      </w:r>
      <w:r>
        <w:rPr>
          <w:rFonts w:hint="eastAsia" w:ascii="宋体" w:hAnsi="宋体" w:eastAsia="宋体" w:cs="宋体"/>
          <w:sz w:val="24"/>
          <w:szCs w:val="24"/>
          <w:lang w:eastAsia="zh-CN"/>
        </w:rPr>
        <w:t xml:space="preserve">资料”中存储的相关技术资料（设备说明书、操作手册、硬件安装手册等），参赛队员可以取用。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（5）选手提交的试卷不得出现学校、企业、姓名等与身份有关的信息，否则成绩无效。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 xml:space="preserve">（6）由于操作不当等原因引起工业机器人及 I/O 组件、智能视觉系统的损坏，将依据扣分表进行处理。 </w:t>
      </w:r>
    </w:p>
    <w:p>
      <w:pPr>
        <w:spacing w:line="480" w:lineRule="auto"/>
        <w:ind w:firstLine="480"/>
        <w:rPr>
          <w:rFonts w:hint="eastAsia" w:ascii="宋体" w:hAnsi="宋体" w:eastAsia="宋体" w:cs="宋体"/>
          <w:sz w:val="24"/>
          <w:szCs w:val="24"/>
          <w:lang w:eastAsia="zh-CN"/>
        </w:rPr>
      </w:pPr>
      <w:r>
        <w:rPr>
          <w:rFonts w:hint="eastAsia" w:ascii="宋体" w:hAnsi="宋体" w:eastAsia="宋体" w:cs="宋体"/>
          <w:sz w:val="24"/>
          <w:szCs w:val="24"/>
          <w:lang w:eastAsia="zh-CN"/>
        </w:rPr>
        <w:t>（7）在完成任务过程中，注意安全文明生产、电脑软件数据随时保存，以防意外导致数据丢失。若出现选手未及时保存数据导致数据等文 件丢失，选手无法申请加时。</w:t>
      </w:r>
    </w:p>
    <w:p>
      <w:pPr>
        <w:rPr>
          <w:rFonts w:hint="eastAsia" w:ascii="宋体" w:hAnsi="宋体" w:eastAsia="宋体" w:cs="宋体"/>
          <w:lang w:eastAsia="zh-CN"/>
        </w:rPr>
      </w:pPr>
      <w:r>
        <w:rPr>
          <w:rFonts w:hint="eastAsia" w:ascii="宋体" w:hAnsi="宋体" w:eastAsia="宋体" w:cs="宋体"/>
          <w:lang w:eastAsia="zh-CN"/>
        </w:rPr>
        <w:br w:type="page"/>
      </w:r>
    </w:p>
    <w:p>
      <w:pPr>
        <w:pStyle w:val="2"/>
        <w:spacing w:before="120" w:after="120"/>
        <w:ind w:left="0" w:firstLine="0" w:firstLineChars="0"/>
        <w:rPr>
          <w:rFonts w:hint="eastAsia" w:ascii="宋体" w:hAnsi="宋体" w:eastAsia="宋体" w:cs="宋体"/>
          <w:lang w:eastAsia="zh-CN"/>
        </w:rPr>
      </w:pPr>
      <w:r>
        <w:rPr>
          <w:rFonts w:hint="eastAsia" w:ascii="宋体" w:hAnsi="宋体" w:eastAsia="宋体" w:cs="宋体"/>
          <w:lang w:eastAsia="zh-CN"/>
        </w:rPr>
        <w:t>任务介绍</w:t>
      </w:r>
    </w:p>
    <w:p>
      <w:pPr>
        <w:ind w:firstLine="480"/>
        <w:rPr>
          <w:rFonts w:hint="eastAsia" w:ascii="宋体" w:hAnsi="宋体" w:eastAsia="宋体" w:cs="宋体"/>
          <w:lang w:eastAsia="zh-CN"/>
        </w:rPr>
      </w:pPr>
      <w:r>
        <w:rPr>
          <w:rFonts w:hint="eastAsia" w:ascii="宋体" w:hAnsi="宋体" w:eastAsia="宋体" w:cs="宋体"/>
          <w:lang w:eastAsia="zh-CN"/>
        </w:rPr>
        <w:t>请按要求</w:t>
      </w:r>
      <w:r>
        <w:rPr>
          <w:rFonts w:hint="eastAsia" w:ascii="宋体" w:hAnsi="宋体" w:eastAsia="宋体" w:cs="宋体"/>
          <w:highlight w:val="none"/>
          <w:lang w:eastAsia="zh-CN"/>
        </w:rPr>
        <w:t>完成以下工</w:t>
      </w:r>
      <w:r>
        <w:rPr>
          <w:rFonts w:hint="eastAsia" w:ascii="宋体" w:hAnsi="宋体" w:eastAsia="宋体" w:cs="宋体"/>
          <w:lang w:eastAsia="zh-CN"/>
        </w:rPr>
        <w:t>作任务：包含机器视觉</w:t>
      </w:r>
      <w:r>
        <w:rPr>
          <w:rFonts w:hint="eastAsia" w:ascii="宋体" w:hAnsi="宋体" w:eastAsia="宋体" w:cs="宋体"/>
          <w:lang w:val="en-US" w:eastAsia="zh-CN"/>
        </w:rPr>
        <w:t>系统设计</w:t>
      </w:r>
      <w:r>
        <w:rPr>
          <w:rFonts w:hint="eastAsia" w:ascii="宋体" w:hAnsi="宋体" w:eastAsia="宋体" w:cs="宋体"/>
          <w:lang w:eastAsia="zh-CN"/>
        </w:rPr>
        <w:t>、机械安装与电气接线、</w:t>
      </w:r>
      <w:r>
        <w:rPr>
          <w:rFonts w:hint="eastAsia" w:ascii="宋体" w:hAnsi="宋体" w:eastAsia="宋体" w:cs="宋体"/>
          <w:color w:val="000000"/>
          <w:lang w:eastAsia="zh-CN"/>
        </w:rPr>
        <w:t>机器视觉系统调试、</w:t>
      </w:r>
      <w:r>
        <w:rPr>
          <w:rFonts w:hint="eastAsia" w:ascii="宋体" w:hAnsi="宋体" w:eastAsia="宋体" w:cs="宋体"/>
          <w:lang w:eastAsia="zh-CN"/>
        </w:rPr>
        <w:t>标定与定位</w:t>
      </w:r>
      <w:r>
        <w:rPr>
          <w:rFonts w:hint="eastAsia" w:ascii="宋体" w:hAnsi="宋体" w:eastAsia="宋体" w:cs="宋体"/>
          <w:color w:val="000000"/>
          <w:lang w:eastAsia="zh-CN"/>
        </w:rPr>
        <w:t>、</w:t>
      </w:r>
      <w:r>
        <w:rPr>
          <w:rFonts w:hint="eastAsia" w:ascii="宋体" w:hAnsi="宋体" w:eastAsia="宋体" w:cs="宋体"/>
          <w:lang w:eastAsia="zh-CN"/>
        </w:rPr>
        <w:t>手机芯片定位引导装配方案。</w:t>
      </w:r>
    </w:p>
    <w:p>
      <w:pPr>
        <w:pStyle w:val="3"/>
        <w:spacing w:before="120" w:after="120"/>
        <w:ind w:firstLine="482"/>
        <w:rPr>
          <w:rFonts w:hint="eastAsia" w:ascii="宋体" w:hAnsi="宋体" w:eastAsia="宋体" w:cs="宋体"/>
          <w:b w:val="0"/>
          <w:bCs w:val="0"/>
          <w:color w:val="000000"/>
          <w:sz w:val="24"/>
          <w:szCs w:val="24"/>
          <w:lang w:eastAsia="zh-CN"/>
        </w:rPr>
      </w:pPr>
      <w:r>
        <w:rPr>
          <w:rFonts w:hint="eastAsia" w:ascii="宋体" w:hAnsi="宋体" w:eastAsia="宋体" w:cs="宋体"/>
          <w:color w:val="000000"/>
          <w:sz w:val="24"/>
          <w:szCs w:val="24"/>
          <w:lang w:eastAsia="zh-CN"/>
        </w:rPr>
        <w:t>模块介绍</w:t>
      </w:r>
    </w:p>
    <w:p>
      <w:pPr>
        <w:widowControl/>
        <w:ind w:firstLine="480"/>
        <w:rPr>
          <w:rFonts w:hint="eastAsia" w:ascii="宋体" w:hAnsi="宋体" w:eastAsia="宋体" w:cs="宋体"/>
          <w:color w:val="000000"/>
          <w:szCs w:val="24"/>
          <w:lang w:eastAsia="zh-CN"/>
        </w:rPr>
      </w:pPr>
      <w:r>
        <w:rPr>
          <w:rFonts w:hint="eastAsia" w:ascii="宋体" w:hAnsi="宋体" w:eastAsia="宋体" w:cs="宋体"/>
          <w:color w:val="000000"/>
          <w:szCs w:val="24"/>
          <w:lang w:eastAsia="zh-CN"/>
        </w:rPr>
        <w:t>针对本次任务需求，所用工业视觉系统竞赛平台示意图，如图1.1所示，主要设备模块清单如下表1.1所示，选手可根据任务需求进行搭配选用。</w:t>
      </w:r>
    </w:p>
    <w:p>
      <w:pPr>
        <w:widowControl/>
        <w:ind w:firstLine="480"/>
        <w:jc w:val="center"/>
        <w:rPr>
          <w:rFonts w:hint="eastAsia" w:ascii="宋体" w:hAnsi="宋体" w:eastAsia="宋体" w:cs="宋体"/>
          <w:lang w:eastAsia="zh-CN"/>
        </w:rPr>
      </w:pPr>
    </w:p>
    <w:p>
      <w:pPr>
        <w:widowControl/>
        <w:ind w:firstLine="480"/>
        <w:jc w:val="center"/>
        <w:rPr>
          <w:rFonts w:hint="eastAsia" w:ascii="宋体" w:hAnsi="宋体" w:eastAsia="宋体" w:cs="宋体"/>
          <w:color w:val="000000"/>
          <w:szCs w:val="24"/>
          <w:lang w:eastAsia="zh-CN"/>
        </w:rPr>
      </w:pPr>
      <w:r>
        <w:rPr>
          <w:rFonts w:hint="eastAsia" w:ascii="宋体" w:hAnsi="宋体" w:eastAsia="宋体" w:cs="宋体"/>
          <w:color w:val="000000"/>
          <w:szCs w:val="24"/>
          <w:lang w:eastAsia="zh-CN"/>
        </w:rPr>
        <w:drawing>
          <wp:inline distT="0" distB="0" distL="0" distR="0">
            <wp:extent cx="3322320" cy="2940685"/>
            <wp:effectExtent l="0" t="0" r="0" b="0"/>
            <wp:docPr id="202509010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090102"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3361405" cy="2975774"/>
                    </a:xfrm>
                    <a:prstGeom prst="rect">
                      <a:avLst/>
                    </a:prstGeom>
                  </pic:spPr>
                </pic:pic>
              </a:graphicData>
            </a:graphic>
          </wp:inline>
        </w:drawing>
      </w:r>
      <w:r>
        <w:rPr>
          <w:rFonts w:hint="eastAsia" w:ascii="宋体" w:hAnsi="宋体" w:eastAsia="宋体" w:cs="宋体"/>
        </w:rPr>
        <w:drawing>
          <wp:inline distT="0" distB="0" distL="0" distR="0">
            <wp:extent cx="3812540" cy="29641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3888781" cy="3023084"/>
                    </a:xfrm>
                    <a:prstGeom prst="rect">
                      <a:avLst/>
                    </a:prstGeom>
                  </pic:spPr>
                </pic:pic>
              </a:graphicData>
            </a:graphic>
          </wp:inline>
        </w:drawing>
      </w:r>
    </w:p>
    <w:p>
      <w:pPr>
        <w:widowControl/>
        <w:ind w:firstLine="0" w:firstLineChars="0"/>
        <w:jc w:val="center"/>
        <w:rPr>
          <w:rFonts w:hint="eastAsia" w:ascii="宋体" w:hAnsi="宋体" w:eastAsia="宋体" w:cs="宋体"/>
          <w:color w:val="000000"/>
          <w:lang w:eastAsia="zh-CN"/>
        </w:rPr>
      </w:pPr>
      <w:r>
        <w:rPr>
          <w:rFonts w:hint="eastAsia" w:ascii="宋体" w:hAnsi="宋体" w:eastAsia="宋体" w:cs="宋体"/>
          <w:color w:val="000000"/>
          <w:szCs w:val="24"/>
          <w:lang w:eastAsia="zh-CN"/>
        </w:rPr>
        <w:t xml:space="preserve">图1.1 </w:t>
      </w:r>
      <w:r>
        <w:rPr>
          <w:rFonts w:hint="eastAsia" w:ascii="宋体" w:hAnsi="宋体" w:eastAsia="宋体" w:cs="宋体"/>
          <w:color w:val="000000"/>
          <w:lang w:eastAsia="zh-CN"/>
        </w:rPr>
        <w:t>工业视觉系统竞赛平台示意图</w:t>
      </w:r>
    </w:p>
    <w:p>
      <w:pPr>
        <w:widowControl/>
        <w:ind w:firstLine="0" w:firstLineChars="0"/>
        <w:jc w:val="center"/>
        <w:rPr>
          <w:rFonts w:hint="eastAsia" w:ascii="宋体" w:hAnsi="宋体" w:eastAsia="宋体" w:cs="宋体"/>
          <w:color w:val="000000"/>
          <w:lang w:eastAsia="zh-CN"/>
        </w:rPr>
      </w:pPr>
    </w:p>
    <w:p>
      <w:pPr>
        <w:widowControl/>
        <w:ind w:firstLine="480"/>
        <w:jc w:val="center"/>
        <w:rPr>
          <w:rFonts w:hint="eastAsia" w:ascii="宋体" w:hAnsi="宋体" w:eastAsia="宋体" w:cs="宋体"/>
          <w:color w:val="000000"/>
          <w:lang w:eastAsia="zh-CN"/>
        </w:rPr>
      </w:pPr>
      <w:r>
        <w:rPr>
          <w:rFonts w:hint="eastAsia" w:ascii="宋体" w:hAnsi="宋体" w:eastAsia="宋体" w:cs="宋体"/>
          <w:color w:val="000000"/>
          <w:lang w:eastAsia="zh-CN"/>
        </w:rPr>
        <w:t>表 1.1 设备模块清单介绍</w:t>
      </w:r>
    </w:p>
    <w:tbl>
      <w:tblPr>
        <w:tblStyle w:val="1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6"/>
        <w:gridCol w:w="1891"/>
        <w:gridCol w:w="880"/>
        <w:gridCol w:w="3297"/>
        <w:gridCol w:w="16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shd w:val="clear" w:color="auto" w:fill="D7D7D7" w:themeFill="background1" w:themeFillShade="D8"/>
            <w:vAlign w:val="center"/>
          </w:tcPr>
          <w:p>
            <w:pPr>
              <w:ind w:left="0" w:leftChars="0" w:firstLine="0" w:firstLineChars="0"/>
              <w:jc w:val="center"/>
              <w:rPr>
                <w:rFonts w:hint="eastAsia"/>
              </w:rPr>
            </w:pPr>
            <w:r>
              <w:rPr>
                <w:rFonts w:hint="eastAsia"/>
              </w:rPr>
              <w:t>序号</w:t>
            </w:r>
          </w:p>
        </w:tc>
        <w:tc>
          <w:tcPr>
            <w:tcW w:w="1891" w:type="dxa"/>
            <w:shd w:val="clear" w:color="auto" w:fill="D7D7D7" w:themeFill="background1" w:themeFillShade="D8"/>
            <w:vAlign w:val="center"/>
          </w:tcPr>
          <w:p>
            <w:pPr>
              <w:ind w:left="0" w:leftChars="0" w:firstLine="0" w:firstLineChars="0"/>
              <w:jc w:val="center"/>
              <w:rPr>
                <w:rFonts w:hint="eastAsia"/>
              </w:rPr>
            </w:pPr>
            <w:r>
              <w:rPr>
                <w:rFonts w:hint="eastAsia"/>
              </w:rPr>
              <w:t>名称</w:t>
            </w:r>
          </w:p>
        </w:tc>
        <w:tc>
          <w:tcPr>
            <w:tcW w:w="880" w:type="dxa"/>
            <w:shd w:val="clear" w:color="auto" w:fill="D7D7D7" w:themeFill="background1" w:themeFillShade="D8"/>
            <w:vAlign w:val="center"/>
          </w:tcPr>
          <w:p>
            <w:pPr>
              <w:ind w:left="0" w:leftChars="0" w:firstLine="0" w:firstLineChars="0"/>
              <w:jc w:val="center"/>
              <w:rPr>
                <w:rFonts w:hint="eastAsia"/>
              </w:rPr>
            </w:pPr>
            <w:r>
              <w:rPr>
                <w:rFonts w:hint="eastAsia"/>
              </w:rPr>
              <w:t>数量</w:t>
            </w:r>
          </w:p>
        </w:tc>
        <w:tc>
          <w:tcPr>
            <w:tcW w:w="3297" w:type="dxa"/>
            <w:shd w:val="clear" w:color="auto" w:fill="D7D7D7" w:themeFill="background1" w:themeFillShade="D8"/>
            <w:vAlign w:val="center"/>
          </w:tcPr>
          <w:p>
            <w:pPr>
              <w:ind w:left="0" w:leftChars="0" w:firstLine="0" w:firstLineChars="0"/>
              <w:jc w:val="center"/>
              <w:rPr>
                <w:rFonts w:hint="eastAsia"/>
              </w:rPr>
            </w:pPr>
            <w:r>
              <w:rPr>
                <w:rFonts w:hint="eastAsia"/>
              </w:rPr>
              <w:t>图片参考</w:t>
            </w:r>
          </w:p>
        </w:tc>
        <w:tc>
          <w:tcPr>
            <w:tcW w:w="1692" w:type="dxa"/>
            <w:shd w:val="clear" w:color="auto" w:fill="D7D7D7" w:themeFill="background1" w:themeFillShade="D8"/>
            <w:vAlign w:val="center"/>
          </w:tcPr>
          <w:p>
            <w:pPr>
              <w:ind w:left="0" w:leftChars="0" w:firstLine="0" w:firstLineChars="0"/>
              <w:jc w:val="center"/>
              <w:rPr>
                <w:rFonts w:hint="eastAsia"/>
              </w:rPr>
            </w:pPr>
            <w:r>
              <w:rPr>
                <w:rFonts w:hint="eastAsia"/>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1</w:t>
            </w:r>
          </w:p>
        </w:tc>
        <w:tc>
          <w:tcPr>
            <w:tcW w:w="1891" w:type="dxa"/>
            <w:vAlign w:val="center"/>
          </w:tcPr>
          <w:p>
            <w:pPr>
              <w:ind w:left="0" w:leftChars="0" w:firstLine="0" w:firstLineChars="0"/>
              <w:jc w:val="left"/>
              <w:rPr>
                <w:rFonts w:hint="eastAsia"/>
              </w:rPr>
            </w:pPr>
            <w:r>
              <w:rPr>
                <w:rFonts w:hint="eastAsia"/>
              </w:rPr>
              <w:t>机械臂</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1289685" cy="731520"/>
                  <wp:effectExtent l="0" t="0" r="5715" b="0"/>
                  <wp:docPr id="948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90"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01027" cy="737636"/>
                          </a:xfrm>
                          <a:prstGeom prst="rect">
                            <a:avLst/>
                          </a:prstGeom>
                          <a:noFill/>
                          <a:ln>
                            <a:noFill/>
                          </a:ln>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2</w:t>
            </w:r>
          </w:p>
        </w:tc>
        <w:tc>
          <w:tcPr>
            <w:tcW w:w="1891" w:type="dxa"/>
            <w:vAlign w:val="center"/>
          </w:tcPr>
          <w:p>
            <w:pPr>
              <w:ind w:left="0" w:leftChars="0" w:firstLine="0" w:firstLineChars="0"/>
              <w:jc w:val="left"/>
              <w:rPr>
                <w:rFonts w:hint="eastAsia"/>
              </w:rPr>
            </w:pPr>
            <w:r>
              <w:rPr>
                <w:rFonts w:hint="eastAsia"/>
              </w:rPr>
              <w:t>真空吸盘</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798195" cy="670560"/>
                  <wp:effectExtent l="0" t="0" r="1905" b="0"/>
                  <wp:docPr id="14146803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680350" name="图片 1"/>
                          <pic:cNvPicPr>
                            <a:picLocks noChangeAspect="1"/>
                          </pic:cNvPicPr>
                        </pic:nvPicPr>
                        <pic:blipFill>
                          <a:blip r:embed="rId11"/>
                          <a:stretch>
                            <a:fillRect/>
                          </a:stretch>
                        </pic:blipFill>
                        <pic:spPr>
                          <a:xfrm>
                            <a:off x="0" y="0"/>
                            <a:ext cx="814658" cy="684090"/>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4" w:hRule="atLeast"/>
          <w:jc w:val="center"/>
        </w:trPr>
        <w:tc>
          <w:tcPr>
            <w:tcW w:w="936" w:type="dxa"/>
            <w:vAlign w:val="center"/>
          </w:tcPr>
          <w:p>
            <w:pPr>
              <w:ind w:left="0" w:leftChars="0" w:firstLine="0" w:firstLineChars="0"/>
              <w:jc w:val="center"/>
              <w:rPr>
                <w:rFonts w:hint="eastAsia"/>
              </w:rPr>
            </w:pPr>
            <w:r>
              <w:rPr>
                <w:rFonts w:hint="eastAsia"/>
              </w:rPr>
              <w:t>3</w:t>
            </w:r>
          </w:p>
        </w:tc>
        <w:tc>
          <w:tcPr>
            <w:tcW w:w="1891" w:type="dxa"/>
            <w:vAlign w:val="center"/>
          </w:tcPr>
          <w:p>
            <w:pPr>
              <w:ind w:left="0" w:leftChars="0" w:firstLine="0" w:firstLineChars="0"/>
              <w:jc w:val="left"/>
              <w:rPr>
                <w:rFonts w:hint="eastAsia"/>
              </w:rPr>
            </w:pPr>
            <w:r>
              <w:rPr>
                <w:rFonts w:hint="eastAsia"/>
              </w:rPr>
              <w:t>标定针</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762000" cy="661035"/>
                  <wp:effectExtent l="0" t="0" r="0" b="5715"/>
                  <wp:docPr id="14168843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884323" name="图片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62000" cy="661035"/>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4</w:t>
            </w:r>
          </w:p>
        </w:tc>
        <w:tc>
          <w:tcPr>
            <w:tcW w:w="1891" w:type="dxa"/>
            <w:vAlign w:val="center"/>
          </w:tcPr>
          <w:p>
            <w:pPr>
              <w:ind w:left="0" w:leftChars="0" w:firstLine="0" w:firstLineChars="0"/>
              <w:jc w:val="left"/>
              <w:rPr>
                <w:rFonts w:hint="eastAsia"/>
              </w:rPr>
            </w:pPr>
            <w:r>
              <w:rPr>
                <w:rFonts w:hint="eastAsia"/>
              </w:rPr>
              <w:t>视觉单元</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586740" cy="624840"/>
                  <wp:effectExtent l="0" t="0" r="3810" b="3810"/>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3"/>
                          <a:stretch>
                            <a:fillRect/>
                          </a:stretch>
                        </pic:blipFill>
                        <pic:spPr>
                          <a:xfrm>
                            <a:off x="0" y="0"/>
                            <a:ext cx="586740" cy="624840"/>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lang w:eastAsia="zh-CN"/>
              </w:rPr>
            </w:pPr>
            <w:r>
              <w:rPr>
                <w:rFonts w:hint="eastAsia"/>
                <w:lang w:eastAsia="zh-CN"/>
              </w:rPr>
              <w:t>5</w:t>
            </w:r>
          </w:p>
        </w:tc>
        <w:tc>
          <w:tcPr>
            <w:tcW w:w="1891" w:type="dxa"/>
            <w:vAlign w:val="center"/>
          </w:tcPr>
          <w:p>
            <w:pPr>
              <w:ind w:left="0" w:leftChars="0" w:firstLine="0" w:firstLineChars="0"/>
              <w:jc w:val="left"/>
              <w:rPr>
                <w:rFonts w:hint="eastAsia"/>
              </w:rPr>
            </w:pPr>
            <w:r>
              <w:rPr>
                <w:rFonts w:hint="eastAsia"/>
              </w:rPr>
              <w:t>白色光源</w:t>
            </w:r>
          </w:p>
        </w:tc>
        <w:tc>
          <w:tcPr>
            <w:tcW w:w="880" w:type="dxa"/>
            <w:vAlign w:val="center"/>
          </w:tcPr>
          <w:p>
            <w:pPr>
              <w:ind w:left="0" w:leftChars="0" w:firstLine="0" w:firstLineChars="0"/>
              <w:jc w:val="center"/>
              <w:rPr>
                <w:rFonts w:hint="eastAsia" w:eastAsiaTheme="minorEastAsia"/>
                <w:lang w:val="en-US" w:eastAsia="zh-CN"/>
              </w:rPr>
            </w:pPr>
            <w:r>
              <w:rPr>
                <w:rFonts w:hint="eastAsia"/>
                <w:lang w:val="en-US" w:eastAsia="zh-CN"/>
              </w:rPr>
              <w:t>1</w:t>
            </w:r>
          </w:p>
        </w:tc>
        <w:tc>
          <w:tcPr>
            <w:tcW w:w="3297" w:type="dxa"/>
            <w:vAlign w:val="center"/>
          </w:tcPr>
          <w:p>
            <w:pPr>
              <w:rPr>
                <w:rFonts w:hint="eastAsia"/>
              </w:rPr>
            </w:pPr>
            <w:r>
              <w:rPr>
                <w:rFonts w:hint="eastAsia"/>
              </w:rPr>
              <w:drawing>
                <wp:inline distT="0" distB="0" distL="0" distR="0">
                  <wp:extent cx="944880" cy="675640"/>
                  <wp:effectExtent l="0" t="0" r="762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rcRect b="16715"/>
                          <a:stretch>
                            <a:fillRect/>
                          </a:stretch>
                        </pic:blipFill>
                        <pic:spPr>
                          <a:xfrm>
                            <a:off x="0" y="0"/>
                            <a:ext cx="955534" cy="683520"/>
                          </a:xfrm>
                          <a:prstGeom prst="rect">
                            <a:avLst/>
                          </a:prstGeom>
                          <a:ln>
                            <a:noFill/>
                          </a:ln>
                          <a:effectLst>
                            <a:softEdge rad="112500"/>
                          </a:effectLst>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6</w:t>
            </w:r>
          </w:p>
        </w:tc>
        <w:tc>
          <w:tcPr>
            <w:tcW w:w="1891" w:type="dxa"/>
            <w:vAlign w:val="center"/>
          </w:tcPr>
          <w:p>
            <w:pPr>
              <w:ind w:left="0" w:leftChars="0" w:firstLine="0" w:firstLineChars="0"/>
              <w:jc w:val="left"/>
              <w:rPr>
                <w:rFonts w:hint="eastAsia"/>
              </w:rPr>
            </w:pPr>
            <w:r>
              <w:rPr>
                <w:rFonts w:hint="eastAsia"/>
              </w:rPr>
              <w:t>标定板套件</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640080" cy="915670"/>
                  <wp:effectExtent l="0" t="0" r="7620" b="0"/>
                  <wp:docPr id="15461276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127657" name="图片 1"/>
                          <pic:cNvPicPr>
                            <a:picLocks noChangeAspect="1"/>
                          </pic:cNvPicPr>
                        </pic:nvPicPr>
                        <pic:blipFill>
                          <a:blip r:embed="rId15"/>
                          <a:stretch>
                            <a:fillRect/>
                          </a:stretch>
                        </pic:blipFill>
                        <pic:spPr>
                          <a:xfrm>
                            <a:off x="0" y="0"/>
                            <a:ext cx="668685" cy="957049"/>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7</w:t>
            </w:r>
          </w:p>
        </w:tc>
        <w:tc>
          <w:tcPr>
            <w:tcW w:w="1891" w:type="dxa"/>
            <w:vAlign w:val="center"/>
          </w:tcPr>
          <w:p>
            <w:pPr>
              <w:ind w:left="0" w:leftChars="0" w:firstLine="0" w:firstLineChars="0"/>
              <w:jc w:val="left"/>
              <w:rPr>
                <w:rFonts w:hint="eastAsia"/>
                <w:lang w:eastAsia="zh-CN"/>
              </w:rPr>
            </w:pPr>
            <w:r>
              <w:rPr>
                <w:rFonts w:hint="eastAsia"/>
                <w:lang w:eastAsia="zh-CN"/>
              </w:rPr>
              <w:t>传送带</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937260" cy="74422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a:stretch>
                            <a:fillRect/>
                          </a:stretch>
                        </pic:blipFill>
                        <pic:spPr>
                          <a:xfrm>
                            <a:off x="0" y="0"/>
                            <a:ext cx="956707" cy="759669"/>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lang w:eastAsia="zh-CN"/>
              </w:rPr>
            </w:pPr>
            <w:r>
              <w:rPr>
                <w:rFonts w:hint="eastAsia"/>
                <w:lang w:eastAsia="zh-CN"/>
              </w:rPr>
              <w:t>8</w:t>
            </w:r>
          </w:p>
        </w:tc>
        <w:tc>
          <w:tcPr>
            <w:tcW w:w="1891" w:type="dxa"/>
            <w:vAlign w:val="center"/>
          </w:tcPr>
          <w:p>
            <w:pPr>
              <w:ind w:left="0" w:leftChars="0" w:firstLine="0" w:firstLineChars="0"/>
              <w:jc w:val="left"/>
              <w:rPr>
                <w:rFonts w:hint="eastAsia"/>
                <w:lang w:eastAsia="zh-CN"/>
              </w:rPr>
            </w:pPr>
            <w:r>
              <w:rPr>
                <w:rFonts w:hint="eastAsia"/>
                <w:lang w:eastAsia="zh-CN"/>
              </w:rPr>
              <w:t>快换功能板</w:t>
            </w:r>
          </w:p>
        </w:tc>
        <w:tc>
          <w:tcPr>
            <w:tcW w:w="880" w:type="dxa"/>
            <w:vAlign w:val="center"/>
          </w:tcPr>
          <w:p>
            <w:pPr>
              <w:ind w:left="0" w:leftChars="0" w:firstLine="0" w:firstLineChars="0"/>
              <w:jc w:val="center"/>
              <w:rPr>
                <w:rFonts w:hint="eastAsia"/>
                <w:lang w:eastAsia="zh-CN"/>
              </w:rPr>
            </w:pPr>
            <w:r>
              <w:rPr>
                <w:rFonts w:hint="eastAsia"/>
                <w:lang w:eastAsia="zh-CN"/>
              </w:rPr>
              <w:t>3</w:t>
            </w:r>
          </w:p>
        </w:tc>
        <w:tc>
          <w:tcPr>
            <w:tcW w:w="3297" w:type="dxa"/>
            <w:vAlign w:val="center"/>
          </w:tcPr>
          <w:p>
            <w:pPr>
              <w:rPr>
                <w:rFonts w:hint="eastAsia"/>
              </w:rPr>
            </w:pPr>
            <w:r>
              <w:rPr>
                <w:rFonts w:hint="eastAsia"/>
              </w:rPr>
              <w:drawing>
                <wp:inline distT="0" distB="0" distL="0" distR="0">
                  <wp:extent cx="914400" cy="6070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a:stretch>
                            <a:fillRect/>
                          </a:stretch>
                        </pic:blipFill>
                        <pic:spPr>
                          <a:xfrm>
                            <a:off x="0" y="0"/>
                            <a:ext cx="924250" cy="614057"/>
                          </a:xfrm>
                          <a:prstGeom prst="rect">
                            <a:avLst/>
                          </a:prstGeom>
                        </pic:spPr>
                      </pic:pic>
                    </a:graphicData>
                  </a:graphic>
                </wp:inline>
              </w:drawing>
            </w:r>
          </w:p>
        </w:tc>
        <w:tc>
          <w:tcPr>
            <w:tcW w:w="1692" w:type="dxa"/>
            <w:vAlign w:val="center"/>
          </w:tcPr>
          <w:p>
            <w:pPr>
              <w:rPr>
                <w:rFonts w:hint="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rPr>
            </w:pPr>
            <w:r>
              <w:rPr>
                <w:rFonts w:hint="eastAsia"/>
              </w:rPr>
              <w:t>9</w:t>
            </w:r>
          </w:p>
        </w:tc>
        <w:tc>
          <w:tcPr>
            <w:tcW w:w="1891" w:type="dxa"/>
            <w:vAlign w:val="center"/>
          </w:tcPr>
          <w:p>
            <w:pPr>
              <w:ind w:left="0" w:leftChars="0" w:firstLine="0" w:firstLineChars="0"/>
              <w:jc w:val="left"/>
              <w:rPr>
                <w:rFonts w:hint="eastAsia"/>
              </w:rPr>
            </w:pPr>
            <w:r>
              <w:rPr>
                <w:rFonts w:hint="eastAsia"/>
                <w:lang w:eastAsia="zh-CN"/>
              </w:rPr>
              <w:t>手机模型</w:t>
            </w:r>
          </w:p>
        </w:tc>
        <w:tc>
          <w:tcPr>
            <w:tcW w:w="880" w:type="dxa"/>
            <w:vAlign w:val="center"/>
          </w:tcPr>
          <w:p>
            <w:pPr>
              <w:ind w:left="0" w:leftChars="0" w:firstLine="0" w:firstLineChars="0"/>
              <w:jc w:val="center"/>
              <w:rPr>
                <w:rFonts w:hint="eastAsia"/>
              </w:rPr>
            </w:pPr>
            <w:r>
              <w:rPr>
                <w:rFonts w:hint="eastAsia"/>
              </w:rPr>
              <w:t>1</w:t>
            </w:r>
          </w:p>
        </w:tc>
        <w:tc>
          <w:tcPr>
            <w:tcW w:w="3297" w:type="dxa"/>
            <w:vAlign w:val="center"/>
          </w:tcPr>
          <w:p>
            <w:pPr>
              <w:rPr>
                <w:rFonts w:hint="eastAsia"/>
              </w:rPr>
            </w:pPr>
            <w:r>
              <w:rPr>
                <w:rFonts w:hint="eastAsia"/>
              </w:rPr>
              <w:drawing>
                <wp:inline distT="0" distB="0" distL="0" distR="0">
                  <wp:extent cx="975360" cy="6178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997847" cy="632343"/>
                          </a:xfrm>
                          <a:prstGeom prst="rect">
                            <a:avLst/>
                          </a:prstGeom>
                        </pic:spPr>
                      </pic:pic>
                    </a:graphicData>
                  </a:graphic>
                </wp:inline>
              </w:drawing>
            </w:r>
          </w:p>
        </w:tc>
        <w:tc>
          <w:tcPr>
            <w:tcW w:w="1692" w:type="dxa"/>
            <w:vAlign w:val="center"/>
          </w:tcPr>
          <w:p>
            <w:pPr>
              <w:ind w:left="0" w:leftChars="0" w:firstLine="0" w:firstLineChars="0"/>
              <w:rPr>
                <w:rFonts w:hint="eastAsia"/>
                <w:lang w:val="en-US" w:eastAsia="zh-CN"/>
              </w:rPr>
            </w:pPr>
            <w:r>
              <w:rPr>
                <w:rFonts w:hint="eastAsia"/>
                <w:lang w:val="en-US" w:eastAsia="zh-CN"/>
              </w:rPr>
              <w:t>六种芯片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36" w:type="dxa"/>
            <w:vAlign w:val="center"/>
          </w:tcPr>
          <w:p>
            <w:pPr>
              <w:ind w:left="0" w:leftChars="0" w:firstLine="0" w:firstLineChars="0"/>
              <w:jc w:val="center"/>
              <w:rPr>
                <w:rFonts w:hint="eastAsia"/>
                <w:lang w:eastAsia="zh-CN"/>
              </w:rPr>
            </w:pPr>
            <w:r>
              <w:rPr>
                <w:rFonts w:hint="eastAsia"/>
                <w:lang w:eastAsia="zh-CN"/>
              </w:rPr>
              <w:t>10</w:t>
            </w:r>
          </w:p>
        </w:tc>
        <w:tc>
          <w:tcPr>
            <w:tcW w:w="1891" w:type="dxa"/>
            <w:vAlign w:val="center"/>
          </w:tcPr>
          <w:p>
            <w:pPr>
              <w:ind w:left="0" w:leftChars="0" w:firstLine="0" w:firstLineChars="0"/>
              <w:jc w:val="left"/>
              <w:rPr>
                <w:rFonts w:hint="eastAsia"/>
                <w:lang w:eastAsia="zh-CN"/>
              </w:rPr>
            </w:pPr>
            <w:r>
              <w:rPr>
                <w:rFonts w:hint="eastAsia"/>
                <w:lang w:eastAsia="zh-CN"/>
              </w:rPr>
              <w:t>物料模型</w:t>
            </w:r>
          </w:p>
        </w:tc>
        <w:tc>
          <w:tcPr>
            <w:tcW w:w="880" w:type="dxa"/>
            <w:vAlign w:val="center"/>
          </w:tcPr>
          <w:p>
            <w:pPr>
              <w:ind w:left="0" w:leftChars="0" w:firstLine="0" w:firstLineChars="0"/>
              <w:jc w:val="center"/>
              <w:rPr>
                <w:rFonts w:hint="eastAsia"/>
                <w:lang w:eastAsia="zh-CN"/>
              </w:rPr>
            </w:pPr>
            <w:r>
              <w:rPr>
                <w:rFonts w:hint="eastAsia"/>
                <w:lang w:eastAsia="zh-CN"/>
              </w:rPr>
              <w:t>12</w:t>
            </w:r>
          </w:p>
        </w:tc>
        <w:tc>
          <w:tcPr>
            <w:tcW w:w="3297" w:type="dxa"/>
            <w:vAlign w:val="center"/>
          </w:tcPr>
          <w:p>
            <w:pPr>
              <w:rPr>
                <w:rFonts w:hint="eastAsia"/>
              </w:rPr>
            </w:pPr>
          </w:p>
        </w:tc>
        <w:tc>
          <w:tcPr>
            <w:tcW w:w="1692" w:type="dxa"/>
            <w:vAlign w:val="center"/>
          </w:tcPr>
          <w:p>
            <w:pPr>
              <w:ind w:left="0" w:leftChars="0" w:firstLine="0" w:firstLineChars="0"/>
              <w:rPr>
                <w:rFonts w:hint="eastAsia"/>
                <w:lang w:eastAsia="zh-CN"/>
              </w:rPr>
            </w:pPr>
            <w:r>
              <w:rPr>
                <w:rFonts w:hint="eastAsia"/>
                <w:lang w:eastAsia="zh-CN"/>
              </w:rPr>
              <w:t>多种颜色、形状、字符等</w:t>
            </w:r>
          </w:p>
        </w:tc>
      </w:tr>
    </w:tbl>
    <w:p>
      <w:pPr>
        <w:pStyle w:val="2"/>
        <w:spacing w:before="120" w:after="120"/>
        <w:ind w:left="0" w:firstLine="0" w:firstLineChars="0"/>
        <w:rPr>
          <w:rFonts w:hint="eastAsia" w:ascii="宋体" w:hAnsi="宋体" w:eastAsia="宋体" w:cs="宋体"/>
          <w:lang w:eastAsia="zh-CN"/>
        </w:rPr>
      </w:pPr>
    </w:p>
    <w:p>
      <w:pPr>
        <w:pStyle w:val="2"/>
        <w:spacing w:before="120" w:after="120"/>
        <w:ind w:left="0" w:firstLine="0" w:firstLineChars="0"/>
        <w:rPr>
          <w:rFonts w:hint="eastAsia" w:ascii="宋体" w:hAnsi="宋体" w:eastAsia="宋体" w:cs="宋体"/>
          <w:lang w:eastAsia="zh-CN"/>
        </w:rPr>
      </w:pPr>
      <w:r>
        <w:rPr>
          <w:rFonts w:hint="eastAsia" w:ascii="宋体" w:hAnsi="宋体" w:eastAsia="宋体" w:cs="宋体"/>
          <w:lang w:eastAsia="zh-CN"/>
        </w:rPr>
        <w:t>模块一、 机器视觉部件选型</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lang w:eastAsia="zh-CN"/>
        </w:rPr>
      </w:pPr>
      <w:r>
        <w:rPr>
          <w:rFonts w:hint="eastAsia" w:ascii="宋体" w:hAnsi="宋体" w:eastAsia="宋体" w:cs="宋体"/>
          <w:lang w:eastAsia="zh-CN"/>
        </w:rPr>
        <w:t>请根据给定条件进行计算，选择最合适的相机、镜头，并将选型计算结果填入计算表中（模块一计算所得到的相机、镜头选型不在后续任务模块中使用）：</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val="en-US" w:eastAsia="zh-CN"/>
        </w:rPr>
      </w:pPr>
      <w:r>
        <w:rPr>
          <w:rFonts w:hint="eastAsia" w:ascii="宋体" w:hAnsi="宋体" w:eastAsia="宋体" w:cs="宋体"/>
          <w:color w:val="000000"/>
          <w:lang w:eastAsia="zh-CN"/>
        </w:rPr>
        <w:t>已知</w:t>
      </w:r>
      <w:r>
        <w:rPr>
          <w:rFonts w:hint="eastAsia" w:ascii="宋体" w:hAnsi="宋体" w:eastAsia="宋体" w:cs="宋体"/>
          <w:color w:val="000000"/>
          <w:lang w:val="en-US" w:eastAsia="zh-CN"/>
        </w:rPr>
        <w:t>在25mmx30mm的检测</w:t>
      </w:r>
      <w:r>
        <w:rPr>
          <w:rFonts w:hint="eastAsia" w:ascii="宋体" w:hAnsi="宋体" w:eastAsia="宋体" w:cs="宋体"/>
          <w:color w:val="000000"/>
          <w:lang w:eastAsia="zh-CN"/>
        </w:rPr>
        <w:t>台上有</w:t>
      </w:r>
      <w:r>
        <w:rPr>
          <w:rFonts w:hint="eastAsia" w:ascii="宋体" w:hAnsi="宋体" w:eastAsia="宋体" w:cs="宋体"/>
          <w:color w:val="000000"/>
          <w:lang w:val="en-US" w:eastAsia="zh-CN"/>
        </w:rPr>
        <w:t>白色、蓝色、红色的金属</w:t>
      </w:r>
      <w:r>
        <w:rPr>
          <w:rFonts w:hint="eastAsia" w:ascii="宋体" w:hAnsi="宋体" w:eastAsia="宋体" w:cs="宋体"/>
          <w:color w:val="000000"/>
          <w:lang w:eastAsia="zh-CN"/>
        </w:rPr>
        <w:t>圆形</w:t>
      </w:r>
      <w:r>
        <w:rPr>
          <w:rFonts w:hint="eastAsia" w:ascii="宋体" w:hAnsi="宋体" w:eastAsia="宋体" w:cs="宋体"/>
          <w:color w:val="000000"/>
          <w:lang w:val="en-US" w:eastAsia="zh-CN"/>
        </w:rPr>
        <w:t>被检测物料</w:t>
      </w:r>
      <w:r>
        <w:rPr>
          <w:rFonts w:hint="eastAsia" w:ascii="宋体" w:hAnsi="宋体" w:eastAsia="宋体" w:cs="宋体"/>
          <w:color w:val="000000"/>
          <w:lang w:eastAsia="zh-CN"/>
        </w:rPr>
        <w:t>，有</w:t>
      </w:r>
      <w:r>
        <w:rPr>
          <w:rFonts w:hint="eastAsia" w:ascii="宋体" w:hAnsi="宋体" w:eastAsia="宋体" w:cs="宋体"/>
          <w:color w:val="000000"/>
          <w:lang w:val="en-US" w:eastAsia="zh-CN"/>
        </w:rPr>
        <w:t>5</w:t>
      </w:r>
      <w:r>
        <w:rPr>
          <w:rFonts w:hint="eastAsia" w:ascii="宋体" w:hAnsi="宋体" w:eastAsia="宋体" w:cs="宋体"/>
          <w:color w:val="000000"/>
          <w:lang w:eastAsia="zh-CN"/>
        </w:rPr>
        <w:t>mm、</w:t>
      </w:r>
      <w:r>
        <w:rPr>
          <w:rFonts w:hint="eastAsia" w:ascii="宋体" w:hAnsi="宋体" w:eastAsia="宋体" w:cs="宋体"/>
          <w:color w:val="000000"/>
          <w:lang w:val="en-US" w:eastAsia="zh-CN"/>
        </w:rPr>
        <w:t>8</w:t>
      </w:r>
      <w:r>
        <w:rPr>
          <w:rFonts w:hint="eastAsia" w:ascii="宋体" w:hAnsi="宋体" w:eastAsia="宋体" w:cs="宋体"/>
          <w:color w:val="000000"/>
          <w:lang w:eastAsia="zh-CN"/>
        </w:rPr>
        <w:t>mm、</w:t>
      </w:r>
      <w:r>
        <w:rPr>
          <w:rFonts w:hint="eastAsia" w:ascii="宋体" w:hAnsi="宋体" w:eastAsia="宋体" w:cs="宋体"/>
          <w:color w:val="000000"/>
          <w:lang w:val="en-US" w:eastAsia="zh-CN"/>
        </w:rPr>
        <w:t>10</w:t>
      </w:r>
      <w:r>
        <w:rPr>
          <w:rFonts w:hint="eastAsia" w:ascii="宋体" w:hAnsi="宋体" w:eastAsia="宋体" w:cs="宋体"/>
          <w:color w:val="000000"/>
          <w:lang w:eastAsia="zh-CN"/>
        </w:rPr>
        <w:t>mm三种</w:t>
      </w:r>
      <w:r>
        <w:rPr>
          <w:rFonts w:hint="eastAsia" w:ascii="宋体" w:hAnsi="宋体" w:eastAsia="宋体" w:cs="宋体"/>
          <w:color w:val="000000"/>
          <w:lang w:val="en-US" w:eastAsia="zh-CN"/>
        </w:rPr>
        <w:t>直径</w:t>
      </w:r>
      <w:r>
        <w:rPr>
          <w:rFonts w:hint="eastAsia" w:ascii="宋体" w:hAnsi="宋体" w:eastAsia="宋体" w:cs="宋体"/>
          <w:color w:val="000000"/>
          <w:lang w:eastAsia="zh-CN"/>
        </w:rPr>
        <w:t>尺寸，</w:t>
      </w:r>
      <w:r>
        <w:rPr>
          <w:rFonts w:hint="eastAsia" w:ascii="宋体" w:hAnsi="宋体" w:eastAsia="宋体" w:cs="宋体"/>
          <w:color w:val="000000"/>
          <w:lang w:val="en-US" w:eastAsia="zh-CN"/>
        </w:rPr>
        <w:t>物料表面为镜面效果且贴有生产日期标签</w:t>
      </w:r>
      <w:r>
        <w:rPr>
          <w:rFonts w:hint="eastAsia" w:ascii="宋体" w:hAnsi="宋体" w:eastAsia="宋体" w:cs="宋体"/>
          <w:color w:val="000000"/>
          <w:lang w:eastAsia="zh-CN"/>
        </w:rPr>
        <w:t>；</w:t>
      </w:r>
      <w:r>
        <w:rPr>
          <w:rFonts w:hint="eastAsia" w:ascii="宋体" w:hAnsi="宋体" w:eastAsia="宋体" w:cs="宋体"/>
          <w:color w:val="000000"/>
          <w:lang w:val="en-US" w:eastAsia="zh-CN"/>
        </w:rPr>
        <w:t>生产厂家出厂前需要对物料加工尺寸（直径）及标签完整度进行两道检测工序。</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检测条件及要求：</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（1）检测方式为静态检测；</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w:t>
      </w:r>
      <w:r>
        <w:rPr>
          <w:rFonts w:hint="eastAsia" w:ascii="宋体" w:hAnsi="宋体" w:eastAsia="宋体" w:cs="宋体"/>
          <w:color w:val="000000"/>
          <w:lang w:val="en-US" w:eastAsia="zh-CN"/>
        </w:rPr>
        <w:t>2</w:t>
      </w:r>
      <w:r>
        <w:rPr>
          <w:rFonts w:hint="eastAsia" w:ascii="宋体" w:hAnsi="宋体" w:eastAsia="宋体" w:cs="宋体"/>
          <w:color w:val="000000"/>
          <w:lang w:eastAsia="zh-CN"/>
        </w:rPr>
        <w:t>）要求视觉系统</w:t>
      </w:r>
      <w:r>
        <w:rPr>
          <w:rFonts w:hint="eastAsia" w:ascii="宋体" w:hAnsi="宋体" w:eastAsia="宋体" w:cs="宋体"/>
          <w:color w:val="000000"/>
          <w:lang w:val="en-US" w:eastAsia="zh-CN"/>
        </w:rPr>
        <w:t>检测</w:t>
      </w:r>
      <w:r>
        <w:rPr>
          <w:rFonts w:hint="eastAsia" w:ascii="宋体" w:hAnsi="宋体" w:eastAsia="宋体" w:cs="宋体"/>
          <w:color w:val="000000"/>
          <w:lang w:eastAsia="zh-CN"/>
        </w:rPr>
        <w:t>精度</w:t>
      </w:r>
      <w:r>
        <w:rPr>
          <w:rFonts w:hint="eastAsia" w:ascii="宋体" w:hAnsi="宋体" w:eastAsia="宋体" w:cs="宋体"/>
          <w:color w:val="000000"/>
          <w:lang w:val="en-US" w:eastAsia="zh-CN"/>
        </w:rPr>
        <w:t>不低</w:t>
      </w:r>
      <w:r>
        <w:rPr>
          <w:rFonts w:hint="eastAsia" w:ascii="宋体" w:hAnsi="宋体" w:eastAsia="宋体" w:cs="宋体"/>
          <w:color w:val="000000"/>
          <w:lang w:eastAsia="zh-CN"/>
        </w:rPr>
        <w:t>于0.0</w:t>
      </w:r>
      <w:r>
        <w:rPr>
          <w:rFonts w:hint="eastAsia" w:ascii="宋体" w:hAnsi="宋体" w:eastAsia="宋体" w:cs="宋体"/>
          <w:color w:val="000000"/>
          <w:lang w:val="en-US" w:eastAsia="zh-CN"/>
        </w:rPr>
        <w:t>15</w:t>
      </w:r>
      <w:r>
        <w:rPr>
          <w:rFonts w:hint="eastAsia" w:ascii="宋体" w:hAnsi="宋体" w:eastAsia="宋体" w:cs="宋体"/>
          <w:color w:val="000000"/>
          <w:lang w:eastAsia="zh-CN"/>
        </w:rPr>
        <w:t>mm。</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w:t>
      </w:r>
      <w:r>
        <w:rPr>
          <w:rFonts w:hint="eastAsia" w:ascii="宋体" w:hAnsi="宋体" w:eastAsia="宋体" w:cs="宋体"/>
          <w:color w:val="000000"/>
          <w:lang w:val="en-US" w:eastAsia="zh-CN"/>
        </w:rPr>
        <w:t>3</w:t>
      </w:r>
      <w:r>
        <w:rPr>
          <w:rFonts w:hint="eastAsia" w:ascii="宋体" w:hAnsi="宋体" w:eastAsia="宋体" w:cs="宋体"/>
          <w:color w:val="000000"/>
          <w:lang w:eastAsia="zh-CN"/>
        </w:rPr>
        <w:t>）</w:t>
      </w:r>
      <w:r>
        <w:rPr>
          <w:rFonts w:hint="eastAsia" w:ascii="宋体" w:hAnsi="宋体" w:eastAsia="宋体" w:cs="宋体"/>
          <w:color w:val="000000"/>
          <w:lang w:val="en-US" w:eastAsia="zh-CN"/>
        </w:rPr>
        <w:t>检测高度不低于200mm。</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val="en-US" w:eastAsia="zh-CN"/>
        </w:rPr>
      </w:pPr>
      <w:r>
        <w:rPr>
          <w:rFonts w:hint="eastAsia" w:ascii="宋体" w:hAnsi="宋体" w:eastAsia="宋体" w:cs="宋体"/>
          <w:color w:val="000000"/>
          <w:lang w:eastAsia="zh-CN"/>
        </w:rPr>
        <w:t>已知厂家</w:t>
      </w:r>
      <w:r>
        <w:rPr>
          <w:rFonts w:hint="eastAsia" w:ascii="宋体" w:hAnsi="宋体" w:eastAsia="宋体" w:cs="宋体"/>
          <w:color w:val="000000"/>
          <w:lang w:val="en-US" w:eastAsia="zh-CN"/>
        </w:rPr>
        <w:t>已经采购了下表3种相机、6种镜头、4种光源：</w:t>
      </w:r>
    </w:p>
    <w:tbl>
      <w:tblPr>
        <w:tblStyle w:val="14"/>
        <w:tblpPr w:leftFromText="180" w:rightFromText="180" w:vertAnchor="text" w:horzAnchor="page" w:tblpX="1863" w:tblpY="288"/>
        <w:tblOverlap w:val="never"/>
        <w:tblW w:w="878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9"/>
        <w:gridCol w:w="1678"/>
        <w:gridCol w:w="2388"/>
        <w:gridCol w:w="1858"/>
        <w:gridCol w:w="18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shd w:val="clear" w:color="auto" w:fill="BEBEBE" w:themeFill="background1" w:themeFillShade="BF"/>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命名</w:t>
            </w:r>
          </w:p>
        </w:tc>
        <w:tc>
          <w:tcPr>
            <w:tcW w:w="1678" w:type="dxa"/>
            <w:shd w:val="clear" w:color="auto" w:fill="BEBEBE" w:themeFill="background1" w:themeFillShade="BF"/>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分辨率</w:t>
            </w:r>
          </w:p>
        </w:tc>
        <w:tc>
          <w:tcPr>
            <w:tcW w:w="2388" w:type="dxa"/>
            <w:shd w:val="clear" w:color="auto" w:fill="BEBEBE" w:themeFill="background1" w:themeFillShade="BF"/>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像元尺寸</w:t>
            </w:r>
          </w:p>
        </w:tc>
        <w:tc>
          <w:tcPr>
            <w:tcW w:w="1858" w:type="dxa"/>
            <w:shd w:val="clear" w:color="auto" w:fill="BEBEBE" w:themeFill="background1" w:themeFillShade="BF"/>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CCD芯片大小</w:t>
            </w:r>
          </w:p>
        </w:tc>
        <w:tc>
          <w:tcPr>
            <w:tcW w:w="1858" w:type="dxa"/>
            <w:shd w:val="clear" w:color="auto" w:fill="BEBEBE" w:themeFill="background1" w:themeFillShade="BF"/>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相机类型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A</w:t>
            </w:r>
          </w:p>
        </w:tc>
        <w:tc>
          <w:tcPr>
            <w:tcW w:w="167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1624×1240</w:t>
            </w:r>
          </w:p>
        </w:tc>
        <w:tc>
          <w:tcPr>
            <w:tcW w:w="2388" w:type="dxa"/>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4.5 µm×4.5 µm</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1/1.7"</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黑白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B</w:t>
            </w:r>
          </w:p>
        </w:tc>
        <w:tc>
          <w:tcPr>
            <w:tcW w:w="167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2448 × 2048</w:t>
            </w:r>
          </w:p>
        </w:tc>
        <w:tc>
          <w:tcPr>
            <w:tcW w:w="2388" w:type="dxa"/>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3.45 µm × 3.45 µm</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2/3"</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彩色</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6" w:hRule="atLeast"/>
        </w:trPr>
        <w:tc>
          <w:tcPr>
            <w:tcW w:w="999"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C</w:t>
            </w:r>
          </w:p>
        </w:tc>
        <w:tc>
          <w:tcPr>
            <w:tcW w:w="167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2432</w:t>
            </w:r>
            <w:r>
              <w:rPr>
                <w:rFonts w:hint="eastAsia" w:ascii="宋体" w:hAnsi="宋体" w:eastAsia="宋体" w:cs="宋体"/>
                <w:color w:val="000000"/>
                <w:lang w:eastAsia="zh-CN"/>
              </w:rPr>
              <w:t xml:space="preserve"> × </w:t>
            </w:r>
            <w:r>
              <w:rPr>
                <w:rFonts w:hint="eastAsia" w:ascii="宋体" w:hAnsi="宋体" w:eastAsia="宋体" w:cs="宋体"/>
                <w:color w:val="000000"/>
                <w:lang w:val="en-US" w:eastAsia="zh-CN"/>
              </w:rPr>
              <w:t>2048</w:t>
            </w:r>
          </w:p>
        </w:tc>
        <w:tc>
          <w:tcPr>
            <w:tcW w:w="2388" w:type="dxa"/>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3.45 µm × 3.45 µm</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eastAsia="zh-CN"/>
              </w:rPr>
            </w:pPr>
            <w:r>
              <w:rPr>
                <w:rFonts w:hint="eastAsia" w:ascii="宋体" w:hAnsi="宋体" w:eastAsia="宋体" w:cs="宋体"/>
                <w:color w:val="000000"/>
                <w:lang w:eastAsia="zh-CN"/>
              </w:rPr>
              <w:t>2/3"</w:t>
            </w:r>
          </w:p>
        </w:tc>
        <w:tc>
          <w:tcPr>
            <w:tcW w:w="1858" w:type="dxa"/>
            <w:vAlign w:val="center"/>
          </w:tcPr>
          <w:p>
            <w:pPr>
              <w:keepNext w:val="0"/>
              <w:keepLines w:val="0"/>
              <w:pageBreakBefore w:val="0"/>
              <w:widowControl w:val="0"/>
              <w:kinsoku/>
              <w:wordWrap/>
              <w:overflowPunct/>
              <w:topLinePunct w:val="0"/>
              <w:autoSpaceDE/>
              <w:autoSpaceDN/>
              <w:bidi w:val="0"/>
              <w:adjustRightInd/>
              <w:snapToGrid/>
              <w:spacing w:line="384" w:lineRule="auto"/>
              <w:ind w:firstLine="0" w:firstLineChars="0"/>
              <w:jc w:val="center"/>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黑白</w:t>
            </w:r>
          </w:p>
        </w:tc>
      </w:tr>
    </w:tbl>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val="en-US" w:eastAsia="zh-CN"/>
        </w:rPr>
      </w:pP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val="en-US" w:eastAsia="zh-CN"/>
        </w:rPr>
        <w:t>镜头种类：</w:t>
      </w:r>
      <w:r>
        <w:rPr>
          <w:rFonts w:hint="eastAsia" w:ascii="宋体" w:hAnsi="宋体" w:eastAsia="宋体" w:cs="宋体"/>
          <w:color w:val="000000"/>
          <w:lang w:eastAsia="zh-CN"/>
        </w:rPr>
        <w:t>8mm、12mm、16mm、25mm、35mm、50mm，</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val="en-US" w:eastAsia="zh-CN"/>
        </w:rPr>
      </w:pPr>
      <w:r>
        <w:rPr>
          <w:rFonts w:hint="eastAsia" w:ascii="宋体" w:hAnsi="宋体" w:eastAsia="宋体" w:cs="宋体"/>
          <w:color w:val="000000"/>
          <w:lang w:val="en-US" w:eastAsia="zh-CN"/>
        </w:rPr>
        <w:t>光源种类：环形光（白/蓝）、条形光（白/蓝）、同轴光、面光。</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选择</w:t>
      </w:r>
      <w:r>
        <w:rPr>
          <w:rFonts w:hint="eastAsia" w:ascii="宋体" w:hAnsi="宋体" w:eastAsia="宋体" w:cs="宋体"/>
          <w:color w:val="000000"/>
          <w:lang w:val="en-US" w:eastAsia="zh-CN"/>
        </w:rPr>
        <w:t>最合适的</w:t>
      </w:r>
      <w:r>
        <w:rPr>
          <w:rFonts w:hint="eastAsia" w:ascii="宋体" w:hAnsi="宋体" w:eastAsia="宋体" w:cs="宋体"/>
          <w:b/>
          <w:bCs/>
          <w:color w:val="000000"/>
          <w:lang w:eastAsia="zh-CN"/>
        </w:rPr>
        <w:t>相机：</w:t>
      </w:r>
      <w:r>
        <w:rPr>
          <w:rFonts w:hint="eastAsia" w:ascii="宋体" w:hAnsi="宋体" w:eastAsia="宋体" w:cs="宋体"/>
          <w:b/>
          <w:bCs/>
          <w:color w:val="000000"/>
          <w:u w:val="single"/>
          <w:lang w:eastAsia="zh-CN"/>
        </w:rPr>
        <w:t xml:space="preserve">            </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lang w:eastAsia="zh-CN"/>
        </w:rPr>
      </w:pPr>
      <w:r>
        <w:rPr>
          <w:rFonts w:hint="eastAsia" w:ascii="宋体" w:hAnsi="宋体" w:eastAsia="宋体" w:cs="宋体"/>
          <w:color w:val="000000"/>
          <w:lang w:eastAsia="zh-CN"/>
        </w:rPr>
        <w:t>选择</w:t>
      </w:r>
      <w:r>
        <w:rPr>
          <w:rFonts w:hint="eastAsia" w:ascii="宋体" w:hAnsi="宋体" w:eastAsia="宋体" w:cs="宋体"/>
          <w:b/>
          <w:bCs/>
          <w:color w:val="000000"/>
          <w:lang w:eastAsia="zh-CN"/>
        </w:rPr>
        <w:t>焦距为</w:t>
      </w:r>
      <w:r>
        <w:rPr>
          <w:rFonts w:hint="eastAsia" w:ascii="宋体" w:hAnsi="宋体" w:eastAsia="宋体" w:cs="宋体"/>
          <w:b/>
          <w:bCs/>
          <w:color w:val="000000"/>
          <w:u w:val="single"/>
          <w:lang w:eastAsia="zh-CN"/>
        </w:rPr>
        <w:t xml:space="preserve">               </w:t>
      </w:r>
      <w:r>
        <w:rPr>
          <w:rFonts w:hint="eastAsia" w:ascii="宋体" w:hAnsi="宋体" w:eastAsia="宋体" w:cs="宋体"/>
          <w:b/>
          <w:bCs/>
          <w:color w:val="000000"/>
          <w:lang w:eastAsia="zh-CN"/>
        </w:rPr>
        <w:t>mm</w:t>
      </w:r>
      <w:r>
        <w:rPr>
          <w:rFonts w:hint="eastAsia" w:ascii="宋体" w:hAnsi="宋体" w:eastAsia="宋体" w:cs="宋体"/>
          <w:color w:val="000000"/>
          <w:lang w:eastAsia="zh-CN"/>
        </w:rPr>
        <w:t>的工业镜头。</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u w:val="single"/>
          <w:lang w:val="en-US" w:eastAsia="zh-CN"/>
        </w:rPr>
      </w:pPr>
      <w:r>
        <w:rPr>
          <w:rFonts w:hint="eastAsia" w:ascii="宋体" w:hAnsi="宋体" w:eastAsia="宋体" w:cs="宋体"/>
          <w:color w:val="000000"/>
          <w:lang w:val="en-US" w:eastAsia="zh-CN"/>
        </w:rPr>
        <w:t>物料加工尺寸检测工序选择</w:t>
      </w:r>
      <w:r>
        <w:rPr>
          <w:rFonts w:hint="eastAsia" w:ascii="宋体" w:hAnsi="宋体" w:eastAsia="宋体" w:cs="宋体"/>
          <w:color w:val="000000"/>
          <w:u w:val="none"/>
          <w:lang w:val="en-US" w:eastAsia="zh-CN"/>
        </w:rPr>
        <w:t>光源种类：</w:t>
      </w:r>
      <w:r>
        <w:rPr>
          <w:rFonts w:hint="eastAsia" w:ascii="宋体" w:hAnsi="宋体" w:eastAsia="宋体" w:cs="宋体"/>
          <w:color w:val="000000"/>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84" w:lineRule="auto"/>
        <w:ind w:firstLine="480"/>
        <w:textAlignment w:val="auto"/>
        <w:rPr>
          <w:rFonts w:hint="eastAsia" w:ascii="宋体" w:hAnsi="宋体" w:eastAsia="宋体" w:cs="宋体"/>
          <w:color w:val="000000"/>
          <w:u w:val="single"/>
          <w:lang w:val="en-US" w:eastAsia="zh-CN"/>
        </w:rPr>
      </w:pPr>
      <w:r>
        <w:rPr>
          <w:rFonts w:hint="eastAsia" w:ascii="宋体" w:hAnsi="宋体" w:eastAsia="宋体" w:cs="宋体"/>
          <w:color w:val="000000"/>
          <w:lang w:val="en-US" w:eastAsia="zh-CN"/>
        </w:rPr>
        <w:t>标签完整度检测工序选择</w:t>
      </w:r>
      <w:r>
        <w:rPr>
          <w:rFonts w:hint="eastAsia" w:ascii="宋体" w:hAnsi="宋体" w:eastAsia="宋体" w:cs="宋体"/>
          <w:color w:val="000000"/>
          <w:u w:val="none"/>
          <w:lang w:val="en-US" w:eastAsia="zh-CN"/>
        </w:rPr>
        <w:t>光源种类：</w:t>
      </w:r>
      <w:r>
        <w:rPr>
          <w:rFonts w:hint="eastAsia" w:ascii="宋体" w:hAnsi="宋体" w:eastAsia="宋体" w:cs="宋体"/>
          <w:color w:val="000000"/>
          <w:u w:val="single"/>
          <w:lang w:val="en-US" w:eastAsia="zh-CN"/>
        </w:rPr>
        <w:t xml:space="preserve">                      </w:t>
      </w:r>
    </w:p>
    <w:p>
      <w:pPr>
        <w:ind w:firstLine="480"/>
        <w:rPr>
          <w:rFonts w:hint="eastAsia" w:ascii="宋体" w:hAnsi="宋体" w:eastAsia="宋体" w:cs="宋体"/>
          <w:color w:val="000000"/>
          <w:u w:val="single"/>
          <w:lang w:val="en-US" w:eastAsia="zh-CN"/>
        </w:rPr>
      </w:pPr>
    </w:p>
    <w:p>
      <w:pPr>
        <w:ind w:firstLine="480"/>
        <w:rPr>
          <w:rFonts w:hint="eastAsia" w:ascii="宋体" w:hAnsi="宋体" w:eastAsia="宋体" w:cs="宋体"/>
          <w:color w:val="000000"/>
          <w:u w:val="single"/>
          <w:lang w:val="en-US" w:eastAsia="zh-CN"/>
        </w:rPr>
      </w:pPr>
    </w:p>
    <w:p>
      <w:pPr>
        <w:ind w:firstLine="480"/>
        <w:rPr>
          <w:rFonts w:hint="eastAsia" w:ascii="宋体" w:hAnsi="宋体" w:eastAsia="宋体" w:cs="宋体"/>
          <w:color w:val="000000"/>
          <w:u w:val="none"/>
          <w:lang w:val="en-US" w:eastAsia="zh-CN"/>
        </w:rPr>
      </w:pPr>
    </w:p>
    <w:p>
      <w:pPr>
        <w:ind w:firstLine="480"/>
        <w:rPr>
          <w:rFonts w:hint="eastAsia" w:ascii="宋体" w:hAnsi="宋体" w:eastAsia="宋体" w:cs="宋体"/>
          <w:color w:val="000000"/>
          <w:u w:val="none"/>
          <w:lang w:val="en-US" w:eastAsia="zh-CN"/>
        </w:rPr>
      </w:pPr>
    </w:p>
    <w:p>
      <w:pPr>
        <w:ind w:firstLine="480"/>
        <w:rPr>
          <w:rFonts w:hint="eastAsia" w:ascii="宋体" w:hAnsi="宋体" w:eastAsia="宋体" w:cs="宋体"/>
          <w:color w:val="000000"/>
          <w:lang w:eastAsia="zh-CN"/>
        </w:rPr>
      </w:pPr>
    </w:p>
    <w:p>
      <w:pPr>
        <w:pStyle w:val="2"/>
        <w:spacing w:before="120" w:after="120"/>
        <w:ind w:left="0" w:firstLine="0" w:firstLineChars="0"/>
        <w:rPr>
          <w:rFonts w:hint="eastAsia" w:ascii="宋体" w:hAnsi="宋体" w:eastAsia="宋体" w:cs="宋体"/>
          <w:lang w:eastAsia="zh-CN"/>
        </w:rPr>
      </w:pPr>
      <w:r>
        <w:rPr>
          <w:rFonts w:hint="eastAsia" w:ascii="宋体" w:hAnsi="宋体" w:eastAsia="宋体" w:cs="宋体"/>
          <w:lang w:eastAsia="zh-CN"/>
        </w:rPr>
        <w:t>模块二、机械安装与电气接线部分</w:t>
      </w:r>
    </w:p>
    <w:p>
      <w:pPr>
        <w:pStyle w:val="3"/>
        <w:spacing w:before="120" w:after="120"/>
        <w:ind w:firstLine="562"/>
        <w:jc w:val="both"/>
        <w:rPr>
          <w:rFonts w:hint="eastAsia" w:ascii="宋体" w:hAnsi="宋体" w:eastAsia="宋体" w:cs="宋体"/>
          <w:lang w:eastAsia="zh-CN"/>
        </w:rPr>
      </w:pPr>
      <w:r>
        <w:rPr>
          <w:rFonts w:hint="eastAsia" w:ascii="宋体" w:hAnsi="宋体" w:eastAsia="宋体" w:cs="宋体"/>
          <w:lang w:eastAsia="zh-CN"/>
        </w:rPr>
        <w:t>1.硬件搭建</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根据任务要求设计并完成设备场景的搭建：</w:t>
      </w:r>
    </w:p>
    <w:p>
      <w:pPr>
        <w:spacing w:line="360" w:lineRule="auto"/>
        <w:ind w:firstLine="484"/>
        <w:jc w:val="both"/>
        <w:rPr>
          <w:rFonts w:hint="eastAsia" w:ascii="宋体" w:hAnsi="宋体" w:eastAsia="宋体" w:cs="宋体"/>
          <w:lang w:eastAsia="zh-CN"/>
        </w:rPr>
      </w:pPr>
      <w:r>
        <w:rPr>
          <w:rFonts w:hint="eastAsia" w:ascii="宋体" w:hAnsi="宋体" w:eastAsia="宋体" w:cs="宋体"/>
          <w:spacing w:val="2"/>
          <w:lang w:eastAsia="zh-CN"/>
        </w:rPr>
        <w:t>（1）完成视觉套件的支架、相机、镜头、光源、检测平台快换板的安装，并调整</w:t>
      </w:r>
      <w:r>
        <w:rPr>
          <w:rFonts w:hint="eastAsia" w:ascii="宋体" w:hAnsi="宋体" w:eastAsia="宋体" w:cs="宋体"/>
          <w:lang w:eastAsia="zh-CN"/>
        </w:rPr>
        <w:t>相机的拍摄位置，使相机能准确拍摄下方完整的检测平台或检测区域。</w:t>
      </w:r>
    </w:p>
    <w:p>
      <w:pPr>
        <w:spacing w:line="360" w:lineRule="auto"/>
        <w:ind w:firstLine="491" w:firstLineChars="205"/>
        <w:rPr>
          <w:rFonts w:hint="eastAsia" w:ascii="宋体" w:hAnsi="宋体" w:eastAsia="宋体" w:cs="宋体"/>
          <w:bCs/>
          <w:szCs w:val="24"/>
          <w:lang w:eastAsia="zh-CN"/>
        </w:rPr>
      </w:pPr>
      <w:r>
        <w:rPr>
          <w:rFonts w:hint="eastAsia" w:ascii="宋体" w:hAnsi="宋体" w:eastAsia="宋体" w:cs="宋体"/>
          <w:bCs/>
          <w:szCs w:val="24"/>
          <w:lang w:eastAsia="zh-CN"/>
        </w:rPr>
        <w:t>具体要求：</w:t>
      </w:r>
    </w:p>
    <w:p>
      <w:pPr>
        <w:numPr>
          <w:ilvl w:val="0"/>
          <w:numId w:val="1"/>
        </w:numPr>
        <w:spacing w:line="360" w:lineRule="auto"/>
        <w:ind w:left="1265" w:leftChars="0" w:hanging="425" w:firstLineChars="0"/>
        <w:rPr>
          <w:rFonts w:hint="eastAsia" w:ascii="宋体" w:hAnsi="宋体" w:eastAsia="宋体" w:cs="宋体"/>
          <w:bCs/>
          <w:szCs w:val="24"/>
          <w:lang w:eastAsia="zh-CN"/>
        </w:rPr>
      </w:pPr>
      <w:r>
        <w:rPr>
          <w:rFonts w:hint="eastAsia" w:ascii="宋体" w:hAnsi="宋体" w:eastAsia="宋体" w:cs="宋体"/>
          <w:bCs/>
          <w:szCs w:val="24"/>
          <w:lang w:eastAsia="zh-CN"/>
        </w:rPr>
        <w:t>选手安装的机构组件定位合理，不干涉；</w:t>
      </w:r>
    </w:p>
    <w:p>
      <w:pPr>
        <w:numPr>
          <w:ilvl w:val="0"/>
          <w:numId w:val="1"/>
        </w:numPr>
        <w:spacing w:line="360" w:lineRule="auto"/>
        <w:ind w:left="1265" w:leftChars="0" w:hanging="425" w:firstLineChars="0"/>
        <w:rPr>
          <w:rFonts w:hint="eastAsia" w:ascii="宋体" w:hAnsi="宋体" w:eastAsia="宋体" w:cs="宋体"/>
          <w:bCs/>
          <w:szCs w:val="24"/>
          <w:lang w:eastAsia="zh-CN"/>
        </w:rPr>
      </w:pPr>
      <w:r>
        <w:rPr>
          <w:rFonts w:hint="eastAsia" w:ascii="宋体" w:hAnsi="宋体" w:eastAsia="宋体" w:cs="宋体"/>
          <w:bCs/>
          <w:szCs w:val="24"/>
          <w:lang w:eastAsia="zh-CN"/>
        </w:rPr>
        <w:t>安装过程中不允许造成各零部件损伤；</w:t>
      </w:r>
    </w:p>
    <w:p>
      <w:pPr>
        <w:numPr>
          <w:ilvl w:val="0"/>
          <w:numId w:val="1"/>
        </w:numPr>
        <w:spacing w:line="360" w:lineRule="auto"/>
        <w:ind w:left="1265" w:leftChars="0" w:hanging="425" w:firstLineChars="0"/>
        <w:rPr>
          <w:rFonts w:hint="eastAsia" w:ascii="宋体" w:hAnsi="宋体" w:eastAsia="宋体" w:cs="宋体"/>
          <w:bCs/>
          <w:szCs w:val="24"/>
          <w:lang w:eastAsia="zh-CN"/>
        </w:rPr>
      </w:pPr>
      <w:r>
        <w:rPr>
          <w:rFonts w:hint="eastAsia" w:ascii="宋体" w:hAnsi="宋体" w:eastAsia="宋体" w:cs="宋体"/>
          <w:spacing w:val="2"/>
          <w:lang w:eastAsia="zh-CN"/>
        </w:rPr>
        <w:t>安装完成后各元件无松动；</w:t>
      </w:r>
    </w:p>
    <w:p>
      <w:pPr>
        <w:spacing w:line="360" w:lineRule="auto"/>
        <w:ind w:firstLine="480"/>
        <w:jc w:val="center"/>
        <w:rPr>
          <w:rFonts w:hint="eastAsia" w:ascii="宋体" w:hAnsi="宋体" w:eastAsia="宋体" w:cs="宋体"/>
          <w:spacing w:val="2"/>
          <w:lang w:eastAsia="zh-CN"/>
        </w:rPr>
      </w:pPr>
      <w:r>
        <w:rPr>
          <w:rFonts w:hint="eastAsia" w:ascii="宋体" w:hAnsi="宋体" w:eastAsia="宋体" w:cs="宋体"/>
          <w:lang w:eastAsia="zh-CN"/>
        </w:rPr>
        <w:drawing>
          <wp:inline distT="0" distB="0" distL="0" distR="0">
            <wp:extent cx="4931410" cy="3395345"/>
            <wp:effectExtent l="0" t="0" r="6350" b="3175"/>
            <wp:docPr id="2897116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11697" name="图片 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31410" cy="3395345"/>
                    </a:xfrm>
                    <a:prstGeom prst="rect">
                      <a:avLst/>
                    </a:prstGeom>
                  </pic:spPr>
                </pic:pic>
              </a:graphicData>
            </a:graphic>
          </wp:inline>
        </w:drawing>
      </w:r>
    </w:p>
    <w:p>
      <w:pPr>
        <w:pStyle w:val="7"/>
        <w:spacing w:before="167" w:after="120" w:line="360" w:lineRule="auto"/>
        <w:ind w:left="1500" w:right="1500" w:firstLine="420"/>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图1.2</w:t>
      </w:r>
      <w:r>
        <w:rPr>
          <w:rFonts w:hint="eastAsia" w:ascii="宋体" w:hAnsi="宋体" w:eastAsia="宋体" w:cs="宋体"/>
          <w:spacing w:val="-73"/>
          <w:sz w:val="21"/>
          <w:szCs w:val="21"/>
          <w:lang w:eastAsia="zh-CN"/>
        </w:rPr>
        <w:t xml:space="preserve">  </w:t>
      </w:r>
      <w:r>
        <w:rPr>
          <w:rFonts w:hint="eastAsia" w:ascii="宋体" w:hAnsi="宋体" w:eastAsia="宋体" w:cs="宋体"/>
          <w:sz w:val="21"/>
          <w:szCs w:val="21"/>
          <w:lang w:eastAsia="zh-CN"/>
        </w:rPr>
        <w:t>任务场景效果参考图</w:t>
      </w:r>
    </w:p>
    <w:p>
      <w:pPr>
        <w:pStyle w:val="3"/>
        <w:spacing w:before="120" w:after="120" w:line="360" w:lineRule="auto"/>
        <w:ind w:firstLine="566"/>
        <w:jc w:val="both"/>
        <w:rPr>
          <w:rFonts w:hint="eastAsia" w:ascii="宋体" w:hAnsi="宋体" w:eastAsia="宋体" w:cs="宋体"/>
          <w:spacing w:val="2"/>
          <w:lang w:eastAsia="zh-CN"/>
        </w:rPr>
      </w:pPr>
      <w:r>
        <w:rPr>
          <w:rFonts w:hint="eastAsia" w:ascii="宋体" w:hAnsi="宋体" w:eastAsia="宋体" w:cs="宋体"/>
          <w:spacing w:val="2"/>
          <w:lang w:eastAsia="zh-CN"/>
        </w:rPr>
        <w:t>2.电气接线</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平台内已经完成部分电气接线，要求完成以下电气接线</w:t>
      </w:r>
    </w:p>
    <w:p>
      <w:pPr>
        <w:pStyle w:val="19"/>
        <w:numPr>
          <w:ilvl w:val="0"/>
          <w:numId w:val="2"/>
        </w:numPr>
        <w:spacing w:line="360" w:lineRule="auto"/>
        <w:ind w:firstLineChars="0"/>
        <w:jc w:val="both"/>
        <w:rPr>
          <w:rFonts w:hint="eastAsia" w:ascii="宋体" w:hAnsi="宋体" w:eastAsia="宋体" w:cs="宋体"/>
          <w:lang w:eastAsia="zh-CN"/>
        </w:rPr>
      </w:pPr>
      <w:r>
        <w:rPr>
          <w:rFonts w:hint="eastAsia" w:ascii="宋体" w:hAnsi="宋体" w:eastAsia="宋体" w:cs="宋体"/>
          <w:spacing w:val="2"/>
          <w:lang w:eastAsia="zh-CN"/>
        </w:rPr>
        <w:t>完成视觉系统相机和光源的电源线、通信线的连接</w:t>
      </w:r>
      <w:r>
        <w:rPr>
          <w:rFonts w:hint="eastAsia" w:ascii="宋体" w:hAnsi="宋体" w:eastAsia="宋体" w:cs="宋体"/>
          <w:lang w:eastAsia="zh-CN"/>
        </w:rPr>
        <w:t>。</w:t>
      </w:r>
    </w:p>
    <w:p>
      <w:pPr>
        <w:spacing w:line="360" w:lineRule="auto"/>
        <w:ind w:firstLine="491" w:firstLineChars="205"/>
        <w:rPr>
          <w:rFonts w:hint="eastAsia" w:ascii="宋体" w:hAnsi="宋体" w:eastAsia="宋体" w:cs="宋体"/>
          <w:bCs/>
          <w:szCs w:val="24"/>
          <w:lang w:eastAsia="zh-CN"/>
        </w:rPr>
      </w:pPr>
      <w:r>
        <w:rPr>
          <w:rFonts w:hint="eastAsia" w:ascii="宋体" w:hAnsi="宋体" w:eastAsia="宋体" w:cs="宋体"/>
          <w:bCs/>
          <w:szCs w:val="24"/>
          <w:lang w:eastAsia="zh-CN"/>
        </w:rPr>
        <w:t>具体要求：</w:t>
      </w:r>
    </w:p>
    <w:p>
      <w:pPr>
        <w:spacing w:line="360" w:lineRule="auto"/>
        <w:ind w:firstLine="491" w:firstLineChars="205"/>
        <w:rPr>
          <w:rFonts w:hint="eastAsia" w:ascii="宋体" w:hAnsi="宋体" w:eastAsia="宋体" w:cs="宋体"/>
          <w:bCs/>
          <w:szCs w:val="24"/>
          <w:lang w:eastAsia="zh-CN"/>
        </w:rPr>
      </w:pPr>
      <w:r>
        <w:rPr>
          <w:rFonts w:hint="eastAsia" w:ascii="宋体" w:hAnsi="宋体" w:eastAsia="宋体" w:cs="宋体"/>
          <w:bCs/>
          <w:szCs w:val="24"/>
          <w:lang w:eastAsia="zh-CN"/>
        </w:rPr>
        <w:t>1、扎带切割后剩余长度需≤1mm；</w:t>
      </w:r>
    </w:p>
    <w:p>
      <w:pPr>
        <w:spacing w:line="360" w:lineRule="auto"/>
        <w:ind w:firstLine="491" w:firstLineChars="205"/>
        <w:rPr>
          <w:rFonts w:hint="eastAsia" w:ascii="宋体" w:hAnsi="宋体" w:eastAsia="宋体" w:cs="宋体"/>
          <w:bCs/>
          <w:szCs w:val="24"/>
          <w:lang w:eastAsia="zh-CN"/>
        </w:rPr>
      </w:pPr>
      <w:r>
        <w:rPr>
          <w:rFonts w:hint="eastAsia" w:ascii="宋体" w:hAnsi="宋体" w:eastAsia="宋体" w:cs="宋体"/>
          <w:bCs/>
          <w:szCs w:val="24"/>
          <w:lang w:eastAsia="zh-CN"/>
        </w:rPr>
        <w:t>2、扎带的间距为≤50mm；</w:t>
      </w:r>
    </w:p>
    <w:p>
      <w:pPr>
        <w:spacing w:line="360" w:lineRule="auto"/>
        <w:ind w:firstLine="0" w:firstLineChars="0"/>
        <w:jc w:val="center"/>
        <w:rPr>
          <w:rFonts w:hint="eastAsia" w:ascii="宋体" w:hAnsi="宋体" w:eastAsia="宋体" w:cs="宋体"/>
          <w:spacing w:val="2"/>
          <w:lang w:eastAsia="zh-CN"/>
        </w:rPr>
      </w:pPr>
      <w:r>
        <w:rPr>
          <w:rFonts w:hint="eastAsia" w:ascii="宋体" w:hAnsi="宋体" w:eastAsia="宋体" w:cs="宋体"/>
          <w:spacing w:val="2"/>
          <w:lang w:eastAsia="zh-CN"/>
        </w:rPr>
        <w:t>表1.2 电控箱IO配置表</w:t>
      </w:r>
    </w:p>
    <w:tbl>
      <w:tblPr>
        <w:tblStyle w:val="13"/>
        <w:tblW w:w="8217" w:type="dxa"/>
        <w:jc w:val="center"/>
        <w:tblLayout w:type="autofit"/>
        <w:tblCellMar>
          <w:top w:w="0" w:type="dxa"/>
          <w:left w:w="108" w:type="dxa"/>
          <w:bottom w:w="0" w:type="dxa"/>
          <w:right w:w="108" w:type="dxa"/>
        </w:tblCellMar>
      </w:tblPr>
      <w:tblGrid>
        <w:gridCol w:w="1980"/>
        <w:gridCol w:w="2126"/>
        <w:gridCol w:w="1985"/>
        <w:gridCol w:w="2126"/>
      </w:tblGrid>
      <w:tr>
        <w:tblPrEx>
          <w:tblCellMar>
            <w:top w:w="0" w:type="dxa"/>
            <w:left w:w="108" w:type="dxa"/>
            <w:bottom w:w="0" w:type="dxa"/>
            <w:right w:w="108" w:type="dxa"/>
          </w:tblCellMar>
        </w:tblPrEx>
        <w:trPr>
          <w:trHeight w:val="276" w:hRule="atLeast"/>
          <w:jc w:val="center"/>
        </w:trPr>
        <w:tc>
          <w:tcPr>
            <w:tcW w:w="1980" w:type="dxa"/>
            <w:tcBorders>
              <w:top w:val="single" w:color="auto" w:sz="4" w:space="0"/>
              <w:left w:val="single" w:color="auto" w:sz="4" w:space="0"/>
              <w:bottom w:val="single" w:color="auto" w:sz="4" w:space="0"/>
              <w:right w:val="single" w:color="auto" w:sz="4" w:space="0"/>
            </w:tcBorders>
            <w:shd w:val="clear" w:color="auto" w:fill="BEBEBE" w:themeFill="background1" w:themeFillShade="BF"/>
            <w:noWrap/>
            <w:vAlign w:val="bottom"/>
          </w:tcPr>
          <w:p>
            <w:pPr>
              <w:widowControl/>
              <w:spacing w:line="360" w:lineRule="auto"/>
              <w:ind w:firstLine="0" w:firstLineChars="0"/>
              <w:jc w:val="center"/>
              <w:rPr>
                <w:rFonts w:hint="eastAsia" w:ascii="宋体" w:hAnsi="宋体" w:eastAsia="宋体" w:cs="宋体"/>
                <w:b/>
                <w:bCs/>
                <w:color w:val="000000"/>
                <w:sz w:val="24"/>
                <w:szCs w:val="24"/>
                <w:lang w:eastAsia="zh-CN"/>
              </w:rPr>
            </w:pPr>
            <w:r>
              <w:rPr>
                <w:rFonts w:hint="eastAsia" w:ascii="宋体" w:hAnsi="宋体" w:eastAsia="宋体" w:cs="宋体"/>
                <w:b/>
                <w:bCs/>
                <w:color w:val="000000"/>
                <w:sz w:val="24"/>
                <w:szCs w:val="24"/>
                <w:lang w:eastAsia="zh-CN"/>
              </w:rPr>
              <w:t>ROBOT输入</w:t>
            </w:r>
          </w:p>
        </w:tc>
        <w:tc>
          <w:tcPr>
            <w:tcW w:w="2126" w:type="dxa"/>
            <w:tcBorders>
              <w:top w:val="single" w:color="auto" w:sz="4" w:space="0"/>
              <w:left w:val="nil"/>
              <w:bottom w:val="single" w:color="auto" w:sz="4" w:space="0"/>
              <w:right w:val="single" w:color="auto" w:sz="4" w:space="0"/>
            </w:tcBorders>
            <w:shd w:val="clear" w:color="auto" w:fill="BEBEBE" w:themeFill="background1" w:themeFillShade="BF"/>
            <w:noWrap/>
            <w:vAlign w:val="bottom"/>
          </w:tcPr>
          <w:p>
            <w:pPr>
              <w:widowControl/>
              <w:spacing w:line="360" w:lineRule="auto"/>
              <w:ind w:firstLine="0" w:firstLineChars="0"/>
              <w:jc w:val="center"/>
              <w:rPr>
                <w:rFonts w:hint="eastAsia" w:ascii="宋体" w:hAnsi="宋体" w:eastAsia="宋体" w:cs="宋体"/>
                <w:b/>
                <w:bCs/>
                <w:color w:val="000000"/>
                <w:sz w:val="24"/>
                <w:szCs w:val="24"/>
                <w:lang w:eastAsia="zh-CN"/>
              </w:rPr>
            </w:pPr>
            <w:r>
              <w:rPr>
                <w:rFonts w:hint="eastAsia" w:ascii="宋体" w:hAnsi="宋体" w:eastAsia="宋体" w:cs="宋体"/>
                <w:b/>
                <w:bCs/>
                <w:color w:val="000000"/>
                <w:sz w:val="24"/>
                <w:szCs w:val="24"/>
                <w:lang w:eastAsia="zh-CN"/>
              </w:rPr>
              <w:t>描述</w:t>
            </w:r>
          </w:p>
        </w:tc>
        <w:tc>
          <w:tcPr>
            <w:tcW w:w="1985" w:type="dxa"/>
            <w:tcBorders>
              <w:top w:val="single" w:color="auto" w:sz="4" w:space="0"/>
              <w:left w:val="nil"/>
              <w:bottom w:val="single" w:color="auto" w:sz="4" w:space="0"/>
              <w:right w:val="single" w:color="auto" w:sz="4" w:space="0"/>
            </w:tcBorders>
            <w:shd w:val="clear" w:color="auto" w:fill="BEBEBE" w:themeFill="background1" w:themeFillShade="BF"/>
            <w:noWrap/>
            <w:vAlign w:val="bottom"/>
          </w:tcPr>
          <w:p>
            <w:pPr>
              <w:widowControl/>
              <w:spacing w:line="360" w:lineRule="auto"/>
              <w:ind w:firstLine="0" w:firstLineChars="0"/>
              <w:jc w:val="center"/>
              <w:rPr>
                <w:rFonts w:hint="eastAsia" w:ascii="宋体" w:hAnsi="宋体" w:eastAsia="宋体" w:cs="宋体"/>
                <w:b/>
                <w:bCs/>
                <w:color w:val="000000"/>
                <w:sz w:val="24"/>
                <w:szCs w:val="24"/>
                <w:lang w:eastAsia="zh-CN"/>
              </w:rPr>
            </w:pPr>
            <w:r>
              <w:rPr>
                <w:rFonts w:hint="eastAsia" w:ascii="宋体" w:hAnsi="宋体" w:eastAsia="宋体" w:cs="宋体"/>
                <w:b/>
                <w:bCs/>
                <w:color w:val="000000"/>
                <w:sz w:val="24"/>
                <w:szCs w:val="24"/>
                <w:lang w:eastAsia="zh-CN"/>
              </w:rPr>
              <w:t>ROBOT输入</w:t>
            </w:r>
          </w:p>
        </w:tc>
        <w:tc>
          <w:tcPr>
            <w:tcW w:w="2126" w:type="dxa"/>
            <w:tcBorders>
              <w:top w:val="single" w:color="auto" w:sz="4" w:space="0"/>
              <w:left w:val="nil"/>
              <w:bottom w:val="single" w:color="auto" w:sz="4" w:space="0"/>
              <w:right w:val="single" w:color="auto" w:sz="4" w:space="0"/>
            </w:tcBorders>
            <w:shd w:val="clear" w:color="auto" w:fill="BEBEBE" w:themeFill="background1" w:themeFillShade="BF"/>
            <w:noWrap/>
            <w:vAlign w:val="bottom"/>
          </w:tcPr>
          <w:p>
            <w:pPr>
              <w:widowControl/>
              <w:spacing w:line="360" w:lineRule="auto"/>
              <w:ind w:firstLine="0" w:firstLineChars="0"/>
              <w:jc w:val="center"/>
              <w:rPr>
                <w:rFonts w:hint="eastAsia" w:ascii="宋体" w:hAnsi="宋体" w:eastAsia="宋体" w:cs="宋体"/>
                <w:b/>
                <w:bCs/>
                <w:color w:val="000000"/>
                <w:sz w:val="24"/>
                <w:szCs w:val="24"/>
                <w:lang w:eastAsia="zh-CN"/>
              </w:rPr>
            </w:pPr>
            <w:r>
              <w:rPr>
                <w:rFonts w:hint="eastAsia" w:ascii="宋体" w:hAnsi="宋体" w:eastAsia="宋体" w:cs="宋体"/>
                <w:b/>
                <w:bCs/>
                <w:color w:val="000000"/>
                <w:sz w:val="24"/>
                <w:szCs w:val="24"/>
                <w:lang w:eastAsia="zh-CN"/>
              </w:rPr>
              <w:t>描述</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DI01</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启动</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DO01</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推料电机启动</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DI02</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停止</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DO02</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传送带启动</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DI03</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复位</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DO03</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三色灯-绿</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DI04</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DO04</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三色灯-黄</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DI05</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DO05</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三色灯-红</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DI06</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DO06</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蜂鸣器</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DI07</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DO07</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DI08</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DO08</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DI09</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料仓有料检知</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DO09</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吸真空</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DI10</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物料到位检知</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DO10</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破真空</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DI11</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DO11</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DI12</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DO12</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DI13</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DO13</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DI14</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DO14</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DI15</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DO15</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r>
        <w:tblPrEx>
          <w:tblCellMar>
            <w:top w:w="0" w:type="dxa"/>
            <w:left w:w="108" w:type="dxa"/>
            <w:bottom w:w="0" w:type="dxa"/>
            <w:right w:w="108" w:type="dxa"/>
          </w:tblCellMar>
        </w:tblPrEx>
        <w:trPr>
          <w:trHeight w:val="276" w:hRule="atLeast"/>
          <w:jc w:val="center"/>
        </w:trPr>
        <w:tc>
          <w:tcPr>
            <w:tcW w:w="1980" w:type="dxa"/>
            <w:tcBorders>
              <w:top w:val="nil"/>
              <w:left w:val="single" w:color="auto" w:sz="4" w:space="0"/>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DI16</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c>
          <w:tcPr>
            <w:tcW w:w="1985"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jc w:val="center"/>
              <w:rPr>
                <w:rFonts w:hint="eastAsia" w:ascii="宋体" w:hAnsi="宋体" w:eastAsia="宋体" w:cs="宋体"/>
                <w:color w:val="000000"/>
                <w:sz w:val="22"/>
                <w:lang w:eastAsia="zh-CN"/>
              </w:rPr>
            </w:pPr>
            <w:r>
              <w:rPr>
                <w:rFonts w:hint="eastAsia" w:ascii="宋体" w:hAnsi="宋体" w:eastAsia="宋体" w:cs="宋体"/>
                <w:color w:val="000000"/>
                <w:sz w:val="22"/>
                <w:lang w:eastAsia="zh-CN"/>
              </w:rPr>
              <w:t>DO16</w:t>
            </w:r>
          </w:p>
        </w:tc>
        <w:tc>
          <w:tcPr>
            <w:tcW w:w="2126" w:type="dxa"/>
            <w:tcBorders>
              <w:top w:val="nil"/>
              <w:left w:val="nil"/>
              <w:bottom w:val="single" w:color="auto" w:sz="4" w:space="0"/>
              <w:right w:val="single" w:color="auto" w:sz="4" w:space="0"/>
            </w:tcBorders>
            <w:shd w:val="clear" w:color="auto" w:fill="auto"/>
            <w:noWrap/>
            <w:vAlign w:val="bottom"/>
          </w:tcPr>
          <w:p>
            <w:pPr>
              <w:widowControl/>
              <w:spacing w:line="360" w:lineRule="auto"/>
              <w:ind w:firstLine="0" w:firstLineChars="0"/>
              <w:rPr>
                <w:rFonts w:hint="eastAsia" w:ascii="宋体" w:hAnsi="宋体" w:eastAsia="宋体" w:cs="宋体"/>
                <w:color w:val="000000"/>
                <w:sz w:val="22"/>
                <w:lang w:eastAsia="zh-CN"/>
              </w:rPr>
            </w:pPr>
            <w:r>
              <w:rPr>
                <w:rFonts w:hint="eastAsia" w:ascii="宋体" w:hAnsi="宋体" w:eastAsia="宋体" w:cs="宋体"/>
                <w:color w:val="000000"/>
                <w:sz w:val="22"/>
                <w:lang w:eastAsia="zh-CN"/>
              </w:rPr>
              <w:t>/</w:t>
            </w:r>
          </w:p>
        </w:tc>
      </w:tr>
    </w:tbl>
    <w:p>
      <w:pPr>
        <w:pStyle w:val="3"/>
        <w:spacing w:before="120" w:after="120" w:line="360" w:lineRule="auto"/>
        <w:ind w:left="0" w:leftChars="0" w:firstLine="0" w:firstLineChars="0"/>
        <w:jc w:val="both"/>
        <w:rPr>
          <w:rFonts w:hint="eastAsia" w:ascii="宋体" w:hAnsi="宋体" w:eastAsia="宋体" w:cs="宋体"/>
          <w:lang w:eastAsia="zh-CN"/>
        </w:rPr>
      </w:pPr>
      <w:r>
        <w:rPr>
          <w:rFonts w:hint="eastAsia" w:ascii="宋体" w:hAnsi="宋体" w:eastAsia="宋体" w:cs="宋体"/>
          <w:lang w:eastAsia="zh-CN"/>
        </w:rPr>
        <w:t>3.</w:t>
      </w:r>
      <w:r>
        <w:rPr>
          <w:rFonts w:hint="eastAsia" w:ascii="宋体" w:hAnsi="宋体" w:eastAsia="宋体" w:cs="宋体"/>
        </w:rPr>
        <w:t xml:space="preserve"> </w:t>
      </w:r>
      <w:r>
        <w:rPr>
          <w:rFonts w:hint="eastAsia" w:ascii="宋体" w:hAnsi="宋体" w:eastAsia="宋体" w:cs="宋体"/>
          <w:lang w:eastAsia="zh-CN"/>
        </w:rPr>
        <w:t>系统上电检查</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（1）连接上机器人，并控制机器人运动，确认机器人通信正常且可以处于可控状态。</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 xml:space="preserve">（2）测试气泵可以正常工作，测试传送带工作正常。 </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（3）完成视觉软件的调试，确认视觉软件能正常获取工作区域内清晰明亮的彩色图片。</w:t>
      </w:r>
    </w:p>
    <w:p>
      <w:pPr>
        <w:rPr>
          <w:rFonts w:hint="eastAsia" w:ascii="宋体" w:hAnsi="宋体" w:eastAsia="宋体" w:cs="宋体"/>
          <w:lang w:eastAsia="zh-CN"/>
        </w:rPr>
      </w:pPr>
      <w:r>
        <w:rPr>
          <w:rFonts w:hint="eastAsia" w:ascii="宋体" w:hAnsi="宋体" w:eastAsia="宋体" w:cs="宋体"/>
          <w:lang w:eastAsia="zh-CN"/>
        </w:rPr>
        <w:br w:type="page"/>
      </w:r>
    </w:p>
    <w:p>
      <w:pPr>
        <w:pStyle w:val="2"/>
        <w:spacing w:before="120" w:after="120"/>
        <w:ind w:left="0" w:firstLine="0" w:firstLineChars="0"/>
        <w:rPr>
          <w:rFonts w:hint="eastAsia" w:ascii="宋体" w:hAnsi="宋体" w:eastAsia="宋体" w:cs="宋体"/>
          <w:sz w:val="32"/>
          <w:szCs w:val="32"/>
          <w:lang w:eastAsia="zh-CN"/>
        </w:rPr>
      </w:pPr>
      <w:r>
        <w:rPr>
          <w:rFonts w:hint="eastAsia" w:ascii="宋体" w:hAnsi="宋体" w:eastAsia="宋体" w:cs="宋体"/>
          <w:sz w:val="32"/>
          <w:szCs w:val="32"/>
          <w:lang w:eastAsia="zh-CN"/>
        </w:rPr>
        <w:t>模块三、机器视觉系统调试</w:t>
      </w:r>
    </w:p>
    <w:p>
      <w:pPr>
        <w:ind w:firstLine="480"/>
        <w:jc w:val="both"/>
        <w:rPr>
          <w:rFonts w:hint="eastAsia" w:ascii="宋体" w:hAnsi="宋体" w:eastAsia="宋体" w:cs="宋体"/>
          <w:lang w:eastAsia="zh-CN"/>
        </w:rPr>
      </w:pPr>
      <w:r>
        <w:rPr>
          <w:rFonts w:hint="eastAsia" w:ascii="宋体" w:hAnsi="宋体" w:eastAsia="宋体" w:cs="宋体"/>
          <w:lang w:eastAsia="zh-CN"/>
        </w:rPr>
        <w:t>竞赛任务部分主要用于选手独立完成规定的任务调试工作，主要工作内容有：手眼标定、形状识别、手机芯片模型装配、调试工作。</w:t>
      </w:r>
    </w:p>
    <w:p>
      <w:pPr>
        <w:pStyle w:val="3"/>
        <w:spacing w:before="120" w:after="120"/>
        <w:ind w:firstLine="562"/>
        <w:jc w:val="both"/>
        <w:rPr>
          <w:rFonts w:hint="eastAsia" w:ascii="宋体" w:hAnsi="宋体" w:eastAsia="宋体" w:cs="宋体"/>
          <w:lang w:val="en-US" w:eastAsia="zh-CN"/>
        </w:rPr>
      </w:pPr>
      <w:r>
        <w:rPr>
          <w:rFonts w:hint="eastAsia" w:ascii="宋体" w:hAnsi="宋体" w:eastAsia="宋体" w:cs="宋体"/>
          <w:lang w:val="en-US" w:eastAsia="zh-CN"/>
        </w:rPr>
        <w:t>任务一、机器视觉系统界面设计</w:t>
      </w:r>
    </w:p>
    <w:p>
      <w:pPr>
        <w:rPr>
          <w:rFonts w:hint="eastAsia" w:ascii="宋体" w:hAnsi="宋体" w:eastAsia="宋体" w:cs="宋体"/>
          <w:lang w:val="en-US" w:eastAsia="zh-CN"/>
        </w:rPr>
      </w:pPr>
      <w:r>
        <w:rPr>
          <w:rFonts w:hint="eastAsia" w:ascii="宋体" w:hAnsi="宋体" w:eastAsia="宋体" w:cs="宋体"/>
          <w:lang w:val="en-US" w:eastAsia="zh-CN"/>
        </w:rPr>
        <w:t>利用视觉软件设计如下界面，并关联任务二、任务三内检测任务信息，运行时可以正常显示相关信息。</w:t>
      </w:r>
    </w:p>
    <w:p>
      <w:pPr>
        <w:numPr>
          <w:ilvl w:val="0"/>
          <w:numId w:val="0"/>
        </w:numPr>
        <w:jc w:val="both"/>
        <w:rPr>
          <w:rFonts w:hint="eastAsia" w:ascii="宋体" w:hAnsi="宋体" w:eastAsia="宋体" w:cs="宋体"/>
          <w:b/>
          <w:bCs/>
          <w:lang w:val="en-US" w:eastAsia="zh-CN"/>
        </w:rPr>
      </w:pPr>
      <w:r>
        <w:rPr>
          <w:rFonts w:hint="eastAsia" w:ascii="宋体" w:hAnsi="宋体" w:eastAsia="宋体" w:cs="宋体"/>
          <w:b/>
          <w:bCs/>
          <w:lang w:val="en-US" w:eastAsia="zh-CN"/>
        </w:rPr>
        <w:t>1.颜色</w:t>
      </w:r>
      <w:r>
        <w:rPr>
          <w:rFonts w:hint="eastAsia" w:ascii="宋体" w:hAnsi="宋体" w:eastAsia="宋体" w:cs="宋体"/>
          <w:b/>
          <w:bCs/>
          <w:sz w:val="28"/>
          <w:szCs w:val="32"/>
          <w:lang w:val="en-US" w:eastAsia="zh-CN" w:bidi="ar-SA"/>
        </w:rPr>
        <w:t>形状</w:t>
      </w:r>
      <w:r>
        <w:rPr>
          <w:rFonts w:hint="eastAsia" w:ascii="宋体" w:hAnsi="宋体" w:eastAsia="宋体" w:cs="宋体"/>
          <w:b/>
          <w:bCs/>
          <w:lang w:val="en-US" w:eastAsia="zh-CN"/>
        </w:rPr>
        <w:t>识别子界面</w:t>
      </w:r>
    </w:p>
    <w:p>
      <w:pPr>
        <w:jc w:val="center"/>
        <w:rPr>
          <w:rFonts w:hint="eastAsia" w:ascii="宋体" w:hAnsi="宋体" w:eastAsia="宋体" w:cs="宋体"/>
        </w:rPr>
      </w:pPr>
      <w:r>
        <w:rPr>
          <w:rFonts w:hint="eastAsia" w:ascii="宋体" w:hAnsi="宋体" w:eastAsia="宋体" w:cs="宋体"/>
        </w:rPr>
        <w:drawing>
          <wp:inline distT="0" distB="0" distL="114300" distR="114300">
            <wp:extent cx="3648075" cy="2711450"/>
            <wp:effectExtent l="0" t="0" r="9525" b="127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0"/>
                    <a:stretch>
                      <a:fillRect/>
                    </a:stretch>
                  </pic:blipFill>
                  <pic:spPr>
                    <a:xfrm>
                      <a:off x="0" y="0"/>
                      <a:ext cx="3648075" cy="2711450"/>
                    </a:xfrm>
                    <a:prstGeom prst="rect">
                      <a:avLst/>
                    </a:prstGeom>
                    <a:noFill/>
                    <a:ln>
                      <a:noFill/>
                    </a:ln>
                  </pic:spPr>
                </pic:pic>
              </a:graphicData>
            </a:graphic>
          </wp:inline>
        </w:drawing>
      </w:r>
    </w:p>
    <w:p>
      <w:pPr>
        <w:numPr>
          <w:ilvl w:val="0"/>
          <w:numId w:val="0"/>
        </w:numPr>
        <w:jc w:val="both"/>
        <w:rPr>
          <w:rFonts w:hint="eastAsia" w:ascii="宋体" w:hAnsi="宋体" w:eastAsia="宋体" w:cs="宋体"/>
          <w:b/>
          <w:bCs/>
          <w:sz w:val="28"/>
          <w:szCs w:val="32"/>
          <w:lang w:val="en-US" w:eastAsia="zh-CN" w:bidi="ar-SA"/>
        </w:rPr>
      </w:pPr>
      <w:r>
        <w:rPr>
          <w:rFonts w:hint="eastAsia" w:ascii="宋体" w:hAnsi="宋体" w:eastAsia="宋体" w:cs="宋体"/>
          <w:b/>
          <w:bCs/>
          <w:sz w:val="28"/>
          <w:szCs w:val="32"/>
          <w:lang w:val="en-US" w:eastAsia="zh-CN" w:bidi="ar-SA"/>
        </w:rPr>
        <w:t>2.尺寸测量子界面</w:t>
      </w:r>
    </w:p>
    <w:p>
      <w:pPr>
        <w:ind w:left="0" w:leftChars="0" w:firstLine="0" w:firstLineChars="0"/>
        <w:jc w:val="center"/>
        <w:rPr>
          <w:rFonts w:hint="eastAsia" w:ascii="宋体" w:hAnsi="宋体" w:eastAsia="宋体" w:cs="宋体"/>
        </w:rPr>
      </w:pPr>
      <w:r>
        <w:rPr>
          <w:rFonts w:hint="eastAsia" w:ascii="宋体" w:hAnsi="宋体" w:eastAsia="宋体" w:cs="宋体"/>
        </w:rPr>
        <w:drawing>
          <wp:inline distT="0" distB="0" distL="114300" distR="114300">
            <wp:extent cx="3310255" cy="2477770"/>
            <wp:effectExtent l="0" t="0" r="12065" b="6350"/>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21"/>
                    <a:stretch>
                      <a:fillRect/>
                    </a:stretch>
                  </pic:blipFill>
                  <pic:spPr>
                    <a:xfrm>
                      <a:off x="0" y="0"/>
                      <a:ext cx="3310255" cy="2477770"/>
                    </a:xfrm>
                    <a:prstGeom prst="rect">
                      <a:avLst/>
                    </a:prstGeom>
                    <a:noFill/>
                    <a:ln>
                      <a:noFill/>
                    </a:ln>
                  </pic:spPr>
                </pic:pic>
              </a:graphicData>
            </a:graphic>
          </wp:inline>
        </w:drawing>
      </w:r>
    </w:p>
    <w:p>
      <w:pPr>
        <w:jc w:val="both"/>
        <w:rPr>
          <w:rFonts w:hint="eastAsia" w:ascii="宋体" w:hAnsi="宋体" w:eastAsia="宋体" w:cs="宋体"/>
          <w:lang w:val="en-US" w:eastAsia="zh-CN"/>
        </w:rPr>
      </w:pPr>
    </w:p>
    <w:p>
      <w:pPr>
        <w:pStyle w:val="3"/>
        <w:spacing w:before="120" w:after="120" w:line="360" w:lineRule="auto"/>
        <w:ind w:firstLine="562"/>
        <w:jc w:val="both"/>
        <w:rPr>
          <w:rFonts w:hint="eastAsia" w:ascii="宋体" w:hAnsi="宋体" w:eastAsia="宋体" w:cs="宋体"/>
          <w:w w:val="99"/>
          <w:lang w:eastAsia="zh-CN"/>
        </w:rPr>
      </w:pPr>
      <w:r>
        <w:rPr>
          <w:rFonts w:hint="eastAsia" w:ascii="宋体" w:hAnsi="宋体" w:eastAsia="宋体" w:cs="宋体"/>
          <w:lang w:val="en-US" w:eastAsia="zh-CN"/>
        </w:rPr>
        <w:t>任务二</w:t>
      </w:r>
      <w:r>
        <w:rPr>
          <w:rFonts w:hint="eastAsia" w:ascii="宋体" w:hAnsi="宋体" w:eastAsia="宋体" w:cs="宋体"/>
          <w:lang w:eastAsia="zh-CN"/>
        </w:rPr>
        <w:t>、机器视觉系统识别调试</w:t>
      </w:r>
      <w:r>
        <w:rPr>
          <w:rFonts w:hint="eastAsia" w:ascii="宋体" w:hAnsi="宋体" w:eastAsia="宋体" w:cs="宋体"/>
          <w:w w:val="99"/>
          <w:lang w:eastAsia="zh-CN"/>
        </w:rPr>
        <w:t xml:space="preserve"> </w:t>
      </w:r>
    </w:p>
    <w:p>
      <w:pPr>
        <w:spacing w:line="360" w:lineRule="auto"/>
        <w:ind w:firstLine="474" w:firstLineChars="0"/>
        <w:jc w:val="both"/>
        <w:rPr>
          <w:rFonts w:hint="eastAsia" w:ascii="宋体" w:hAnsi="宋体" w:eastAsia="宋体" w:cs="宋体"/>
          <w:lang w:eastAsia="zh-CN"/>
        </w:rPr>
      </w:pPr>
      <w:r>
        <w:rPr>
          <w:rFonts w:hint="eastAsia" w:ascii="宋体" w:hAnsi="宋体" w:eastAsia="宋体" w:cs="宋体"/>
          <w:spacing w:val="-3"/>
          <w:lang w:eastAsia="zh-CN"/>
        </w:rPr>
        <w:t>创建视觉识别方案，设备通过相机能正常进行颜色识别</w:t>
      </w:r>
      <w:r>
        <w:rPr>
          <w:rFonts w:hint="eastAsia" w:ascii="宋体" w:hAnsi="宋体" w:eastAsia="宋体" w:cs="宋体"/>
          <w:lang w:eastAsia="zh-CN"/>
        </w:rPr>
        <w:t>、</w:t>
      </w:r>
      <w:r>
        <w:rPr>
          <w:rFonts w:hint="eastAsia" w:ascii="宋体" w:hAnsi="宋体" w:eastAsia="宋体" w:cs="宋体"/>
          <w:lang w:val="en-US" w:eastAsia="zh-CN"/>
        </w:rPr>
        <w:t>尺寸测量</w:t>
      </w:r>
      <w:r>
        <w:rPr>
          <w:rFonts w:hint="eastAsia" w:ascii="宋体" w:hAnsi="宋体" w:eastAsia="宋体" w:cs="宋体"/>
          <w:lang w:eastAsia="zh-CN"/>
        </w:rPr>
        <w:t>。方案保存到指定目录，命名为视觉识别方案.sol</w:t>
      </w:r>
    </w:p>
    <w:p>
      <w:pPr>
        <w:pStyle w:val="4"/>
        <w:spacing w:line="360" w:lineRule="auto"/>
        <w:ind w:firstLine="562"/>
        <w:jc w:val="both"/>
        <w:rPr>
          <w:rFonts w:hint="eastAsia" w:ascii="宋体" w:hAnsi="宋体" w:eastAsia="宋体" w:cs="宋体"/>
          <w:lang w:eastAsia="zh-CN"/>
        </w:rPr>
      </w:pPr>
      <w:r>
        <w:rPr>
          <w:rFonts w:hint="eastAsia" w:ascii="宋体" w:hAnsi="宋体" w:eastAsia="宋体" w:cs="宋体"/>
          <w:lang w:val="en-US" w:eastAsia="zh-CN"/>
        </w:rPr>
        <w:t>1</w:t>
      </w:r>
      <w:r>
        <w:rPr>
          <w:rFonts w:hint="eastAsia" w:ascii="宋体" w:hAnsi="宋体" w:eastAsia="宋体" w:cs="宋体"/>
          <w:lang w:eastAsia="zh-CN"/>
        </w:rPr>
        <w:t>. 视觉系统标定</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手眼标定系统主要通过DobotVisionStudio算法平台所集成的机器视觉多种算法组件来完成。其标定主要用于确定相机坐标系和机械臂世界坐标系之间的转换关系。</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在视觉识别方案内创建流程</w:t>
      </w:r>
      <w:r>
        <w:rPr>
          <w:rFonts w:hint="eastAsia" w:ascii="宋体" w:hAnsi="宋体" w:eastAsia="宋体" w:cs="宋体"/>
          <w:lang w:val="en-US" w:eastAsia="zh-CN"/>
        </w:rPr>
        <w:t>1</w:t>
      </w:r>
      <w:r>
        <w:rPr>
          <w:rFonts w:hint="eastAsia" w:ascii="宋体" w:hAnsi="宋体" w:eastAsia="宋体" w:cs="宋体"/>
          <w:lang w:eastAsia="zh-CN"/>
        </w:rPr>
        <w:t>，进行视觉手眼标定流程，产生的标定文件保存在指定的工程根目录下文件夹内，命名及格式为：年月日.xml（示例： 20231017.xml），标定文件内需要有正确坐标数据。</w:t>
      </w:r>
    </w:p>
    <w:p>
      <w:pPr>
        <w:pStyle w:val="4"/>
        <w:spacing w:line="360" w:lineRule="auto"/>
        <w:ind w:firstLine="474" w:firstLineChars="0"/>
        <w:jc w:val="both"/>
        <w:rPr>
          <w:rFonts w:hint="eastAsia" w:ascii="宋体" w:hAnsi="宋体" w:eastAsia="宋体" w:cs="宋体"/>
          <w:lang w:eastAsia="zh-CN"/>
        </w:rPr>
      </w:pPr>
      <w:r>
        <w:rPr>
          <w:rFonts w:hint="eastAsia" w:ascii="宋体" w:hAnsi="宋体" w:eastAsia="宋体" w:cs="宋体"/>
          <w:lang w:val="en-US" w:eastAsia="zh-CN"/>
        </w:rPr>
        <w:t>2</w:t>
      </w:r>
      <w:r>
        <w:rPr>
          <w:rFonts w:hint="eastAsia" w:ascii="宋体" w:hAnsi="宋体" w:eastAsia="宋体" w:cs="宋体"/>
          <w:lang w:eastAsia="zh-CN"/>
        </w:rPr>
        <w:t>.形状</w:t>
      </w:r>
      <w:r>
        <w:rPr>
          <w:rFonts w:hint="eastAsia" w:ascii="宋体" w:hAnsi="宋体" w:eastAsia="宋体" w:cs="宋体"/>
          <w:lang w:val="en-US" w:eastAsia="zh-CN"/>
        </w:rPr>
        <w:t>颜色</w:t>
      </w:r>
      <w:r>
        <w:rPr>
          <w:rFonts w:hint="eastAsia" w:ascii="宋体" w:hAnsi="宋体" w:eastAsia="宋体" w:cs="宋体"/>
          <w:lang w:eastAsia="zh-CN"/>
        </w:rPr>
        <w:t>识别</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在视觉识别方案内创建流程</w:t>
      </w:r>
      <w:r>
        <w:rPr>
          <w:rFonts w:hint="eastAsia" w:ascii="宋体" w:hAnsi="宋体" w:eastAsia="宋体" w:cs="宋体"/>
          <w:lang w:val="en-US" w:eastAsia="zh-CN"/>
        </w:rPr>
        <w:t>2</w:t>
      </w:r>
      <w:r>
        <w:rPr>
          <w:rFonts w:hint="eastAsia" w:ascii="宋体" w:hAnsi="宋体" w:eastAsia="宋体" w:cs="宋体"/>
          <w:lang w:eastAsia="zh-CN"/>
        </w:rPr>
        <w:t>，形状物料模型（</w:t>
      </w:r>
      <w:r>
        <w:rPr>
          <w:rFonts w:hint="eastAsia" w:ascii="宋体" w:hAnsi="宋体" w:eastAsia="宋体" w:cs="宋体"/>
          <w:lang w:val="en-US" w:eastAsia="zh-CN"/>
        </w:rPr>
        <w:t>圆方两种，红绿蓝三色</w:t>
      </w:r>
      <w:r>
        <w:rPr>
          <w:rFonts w:hint="eastAsia" w:ascii="宋体" w:hAnsi="宋体" w:eastAsia="宋体" w:cs="宋体"/>
          <w:lang w:eastAsia="zh-CN"/>
        </w:rPr>
        <w:t>）随机放到</w:t>
      </w:r>
      <w:r>
        <w:rPr>
          <w:rFonts w:hint="eastAsia" w:ascii="宋体" w:hAnsi="宋体" w:eastAsia="宋体" w:cs="宋体"/>
          <w:lang w:val="en-US" w:eastAsia="zh-CN"/>
        </w:rPr>
        <w:t>识别区域内</w:t>
      </w:r>
      <w:r>
        <w:rPr>
          <w:rFonts w:hint="eastAsia" w:ascii="宋体" w:hAnsi="宋体" w:eastAsia="宋体" w:cs="宋体"/>
          <w:lang w:eastAsia="zh-CN"/>
        </w:rPr>
        <w:t>，</w:t>
      </w:r>
      <w:r>
        <w:rPr>
          <w:rFonts w:hint="eastAsia" w:ascii="宋体" w:hAnsi="宋体" w:eastAsia="宋体" w:cs="宋体"/>
          <w:lang w:val="en-US" w:eastAsia="zh-CN"/>
        </w:rPr>
        <w:t>点击</w:t>
      </w:r>
      <w:r>
        <w:rPr>
          <w:rFonts w:hint="eastAsia" w:ascii="宋体" w:hAnsi="宋体" w:eastAsia="宋体" w:cs="宋体"/>
          <w:b/>
          <w:bCs/>
          <w:lang w:val="en-US" w:eastAsia="zh-CN"/>
        </w:rPr>
        <w:t>颜色</w:t>
      </w:r>
      <w:r>
        <w:rPr>
          <w:rFonts w:hint="eastAsia" w:ascii="宋体" w:hAnsi="宋体" w:eastAsia="宋体" w:cs="宋体"/>
          <w:b/>
          <w:bCs/>
          <w:sz w:val="28"/>
          <w:szCs w:val="32"/>
          <w:lang w:val="en-US" w:eastAsia="zh-CN" w:bidi="ar-SA"/>
        </w:rPr>
        <w:t>形状</w:t>
      </w:r>
      <w:r>
        <w:rPr>
          <w:rFonts w:hint="eastAsia" w:ascii="宋体" w:hAnsi="宋体" w:eastAsia="宋体" w:cs="宋体"/>
          <w:b/>
          <w:bCs/>
          <w:lang w:val="en-US" w:eastAsia="zh-CN"/>
        </w:rPr>
        <w:t>识别子界面</w:t>
      </w:r>
      <w:r>
        <w:rPr>
          <w:rFonts w:hint="eastAsia" w:ascii="宋体" w:hAnsi="宋体" w:eastAsia="宋体" w:cs="宋体"/>
          <w:b w:val="0"/>
          <w:bCs w:val="0"/>
          <w:lang w:val="en-US" w:eastAsia="zh-CN"/>
        </w:rPr>
        <w:t>单次执行按钮后，机器人控制传送带开始推料并传送到视觉识别区域，</w:t>
      </w:r>
      <w:r>
        <w:rPr>
          <w:rFonts w:hint="eastAsia" w:ascii="宋体" w:hAnsi="宋体" w:eastAsia="宋体" w:cs="宋体"/>
          <w:lang w:eastAsia="zh-CN"/>
        </w:rPr>
        <w:t>相机开始拍照获取当前物料的图片并识别</w:t>
      </w:r>
      <w:r>
        <w:rPr>
          <w:rFonts w:hint="eastAsia" w:ascii="宋体" w:hAnsi="宋体" w:eastAsia="宋体" w:cs="宋体"/>
          <w:lang w:val="en-US" w:eastAsia="zh-CN"/>
        </w:rPr>
        <w:t>颜色</w:t>
      </w:r>
      <w:r>
        <w:rPr>
          <w:rFonts w:hint="eastAsia" w:ascii="宋体" w:hAnsi="宋体" w:eastAsia="宋体" w:cs="宋体"/>
          <w:lang w:eastAsia="zh-CN"/>
        </w:rPr>
        <w:t>形状</w:t>
      </w:r>
      <w:r>
        <w:rPr>
          <w:rFonts w:hint="eastAsia" w:ascii="宋体" w:hAnsi="宋体" w:eastAsia="宋体" w:cs="宋体"/>
          <w:lang w:val="en-US" w:eastAsia="zh-CN"/>
        </w:rPr>
        <w:t>显示在子界面内</w:t>
      </w:r>
      <w:r>
        <w:rPr>
          <w:rFonts w:hint="eastAsia" w:ascii="宋体" w:hAnsi="宋体" w:eastAsia="宋体" w:cs="宋体"/>
          <w:lang w:eastAsia="zh-CN"/>
        </w:rPr>
        <w:t xml:space="preserve">。 </w:t>
      </w:r>
    </w:p>
    <w:p>
      <w:pPr>
        <w:pStyle w:val="4"/>
        <w:spacing w:line="360" w:lineRule="auto"/>
        <w:ind w:firstLine="474" w:firstLineChars="0"/>
        <w:jc w:val="both"/>
        <w:rPr>
          <w:rFonts w:hint="eastAsia" w:ascii="宋体" w:hAnsi="宋体" w:eastAsia="宋体" w:cs="宋体"/>
          <w:lang w:eastAsia="zh-CN"/>
        </w:rPr>
      </w:pPr>
      <w:r>
        <w:rPr>
          <w:rFonts w:hint="eastAsia" w:ascii="宋体" w:hAnsi="宋体" w:eastAsia="宋体" w:cs="宋体"/>
          <w:lang w:val="en-US" w:eastAsia="zh-CN"/>
        </w:rPr>
        <w:t>3</w:t>
      </w:r>
      <w:r>
        <w:rPr>
          <w:rFonts w:hint="eastAsia" w:ascii="宋体" w:hAnsi="宋体" w:eastAsia="宋体" w:cs="宋体"/>
          <w:lang w:eastAsia="zh-CN"/>
        </w:rPr>
        <w:t>.尺寸测量</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在视觉识别方案内创建流程</w:t>
      </w:r>
      <w:r>
        <w:rPr>
          <w:rFonts w:hint="eastAsia" w:ascii="宋体" w:hAnsi="宋体" w:eastAsia="宋体" w:cs="宋体"/>
          <w:lang w:val="en-US" w:eastAsia="zh-CN"/>
        </w:rPr>
        <w:t>3</w:t>
      </w:r>
      <w:r>
        <w:rPr>
          <w:rFonts w:hint="eastAsia" w:ascii="宋体" w:hAnsi="宋体" w:eastAsia="宋体" w:cs="宋体"/>
          <w:lang w:eastAsia="zh-CN"/>
        </w:rPr>
        <w:t>，手机模型</w:t>
      </w:r>
      <w:r>
        <w:rPr>
          <w:rFonts w:hint="eastAsia" w:ascii="宋体" w:hAnsi="宋体" w:eastAsia="宋体" w:cs="宋体"/>
          <w:b/>
          <w:bCs/>
          <w:lang w:eastAsia="zh-CN"/>
        </w:rPr>
        <w:t>随机</w:t>
      </w:r>
      <w:r>
        <w:rPr>
          <w:rFonts w:hint="eastAsia" w:ascii="宋体" w:hAnsi="宋体" w:eastAsia="宋体" w:cs="宋体"/>
          <w:lang w:eastAsia="zh-CN"/>
        </w:rPr>
        <w:t>放到视觉识别区域（</w:t>
      </w:r>
      <w:r>
        <w:rPr>
          <w:rFonts w:hint="eastAsia" w:ascii="宋体" w:hAnsi="宋体" w:eastAsia="宋体" w:cs="宋体"/>
          <w:lang w:val="en-US" w:eastAsia="zh-CN"/>
        </w:rPr>
        <w:t>黑色快换板</w:t>
      </w:r>
      <w:r>
        <w:rPr>
          <w:rFonts w:hint="eastAsia" w:ascii="宋体" w:hAnsi="宋体" w:eastAsia="宋体" w:cs="宋体"/>
          <w:lang w:eastAsia="zh-CN"/>
        </w:rPr>
        <w:t>），</w:t>
      </w:r>
      <w:r>
        <w:rPr>
          <w:rFonts w:hint="eastAsia" w:ascii="宋体" w:hAnsi="宋体" w:eastAsia="宋体" w:cs="宋体"/>
          <w:lang w:val="en-US" w:eastAsia="zh-CN"/>
        </w:rPr>
        <w:t>点击</w:t>
      </w:r>
      <w:r>
        <w:rPr>
          <w:rFonts w:hint="eastAsia" w:ascii="宋体" w:hAnsi="宋体" w:eastAsia="宋体" w:cs="宋体"/>
          <w:b/>
          <w:bCs/>
          <w:lang w:val="en-US" w:eastAsia="zh-CN"/>
        </w:rPr>
        <w:t>尺寸测量子界面</w:t>
      </w:r>
      <w:r>
        <w:rPr>
          <w:rFonts w:hint="eastAsia" w:ascii="宋体" w:hAnsi="宋体" w:eastAsia="宋体" w:cs="宋体"/>
          <w:b w:val="0"/>
          <w:bCs w:val="0"/>
          <w:lang w:val="en-US" w:eastAsia="zh-CN"/>
        </w:rPr>
        <w:t>单次执行按钮后，</w:t>
      </w:r>
      <w:r>
        <w:rPr>
          <w:rFonts w:hint="eastAsia" w:ascii="宋体" w:hAnsi="宋体" w:eastAsia="宋体" w:cs="宋体"/>
          <w:lang w:eastAsia="zh-CN"/>
        </w:rPr>
        <w:t>相机开始拍照获取当前物料的图片并识别，测量出a、b、c、d、e这5项的尺寸信息（注：需测量真实的物理尺寸）。a、b手机模型外边缘长宽尺寸，c为手机模型右侧上下两个芯片中心点距离，d为手机壳圆心距离</w:t>
      </w:r>
      <w:r>
        <w:rPr>
          <w:rFonts w:hint="eastAsia" w:ascii="宋体" w:hAnsi="宋体" w:eastAsia="宋体" w:cs="宋体"/>
          <w:lang w:val="en-US" w:eastAsia="zh-CN"/>
        </w:rPr>
        <w:t>内测</w:t>
      </w:r>
      <w:r>
        <w:rPr>
          <w:rFonts w:hint="eastAsia" w:ascii="宋体" w:hAnsi="宋体" w:eastAsia="宋体" w:cs="宋体"/>
          <w:lang w:eastAsia="zh-CN"/>
        </w:rPr>
        <w:t>短边距离，e为左下角芯片两边角度。</w:t>
      </w:r>
    </w:p>
    <w:p>
      <w:pPr>
        <w:spacing w:line="360" w:lineRule="auto"/>
        <w:ind w:firstLine="480"/>
        <w:jc w:val="both"/>
        <w:rPr>
          <w:rFonts w:hint="eastAsia" w:ascii="宋体" w:hAnsi="宋体" w:eastAsia="宋体" w:cs="宋体"/>
          <w:lang w:val="en-US" w:eastAsia="zh-CN"/>
        </w:rPr>
      </w:pPr>
      <w:r>
        <w:rPr>
          <w:rFonts w:hint="eastAsia" w:ascii="宋体" w:hAnsi="宋体" w:eastAsia="宋体" w:cs="宋体"/>
          <w:lang w:eastAsia="zh-CN"/>
        </w:rPr>
        <w:t>（1）</w:t>
      </w:r>
      <w:r>
        <w:rPr>
          <w:rFonts w:hint="eastAsia" w:ascii="宋体" w:hAnsi="宋体" w:eastAsia="宋体" w:cs="宋体"/>
          <w:lang w:val="en-US" w:eastAsia="zh-CN"/>
        </w:rPr>
        <w:t>在尺寸测量子界面显示相关测量信息及当前图片。</w:t>
      </w:r>
    </w:p>
    <w:p>
      <w:pPr>
        <w:spacing w:line="360" w:lineRule="auto"/>
        <w:ind w:firstLine="480"/>
        <w:jc w:val="both"/>
        <w:rPr>
          <w:rFonts w:hint="eastAsia" w:ascii="宋体" w:hAnsi="宋体" w:eastAsia="宋体" w:cs="宋体"/>
          <w:lang w:eastAsia="zh-CN"/>
        </w:rPr>
      </w:pPr>
      <w:r>
        <w:rPr>
          <w:rFonts w:hint="eastAsia" w:ascii="宋体" w:hAnsi="宋体" w:eastAsia="宋体" w:cs="宋体"/>
          <w:lang w:eastAsia="zh-CN"/>
        </w:rPr>
        <w:t>注：a、b、c、d长度误差在±3mm范围内，角度e在±5°范围内。</w:t>
      </w:r>
    </w:p>
    <w:p>
      <w:pPr>
        <w:spacing w:line="360" w:lineRule="auto"/>
        <w:ind w:firstLine="480"/>
        <w:jc w:val="center"/>
        <w:rPr>
          <w:rFonts w:hint="eastAsia" w:ascii="宋体" w:hAnsi="宋体" w:eastAsia="宋体" w:cs="宋体"/>
          <w:lang w:eastAsia="zh-CN"/>
        </w:rPr>
      </w:pPr>
      <w:r>
        <w:rPr>
          <w:rFonts w:hint="eastAsia" w:ascii="宋体" w:hAnsi="宋体" w:eastAsia="宋体" w:cs="宋体"/>
        </w:rPr>
        <w:drawing>
          <wp:inline distT="0" distB="0" distL="114300" distR="114300">
            <wp:extent cx="2345055" cy="1270635"/>
            <wp:effectExtent l="0" t="0" r="1905"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2"/>
                    <a:stretch>
                      <a:fillRect/>
                    </a:stretch>
                  </pic:blipFill>
                  <pic:spPr>
                    <a:xfrm>
                      <a:off x="0" y="0"/>
                      <a:ext cx="2357601" cy="1277612"/>
                    </a:xfrm>
                    <a:prstGeom prst="rect">
                      <a:avLst/>
                    </a:prstGeom>
                  </pic:spPr>
                </pic:pic>
              </a:graphicData>
            </a:graphic>
          </wp:inline>
        </w:drawing>
      </w:r>
    </w:p>
    <w:p>
      <w:pPr>
        <w:spacing w:line="360" w:lineRule="auto"/>
        <w:ind w:firstLine="480"/>
        <w:jc w:val="center"/>
        <w:rPr>
          <w:rFonts w:hint="eastAsia" w:ascii="宋体" w:hAnsi="宋体" w:eastAsia="宋体" w:cs="宋体"/>
          <w:lang w:eastAsia="zh-CN"/>
        </w:rPr>
      </w:pPr>
      <w:r>
        <w:rPr>
          <w:rFonts w:hint="eastAsia" w:ascii="宋体" w:hAnsi="宋体" w:eastAsia="宋体" w:cs="宋体"/>
          <w:lang w:eastAsia="zh-CN"/>
        </w:rPr>
        <w:t>尺寸测量标注图</w:t>
      </w:r>
    </w:p>
    <w:p>
      <w:pPr>
        <w:pStyle w:val="3"/>
        <w:spacing w:before="120" w:after="120"/>
        <w:jc w:val="both"/>
        <w:rPr>
          <w:rFonts w:hint="eastAsia" w:ascii="宋体" w:hAnsi="宋体" w:eastAsia="宋体" w:cs="宋体"/>
          <w:lang w:eastAsia="zh-CN"/>
        </w:rPr>
      </w:pPr>
      <w:bookmarkStart w:id="0" w:name="任务一、上料机器人完成物料搬运任务（20分）"/>
      <w:bookmarkEnd w:id="0"/>
      <w:r>
        <w:rPr>
          <w:rFonts w:hint="eastAsia" w:ascii="宋体" w:hAnsi="宋体" w:eastAsia="宋体" w:cs="宋体"/>
          <w:lang w:val="en-US" w:eastAsia="zh-CN"/>
        </w:rPr>
        <w:t>任务三</w:t>
      </w:r>
      <w:r>
        <w:rPr>
          <w:rFonts w:hint="eastAsia" w:ascii="宋体" w:hAnsi="宋体" w:eastAsia="宋体" w:cs="宋体"/>
          <w:lang w:eastAsia="zh-CN"/>
        </w:rPr>
        <w:t>、手机模型定位装配</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 xml:space="preserve"> </w:t>
      </w:r>
      <w:r>
        <w:rPr>
          <w:rFonts w:hint="eastAsia" w:ascii="宋体" w:hAnsi="宋体" w:eastAsia="宋体" w:cs="宋体"/>
          <w:lang w:eastAsia="zh-CN"/>
        </w:rPr>
        <w:tab/>
      </w:r>
      <w:r>
        <w:rPr>
          <w:rFonts w:hint="eastAsia" w:ascii="宋体" w:hAnsi="宋体" w:eastAsia="宋体" w:cs="宋体"/>
          <w:lang w:eastAsia="zh-CN"/>
        </w:rPr>
        <w:t>创建机器人程序，工程文件夹命名为Robot</w:t>
      </w:r>
      <w:r>
        <w:rPr>
          <w:rFonts w:hint="eastAsia" w:ascii="宋体" w:hAnsi="宋体" w:eastAsia="宋体" w:cs="宋体"/>
          <w:lang w:val="en-US" w:eastAsia="zh-CN"/>
        </w:rPr>
        <w:t>1</w:t>
      </w:r>
      <w:r>
        <w:rPr>
          <w:rFonts w:hint="eastAsia" w:ascii="宋体" w:hAnsi="宋体" w:eastAsia="宋体" w:cs="宋体"/>
          <w:lang w:eastAsia="zh-CN"/>
        </w:rPr>
        <w:t>。在视觉识别方案内创建</w:t>
      </w:r>
      <w:r>
        <w:rPr>
          <w:rFonts w:hint="eastAsia" w:ascii="宋体" w:hAnsi="宋体" w:eastAsia="宋体" w:cs="宋体"/>
          <w:b/>
          <w:bCs/>
          <w:lang w:eastAsia="zh-CN"/>
        </w:rPr>
        <w:t>流程</w:t>
      </w:r>
      <w:r>
        <w:rPr>
          <w:rFonts w:hint="eastAsia" w:ascii="宋体" w:hAnsi="宋体" w:eastAsia="宋体" w:cs="宋体"/>
          <w:b/>
          <w:bCs/>
          <w:lang w:val="en-US" w:eastAsia="zh-CN"/>
        </w:rPr>
        <w:t>4</w:t>
      </w:r>
      <w:r>
        <w:rPr>
          <w:rFonts w:hint="eastAsia" w:ascii="宋体" w:hAnsi="宋体" w:eastAsia="宋体" w:cs="宋体"/>
          <w:lang w:eastAsia="zh-CN"/>
        </w:rPr>
        <w:t>，进行系统联调完成手机模型定位装配任务。</w:t>
      </w:r>
    </w:p>
    <w:p>
      <w:pPr>
        <w:spacing w:line="360" w:lineRule="auto"/>
        <w:ind w:firstLine="560"/>
        <w:rPr>
          <w:rFonts w:hint="eastAsia" w:ascii="宋体" w:hAnsi="宋体" w:eastAsia="宋体" w:cs="宋体"/>
        </w:rPr>
      </w:pPr>
      <w:r>
        <w:rPr>
          <w:rFonts w:hint="eastAsia" w:ascii="宋体" w:hAnsi="宋体" w:eastAsia="宋体" w:cs="宋体"/>
        </w:rPr>
        <w:t>总共6种分别有：电子罗盘、光敏感应、GPS定位、WIFI、重力传感器、防伪模块。功能模块的厚度为3mm，直径约为10mm，每种功能模块形状不同。</w:t>
      </w:r>
    </w:p>
    <w:p>
      <w:pPr>
        <w:spacing w:line="360" w:lineRule="auto"/>
        <w:ind w:firstLine="199" w:firstLineChars="83"/>
        <w:jc w:val="center"/>
        <w:rPr>
          <w:rFonts w:hint="eastAsia" w:ascii="宋体" w:hAnsi="宋体" w:eastAsia="宋体" w:cs="宋体"/>
        </w:rPr>
      </w:pPr>
      <w:r>
        <w:rPr>
          <w:rFonts w:hint="eastAsia" w:ascii="宋体" w:hAnsi="宋体" w:eastAsia="宋体" w:cs="宋体"/>
        </w:rPr>
        <w:drawing>
          <wp:inline distT="0" distB="0" distL="0" distR="0">
            <wp:extent cx="1801495" cy="1706880"/>
            <wp:effectExtent l="0" t="0" r="1206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14777" cy="1719263"/>
                    </a:xfrm>
                    <a:prstGeom prst="rect">
                      <a:avLst/>
                    </a:prstGeom>
                    <a:noFill/>
                    <a:ln>
                      <a:noFill/>
                    </a:ln>
                  </pic:spPr>
                </pic:pic>
              </a:graphicData>
            </a:graphic>
          </wp:inline>
        </w:drawing>
      </w:r>
    </w:p>
    <w:p>
      <w:pPr>
        <w:spacing w:line="360" w:lineRule="auto"/>
        <w:ind w:firstLine="199" w:firstLineChars="83"/>
        <w:rPr>
          <w:rFonts w:hint="eastAsia" w:ascii="宋体" w:hAnsi="宋体" w:eastAsia="宋体" w:cs="宋体"/>
          <w:lang w:eastAsia="zh-CN"/>
        </w:rPr>
      </w:pPr>
      <w:r>
        <w:rPr>
          <w:rFonts w:hint="eastAsia" w:ascii="宋体" w:hAnsi="宋体" w:eastAsia="宋体" w:cs="宋体"/>
          <w:lang w:eastAsia="zh-CN"/>
        </w:rPr>
        <w:t>任务流程：</w:t>
      </w:r>
    </w:p>
    <w:p>
      <w:pPr>
        <w:pStyle w:val="19"/>
        <w:numPr>
          <w:ilvl w:val="0"/>
          <w:numId w:val="3"/>
        </w:numPr>
        <w:spacing w:line="360" w:lineRule="auto"/>
        <w:ind w:firstLineChars="0"/>
        <w:jc w:val="both"/>
        <w:rPr>
          <w:rFonts w:hint="eastAsia" w:ascii="宋体" w:hAnsi="宋体" w:eastAsia="宋体" w:cs="宋体"/>
          <w:lang w:eastAsia="zh-CN"/>
        </w:rPr>
      </w:pPr>
      <w:r>
        <w:rPr>
          <w:rFonts w:hint="eastAsia" w:ascii="宋体" w:hAnsi="宋体" w:eastAsia="宋体" w:cs="宋体"/>
          <w:lang w:eastAsia="zh-CN"/>
        </w:rPr>
        <w:t>由选手将6个芯片放到裁判随机指定的视觉识别区域（传送带上方的快换板检测平台），手机壳模型放置在载物单元上的快换板内，放置完成后可由裁判指示选手在该区域内随机移动芯片。</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系统初始化：机器人处在安全位置，程序开始运行后，三色灯为绿色闪烁状态。</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按下启动按钮，系统启动，三色灯为绿色常亮状态。</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视觉流程自动拍照识别芯片种类及坐标。</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视觉识别成功后通过通信触发机器人抓取芯片。</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机器人抓取成功后进行装配。</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所有芯片完成装配后三色灯变为</w:t>
      </w:r>
      <w:r>
        <w:rPr>
          <w:rFonts w:hint="eastAsia" w:ascii="宋体" w:hAnsi="宋体" w:eastAsia="宋体" w:cs="宋体"/>
          <w:lang w:val="en-US" w:eastAsia="zh-CN"/>
        </w:rPr>
        <w:t>黄</w:t>
      </w:r>
      <w:r>
        <w:rPr>
          <w:rFonts w:hint="eastAsia" w:ascii="宋体" w:hAnsi="宋体" w:eastAsia="宋体" w:cs="宋体"/>
          <w:lang w:eastAsia="zh-CN"/>
        </w:rPr>
        <w:t>色常亮。</w:t>
      </w:r>
    </w:p>
    <w:p>
      <w:pPr>
        <w:pStyle w:val="19"/>
        <w:numPr>
          <w:ilvl w:val="0"/>
          <w:numId w:val="3"/>
        </w:numPr>
        <w:spacing w:line="360" w:lineRule="auto"/>
        <w:ind w:firstLineChars="0"/>
        <w:rPr>
          <w:rFonts w:hint="eastAsia" w:ascii="宋体" w:hAnsi="宋体" w:eastAsia="宋体" w:cs="宋体"/>
          <w:lang w:eastAsia="zh-CN"/>
        </w:rPr>
      </w:pPr>
      <w:r>
        <w:rPr>
          <w:rFonts w:hint="eastAsia" w:ascii="宋体" w:hAnsi="宋体" w:eastAsia="宋体" w:cs="宋体"/>
          <w:lang w:eastAsia="zh-CN"/>
        </w:rPr>
        <w:t>按下停止按钮，程序结束运行，三色灯灭。</w:t>
      </w:r>
    </w:p>
    <w:p>
      <w:pPr>
        <w:spacing w:line="360" w:lineRule="auto"/>
        <w:ind w:firstLine="199" w:firstLineChars="83"/>
        <w:rPr>
          <w:rFonts w:hint="eastAsia" w:ascii="宋体" w:hAnsi="宋体" w:eastAsia="宋体" w:cs="宋体"/>
          <w:lang w:eastAsia="zh-CN"/>
        </w:rPr>
      </w:pPr>
      <w:r>
        <w:rPr>
          <w:rFonts w:hint="eastAsia" w:ascii="宋体" w:hAnsi="宋体" w:eastAsia="宋体" w:cs="宋体"/>
          <w:lang w:eastAsia="zh-CN"/>
        </w:rPr>
        <w:t>具体要求如下：</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（1）机器人能够发送控制指令，控制视觉方案执行任务流程并拍照；</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（2）视觉方案运行后可以识别当前视觉识别区域内的手机芯片的位置和角度</w:t>
      </w:r>
      <w:r>
        <w:rPr>
          <w:rFonts w:hint="eastAsia" w:ascii="宋体" w:hAnsi="宋体" w:eastAsia="宋体" w:cs="宋体"/>
          <w:lang w:val="en-US" w:eastAsia="zh-CN"/>
        </w:rPr>
        <w:t>及其他信息</w:t>
      </w:r>
      <w:r>
        <w:rPr>
          <w:rFonts w:hint="eastAsia" w:ascii="宋体" w:hAnsi="宋体" w:eastAsia="宋体" w:cs="宋体"/>
          <w:lang w:eastAsia="zh-CN"/>
        </w:rPr>
        <w:t>；</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（3）机器人能够准确地接收视觉方案识别到的手机芯片信息（位置和角度、种类），将当前手机芯片放置到手机的对应位置；</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（4）以上动作不出现机器人碰撞或限位报警事件；</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（5）视觉流程执行不出现识别错误情况。</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（6）芯片装配时，机器人释放芯片高度不得高于手机壳内部装配区域高度。</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（7）若芯片装配不到位，或者由高出扔下则扣除相应得分。</w:t>
      </w:r>
    </w:p>
    <w:p>
      <w:pPr>
        <w:spacing w:line="360" w:lineRule="auto"/>
        <w:ind w:firstLine="480"/>
        <w:rPr>
          <w:rFonts w:hint="eastAsia" w:ascii="宋体" w:hAnsi="宋体" w:eastAsia="宋体" w:cs="宋体"/>
          <w:lang w:eastAsia="zh-CN"/>
        </w:rPr>
      </w:pPr>
      <w:r>
        <w:rPr>
          <w:rFonts w:hint="eastAsia" w:ascii="宋体" w:hAnsi="宋体" w:eastAsia="宋体" w:cs="宋体"/>
          <w:lang w:eastAsia="zh-CN"/>
        </w:rPr>
        <w:t>（8）若无法完成完整流程，可根据具体任务流程完成单个步骤。</w:t>
      </w:r>
    </w:p>
    <w:p>
      <w:pPr>
        <w:pStyle w:val="2"/>
        <w:spacing w:before="120" w:after="120" w:line="360" w:lineRule="auto"/>
        <w:ind w:left="0" w:firstLine="0" w:firstLineChars="0"/>
        <w:rPr>
          <w:rFonts w:hint="eastAsia" w:ascii="宋体" w:hAnsi="宋体" w:eastAsia="宋体" w:cs="宋体"/>
          <w:color w:val="000000"/>
          <w:lang w:eastAsia="zh-CN"/>
        </w:rPr>
      </w:pPr>
      <w:r>
        <w:rPr>
          <w:rFonts w:hint="eastAsia" w:ascii="宋体" w:hAnsi="宋体" w:eastAsia="宋体" w:cs="宋体"/>
          <w:color w:val="000000"/>
          <w:lang w:eastAsia="zh-CN"/>
        </w:rPr>
        <w:t>任务</w:t>
      </w:r>
      <w:r>
        <w:rPr>
          <w:rFonts w:hint="eastAsia" w:ascii="宋体" w:hAnsi="宋体" w:eastAsia="宋体" w:cs="宋体"/>
          <w:color w:val="000000"/>
          <w:lang w:val="en-US" w:eastAsia="zh-CN"/>
        </w:rPr>
        <w:t>四</w:t>
      </w:r>
      <w:r>
        <w:rPr>
          <w:rFonts w:hint="eastAsia" w:ascii="宋体" w:hAnsi="宋体" w:eastAsia="宋体" w:cs="宋体"/>
          <w:color w:val="000000"/>
          <w:lang w:eastAsia="zh-CN"/>
        </w:rPr>
        <w:t>：计算机视觉系统软件运行与维护</w:t>
      </w:r>
    </w:p>
    <w:p>
      <w:pPr>
        <w:spacing w:line="360" w:lineRule="auto"/>
        <w:ind w:firstLine="560"/>
        <w:rPr>
          <w:rFonts w:hint="eastAsia" w:ascii="宋体" w:hAnsi="宋体" w:eastAsia="宋体" w:cs="宋体"/>
          <w:sz w:val="28"/>
          <w:szCs w:val="28"/>
          <w:lang w:val="en-US" w:eastAsia="zh-CN"/>
        </w:rPr>
      </w:pPr>
      <w:r>
        <w:rPr>
          <w:rFonts w:hint="eastAsia" w:ascii="宋体" w:hAnsi="宋体" w:eastAsia="宋体" w:cs="宋体"/>
          <w:sz w:val="24"/>
          <w:szCs w:val="24"/>
          <w:lang w:val="en-US" w:eastAsia="zh-CN"/>
        </w:rPr>
        <w:t>以下右图为图像物料，大小规格为25mm×25mm 的正方体，以下左图为物料表面图像（黑色圆形区域以内的方形照片），图像分为口罩、面罩、矿泉水、手套、防护服、面包、方便面、香肠八大种类（实际图像种类及数量以现场提供为准）。比赛过程中需要将工作任务中指定图像物料系列，按照不同的标签自动分拣到指定的位置。</w:t>
      </w:r>
    </w:p>
    <w:p>
      <w:pPr>
        <w:numPr>
          <w:ilvl w:val="0"/>
          <w:numId w:val="0"/>
        </w:numPr>
        <w:spacing w:line="360" w:lineRule="auto"/>
        <w:rPr>
          <w:rFonts w:hint="eastAsia" w:ascii="宋体" w:hAnsi="宋体" w:eastAsia="宋体" w:cs="宋体"/>
        </w:rPr>
      </w:pPr>
      <w:r>
        <w:rPr>
          <w:rFonts w:hint="eastAsia" w:ascii="宋体" w:hAnsi="宋体" w:eastAsia="宋体" w:cs="宋体"/>
        </w:rPr>
        <w:drawing>
          <wp:inline distT="0" distB="0" distL="114300" distR="114300">
            <wp:extent cx="2191385" cy="2611120"/>
            <wp:effectExtent l="0" t="0" r="18415" b="1778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4"/>
                    <a:stretch>
                      <a:fillRect/>
                    </a:stretch>
                  </pic:blipFill>
                  <pic:spPr>
                    <a:xfrm>
                      <a:off x="0" y="0"/>
                      <a:ext cx="2191385" cy="2611120"/>
                    </a:xfrm>
                    <a:prstGeom prst="rect">
                      <a:avLst/>
                    </a:prstGeom>
                    <a:noFill/>
                    <a:ln>
                      <a:noFill/>
                    </a:ln>
                  </pic:spPr>
                </pic:pic>
              </a:graphicData>
            </a:graphic>
          </wp:inline>
        </w:drawing>
      </w:r>
      <w:r>
        <w:rPr>
          <w:rFonts w:hint="eastAsia" w:ascii="宋体" w:hAnsi="宋体" w:eastAsia="宋体" w:cs="宋体"/>
          <w:lang w:val="en-US" w:eastAsia="zh-CN"/>
        </w:rPr>
        <w:t xml:space="preserve">    </w:t>
      </w:r>
      <w:r>
        <w:rPr>
          <w:rFonts w:hint="eastAsia" w:ascii="宋体" w:hAnsi="宋体" w:eastAsia="宋体" w:cs="宋体"/>
          <w:color w:val="000000"/>
          <w:lang w:eastAsia="zh-CN"/>
        </w:rPr>
        <w:drawing>
          <wp:inline distT="0" distB="0" distL="114300" distR="114300">
            <wp:extent cx="2698115" cy="2287905"/>
            <wp:effectExtent l="0" t="0" r="6985" b="171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25"/>
                    <a:stretch>
                      <a:fillRect/>
                    </a:stretch>
                  </pic:blipFill>
                  <pic:spPr>
                    <a:xfrm>
                      <a:off x="0" y="0"/>
                      <a:ext cx="2698115" cy="2287905"/>
                    </a:xfrm>
                    <a:prstGeom prst="rect">
                      <a:avLst/>
                    </a:prstGeom>
                    <a:noFill/>
                    <a:ln>
                      <a:noFill/>
                    </a:ln>
                  </pic:spPr>
                </pic:pic>
              </a:graphicData>
            </a:graphic>
          </wp:inline>
        </w:drawing>
      </w:r>
    </w:p>
    <w:p>
      <w:pPr>
        <w:numPr>
          <w:ilvl w:val="0"/>
          <w:numId w:val="0"/>
        </w:numPr>
        <w:spacing w:line="360" w:lineRule="auto"/>
        <w:ind w:firstLine="602" w:firstLineChars="0"/>
        <w:rPr>
          <w:rFonts w:hint="eastAsia" w:ascii="宋体" w:hAnsi="宋体" w:eastAsia="宋体" w:cs="宋体"/>
        </w:rPr>
      </w:pPr>
    </w:p>
    <w:p>
      <w:pPr>
        <w:numPr>
          <w:ilvl w:val="0"/>
          <w:numId w:val="0"/>
        </w:numPr>
        <w:spacing w:line="360" w:lineRule="auto"/>
        <w:ind w:firstLine="420" w:firstLineChars="0"/>
        <w:rPr>
          <w:rFonts w:hint="eastAsia" w:ascii="宋体" w:hAnsi="宋体" w:eastAsia="宋体" w:cs="宋体"/>
          <w:b/>
          <w:bCs/>
          <w:sz w:val="30"/>
          <w:szCs w:val="28"/>
          <w:lang w:val="en-US" w:eastAsia="zh-CN"/>
        </w:rPr>
      </w:pPr>
      <w:r>
        <w:rPr>
          <w:rFonts w:hint="eastAsia" w:ascii="宋体" w:hAnsi="宋体" w:eastAsia="宋体" w:cs="宋体"/>
          <w:b/>
          <w:bCs/>
          <w:kern w:val="2"/>
          <w:sz w:val="30"/>
          <w:szCs w:val="28"/>
          <w:lang w:val="en-US" w:eastAsia="zh-CN" w:bidi="ar-SA"/>
        </w:rPr>
        <w:t>1.</w:t>
      </w:r>
      <w:r>
        <w:rPr>
          <w:rFonts w:hint="eastAsia" w:ascii="宋体" w:hAnsi="宋体" w:eastAsia="宋体" w:cs="宋体"/>
          <w:b/>
          <w:bCs/>
          <w:sz w:val="30"/>
          <w:szCs w:val="28"/>
          <w:lang w:val="en-US" w:eastAsia="zh-CN"/>
        </w:rPr>
        <w:t>数据集处理</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采用机器视觉系统进行数据采集,将采集好的原始数据集放至D盘指定目录下。现场提供laberme工具及标注格式转换脚本（json_to_dataset）对原始数据集进行数据标注及处理。分类生成需要的数据集格式。</w:t>
      </w:r>
    </w:p>
    <w:p>
      <w:pPr>
        <w:numPr>
          <w:ilvl w:val="0"/>
          <w:numId w:val="0"/>
        </w:numPr>
        <w:spacing w:line="360" w:lineRule="auto"/>
        <w:ind w:firstLine="420" w:firstLineChars="0"/>
        <w:rPr>
          <w:rFonts w:hint="eastAsia" w:ascii="宋体" w:hAnsi="宋体" w:eastAsia="宋体" w:cs="宋体"/>
          <w:b/>
          <w:bCs/>
          <w:sz w:val="30"/>
          <w:szCs w:val="28"/>
          <w:lang w:val="en-US" w:eastAsia="zh-CN"/>
        </w:rPr>
      </w:pPr>
      <w:r>
        <w:rPr>
          <w:rFonts w:hint="eastAsia" w:ascii="宋体" w:hAnsi="宋体" w:eastAsia="宋体" w:cs="宋体"/>
          <w:b/>
          <w:bCs/>
          <w:kern w:val="2"/>
          <w:sz w:val="30"/>
          <w:szCs w:val="28"/>
          <w:lang w:val="en-US" w:eastAsia="zh-CN" w:bidi="ar-SA"/>
        </w:rPr>
        <w:t>2.</w:t>
      </w:r>
      <w:r>
        <w:rPr>
          <w:rFonts w:hint="eastAsia" w:ascii="宋体" w:hAnsi="宋体" w:eastAsia="宋体" w:cs="宋体"/>
          <w:b/>
          <w:bCs/>
          <w:sz w:val="30"/>
          <w:szCs w:val="28"/>
          <w:lang w:val="en-US" w:eastAsia="zh-CN"/>
        </w:rPr>
        <w:t>模型训练</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对以上步骤生成的数据集选择加载合适的预训练模型进行训练，生成模型。并自行测试评估模型是否需要继续训练。现场提供yolo-11的预训练模型。如下图所示：</w:t>
      </w:r>
    </w:p>
    <w:p>
      <w:pPr>
        <w:spacing w:line="360" w:lineRule="auto"/>
        <w:jc w:val="center"/>
        <w:rPr>
          <w:rFonts w:hint="eastAsia" w:ascii="宋体" w:hAnsi="宋体" w:eastAsia="宋体" w:cs="宋体"/>
        </w:rPr>
      </w:pPr>
      <w:r>
        <w:rPr>
          <w:rFonts w:hint="eastAsia" w:ascii="宋体" w:hAnsi="宋体" w:eastAsia="宋体" w:cs="宋体"/>
        </w:rPr>
        <w:drawing>
          <wp:inline distT="0" distB="0" distL="114300" distR="114300">
            <wp:extent cx="2947035" cy="1995805"/>
            <wp:effectExtent l="0" t="0" r="5715" b="4445"/>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26"/>
                    <a:stretch>
                      <a:fillRect/>
                    </a:stretch>
                  </pic:blipFill>
                  <pic:spPr>
                    <a:xfrm>
                      <a:off x="0" y="0"/>
                      <a:ext cx="2947035" cy="1995805"/>
                    </a:xfrm>
                    <a:prstGeom prst="rect">
                      <a:avLst/>
                    </a:prstGeom>
                    <a:noFill/>
                    <a:ln>
                      <a:noFill/>
                    </a:ln>
                  </pic:spPr>
                </pic:pic>
              </a:graphicData>
            </a:graphic>
          </wp:inline>
        </w:drawing>
      </w:r>
    </w:p>
    <w:p>
      <w:pPr>
        <w:numPr>
          <w:ilvl w:val="0"/>
          <w:numId w:val="0"/>
        </w:numPr>
        <w:spacing w:line="360" w:lineRule="auto"/>
        <w:ind w:firstLine="420" w:firstLineChars="0"/>
        <w:rPr>
          <w:rFonts w:hint="eastAsia" w:ascii="宋体" w:hAnsi="宋体" w:eastAsia="宋体" w:cs="宋体"/>
          <w:b/>
          <w:bCs/>
          <w:sz w:val="30"/>
          <w:szCs w:val="28"/>
          <w:lang w:val="en-US" w:eastAsia="zh-CN"/>
        </w:rPr>
      </w:pPr>
      <w:r>
        <w:rPr>
          <w:rFonts w:hint="eastAsia" w:ascii="宋体" w:hAnsi="宋体" w:eastAsia="宋体" w:cs="宋体"/>
          <w:b/>
          <w:bCs/>
          <w:kern w:val="2"/>
          <w:sz w:val="30"/>
          <w:szCs w:val="28"/>
          <w:lang w:val="en-US" w:eastAsia="zh-CN" w:bidi="ar-SA"/>
        </w:rPr>
        <w:t>3.</w:t>
      </w:r>
      <w:r>
        <w:rPr>
          <w:rFonts w:hint="eastAsia" w:ascii="宋体" w:hAnsi="宋体" w:eastAsia="宋体" w:cs="宋体"/>
          <w:b/>
          <w:bCs/>
          <w:sz w:val="30"/>
          <w:szCs w:val="28"/>
          <w:lang w:val="en-US" w:eastAsia="zh-CN"/>
        </w:rPr>
        <w:t>模型部署</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加载训练好的模型，对视觉识别区与内随机摆放的物料块进行识别，使用机械臂自动分类放置在视觉识别区以外。</w:t>
      </w:r>
    </w:p>
    <w:p>
      <w:pPr>
        <w:spacing w:line="360" w:lineRule="auto"/>
        <w:ind w:firstLine="560"/>
        <w:rPr>
          <w:rFonts w:hint="eastAsia" w:ascii="宋体" w:hAnsi="宋体" w:eastAsia="宋体" w:cs="宋体"/>
          <w:sz w:val="28"/>
          <w:szCs w:val="28"/>
          <w:lang w:val="en-US" w:eastAsia="zh-CN"/>
        </w:rPr>
      </w:pPr>
    </w:p>
    <w:p>
      <w:pPr>
        <w:pStyle w:val="2"/>
        <w:spacing w:before="120" w:after="120"/>
        <w:ind w:left="0" w:firstLine="0" w:firstLineChars="0"/>
        <w:rPr>
          <w:rFonts w:hint="default" w:ascii="宋体" w:hAnsi="宋体" w:eastAsia="宋体" w:cs="宋体"/>
          <w:sz w:val="32"/>
          <w:szCs w:val="32"/>
          <w:lang w:val="en-US" w:eastAsia="zh-CN"/>
        </w:rPr>
      </w:pPr>
      <w:r>
        <w:rPr>
          <w:rFonts w:hint="eastAsia" w:ascii="宋体" w:hAnsi="宋体" w:eastAsia="宋体" w:cs="宋体"/>
          <w:sz w:val="32"/>
          <w:szCs w:val="32"/>
          <w:lang w:eastAsia="zh-CN"/>
        </w:rPr>
        <w:t>模块</w:t>
      </w:r>
      <w:r>
        <w:rPr>
          <w:rFonts w:hint="eastAsia" w:ascii="宋体" w:hAnsi="宋体" w:eastAsia="宋体" w:cs="宋体"/>
          <w:sz w:val="32"/>
          <w:szCs w:val="32"/>
          <w:lang w:val="en-US" w:eastAsia="zh-CN"/>
        </w:rPr>
        <w:t>四</w:t>
      </w:r>
      <w:r>
        <w:rPr>
          <w:rFonts w:hint="eastAsia" w:ascii="宋体" w:hAnsi="宋体" w:eastAsia="宋体" w:cs="宋体"/>
          <w:sz w:val="32"/>
          <w:szCs w:val="32"/>
          <w:lang w:eastAsia="zh-CN"/>
        </w:rPr>
        <w:t>、</w:t>
      </w:r>
      <w:r>
        <w:rPr>
          <w:rFonts w:hint="eastAsia" w:ascii="宋体" w:hAnsi="宋体" w:eastAsia="宋体" w:cs="宋体"/>
          <w:sz w:val="32"/>
          <w:szCs w:val="32"/>
          <w:lang w:val="en-US" w:eastAsia="zh-CN"/>
        </w:rPr>
        <w:t>展示讲解</w:t>
      </w:r>
    </w:p>
    <w:p>
      <w:pPr>
        <w:spacing w:line="360" w:lineRule="auto"/>
        <w:ind w:left="0" w:leftChars="0" w:firstLine="0" w:firstLineChars="0"/>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任务要求：</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参赛队伍根据本赛项核心竞赛任务内容用现场提供的模板制作PPT，主要介绍核心技能、应用价值、团队合作、创新创意等。</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参赛队须于技能操作比赛结束前完成展示PPT制作，并于技能操作竞赛环节结束时,同步提交最终版展示PPT至裁判组，提交完成后PPT内容与版本均锁定不可更改。未按时提交者视为自动放弃本环节成绩。</w:t>
      </w:r>
    </w:p>
    <w:p>
      <w:pPr>
        <w:spacing w:line="360" w:lineRule="auto"/>
        <w:ind w:firstLine="560"/>
        <w:rPr>
          <w:rFonts w:hint="eastAsia" w:ascii="宋体" w:hAnsi="宋体" w:eastAsia="宋体" w:cs="宋体"/>
          <w:sz w:val="28"/>
          <w:szCs w:val="28"/>
          <w:lang w:val="en-US" w:eastAsia="zh-CN"/>
        </w:rPr>
      </w:pPr>
    </w:p>
    <w:p>
      <w:pPr>
        <w:spacing w:line="360" w:lineRule="auto"/>
        <w:ind w:firstLine="560"/>
        <w:rPr>
          <w:rFonts w:hint="eastAsia" w:ascii="宋体" w:hAnsi="宋体" w:eastAsia="宋体" w:cs="宋体"/>
          <w:sz w:val="28"/>
          <w:szCs w:val="28"/>
          <w:lang w:val="en-US" w:eastAsia="zh-CN"/>
        </w:rPr>
      </w:pPr>
    </w:p>
    <w:p>
      <w:pPr>
        <w:spacing w:line="360" w:lineRule="auto"/>
        <w:ind w:firstLine="560"/>
        <w:rPr>
          <w:rFonts w:hint="eastAsia" w:ascii="宋体" w:hAnsi="宋体" w:eastAsia="宋体" w:cs="宋体"/>
          <w:sz w:val="28"/>
          <w:szCs w:val="28"/>
          <w:lang w:val="en-US" w:eastAsia="zh-CN"/>
        </w:rPr>
      </w:pPr>
    </w:p>
    <w:p>
      <w:pPr>
        <w:pStyle w:val="2"/>
        <w:spacing w:before="120" w:after="120" w:line="360" w:lineRule="auto"/>
        <w:ind w:left="0" w:firstLine="0" w:firstLineChars="0"/>
        <w:rPr>
          <w:rFonts w:hint="eastAsia" w:ascii="宋体" w:hAnsi="宋体" w:eastAsia="宋体" w:cs="宋体"/>
          <w:sz w:val="28"/>
          <w:szCs w:val="28"/>
          <w:lang w:val="en-US" w:eastAsia="zh-CN"/>
        </w:rPr>
      </w:pPr>
      <w:bookmarkStart w:id="1" w:name="_GoBack"/>
      <w:bookmarkEnd w:id="1"/>
      <w:r>
        <w:rPr>
          <w:rFonts w:hint="eastAsia" w:ascii="宋体" w:hAnsi="宋体" w:eastAsia="宋体" w:cs="宋体"/>
          <w:sz w:val="28"/>
          <w:szCs w:val="28"/>
          <w:lang w:val="en-US" w:eastAsia="zh-CN"/>
        </w:rPr>
        <w:t>附录：</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任务C现场提供环境如下：</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 xml:space="preserve">Python3.12 </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Yolo-V11</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Laberme 5.8</w:t>
      </w:r>
    </w:p>
    <w:p>
      <w:pPr>
        <w:spacing w:line="360" w:lineRule="auto"/>
        <w:ind w:firstLine="56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及其它所必要的第三方库。</w:t>
      </w:r>
    </w:p>
    <w:p>
      <w:pPr>
        <w:spacing w:line="360" w:lineRule="auto"/>
        <w:ind w:firstLine="480"/>
        <w:rPr>
          <w:rFonts w:hint="eastAsia" w:ascii="宋体" w:hAnsi="宋体" w:eastAsia="宋体" w:cs="宋体"/>
          <w:lang w:eastAsia="zh-CN"/>
        </w:rPr>
      </w:pPr>
    </w:p>
    <w:sectPr>
      <w:headerReference r:id="rId5" w:type="default"/>
      <w:footerReference r:id="rId6" w:type="default"/>
      <w:pgSz w:w="11910" w:h="16840"/>
      <w:pgMar w:top="1418" w:right="1418" w:bottom="1418" w:left="1418" w:header="720" w:footer="720" w:gutter="0"/>
      <w:pgBorders>
        <w:top w:val="none" w:sz="0" w:space="0"/>
        <w:left w:val="none" w:sz="0" w:space="0"/>
        <w:bottom w:val="none" w:sz="0" w:space="0"/>
        <w:right w:val="none" w:sz="0" w:space="0"/>
      </w:pgBorders>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TimesNewRomanPSMT">
    <w:altName w:val="Times New Roman"/>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587187620"/>
      <w:docPartObj>
        <w:docPartGallery w:val="autotext"/>
      </w:docPartObj>
    </w:sdtPr>
    <w:sdtContent>
      <w:p>
        <w:pPr>
          <w:pStyle w:val="8"/>
          <w:ind w:firstLine="360"/>
          <w:jc w:val="center"/>
        </w:pPr>
        <w:r>
          <w:fldChar w:fldCharType="begin"/>
        </w:r>
        <w:r>
          <w:instrText xml:space="preserve">PAGE   \* MERGEFORMAT</w:instrText>
        </w:r>
        <w:r>
          <w:fldChar w:fldCharType="separate"/>
        </w:r>
        <w:r>
          <w:rPr>
            <w:lang w:val="zh-CN" w:eastAsia="zh-CN"/>
          </w:rPr>
          <w:t>2</w:t>
        </w:r>
        <w:r>
          <w:fldChar w:fldCharType="end"/>
        </w:r>
      </w:p>
    </w:sdtContent>
  </w:sdt>
  <w:p>
    <w:pPr>
      <w:pStyle w:val="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9417C72"/>
    <w:multiLevelType w:val="singleLevel"/>
    <w:tmpl w:val="89417C72"/>
    <w:lvl w:ilvl="0" w:tentative="0">
      <w:start w:val="1"/>
      <w:numFmt w:val="decimal"/>
      <w:lvlText w:val="%1."/>
      <w:lvlJc w:val="left"/>
      <w:pPr>
        <w:tabs>
          <w:tab w:val="left" w:pos="840"/>
        </w:tabs>
        <w:ind w:left="1265" w:hanging="425"/>
      </w:pPr>
      <w:rPr>
        <w:rFonts w:hint="default"/>
      </w:rPr>
    </w:lvl>
  </w:abstractNum>
  <w:abstractNum w:abstractNumId="1">
    <w:nsid w:val="191F6D4E"/>
    <w:multiLevelType w:val="multilevel"/>
    <w:tmpl w:val="191F6D4E"/>
    <w:lvl w:ilvl="0" w:tentative="0">
      <w:start w:val="1"/>
      <w:numFmt w:val="decimal"/>
      <w:lvlText w:val="（%1）"/>
      <w:lvlJc w:val="left"/>
      <w:pPr>
        <w:ind w:left="1204" w:hanging="720"/>
      </w:pPr>
      <w:rPr>
        <w:rFonts w:hint="default"/>
      </w:rPr>
    </w:lvl>
    <w:lvl w:ilvl="1" w:tentative="0">
      <w:start w:val="1"/>
      <w:numFmt w:val="lowerLetter"/>
      <w:lvlText w:val="%2)"/>
      <w:lvlJc w:val="left"/>
      <w:pPr>
        <w:ind w:left="1324" w:hanging="420"/>
      </w:pPr>
    </w:lvl>
    <w:lvl w:ilvl="2" w:tentative="0">
      <w:start w:val="1"/>
      <w:numFmt w:val="lowerRoman"/>
      <w:lvlText w:val="%3."/>
      <w:lvlJc w:val="right"/>
      <w:pPr>
        <w:ind w:left="1744" w:hanging="420"/>
      </w:pPr>
    </w:lvl>
    <w:lvl w:ilvl="3" w:tentative="0">
      <w:start w:val="1"/>
      <w:numFmt w:val="decimal"/>
      <w:lvlText w:val="%4."/>
      <w:lvlJc w:val="left"/>
      <w:pPr>
        <w:ind w:left="2164" w:hanging="420"/>
      </w:pPr>
    </w:lvl>
    <w:lvl w:ilvl="4" w:tentative="0">
      <w:start w:val="1"/>
      <w:numFmt w:val="lowerLetter"/>
      <w:lvlText w:val="%5)"/>
      <w:lvlJc w:val="left"/>
      <w:pPr>
        <w:ind w:left="2584" w:hanging="420"/>
      </w:pPr>
    </w:lvl>
    <w:lvl w:ilvl="5" w:tentative="0">
      <w:start w:val="1"/>
      <w:numFmt w:val="lowerRoman"/>
      <w:lvlText w:val="%6."/>
      <w:lvlJc w:val="right"/>
      <w:pPr>
        <w:ind w:left="3004" w:hanging="420"/>
      </w:pPr>
    </w:lvl>
    <w:lvl w:ilvl="6" w:tentative="0">
      <w:start w:val="1"/>
      <w:numFmt w:val="decimal"/>
      <w:lvlText w:val="%7."/>
      <w:lvlJc w:val="left"/>
      <w:pPr>
        <w:ind w:left="3424" w:hanging="420"/>
      </w:pPr>
    </w:lvl>
    <w:lvl w:ilvl="7" w:tentative="0">
      <w:start w:val="1"/>
      <w:numFmt w:val="lowerLetter"/>
      <w:lvlText w:val="%8)"/>
      <w:lvlJc w:val="left"/>
      <w:pPr>
        <w:ind w:left="3844" w:hanging="420"/>
      </w:pPr>
    </w:lvl>
    <w:lvl w:ilvl="8" w:tentative="0">
      <w:start w:val="1"/>
      <w:numFmt w:val="lowerRoman"/>
      <w:lvlText w:val="%9."/>
      <w:lvlJc w:val="right"/>
      <w:pPr>
        <w:ind w:left="4264" w:hanging="420"/>
      </w:pPr>
    </w:lvl>
  </w:abstractNum>
  <w:abstractNum w:abstractNumId="2">
    <w:nsid w:val="75D8387D"/>
    <w:multiLevelType w:val="multilevel"/>
    <w:tmpl w:val="75D8387D"/>
    <w:lvl w:ilvl="0" w:tentative="0">
      <w:start w:val="1"/>
      <w:numFmt w:val="decimal"/>
      <w:lvlText w:val="%1."/>
      <w:lvlJc w:val="left"/>
      <w:pPr>
        <w:ind w:left="559" w:hanging="360"/>
      </w:pPr>
      <w:rPr>
        <w:rFonts w:hint="default"/>
      </w:rPr>
    </w:lvl>
    <w:lvl w:ilvl="1" w:tentative="0">
      <w:start w:val="1"/>
      <w:numFmt w:val="lowerLetter"/>
      <w:lvlText w:val="%2)"/>
      <w:lvlJc w:val="left"/>
      <w:pPr>
        <w:ind w:left="1039" w:hanging="420"/>
      </w:pPr>
    </w:lvl>
    <w:lvl w:ilvl="2" w:tentative="0">
      <w:start w:val="1"/>
      <w:numFmt w:val="lowerRoman"/>
      <w:lvlText w:val="%3."/>
      <w:lvlJc w:val="right"/>
      <w:pPr>
        <w:ind w:left="1459" w:hanging="420"/>
      </w:pPr>
    </w:lvl>
    <w:lvl w:ilvl="3" w:tentative="0">
      <w:start w:val="1"/>
      <w:numFmt w:val="decimal"/>
      <w:lvlText w:val="%4."/>
      <w:lvlJc w:val="left"/>
      <w:pPr>
        <w:ind w:left="1879" w:hanging="420"/>
      </w:pPr>
    </w:lvl>
    <w:lvl w:ilvl="4" w:tentative="0">
      <w:start w:val="1"/>
      <w:numFmt w:val="lowerLetter"/>
      <w:lvlText w:val="%5)"/>
      <w:lvlJc w:val="left"/>
      <w:pPr>
        <w:ind w:left="2299" w:hanging="420"/>
      </w:pPr>
    </w:lvl>
    <w:lvl w:ilvl="5" w:tentative="0">
      <w:start w:val="1"/>
      <w:numFmt w:val="lowerRoman"/>
      <w:lvlText w:val="%6."/>
      <w:lvlJc w:val="right"/>
      <w:pPr>
        <w:ind w:left="2719" w:hanging="420"/>
      </w:pPr>
    </w:lvl>
    <w:lvl w:ilvl="6" w:tentative="0">
      <w:start w:val="1"/>
      <w:numFmt w:val="decimal"/>
      <w:lvlText w:val="%7."/>
      <w:lvlJc w:val="left"/>
      <w:pPr>
        <w:ind w:left="3139" w:hanging="420"/>
      </w:pPr>
    </w:lvl>
    <w:lvl w:ilvl="7" w:tentative="0">
      <w:start w:val="1"/>
      <w:numFmt w:val="lowerLetter"/>
      <w:lvlText w:val="%8)"/>
      <w:lvlJc w:val="left"/>
      <w:pPr>
        <w:ind w:left="3559" w:hanging="420"/>
      </w:pPr>
    </w:lvl>
    <w:lvl w:ilvl="8" w:tentative="0">
      <w:start w:val="1"/>
      <w:numFmt w:val="lowerRoman"/>
      <w:lvlText w:val="%9."/>
      <w:lvlJc w:val="right"/>
      <w:pPr>
        <w:ind w:left="3979"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6"/>
  <w:bordersDoNotSurroundHeader w:val="1"/>
  <w:bordersDoNotSurroundFooter w:val="1"/>
  <w:documentProtection w:enforcement="0"/>
  <w:defaultTabStop w:val="720"/>
  <w:drawingGridHorizontalSpacing w:val="110"/>
  <w:displayHorizontalDrawingGridEvery w:val="2"/>
  <w:characterSpacingControl w:val="doNotCompress"/>
  <w:footnotePr>
    <w:footnote w:id="0"/>
    <w:footnote w:id="1"/>
  </w:footnotePr>
  <w:endnotePr>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DU4ZDQxNjNlMjI4YjIwYjkyMTk0MTg0MDA2ZTYwMDcifQ=="/>
  </w:docVars>
  <w:rsids>
    <w:rsidRoot w:val="009B31E2"/>
    <w:rsid w:val="00025278"/>
    <w:rsid w:val="00030CA4"/>
    <w:rsid w:val="00040B2D"/>
    <w:rsid w:val="0005540D"/>
    <w:rsid w:val="0005731B"/>
    <w:rsid w:val="00061DE1"/>
    <w:rsid w:val="00062373"/>
    <w:rsid w:val="00096432"/>
    <w:rsid w:val="000B049E"/>
    <w:rsid w:val="000B51B2"/>
    <w:rsid w:val="000D21A0"/>
    <w:rsid w:val="000D74F8"/>
    <w:rsid w:val="000E7E53"/>
    <w:rsid w:val="000F4DC1"/>
    <w:rsid w:val="00124AB7"/>
    <w:rsid w:val="00134830"/>
    <w:rsid w:val="0017446B"/>
    <w:rsid w:val="00175A55"/>
    <w:rsid w:val="001858F3"/>
    <w:rsid w:val="00190E43"/>
    <w:rsid w:val="00192640"/>
    <w:rsid w:val="001A3E98"/>
    <w:rsid w:val="001A6FD8"/>
    <w:rsid w:val="001B05DA"/>
    <w:rsid w:val="001D119D"/>
    <w:rsid w:val="001E5E48"/>
    <w:rsid w:val="001F5F17"/>
    <w:rsid w:val="001F79C4"/>
    <w:rsid w:val="00206D7D"/>
    <w:rsid w:val="00227D64"/>
    <w:rsid w:val="002528C2"/>
    <w:rsid w:val="00262058"/>
    <w:rsid w:val="00267F03"/>
    <w:rsid w:val="00287D67"/>
    <w:rsid w:val="00291B62"/>
    <w:rsid w:val="00293C83"/>
    <w:rsid w:val="00295948"/>
    <w:rsid w:val="002B2E37"/>
    <w:rsid w:val="002B7B3B"/>
    <w:rsid w:val="002E049C"/>
    <w:rsid w:val="002F4C96"/>
    <w:rsid w:val="00316189"/>
    <w:rsid w:val="00330525"/>
    <w:rsid w:val="00335057"/>
    <w:rsid w:val="00341924"/>
    <w:rsid w:val="00350D81"/>
    <w:rsid w:val="003527BC"/>
    <w:rsid w:val="00355698"/>
    <w:rsid w:val="00386C30"/>
    <w:rsid w:val="003A4A1A"/>
    <w:rsid w:val="003B5D3F"/>
    <w:rsid w:val="003C5C2E"/>
    <w:rsid w:val="003E453B"/>
    <w:rsid w:val="004234EB"/>
    <w:rsid w:val="00423D48"/>
    <w:rsid w:val="004513FD"/>
    <w:rsid w:val="00473A14"/>
    <w:rsid w:val="004754AE"/>
    <w:rsid w:val="004914FE"/>
    <w:rsid w:val="00491EA8"/>
    <w:rsid w:val="00496D8C"/>
    <w:rsid w:val="004B7147"/>
    <w:rsid w:val="0051759A"/>
    <w:rsid w:val="00536C8A"/>
    <w:rsid w:val="00537A9E"/>
    <w:rsid w:val="005477CF"/>
    <w:rsid w:val="005572A1"/>
    <w:rsid w:val="00563A86"/>
    <w:rsid w:val="00566F10"/>
    <w:rsid w:val="00583220"/>
    <w:rsid w:val="00587C73"/>
    <w:rsid w:val="00587C8F"/>
    <w:rsid w:val="00591A07"/>
    <w:rsid w:val="005969F4"/>
    <w:rsid w:val="005B72B3"/>
    <w:rsid w:val="005E2288"/>
    <w:rsid w:val="005E6377"/>
    <w:rsid w:val="006026D8"/>
    <w:rsid w:val="006078BF"/>
    <w:rsid w:val="00637DA2"/>
    <w:rsid w:val="00653570"/>
    <w:rsid w:val="00676D31"/>
    <w:rsid w:val="00685291"/>
    <w:rsid w:val="006C5AAC"/>
    <w:rsid w:val="006D647C"/>
    <w:rsid w:val="00704266"/>
    <w:rsid w:val="007429B4"/>
    <w:rsid w:val="007552CA"/>
    <w:rsid w:val="00777380"/>
    <w:rsid w:val="00777C6F"/>
    <w:rsid w:val="00780435"/>
    <w:rsid w:val="00784838"/>
    <w:rsid w:val="007C0984"/>
    <w:rsid w:val="007D75CE"/>
    <w:rsid w:val="007F06CE"/>
    <w:rsid w:val="007F2E82"/>
    <w:rsid w:val="00810075"/>
    <w:rsid w:val="00811C22"/>
    <w:rsid w:val="00863612"/>
    <w:rsid w:val="0087037D"/>
    <w:rsid w:val="00877C93"/>
    <w:rsid w:val="008A4FDE"/>
    <w:rsid w:val="008D74FB"/>
    <w:rsid w:val="008E47A8"/>
    <w:rsid w:val="008E5426"/>
    <w:rsid w:val="008E5B4D"/>
    <w:rsid w:val="0090065C"/>
    <w:rsid w:val="00903879"/>
    <w:rsid w:val="00911F6E"/>
    <w:rsid w:val="00947127"/>
    <w:rsid w:val="009637FA"/>
    <w:rsid w:val="00972885"/>
    <w:rsid w:val="00995C37"/>
    <w:rsid w:val="009A4B95"/>
    <w:rsid w:val="009A74FC"/>
    <w:rsid w:val="009B31E2"/>
    <w:rsid w:val="009C0D38"/>
    <w:rsid w:val="009C0FAA"/>
    <w:rsid w:val="009E5026"/>
    <w:rsid w:val="009F15B1"/>
    <w:rsid w:val="00A01B9D"/>
    <w:rsid w:val="00A265CC"/>
    <w:rsid w:val="00A34AB8"/>
    <w:rsid w:val="00A364D2"/>
    <w:rsid w:val="00A550FC"/>
    <w:rsid w:val="00A60759"/>
    <w:rsid w:val="00A66F5B"/>
    <w:rsid w:val="00A760C1"/>
    <w:rsid w:val="00A82690"/>
    <w:rsid w:val="00A96389"/>
    <w:rsid w:val="00AA426B"/>
    <w:rsid w:val="00AB5566"/>
    <w:rsid w:val="00AD2C8D"/>
    <w:rsid w:val="00AE00A5"/>
    <w:rsid w:val="00AE5ACE"/>
    <w:rsid w:val="00B20F42"/>
    <w:rsid w:val="00B27708"/>
    <w:rsid w:val="00B54FBF"/>
    <w:rsid w:val="00B561D3"/>
    <w:rsid w:val="00B97A6E"/>
    <w:rsid w:val="00BA667E"/>
    <w:rsid w:val="00BB7C29"/>
    <w:rsid w:val="00BC2071"/>
    <w:rsid w:val="00BD2ECB"/>
    <w:rsid w:val="00BE6844"/>
    <w:rsid w:val="00C05C01"/>
    <w:rsid w:val="00C17102"/>
    <w:rsid w:val="00C622A4"/>
    <w:rsid w:val="00C70C3E"/>
    <w:rsid w:val="00CB20E3"/>
    <w:rsid w:val="00CB3D8C"/>
    <w:rsid w:val="00CB689B"/>
    <w:rsid w:val="00CD44B8"/>
    <w:rsid w:val="00CD6E4A"/>
    <w:rsid w:val="00CF3043"/>
    <w:rsid w:val="00CF3ADA"/>
    <w:rsid w:val="00CF6A8B"/>
    <w:rsid w:val="00D04E8E"/>
    <w:rsid w:val="00D2164D"/>
    <w:rsid w:val="00D26EE2"/>
    <w:rsid w:val="00D51C3C"/>
    <w:rsid w:val="00D53ED5"/>
    <w:rsid w:val="00D8050B"/>
    <w:rsid w:val="00DC7042"/>
    <w:rsid w:val="00DD6A8B"/>
    <w:rsid w:val="00DD6CF9"/>
    <w:rsid w:val="00E1489B"/>
    <w:rsid w:val="00E33DD8"/>
    <w:rsid w:val="00E34DCA"/>
    <w:rsid w:val="00E650BF"/>
    <w:rsid w:val="00E65C84"/>
    <w:rsid w:val="00E81008"/>
    <w:rsid w:val="00EC18AC"/>
    <w:rsid w:val="00EC239B"/>
    <w:rsid w:val="00EE527B"/>
    <w:rsid w:val="00F01C03"/>
    <w:rsid w:val="00F03FDE"/>
    <w:rsid w:val="00F16DAC"/>
    <w:rsid w:val="00F20C95"/>
    <w:rsid w:val="00F2189C"/>
    <w:rsid w:val="00F4098E"/>
    <w:rsid w:val="00F860DA"/>
    <w:rsid w:val="00FA1E1F"/>
    <w:rsid w:val="00FA24F6"/>
    <w:rsid w:val="00FA4F55"/>
    <w:rsid w:val="00FD77BC"/>
    <w:rsid w:val="047B015D"/>
    <w:rsid w:val="059660D3"/>
    <w:rsid w:val="05A0746B"/>
    <w:rsid w:val="074D464C"/>
    <w:rsid w:val="09975029"/>
    <w:rsid w:val="09A11A04"/>
    <w:rsid w:val="0A7C3BBE"/>
    <w:rsid w:val="0BB974D9"/>
    <w:rsid w:val="0CAA3075"/>
    <w:rsid w:val="0D0B777A"/>
    <w:rsid w:val="10120F66"/>
    <w:rsid w:val="1074577C"/>
    <w:rsid w:val="10933CC8"/>
    <w:rsid w:val="12306E52"/>
    <w:rsid w:val="12BA425A"/>
    <w:rsid w:val="14665D24"/>
    <w:rsid w:val="14E31122"/>
    <w:rsid w:val="15842905"/>
    <w:rsid w:val="18293E70"/>
    <w:rsid w:val="183D0D70"/>
    <w:rsid w:val="1A5F42EC"/>
    <w:rsid w:val="1AC31707"/>
    <w:rsid w:val="1ADE4866"/>
    <w:rsid w:val="1CE65C54"/>
    <w:rsid w:val="1EE24347"/>
    <w:rsid w:val="22EC12EE"/>
    <w:rsid w:val="24FB0CD4"/>
    <w:rsid w:val="25900E53"/>
    <w:rsid w:val="285B13FA"/>
    <w:rsid w:val="2CC3003A"/>
    <w:rsid w:val="2DBD47AF"/>
    <w:rsid w:val="2E072E74"/>
    <w:rsid w:val="2E3305CD"/>
    <w:rsid w:val="2F504361"/>
    <w:rsid w:val="2F656827"/>
    <w:rsid w:val="324C6101"/>
    <w:rsid w:val="327B2543"/>
    <w:rsid w:val="32935C84"/>
    <w:rsid w:val="362058DB"/>
    <w:rsid w:val="3684249F"/>
    <w:rsid w:val="37DD4B83"/>
    <w:rsid w:val="3B7D557D"/>
    <w:rsid w:val="3C9B1DA8"/>
    <w:rsid w:val="3E0A3CBD"/>
    <w:rsid w:val="42414E05"/>
    <w:rsid w:val="44A66CC7"/>
    <w:rsid w:val="456726DF"/>
    <w:rsid w:val="465D412D"/>
    <w:rsid w:val="49331971"/>
    <w:rsid w:val="4AFD6F09"/>
    <w:rsid w:val="4CA6068C"/>
    <w:rsid w:val="4D737FA6"/>
    <w:rsid w:val="4EA8070C"/>
    <w:rsid w:val="4FF82FCD"/>
    <w:rsid w:val="53D140D0"/>
    <w:rsid w:val="54640C31"/>
    <w:rsid w:val="547C41CC"/>
    <w:rsid w:val="54E32AAA"/>
    <w:rsid w:val="556B2304"/>
    <w:rsid w:val="56D025AE"/>
    <w:rsid w:val="59F02E1D"/>
    <w:rsid w:val="5B8459EC"/>
    <w:rsid w:val="5D3211A0"/>
    <w:rsid w:val="5D5F6439"/>
    <w:rsid w:val="5DEF694A"/>
    <w:rsid w:val="5E023B51"/>
    <w:rsid w:val="627E458F"/>
    <w:rsid w:val="62944DD7"/>
    <w:rsid w:val="62A0552A"/>
    <w:rsid w:val="657C31A4"/>
    <w:rsid w:val="662B5A52"/>
    <w:rsid w:val="66B9509F"/>
    <w:rsid w:val="67966EFB"/>
    <w:rsid w:val="69140A20"/>
    <w:rsid w:val="69580265"/>
    <w:rsid w:val="695F5C91"/>
    <w:rsid w:val="6AC52CDF"/>
    <w:rsid w:val="6BD472F8"/>
    <w:rsid w:val="6CDA29D4"/>
    <w:rsid w:val="6D800726"/>
    <w:rsid w:val="6E1556F6"/>
    <w:rsid w:val="6ED749C9"/>
    <w:rsid w:val="708E2FC5"/>
    <w:rsid w:val="71A85DC4"/>
    <w:rsid w:val="72436C25"/>
    <w:rsid w:val="742E307B"/>
    <w:rsid w:val="78D87374"/>
    <w:rsid w:val="7AEC5358"/>
    <w:rsid w:val="7B7A02F8"/>
    <w:rsid w:val="7E9A1375"/>
    <w:rsid w:val="7F374E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200" w:firstLineChars="200"/>
    </w:pPr>
    <w:rPr>
      <w:rFonts w:asciiTheme="minorHAnsi" w:hAnsiTheme="minorHAnsi" w:eastAsiaTheme="minorEastAsia" w:cstheme="minorBidi"/>
      <w:sz w:val="24"/>
      <w:szCs w:val="22"/>
      <w:lang w:val="en-US" w:eastAsia="en-US" w:bidi="ar-SA"/>
    </w:rPr>
  </w:style>
  <w:style w:type="paragraph" w:styleId="2">
    <w:name w:val="heading 1"/>
    <w:basedOn w:val="1"/>
    <w:next w:val="1"/>
    <w:qFormat/>
    <w:uiPriority w:val="9"/>
    <w:pPr>
      <w:spacing w:before="50" w:beforeLines="50" w:after="50" w:afterLines="50"/>
      <w:ind w:left="119"/>
      <w:outlineLvl w:val="0"/>
    </w:pPr>
    <w:rPr>
      <w:rFonts w:ascii="仿宋" w:hAnsi="仿宋" w:eastAsia="仿宋"/>
      <w:b/>
      <w:bCs/>
      <w:sz w:val="30"/>
      <w:szCs w:val="28"/>
    </w:rPr>
  </w:style>
  <w:style w:type="paragraph" w:styleId="3">
    <w:name w:val="heading 2"/>
    <w:basedOn w:val="1"/>
    <w:next w:val="1"/>
    <w:link w:val="21"/>
    <w:autoRedefine/>
    <w:unhideWhenUsed/>
    <w:qFormat/>
    <w:uiPriority w:val="9"/>
    <w:pPr>
      <w:keepNext/>
      <w:keepLines/>
      <w:spacing w:before="50" w:beforeLines="50" w:after="50" w:afterLines="50"/>
      <w:outlineLvl w:val="1"/>
    </w:pPr>
    <w:rPr>
      <w:rFonts w:asciiTheme="majorHAnsi" w:hAnsiTheme="majorHAnsi" w:eastAsiaTheme="majorEastAsia" w:cstheme="majorBidi"/>
      <w:b/>
      <w:bCs/>
      <w:sz w:val="28"/>
      <w:szCs w:val="32"/>
    </w:rPr>
  </w:style>
  <w:style w:type="paragraph" w:styleId="4">
    <w:name w:val="heading 3"/>
    <w:basedOn w:val="1"/>
    <w:next w:val="1"/>
    <w:link w:val="22"/>
    <w:unhideWhenUsed/>
    <w:qFormat/>
    <w:uiPriority w:val="9"/>
    <w:pPr>
      <w:keepNext/>
      <w:keepLines/>
      <w:outlineLvl w:val="2"/>
    </w:pPr>
    <w:rPr>
      <w:rFonts w:eastAsia="仿宋"/>
      <w:b/>
      <w:bCs/>
      <w:sz w:val="28"/>
      <w:szCs w:val="32"/>
    </w:rPr>
  </w:style>
  <w:style w:type="paragraph" w:styleId="5">
    <w:name w:val="heading 4"/>
    <w:basedOn w:val="1"/>
    <w:next w:val="1"/>
    <w:link w:val="28"/>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6">
    <w:name w:val="annotation text"/>
    <w:basedOn w:val="1"/>
    <w:link w:val="26"/>
    <w:semiHidden/>
    <w:unhideWhenUsed/>
    <w:qFormat/>
    <w:uiPriority w:val="99"/>
  </w:style>
  <w:style w:type="paragraph" w:styleId="7">
    <w:name w:val="Body Text"/>
    <w:basedOn w:val="1"/>
    <w:qFormat/>
    <w:uiPriority w:val="1"/>
    <w:pPr>
      <w:spacing w:before="61"/>
      <w:ind w:left="120" w:firstLine="496"/>
    </w:pPr>
    <w:rPr>
      <w:rFonts w:ascii="仿宋" w:hAnsi="仿宋" w:eastAsia="仿宋"/>
      <w:sz w:val="28"/>
      <w:szCs w:val="28"/>
    </w:rPr>
  </w:style>
  <w:style w:type="paragraph" w:styleId="8">
    <w:name w:val="footer"/>
    <w:basedOn w:val="1"/>
    <w:link w:val="24"/>
    <w:autoRedefine/>
    <w:unhideWhenUsed/>
    <w:qFormat/>
    <w:uiPriority w:val="99"/>
    <w:pPr>
      <w:tabs>
        <w:tab w:val="center" w:pos="4153"/>
        <w:tab w:val="right" w:pos="8306"/>
      </w:tabs>
      <w:snapToGrid w:val="0"/>
      <w:spacing w:line="240" w:lineRule="auto"/>
    </w:pPr>
    <w:rPr>
      <w:sz w:val="18"/>
      <w:szCs w:val="18"/>
    </w:rPr>
  </w:style>
  <w:style w:type="paragraph" w:styleId="9">
    <w:name w:val="header"/>
    <w:basedOn w:val="1"/>
    <w:link w:val="23"/>
    <w:unhideWhenUsed/>
    <w:qFormat/>
    <w:uiPriority w:val="99"/>
    <w:pPr>
      <w:tabs>
        <w:tab w:val="center" w:pos="4153"/>
        <w:tab w:val="right" w:pos="8306"/>
      </w:tabs>
      <w:snapToGrid w:val="0"/>
      <w:spacing w:line="240" w:lineRule="auto"/>
      <w:jc w:val="center"/>
    </w:pPr>
    <w:rPr>
      <w:sz w:val="18"/>
      <w:szCs w:val="18"/>
    </w:rPr>
  </w:style>
  <w:style w:type="paragraph" w:styleId="10">
    <w:name w:val="Normal (Web)"/>
    <w:basedOn w:val="1"/>
    <w:autoRedefine/>
    <w:semiHidden/>
    <w:unhideWhenUsed/>
    <w:qFormat/>
    <w:uiPriority w:val="99"/>
    <w:pPr>
      <w:widowControl/>
      <w:spacing w:before="100" w:beforeAutospacing="1" w:after="100" w:afterAutospacing="1" w:line="240" w:lineRule="auto"/>
      <w:ind w:firstLine="0" w:firstLineChars="0"/>
    </w:pPr>
    <w:rPr>
      <w:rFonts w:ascii="宋体" w:hAnsi="宋体" w:eastAsia="宋体" w:cs="宋体"/>
      <w:szCs w:val="24"/>
      <w:lang w:eastAsia="zh-CN"/>
    </w:rPr>
  </w:style>
  <w:style w:type="paragraph" w:styleId="11">
    <w:name w:val="Title"/>
    <w:basedOn w:val="1"/>
    <w:next w:val="1"/>
    <w:link w:val="25"/>
    <w:autoRedefine/>
    <w:qFormat/>
    <w:uiPriority w:val="10"/>
    <w:pPr>
      <w:spacing w:before="240" w:after="60"/>
      <w:jc w:val="center"/>
      <w:outlineLvl w:val="0"/>
    </w:pPr>
    <w:rPr>
      <w:rFonts w:asciiTheme="majorHAnsi" w:hAnsiTheme="majorHAnsi" w:eastAsiaTheme="majorEastAsia" w:cstheme="majorBidi"/>
      <w:b/>
      <w:bCs/>
      <w:sz w:val="32"/>
      <w:szCs w:val="32"/>
    </w:rPr>
  </w:style>
  <w:style w:type="paragraph" w:styleId="12">
    <w:name w:val="annotation subject"/>
    <w:basedOn w:val="6"/>
    <w:next w:val="6"/>
    <w:link w:val="27"/>
    <w:autoRedefine/>
    <w:semiHidden/>
    <w:unhideWhenUsed/>
    <w:qFormat/>
    <w:uiPriority w:val="99"/>
    <w:rPr>
      <w:b/>
      <w:bCs/>
    </w:rPr>
  </w:style>
  <w:style w:type="table" w:styleId="14">
    <w:name w:val="Table Grid"/>
    <w:basedOn w:val="13"/>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qFormat/>
    <w:uiPriority w:val="0"/>
  </w:style>
  <w:style w:type="character" w:styleId="17">
    <w:name w:val="annotation reference"/>
    <w:basedOn w:val="15"/>
    <w:semiHidden/>
    <w:unhideWhenUsed/>
    <w:qFormat/>
    <w:uiPriority w:val="99"/>
    <w:rPr>
      <w:sz w:val="21"/>
      <w:szCs w:val="21"/>
    </w:rPr>
  </w:style>
  <w:style w:type="table" w:customStyle="1" w:styleId="18">
    <w:name w:val="Table Normal"/>
    <w:semiHidden/>
    <w:unhideWhenUsed/>
    <w:qFormat/>
    <w:uiPriority w:val="2"/>
    <w:tblPr>
      <w:tblCellMar>
        <w:top w:w="0" w:type="dxa"/>
        <w:left w:w="0" w:type="dxa"/>
        <w:bottom w:w="0" w:type="dxa"/>
        <w:right w:w="0" w:type="dxa"/>
      </w:tblCellMar>
    </w:tblPr>
  </w:style>
  <w:style w:type="paragraph" w:styleId="19">
    <w:name w:val="List Paragraph"/>
    <w:basedOn w:val="1"/>
    <w:qFormat/>
    <w:uiPriority w:val="1"/>
  </w:style>
  <w:style w:type="paragraph" w:customStyle="1" w:styleId="20">
    <w:name w:val="Table Paragraph"/>
    <w:basedOn w:val="1"/>
    <w:qFormat/>
    <w:uiPriority w:val="1"/>
  </w:style>
  <w:style w:type="character" w:customStyle="1" w:styleId="21">
    <w:name w:val="标题 2 字符"/>
    <w:basedOn w:val="15"/>
    <w:link w:val="3"/>
    <w:qFormat/>
    <w:uiPriority w:val="9"/>
    <w:rPr>
      <w:rFonts w:asciiTheme="majorHAnsi" w:hAnsiTheme="majorHAnsi" w:eastAsiaTheme="majorEastAsia" w:cstheme="majorBidi"/>
      <w:b/>
      <w:bCs/>
      <w:sz w:val="28"/>
      <w:szCs w:val="32"/>
    </w:rPr>
  </w:style>
  <w:style w:type="character" w:customStyle="1" w:styleId="22">
    <w:name w:val="标题 3 字符"/>
    <w:basedOn w:val="15"/>
    <w:link w:val="4"/>
    <w:qFormat/>
    <w:uiPriority w:val="9"/>
    <w:rPr>
      <w:rFonts w:eastAsia="仿宋"/>
      <w:b/>
      <w:bCs/>
      <w:sz w:val="28"/>
      <w:szCs w:val="32"/>
    </w:rPr>
  </w:style>
  <w:style w:type="character" w:customStyle="1" w:styleId="23">
    <w:name w:val="页眉 字符"/>
    <w:basedOn w:val="15"/>
    <w:link w:val="9"/>
    <w:qFormat/>
    <w:uiPriority w:val="99"/>
    <w:rPr>
      <w:sz w:val="18"/>
      <w:szCs w:val="18"/>
    </w:rPr>
  </w:style>
  <w:style w:type="character" w:customStyle="1" w:styleId="24">
    <w:name w:val="页脚 字符"/>
    <w:basedOn w:val="15"/>
    <w:link w:val="8"/>
    <w:qFormat/>
    <w:uiPriority w:val="99"/>
    <w:rPr>
      <w:sz w:val="18"/>
      <w:szCs w:val="18"/>
    </w:rPr>
  </w:style>
  <w:style w:type="character" w:customStyle="1" w:styleId="25">
    <w:name w:val="标题 字符"/>
    <w:basedOn w:val="15"/>
    <w:link w:val="11"/>
    <w:qFormat/>
    <w:uiPriority w:val="10"/>
    <w:rPr>
      <w:rFonts w:asciiTheme="majorHAnsi" w:hAnsiTheme="majorHAnsi" w:eastAsiaTheme="majorEastAsia" w:cstheme="majorBidi"/>
      <w:b/>
      <w:bCs/>
      <w:sz w:val="32"/>
      <w:szCs w:val="32"/>
      <w:lang w:eastAsia="en-US"/>
    </w:rPr>
  </w:style>
  <w:style w:type="character" w:customStyle="1" w:styleId="26">
    <w:name w:val="批注文字 字符"/>
    <w:basedOn w:val="15"/>
    <w:link w:val="6"/>
    <w:semiHidden/>
    <w:qFormat/>
    <w:uiPriority w:val="99"/>
    <w:rPr>
      <w:sz w:val="24"/>
      <w:szCs w:val="22"/>
      <w:lang w:eastAsia="en-US"/>
    </w:rPr>
  </w:style>
  <w:style w:type="character" w:customStyle="1" w:styleId="27">
    <w:name w:val="批注主题 字符"/>
    <w:basedOn w:val="26"/>
    <w:link w:val="12"/>
    <w:semiHidden/>
    <w:qFormat/>
    <w:uiPriority w:val="99"/>
    <w:rPr>
      <w:b/>
      <w:bCs/>
      <w:sz w:val="24"/>
      <w:szCs w:val="22"/>
      <w:lang w:eastAsia="en-US"/>
    </w:rPr>
  </w:style>
  <w:style w:type="character" w:customStyle="1" w:styleId="28">
    <w:name w:val="标题 4 字符"/>
    <w:basedOn w:val="15"/>
    <w:link w:val="5"/>
    <w:semiHidden/>
    <w:qFormat/>
    <w:uiPriority w:val="9"/>
    <w:rPr>
      <w:rFonts w:asciiTheme="majorHAnsi" w:hAnsiTheme="majorHAnsi" w:eastAsiaTheme="majorEastAsia" w:cstheme="majorBidi"/>
      <w:b/>
      <w:bCs/>
      <w:sz w:val="28"/>
      <w:szCs w:val="28"/>
      <w:lang w:eastAsia="en-US"/>
    </w:rPr>
  </w:style>
  <w:style w:type="character" w:customStyle="1" w:styleId="29">
    <w:name w:val="fontstyle01"/>
    <w:basedOn w:val="15"/>
    <w:qFormat/>
    <w:uiPriority w:val="0"/>
    <w:rPr>
      <w:rFonts w:hint="eastAsia" w:ascii="宋体" w:hAnsi="宋体" w:eastAsia="宋体"/>
      <w:color w:val="000000"/>
      <w:sz w:val="28"/>
      <w:szCs w:val="28"/>
    </w:rPr>
  </w:style>
  <w:style w:type="character" w:customStyle="1" w:styleId="30">
    <w:name w:val="fontstyle11"/>
    <w:basedOn w:val="15"/>
    <w:qFormat/>
    <w:uiPriority w:val="0"/>
    <w:rPr>
      <w:rFonts w:hint="default" w:ascii="TimesNewRomanPSMT" w:hAnsi="TimesNewRomanPSMT"/>
      <w:color w:val="000000"/>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numbering" Target="numbering.xml"/><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6D2F58-AA29-4330-BABF-9B7A94BAD2B2}">
  <ds:schemaRefs/>
</ds:datastoreItem>
</file>

<file path=docProps/app.xml><?xml version="1.0" encoding="utf-8"?>
<Properties xmlns="http://schemas.openxmlformats.org/officeDocument/2006/extended-properties" xmlns:vt="http://schemas.openxmlformats.org/officeDocument/2006/docPropsVTypes">
  <Template>Normal.dotm</Template>
  <Pages>13</Pages>
  <Words>1785</Words>
  <Characters>2037</Characters>
  <Lines>22</Lines>
  <Paragraphs>6</Paragraphs>
  <TotalTime>1</TotalTime>
  <ScaleCrop>false</ScaleCrop>
  <LinksUpToDate>false</LinksUpToDate>
  <CharactersWithSpaces>2155</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2023-10-16T09:37:00Z</dcterms:created>
  <dc:creator>Windows 用户</dc:creator>
  <cp:lastModifiedBy>值得拥有</cp:lastModifiedBy>
  <dcterms:modified xsi:type="dcterms:W3CDTF">2025-12-15T00:28:27Z</dcterms:modified>
  <cp:revision>54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2023-05-07T00:00:00Z</vt:filetime>
  </property>
  <property fmtid="{D5CDD505-2E9C-101B-9397-08002B2CF9AE}" pid="3" name="Creator">
    <vt:lpwstr>WPS 文字</vt:lpwstr>
  </property>
  <property fmtid="{D5CDD505-2E9C-101B-9397-08002B2CF9AE}" pid="4" name="LastSaved">
    <vt:filetime>2023-05-10T00:00:00Z</vt:filetime>
  </property>
  <property fmtid="{D5CDD505-2E9C-101B-9397-08002B2CF9AE}" pid="5" name="KSOProductBuildVer">
    <vt:lpwstr>2052-12.1.0.16120</vt:lpwstr>
  </property>
  <property fmtid="{D5CDD505-2E9C-101B-9397-08002B2CF9AE}" pid="6" name="ICV">
    <vt:lpwstr>55AACB2E4AE34940BB264FB91A2B5FB2_13</vt:lpwstr>
  </property>
  <property fmtid="{D5CDD505-2E9C-101B-9397-08002B2CF9AE}" pid="7" name="KSOTemplateDocerSaveRecord">
    <vt:lpwstr>eyJoZGlkIjoiZTM5M2MwZjE3OGU1MjY4YzhhMjA3YzM4NGJiOTc2ZDAiLCJ1c2VySWQiOiIyNjUzMjUwNjYifQ==</vt:lpwstr>
  </property>
</Properties>
</file>