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7B16B3">
      <w:pPr>
        <w:pStyle w:val="4"/>
        <w:spacing w:line="242" w:lineRule="auto"/>
      </w:pPr>
    </w:p>
    <w:p w14:paraId="0662E592">
      <w:pPr>
        <w:pStyle w:val="4"/>
        <w:spacing w:line="242" w:lineRule="auto"/>
      </w:pPr>
    </w:p>
    <w:p w14:paraId="72BEAA0C">
      <w:pPr>
        <w:pStyle w:val="4"/>
        <w:spacing w:line="242" w:lineRule="auto"/>
      </w:pPr>
    </w:p>
    <w:p w14:paraId="01387DDA">
      <w:pPr>
        <w:pStyle w:val="4"/>
        <w:spacing w:line="243" w:lineRule="auto"/>
      </w:pPr>
    </w:p>
    <w:p w14:paraId="49A90A8D">
      <w:pPr>
        <w:pStyle w:val="4"/>
        <w:spacing w:line="243" w:lineRule="auto"/>
      </w:pPr>
    </w:p>
    <w:p w14:paraId="5F4C3534">
      <w:pPr>
        <w:pStyle w:val="4"/>
        <w:spacing w:line="243" w:lineRule="auto"/>
      </w:pPr>
    </w:p>
    <w:p w14:paraId="5DC82C1E">
      <w:pPr>
        <w:pStyle w:val="4"/>
        <w:spacing w:line="243" w:lineRule="auto"/>
      </w:pPr>
    </w:p>
    <w:p w14:paraId="4D1A084B">
      <w:pPr>
        <w:pStyle w:val="4"/>
        <w:spacing w:line="243" w:lineRule="auto"/>
      </w:pPr>
    </w:p>
    <w:p w14:paraId="0E5004A2">
      <w:pPr>
        <w:spacing w:before="234" w:line="279" w:lineRule="auto"/>
        <w:ind w:left="2726" w:right="568" w:hanging="2157"/>
        <w:jc w:val="center"/>
        <w:outlineLvl w:val="0"/>
        <w:rPr>
          <w:rFonts w:ascii="宋体" w:hAnsi="宋体" w:eastAsia="宋体" w:cs="宋体"/>
          <w:spacing w:val="-1"/>
          <w:sz w:val="56"/>
          <w:szCs w:val="56"/>
          <w14:textOutline w14:w="12700" w14:cap="flat" w14:cmpd="sng">
            <w14:solidFill>
              <w14:srgbClr w14:val="000000"/>
            </w14:solidFill>
            <w14:prstDash w14:val="solid"/>
            <w14:miter w14:val="0"/>
          </w14:textOutline>
        </w:rPr>
      </w:pPr>
      <w:r>
        <w:rPr>
          <w:rFonts w:hint="eastAsia" w:ascii="宋体" w:hAnsi="宋体" w:eastAsia="宋体" w:cs="宋体"/>
          <w:spacing w:val="-1"/>
          <w:sz w:val="56"/>
          <w:szCs w:val="56"/>
          <w:lang w:val="en-US" w:eastAsia="zh-CN"/>
          <w14:textOutline w14:w="12700" w14:cap="flat" w14:cmpd="sng">
            <w14:solidFill>
              <w14:srgbClr w14:val="000000"/>
            </w14:solidFill>
            <w14:prstDash w14:val="solid"/>
            <w14:miter w14:val="0"/>
          </w14:textOutline>
        </w:rPr>
        <w:t>河北省</w:t>
      </w:r>
      <w:r>
        <w:rPr>
          <w:rFonts w:ascii="宋体" w:hAnsi="宋体" w:eastAsia="宋体" w:cs="宋体"/>
          <w:spacing w:val="-1"/>
          <w:sz w:val="56"/>
          <w:szCs w:val="56"/>
          <w14:textOutline w14:w="12700" w14:cap="flat" w14:cmpd="sng">
            <w14:solidFill>
              <w14:srgbClr w14:val="000000"/>
            </w14:solidFill>
            <w14:prstDash w14:val="solid"/>
            <w14:miter w14:val="0"/>
          </w14:textOutline>
        </w:rPr>
        <w:t>职业院校技能大赛</w:t>
      </w:r>
    </w:p>
    <w:p w14:paraId="6BCC09DC">
      <w:pPr>
        <w:spacing w:before="234" w:line="279" w:lineRule="auto"/>
        <w:ind w:left="2726" w:right="568" w:hanging="2157"/>
        <w:jc w:val="center"/>
        <w:outlineLvl w:val="0"/>
        <w:rPr>
          <w:rFonts w:ascii="宋体" w:hAnsi="宋体" w:eastAsia="宋体" w:cs="宋体"/>
          <w:sz w:val="56"/>
          <w:szCs w:val="56"/>
        </w:rPr>
      </w:pPr>
      <w:r>
        <w:rPr>
          <w:rFonts w:ascii="宋体" w:hAnsi="宋体" w:eastAsia="宋体" w:cs="宋体"/>
          <w:sz w:val="56"/>
          <w:szCs w:val="56"/>
          <w14:textOutline w14:w="12700" w14:cap="flat" w14:cmpd="sng">
            <w14:solidFill>
              <w14:srgbClr w14:val="000000"/>
            </w14:solidFill>
            <w14:prstDash w14:val="solid"/>
            <w14:miter w14:val="0"/>
          </w14:textOutline>
        </w:rPr>
        <w:t>赛项规程</w:t>
      </w:r>
    </w:p>
    <w:p w14:paraId="505EE461">
      <w:pPr>
        <w:pStyle w:val="4"/>
        <w:spacing w:line="247" w:lineRule="auto"/>
      </w:pPr>
    </w:p>
    <w:p w14:paraId="6D616219">
      <w:pPr>
        <w:pStyle w:val="4"/>
        <w:spacing w:line="247" w:lineRule="auto"/>
      </w:pPr>
    </w:p>
    <w:p w14:paraId="1C88342B">
      <w:pPr>
        <w:pStyle w:val="4"/>
        <w:spacing w:line="247" w:lineRule="auto"/>
      </w:pPr>
    </w:p>
    <w:p w14:paraId="7A39D6FC">
      <w:pPr>
        <w:pStyle w:val="4"/>
        <w:spacing w:line="247" w:lineRule="auto"/>
      </w:pPr>
    </w:p>
    <w:p w14:paraId="148D9A8E">
      <w:pPr>
        <w:pStyle w:val="4"/>
        <w:spacing w:line="247" w:lineRule="auto"/>
      </w:pPr>
    </w:p>
    <w:p w14:paraId="0B6089D4">
      <w:pPr>
        <w:pStyle w:val="4"/>
        <w:spacing w:line="247" w:lineRule="auto"/>
      </w:pPr>
    </w:p>
    <w:p w14:paraId="30EE1E8B">
      <w:pPr>
        <w:pStyle w:val="4"/>
        <w:spacing w:line="247" w:lineRule="auto"/>
      </w:pPr>
    </w:p>
    <w:p w14:paraId="08752361">
      <w:pPr>
        <w:pStyle w:val="4"/>
        <w:spacing w:line="247" w:lineRule="auto"/>
      </w:pPr>
    </w:p>
    <w:p w14:paraId="4592FAFA">
      <w:pPr>
        <w:pStyle w:val="4"/>
        <w:spacing w:line="247" w:lineRule="auto"/>
      </w:pPr>
    </w:p>
    <w:p w14:paraId="466BB80A">
      <w:pPr>
        <w:pStyle w:val="4"/>
        <w:spacing w:line="248" w:lineRule="auto"/>
      </w:pPr>
    </w:p>
    <w:p w14:paraId="12777F51">
      <w:pPr>
        <w:pStyle w:val="4"/>
        <w:spacing w:line="248" w:lineRule="auto"/>
      </w:pPr>
    </w:p>
    <w:p w14:paraId="3F215D51">
      <w:pPr>
        <w:spacing w:before="101" w:line="224" w:lineRule="auto"/>
        <w:ind w:left="867"/>
        <w:rPr>
          <w:rFonts w:hint="default" w:ascii="黑体" w:hAnsi="黑体" w:eastAsia="黑体" w:cs="黑体"/>
          <w:sz w:val="31"/>
          <w:szCs w:val="31"/>
          <w:lang w:val="en-US" w:eastAsia="zh-CN"/>
        </w:rPr>
      </w:pPr>
      <w:r>
        <w:rPr>
          <w:rFonts w:ascii="黑体" w:hAnsi="黑体" w:eastAsia="黑体" w:cs="黑体"/>
          <w:spacing w:val="6"/>
          <w:sz w:val="31"/>
          <w:szCs w:val="31"/>
        </w:rPr>
        <w:t>赛项名称：</w:t>
      </w:r>
      <w:r>
        <w:rPr>
          <w:rFonts w:hint="eastAsia" w:ascii="黑体" w:hAnsi="黑体" w:eastAsia="黑体" w:cs="黑体"/>
          <w:spacing w:val="6"/>
          <w:sz w:val="31"/>
          <w:szCs w:val="31"/>
          <w:u w:val="single"/>
          <w:lang w:val="en-US" w:eastAsia="zh-CN"/>
        </w:rPr>
        <w:t xml:space="preserve">      </w:t>
      </w:r>
      <w:r>
        <w:rPr>
          <w:rFonts w:ascii="黑体" w:hAnsi="黑体" w:eastAsia="黑体" w:cs="黑体"/>
          <w:spacing w:val="6"/>
          <w:sz w:val="31"/>
          <w:szCs w:val="31"/>
          <w:u w:val="single" w:color="auto"/>
        </w:rPr>
        <w:t>汽车故障检修</w:t>
      </w:r>
      <w:r>
        <w:rPr>
          <w:rFonts w:hint="eastAsia" w:ascii="黑体" w:hAnsi="黑体" w:eastAsia="黑体" w:cs="黑体"/>
          <w:spacing w:val="6"/>
          <w:sz w:val="31"/>
          <w:szCs w:val="31"/>
          <w:u w:val="single" w:color="auto"/>
          <w:lang w:val="en-US" w:eastAsia="zh-CN"/>
        </w:rPr>
        <w:t xml:space="preserve">            </w:t>
      </w:r>
    </w:p>
    <w:p w14:paraId="6D9097AE">
      <w:pPr>
        <w:pStyle w:val="4"/>
        <w:spacing w:line="323" w:lineRule="auto"/>
      </w:pPr>
    </w:p>
    <w:p w14:paraId="0EBDD10D">
      <w:pPr>
        <w:spacing w:before="100" w:line="508" w:lineRule="auto"/>
        <w:ind w:left="869"/>
        <w:rPr>
          <w:rFonts w:hint="default" w:ascii="Times New Roman" w:hAnsi="Times New Roman" w:eastAsia="宋体" w:cs="Times New Roman"/>
          <w:sz w:val="31"/>
          <w:szCs w:val="31"/>
          <w:lang w:val="en-US" w:eastAsia="zh-CN"/>
        </w:rPr>
      </w:pPr>
      <w:r>
        <w:pict>
          <v:shape id="_x0000_s1026" o:spid="_x0000_s1026" style="position:absolute;left:0pt;margin-left:122.3pt;margin-top:60.35pt;height:0.75pt;width:244.5pt;z-index:251660288;mso-width-relative:page;mso-height-relative:page;" fillcolor="#000000" filled="t" stroked="f" coordsize="4890,15" path="m0,14l4889,14,4889,0,0,0,0,14xe">
            <v:path/>
            <v:fill on="t" focussize="0,0"/>
            <v:stroke on="f"/>
            <v:imagedata o:title=""/>
            <o:lock v:ext="edit"/>
          </v:shape>
        </w:pict>
      </w:r>
      <w:r>
        <w:rPr>
          <w:rFonts w:ascii="黑体" w:hAnsi="黑体" w:eastAsia="黑体" w:cs="黑体"/>
          <w:spacing w:val="10"/>
          <w:sz w:val="31"/>
          <w:szCs w:val="31"/>
        </w:rPr>
        <w:t>英文名称：</w:t>
      </w:r>
      <w:r>
        <w:rPr>
          <w:rFonts w:hint="eastAsia" w:ascii="黑体" w:hAnsi="黑体" w:eastAsia="黑体" w:cs="黑体"/>
          <w:spacing w:val="10"/>
          <w:sz w:val="31"/>
          <w:szCs w:val="31"/>
          <w:u w:val="single"/>
          <w:lang w:val="en-US" w:eastAsia="zh-CN"/>
        </w:rPr>
        <w:t xml:space="preserve">   </w:t>
      </w:r>
      <w:r>
        <w:rPr>
          <w:rFonts w:ascii="Times New Roman" w:hAnsi="Times New Roman" w:eastAsia="Times New Roman" w:cs="Times New Roman"/>
          <w:sz w:val="31"/>
          <w:szCs w:val="31"/>
          <w:u w:val="single" w:color="auto"/>
        </w:rPr>
        <w:t>Automotive</w:t>
      </w:r>
      <w:r>
        <w:rPr>
          <w:rFonts w:hint="eastAsia" w:ascii="Times New Roman" w:hAnsi="Times New Roman" w:eastAsia="宋体" w:cs="Times New Roman"/>
          <w:sz w:val="31"/>
          <w:szCs w:val="31"/>
          <w:u w:val="single" w:color="auto"/>
          <w:lang w:val="en-US" w:eastAsia="zh-CN"/>
        </w:rPr>
        <w:t xml:space="preserve"> </w:t>
      </w:r>
      <w:r>
        <w:rPr>
          <w:rFonts w:ascii="Times New Roman" w:hAnsi="Times New Roman" w:eastAsia="Times New Roman" w:cs="Times New Roman"/>
          <w:sz w:val="31"/>
          <w:szCs w:val="31"/>
          <w:u w:val="single" w:color="auto"/>
        </w:rPr>
        <w:t>Malfunction</w:t>
      </w:r>
      <w:r>
        <w:rPr>
          <w:rFonts w:hint="eastAsia" w:ascii="Times New Roman" w:hAnsi="Times New Roman" w:eastAsia="宋体" w:cs="Times New Roman"/>
          <w:sz w:val="31"/>
          <w:szCs w:val="31"/>
          <w:u w:val="single" w:color="auto"/>
          <w:lang w:val="en-US" w:eastAsia="zh-CN"/>
        </w:rPr>
        <w:t xml:space="preserve">                </w:t>
      </w:r>
    </w:p>
    <w:p w14:paraId="3BAD7B5E">
      <w:pPr>
        <w:spacing w:before="1" w:line="195" w:lineRule="auto"/>
        <w:ind w:left="3092"/>
        <w:rPr>
          <w:rFonts w:ascii="Times New Roman" w:hAnsi="Times New Roman" w:eastAsia="Times New Roman" w:cs="Times New Roman"/>
          <w:sz w:val="31"/>
          <w:szCs w:val="31"/>
        </w:rPr>
      </w:pPr>
      <w:r>
        <w:rPr>
          <w:rFonts w:ascii="Times New Roman" w:hAnsi="Times New Roman" w:eastAsia="Times New Roman" w:cs="Times New Roman"/>
          <w:spacing w:val="3"/>
          <w:sz w:val="31"/>
          <w:szCs w:val="31"/>
        </w:rPr>
        <w:t>Inspection</w:t>
      </w:r>
      <w:r>
        <w:rPr>
          <w:rFonts w:hint="eastAsia" w:ascii="Times New Roman" w:hAnsi="Times New Roman" w:eastAsia="宋体" w:cs="Times New Roman"/>
          <w:spacing w:val="3"/>
          <w:sz w:val="31"/>
          <w:szCs w:val="31"/>
          <w:lang w:val="en-US" w:eastAsia="zh-CN"/>
        </w:rPr>
        <w:t xml:space="preserve"> </w:t>
      </w:r>
      <w:r>
        <w:rPr>
          <w:rFonts w:ascii="Times New Roman" w:hAnsi="Times New Roman" w:eastAsia="Times New Roman" w:cs="Times New Roman"/>
          <w:spacing w:val="3"/>
          <w:sz w:val="31"/>
          <w:szCs w:val="31"/>
        </w:rPr>
        <w:t>and</w:t>
      </w:r>
      <w:r>
        <w:rPr>
          <w:rFonts w:hint="eastAsia" w:ascii="Times New Roman" w:hAnsi="Times New Roman" w:eastAsia="宋体" w:cs="Times New Roman"/>
          <w:spacing w:val="3"/>
          <w:sz w:val="31"/>
          <w:szCs w:val="31"/>
          <w:lang w:val="en-US" w:eastAsia="zh-CN"/>
        </w:rPr>
        <w:t xml:space="preserve"> </w:t>
      </w:r>
      <w:r>
        <w:rPr>
          <w:rFonts w:ascii="Times New Roman" w:hAnsi="Times New Roman" w:eastAsia="Times New Roman" w:cs="Times New Roman"/>
          <w:spacing w:val="3"/>
          <w:sz w:val="31"/>
          <w:szCs w:val="31"/>
        </w:rPr>
        <w:t>Repair</w:t>
      </w:r>
    </w:p>
    <w:p w14:paraId="051DB743">
      <w:pPr>
        <w:pStyle w:val="4"/>
        <w:spacing w:line="352" w:lineRule="auto"/>
      </w:pPr>
    </w:p>
    <w:p w14:paraId="4E4DDD16">
      <w:pPr>
        <w:spacing w:before="101" w:line="224" w:lineRule="auto"/>
        <w:ind w:left="867"/>
        <w:rPr>
          <w:rFonts w:hint="eastAsia" w:ascii="黑体" w:hAnsi="黑体" w:eastAsia="黑体" w:cs="黑体"/>
          <w:sz w:val="31"/>
          <w:szCs w:val="31"/>
          <w:lang w:val="en-US" w:eastAsia="zh-CN"/>
        </w:rPr>
      </w:pPr>
      <w:r>
        <w:pict>
          <v:shape id="_x0000_s1027" o:spid="_x0000_s1027" style="position:absolute;left:0pt;margin-left:122.55pt;margin-top:20.55pt;height:0.75pt;width:240.2pt;z-index:251659264;mso-width-relative:page;mso-height-relative:page;" fillcolor="#000000" filled="t" stroked="f" coordsize="4803,15" path="m0,14l4803,14,4803,0,0,0,0,14xe">
            <v:path/>
            <v:fill on="t" color2="#FFFFFF" focussize="0,0"/>
            <v:stroke on="f"/>
            <v:imagedata o:title=""/>
            <o:lock v:ext="edit" aspectratio="f"/>
          </v:shape>
        </w:pict>
      </w:r>
      <w:r>
        <w:rPr>
          <w:rFonts w:ascii="黑体" w:hAnsi="黑体" w:eastAsia="黑体" w:cs="黑体"/>
          <w:spacing w:val="5"/>
          <w:sz w:val="31"/>
          <w:szCs w:val="31"/>
        </w:rPr>
        <w:t>赛项组别：</w:t>
      </w:r>
      <w:r>
        <w:rPr>
          <w:rFonts w:hint="eastAsia" w:ascii="黑体" w:hAnsi="黑体" w:eastAsia="黑体" w:cs="黑体"/>
          <w:spacing w:val="5"/>
          <w:sz w:val="31"/>
          <w:szCs w:val="31"/>
          <w:lang w:val="en-US" w:eastAsia="zh-CN"/>
        </w:rPr>
        <w:t xml:space="preserve">       </w:t>
      </w:r>
      <w:r>
        <w:rPr>
          <w:rFonts w:ascii="黑体" w:hAnsi="黑体" w:eastAsia="黑体" w:cs="黑体"/>
          <w:spacing w:val="5"/>
          <w:sz w:val="31"/>
          <w:szCs w:val="31"/>
        </w:rPr>
        <w:t>高等职业教育</w:t>
      </w:r>
      <w:r>
        <w:rPr>
          <w:rFonts w:hint="eastAsia" w:ascii="黑体" w:hAnsi="黑体" w:eastAsia="黑体" w:cs="黑体"/>
          <w:spacing w:val="5"/>
          <w:sz w:val="31"/>
          <w:szCs w:val="31"/>
          <w:lang w:val="en-US" w:eastAsia="zh-CN"/>
        </w:rPr>
        <w:t xml:space="preserve"> </w:t>
      </w:r>
    </w:p>
    <w:p w14:paraId="4C236E3D">
      <w:pPr>
        <w:pStyle w:val="4"/>
        <w:spacing w:line="321" w:lineRule="auto"/>
      </w:pPr>
    </w:p>
    <w:p w14:paraId="075E500F">
      <w:pPr>
        <w:spacing w:before="102" w:line="224" w:lineRule="auto"/>
        <w:ind w:left="867"/>
        <w:rPr>
          <w:rFonts w:hint="default" w:ascii="Times New Roman" w:hAnsi="Times New Roman" w:eastAsia="Times New Roman" w:cs="Times New Roman"/>
          <w:sz w:val="31"/>
          <w:szCs w:val="31"/>
          <w:lang w:val="en-US"/>
        </w:rPr>
        <w:sectPr>
          <w:pgSz w:w="11907" w:h="16839"/>
          <w:pgMar w:top="1431" w:right="1785" w:bottom="0" w:left="1785" w:header="0" w:footer="0" w:gutter="0"/>
          <w:pgNumType w:fmt="decimal"/>
          <w:cols w:space="720" w:num="1"/>
        </w:sectPr>
      </w:pPr>
      <w:r>
        <w:rPr>
          <w:rFonts w:ascii="黑体" w:hAnsi="黑体" w:eastAsia="黑体" w:cs="黑体"/>
          <w:spacing w:val="2"/>
          <w:sz w:val="31"/>
          <w:szCs w:val="31"/>
        </w:rPr>
        <w:t>赛项编号：</w:t>
      </w:r>
      <w:r>
        <w:rPr>
          <w:rFonts w:hint="eastAsia" w:ascii="黑体" w:hAnsi="黑体" w:eastAsia="黑体" w:cs="黑体"/>
          <w:spacing w:val="2"/>
          <w:sz w:val="31"/>
          <w:szCs w:val="31"/>
          <w:u w:val="single" w:color="auto"/>
          <w:lang w:val="en-US" w:eastAsia="zh-CN"/>
        </w:rPr>
        <w:t xml:space="preserve">        2026</w:t>
      </w:r>
      <w:r>
        <w:rPr>
          <w:rFonts w:ascii="Times New Roman" w:hAnsi="Times New Roman" w:eastAsia="Times New Roman" w:cs="Times New Roman"/>
          <w:sz w:val="31"/>
          <w:szCs w:val="31"/>
          <w:u w:val="single" w:color="auto"/>
        </w:rPr>
        <w:t>GZ</w:t>
      </w:r>
      <w:r>
        <w:rPr>
          <w:rFonts w:ascii="Times New Roman" w:hAnsi="Times New Roman" w:eastAsia="Times New Roman" w:cs="Times New Roman"/>
          <w:spacing w:val="2"/>
          <w:sz w:val="31"/>
          <w:szCs w:val="31"/>
          <w:u w:val="single" w:color="auto"/>
        </w:rPr>
        <w:t>0</w:t>
      </w:r>
      <w:r>
        <w:rPr>
          <w:rFonts w:hint="eastAsia" w:ascii="Times New Roman" w:hAnsi="Times New Roman" w:eastAsia="宋体" w:cs="Times New Roman"/>
          <w:spacing w:val="2"/>
          <w:sz w:val="31"/>
          <w:szCs w:val="31"/>
          <w:u w:val="single" w:color="auto"/>
          <w:lang w:val="en-US" w:eastAsia="zh-CN"/>
        </w:rPr>
        <w:t xml:space="preserve">60                          </w:t>
      </w:r>
    </w:p>
    <w:p w14:paraId="05E41F00">
      <w:pPr>
        <w:keepNext w:val="0"/>
        <w:keepLines w:val="0"/>
        <w:pageBreakBefore w:val="0"/>
        <w:widowControl/>
        <w:kinsoku w:val="0"/>
        <w:wordWrap/>
        <w:overflowPunct/>
        <w:topLinePunct w:val="0"/>
        <w:autoSpaceDE w:val="0"/>
        <w:autoSpaceDN w:val="0"/>
        <w:bidi w:val="0"/>
        <w:adjustRightInd w:val="0"/>
        <w:snapToGrid w:val="0"/>
        <w:spacing w:before="40" w:line="360" w:lineRule="auto"/>
        <w:textAlignment w:val="baseline"/>
        <w:rPr>
          <w:rFonts w:ascii="黑体" w:hAnsi="黑体" w:eastAsia="黑体" w:cs="黑体"/>
          <w:sz w:val="31"/>
          <w:szCs w:val="31"/>
        </w:rPr>
      </w:pPr>
      <w:r>
        <w:rPr>
          <w:rFonts w:ascii="黑体" w:hAnsi="黑体" w:eastAsia="黑体" w:cs="黑体"/>
          <w:spacing w:val="4"/>
          <w:sz w:val="31"/>
          <w:szCs w:val="31"/>
        </w:rPr>
        <w:t>一、赛项信息</w:t>
      </w:r>
    </w:p>
    <w:tbl>
      <w:tblPr>
        <w:tblStyle w:val="11"/>
        <w:tblW w:w="908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47"/>
        <w:gridCol w:w="960"/>
        <w:gridCol w:w="1183"/>
        <w:gridCol w:w="1048"/>
        <w:gridCol w:w="4647"/>
      </w:tblGrid>
      <w:tr w14:paraId="63015E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9085" w:type="dxa"/>
            <w:gridSpan w:val="5"/>
            <w:vAlign w:val="top"/>
          </w:tcPr>
          <w:p w14:paraId="72D1BA08">
            <w:pPr>
              <w:pStyle w:val="12"/>
              <w:spacing w:before="123" w:line="219" w:lineRule="auto"/>
              <w:ind w:left="3985"/>
              <w:rPr>
                <w:sz w:val="28"/>
                <w:szCs w:val="28"/>
              </w:rPr>
            </w:pPr>
            <w:r>
              <w:rPr>
                <w:spacing w:val="-1"/>
                <w:sz w:val="28"/>
                <w:szCs w:val="28"/>
                <w14:textOutline w14:w="5094" w14:cap="flat" w14:cmpd="sng">
                  <w14:solidFill>
                    <w14:srgbClr w14:val="000000"/>
                  </w14:solidFill>
                  <w14:prstDash w14:val="solid"/>
                  <w14:miter w14:val="0"/>
                </w14:textOutline>
              </w:rPr>
              <w:t>赛项类别</w:t>
            </w:r>
          </w:p>
        </w:tc>
      </w:tr>
      <w:tr w14:paraId="0575EE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3" w:hRule="atLeast"/>
        </w:trPr>
        <w:tc>
          <w:tcPr>
            <w:tcW w:w="9085" w:type="dxa"/>
            <w:gridSpan w:val="5"/>
            <w:vAlign w:val="top"/>
          </w:tcPr>
          <w:p w14:paraId="09B23A13">
            <w:pPr>
              <w:pStyle w:val="12"/>
              <w:spacing w:before="52" w:line="196" w:lineRule="auto"/>
              <w:ind w:left="2222"/>
              <w:rPr>
                <w:sz w:val="24"/>
                <w:szCs w:val="24"/>
              </w:rPr>
            </w:pPr>
            <w:r>
              <w:rPr>
                <w:rFonts w:ascii="Segoe UI Symbol" w:hAnsi="Segoe UI Symbol" w:eastAsia="Segoe UI Symbol" w:cs="Segoe UI Symbol"/>
                <w:spacing w:val="-1"/>
                <w:sz w:val="24"/>
                <w:szCs w:val="24"/>
              </w:rPr>
              <w:t>☑</w:t>
            </w:r>
            <w:r>
              <w:rPr>
                <w:spacing w:val="-1"/>
                <w:sz w:val="24"/>
                <w:szCs w:val="24"/>
              </w:rPr>
              <w:t>每年赛</w:t>
            </w:r>
            <w:r>
              <w:rPr>
                <w:sz w:val="24"/>
                <w:szCs w:val="24"/>
              </w:rPr>
              <w:drawing>
                <wp:inline distT="0" distB="0" distL="0" distR="0">
                  <wp:extent cx="118110" cy="9842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0"/>
                          <a:stretch>
                            <a:fillRect/>
                          </a:stretch>
                        </pic:blipFill>
                        <pic:spPr>
                          <a:xfrm>
                            <a:off x="0" y="0"/>
                            <a:ext cx="118629" cy="98438"/>
                          </a:xfrm>
                          <a:prstGeom prst="rect">
                            <a:avLst/>
                          </a:prstGeom>
                        </pic:spPr>
                      </pic:pic>
                    </a:graphicData>
                  </a:graphic>
                </wp:inline>
              </w:drawing>
            </w:r>
            <w:r>
              <w:rPr>
                <w:spacing w:val="-1"/>
                <w:sz w:val="24"/>
                <w:szCs w:val="24"/>
              </w:rPr>
              <w:t>隔年赛（</w:t>
            </w:r>
            <w:r>
              <w:rPr>
                <w:sz w:val="24"/>
                <w:szCs w:val="24"/>
              </w:rPr>
              <w:drawing>
                <wp:inline distT="0" distB="0" distL="0" distR="0">
                  <wp:extent cx="118110" cy="9842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1"/>
                          <a:stretch>
                            <a:fillRect/>
                          </a:stretch>
                        </pic:blipFill>
                        <pic:spPr>
                          <a:xfrm>
                            <a:off x="0" y="0"/>
                            <a:ext cx="118629" cy="98438"/>
                          </a:xfrm>
                          <a:prstGeom prst="rect">
                            <a:avLst/>
                          </a:prstGeom>
                        </pic:spPr>
                      </pic:pic>
                    </a:graphicData>
                  </a:graphic>
                </wp:inline>
              </w:drawing>
            </w:r>
            <w:r>
              <w:rPr>
                <w:spacing w:val="-1"/>
                <w:sz w:val="24"/>
                <w:szCs w:val="24"/>
              </w:rPr>
              <w:t>单数年</w:t>
            </w:r>
            <w:r>
              <w:rPr>
                <w:rFonts w:ascii="Times New Roman" w:hAnsi="Times New Roman" w:eastAsia="Times New Roman" w:cs="Times New Roman"/>
                <w:spacing w:val="-1"/>
                <w:sz w:val="24"/>
                <w:szCs w:val="24"/>
              </w:rPr>
              <w:t>/</w:t>
            </w:r>
            <w:r>
              <w:rPr>
                <w:sz w:val="24"/>
                <w:szCs w:val="24"/>
              </w:rPr>
              <w:drawing>
                <wp:inline distT="0" distB="0" distL="0" distR="0">
                  <wp:extent cx="118110" cy="9842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1"/>
                          <a:stretch>
                            <a:fillRect/>
                          </a:stretch>
                        </pic:blipFill>
                        <pic:spPr>
                          <a:xfrm>
                            <a:off x="0" y="0"/>
                            <a:ext cx="118629" cy="98438"/>
                          </a:xfrm>
                          <a:prstGeom prst="rect">
                            <a:avLst/>
                          </a:prstGeom>
                        </pic:spPr>
                      </pic:pic>
                    </a:graphicData>
                  </a:graphic>
                </wp:inline>
              </w:drawing>
            </w:r>
            <w:r>
              <w:rPr>
                <w:spacing w:val="-1"/>
                <w:sz w:val="24"/>
                <w:szCs w:val="24"/>
              </w:rPr>
              <w:t>双数年）</w:t>
            </w:r>
          </w:p>
        </w:tc>
      </w:tr>
      <w:tr w14:paraId="644A0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9085" w:type="dxa"/>
            <w:gridSpan w:val="5"/>
            <w:vAlign w:val="top"/>
          </w:tcPr>
          <w:p w14:paraId="1486BFA0">
            <w:pPr>
              <w:pStyle w:val="12"/>
              <w:spacing w:before="40" w:line="210" w:lineRule="auto"/>
              <w:ind w:left="3985"/>
              <w:rPr>
                <w:sz w:val="28"/>
                <w:szCs w:val="28"/>
              </w:rPr>
            </w:pPr>
            <w:r>
              <w:rPr>
                <w:spacing w:val="-1"/>
                <w:sz w:val="28"/>
                <w:szCs w:val="28"/>
                <w14:textOutline w14:w="5094" w14:cap="flat" w14:cmpd="sng">
                  <w14:solidFill>
                    <w14:srgbClr w14:val="000000"/>
                  </w14:solidFill>
                  <w14:prstDash w14:val="solid"/>
                  <w14:miter w14:val="0"/>
                </w14:textOutline>
              </w:rPr>
              <w:t>赛项组别</w:t>
            </w:r>
          </w:p>
        </w:tc>
      </w:tr>
      <w:tr w14:paraId="19A518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9085" w:type="dxa"/>
            <w:gridSpan w:val="5"/>
            <w:vAlign w:val="top"/>
          </w:tcPr>
          <w:p w14:paraId="2F85785C">
            <w:pPr>
              <w:pStyle w:val="12"/>
              <w:spacing w:before="58" w:line="199" w:lineRule="auto"/>
              <w:jc w:val="center"/>
              <w:rPr>
                <w:sz w:val="24"/>
                <w:szCs w:val="24"/>
              </w:rPr>
            </w:pPr>
            <w:r>
              <w:rPr>
                <w:sz w:val="24"/>
                <w:szCs w:val="24"/>
              </w:rPr>
              <w:drawing>
                <wp:inline distT="0" distB="0" distL="0" distR="0">
                  <wp:extent cx="96520" cy="9842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96963" cy="98438"/>
                          </a:xfrm>
                          <a:prstGeom prst="rect">
                            <a:avLst/>
                          </a:prstGeom>
                        </pic:spPr>
                      </pic:pic>
                    </a:graphicData>
                  </a:graphic>
                </wp:inline>
              </w:drawing>
            </w:r>
            <w:r>
              <w:rPr>
                <w:spacing w:val="1"/>
                <w:sz w:val="24"/>
                <w:szCs w:val="24"/>
              </w:rPr>
              <w:t>中等职业教育</w:t>
            </w:r>
            <w:r>
              <w:rPr>
                <w:rFonts w:ascii="Segoe UI Symbol" w:hAnsi="Segoe UI Symbol" w:eastAsia="Segoe UI Symbol" w:cs="Segoe UI Symbol"/>
                <w:spacing w:val="1"/>
                <w:sz w:val="24"/>
                <w:szCs w:val="24"/>
              </w:rPr>
              <w:t>☑</w:t>
            </w:r>
            <w:r>
              <w:rPr>
                <w:spacing w:val="1"/>
                <w:sz w:val="24"/>
                <w:szCs w:val="24"/>
              </w:rPr>
              <w:t>高等职业教育</w:t>
            </w:r>
          </w:p>
        </w:tc>
      </w:tr>
      <w:tr w14:paraId="12820D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3" w:hRule="atLeast"/>
        </w:trPr>
        <w:tc>
          <w:tcPr>
            <w:tcW w:w="9085" w:type="dxa"/>
            <w:gridSpan w:val="5"/>
            <w:vAlign w:val="top"/>
          </w:tcPr>
          <w:p w14:paraId="129470A3">
            <w:pPr>
              <w:pStyle w:val="12"/>
              <w:spacing w:before="54" w:line="195" w:lineRule="auto"/>
              <w:jc w:val="center"/>
              <w:rPr>
                <w:sz w:val="24"/>
                <w:szCs w:val="24"/>
              </w:rPr>
            </w:pPr>
            <w:r>
              <w:rPr>
                <w:rFonts w:ascii="Segoe UI Symbol" w:hAnsi="Segoe UI Symbol" w:eastAsia="Segoe UI Symbol" w:cs="Segoe UI Symbol"/>
                <w:spacing w:val="-8"/>
                <w:sz w:val="24"/>
                <w:szCs w:val="24"/>
              </w:rPr>
              <w:t>☑</w:t>
            </w:r>
            <w:r>
              <w:rPr>
                <w:spacing w:val="-8"/>
                <w:sz w:val="24"/>
                <w:szCs w:val="24"/>
              </w:rPr>
              <w:t>学生赛（</w:t>
            </w:r>
            <w:r>
              <w:rPr>
                <w:sz w:val="24"/>
                <w:szCs w:val="24"/>
              </w:rPr>
              <w:drawing>
                <wp:inline distT="0" distB="0" distL="0" distR="0">
                  <wp:extent cx="114300" cy="9842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
                          <a:stretch>
                            <a:fillRect/>
                          </a:stretch>
                        </pic:blipFill>
                        <pic:spPr>
                          <a:xfrm>
                            <a:off x="0" y="0"/>
                            <a:ext cx="114789" cy="98438"/>
                          </a:xfrm>
                          <a:prstGeom prst="rect">
                            <a:avLst/>
                          </a:prstGeom>
                        </pic:spPr>
                      </pic:pic>
                    </a:graphicData>
                  </a:graphic>
                </wp:inline>
              </w:drawing>
            </w:r>
            <w:r>
              <w:rPr>
                <w:spacing w:val="-8"/>
                <w:sz w:val="24"/>
                <w:szCs w:val="24"/>
              </w:rPr>
              <w:t>个人</w:t>
            </w:r>
            <w:r>
              <w:rPr>
                <w:rFonts w:ascii="Times New Roman" w:hAnsi="Times New Roman" w:eastAsia="Times New Roman" w:cs="Times New Roman"/>
                <w:spacing w:val="-8"/>
                <w:sz w:val="24"/>
                <w:szCs w:val="24"/>
              </w:rPr>
              <w:t>/</w:t>
            </w:r>
            <w:r>
              <w:rPr>
                <w:rFonts w:ascii="Segoe UI Symbol" w:hAnsi="Segoe UI Symbol" w:eastAsia="Segoe UI Symbol" w:cs="Segoe UI Symbol"/>
                <w:spacing w:val="-8"/>
                <w:sz w:val="24"/>
                <w:szCs w:val="24"/>
              </w:rPr>
              <w:t>☑</w:t>
            </w:r>
            <w:r>
              <w:rPr>
                <w:spacing w:val="-8"/>
                <w:sz w:val="24"/>
                <w:szCs w:val="24"/>
              </w:rPr>
              <w:t>团体）</w:t>
            </w:r>
            <w:r>
              <w:rPr>
                <w:sz w:val="24"/>
                <w:szCs w:val="24"/>
              </w:rPr>
              <w:drawing>
                <wp:inline distT="0" distB="0" distL="0" distR="0">
                  <wp:extent cx="114300" cy="9842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2"/>
                          <a:stretch>
                            <a:fillRect/>
                          </a:stretch>
                        </pic:blipFill>
                        <pic:spPr>
                          <a:xfrm>
                            <a:off x="0" y="0"/>
                            <a:ext cx="114789" cy="98438"/>
                          </a:xfrm>
                          <a:prstGeom prst="rect">
                            <a:avLst/>
                          </a:prstGeom>
                        </pic:spPr>
                      </pic:pic>
                    </a:graphicData>
                  </a:graphic>
                </wp:inline>
              </w:drawing>
            </w:r>
            <w:r>
              <w:rPr>
                <w:spacing w:val="-8"/>
                <w:sz w:val="24"/>
                <w:szCs w:val="24"/>
              </w:rPr>
              <w:t>师生同赛（试点）</w:t>
            </w:r>
          </w:p>
        </w:tc>
      </w:tr>
      <w:tr w14:paraId="716DEA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9085" w:type="dxa"/>
            <w:gridSpan w:val="5"/>
            <w:vAlign w:val="top"/>
          </w:tcPr>
          <w:p w14:paraId="15EFF398">
            <w:pPr>
              <w:pStyle w:val="12"/>
              <w:spacing w:before="117" w:line="218" w:lineRule="auto"/>
              <w:ind w:left="2039"/>
              <w:rPr>
                <w:sz w:val="28"/>
                <w:szCs w:val="28"/>
              </w:rPr>
            </w:pPr>
            <w:r>
              <w:rPr>
                <w:spacing w:val="-1"/>
                <w:sz w:val="28"/>
                <w:szCs w:val="28"/>
                <w14:textOutline w14:w="5094" w14:cap="flat" w14:cmpd="sng">
                  <w14:solidFill>
                    <w14:srgbClr w14:val="000000"/>
                  </w14:solidFill>
                  <w14:prstDash w14:val="solid"/>
                  <w14:miter w14:val="0"/>
                </w14:textOutline>
              </w:rPr>
              <w:t>涉及专业大类、专业类、专业及核心课程</w:t>
            </w:r>
          </w:p>
        </w:tc>
      </w:tr>
      <w:tr w14:paraId="158154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1247" w:type="dxa"/>
            <w:vAlign w:val="top"/>
          </w:tcPr>
          <w:p w14:paraId="6BF50564">
            <w:pPr>
              <w:pStyle w:val="12"/>
              <w:spacing w:before="173" w:line="220" w:lineRule="auto"/>
              <w:ind w:left="160"/>
              <w:rPr>
                <w:sz w:val="24"/>
                <w:szCs w:val="24"/>
              </w:rPr>
            </w:pPr>
            <w:r>
              <w:rPr>
                <w:spacing w:val="-4"/>
                <w:sz w:val="24"/>
                <w:szCs w:val="24"/>
              </w:rPr>
              <w:t>专业大类</w:t>
            </w:r>
          </w:p>
        </w:tc>
        <w:tc>
          <w:tcPr>
            <w:tcW w:w="960" w:type="dxa"/>
            <w:vAlign w:val="top"/>
          </w:tcPr>
          <w:p w14:paraId="01267F81">
            <w:pPr>
              <w:pStyle w:val="12"/>
              <w:spacing w:before="173" w:line="220" w:lineRule="auto"/>
              <w:ind w:left="132"/>
              <w:rPr>
                <w:sz w:val="24"/>
                <w:szCs w:val="24"/>
              </w:rPr>
            </w:pPr>
            <w:r>
              <w:rPr>
                <w:spacing w:val="-4"/>
                <w:sz w:val="24"/>
                <w:szCs w:val="24"/>
              </w:rPr>
              <w:t>专业类</w:t>
            </w:r>
          </w:p>
        </w:tc>
        <w:tc>
          <w:tcPr>
            <w:tcW w:w="2231" w:type="dxa"/>
            <w:gridSpan w:val="2"/>
            <w:vAlign w:val="top"/>
          </w:tcPr>
          <w:p w14:paraId="6353BA9E">
            <w:pPr>
              <w:pStyle w:val="12"/>
              <w:spacing w:before="173" w:line="217" w:lineRule="auto"/>
              <w:ind w:left="649"/>
              <w:rPr>
                <w:sz w:val="24"/>
                <w:szCs w:val="24"/>
              </w:rPr>
            </w:pPr>
            <w:r>
              <w:rPr>
                <w:spacing w:val="-4"/>
                <w:sz w:val="24"/>
                <w:szCs w:val="24"/>
              </w:rPr>
              <w:t>专业名称</w:t>
            </w:r>
          </w:p>
        </w:tc>
        <w:tc>
          <w:tcPr>
            <w:tcW w:w="4647" w:type="dxa"/>
            <w:vAlign w:val="top"/>
          </w:tcPr>
          <w:p w14:paraId="0CA92258">
            <w:pPr>
              <w:pStyle w:val="12"/>
              <w:spacing w:before="37" w:line="217" w:lineRule="auto"/>
              <w:ind w:left="1847"/>
              <w:rPr>
                <w:sz w:val="24"/>
                <w:szCs w:val="24"/>
              </w:rPr>
            </w:pPr>
            <w:r>
              <w:rPr>
                <w:spacing w:val="-2"/>
                <w:sz w:val="24"/>
                <w:szCs w:val="24"/>
              </w:rPr>
              <w:t>核心课程</w:t>
            </w:r>
          </w:p>
          <w:p w14:paraId="13FC4273">
            <w:pPr>
              <w:pStyle w:val="12"/>
              <w:spacing w:before="23" w:line="208" w:lineRule="auto"/>
              <w:ind w:left="218"/>
            </w:pPr>
            <w:r>
              <w:t>（对应每个专业，明确涉及的专业核心课程）</w:t>
            </w:r>
          </w:p>
        </w:tc>
      </w:tr>
      <w:tr w14:paraId="6ED2C3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trPr>
        <w:tc>
          <w:tcPr>
            <w:tcW w:w="1247" w:type="dxa"/>
            <w:vMerge w:val="restart"/>
            <w:tcBorders>
              <w:bottom w:val="nil"/>
            </w:tcBorders>
            <w:vAlign w:val="top"/>
          </w:tcPr>
          <w:p w14:paraId="5365BB42">
            <w:pPr>
              <w:spacing w:line="268" w:lineRule="auto"/>
              <w:rPr>
                <w:rFonts w:ascii="Arial"/>
                <w:sz w:val="21"/>
              </w:rPr>
            </w:pPr>
          </w:p>
          <w:p w14:paraId="5457804C">
            <w:pPr>
              <w:spacing w:line="269" w:lineRule="auto"/>
              <w:rPr>
                <w:rFonts w:ascii="Arial"/>
                <w:sz w:val="21"/>
              </w:rPr>
            </w:pPr>
          </w:p>
          <w:p w14:paraId="6BE5C6AC">
            <w:pPr>
              <w:spacing w:line="269" w:lineRule="auto"/>
              <w:rPr>
                <w:rFonts w:ascii="Arial"/>
                <w:sz w:val="21"/>
              </w:rPr>
            </w:pPr>
          </w:p>
          <w:p w14:paraId="7724B00E">
            <w:pPr>
              <w:spacing w:line="269" w:lineRule="auto"/>
              <w:rPr>
                <w:rFonts w:ascii="Arial"/>
                <w:sz w:val="21"/>
              </w:rPr>
            </w:pPr>
          </w:p>
          <w:p w14:paraId="0568AC6C">
            <w:pPr>
              <w:spacing w:line="269" w:lineRule="auto"/>
              <w:rPr>
                <w:rFonts w:ascii="Arial"/>
                <w:sz w:val="21"/>
              </w:rPr>
            </w:pPr>
          </w:p>
          <w:p w14:paraId="147BC736">
            <w:pPr>
              <w:spacing w:line="269" w:lineRule="auto"/>
              <w:rPr>
                <w:rFonts w:ascii="Arial"/>
                <w:sz w:val="21"/>
              </w:rPr>
            </w:pPr>
          </w:p>
          <w:p w14:paraId="47CD21E6">
            <w:pPr>
              <w:spacing w:line="269" w:lineRule="auto"/>
              <w:rPr>
                <w:rFonts w:ascii="Arial"/>
                <w:sz w:val="21"/>
              </w:rPr>
            </w:pPr>
          </w:p>
          <w:p w14:paraId="6BC758BB">
            <w:pPr>
              <w:spacing w:before="61" w:line="189" w:lineRule="auto"/>
              <w:ind w:left="528"/>
              <w:rPr>
                <w:rFonts w:ascii="Times New Roman" w:hAnsi="Times New Roman" w:eastAsia="Times New Roman" w:cs="Times New Roman"/>
                <w:sz w:val="21"/>
                <w:szCs w:val="21"/>
              </w:rPr>
            </w:pPr>
            <w:r>
              <w:rPr>
                <w:rFonts w:ascii="Times New Roman" w:hAnsi="Times New Roman" w:eastAsia="Times New Roman" w:cs="Times New Roman"/>
                <w:spacing w:val="-3"/>
                <w:sz w:val="21"/>
                <w:szCs w:val="21"/>
              </w:rPr>
              <w:t>50</w:t>
            </w:r>
          </w:p>
          <w:p w14:paraId="3B60EE26">
            <w:pPr>
              <w:pStyle w:val="12"/>
              <w:spacing w:before="29" w:line="221" w:lineRule="auto"/>
              <w:ind w:left="219"/>
            </w:pPr>
            <w:r>
              <w:rPr>
                <w:spacing w:val="-4"/>
              </w:rPr>
              <w:t>交通运输</w:t>
            </w:r>
          </w:p>
          <w:p w14:paraId="2A031297">
            <w:pPr>
              <w:pStyle w:val="12"/>
              <w:spacing w:before="22" w:line="221" w:lineRule="auto"/>
              <w:ind w:left="429"/>
              <w:rPr>
                <w:spacing w:val="-4"/>
              </w:rPr>
            </w:pPr>
            <w:r>
              <w:rPr>
                <w:spacing w:val="-4"/>
              </w:rPr>
              <w:t>大类</w:t>
            </w:r>
          </w:p>
          <w:p w14:paraId="7D600D64">
            <w:pPr>
              <w:pStyle w:val="12"/>
              <w:spacing w:before="22" w:line="221" w:lineRule="auto"/>
              <w:ind w:left="429"/>
              <w:rPr>
                <w:rFonts w:hint="eastAsia" w:eastAsiaTheme="minorEastAsia"/>
                <w:lang w:eastAsia="zh-CN"/>
              </w:rPr>
            </w:pPr>
            <w:r>
              <w:rPr>
                <w:rFonts w:hint="eastAsia" w:eastAsiaTheme="minorEastAsia"/>
                <w:lang w:eastAsia="zh-CN"/>
              </w:rPr>
              <w:t>46</w:t>
            </w:r>
          </w:p>
          <w:p w14:paraId="13EEF7CB">
            <w:pPr>
              <w:pStyle w:val="12"/>
              <w:spacing w:before="22" w:line="221" w:lineRule="auto"/>
              <w:jc w:val="center"/>
              <w:rPr>
                <w:rFonts w:hint="eastAsia"/>
                <w:spacing w:val="-4"/>
                <w:lang w:eastAsia="zh-CN"/>
              </w:rPr>
            </w:pPr>
            <w:r>
              <w:rPr>
                <w:rFonts w:hint="eastAsia"/>
                <w:spacing w:val="-4"/>
                <w:lang w:eastAsia="zh-CN"/>
              </w:rPr>
              <w:t>装备制造</w:t>
            </w:r>
          </w:p>
          <w:p w14:paraId="377A8B61">
            <w:pPr>
              <w:pStyle w:val="12"/>
              <w:spacing w:before="22" w:line="221" w:lineRule="auto"/>
              <w:jc w:val="center"/>
            </w:pPr>
            <w:r>
              <w:rPr>
                <w:rFonts w:hint="eastAsia"/>
                <w:spacing w:val="-4"/>
                <w:lang w:eastAsia="zh-CN"/>
              </w:rPr>
              <w:t>大类</w:t>
            </w:r>
          </w:p>
        </w:tc>
        <w:tc>
          <w:tcPr>
            <w:tcW w:w="960" w:type="dxa"/>
            <w:vMerge w:val="restart"/>
            <w:tcBorders>
              <w:bottom w:val="nil"/>
            </w:tcBorders>
            <w:vAlign w:val="top"/>
          </w:tcPr>
          <w:p w14:paraId="6DEF608E">
            <w:pPr>
              <w:spacing w:line="387" w:lineRule="auto"/>
              <w:rPr>
                <w:rFonts w:ascii="Arial"/>
                <w:sz w:val="21"/>
              </w:rPr>
            </w:pPr>
          </w:p>
          <w:p w14:paraId="5491863E">
            <w:pPr>
              <w:spacing w:before="60" w:line="189" w:lineRule="auto"/>
              <w:ind w:left="274"/>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5002</w:t>
            </w:r>
          </w:p>
          <w:p w14:paraId="3AD823C4">
            <w:pPr>
              <w:pStyle w:val="12"/>
              <w:spacing w:before="29" w:line="220" w:lineRule="auto"/>
              <w:ind w:left="169"/>
            </w:pPr>
            <w:r>
              <w:rPr>
                <w:spacing w:val="-2"/>
              </w:rPr>
              <w:t>道路运</w:t>
            </w:r>
          </w:p>
          <w:p w14:paraId="61B18491">
            <w:pPr>
              <w:pStyle w:val="12"/>
              <w:spacing w:before="23" w:line="221" w:lineRule="auto"/>
              <w:ind w:left="275"/>
            </w:pPr>
            <w:r>
              <w:rPr>
                <w:spacing w:val="-3"/>
              </w:rPr>
              <w:t>输类</w:t>
            </w:r>
          </w:p>
        </w:tc>
        <w:tc>
          <w:tcPr>
            <w:tcW w:w="2231" w:type="dxa"/>
            <w:gridSpan w:val="2"/>
            <w:vAlign w:val="top"/>
          </w:tcPr>
          <w:p w14:paraId="3A89DBD9">
            <w:pPr>
              <w:spacing w:before="53" w:line="189" w:lineRule="auto"/>
              <w:ind w:left="810"/>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500211</w:t>
            </w:r>
          </w:p>
          <w:p w14:paraId="489E5DCD">
            <w:pPr>
              <w:pStyle w:val="12"/>
              <w:spacing w:before="30" w:line="216" w:lineRule="auto"/>
              <w:ind w:left="290"/>
            </w:pPr>
            <w:r>
              <w:rPr>
                <w:spacing w:val="-2"/>
              </w:rPr>
              <w:t>汽车检测与维修技</w:t>
            </w:r>
          </w:p>
          <w:p w14:paraId="1914D98E">
            <w:pPr>
              <w:pStyle w:val="12"/>
              <w:spacing w:before="25" w:line="208" w:lineRule="auto"/>
              <w:ind w:left="1016"/>
            </w:pPr>
            <w:r>
              <w:t>术</w:t>
            </w:r>
          </w:p>
        </w:tc>
        <w:tc>
          <w:tcPr>
            <w:tcW w:w="4647" w:type="dxa"/>
            <w:vAlign w:val="top"/>
          </w:tcPr>
          <w:p w14:paraId="56FC6D73">
            <w:pPr>
              <w:pStyle w:val="12"/>
              <w:spacing w:before="70" w:line="215" w:lineRule="auto"/>
              <w:ind w:left="173"/>
              <w:rPr>
                <w:sz w:val="18"/>
                <w:szCs w:val="18"/>
              </w:rPr>
            </w:pPr>
            <w:r>
              <w:rPr>
                <w:spacing w:val="-1"/>
                <w:sz w:val="18"/>
                <w:szCs w:val="18"/>
              </w:rPr>
              <w:t>汽车发动机电控系统检修、汽车底盘电控系统检修、汽</w:t>
            </w:r>
          </w:p>
          <w:p w14:paraId="5EA121E1">
            <w:pPr>
              <w:pStyle w:val="12"/>
              <w:spacing w:before="23" w:line="215" w:lineRule="auto"/>
              <w:ind w:left="173"/>
              <w:rPr>
                <w:sz w:val="18"/>
                <w:szCs w:val="18"/>
              </w:rPr>
            </w:pPr>
            <w:r>
              <w:rPr>
                <w:spacing w:val="-1"/>
                <w:sz w:val="18"/>
                <w:szCs w:val="18"/>
              </w:rPr>
              <w:t>车车身电控系统检修、汽车车载网络系统检修、汽车检</w:t>
            </w:r>
          </w:p>
          <w:p w14:paraId="18C98D5A">
            <w:pPr>
              <w:pStyle w:val="12"/>
              <w:spacing w:before="22" w:line="217" w:lineRule="auto"/>
              <w:ind w:left="1702"/>
              <w:rPr>
                <w:sz w:val="18"/>
                <w:szCs w:val="18"/>
              </w:rPr>
            </w:pPr>
            <w:r>
              <w:rPr>
                <w:spacing w:val="-2"/>
                <w:sz w:val="18"/>
                <w:szCs w:val="18"/>
              </w:rPr>
              <w:t>测与故障诊断等</w:t>
            </w:r>
          </w:p>
        </w:tc>
      </w:tr>
      <w:tr w14:paraId="76246D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9" w:hRule="atLeast"/>
        </w:trPr>
        <w:tc>
          <w:tcPr>
            <w:tcW w:w="1247" w:type="dxa"/>
            <w:vMerge w:val="continue"/>
            <w:tcBorders>
              <w:top w:val="nil"/>
              <w:bottom w:val="nil"/>
            </w:tcBorders>
            <w:vAlign w:val="top"/>
          </w:tcPr>
          <w:p w14:paraId="7559F835">
            <w:pPr>
              <w:rPr>
                <w:rFonts w:ascii="Arial"/>
                <w:sz w:val="21"/>
              </w:rPr>
            </w:pPr>
          </w:p>
        </w:tc>
        <w:tc>
          <w:tcPr>
            <w:tcW w:w="960" w:type="dxa"/>
            <w:vMerge w:val="continue"/>
            <w:tcBorders>
              <w:top w:val="nil"/>
            </w:tcBorders>
            <w:vAlign w:val="top"/>
          </w:tcPr>
          <w:p w14:paraId="3481A7C7">
            <w:pPr>
              <w:rPr>
                <w:rFonts w:ascii="Arial"/>
                <w:sz w:val="21"/>
              </w:rPr>
            </w:pPr>
          </w:p>
        </w:tc>
        <w:tc>
          <w:tcPr>
            <w:tcW w:w="2231" w:type="dxa"/>
            <w:gridSpan w:val="2"/>
            <w:vAlign w:val="top"/>
          </w:tcPr>
          <w:p w14:paraId="4CF2124E">
            <w:pPr>
              <w:spacing w:before="51" w:line="189" w:lineRule="auto"/>
              <w:ind w:left="805"/>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500212</w:t>
            </w:r>
          </w:p>
          <w:p w14:paraId="5C06B256">
            <w:pPr>
              <w:pStyle w:val="12"/>
              <w:spacing w:before="30" w:line="216" w:lineRule="auto"/>
              <w:ind w:left="178"/>
            </w:pPr>
            <w:r>
              <w:rPr>
                <w:spacing w:val="-1"/>
              </w:rPr>
              <w:t>新能源汽车检测与维</w:t>
            </w:r>
          </w:p>
          <w:p w14:paraId="0CB04672">
            <w:pPr>
              <w:pStyle w:val="12"/>
              <w:spacing w:before="27" w:line="206" w:lineRule="auto"/>
              <w:ind w:left="799"/>
            </w:pPr>
            <w:r>
              <w:rPr>
                <w:spacing w:val="-1"/>
              </w:rPr>
              <w:t>修技术</w:t>
            </w:r>
          </w:p>
        </w:tc>
        <w:tc>
          <w:tcPr>
            <w:tcW w:w="4647" w:type="dxa"/>
            <w:vAlign w:val="top"/>
          </w:tcPr>
          <w:p w14:paraId="0C72F10F">
            <w:pPr>
              <w:pStyle w:val="12"/>
              <w:spacing w:before="70" w:line="215" w:lineRule="auto"/>
              <w:ind w:left="168"/>
              <w:rPr>
                <w:sz w:val="18"/>
                <w:szCs w:val="18"/>
              </w:rPr>
            </w:pPr>
            <w:r>
              <w:rPr>
                <w:spacing w:val="-1"/>
                <w:sz w:val="18"/>
                <w:szCs w:val="18"/>
              </w:rPr>
              <w:t>新能源汽车动力电池及管理系统检修、新能源汽车驱动</w:t>
            </w:r>
          </w:p>
          <w:p w14:paraId="0EEE4896">
            <w:pPr>
              <w:pStyle w:val="12"/>
              <w:spacing w:before="23" w:line="215" w:lineRule="auto"/>
              <w:ind w:left="186"/>
              <w:rPr>
                <w:sz w:val="18"/>
                <w:szCs w:val="18"/>
              </w:rPr>
            </w:pPr>
            <w:r>
              <w:rPr>
                <w:spacing w:val="-1"/>
                <w:sz w:val="18"/>
                <w:szCs w:val="18"/>
              </w:rPr>
              <w:t>电机及控制系统检修、新能源汽车整车控制技</w:t>
            </w:r>
            <w:r>
              <w:rPr>
                <w:spacing w:val="-2"/>
                <w:sz w:val="18"/>
                <w:szCs w:val="18"/>
              </w:rPr>
              <w:t>术、新能</w:t>
            </w:r>
          </w:p>
          <w:p w14:paraId="091938D5">
            <w:pPr>
              <w:pStyle w:val="12"/>
              <w:spacing w:before="23" w:line="215" w:lineRule="auto"/>
              <w:ind w:left="622"/>
              <w:rPr>
                <w:sz w:val="18"/>
                <w:szCs w:val="18"/>
              </w:rPr>
            </w:pPr>
            <w:r>
              <w:rPr>
                <w:spacing w:val="-1"/>
                <w:sz w:val="18"/>
                <w:szCs w:val="18"/>
              </w:rPr>
              <w:t>源汽车底盘系统检修、混合动力系统检修等</w:t>
            </w:r>
          </w:p>
        </w:tc>
      </w:tr>
      <w:tr w14:paraId="425EEB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3" w:hRule="atLeast"/>
        </w:trPr>
        <w:tc>
          <w:tcPr>
            <w:tcW w:w="1247" w:type="dxa"/>
            <w:vMerge w:val="continue"/>
            <w:tcBorders>
              <w:top w:val="nil"/>
              <w:bottom w:val="nil"/>
            </w:tcBorders>
            <w:vAlign w:val="top"/>
          </w:tcPr>
          <w:p w14:paraId="070D9AAF">
            <w:pPr>
              <w:rPr>
                <w:rFonts w:ascii="Arial"/>
                <w:sz w:val="21"/>
              </w:rPr>
            </w:pPr>
          </w:p>
        </w:tc>
        <w:tc>
          <w:tcPr>
            <w:tcW w:w="960" w:type="dxa"/>
            <w:vMerge w:val="restart"/>
            <w:tcBorders>
              <w:bottom w:val="nil"/>
            </w:tcBorders>
            <w:vAlign w:val="top"/>
          </w:tcPr>
          <w:p w14:paraId="444C7C1F">
            <w:pPr>
              <w:spacing w:line="273" w:lineRule="auto"/>
              <w:rPr>
                <w:rFonts w:ascii="Arial"/>
                <w:sz w:val="21"/>
              </w:rPr>
            </w:pPr>
          </w:p>
          <w:p w14:paraId="552319A7">
            <w:pPr>
              <w:spacing w:line="273" w:lineRule="auto"/>
              <w:rPr>
                <w:rFonts w:ascii="Arial"/>
                <w:sz w:val="21"/>
              </w:rPr>
            </w:pPr>
          </w:p>
          <w:p w14:paraId="2ABDA2C6">
            <w:pPr>
              <w:spacing w:line="273" w:lineRule="auto"/>
              <w:rPr>
                <w:rFonts w:ascii="Arial"/>
                <w:sz w:val="21"/>
              </w:rPr>
            </w:pPr>
          </w:p>
          <w:p w14:paraId="17D47EC8">
            <w:pPr>
              <w:spacing w:line="274" w:lineRule="auto"/>
              <w:rPr>
                <w:rFonts w:ascii="Arial"/>
                <w:sz w:val="21"/>
              </w:rPr>
            </w:pPr>
          </w:p>
          <w:p w14:paraId="2B0B795C">
            <w:pPr>
              <w:spacing w:before="60" w:line="189" w:lineRule="auto"/>
              <w:ind w:left="26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4607</w:t>
            </w:r>
          </w:p>
          <w:p w14:paraId="270AFEC2">
            <w:pPr>
              <w:pStyle w:val="12"/>
              <w:spacing w:before="30" w:line="216" w:lineRule="auto"/>
              <w:ind w:left="177"/>
            </w:pPr>
            <w:r>
              <w:rPr>
                <w:spacing w:val="-4"/>
              </w:rPr>
              <w:t>汽车制</w:t>
            </w:r>
          </w:p>
          <w:p w14:paraId="29D488FA">
            <w:pPr>
              <w:pStyle w:val="12"/>
              <w:spacing w:before="25" w:line="221" w:lineRule="auto"/>
              <w:ind w:left="275"/>
            </w:pPr>
            <w:r>
              <w:rPr>
                <w:spacing w:val="-3"/>
              </w:rPr>
              <w:t>造类</w:t>
            </w:r>
          </w:p>
        </w:tc>
        <w:tc>
          <w:tcPr>
            <w:tcW w:w="2231" w:type="dxa"/>
            <w:gridSpan w:val="2"/>
            <w:vAlign w:val="top"/>
          </w:tcPr>
          <w:p w14:paraId="5C92B805">
            <w:pPr>
              <w:spacing w:before="265" w:line="189" w:lineRule="auto"/>
              <w:ind w:left="799"/>
              <w:rPr>
                <w:rFonts w:ascii="Times New Roman" w:hAnsi="Times New Roman" w:eastAsia="Times New Roman" w:cs="Times New Roman"/>
                <w:sz w:val="21"/>
                <w:szCs w:val="21"/>
              </w:rPr>
            </w:pPr>
            <w:r>
              <w:rPr>
                <w:rFonts w:ascii="Times New Roman" w:hAnsi="Times New Roman" w:eastAsia="Times New Roman" w:cs="Times New Roman"/>
                <w:sz w:val="21"/>
                <w:szCs w:val="21"/>
              </w:rPr>
              <w:t>460702</w:t>
            </w:r>
          </w:p>
          <w:p w14:paraId="73F75234">
            <w:pPr>
              <w:pStyle w:val="12"/>
              <w:spacing w:before="30" w:line="216" w:lineRule="auto"/>
              <w:ind w:left="387"/>
            </w:pPr>
            <w:r>
              <w:rPr>
                <w:spacing w:val="-2"/>
              </w:rPr>
              <w:t>新能源汽车技术</w:t>
            </w:r>
          </w:p>
        </w:tc>
        <w:tc>
          <w:tcPr>
            <w:tcW w:w="4647" w:type="dxa"/>
            <w:vAlign w:val="top"/>
          </w:tcPr>
          <w:p w14:paraId="3D9AFB85">
            <w:pPr>
              <w:pStyle w:val="12"/>
              <w:spacing w:before="27" w:line="215" w:lineRule="auto"/>
              <w:ind w:left="528"/>
              <w:rPr>
                <w:sz w:val="18"/>
                <w:szCs w:val="18"/>
              </w:rPr>
            </w:pPr>
            <w:r>
              <w:rPr>
                <w:spacing w:val="-3"/>
                <w:sz w:val="18"/>
                <w:szCs w:val="18"/>
              </w:rPr>
              <w:t>新能源汽车底盘技术、新能源汽车电气技术、</w:t>
            </w:r>
          </w:p>
          <w:p w14:paraId="2329297D">
            <w:pPr>
              <w:pStyle w:val="12"/>
              <w:spacing w:before="25" w:line="215" w:lineRule="auto"/>
              <w:ind w:left="168"/>
              <w:rPr>
                <w:sz w:val="18"/>
                <w:szCs w:val="18"/>
              </w:rPr>
            </w:pPr>
            <w:r>
              <w:rPr>
                <w:spacing w:val="-1"/>
                <w:sz w:val="18"/>
                <w:szCs w:val="18"/>
              </w:rPr>
              <w:t>新能源汽车动力电池及管理技术、新能源汽车驱动电机</w:t>
            </w:r>
          </w:p>
          <w:p w14:paraId="173E56C1">
            <w:pPr>
              <w:pStyle w:val="12"/>
              <w:spacing w:before="23" w:line="215" w:lineRule="auto"/>
              <w:ind w:left="163"/>
              <w:rPr>
                <w:sz w:val="18"/>
                <w:szCs w:val="18"/>
              </w:rPr>
            </w:pPr>
            <w:r>
              <w:rPr>
                <w:spacing w:val="-1"/>
                <w:sz w:val="18"/>
                <w:szCs w:val="18"/>
              </w:rPr>
              <w:t>及控制技术、新能源汽车整车控制技术、新能源汽车故</w:t>
            </w:r>
          </w:p>
          <w:p w14:paraId="77A8C051">
            <w:pPr>
              <w:pStyle w:val="12"/>
              <w:spacing w:before="22" w:line="205" w:lineRule="auto"/>
              <w:ind w:left="1886"/>
              <w:rPr>
                <w:sz w:val="18"/>
                <w:szCs w:val="18"/>
              </w:rPr>
            </w:pPr>
            <w:r>
              <w:rPr>
                <w:spacing w:val="-3"/>
                <w:sz w:val="18"/>
                <w:szCs w:val="18"/>
              </w:rPr>
              <w:t>障检测技术</w:t>
            </w:r>
          </w:p>
        </w:tc>
      </w:tr>
      <w:tr w14:paraId="55CBF4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1247" w:type="dxa"/>
            <w:vMerge w:val="continue"/>
            <w:tcBorders>
              <w:top w:val="nil"/>
              <w:bottom w:val="nil"/>
            </w:tcBorders>
            <w:vAlign w:val="top"/>
          </w:tcPr>
          <w:p w14:paraId="46DC6DFA">
            <w:pPr>
              <w:rPr>
                <w:rFonts w:ascii="Arial"/>
                <w:sz w:val="21"/>
              </w:rPr>
            </w:pPr>
          </w:p>
        </w:tc>
        <w:tc>
          <w:tcPr>
            <w:tcW w:w="960" w:type="dxa"/>
            <w:vMerge w:val="continue"/>
            <w:tcBorders>
              <w:top w:val="nil"/>
              <w:bottom w:val="nil"/>
            </w:tcBorders>
            <w:vAlign w:val="top"/>
          </w:tcPr>
          <w:p w14:paraId="10AFB06C">
            <w:pPr>
              <w:rPr>
                <w:rFonts w:ascii="Arial"/>
                <w:sz w:val="21"/>
              </w:rPr>
            </w:pPr>
          </w:p>
        </w:tc>
        <w:tc>
          <w:tcPr>
            <w:tcW w:w="2231" w:type="dxa"/>
            <w:gridSpan w:val="2"/>
            <w:vAlign w:val="top"/>
          </w:tcPr>
          <w:p w14:paraId="36C9C096">
            <w:pPr>
              <w:spacing w:before="145" w:line="189" w:lineRule="auto"/>
              <w:ind w:left="799"/>
              <w:rPr>
                <w:rFonts w:ascii="Times New Roman" w:hAnsi="Times New Roman" w:eastAsia="Times New Roman" w:cs="Times New Roman"/>
                <w:sz w:val="21"/>
                <w:szCs w:val="21"/>
              </w:rPr>
            </w:pPr>
            <w:r>
              <w:rPr>
                <w:rFonts w:ascii="Times New Roman" w:hAnsi="Times New Roman" w:eastAsia="Times New Roman" w:cs="Times New Roman"/>
                <w:sz w:val="21"/>
                <w:szCs w:val="21"/>
              </w:rPr>
              <w:t>460703</w:t>
            </w:r>
          </w:p>
          <w:p w14:paraId="037D340F">
            <w:pPr>
              <w:pStyle w:val="12"/>
              <w:spacing w:before="30" w:line="216" w:lineRule="auto"/>
              <w:ind w:left="499"/>
            </w:pPr>
            <w:r>
              <w:rPr>
                <w:spacing w:val="-3"/>
              </w:rPr>
              <w:t>汽车电子技术</w:t>
            </w:r>
          </w:p>
        </w:tc>
        <w:tc>
          <w:tcPr>
            <w:tcW w:w="4647" w:type="dxa"/>
            <w:vAlign w:val="top"/>
          </w:tcPr>
          <w:p w14:paraId="772FDB86">
            <w:pPr>
              <w:pStyle w:val="12"/>
              <w:spacing w:before="143" w:line="228" w:lineRule="auto"/>
              <w:ind w:left="1253" w:right="196" w:hanging="1080"/>
              <w:rPr>
                <w:sz w:val="18"/>
                <w:szCs w:val="18"/>
              </w:rPr>
            </w:pPr>
            <w:r>
              <w:rPr>
                <w:spacing w:val="-2"/>
                <w:sz w:val="18"/>
                <w:szCs w:val="18"/>
              </w:rPr>
              <w:t>车身电气系统原理与诊断、汽车电控系统原理与诊断、车载网络技术与数据监测等</w:t>
            </w:r>
          </w:p>
        </w:tc>
      </w:tr>
      <w:tr w14:paraId="3004E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9" w:hRule="atLeast"/>
        </w:trPr>
        <w:tc>
          <w:tcPr>
            <w:tcW w:w="1247" w:type="dxa"/>
            <w:vMerge w:val="continue"/>
            <w:tcBorders>
              <w:top w:val="nil"/>
              <w:bottom w:val="nil"/>
            </w:tcBorders>
            <w:vAlign w:val="top"/>
          </w:tcPr>
          <w:p w14:paraId="44236ACB">
            <w:pPr>
              <w:rPr>
                <w:rFonts w:ascii="Arial"/>
                <w:sz w:val="21"/>
              </w:rPr>
            </w:pPr>
          </w:p>
        </w:tc>
        <w:tc>
          <w:tcPr>
            <w:tcW w:w="960" w:type="dxa"/>
            <w:vMerge w:val="continue"/>
            <w:tcBorders>
              <w:top w:val="nil"/>
              <w:bottom w:val="nil"/>
            </w:tcBorders>
            <w:vAlign w:val="top"/>
          </w:tcPr>
          <w:p w14:paraId="6AE78713">
            <w:pPr>
              <w:rPr>
                <w:rFonts w:ascii="Arial"/>
                <w:sz w:val="21"/>
              </w:rPr>
            </w:pPr>
          </w:p>
        </w:tc>
        <w:tc>
          <w:tcPr>
            <w:tcW w:w="2231" w:type="dxa"/>
            <w:gridSpan w:val="2"/>
            <w:vAlign w:val="top"/>
          </w:tcPr>
          <w:p w14:paraId="6BDBCB51">
            <w:pPr>
              <w:spacing w:before="123" w:line="189" w:lineRule="auto"/>
              <w:ind w:left="799"/>
              <w:rPr>
                <w:rFonts w:ascii="Times New Roman" w:hAnsi="Times New Roman" w:eastAsia="Times New Roman" w:cs="Times New Roman"/>
                <w:sz w:val="21"/>
                <w:szCs w:val="21"/>
              </w:rPr>
            </w:pPr>
            <w:r>
              <w:rPr>
                <w:rFonts w:ascii="Times New Roman" w:hAnsi="Times New Roman" w:eastAsia="Times New Roman" w:cs="Times New Roman"/>
                <w:sz w:val="21"/>
                <w:szCs w:val="21"/>
              </w:rPr>
              <w:t>460701</w:t>
            </w:r>
          </w:p>
          <w:p w14:paraId="6BC9E128">
            <w:pPr>
              <w:pStyle w:val="12"/>
              <w:spacing w:before="30" w:line="216" w:lineRule="auto"/>
              <w:ind w:left="185"/>
            </w:pPr>
            <w:r>
              <w:rPr>
                <w:spacing w:val="-2"/>
              </w:rPr>
              <w:t>汽车制造与试验技术</w:t>
            </w:r>
          </w:p>
        </w:tc>
        <w:tc>
          <w:tcPr>
            <w:tcW w:w="4647" w:type="dxa"/>
            <w:vAlign w:val="top"/>
          </w:tcPr>
          <w:p w14:paraId="5A70686A">
            <w:pPr>
              <w:pStyle w:val="12"/>
              <w:spacing w:before="122" w:line="228" w:lineRule="auto"/>
              <w:ind w:left="2238" w:right="163" w:hanging="2070"/>
              <w:rPr>
                <w:sz w:val="18"/>
                <w:szCs w:val="18"/>
              </w:rPr>
            </w:pPr>
            <w:r>
              <w:rPr>
                <w:spacing w:val="-1"/>
                <w:sz w:val="18"/>
                <w:szCs w:val="18"/>
              </w:rPr>
              <w:t>新能源汽车技术、汽车质量检验技术、汽车故障诊断技</w:t>
            </w:r>
            <w:r>
              <w:rPr>
                <w:sz w:val="18"/>
                <w:szCs w:val="18"/>
              </w:rPr>
              <w:t>术</w:t>
            </w:r>
          </w:p>
        </w:tc>
      </w:tr>
      <w:tr w14:paraId="0D784D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247" w:type="dxa"/>
            <w:vMerge w:val="continue"/>
            <w:tcBorders>
              <w:top w:val="nil"/>
            </w:tcBorders>
            <w:vAlign w:val="top"/>
          </w:tcPr>
          <w:p w14:paraId="72E325DB">
            <w:pPr>
              <w:rPr>
                <w:rFonts w:ascii="Arial"/>
                <w:sz w:val="21"/>
              </w:rPr>
            </w:pPr>
          </w:p>
        </w:tc>
        <w:tc>
          <w:tcPr>
            <w:tcW w:w="960" w:type="dxa"/>
            <w:vMerge w:val="continue"/>
            <w:tcBorders>
              <w:top w:val="nil"/>
            </w:tcBorders>
            <w:vAlign w:val="top"/>
          </w:tcPr>
          <w:p w14:paraId="74829C58">
            <w:pPr>
              <w:rPr>
                <w:rFonts w:ascii="Arial"/>
                <w:sz w:val="21"/>
              </w:rPr>
            </w:pPr>
          </w:p>
        </w:tc>
        <w:tc>
          <w:tcPr>
            <w:tcW w:w="2231" w:type="dxa"/>
            <w:gridSpan w:val="2"/>
            <w:vAlign w:val="top"/>
          </w:tcPr>
          <w:p w14:paraId="73CFE3E3">
            <w:pPr>
              <w:spacing w:before="139" w:line="189" w:lineRule="auto"/>
              <w:ind w:left="799"/>
              <w:rPr>
                <w:rFonts w:ascii="Times New Roman" w:hAnsi="Times New Roman" w:eastAsia="Times New Roman" w:cs="Times New Roman"/>
                <w:sz w:val="21"/>
                <w:szCs w:val="21"/>
              </w:rPr>
            </w:pPr>
            <w:r>
              <w:rPr>
                <w:rFonts w:ascii="Times New Roman" w:hAnsi="Times New Roman" w:eastAsia="Times New Roman" w:cs="Times New Roman"/>
                <w:sz w:val="21"/>
                <w:szCs w:val="21"/>
              </w:rPr>
              <w:t>460705</w:t>
            </w:r>
          </w:p>
          <w:p w14:paraId="6DECD02D">
            <w:pPr>
              <w:pStyle w:val="12"/>
              <w:spacing w:before="30" w:line="216" w:lineRule="auto"/>
              <w:ind w:left="185"/>
            </w:pPr>
            <w:r>
              <w:rPr>
                <w:spacing w:val="-2"/>
              </w:rPr>
              <w:t>汽车造型与改装技术</w:t>
            </w:r>
          </w:p>
        </w:tc>
        <w:tc>
          <w:tcPr>
            <w:tcW w:w="4647" w:type="dxa"/>
            <w:vAlign w:val="top"/>
          </w:tcPr>
          <w:p w14:paraId="6D6AAC75">
            <w:pPr>
              <w:pStyle w:val="12"/>
              <w:spacing w:before="254" w:line="215" w:lineRule="auto"/>
              <w:ind w:left="1074"/>
              <w:rPr>
                <w:sz w:val="18"/>
                <w:szCs w:val="18"/>
              </w:rPr>
            </w:pPr>
            <w:r>
              <w:rPr>
                <w:spacing w:val="-2"/>
                <w:sz w:val="18"/>
                <w:szCs w:val="18"/>
              </w:rPr>
              <w:t>汽车构造、汽车装调基本技能等</w:t>
            </w:r>
          </w:p>
        </w:tc>
      </w:tr>
      <w:tr w14:paraId="73EA47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9085" w:type="dxa"/>
            <w:gridSpan w:val="5"/>
            <w:vAlign w:val="top"/>
          </w:tcPr>
          <w:p w14:paraId="2275F92A">
            <w:pPr>
              <w:pStyle w:val="12"/>
              <w:spacing w:before="122" w:line="217" w:lineRule="auto"/>
              <w:ind w:left="1888"/>
              <w:rPr>
                <w:sz w:val="28"/>
                <w:szCs w:val="28"/>
              </w:rPr>
            </w:pPr>
            <w:r>
              <w:rPr>
                <w:spacing w:val="-2"/>
                <w:sz w:val="28"/>
                <w:szCs w:val="28"/>
                <w14:textOutline w14:w="5094" w14:cap="flat" w14:cmpd="sng">
                  <w14:solidFill>
                    <w14:srgbClr w14:val="000000"/>
                  </w14:solidFill>
                  <w14:prstDash w14:val="solid"/>
                  <w14:miter w14:val="0"/>
                </w14:textOutline>
              </w:rPr>
              <w:t>对接产业行业、对应岗位（群）及核心能力</w:t>
            </w:r>
          </w:p>
        </w:tc>
      </w:tr>
      <w:tr w14:paraId="3B9CE2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1247" w:type="dxa"/>
            <w:vAlign w:val="top"/>
          </w:tcPr>
          <w:p w14:paraId="428E75C2">
            <w:pPr>
              <w:pStyle w:val="12"/>
              <w:spacing w:before="176" w:line="217" w:lineRule="auto"/>
              <w:ind w:left="153"/>
              <w:rPr>
                <w:sz w:val="24"/>
                <w:szCs w:val="24"/>
              </w:rPr>
            </w:pPr>
            <w:r>
              <w:rPr>
                <w:spacing w:val="-2"/>
                <w:sz w:val="24"/>
                <w:szCs w:val="24"/>
              </w:rPr>
              <w:t>产业行业</w:t>
            </w:r>
          </w:p>
        </w:tc>
        <w:tc>
          <w:tcPr>
            <w:tcW w:w="2143" w:type="dxa"/>
            <w:gridSpan w:val="2"/>
            <w:vAlign w:val="top"/>
          </w:tcPr>
          <w:p w14:paraId="69BFEE21">
            <w:pPr>
              <w:pStyle w:val="12"/>
              <w:spacing w:before="177" w:line="217" w:lineRule="auto"/>
              <w:ind w:left="508"/>
              <w:rPr>
                <w:sz w:val="24"/>
                <w:szCs w:val="24"/>
              </w:rPr>
            </w:pPr>
            <w:r>
              <w:rPr>
                <w:spacing w:val="-7"/>
                <w:sz w:val="24"/>
                <w:szCs w:val="24"/>
              </w:rPr>
              <w:t>岗位（群）</w:t>
            </w:r>
          </w:p>
        </w:tc>
        <w:tc>
          <w:tcPr>
            <w:tcW w:w="5695" w:type="dxa"/>
            <w:gridSpan w:val="2"/>
            <w:vAlign w:val="top"/>
          </w:tcPr>
          <w:p w14:paraId="565A42EF">
            <w:pPr>
              <w:pStyle w:val="12"/>
              <w:spacing w:before="40" w:line="217" w:lineRule="auto"/>
              <w:ind w:left="2371"/>
              <w:rPr>
                <w:sz w:val="24"/>
                <w:szCs w:val="24"/>
              </w:rPr>
            </w:pPr>
            <w:r>
              <w:rPr>
                <w:spacing w:val="-2"/>
                <w:sz w:val="24"/>
                <w:szCs w:val="24"/>
              </w:rPr>
              <w:t>核心能力</w:t>
            </w:r>
          </w:p>
          <w:p w14:paraId="5E05D728">
            <w:pPr>
              <w:pStyle w:val="12"/>
              <w:spacing w:before="22" w:line="206" w:lineRule="auto"/>
              <w:ind w:left="741"/>
            </w:pPr>
            <w:r>
              <w:rPr>
                <w:spacing w:val="-2"/>
              </w:rPr>
              <w:t>（对应每个岗位（群</w:t>
            </w:r>
            <w:r>
              <w:rPr>
                <w:spacing w:val="-35"/>
              </w:rPr>
              <w:t>），</w:t>
            </w:r>
            <w:r>
              <w:rPr>
                <w:spacing w:val="-2"/>
              </w:rPr>
              <w:t>明确核心能力要求）</w:t>
            </w:r>
          </w:p>
        </w:tc>
      </w:tr>
      <w:tr w14:paraId="55C9C1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1247" w:type="dxa"/>
            <w:vMerge w:val="restart"/>
            <w:tcBorders>
              <w:bottom w:val="nil"/>
            </w:tcBorders>
            <w:vAlign w:val="top"/>
          </w:tcPr>
          <w:p w14:paraId="146230F6">
            <w:pPr>
              <w:spacing w:line="255" w:lineRule="auto"/>
              <w:rPr>
                <w:rFonts w:ascii="Arial"/>
                <w:sz w:val="21"/>
              </w:rPr>
            </w:pPr>
          </w:p>
          <w:p w14:paraId="6E9DE574">
            <w:pPr>
              <w:spacing w:line="256" w:lineRule="auto"/>
              <w:rPr>
                <w:rFonts w:ascii="Arial"/>
                <w:sz w:val="21"/>
              </w:rPr>
            </w:pPr>
          </w:p>
          <w:p w14:paraId="79525F6B">
            <w:pPr>
              <w:pStyle w:val="12"/>
              <w:spacing w:before="68" w:line="232" w:lineRule="auto"/>
              <w:ind w:left="216" w:right="195" w:hanging="9"/>
              <w:jc w:val="both"/>
            </w:pPr>
            <w:r>
              <w:rPr>
                <w:spacing w:val="-1"/>
              </w:rPr>
              <w:t>传统汽车</w:t>
            </w:r>
            <w:r>
              <w:rPr>
                <w:spacing w:val="-3"/>
              </w:rPr>
              <w:t>和新能源汽车检修</w:t>
            </w:r>
          </w:p>
        </w:tc>
        <w:tc>
          <w:tcPr>
            <w:tcW w:w="2143" w:type="dxa"/>
            <w:gridSpan w:val="2"/>
            <w:vAlign w:val="top"/>
          </w:tcPr>
          <w:p w14:paraId="52CBCDC5">
            <w:pPr>
              <w:pStyle w:val="12"/>
              <w:spacing w:before="34" w:line="216" w:lineRule="auto"/>
              <w:ind w:left="132"/>
            </w:pPr>
            <w:r>
              <w:rPr>
                <w:spacing w:val="-1"/>
              </w:rPr>
              <w:t>新能源汽车充电设备</w:t>
            </w:r>
          </w:p>
          <w:p w14:paraId="7AE0BEE1">
            <w:pPr>
              <w:pStyle w:val="12"/>
              <w:spacing w:before="25" w:line="217" w:lineRule="auto"/>
              <w:ind w:left="128"/>
            </w:pPr>
            <w:r>
              <w:rPr>
                <w:spacing w:val="-2"/>
              </w:rPr>
              <w:t>装调检测与维护、新</w:t>
            </w:r>
          </w:p>
          <w:p w14:paraId="1033DF0E">
            <w:pPr>
              <w:pStyle w:val="12"/>
              <w:spacing w:before="27" w:line="216" w:lineRule="auto"/>
              <w:ind w:left="147"/>
            </w:pPr>
            <w:r>
              <w:rPr>
                <w:spacing w:val="-3"/>
              </w:rPr>
              <w:t>能源汽车检测与维修</w:t>
            </w:r>
          </w:p>
          <w:p w14:paraId="797D7266">
            <w:pPr>
              <w:pStyle w:val="12"/>
              <w:spacing w:before="24" w:line="206" w:lineRule="auto"/>
              <w:ind w:left="978"/>
            </w:pPr>
            <w:r>
              <w:t>等</w:t>
            </w:r>
          </w:p>
        </w:tc>
        <w:tc>
          <w:tcPr>
            <w:tcW w:w="5695" w:type="dxa"/>
            <w:gridSpan w:val="2"/>
            <w:vAlign w:val="top"/>
          </w:tcPr>
          <w:p w14:paraId="34CF5833">
            <w:pPr>
              <w:pStyle w:val="12"/>
              <w:spacing w:before="106" w:line="215" w:lineRule="auto"/>
              <w:ind w:left="155"/>
              <w:rPr>
                <w:sz w:val="18"/>
                <w:szCs w:val="18"/>
              </w:rPr>
            </w:pPr>
            <w:r>
              <w:rPr>
                <w:spacing w:val="-1"/>
                <w:sz w:val="18"/>
                <w:szCs w:val="18"/>
              </w:rPr>
              <w:t>具有新能源汽车常规系统维护的能力；具有新能源汽车高压系统检测</w:t>
            </w:r>
          </w:p>
          <w:p w14:paraId="130B41DC">
            <w:pPr>
              <w:pStyle w:val="12"/>
              <w:spacing w:before="23" w:line="215" w:lineRule="auto"/>
              <w:ind w:left="160"/>
              <w:rPr>
                <w:sz w:val="18"/>
                <w:szCs w:val="18"/>
              </w:rPr>
            </w:pPr>
            <w:r>
              <w:rPr>
                <w:spacing w:val="-1"/>
                <w:sz w:val="18"/>
                <w:szCs w:val="18"/>
              </w:rPr>
              <w:t>与维修的能力；具有新能源汽车充电设备装调、维修的能力；具有探</w:t>
            </w:r>
          </w:p>
          <w:p w14:paraId="0B659809">
            <w:pPr>
              <w:pStyle w:val="12"/>
              <w:spacing w:before="25" w:line="217" w:lineRule="auto"/>
              <w:ind w:left="161"/>
              <w:rPr>
                <w:sz w:val="18"/>
                <w:szCs w:val="18"/>
              </w:rPr>
            </w:pPr>
            <w:r>
              <w:rPr>
                <w:spacing w:val="-1"/>
                <w:sz w:val="18"/>
                <w:szCs w:val="18"/>
              </w:rPr>
              <w:t>究学习、终身学习和可持续发展的能力；具有整合和综合运用知识分</w:t>
            </w:r>
          </w:p>
          <w:p w14:paraId="32B4225E">
            <w:pPr>
              <w:pStyle w:val="12"/>
              <w:spacing w:before="21" w:line="217" w:lineRule="auto"/>
              <w:ind w:left="1862"/>
              <w:rPr>
                <w:sz w:val="18"/>
                <w:szCs w:val="18"/>
              </w:rPr>
            </w:pPr>
            <w:r>
              <w:rPr>
                <w:spacing w:val="-1"/>
                <w:sz w:val="18"/>
                <w:szCs w:val="18"/>
              </w:rPr>
              <w:t>析问题和解决问题的能力</w:t>
            </w:r>
          </w:p>
        </w:tc>
      </w:tr>
      <w:tr w14:paraId="4E7A19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0" w:hRule="atLeast"/>
        </w:trPr>
        <w:tc>
          <w:tcPr>
            <w:tcW w:w="1247" w:type="dxa"/>
            <w:vMerge w:val="continue"/>
            <w:tcBorders>
              <w:top w:val="nil"/>
            </w:tcBorders>
            <w:vAlign w:val="top"/>
          </w:tcPr>
          <w:p w14:paraId="7C374081">
            <w:pPr>
              <w:rPr>
                <w:rFonts w:ascii="Arial"/>
                <w:sz w:val="21"/>
              </w:rPr>
            </w:pPr>
          </w:p>
        </w:tc>
        <w:tc>
          <w:tcPr>
            <w:tcW w:w="2143" w:type="dxa"/>
            <w:gridSpan w:val="2"/>
            <w:vAlign w:val="top"/>
          </w:tcPr>
          <w:p w14:paraId="63490072">
            <w:pPr>
              <w:pStyle w:val="12"/>
              <w:spacing w:before="34" w:line="216" w:lineRule="auto"/>
              <w:ind w:left="138"/>
            </w:pPr>
            <w:r>
              <w:rPr>
                <w:spacing w:val="-2"/>
              </w:rPr>
              <w:t>汽车机电维修、汽车</w:t>
            </w:r>
          </w:p>
          <w:p w14:paraId="0BAD13A1">
            <w:pPr>
              <w:pStyle w:val="12"/>
              <w:spacing w:before="25" w:line="216" w:lineRule="auto"/>
              <w:ind w:left="126"/>
            </w:pPr>
            <w:r>
              <w:rPr>
                <w:spacing w:val="-1"/>
              </w:rPr>
              <w:t>检测、汽车服务顾问</w:t>
            </w:r>
          </w:p>
          <w:p w14:paraId="67419ECD">
            <w:pPr>
              <w:pStyle w:val="12"/>
              <w:spacing w:before="27" w:line="203" w:lineRule="auto"/>
              <w:ind w:left="978"/>
            </w:pPr>
            <w:r>
              <w:t>等</w:t>
            </w:r>
          </w:p>
        </w:tc>
        <w:tc>
          <w:tcPr>
            <w:tcW w:w="5695" w:type="dxa"/>
            <w:gridSpan w:val="2"/>
            <w:vAlign w:val="top"/>
          </w:tcPr>
          <w:p w14:paraId="08B6D14D">
            <w:pPr>
              <w:pStyle w:val="12"/>
              <w:spacing w:before="87" w:line="227" w:lineRule="auto"/>
              <w:ind w:left="154" w:right="146" w:firstLine="1"/>
              <w:rPr>
                <w:sz w:val="18"/>
                <w:szCs w:val="18"/>
              </w:rPr>
            </w:pPr>
            <w:r>
              <w:rPr>
                <w:spacing w:val="-1"/>
                <w:sz w:val="18"/>
                <w:szCs w:val="18"/>
              </w:rPr>
              <w:t>具有查阅、应用汽车维修资料的能力；具有使用各种检测设备、拆装</w:t>
            </w:r>
            <w:r>
              <w:rPr>
                <w:spacing w:val="-2"/>
                <w:sz w:val="18"/>
                <w:szCs w:val="18"/>
              </w:rPr>
              <w:t>工具的能力；具有汽车故障检测与排除的能力；具有汽车电控系统、</w:t>
            </w:r>
          </w:p>
          <w:p w14:paraId="22C243C4">
            <w:pPr>
              <w:pStyle w:val="12"/>
              <w:spacing w:before="25" w:line="215" w:lineRule="auto"/>
              <w:ind w:left="438"/>
              <w:rPr>
                <w:sz w:val="18"/>
                <w:szCs w:val="18"/>
              </w:rPr>
            </w:pPr>
            <w:r>
              <w:rPr>
                <w:spacing w:val="-1"/>
                <w:sz w:val="18"/>
                <w:szCs w:val="18"/>
              </w:rPr>
              <w:t>网络系统的检测与维修能力；具有一定的汽车性能检测的能力</w:t>
            </w:r>
          </w:p>
        </w:tc>
      </w:tr>
      <w:tr w14:paraId="4B893E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0" w:hRule="atLeast"/>
        </w:trPr>
        <w:tc>
          <w:tcPr>
            <w:tcW w:w="1247" w:type="dxa"/>
            <w:vAlign w:val="top"/>
          </w:tcPr>
          <w:p w14:paraId="3586E169">
            <w:pPr>
              <w:spacing w:line="425" w:lineRule="auto"/>
              <w:rPr>
                <w:rFonts w:ascii="Arial"/>
                <w:sz w:val="21"/>
              </w:rPr>
            </w:pPr>
          </w:p>
          <w:p w14:paraId="5B998452">
            <w:pPr>
              <w:pStyle w:val="12"/>
              <w:spacing w:before="69" w:line="216" w:lineRule="auto"/>
              <w:ind w:left="221"/>
            </w:pPr>
            <w:r>
              <w:rPr>
                <w:spacing w:val="-4"/>
              </w:rPr>
              <w:t>汽车制造</w:t>
            </w:r>
          </w:p>
        </w:tc>
        <w:tc>
          <w:tcPr>
            <w:tcW w:w="2143" w:type="dxa"/>
            <w:gridSpan w:val="2"/>
            <w:vAlign w:val="top"/>
          </w:tcPr>
          <w:p w14:paraId="73AF3FD6">
            <w:pPr>
              <w:pStyle w:val="12"/>
              <w:spacing w:before="86" w:line="216" w:lineRule="auto"/>
              <w:ind w:left="244"/>
            </w:pPr>
            <w:r>
              <w:rPr>
                <w:spacing w:val="-2"/>
              </w:rPr>
              <w:t>汽车整车和总成试</w:t>
            </w:r>
          </w:p>
          <w:p w14:paraId="4C47ABDC">
            <w:pPr>
              <w:pStyle w:val="12"/>
              <w:spacing w:before="27" w:line="216" w:lineRule="auto"/>
              <w:ind w:left="235"/>
            </w:pPr>
            <w:r>
              <w:rPr>
                <w:spacing w:val="-1"/>
              </w:rPr>
              <w:t>验、汽车检测与标</w:t>
            </w:r>
          </w:p>
          <w:p w14:paraId="4A164445">
            <w:pPr>
              <w:pStyle w:val="12"/>
              <w:spacing w:before="25" w:line="216" w:lineRule="auto"/>
              <w:ind w:left="131"/>
            </w:pPr>
            <w:r>
              <w:rPr>
                <w:spacing w:val="-1"/>
              </w:rPr>
              <w:t>定、汽车装调、新能</w:t>
            </w:r>
          </w:p>
          <w:p w14:paraId="034952E8">
            <w:pPr>
              <w:pStyle w:val="12"/>
              <w:spacing w:before="27" w:line="216" w:lineRule="auto"/>
              <w:ind w:left="452"/>
            </w:pPr>
            <w:r>
              <w:rPr>
                <w:spacing w:val="-2"/>
              </w:rPr>
              <w:t>源汽车制造等</w:t>
            </w:r>
          </w:p>
        </w:tc>
        <w:tc>
          <w:tcPr>
            <w:tcW w:w="5695" w:type="dxa"/>
            <w:gridSpan w:val="2"/>
            <w:vAlign w:val="top"/>
          </w:tcPr>
          <w:p w14:paraId="7FEE2D44">
            <w:pPr>
              <w:pStyle w:val="12"/>
              <w:spacing w:before="160" w:line="215" w:lineRule="auto"/>
              <w:ind w:left="155"/>
              <w:rPr>
                <w:sz w:val="18"/>
                <w:szCs w:val="18"/>
              </w:rPr>
            </w:pPr>
            <w:r>
              <w:rPr>
                <w:spacing w:val="-1"/>
                <w:sz w:val="18"/>
                <w:szCs w:val="18"/>
              </w:rPr>
              <w:t>具有新能源汽车整车及关键零部件装调的能力；具有新能源汽车检测</w:t>
            </w:r>
          </w:p>
          <w:p w14:paraId="3D1EE2C4">
            <w:pPr>
              <w:pStyle w:val="12"/>
              <w:spacing w:before="23" w:line="215" w:lineRule="auto"/>
              <w:ind w:left="160"/>
              <w:rPr>
                <w:sz w:val="18"/>
                <w:szCs w:val="18"/>
              </w:rPr>
            </w:pPr>
            <w:r>
              <w:rPr>
                <w:spacing w:val="-1"/>
                <w:sz w:val="18"/>
                <w:szCs w:val="18"/>
              </w:rPr>
              <w:t>与维修的能力；具有新能源汽车制造领域相关数字技术和信息技术的</w:t>
            </w:r>
          </w:p>
          <w:p w14:paraId="303F3249">
            <w:pPr>
              <w:pStyle w:val="12"/>
              <w:spacing w:before="23" w:line="215" w:lineRule="auto"/>
              <w:ind w:left="154"/>
              <w:rPr>
                <w:sz w:val="18"/>
                <w:szCs w:val="18"/>
              </w:rPr>
            </w:pPr>
            <w:r>
              <w:rPr>
                <w:spacing w:val="-1"/>
                <w:sz w:val="18"/>
                <w:szCs w:val="18"/>
              </w:rPr>
              <w:t>应用能力；具有解决汽车售后产品质量问题的能力；具有发动机、底</w:t>
            </w:r>
          </w:p>
          <w:p w14:paraId="16C3E1A8">
            <w:pPr>
              <w:pStyle w:val="12"/>
              <w:spacing w:before="25" w:line="215" w:lineRule="auto"/>
              <w:ind w:left="877"/>
              <w:rPr>
                <w:sz w:val="18"/>
                <w:szCs w:val="18"/>
              </w:rPr>
            </w:pPr>
            <w:r>
              <w:rPr>
                <w:spacing w:val="-1"/>
                <w:sz w:val="18"/>
                <w:szCs w:val="18"/>
              </w:rPr>
              <w:t>盘和车身各电控系统检测、故障诊断、修复的能力</w:t>
            </w:r>
          </w:p>
        </w:tc>
      </w:tr>
    </w:tbl>
    <w:p w14:paraId="79AAF486">
      <w:pPr>
        <w:keepNext w:val="0"/>
        <w:keepLines w:val="0"/>
        <w:pageBreakBefore w:val="0"/>
        <w:widowControl/>
        <w:kinsoku w:val="0"/>
        <w:wordWrap/>
        <w:overflowPunct/>
        <w:topLinePunct w:val="0"/>
        <w:autoSpaceDE w:val="0"/>
        <w:autoSpaceDN w:val="0"/>
        <w:bidi w:val="0"/>
        <w:adjustRightInd w:val="0"/>
        <w:snapToGrid w:val="0"/>
        <w:spacing w:before="40" w:line="360" w:lineRule="auto"/>
        <w:textAlignment w:val="baseline"/>
        <w:rPr>
          <w:rFonts w:ascii="黑体" w:hAnsi="黑体" w:eastAsia="黑体" w:cs="黑体"/>
          <w:spacing w:val="4"/>
          <w:sz w:val="31"/>
          <w:szCs w:val="31"/>
        </w:rPr>
      </w:pPr>
    </w:p>
    <w:p w14:paraId="13D479EB">
      <w:pPr>
        <w:keepNext w:val="0"/>
        <w:keepLines w:val="0"/>
        <w:pageBreakBefore w:val="0"/>
        <w:widowControl/>
        <w:kinsoku w:val="0"/>
        <w:wordWrap/>
        <w:overflowPunct/>
        <w:topLinePunct w:val="0"/>
        <w:autoSpaceDE w:val="0"/>
        <w:autoSpaceDN w:val="0"/>
        <w:bidi w:val="0"/>
        <w:adjustRightInd w:val="0"/>
        <w:snapToGrid w:val="0"/>
        <w:spacing w:before="40" w:line="360" w:lineRule="auto"/>
        <w:textAlignment w:val="baseline"/>
        <w:rPr>
          <w:rFonts w:ascii="黑体" w:hAnsi="黑体" w:eastAsia="黑体" w:cs="黑体"/>
          <w:spacing w:val="4"/>
          <w:sz w:val="31"/>
          <w:szCs w:val="31"/>
        </w:rPr>
      </w:pPr>
    </w:p>
    <w:p w14:paraId="699F09A2">
      <w:pPr>
        <w:keepNext w:val="0"/>
        <w:keepLines w:val="0"/>
        <w:pageBreakBefore w:val="0"/>
        <w:widowControl/>
        <w:kinsoku w:val="0"/>
        <w:wordWrap/>
        <w:overflowPunct/>
        <w:topLinePunct w:val="0"/>
        <w:autoSpaceDE w:val="0"/>
        <w:autoSpaceDN w:val="0"/>
        <w:bidi w:val="0"/>
        <w:adjustRightInd w:val="0"/>
        <w:snapToGrid w:val="0"/>
        <w:spacing w:before="40" w:line="360" w:lineRule="auto"/>
        <w:textAlignment w:val="baseline"/>
        <w:rPr>
          <w:rFonts w:ascii="黑体" w:hAnsi="黑体" w:eastAsia="黑体" w:cs="黑体"/>
          <w:spacing w:val="4"/>
          <w:sz w:val="31"/>
          <w:szCs w:val="31"/>
        </w:rPr>
      </w:pPr>
      <w:r>
        <w:rPr>
          <w:rFonts w:ascii="黑体" w:hAnsi="黑体" w:eastAsia="黑体" w:cs="黑体"/>
          <w:spacing w:val="4"/>
          <w:sz w:val="31"/>
          <w:szCs w:val="31"/>
        </w:rPr>
        <w:t>二、竞赛目标</w:t>
      </w:r>
    </w:p>
    <w:p w14:paraId="6473145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z w:val="28"/>
          <w:szCs w:val="28"/>
        </w:rPr>
      </w:pPr>
      <w:r>
        <w:rPr>
          <w:rFonts w:ascii="仿宋" w:hAnsi="仿宋" w:eastAsia="仿宋" w:cs="仿宋"/>
          <w:spacing w:val="-6"/>
          <w:sz w:val="28"/>
          <w:szCs w:val="28"/>
        </w:rPr>
        <w:t>为贯彻党的二十大</w:t>
      </w:r>
      <w:r>
        <w:rPr>
          <w:rFonts w:ascii="Times New Roman" w:hAnsi="Times New Roman" w:eastAsia="Times New Roman" w:cs="Times New Roman"/>
          <w:spacing w:val="-6"/>
          <w:sz w:val="28"/>
          <w:szCs w:val="28"/>
        </w:rPr>
        <w:t>“</w:t>
      </w:r>
      <w:r>
        <w:rPr>
          <w:rFonts w:ascii="仿宋" w:hAnsi="仿宋" w:eastAsia="仿宋" w:cs="仿宋"/>
          <w:spacing w:val="-6"/>
          <w:sz w:val="28"/>
          <w:szCs w:val="28"/>
        </w:rPr>
        <w:t>加快建设交通强国</w:t>
      </w:r>
      <w:r>
        <w:rPr>
          <w:rFonts w:ascii="Times New Roman" w:hAnsi="Times New Roman" w:eastAsia="Times New Roman" w:cs="Times New Roman"/>
          <w:spacing w:val="-6"/>
          <w:sz w:val="28"/>
          <w:szCs w:val="28"/>
        </w:rPr>
        <w:t>”</w:t>
      </w:r>
      <w:r>
        <w:rPr>
          <w:rFonts w:ascii="仿宋" w:hAnsi="仿宋" w:eastAsia="仿宋" w:cs="仿宋"/>
          <w:spacing w:val="-6"/>
          <w:sz w:val="28"/>
          <w:szCs w:val="28"/>
        </w:rPr>
        <w:t>的决策部署，推动落实《国家职业教育改革实施方案》，加快职业教育制度创新，落实立德树人根本任务，</w:t>
      </w:r>
      <w:r>
        <w:rPr>
          <w:rFonts w:ascii="仿宋" w:hAnsi="仿宋" w:eastAsia="仿宋" w:cs="仿宋"/>
          <w:spacing w:val="-5"/>
          <w:sz w:val="28"/>
          <w:szCs w:val="28"/>
        </w:rPr>
        <w:t>培养具备</w:t>
      </w:r>
      <w:r>
        <w:rPr>
          <w:rFonts w:ascii="Times New Roman" w:hAnsi="Times New Roman" w:eastAsia="Times New Roman" w:cs="Times New Roman"/>
          <w:spacing w:val="-5"/>
          <w:sz w:val="28"/>
          <w:szCs w:val="28"/>
        </w:rPr>
        <w:t>“</w:t>
      </w:r>
      <w:r>
        <w:rPr>
          <w:rFonts w:ascii="仿宋" w:hAnsi="仿宋" w:eastAsia="仿宋" w:cs="仿宋"/>
          <w:spacing w:val="-5"/>
          <w:sz w:val="28"/>
          <w:szCs w:val="28"/>
        </w:rPr>
        <w:t>行业特质、爱国情怀、中国精神</w:t>
      </w:r>
      <w:r>
        <w:rPr>
          <w:rFonts w:ascii="仿宋" w:hAnsi="仿宋" w:eastAsia="仿宋" w:cs="仿宋"/>
          <w:spacing w:val="-6"/>
          <w:sz w:val="28"/>
          <w:szCs w:val="28"/>
        </w:rPr>
        <w:t>、国际视野</w:t>
      </w:r>
      <w:r>
        <w:rPr>
          <w:rFonts w:ascii="Times New Roman" w:hAnsi="Times New Roman" w:eastAsia="Times New Roman" w:cs="Times New Roman"/>
          <w:spacing w:val="-6"/>
          <w:sz w:val="28"/>
          <w:szCs w:val="28"/>
        </w:rPr>
        <w:t>”</w:t>
      </w:r>
      <w:r>
        <w:rPr>
          <w:rFonts w:ascii="仿宋" w:hAnsi="仿宋" w:eastAsia="仿宋" w:cs="仿宋"/>
          <w:spacing w:val="-6"/>
          <w:sz w:val="28"/>
          <w:szCs w:val="28"/>
        </w:rPr>
        <w:t>的综合型技术技能人</w:t>
      </w:r>
      <w:r>
        <w:rPr>
          <w:rFonts w:ascii="仿宋" w:hAnsi="仿宋" w:eastAsia="仿宋" w:cs="仿宋"/>
          <w:spacing w:val="-5"/>
          <w:sz w:val="28"/>
          <w:szCs w:val="28"/>
        </w:rPr>
        <w:t>才、能工巧匠、大国工匠。</w:t>
      </w:r>
    </w:p>
    <w:p w14:paraId="5E03DBF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本赛项结合《新能源汽车产业发展规划（2021—2035年》的目标要求，彰显中国职教特色，优化企业参与机制，服务汽车经济社会“购买管理”向“使用管理”转化，对接汽车“新四化”、新技术、新工艺、新能源，融入新的科技成果和企业技术，推动职业教育提档升级，办成国际水准的高水平技能赛事。</w:t>
      </w:r>
    </w:p>
    <w:p w14:paraId="0485F01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本赛项紧紧围绕职业教育国家教学标准和企业真实工作任务要求</w:t>
      </w:r>
      <w:r>
        <w:rPr>
          <w:rFonts w:hint="eastAsia" w:ascii="仿宋" w:hAnsi="仿宋" w:eastAsia="仿宋" w:cs="仿宋"/>
          <w:spacing w:val="-6"/>
          <w:sz w:val="28"/>
          <w:szCs w:val="28"/>
          <w:lang w:eastAsia="zh-CN"/>
        </w:rPr>
        <w:t>，</w:t>
      </w:r>
      <w:r>
        <w:rPr>
          <w:rFonts w:ascii="仿宋" w:hAnsi="仿宋" w:eastAsia="仿宋" w:cs="仿宋"/>
          <w:spacing w:val="-6"/>
          <w:sz w:val="28"/>
          <w:szCs w:val="28"/>
        </w:rPr>
        <w:t>全面考查参赛队知识技能的综合应用和职业素养，尤其是安全生产、组织管理、解决现场问题能力等综合职业技能。通过“汽车故障检</w:t>
      </w:r>
      <w:r>
        <w:rPr>
          <w:rFonts w:hint="eastAsia" w:ascii="仿宋" w:hAnsi="仿宋" w:eastAsia="仿宋" w:cs="仿宋"/>
          <w:spacing w:val="-6"/>
          <w:sz w:val="28"/>
          <w:szCs w:val="28"/>
          <w:lang w:val="en-US" w:eastAsia="zh-CN"/>
        </w:rPr>
        <w:t>修</w:t>
      </w:r>
      <w:r>
        <w:rPr>
          <w:rFonts w:ascii="仿宋" w:hAnsi="仿宋" w:eastAsia="仿宋" w:cs="仿宋"/>
          <w:spacing w:val="-6"/>
          <w:sz w:val="28"/>
          <w:szCs w:val="28"/>
        </w:rPr>
        <w:t>”竞赛，检验高职院校汽车技术类专业（群）的教育教学成果，助推具有工匠精神的复合型技术技能人才的培养，达成产教协同育人目标</w:t>
      </w:r>
      <w:r>
        <w:rPr>
          <w:rFonts w:hint="eastAsia" w:ascii="仿宋" w:hAnsi="仿宋" w:eastAsia="仿宋" w:cs="仿宋"/>
          <w:spacing w:val="-6"/>
          <w:sz w:val="28"/>
          <w:szCs w:val="28"/>
          <w:lang w:eastAsia="zh-CN"/>
        </w:rPr>
        <w:t>，</w:t>
      </w:r>
      <w:r>
        <w:rPr>
          <w:rFonts w:ascii="仿宋" w:hAnsi="仿宋" w:eastAsia="仿宋" w:cs="仿宋"/>
          <w:spacing w:val="-6"/>
          <w:sz w:val="28"/>
          <w:szCs w:val="28"/>
        </w:rPr>
        <w:t>引领专业建设发展，加快三教改革创新的步伐。同时展示参赛队精湛的技艺、信息素养、创新精神等良好的精神风貌，向社会宣传职业教育成就，促进产教研用一体化，促进职业教育高水平高质量发展。</w:t>
      </w:r>
    </w:p>
    <w:p w14:paraId="383C7DDD">
      <w:pPr>
        <w:keepNext w:val="0"/>
        <w:keepLines w:val="0"/>
        <w:pageBreakBefore w:val="0"/>
        <w:widowControl/>
        <w:kinsoku w:val="0"/>
        <w:wordWrap/>
        <w:overflowPunct/>
        <w:topLinePunct w:val="0"/>
        <w:autoSpaceDE w:val="0"/>
        <w:autoSpaceDN w:val="0"/>
        <w:bidi w:val="0"/>
        <w:adjustRightInd w:val="0"/>
        <w:snapToGrid w:val="0"/>
        <w:spacing w:before="40" w:line="360" w:lineRule="auto"/>
        <w:jc w:val="both"/>
        <w:textAlignment w:val="baseline"/>
        <w:rPr>
          <w:rFonts w:ascii="黑体" w:hAnsi="黑体" w:eastAsia="黑体" w:cs="黑体"/>
          <w:spacing w:val="4"/>
          <w:sz w:val="31"/>
          <w:szCs w:val="31"/>
        </w:rPr>
      </w:pPr>
      <w:r>
        <w:rPr>
          <w:rFonts w:ascii="黑体" w:hAnsi="黑体" w:eastAsia="黑体" w:cs="黑体"/>
          <w:spacing w:val="4"/>
          <w:sz w:val="31"/>
          <w:szCs w:val="31"/>
        </w:rPr>
        <w:t>三、竞赛内容</w:t>
      </w:r>
    </w:p>
    <w:p w14:paraId="33C2A33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本赛项聚焦燃油汽车、电动汽车的电控系统故障检修关键核心技术，结合行业标准和岗位群要求，涵盖“发动机、车身、底盘、电动汽车动力系统”等电控系统的故障检修、汽车常用工量具使用</w:t>
      </w:r>
      <w:r>
        <w:rPr>
          <w:rFonts w:hint="eastAsia" w:ascii="仿宋" w:hAnsi="仿宋" w:eastAsia="仿宋" w:cs="仿宋"/>
          <w:spacing w:val="-6"/>
          <w:sz w:val="28"/>
          <w:szCs w:val="28"/>
          <w:lang w:eastAsia="zh-CN"/>
        </w:rPr>
        <w:t>、</w:t>
      </w:r>
      <w:r>
        <w:rPr>
          <w:rFonts w:ascii="仿宋" w:hAnsi="仿宋" w:eastAsia="仿宋" w:cs="仿宋"/>
          <w:spacing w:val="-6"/>
          <w:sz w:val="28"/>
          <w:szCs w:val="28"/>
        </w:rPr>
        <w:t>汽车专用检测仪器设备使用等典型工作任务，考查选手对“汽车结构、电控技术和车载网络技术”的知识掌握、使用现代汽车检测仪器设备进行故障检修的技能，以及计划组织、团队协作、安全防护、操作规范</w:t>
      </w:r>
      <w:r>
        <w:rPr>
          <w:rFonts w:hint="eastAsia" w:ascii="仿宋" w:hAnsi="仿宋" w:eastAsia="仿宋" w:cs="仿宋"/>
          <w:spacing w:val="-6"/>
          <w:sz w:val="28"/>
          <w:szCs w:val="28"/>
          <w:lang w:eastAsia="zh-CN"/>
        </w:rPr>
        <w:t>、</w:t>
      </w:r>
      <w:r>
        <w:rPr>
          <w:rFonts w:ascii="仿宋" w:hAnsi="仿宋" w:eastAsia="仿宋" w:cs="仿宋"/>
          <w:spacing w:val="-6"/>
          <w:sz w:val="28"/>
          <w:szCs w:val="28"/>
        </w:rPr>
        <w:t>诚实守信、绿色环保等职业素养。同时鼓励创新性的科学诊断思维，不断探索汽车电控系统故障检修技术。</w:t>
      </w:r>
    </w:p>
    <w:p w14:paraId="0BEC8822">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ascii="楷体" w:hAnsi="楷体" w:eastAsia="楷体" w:cs="楷体"/>
          <w:sz w:val="28"/>
          <w:szCs w:val="28"/>
        </w:rPr>
      </w:pPr>
      <w:r>
        <w:rPr>
          <w:rFonts w:ascii="楷体" w:hAnsi="楷体" w:eastAsia="楷体" w:cs="楷体"/>
          <w:spacing w:val="-4"/>
          <w:sz w:val="28"/>
          <w:szCs w:val="28"/>
          <w14:textOutline w14:w="5094" w14:cap="flat" w14:cmpd="sng">
            <w14:solidFill>
              <w14:srgbClr w14:val="000000"/>
            </w14:solidFill>
            <w14:prstDash w14:val="solid"/>
            <w14:miter w14:val="0"/>
          </w14:textOutline>
        </w:rPr>
        <w:t>（一）竞赛模块组成</w:t>
      </w:r>
    </w:p>
    <w:p w14:paraId="401DCAC9">
      <w:pPr>
        <w:keepNext w:val="0"/>
        <w:keepLines w:val="0"/>
        <w:pageBreakBefore w:val="0"/>
        <w:widowControl/>
        <w:kinsoku w:val="0"/>
        <w:wordWrap/>
        <w:overflowPunct/>
        <w:topLinePunct w:val="0"/>
        <w:autoSpaceDE w:val="0"/>
        <w:autoSpaceDN w:val="0"/>
        <w:bidi w:val="0"/>
        <w:adjustRightInd w:val="0"/>
        <w:snapToGrid w:val="0"/>
        <w:spacing w:before="100" w:line="360" w:lineRule="auto"/>
        <w:ind w:left="6" w:right="227" w:firstLine="536" w:firstLineChars="200"/>
        <w:textAlignment w:val="baseline"/>
        <w:rPr>
          <w:rFonts w:ascii="仿宋" w:hAnsi="仿宋" w:eastAsia="仿宋" w:cs="仿宋"/>
          <w:spacing w:val="-6"/>
          <w:sz w:val="28"/>
          <w:szCs w:val="28"/>
        </w:rPr>
      </w:pPr>
      <w:r>
        <w:rPr>
          <w:rFonts w:ascii="仿宋" w:hAnsi="仿宋" w:eastAsia="仿宋" w:cs="仿宋"/>
          <w:spacing w:val="-6"/>
          <w:sz w:val="28"/>
          <w:szCs w:val="28"/>
        </w:rPr>
        <w:t>竞赛模块分2个模块，如表1</w:t>
      </w:r>
      <w:r>
        <w:rPr>
          <w:rFonts w:hint="eastAsia" w:ascii="仿宋" w:hAnsi="仿宋" w:eastAsia="仿宋" w:cs="仿宋"/>
          <w:spacing w:val="-6"/>
          <w:sz w:val="28"/>
          <w:szCs w:val="28"/>
          <w:lang w:val="en-US" w:eastAsia="zh-CN"/>
        </w:rPr>
        <w:t>所示</w:t>
      </w:r>
      <w:r>
        <w:rPr>
          <w:rFonts w:ascii="仿宋" w:hAnsi="仿宋" w:eastAsia="仿宋" w:cs="仿宋"/>
          <w:spacing w:val="-6"/>
          <w:sz w:val="28"/>
          <w:szCs w:val="28"/>
        </w:rPr>
        <w:t>。</w:t>
      </w:r>
    </w:p>
    <w:p w14:paraId="538C8B36">
      <w:pPr>
        <w:spacing w:before="1" w:line="218" w:lineRule="auto"/>
        <w:ind w:left="3552"/>
      </w:pPr>
      <w:r>
        <w:rPr>
          <w:rFonts w:ascii="黑体" w:hAnsi="黑体" w:eastAsia="黑体" w:cs="黑体"/>
          <w:spacing w:val="-4"/>
          <w:sz w:val="24"/>
          <w:szCs w:val="24"/>
        </w:rPr>
        <w:t>表</w:t>
      </w:r>
      <w:r>
        <w:rPr>
          <w:rFonts w:ascii="Times New Roman" w:hAnsi="Times New Roman" w:eastAsia="Times New Roman" w:cs="Times New Roman"/>
          <w:spacing w:val="-4"/>
          <w:sz w:val="24"/>
          <w:szCs w:val="24"/>
        </w:rPr>
        <w:t>1</w:t>
      </w:r>
      <w:r>
        <w:rPr>
          <w:rFonts w:hint="eastAsia" w:ascii="Times New Roman" w:hAnsi="Times New Roman" w:eastAsia="宋体" w:cs="Times New Roman"/>
          <w:spacing w:val="-4"/>
          <w:sz w:val="24"/>
          <w:szCs w:val="24"/>
          <w:lang w:val="en-US" w:eastAsia="zh-CN"/>
        </w:rPr>
        <w:t xml:space="preserve"> </w:t>
      </w:r>
      <w:r>
        <w:rPr>
          <w:rFonts w:ascii="黑体" w:hAnsi="黑体" w:eastAsia="黑体" w:cs="黑体"/>
          <w:spacing w:val="-4"/>
          <w:sz w:val="24"/>
          <w:szCs w:val="24"/>
        </w:rPr>
        <w:t>竞赛模块组成</w:t>
      </w:r>
    </w:p>
    <w:tbl>
      <w:tblPr>
        <w:tblStyle w:val="11"/>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4413"/>
        <w:gridCol w:w="1296"/>
        <w:gridCol w:w="1295"/>
        <w:gridCol w:w="1306"/>
      </w:tblGrid>
      <w:tr w14:paraId="3EF0A0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2655" w:type="pct"/>
            <w:vAlign w:val="top"/>
          </w:tcPr>
          <w:p w14:paraId="1E7F9220">
            <w:pPr>
              <w:pStyle w:val="12"/>
              <w:spacing w:before="173" w:line="220" w:lineRule="auto"/>
              <w:ind w:left="1695"/>
            </w:pPr>
            <w:r>
              <w:rPr>
                <w:spacing w:val="-1"/>
                <w14:textOutline w14:w="3831" w14:cap="flat" w14:cmpd="sng">
                  <w14:solidFill>
                    <w14:srgbClr w14:val="000000"/>
                  </w14:solidFill>
                  <w14:prstDash w14:val="solid"/>
                  <w14:miter w14:val="0"/>
                </w14:textOutline>
              </w:rPr>
              <w:t>模块任务</w:t>
            </w:r>
          </w:p>
        </w:tc>
        <w:tc>
          <w:tcPr>
            <w:tcW w:w="780" w:type="pct"/>
            <w:vAlign w:val="center"/>
          </w:tcPr>
          <w:p w14:paraId="4F9B47AB">
            <w:pPr>
              <w:pStyle w:val="12"/>
              <w:keepNext w:val="0"/>
              <w:keepLines w:val="0"/>
              <w:pageBreakBefore w:val="0"/>
              <w:widowControl/>
              <w:kinsoku w:val="0"/>
              <w:wordWrap/>
              <w:overflowPunct/>
              <w:topLinePunct w:val="0"/>
              <w:autoSpaceDE w:val="0"/>
              <w:autoSpaceDN w:val="0"/>
              <w:bidi w:val="0"/>
              <w:adjustRightInd w:val="0"/>
              <w:snapToGrid w:val="0"/>
              <w:spacing w:line="221" w:lineRule="auto"/>
              <w:ind w:left="0"/>
              <w:jc w:val="center"/>
              <w:textAlignment w:val="baseline"/>
            </w:pPr>
            <w:r>
              <w:rPr>
                <w:spacing w:val="-7"/>
                <w14:textOutline w14:w="3831" w14:cap="flat" w14:cmpd="sng">
                  <w14:solidFill>
                    <w14:srgbClr w14:val="000000"/>
                  </w14:solidFill>
                  <w14:prstDash w14:val="solid"/>
                  <w14:miter w14:val="0"/>
                </w14:textOutline>
              </w:rPr>
              <w:t>比赛时长</w:t>
            </w:r>
          </w:p>
        </w:tc>
        <w:tc>
          <w:tcPr>
            <w:tcW w:w="779" w:type="pct"/>
            <w:vAlign w:val="center"/>
          </w:tcPr>
          <w:p w14:paraId="74DD7BAC">
            <w:pPr>
              <w:pStyle w:val="12"/>
              <w:keepNext w:val="0"/>
              <w:keepLines w:val="0"/>
              <w:pageBreakBefore w:val="0"/>
              <w:widowControl/>
              <w:kinsoku w:val="0"/>
              <w:wordWrap/>
              <w:overflowPunct/>
              <w:topLinePunct w:val="0"/>
              <w:autoSpaceDE w:val="0"/>
              <w:autoSpaceDN w:val="0"/>
              <w:bidi w:val="0"/>
              <w:adjustRightInd w:val="0"/>
              <w:snapToGrid w:val="0"/>
              <w:spacing w:line="221" w:lineRule="auto"/>
              <w:ind w:left="0"/>
              <w:jc w:val="center"/>
              <w:textAlignment w:val="baseline"/>
            </w:pPr>
            <w:r>
              <w:rPr>
                <w:spacing w:val="-2"/>
                <w14:textOutline w14:w="3831" w14:cap="flat" w14:cmpd="sng">
                  <w14:solidFill>
                    <w14:srgbClr w14:val="000000"/>
                  </w14:solidFill>
                  <w14:prstDash w14:val="solid"/>
                  <w14:miter w14:val="0"/>
                </w14:textOutline>
              </w:rPr>
              <w:t>分值</w:t>
            </w:r>
          </w:p>
        </w:tc>
        <w:tc>
          <w:tcPr>
            <w:tcW w:w="783" w:type="pct"/>
            <w:vAlign w:val="center"/>
          </w:tcPr>
          <w:p w14:paraId="1EE7AF63">
            <w:pPr>
              <w:pStyle w:val="12"/>
              <w:keepNext w:val="0"/>
              <w:keepLines w:val="0"/>
              <w:pageBreakBefore w:val="0"/>
              <w:widowControl/>
              <w:kinsoku w:val="0"/>
              <w:wordWrap/>
              <w:overflowPunct/>
              <w:topLinePunct w:val="0"/>
              <w:autoSpaceDE w:val="0"/>
              <w:autoSpaceDN w:val="0"/>
              <w:bidi w:val="0"/>
              <w:adjustRightInd w:val="0"/>
              <w:snapToGrid w:val="0"/>
              <w:spacing w:line="221" w:lineRule="auto"/>
              <w:ind w:left="0"/>
              <w:jc w:val="center"/>
              <w:textAlignment w:val="baseline"/>
            </w:pPr>
            <w:r>
              <w:rPr>
                <w:spacing w:val="-4"/>
                <w14:textOutline w14:w="3831" w14:cap="flat" w14:cmpd="sng">
                  <w14:solidFill>
                    <w14:srgbClr w14:val="000000"/>
                  </w14:solidFill>
                  <w14:prstDash w14:val="solid"/>
                  <w14:miter w14:val="0"/>
                </w14:textOutline>
              </w:rPr>
              <w:t>结构</w:t>
            </w:r>
          </w:p>
        </w:tc>
      </w:tr>
      <w:tr w14:paraId="41DDF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2655" w:type="pct"/>
            <w:shd w:val="clear" w:color="auto" w:fill="auto"/>
            <w:vAlign w:val="top"/>
          </w:tcPr>
          <w:p w14:paraId="26E716E8">
            <w:pPr>
              <w:pStyle w:val="12"/>
              <w:spacing w:before="116" w:line="216" w:lineRule="auto"/>
              <w:rPr>
                <w:rFonts w:ascii="仿宋" w:hAnsi="仿宋" w:eastAsia="仿宋" w:cs="仿宋"/>
                <w:snapToGrid w:val="0"/>
                <w:color w:val="000000"/>
                <w:kern w:val="0"/>
                <w:sz w:val="21"/>
                <w:szCs w:val="21"/>
                <w:lang w:val="en-US" w:eastAsia="en-US" w:bidi="ar-SA"/>
              </w:rPr>
            </w:pPr>
            <w:r>
              <w:rPr>
                <w:spacing w:val="-1"/>
              </w:rPr>
              <w:t>模块</w:t>
            </w:r>
            <w:r>
              <w:rPr>
                <w:rFonts w:hint="eastAsia" w:ascii="Times New Roman" w:hAnsi="Times New Roman" w:eastAsia="宋体" w:cs="Times New Roman"/>
                <w:spacing w:val="-1"/>
                <w:lang w:val="en-US" w:eastAsia="zh-CN"/>
              </w:rPr>
              <w:t>A ：</w:t>
            </w:r>
            <w:r>
              <w:rPr>
                <w:spacing w:val="-1"/>
              </w:rPr>
              <w:t>发动机及车身电控系统故障检修</w:t>
            </w:r>
          </w:p>
        </w:tc>
        <w:tc>
          <w:tcPr>
            <w:tcW w:w="780" w:type="pct"/>
            <w:vMerge w:val="restart"/>
            <w:tcBorders>
              <w:bottom w:val="nil"/>
            </w:tcBorders>
            <w:shd w:val="clear" w:color="auto" w:fill="auto"/>
            <w:vAlign w:val="top"/>
          </w:tcPr>
          <w:p w14:paraId="0B166CD5">
            <w:pPr>
              <w:keepNext w:val="0"/>
              <w:keepLines w:val="0"/>
              <w:pageBreakBefore w:val="0"/>
              <w:widowControl/>
              <w:kinsoku w:val="0"/>
              <w:wordWrap/>
              <w:overflowPunct/>
              <w:topLinePunct w:val="0"/>
              <w:autoSpaceDE w:val="0"/>
              <w:autoSpaceDN w:val="0"/>
              <w:bidi w:val="0"/>
              <w:adjustRightInd w:val="0"/>
              <w:snapToGrid w:val="0"/>
              <w:spacing w:line="328" w:lineRule="auto"/>
              <w:ind w:left="0"/>
              <w:jc w:val="center"/>
              <w:textAlignment w:val="baseline"/>
              <w:rPr>
                <w:rFonts w:ascii="Arial"/>
                <w:sz w:val="21"/>
              </w:rPr>
            </w:pPr>
          </w:p>
          <w:p w14:paraId="64359733">
            <w:pPr>
              <w:keepNext w:val="0"/>
              <w:keepLines w:val="0"/>
              <w:pageBreakBefore w:val="0"/>
              <w:widowControl/>
              <w:kinsoku w:val="0"/>
              <w:wordWrap/>
              <w:overflowPunct/>
              <w:topLinePunct w:val="0"/>
              <w:autoSpaceDE w:val="0"/>
              <w:autoSpaceDN w:val="0"/>
              <w:bidi w:val="0"/>
              <w:adjustRightInd w:val="0"/>
              <w:snapToGrid w:val="0"/>
              <w:spacing w:line="329" w:lineRule="auto"/>
              <w:ind w:left="0"/>
              <w:jc w:val="center"/>
              <w:textAlignment w:val="baseline"/>
              <w:rPr>
                <w:rFonts w:ascii="Arial"/>
                <w:sz w:val="21"/>
              </w:rPr>
            </w:pPr>
          </w:p>
          <w:p w14:paraId="40E54E9A">
            <w:pPr>
              <w:pStyle w:val="12"/>
              <w:keepNext w:val="0"/>
              <w:keepLines w:val="0"/>
              <w:pageBreakBefore w:val="0"/>
              <w:widowControl/>
              <w:kinsoku w:val="0"/>
              <w:wordWrap/>
              <w:overflowPunct/>
              <w:topLinePunct w:val="0"/>
              <w:autoSpaceDE w:val="0"/>
              <w:autoSpaceDN w:val="0"/>
              <w:bidi w:val="0"/>
              <w:adjustRightInd w:val="0"/>
              <w:snapToGrid w:val="0"/>
              <w:spacing w:line="221" w:lineRule="auto"/>
              <w:ind w:left="0" w:leftChars="0"/>
              <w:jc w:val="center"/>
              <w:textAlignment w:val="baseline"/>
              <w:rPr>
                <w:rFonts w:ascii="仿宋" w:hAnsi="仿宋" w:eastAsia="仿宋" w:cs="仿宋"/>
                <w:snapToGrid w:val="0"/>
                <w:color w:val="000000"/>
                <w:kern w:val="0"/>
                <w:sz w:val="21"/>
                <w:szCs w:val="21"/>
                <w:lang w:val="en-US" w:eastAsia="en-US" w:bidi="ar-SA"/>
              </w:rPr>
            </w:pPr>
            <w:r>
              <w:rPr>
                <w:rFonts w:hint="eastAsia" w:ascii="Times New Roman" w:hAnsi="Times New Roman" w:eastAsia="宋体" w:cs="Times New Roman"/>
                <w:spacing w:val="-4"/>
                <w:lang w:val="en-US" w:eastAsia="zh-CN"/>
              </w:rPr>
              <w:t>60</w:t>
            </w:r>
            <w:r>
              <w:rPr>
                <w:spacing w:val="-4"/>
              </w:rPr>
              <w:t>分钟</w:t>
            </w:r>
          </w:p>
        </w:tc>
        <w:tc>
          <w:tcPr>
            <w:tcW w:w="779" w:type="pct"/>
            <w:vMerge w:val="restart"/>
            <w:tcBorders>
              <w:bottom w:val="nil"/>
            </w:tcBorders>
            <w:shd w:val="clear" w:color="auto" w:fill="auto"/>
            <w:vAlign w:val="top"/>
          </w:tcPr>
          <w:p w14:paraId="185477AF">
            <w:pPr>
              <w:keepNext w:val="0"/>
              <w:keepLines w:val="0"/>
              <w:pageBreakBefore w:val="0"/>
              <w:widowControl/>
              <w:kinsoku w:val="0"/>
              <w:wordWrap/>
              <w:overflowPunct/>
              <w:topLinePunct w:val="0"/>
              <w:autoSpaceDE w:val="0"/>
              <w:autoSpaceDN w:val="0"/>
              <w:bidi w:val="0"/>
              <w:adjustRightInd w:val="0"/>
              <w:snapToGrid w:val="0"/>
              <w:spacing w:line="354" w:lineRule="auto"/>
              <w:ind w:left="0"/>
              <w:jc w:val="center"/>
              <w:textAlignment w:val="baseline"/>
              <w:rPr>
                <w:rFonts w:ascii="Arial"/>
                <w:sz w:val="21"/>
              </w:rPr>
            </w:pPr>
          </w:p>
          <w:p w14:paraId="5FEDC5EE">
            <w:pPr>
              <w:keepNext w:val="0"/>
              <w:keepLines w:val="0"/>
              <w:pageBreakBefore w:val="0"/>
              <w:widowControl/>
              <w:kinsoku w:val="0"/>
              <w:wordWrap/>
              <w:overflowPunct/>
              <w:topLinePunct w:val="0"/>
              <w:autoSpaceDE w:val="0"/>
              <w:autoSpaceDN w:val="0"/>
              <w:bidi w:val="0"/>
              <w:adjustRightInd w:val="0"/>
              <w:snapToGrid w:val="0"/>
              <w:spacing w:line="355" w:lineRule="auto"/>
              <w:ind w:left="0"/>
              <w:jc w:val="center"/>
              <w:textAlignment w:val="baseline"/>
              <w:rPr>
                <w:rFonts w:ascii="Arial"/>
                <w:sz w:val="21"/>
              </w:rPr>
            </w:pPr>
          </w:p>
          <w:p w14:paraId="6FCDC0B0">
            <w:pPr>
              <w:keepNext w:val="0"/>
              <w:keepLines w:val="0"/>
              <w:pageBreakBefore w:val="0"/>
              <w:widowControl/>
              <w:kinsoku w:val="0"/>
              <w:wordWrap/>
              <w:overflowPunct/>
              <w:topLinePunct w:val="0"/>
              <w:autoSpaceDE w:val="0"/>
              <w:autoSpaceDN w:val="0"/>
              <w:bidi w:val="0"/>
              <w:adjustRightInd w:val="0"/>
              <w:snapToGrid w:val="0"/>
              <w:spacing w:line="190" w:lineRule="auto"/>
              <w:ind w:left="0" w:leftChars="0"/>
              <w:jc w:val="center"/>
              <w:textAlignment w:val="baseline"/>
              <w:rPr>
                <w:rFonts w:ascii="Times New Roman" w:hAnsi="Times New Roman" w:eastAsia="Times New Roman" w:cs="Times New Roman"/>
                <w:snapToGrid w:val="0"/>
                <w:color w:val="000000"/>
                <w:kern w:val="0"/>
                <w:sz w:val="21"/>
                <w:szCs w:val="21"/>
                <w:lang w:val="en-US" w:eastAsia="en-US" w:bidi="ar-SA"/>
              </w:rPr>
            </w:pPr>
            <w:r>
              <w:rPr>
                <w:rFonts w:ascii="Times New Roman" w:hAnsi="Times New Roman" w:eastAsia="Times New Roman" w:cs="Times New Roman"/>
                <w:spacing w:val="-6"/>
                <w:sz w:val="21"/>
                <w:szCs w:val="21"/>
              </w:rPr>
              <w:t>100</w:t>
            </w:r>
          </w:p>
        </w:tc>
        <w:tc>
          <w:tcPr>
            <w:tcW w:w="783" w:type="pct"/>
            <w:vMerge w:val="restart"/>
            <w:tcBorders>
              <w:bottom w:val="nil"/>
            </w:tcBorders>
            <w:shd w:val="clear" w:color="auto" w:fill="auto"/>
            <w:vAlign w:val="top"/>
          </w:tcPr>
          <w:p w14:paraId="6FF5396C">
            <w:pPr>
              <w:keepNext w:val="0"/>
              <w:keepLines w:val="0"/>
              <w:pageBreakBefore w:val="0"/>
              <w:widowControl/>
              <w:kinsoku w:val="0"/>
              <w:wordWrap/>
              <w:overflowPunct/>
              <w:topLinePunct w:val="0"/>
              <w:autoSpaceDE w:val="0"/>
              <w:autoSpaceDN w:val="0"/>
              <w:bidi w:val="0"/>
              <w:adjustRightInd w:val="0"/>
              <w:snapToGrid w:val="0"/>
              <w:spacing w:line="354" w:lineRule="auto"/>
              <w:ind w:left="0"/>
              <w:jc w:val="center"/>
              <w:textAlignment w:val="baseline"/>
              <w:rPr>
                <w:rFonts w:ascii="Arial"/>
                <w:sz w:val="21"/>
              </w:rPr>
            </w:pPr>
          </w:p>
          <w:p w14:paraId="299D84E6">
            <w:pPr>
              <w:keepNext w:val="0"/>
              <w:keepLines w:val="0"/>
              <w:pageBreakBefore w:val="0"/>
              <w:widowControl/>
              <w:kinsoku w:val="0"/>
              <w:wordWrap/>
              <w:overflowPunct/>
              <w:topLinePunct w:val="0"/>
              <w:autoSpaceDE w:val="0"/>
              <w:autoSpaceDN w:val="0"/>
              <w:bidi w:val="0"/>
              <w:adjustRightInd w:val="0"/>
              <w:snapToGrid w:val="0"/>
              <w:spacing w:line="355" w:lineRule="auto"/>
              <w:ind w:left="0"/>
              <w:jc w:val="center"/>
              <w:textAlignment w:val="baseline"/>
              <w:rPr>
                <w:rFonts w:ascii="Arial"/>
                <w:sz w:val="21"/>
              </w:rPr>
            </w:pPr>
          </w:p>
          <w:p w14:paraId="08EB991B">
            <w:pPr>
              <w:keepNext w:val="0"/>
              <w:keepLines w:val="0"/>
              <w:pageBreakBefore w:val="0"/>
              <w:widowControl/>
              <w:kinsoku w:val="0"/>
              <w:wordWrap/>
              <w:overflowPunct/>
              <w:topLinePunct w:val="0"/>
              <w:autoSpaceDE w:val="0"/>
              <w:autoSpaceDN w:val="0"/>
              <w:bidi w:val="0"/>
              <w:adjustRightInd w:val="0"/>
              <w:snapToGrid w:val="0"/>
              <w:spacing w:line="189" w:lineRule="auto"/>
              <w:ind w:left="0" w:leftChars="0"/>
              <w:jc w:val="center"/>
              <w:textAlignment w:val="baseline"/>
              <w:rPr>
                <w:rFonts w:ascii="Times New Roman" w:hAnsi="Times New Roman" w:eastAsia="Times New Roman" w:cs="Times New Roman"/>
                <w:snapToGrid w:val="0"/>
                <w:color w:val="000000"/>
                <w:kern w:val="0"/>
                <w:sz w:val="21"/>
                <w:szCs w:val="21"/>
                <w:lang w:val="en-US" w:eastAsia="en-US" w:bidi="ar-SA"/>
              </w:rPr>
            </w:pPr>
            <w:r>
              <w:rPr>
                <w:rFonts w:hint="eastAsia" w:ascii="Times New Roman" w:hAnsi="Times New Roman" w:eastAsia="宋体" w:cs="Times New Roman"/>
                <w:spacing w:val="-3"/>
                <w:sz w:val="21"/>
                <w:szCs w:val="21"/>
                <w:lang w:val="en-US" w:eastAsia="zh-CN"/>
              </w:rPr>
              <w:t>8</w:t>
            </w:r>
            <w:r>
              <w:rPr>
                <w:rFonts w:ascii="Times New Roman" w:hAnsi="Times New Roman" w:eastAsia="Times New Roman" w:cs="Times New Roman"/>
                <w:spacing w:val="-3"/>
                <w:sz w:val="21"/>
                <w:szCs w:val="21"/>
              </w:rPr>
              <w:t>0%</w:t>
            </w:r>
          </w:p>
        </w:tc>
      </w:tr>
      <w:tr w14:paraId="707AE4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2655" w:type="pct"/>
            <w:shd w:val="clear" w:color="auto" w:fill="auto"/>
            <w:vAlign w:val="top"/>
          </w:tcPr>
          <w:p w14:paraId="02829D02">
            <w:pPr>
              <w:pStyle w:val="12"/>
              <w:spacing w:before="128" w:line="217" w:lineRule="auto"/>
              <w:rPr>
                <w:rFonts w:ascii="仿宋" w:hAnsi="仿宋" w:eastAsia="仿宋" w:cs="仿宋"/>
                <w:snapToGrid w:val="0"/>
                <w:color w:val="000000"/>
                <w:kern w:val="0"/>
                <w:sz w:val="21"/>
                <w:szCs w:val="21"/>
                <w:lang w:val="en-US" w:eastAsia="en-US" w:bidi="ar-SA"/>
              </w:rPr>
            </w:pPr>
            <w:r>
              <w:rPr>
                <w:spacing w:val="-1"/>
              </w:rPr>
              <w:t>任务</w:t>
            </w:r>
            <w:r>
              <w:rPr>
                <w:rFonts w:hint="eastAsia"/>
                <w:spacing w:val="-1"/>
                <w:lang w:val="en-US" w:eastAsia="zh-CN"/>
              </w:rPr>
              <w:t>一：</w:t>
            </w:r>
            <w:r>
              <w:rPr>
                <w:spacing w:val="-1"/>
              </w:rPr>
              <w:t>发动机电控系统故障检修</w:t>
            </w:r>
          </w:p>
        </w:tc>
        <w:tc>
          <w:tcPr>
            <w:tcW w:w="780" w:type="pct"/>
            <w:vMerge w:val="continue"/>
            <w:tcBorders>
              <w:top w:val="nil"/>
              <w:bottom w:val="nil"/>
            </w:tcBorders>
            <w:vAlign w:val="top"/>
          </w:tcPr>
          <w:p w14:paraId="7815723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ascii="Arial"/>
                <w:sz w:val="21"/>
              </w:rPr>
            </w:pPr>
          </w:p>
        </w:tc>
        <w:tc>
          <w:tcPr>
            <w:tcW w:w="779" w:type="pct"/>
            <w:vMerge w:val="continue"/>
            <w:tcBorders>
              <w:top w:val="nil"/>
              <w:bottom w:val="nil"/>
            </w:tcBorders>
            <w:vAlign w:val="top"/>
          </w:tcPr>
          <w:p w14:paraId="244003A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ascii="Arial"/>
                <w:sz w:val="21"/>
              </w:rPr>
            </w:pPr>
          </w:p>
        </w:tc>
        <w:tc>
          <w:tcPr>
            <w:tcW w:w="783" w:type="pct"/>
            <w:vMerge w:val="continue"/>
            <w:tcBorders>
              <w:top w:val="nil"/>
              <w:bottom w:val="nil"/>
            </w:tcBorders>
            <w:vAlign w:val="top"/>
          </w:tcPr>
          <w:p w14:paraId="08A6B8F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ascii="Arial"/>
                <w:sz w:val="21"/>
              </w:rPr>
            </w:pPr>
          </w:p>
        </w:tc>
      </w:tr>
      <w:tr w14:paraId="172BA7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2" w:hRule="atLeast"/>
        </w:trPr>
        <w:tc>
          <w:tcPr>
            <w:tcW w:w="2655" w:type="pct"/>
            <w:shd w:val="clear" w:color="auto" w:fill="auto"/>
            <w:vAlign w:val="top"/>
          </w:tcPr>
          <w:p w14:paraId="2E3F3BAB">
            <w:pPr>
              <w:pStyle w:val="12"/>
              <w:spacing w:before="132" w:line="216" w:lineRule="auto"/>
              <w:rPr>
                <w:rFonts w:ascii="仿宋" w:hAnsi="仿宋" w:eastAsia="仿宋" w:cs="仿宋"/>
                <w:snapToGrid w:val="0"/>
                <w:color w:val="000000"/>
                <w:kern w:val="0"/>
                <w:sz w:val="21"/>
                <w:szCs w:val="21"/>
                <w:lang w:val="en-US" w:eastAsia="en-US" w:bidi="ar-SA"/>
              </w:rPr>
            </w:pPr>
            <w:r>
              <w:rPr>
                <w:spacing w:val="-1"/>
              </w:rPr>
              <w:t>任务</w:t>
            </w:r>
            <w:r>
              <w:rPr>
                <w:rFonts w:hint="eastAsia"/>
                <w:spacing w:val="-1"/>
                <w:lang w:val="en-US" w:eastAsia="zh-CN"/>
              </w:rPr>
              <w:t>二：</w:t>
            </w:r>
            <w:r>
              <w:rPr>
                <w:spacing w:val="-1"/>
              </w:rPr>
              <w:t>车身电控系统故障检修</w:t>
            </w:r>
          </w:p>
        </w:tc>
        <w:tc>
          <w:tcPr>
            <w:tcW w:w="780" w:type="pct"/>
            <w:vMerge w:val="continue"/>
            <w:tcBorders>
              <w:top w:val="nil"/>
              <w:bottom w:val="single" w:color="auto" w:sz="4" w:space="0"/>
            </w:tcBorders>
            <w:vAlign w:val="top"/>
          </w:tcPr>
          <w:p w14:paraId="2EA11DF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ascii="Arial"/>
                <w:sz w:val="21"/>
              </w:rPr>
            </w:pPr>
          </w:p>
        </w:tc>
        <w:tc>
          <w:tcPr>
            <w:tcW w:w="779" w:type="pct"/>
            <w:vMerge w:val="continue"/>
            <w:tcBorders>
              <w:top w:val="nil"/>
              <w:bottom w:val="single" w:color="auto" w:sz="4" w:space="0"/>
            </w:tcBorders>
            <w:vAlign w:val="top"/>
          </w:tcPr>
          <w:p w14:paraId="60CEEC8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ascii="Arial"/>
                <w:sz w:val="21"/>
              </w:rPr>
            </w:pPr>
          </w:p>
        </w:tc>
        <w:tc>
          <w:tcPr>
            <w:tcW w:w="783" w:type="pct"/>
            <w:vMerge w:val="continue"/>
            <w:tcBorders>
              <w:top w:val="nil"/>
              <w:bottom w:val="single" w:color="auto" w:sz="4" w:space="0"/>
            </w:tcBorders>
            <w:vAlign w:val="top"/>
          </w:tcPr>
          <w:p w14:paraId="4F8848B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ascii="Arial"/>
                <w:sz w:val="21"/>
              </w:rPr>
            </w:pPr>
          </w:p>
        </w:tc>
      </w:tr>
      <w:tr w14:paraId="5B5F4E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2655" w:type="pct"/>
            <w:tcBorders>
              <w:right w:val="single" w:color="auto" w:sz="4" w:space="0"/>
            </w:tcBorders>
            <w:vAlign w:val="center"/>
          </w:tcPr>
          <w:p w14:paraId="1A3C3344">
            <w:pPr>
              <w:pStyle w:val="12"/>
              <w:spacing w:before="116" w:line="216" w:lineRule="auto"/>
              <w:jc w:val="both"/>
              <w:rPr>
                <w:rFonts w:hint="default" w:eastAsia="仿宋"/>
                <w:lang w:val="en-US" w:eastAsia="zh-CN"/>
              </w:rPr>
            </w:pPr>
            <w:r>
              <w:rPr>
                <w:rFonts w:hint="eastAsia"/>
                <w:spacing w:val="-1"/>
                <w:lang w:val="en-US" w:eastAsia="zh-CN"/>
              </w:rPr>
              <w:t>模块B：赛项要点技能展示</w:t>
            </w:r>
          </w:p>
        </w:tc>
        <w:tc>
          <w:tcPr>
            <w:tcW w:w="780" w:type="pct"/>
            <w:vMerge w:val="restart"/>
            <w:tcBorders>
              <w:top w:val="single" w:color="auto" w:sz="4" w:space="0"/>
              <w:left w:val="single" w:color="auto" w:sz="4" w:space="0"/>
              <w:bottom w:val="single" w:color="auto" w:sz="4" w:space="0"/>
              <w:right w:val="single" w:color="auto" w:sz="4" w:space="0"/>
            </w:tcBorders>
            <w:vAlign w:val="center"/>
          </w:tcPr>
          <w:p w14:paraId="28F05F24">
            <w:pPr>
              <w:pStyle w:val="12"/>
              <w:keepNext w:val="0"/>
              <w:keepLines w:val="0"/>
              <w:pageBreakBefore w:val="0"/>
              <w:widowControl/>
              <w:kinsoku w:val="0"/>
              <w:wordWrap/>
              <w:overflowPunct/>
              <w:topLinePunct w:val="0"/>
              <w:autoSpaceDE w:val="0"/>
              <w:autoSpaceDN w:val="0"/>
              <w:bidi w:val="0"/>
              <w:adjustRightInd w:val="0"/>
              <w:snapToGrid w:val="0"/>
              <w:spacing w:line="221" w:lineRule="auto"/>
              <w:ind w:left="0"/>
              <w:jc w:val="center"/>
              <w:textAlignment w:val="baseline"/>
              <w:rPr>
                <w:rFonts w:hint="default" w:eastAsia="仿宋"/>
                <w:lang w:val="en-US" w:eastAsia="zh-CN"/>
              </w:rPr>
            </w:pPr>
            <w:r>
              <w:rPr>
                <w:rFonts w:hint="eastAsia" w:ascii="Times New Roman" w:hAnsi="Times New Roman" w:eastAsia="宋体" w:cs="Times New Roman"/>
                <w:spacing w:val="-4"/>
                <w:lang w:val="en-US" w:eastAsia="zh-CN"/>
              </w:rPr>
              <w:t>1</w:t>
            </w:r>
            <w:r>
              <w:rPr>
                <w:rFonts w:hint="eastAsia"/>
                <w:spacing w:val="-4"/>
                <w:lang w:val="en-US" w:eastAsia="zh-CN"/>
              </w:rPr>
              <w:t>5分钟</w:t>
            </w:r>
          </w:p>
        </w:tc>
        <w:tc>
          <w:tcPr>
            <w:tcW w:w="779" w:type="pct"/>
            <w:vMerge w:val="restart"/>
            <w:tcBorders>
              <w:top w:val="single" w:color="auto" w:sz="4" w:space="0"/>
              <w:left w:val="single" w:color="auto" w:sz="4" w:space="0"/>
              <w:bottom w:val="single" w:color="auto" w:sz="4" w:space="0"/>
              <w:right w:val="single" w:color="auto" w:sz="4" w:space="0"/>
            </w:tcBorders>
            <w:vAlign w:val="center"/>
          </w:tcPr>
          <w:p w14:paraId="0CC92F18">
            <w:pPr>
              <w:keepNext w:val="0"/>
              <w:keepLines w:val="0"/>
              <w:pageBreakBefore w:val="0"/>
              <w:widowControl/>
              <w:kinsoku w:val="0"/>
              <w:wordWrap/>
              <w:overflowPunct/>
              <w:topLinePunct w:val="0"/>
              <w:autoSpaceDE w:val="0"/>
              <w:autoSpaceDN w:val="0"/>
              <w:bidi w:val="0"/>
              <w:adjustRightInd w:val="0"/>
              <w:snapToGrid w:val="0"/>
              <w:spacing w:line="189" w:lineRule="auto"/>
              <w:ind w:left="0"/>
              <w:jc w:val="center"/>
              <w:textAlignment w:val="baseline"/>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100</w:t>
            </w:r>
          </w:p>
        </w:tc>
        <w:tc>
          <w:tcPr>
            <w:tcW w:w="783" w:type="pct"/>
            <w:vMerge w:val="restart"/>
            <w:tcBorders>
              <w:top w:val="single" w:color="auto" w:sz="4" w:space="0"/>
              <w:left w:val="single" w:color="auto" w:sz="4" w:space="0"/>
              <w:bottom w:val="single" w:color="auto" w:sz="4" w:space="0"/>
              <w:right w:val="single" w:color="auto" w:sz="4" w:space="0"/>
            </w:tcBorders>
            <w:vAlign w:val="center"/>
          </w:tcPr>
          <w:p w14:paraId="619C01FE">
            <w:pPr>
              <w:keepNext w:val="0"/>
              <w:keepLines w:val="0"/>
              <w:pageBreakBefore w:val="0"/>
              <w:widowControl/>
              <w:kinsoku w:val="0"/>
              <w:wordWrap/>
              <w:overflowPunct/>
              <w:topLinePunct w:val="0"/>
              <w:autoSpaceDE w:val="0"/>
              <w:autoSpaceDN w:val="0"/>
              <w:bidi w:val="0"/>
              <w:adjustRightInd w:val="0"/>
              <w:snapToGrid w:val="0"/>
              <w:spacing w:line="189" w:lineRule="auto"/>
              <w:ind w:left="0"/>
              <w:jc w:val="center"/>
              <w:textAlignment w:val="baseline"/>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20%</w:t>
            </w:r>
          </w:p>
        </w:tc>
      </w:tr>
      <w:tr w14:paraId="6F30C4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1" w:hRule="atLeast"/>
        </w:trPr>
        <w:tc>
          <w:tcPr>
            <w:tcW w:w="2655" w:type="pct"/>
            <w:tcBorders>
              <w:right w:val="single" w:color="auto" w:sz="4" w:space="0"/>
            </w:tcBorders>
            <w:vAlign w:val="top"/>
          </w:tcPr>
          <w:p w14:paraId="481FF845">
            <w:pPr>
              <w:rPr>
                <w:rFonts w:hint="default" w:eastAsia="仿宋"/>
                <w:lang w:val="en-US" w:eastAsia="zh-CN"/>
              </w:rPr>
            </w:pPr>
            <w:r>
              <w:rPr>
                <w:rFonts w:hint="eastAsia" w:ascii="仿宋" w:hAnsi="仿宋" w:eastAsia="仿宋" w:cs="仿宋"/>
                <w:snapToGrid w:val="0"/>
                <w:color w:val="000000"/>
                <w:spacing w:val="-1"/>
                <w:kern w:val="0"/>
                <w:sz w:val="21"/>
                <w:szCs w:val="21"/>
                <w:lang w:val="en-US" w:eastAsia="zh-CN" w:bidi="ar-SA"/>
              </w:rPr>
              <w:t>展示内容：针对电动汽车相关故障检修进行技能要点展示，结合所学专业和教育教学实际，围绕生产、管理、服务一线真问题、真场景，自主确定参赛项目名称，自主设计参赛项目内容，展示真技能。</w:t>
            </w:r>
          </w:p>
        </w:tc>
        <w:tc>
          <w:tcPr>
            <w:tcW w:w="780" w:type="pct"/>
            <w:vMerge w:val="continue"/>
            <w:tcBorders>
              <w:top w:val="single" w:color="auto" w:sz="4" w:space="0"/>
              <w:left w:val="single" w:color="auto" w:sz="4" w:space="0"/>
              <w:bottom w:val="single" w:color="auto" w:sz="4" w:space="0"/>
            </w:tcBorders>
            <w:vAlign w:val="top"/>
          </w:tcPr>
          <w:p w14:paraId="4DBBB49E">
            <w:pPr>
              <w:rPr>
                <w:rFonts w:ascii="Arial"/>
                <w:sz w:val="21"/>
              </w:rPr>
            </w:pPr>
          </w:p>
        </w:tc>
        <w:tc>
          <w:tcPr>
            <w:tcW w:w="779" w:type="pct"/>
            <w:vMerge w:val="continue"/>
            <w:tcBorders>
              <w:top w:val="single" w:color="auto" w:sz="4" w:space="0"/>
              <w:bottom w:val="single" w:color="auto" w:sz="4" w:space="0"/>
            </w:tcBorders>
            <w:vAlign w:val="top"/>
          </w:tcPr>
          <w:p w14:paraId="54CBD3AE">
            <w:pPr>
              <w:rPr>
                <w:rFonts w:ascii="Arial"/>
                <w:sz w:val="21"/>
              </w:rPr>
            </w:pPr>
          </w:p>
        </w:tc>
        <w:tc>
          <w:tcPr>
            <w:tcW w:w="783" w:type="pct"/>
            <w:vMerge w:val="continue"/>
            <w:tcBorders>
              <w:top w:val="single" w:color="auto" w:sz="4" w:space="0"/>
              <w:bottom w:val="single" w:color="auto" w:sz="4" w:space="0"/>
              <w:right w:val="single" w:color="auto" w:sz="4" w:space="0"/>
            </w:tcBorders>
            <w:vAlign w:val="top"/>
          </w:tcPr>
          <w:p w14:paraId="1C64A500">
            <w:pPr>
              <w:rPr>
                <w:rFonts w:ascii="Arial"/>
                <w:sz w:val="21"/>
              </w:rPr>
            </w:pPr>
          </w:p>
        </w:tc>
      </w:tr>
      <w:tr w14:paraId="0231DC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5000" w:type="pct"/>
            <w:gridSpan w:val="4"/>
            <w:vAlign w:val="top"/>
          </w:tcPr>
          <w:p w14:paraId="57F5A35F">
            <w:pPr>
              <w:pStyle w:val="12"/>
              <w:spacing w:before="132" w:line="218" w:lineRule="auto"/>
              <w:ind w:left="819"/>
            </w:pPr>
            <w:r>
              <w:rPr>
                <w:spacing w:val="-3"/>
              </w:rPr>
              <w:t>采用实操考核形式，理论考核融入实操考核中，同时应填写选手报告单</w:t>
            </w:r>
          </w:p>
        </w:tc>
      </w:tr>
    </w:tbl>
    <w:p w14:paraId="2CAD3B28">
      <w:pPr>
        <w:keepNext w:val="0"/>
        <w:keepLines w:val="0"/>
        <w:pageBreakBefore w:val="0"/>
        <w:widowControl/>
        <w:kinsoku w:val="0"/>
        <w:wordWrap/>
        <w:overflowPunct/>
        <w:topLinePunct w:val="0"/>
        <w:autoSpaceDE w:val="0"/>
        <w:autoSpaceDN w:val="0"/>
        <w:bidi w:val="0"/>
        <w:adjustRightInd w:val="0"/>
        <w:snapToGrid w:val="0"/>
        <w:spacing w:before="0" w:beforeLines="100" w:line="240" w:lineRule="auto"/>
        <w:ind w:lef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（二）作业要求</w:t>
      </w:r>
    </w:p>
    <w:p w14:paraId="2E6A2C51">
      <w:pPr>
        <w:keepNext w:val="0"/>
        <w:keepLines w:val="0"/>
        <w:pageBreakBefore w:val="0"/>
        <w:widowControl/>
        <w:kinsoku w:val="0"/>
        <w:wordWrap/>
        <w:overflowPunct/>
        <w:topLinePunct w:val="0"/>
        <w:autoSpaceDE w:val="0"/>
        <w:autoSpaceDN w:val="0"/>
        <w:bidi w:val="0"/>
        <w:adjustRightInd w:val="0"/>
        <w:snapToGrid w:val="0"/>
        <w:spacing w:before="100" w:line="360" w:lineRule="auto"/>
        <w:ind w:left="6" w:right="227"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要求参赛队在</w:t>
      </w:r>
      <w:r>
        <w:rPr>
          <w:rFonts w:hint="eastAsia" w:ascii="仿宋" w:hAnsi="仿宋" w:eastAsia="仿宋" w:cs="仿宋"/>
          <w:spacing w:val="-6"/>
          <w:sz w:val="28"/>
          <w:szCs w:val="28"/>
          <w:lang w:val="en-US" w:eastAsia="zh-CN"/>
        </w:rPr>
        <w:t>6</w:t>
      </w:r>
      <w:r>
        <w:rPr>
          <w:rFonts w:ascii="仿宋" w:hAnsi="仿宋" w:eastAsia="仿宋" w:cs="仿宋"/>
          <w:spacing w:val="-6"/>
          <w:sz w:val="28"/>
          <w:szCs w:val="28"/>
        </w:rPr>
        <w:t>0分钟内，以小组作业方式，按照国家标准、生产制造厂家技术规范，运用控制逻辑和科学的诊断思维，完成发动机及车身电控系统故障检修。要求熟悉车辆结构、熟练查阅维修资料和电路图、规范使用工量具和仪器设备、准确测量技术参数、判断故障点、正确记录作业过程和测试数据、准确完成作业操作。包括前期准备、安全检查、症状确认与分析、外观检查、仪器连接、故障码和数据流读取、高压断电、非带电状态检测验证、绝缘（漏电）检测、元器件测量、故障点确认和排除、5S管理等。</w:t>
      </w:r>
    </w:p>
    <w:p w14:paraId="7CD12D7A">
      <w:pPr>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（三）考核要点</w:t>
      </w:r>
    </w:p>
    <w:p w14:paraId="16BA676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hint="eastAsia" w:ascii="楷体" w:hAnsi="楷体" w:eastAsia="楷体" w:cs="楷体"/>
          <w:spacing w:val="-4"/>
          <w:sz w:val="28"/>
          <w:szCs w:val="28"/>
          <w:lang w:val="en-US" w:eastAsia="zh-CN"/>
          <w14:textOutline w14:w="5094" w14:cap="flat" w14:cmpd="sng">
            <w14:solidFill>
              <w14:srgbClr w14:val="000000"/>
            </w14:solidFill>
            <w14:prstDash w14:val="solid"/>
            <w14:miter w14:val="0"/>
          </w14:textOutline>
        </w:rPr>
        <w:t>1</w:t>
      </w:r>
      <w:r>
        <w:rPr>
          <w:rFonts w:ascii="楷体" w:hAnsi="楷体" w:eastAsia="楷体" w:cs="楷体"/>
          <w:spacing w:val="-4"/>
          <w:sz w:val="28"/>
          <w:szCs w:val="28"/>
          <w14:textOutline w14:w="5094" w14:cap="flat" w14:cmpd="sng">
            <w14:solidFill>
              <w14:srgbClr w14:val="000000"/>
            </w14:solidFill>
            <w14:prstDash w14:val="solid"/>
            <w14:miter w14:val="0"/>
          </w14:textOutline>
        </w:rPr>
        <w:t>.模块</w:t>
      </w:r>
      <w:r>
        <w:rPr>
          <w:rFonts w:hint="eastAsia" w:ascii="楷体" w:hAnsi="楷体" w:eastAsia="楷体" w:cs="楷体"/>
          <w:spacing w:val="-4"/>
          <w:sz w:val="28"/>
          <w:szCs w:val="28"/>
          <w:lang w:val="en-US" w:eastAsia="zh-CN"/>
          <w14:textOutline w14:w="5094" w14:cap="flat" w14:cmpd="sng">
            <w14:solidFill>
              <w14:srgbClr w14:val="000000"/>
            </w14:solidFill>
            <w14:prstDash w14:val="solid"/>
            <w14:miter w14:val="0"/>
          </w14:textOutline>
        </w:rPr>
        <w:t>A</w:t>
      </w:r>
      <w:r>
        <w:rPr>
          <w:rFonts w:ascii="楷体" w:hAnsi="楷体" w:eastAsia="楷体" w:cs="楷体"/>
          <w:spacing w:val="-4"/>
          <w:sz w:val="28"/>
          <w:szCs w:val="28"/>
          <w14:textOutline w14:w="5094" w14:cap="flat" w14:cmpd="sng">
            <w14:solidFill>
              <w14:srgbClr w14:val="000000"/>
            </w14:solidFill>
            <w14:prstDash w14:val="solid"/>
            <w14:miter w14:val="0"/>
          </w14:textOutline>
        </w:rPr>
        <w:t>：发动机和车身电控系统故障检修</w:t>
      </w:r>
    </w:p>
    <w:p w14:paraId="2BE56FD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本模块在燃油车上完成。</w:t>
      </w:r>
    </w:p>
    <w:p w14:paraId="02D10FC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jc w:val="both"/>
        <w:textAlignment w:val="baseline"/>
        <w:rPr>
          <w:rFonts w:ascii="楷体" w:hAnsi="楷体" w:eastAsia="楷体" w:cs="楷体"/>
          <w:b w:val="0"/>
          <w:bCs w:val="0"/>
          <w:spacing w:val="-4"/>
          <w:sz w:val="28"/>
          <w:szCs w:val="28"/>
          <w14:textOutline w14:w="5094" w14:cap="flat" w14:cmpd="sng">
            <w14:solidFill>
              <w14:srgbClr w14:val="000000"/>
            </w14:solidFill>
            <w14:prstDash w14:val="solid"/>
            <w14:miter w14:val="0"/>
          </w14:textOutline>
        </w:rPr>
      </w:pPr>
      <w:r>
        <w:rPr>
          <w:rFonts w:ascii="楷体" w:hAnsi="楷体" w:eastAsia="楷体" w:cs="楷体"/>
          <w:b w:val="0"/>
          <w:bCs w:val="0"/>
          <w:spacing w:val="-4"/>
          <w:sz w:val="28"/>
          <w:szCs w:val="28"/>
          <w14:textOutline w14:w="5094" w14:cap="flat" w14:cmpd="sng">
            <w14:solidFill>
              <w14:srgbClr w14:val="000000"/>
            </w14:solidFill>
            <w14:prstDash w14:val="solid"/>
            <w14:miter w14:val="0"/>
          </w14:textOutline>
        </w:rPr>
        <w:t>任务</w:t>
      </w:r>
      <w:r>
        <w:rPr>
          <w:rFonts w:hint="eastAsia" w:ascii="楷体" w:hAnsi="楷体" w:eastAsia="楷体" w:cs="楷体"/>
          <w:b w:val="0"/>
          <w:bCs w:val="0"/>
          <w:spacing w:val="-4"/>
          <w:sz w:val="28"/>
          <w:szCs w:val="28"/>
          <w:lang w:val="en-US" w:eastAsia="zh-CN"/>
          <w14:textOutline w14:w="5094" w14:cap="flat" w14:cmpd="sng">
            <w14:solidFill>
              <w14:srgbClr w14:val="000000"/>
            </w14:solidFill>
            <w14:prstDash w14:val="solid"/>
            <w14:miter w14:val="0"/>
          </w14:textOutline>
        </w:rPr>
        <w:t>一</w:t>
      </w:r>
      <w:r>
        <w:rPr>
          <w:rFonts w:ascii="楷体" w:hAnsi="楷体" w:eastAsia="楷体" w:cs="楷体"/>
          <w:b w:val="0"/>
          <w:bCs w:val="0"/>
          <w:spacing w:val="-4"/>
          <w:sz w:val="28"/>
          <w:szCs w:val="28"/>
          <w14:textOutline w14:w="5094" w14:cap="flat" w14:cmpd="sng">
            <w14:solidFill>
              <w14:srgbClr w14:val="000000"/>
            </w14:solidFill>
            <w14:prstDash w14:val="solid"/>
            <w14:miter w14:val="0"/>
          </w14:textOutline>
        </w:rPr>
        <w:t>：发动机电控系统故障检修</w:t>
      </w:r>
    </w:p>
    <w:p w14:paraId="161FEA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围绕汽车发动机无法起动、发动机运行不良等故障，规范完成故障检修。</w:t>
      </w:r>
    </w:p>
    <w:p w14:paraId="2C9DB1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任务</w:t>
      </w:r>
      <w:r>
        <w:rPr>
          <w:rFonts w:hint="eastAsia" w:ascii="楷体" w:hAnsi="楷体" w:eastAsia="楷体" w:cs="楷体"/>
          <w:spacing w:val="-4"/>
          <w:sz w:val="28"/>
          <w:szCs w:val="28"/>
          <w:lang w:val="en-US" w:eastAsia="zh-CN"/>
          <w14:textOutline w14:w="5094" w14:cap="flat" w14:cmpd="sng">
            <w14:solidFill>
              <w14:srgbClr w14:val="000000"/>
            </w14:solidFill>
            <w14:prstDash w14:val="solid"/>
            <w14:miter w14:val="0"/>
          </w14:textOutline>
        </w:rPr>
        <w:t>二</w:t>
      </w:r>
      <w:r>
        <w:rPr>
          <w:rFonts w:ascii="楷体" w:hAnsi="楷体" w:eastAsia="楷体" w:cs="楷体"/>
          <w:spacing w:val="-4"/>
          <w:sz w:val="28"/>
          <w:szCs w:val="28"/>
          <w14:textOutline w14:w="5094" w14:cap="flat" w14:cmpd="sng">
            <w14:solidFill>
              <w14:srgbClr w14:val="000000"/>
            </w14:solidFill>
            <w14:prstDash w14:val="solid"/>
            <w14:miter w14:val="0"/>
          </w14:textOutline>
        </w:rPr>
        <w:t>：车身电控系统故障检修</w:t>
      </w:r>
    </w:p>
    <w:p w14:paraId="32944F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围绕电源管理系统、进入及许可系统、舒适系统、车身附件电路</w:t>
      </w:r>
      <w:r>
        <w:rPr>
          <w:rFonts w:hint="eastAsia" w:ascii="仿宋" w:hAnsi="仿宋" w:eastAsia="仿宋" w:cs="仿宋"/>
          <w:spacing w:val="-6"/>
          <w:sz w:val="28"/>
          <w:szCs w:val="28"/>
          <w:lang w:eastAsia="zh-CN"/>
        </w:rPr>
        <w:t>、</w:t>
      </w:r>
      <w:r>
        <w:rPr>
          <w:rFonts w:ascii="仿宋" w:hAnsi="仿宋" w:eastAsia="仿宋" w:cs="仿宋"/>
          <w:spacing w:val="-6"/>
          <w:sz w:val="28"/>
          <w:szCs w:val="28"/>
        </w:rPr>
        <w:t>灯光控制系统、仪表与警告装置、车载网络系统等共性关联性或单一性故障，规范完成故障检修。</w:t>
      </w:r>
    </w:p>
    <w:p w14:paraId="561DA70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jc w:val="both"/>
        <w:textAlignment w:val="baseline"/>
        <w:rPr>
          <w:rFonts w:hint="eastAsia" w:ascii="楷体" w:hAnsi="楷体" w:eastAsia="楷体" w:cs="楷体"/>
          <w:spacing w:val="-4"/>
          <w:sz w:val="28"/>
          <w:szCs w:val="28"/>
          <w:lang w:val="en-US" w:eastAsia="zh-CN"/>
          <w14:textOutline w14:w="5094" w14:cap="flat" w14:cmpd="sng">
            <w14:solidFill>
              <w14:srgbClr w14:val="000000"/>
            </w14:solidFill>
            <w14:prstDash w14:val="solid"/>
            <w14:miter w14:val="0"/>
          </w14:textOutline>
        </w:rPr>
      </w:pPr>
      <w:r>
        <w:rPr>
          <w:rFonts w:hint="eastAsia" w:ascii="楷体" w:hAnsi="楷体" w:eastAsia="楷体" w:cs="楷体"/>
          <w:spacing w:val="-4"/>
          <w:sz w:val="28"/>
          <w:szCs w:val="28"/>
          <w:lang w:val="en-US" w:eastAsia="zh-CN"/>
          <w14:textOutline w14:w="5094" w14:cap="flat" w14:cmpd="sng">
            <w14:solidFill>
              <w14:srgbClr w14:val="000000"/>
            </w14:solidFill>
            <w14:prstDash w14:val="solid"/>
            <w14:miter w14:val="0"/>
          </w14:textOutline>
        </w:rPr>
        <w:t>2</w:t>
      </w:r>
      <w:r>
        <w:rPr>
          <w:rFonts w:ascii="楷体" w:hAnsi="楷体" w:eastAsia="楷体" w:cs="楷体"/>
          <w:spacing w:val="-4"/>
          <w:sz w:val="28"/>
          <w:szCs w:val="28"/>
          <w14:textOutline w14:w="5094" w14:cap="flat" w14:cmpd="sng">
            <w14:solidFill>
              <w14:srgbClr w14:val="000000"/>
            </w14:solidFill>
            <w14:prstDash w14:val="solid"/>
            <w14:miter w14:val="0"/>
          </w14:textOutline>
        </w:rPr>
        <w:t>.模块</w:t>
      </w:r>
      <w:r>
        <w:rPr>
          <w:rFonts w:hint="eastAsia" w:ascii="楷体" w:hAnsi="楷体" w:eastAsia="楷体" w:cs="楷体"/>
          <w:spacing w:val="-4"/>
          <w:sz w:val="28"/>
          <w:szCs w:val="28"/>
          <w:lang w:val="en-US" w:eastAsia="zh-CN"/>
          <w14:textOutline w14:w="5094" w14:cap="flat" w14:cmpd="sng">
            <w14:solidFill>
              <w14:srgbClr w14:val="000000"/>
            </w14:solidFill>
            <w14:prstDash w14:val="solid"/>
            <w14:miter w14:val="0"/>
          </w14:textOutline>
        </w:rPr>
        <w:t>B</w:t>
      </w:r>
      <w:r>
        <w:rPr>
          <w:rFonts w:ascii="楷体" w:hAnsi="楷体" w:eastAsia="楷体" w:cs="楷体"/>
          <w:spacing w:val="-4"/>
          <w:sz w:val="28"/>
          <w:szCs w:val="28"/>
          <w14:textOutline w14:w="5094" w14:cap="flat" w14:cmpd="sng">
            <w14:solidFill>
              <w14:srgbClr w14:val="000000"/>
            </w14:solidFill>
            <w14:prstDash w14:val="solid"/>
            <w14:miter w14:val="0"/>
          </w14:textOutline>
        </w:rPr>
        <w:t>：</w:t>
      </w:r>
      <w:r>
        <w:rPr>
          <w:rFonts w:hint="eastAsia" w:ascii="楷体" w:hAnsi="楷体" w:eastAsia="楷体" w:cs="楷体"/>
          <w:spacing w:val="-4"/>
          <w:sz w:val="28"/>
          <w:szCs w:val="28"/>
          <w:lang w:val="en-US" w:eastAsia="zh-CN"/>
          <w14:textOutline w14:w="5094" w14:cap="flat" w14:cmpd="sng">
            <w14:solidFill>
              <w14:srgbClr w14:val="000000"/>
            </w14:solidFill>
            <w14:prstDash w14:val="solid"/>
            <w14:miter w14:val="0"/>
          </w14:textOutline>
        </w:rPr>
        <w:t>赛项要点技能展示</w:t>
      </w:r>
    </w:p>
    <w:p w14:paraId="49CFDA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eastAsia" w:ascii="仿宋" w:hAnsi="仿宋" w:eastAsia="仿宋" w:cs="仿宋"/>
          <w:spacing w:val="-6"/>
          <w:sz w:val="28"/>
          <w:szCs w:val="28"/>
          <w:lang w:val="en-US" w:eastAsia="zh-CN"/>
        </w:rPr>
      </w:pPr>
      <w:r>
        <w:rPr>
          <w:rFonts w:hint="eastAsia" w:ascii="仿宋" w:hAnsi="仿宋" w:eastAsia="仿宋" w:cs="仿宋"/>
          <w:spacing w:val="-6"/>
          <w:sz w:val="28"/>
          <w:szCs w:val="28"/>
          <w:lang w:val="en-US" w:eastAsia="zh-CN"/>
        </w:rPr>
        <w:t>针对电动汽车相关故障检修进行技能要点展示，结合所学专业和教育教学实际，围绕生产、管理、服务一线真问题、真场景，自主确定参赛项目名称，自主设计参赛项目内容，展示真技能。</w:t>
      </w:r>
    </w:p>
    <w:p w14:paraId="3C50307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3.检修规范</w:t>
      </w:r>
    </w:p>
    <w:p w14:paraId="5B8F21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通过逻辑分析，资料检索及电路图，使用工量具、万用表、故障诊断仪、示波器等诊断检测设备，检测分析故障,安全、合理、规范地完成故障检修。</w:t>
      </w:r>
    </w:p>
    <w:p w14:paraId="4F995774">
      <w:pPr>
        <w:keepNext w:val="0"/>
        <w:keepLines w:val="0"/>
        <w:pageBreakBefore w:val="0"/>
        <w:widowControl/>
        <w:kinsoku w:val="0"/>
        <w:wordWrap/>
        <w:overflowPunct/>
        <w:topLinePunct w:val="0"/>
        <w:autoSpaceDE w:val="0"/>
        <w:autoSpaceDN w:val="0"/>
        <w:bidi w:val="0"/>
        <w:adjustRightInd w:val="0"/>
        <w:snapToGrid w:val="0"/>
        <w:spacing w:before="40" w:line="360" w:lineRule="auto"/>
        <w:jc w:val="both"/>
        <w:textAlignment w:val="baseline"/>
        <w:rPr>
          <w:rFonts w:ascii="黑体" w:hAnsi="黑体" w:eastAsia="黑体" w:cs="黑体"/>
          <w:spacing w:val="4"/>
          <w:sz w:val="31"/>
          <w:szCs w:val="31"/>
        </w:rPr>
      </w:pPr>
      <w:r>
        <w:rPr>
          <w:rFonts w:ascii="黑体" w:hAnsi="黑体" w:eastAsia="黑体" w:cs="黑体"/>
          <w:spacing w:val="4"/>
          <w:sz w:val="31"/>
          <w:szCs w:val="31"/>
        </w:rPr>
        <w:t>四、竞赛方式</w:t>
      </w:r>
    </w:p>
    <w:p w14:paraId="419AF6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eastAsia" w:ascii="仿宋" w:hAnsi="仿宋" w:eastAsia="仿宋" w:cs="仿宋"/>
          <w:spacing w:val="-6"/>
          <w:sz w:val="28"/>
          <w:szCs w:val="28"/>
        </w:rPr>
      </w:pPr>
      <w:bookmarkStart w:id="0" w:name="_Hlk22248418"/>
      <w:r>
        <w:rPr>
          <w:rFonts w:hint="eastAsia" w:ascii="仿宋" w:hAnsi="仿宋" w:eastAsia="仿宋" w:cs="仿宋"/>
          <w:spacing w:val="-6"/>
          <w:sz w:val="28"/>
          <w:szCs w:val="28"/>
        </w:rPr>
        <w:t>参赛对象：河北省</w:t>
      </w:r>
      <w:r>
        <w:rPr>
          <w:rFonts w:hint="eastAsia" w:ascii="仿宋" w:hAnsi="仿宋" w:eastAsia="仿宋" w:cs="仿宋"/>
          <w:spacing w:val="-6"/>
          <w:sz w:val="28"/>
          <w:szCs w:val="28"/>
          <w:lang w:val="en-US" w:eastAsia="zh-CN"/>
        </w:rPr>
        <w:t>2025年度高等职业学校专科、本科全日制在籍学生（以报名时的学籍信息为准），凡在往届全国职业院校技能大赛、世界职业院校技能大赛中获一等奖的选手，不能再参加今年同一专业类赛项的比赛。</w:t>
      </w:r>
    </w:p>
    <w:p w14:paraId="7FBC994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hint="eastAsia" w:ascii="仿宋" w:hAnsi="仿宋" w:eastAsia="仿宋" w:cs="仿宋"/>
          <w:spacing w:val="-6"/>
          <w:sz w:val="28"/>
          <w:szCs w:val="28"/>
        </w:rPr>
        <w:t>组队要求：竞赛以线下比赛形式进行，竞赛组队方式为团体赛</w:t>
      </w:r>
      <w:r>
        <w:rPr>
          <w:rFonts w:hint="eastAsia" w:ascii="仿宋" w:hAnsi="仿宋" w:eastAsia="仿宋" w:cs="仿宋"/>
          <w:spacing w:val="-6"/>
          <w:sz w:val="28"/>
          <w:szCs w:val="28"/>
          <w:lang w:eastAsia="zh-CN"/>
        </w:rPr>
        <w:t>，</w:t>
      </w:r>
      <w:r>
        <w:rPr>
          <w:rFonts w:hint="eastAsia" w:ascii="仿宋" w:hAnsi="仿宋" w:eastAsia="仿宋" w:cs="仿宋"/>
          <w:spacing w:val="-6"/>
          <w:sz w:val="28"/>
          <w:szCs w:val="28"/>
          <w:lang w:val="en-US" w:eastAsia="zh-CN"/>
        </w:rPr>
        <w:t>由2名选手组成</w:t>
      </w:r>
      <w:r>
        <w:rPr>
          <w:rFonts w:hint="eastAsia" w:ascii="仿宋" w:hAnsi="仿宋" w:eastAsia="仿宋" w:cs="仿宋"/>
          <w:spacing w:val="-6"/>
          <w:sz w:val="28"/>
          <w:szCs w:val="28"/>
        </w:rPr>
        <w:t>，不限性别。每所院校限报</w:t>
      </w:r>
      <w:r>
        <w:rPr>
          <w:rFonts w:hint="eastAsia" w:ascii="仿宋" w:hAnsi="仿宋" w:eastAsia="仿宋" w:cs="仿宋"/>
          <w:spacing w:val="-6"/>
          <w:sz w:val="28"/>
          <w:szCs w:val="28"/>
          <w:lang w:val="en-US" w:eastAsia="zh-CN"/>
        </w:rPr>
        <w:t>2</w:t>
      </w:r>
      <w:r>
        <w:rPr>
          <w:rFonts w:hint="eastAsia" w:ascii="仿宋" w:hAnsi="仿宋" w:eastAsia="仿宋" w:cs="仿宋"/>
          <w:spacing w:val="-6"/>
          <w:sz w:val="28"/>
          <w:szCs w:val="28"/>
        </w:rPr>
        <w:t>个参赛队</w:t>
      </w:r>
      <w:r>
        <w:rPr>
          <w:rFonts w:ascii="仿宋" w:hAnsi="仿宋" w:eastAsia="仿宋" w:cs="仿宋"/>
          <w:spacing w:val="-6"/>
          <w:sz w:val="28"/>
          <w:szCs w:val="28"/>
        </w:rPr>
        <w:t>,</w:t>
      </w:r>
      <w:r>
        <w:rPr>
          <w:rFonts w:hint="eastAsia" w:ascii="仿宋" w:hAnsi="仿宋" w:eastAsia="仿宋" w:cs="仿宋"/>
          <w:spacing w:val="-6"/>
          <w:sz w:val="28"/>
          <w:szCs w:val="28"/>
          <w:lang w:val="en-US" w:eastAsia="zh-CN"/>
        </w:rPr>
        <w:t>每支参赛队伍限报2</w:t>
      </w:r>
      <w:r>
        <w:rPr>
          <w:rFonts w:hint="eastAsia" w:ascii="仿宋" w:hAnsi="仿宋" w:eastAsia="仿宋" w:cs="仿宋"/>
          <w:spacing w:val="-6"/>
          <w:sz w:val="28"/>
          <w:szCs w:val="28"/>
        </w:rPr>
        <w:t>名指导教师</w:t>
      </w:r>
      <w:r>
        <w:rPr>
          <w:rFonts w:hint="eastAsia" w:ascii="仿宋" w:hAnsi="仿宋" w:eastAsia="仿宋" w:cs="仿宋"/>
          <w:spacing w:val="-6"/>
          <w:sz w:val="28"/>
          <w:szCs w:val="28"/>
          <w:lang w:eastAsia="zh-CN"/>
        </w:rPr>
        <w:t>，</w:t>
      </w:r>
      <w:r>
        <w:rPr>
          <w:rFonts w:hint="eastAsia" w:ascii="仿宋" w:hAnsi="仿宋" w:eastAsia="仿宋" w:cs="仿宋"/>
          <w:spacing w:val="-6"/>
          <w:sz w:val="28"/>
          <w:szCs w:val="28"/>
        </w:rPr>
        <w:t>每所院校</w:t>
      </w:r>
      <w:r>
        <w:rPr>
          <w:rFonts w:hint="eastAsia" w:ascii="仿宋" w:hAnsi="仿宋" w:eastAsia="仿宋" w:cs="仿宋"/>
          <w:spacing w:val="-6"/>
          <w:sz w:val="28"/>
          <w:szCs w:val="28"/>
          <w:lang w:val="en-US" w:eastAsia="zh-CN"/>
        </w:rPr>
        <w:t>设</w:t>
      </w:r>
      <w:r>
        <w:rPr>
          <w:rFonts w:hint="eastAsia" w:ascii="仿宋" w:hAnsi="仿宋" w:eastAsia="仿宋" w:cs="仿宋"/>
          <w:spacing w:val="-6"/>
          <w:sz w:val="28"/>
          <w:szCs w:val="28"/>
        </w:rPr>
        <w:t>领队</w:t>
      </w:r>
      <w:r>
        <w:rPr>
          <w:rFonts w:ascii="仿宋" w:hAnsi="仿宋" w:eastAsia="仿宋" w:cs="仿宋"/>
          <w:spacing w:val="-6"/>
          <w:sz w:val="28"/>
          <w:szCs w:val="28"/>
        </w:rPr>
        <w:t>1</w:t>
      </w:r>
      <w:r>
        <w:rPr>
          <w:rFonts w:hint="eastAsia" w:ascii="仿宋" w:hAnsi="仿宋" w:eastAsia="仿宋" w:cs="仿宋"/>
          <w:spacing w:val="-6"/>
          <w:sz w:val="28"/>
          <w:szCs w:val="28"/>
        </w:rPr>
        <w:t>名，指导教师不得兼任领队，不允许跨校组队。</w:t>
      </w:r>
    </w:p>
    <w:bookmarkEnd w:id="0"/>
    <w:p w14:paraId="13978F77">
      <w:pPr>
        <w:keepNext w:val="0"/>
        <w:keepLines w:val="0"/>
        <w:pageBreakBefore w:val="0"/>
        <w:widowControl/>
        <w:kinsoku w:val="0"/>
        <w:wordWrap/>
        <w:overflowPunct/>
        <w:topLinePunct w:val="0"/>
        <w:autoSpaceDE w:val="0"/>
        <w:autoSpaceDN w:val="0"/>
        <w:bidi w:val="0"/>
        <w:adjustRightInd w:val="0"/>
        <w:snapToGrid w:val="0"/>
        <w:spacing w:before="40" w:line="360" w:lineRule="auto"/>
        <w:jc w:val="both"/>
        <w:textAlignment w:val="baseline"/>
        <w:rPr>
          <w:rFonts w:ascii="黑体" w:hAnsi="黑体" w:eastAsia="黑体" w:cs="黑体"/>
          <w:spacing w:val="4"/>
          <w:sz w:val="31"/>
          <w:szCs w:val="31"/>
        </w:rPr>
      </w:pPr>
      <w:r>
        <w:rPr>
          <w:rFonts w:ascii="黑体" w:hAnsi="黑体" w:eastAsia="黑体" w:cs="黑体"/>
          <w:spacing w:val="4"/>
          <w:sz w:val="31"/>
          <w:szCs w:val="31"/>
        </w:rPr>
        <w:t>五、竞赛流程</w:t>
      </w:r>
    </w:p>
    <w:p w14:paraId="4811BC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仿宋" w:hAnsi="仿宋" w:eastAsia="仿宋" w:cs="仿宋"/>
          <w:spacing w:val="-6"/>
          <w:sz w:val="28"/>
          <w:szCs w:val="28"/>
        </w:rPr>
      </w:pPr>
      <w:r>
        <w:rPr>
          <w:rFonts w:ascii="仿宋" w:hAnsi="仿宋" w:eastAsia="仿宋" w:cs="仿宋"/>
          <w:spacing w:val="-6"/>
          <w:sz w:val="28"/>
          <w:szCs w:val="28"/>
        </w:rPr>
        <w:t>正式比赛时间2天</w:t>
      </w:r>
      <w:r>
        <w:rPr>
          <w:rFonts w:hint="eastAsia" w:ascii="仿宋" w:hAnsi="仿宋" w:eastAsia="仿宋" w:cs="仿宋"/>
          <w:spacing w:val="-6"/>
          <w:sz w:val="28"/>
          <w:szCs w:val="28"/>
          <w:lang w:eastAsia="zh-CN"/>
        </w:rPr>
        <w:t>（</w:t>
      </w:r>
      <w:r>
        <w:rPr>
          <w:rFonts w:hint="eastAsia" w:ascii="仿宋" w:hAnsi="仿宋" w:eastAsia="仿宋" w:cs="仿宋"/>
          <w:spacing w:val="-6"/>
          <w:sz w:val="28"/>
          <w:szCs w:val="28"/>
          <w:lang w:val="en-US" w:eastAsia="zh-CN"/>
        </w:rPr>
        <w:t>12月27日-28日）</w:t>
      </w:r>
      <w:r>
        <w:rPr>
          <w:rFonts w:ascii="仿宋" w:hAnsi="仿宋" w:eastAsia="仿宋" w:cs="仿宋"/>
          <w:spacing w:val="-6"/>
          <w:sz w:val="28"/>
          <w:szCs w:val="28"/>
        </w:rPr>
        <w:t>，竞赛日程如表2，比赛场次根据最后报名参赛队数量调整。</w:t>
      </w:r>
    </w:p>
    <w:p w14:paraId="7DD34AA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pPr>
      <w:r>
        <w:rPr>
          <w:rFonts w:ascii="黑体" w:hAnsi="黑体" w:eastAsia="黑体" w:cs="黑体"/>
          <w:spacing w:val="-2"/>
          <w:sz w:val="24"/>
          <w:szCs w:val="24"/>
        </w:rPr>
        <w:t>表</w:t>
      </w:r>
      <w:r>
        <w:rPr>
          <w:rFonts w:ascii="Times New Roman" w:hAnsi="Times New Roman" w:eastAsia="Times New Roman" w:cs="Times New Roman"/>
          <w:spacing w:val="-2"/>
          <w:sz w:val="24"/>
          <w:szCs w:val="24"/>
        </w:rPr>
        <w:t>2</w:t>
      </w:r>
      <w:r>
        <w:rPr>
          <w:rFonts w:hint="eastAsia" w:ascii="Times New Roman" w:hAnsi="Times New Roman" w:eastAsia="宋体" w:cs="Times New Roman"/>
          <w:spacing w:val="-2"/>
          <w:sz w:val="24"/>
          <w:szCs w:val="24"/>
          <w:lang w:val="en-US" w:eastAsia="zh-CN"/>
        </w:rPr>
        <w:t xml:space="preserve"> </w:t>
      </w:r>
      <w:r>
        <w:rPr>
          <w:rFonts w:ascii="黑体" w:hAnsi="黑体" w:eastAsia="黑体" w:cs="黑体"/>
          <w:spacing w:val="-2"/>
          <w:sz w:val="24"/>
          <w:szCs w:val="24"/>
        </w:rPr>
        <w:t>竞赛日程</w:t>
      </w:r>
    </w:p>
    <w:tbl>
      <w:tblPr>
        <w:tblStyle w:val="11"/>
        <w:tblW w:w="862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90"/>
        <w:gridCol w:w="1350"/>
        <w:gridCol w:w="4653"/>
        <w:gridCol w:w="1336"/>
      </w:tblGrid>
      <w:tr w14:paraId="1A8E53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290" w:type="dxa"/>
            <w:vAlign w:val="top"/>
          </w:tcPr>
          <w:p w14:paraId="45CCA127">
            <w:pPr>
              <w:pStyle w:val="12"/>
              <w:spacing w:before="125" w:line="220" w:lineRule="auto"/>
              <w:ind w:left="275"/>
            </w:pPr>
            <w:r>
              <w:rPr>
                <w:spacing w:val="-12"/>
                <w14:textOutline w14:w="3831" w14:cap="flat" w14:cmpd="sng">
                  <w14:solidFill>
                    <w14:srgbClr w14:val="000000"/>
                  </w14:solidFill>
                  <w14:prstDash w14:val="solid"/>
                  <w14:miter w14:val="0"/>
                </w14:textOutline>
              </w:rPr>
              <w:t>日程</w:t>
            </w:r>
          </w:p>
        </w:tc>
        <w:tc>
          <w:tcPr>
            <w:tcW w:w="1350" w:type="dxa"/>
            <w:vAlign w:val="top"/>
          </w:tcPr>
          <w:p w14:paraId="74715A29">
            <w:pPr>
              <w:pStyle w:val="12"/>
              <w:spacing w:before="125" w:line="220" w:lineRule="auto"/>
              <w:ind w:left="563"/>
            </w:pPr>
            <w:r>
              <w:rPr>
                <w:spacing w:val="-7"/>
                <w14:textOutline w14:w="3831" w14:cap="flat" w14:cmpd="sng">
                  <w14:solidFill>
                    <w14:srgbClr w14:val="000000"/>
                  </w14:solidFill>
                  <w14:prstDash w14:val="solid"/>
                  <w14:miter w14:val="0"/>
                </w14:textOutline>
              </w:rPr>
              <w:t>时间</w:t>
            </w:r>
          </w:p>
        </w:tc>
        <w:tc>
          <w:tcPr>
            <w:tcW w:w="4653" w:type="dxa"/>
            <w:vAlign w:val="top"/>
          </w:tcPr>
          <w:p w14:paraId="5EF05200">
            <w:pPr>
              <w:pStyle w:val="12"/>
              <w:spacing w:before="125" w:line="219" w:lineRule="auto"/>
              <w:ind w:left="2280"/>
            </w:pPr>
            <w:r>
              <w:rPr>
                <w:spacing w:val="-9"/>
                <w14:textOutline w14:w="3831" w14:cap="flat" w14:cmpd="sng">
                  <w14:solidFill>
                    <w14:srgbClr w14:val="000000"/>
                  </w14:solidFill>
                  <w14:prstDash w14:val="solid"/>
                  <w14:miter w14:val="0"/>
                </w14:textOutline>
              </w:rPr>
              <w:t>内容</w:t>
            </w:r>
          </w:p>
        </w:tc>
        <w:tc>
          <w:tcPr>
            <w:tcW w:w="1336" w:type="dxa"/>
            <w:vAlign w:val="top"/>
          </w:tcPr>
          <w:p w14:paraId="27A1FDB1">
            <w:pPr>
              <w:pStyle w:val="12"/>
              <w:spacing w:before="125" w:line="221" w:lineRule="auto"/>
              <w:ind w:left="459"/>
            </w:pPr>
            <w:r>
              <w:rPr>
                <w:spacing w:val="-2"/>
                <w14:textOutline w14:w="3831" w14:cap="flat" w14:cmpd="sng">
                  <w14:solidFill>
                    <w14:srgbClr w14:val="000000"/>
                  </w14:solidFill>
                  <w14:prstDash w14:val="solid"/>
                  <w14:miter w14:val="0"/>
                </w14:textOutline>
              </w:rPr>
              <w:t>地点</w:t>
            </w:r>
          </w:p>
        </w:tc>
      </w:tr>
      <w:tr w14:paraId="53690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jc w:val="center"/>
        </w:trPr>
        <w:tc>
          <w:tcPr>
            <w:tcW w:w="1290" w:type="dxa"/>
            <w:vMerge w:val="restart"/>
            <w:tcBorders>
              <w:bottom w:val="nil"/>
            </w:tcBorders>
            <w:vAlign w:val="top"/>
          </w:tcPr>
          <w:p w14:paraId="73B6BA5D">
            <w:pPr>
              <w:spacing w:line="257" w:lineRule="auto"/>
              <w:rPr>
                <w:rFonts w:ascii="Arial"/>
                <w:sz w:val="21"/>
              </w:rPr>
            </w:pPr>
          </w:p>
          <w:p w14:paraId="3B507F71">
            <w:pPr>
              <w:spacing w:line="258" w:lineRule="auto"/>
              <w:rPr>
                <w:rFonts w:ascii="Arial"/>
                <w:sz w:val="21"/>
              </w:rPr>
            </w:pPr>
          </w:p>
          <w:p w14:paraId="0DE612F9">
            <w:pPr>
              <w:pStyle w:val="12"/>
              <w:spacing w:before="68" w:line="219" w:lineRule="auto"/>
              <w:ind w:left="143"/>
              <w:rPr>
                <w:rFonts w:hint="default" w:eastAsia="仿宋"/>
                <w:lang w:val="en-US" w:eastAsia="zh-CN"/>
              </w:rPr>
            </w:pPr>
            <w:r>
              <w:rPr>
                <w:rFonts w:hint="eastAsia"/>
                <w:spacing w:val="-14"/>
                <w:lang w:val="en-US" w:eastAsia="zh-CN"/>
              </w:rPr>
              <w:t>12月26日</w:t>
            </w:r>
          </w:p>
        </w:tc>
        <w:tc>
          <w:tcPr>
            <w:tcW w:w="1350" w:type="dxa"/>
            <w:vAlign w:val="top"/>
          </w:tcPr>
          <w:p w14:paraId="00282C1F">
            <w:pPr>
              <w:pStyle w:val="12"/>
              <w:spacing w:before="157" w:line="181" w:lineRule="auto"/>
              <w:ind w:left="113"/>
              <w:rPr>
                <w:rFonts w:hint="default" w:ascii="Times New Roman" w:hAnsi="Times New Roman" w:eastAsia="宋体" w:cs="Times New Roman"/>
                <w:lang w:val="en-US" w:eastAsia="zh-CN"/>
              </w:rPr>
            </w:pPr>
            <w:r>
              <w:rPr>
                <w:rFonts w:hint="eastAsia" w:ascii="Times New Roman" w:hAnsi="Times New Roman" w:eastAsia="宋体" w:cs="Times New Roman"/>
                <w:spacing w:val="-10"/>
                <w:lang w:val="en-US" w:eastAsia="zh-CN"/>
              </w:rPr>
              <w:t>15</w:t>
            </w:r>
            <w:r>
              <w:rPr>
                <w:rFonts w:ascii="Times New Roman" w:hAnsi="Times New Roman" w:eastAsia="Times New Roman" w:cs="Times New Roman"/>
                <w:spacing w:val="-10"/>
              </w:rPr>
              <w:t>:</w:t>
            </w:r>
            <w:r>
              <w:rPr>
                <w:rFonts w:hint="eastAsia" w:ascii="Times New Roman" w:hAnsi="Times New Roman" w:eastAsia="宋体" w:cs="Times New Roman"/>
                <w:spacing w:val="-10"/>
                <w:lang w:val="en-US" w:eastAsia="zh-CN"/>
              </w:rPr>
              <w:t>0</w:t>
            </w:r>
            <w:r>
              <w:rPr>
                <w:rFonts w:ascii="Times New Roman" w:hAnsi="Times New Roman" w:eastAsia="Times New Roman" w:cs="Times New Roman"/>
                <w:spacing w:val="-10"/>
              </w:rPr>
              <w:t>0</w:t>
            </w:r>
            <w:r>
              <w:rPr>
                <w:spacing w:val="-10"/>
              </w:rPr>
              <w:t>～</w:t>
            </w:r>
            <w:r>
              <w:rPr>
                <w:rFonts w:hint="eastAsia" w:ascii="Times New Roman" w:hAnsi="Times New Roman" w:eastAsia="宋体" w:cs="Times New Roman"/>
                <w:spacing w:val="-10"/>
                <w:lang w:val="en-US" w:eastAsia="zh-CN"/>
              </w:rPr>
              <w:t>16</w:t>
            </w:r>
            <w:r>
              <w:rPr>
                <w:rFonts w:ascii="Times New Roman" w:hAnsi="Times New Roman" w:eastAsia="Times New Roman" w:cs="Times New Roman"/>
                <w:spacing w:val="-10"/>
              </w:rPr>
              <w:t>:</w:t>
            </w:r>
            <w:r>
              <w:rPr>
                <w:rFonts w:hint="eastAsia" w:ascii="Times New Roman" w:hAnsi="Times New Roman" w:eastAsia="宋体" w:cs="Times New Roman"/>
                <w:spacing w:val="-10"/>
                <w:lang w:val="en-US" w:eastAsia="zh-CN"/>
              </w:rPr>
              <w:t>00</w:t>
            </w:r>
          </w:p>
        </w:tc>
        <w:tc>
          <w:tcPr>
            <w:tcW w:w="4653" w:type="dxa"/>
            <w:vAlign w:val="top"/>
          </w:tcPr>
          <w:p w14:paraId="2E447190">
            <w:pPr>
              <w:pStyle w:val="12"/>
              <w:spacing w:before="120" w:line="219" w:lineRule="auto"/>
              <w:ind w:left="116"/>
            </w:pPr>
            <w:r>
              <w:rPr>
                <w:spacing w:val="-2"/>
              </w:rPr>
              <w:t>参赛队报到</w:t>
            </w:r>
          </w:p>
        </w:tc>
        <w:tc>
          <w:tcPr>
            <w:tcW w:w="1336" w:type="dxa"/>
            <w:vAlign w:val="top"/>
          </w:tcPr>
          <w:p w14:paraId="0496FADD">
            <w:pPr>
              <w:pStyle w:val="12"/>
              <w:spacing w:before="120" w:line="219" w:lineRule="auto"/>
              <w:ind w:left="259"/>
            </w:pPr>
            <w:r>
              <w:rPr>
                <w:spacing w:val="-3"/>
              </w:rPr>
              <w:t>报到现场</w:t>
            </w:r>
          </w:p>
        </w:tc>
      </w:tr>
      <w:tr w14:paraId="44F028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290" w:type="dxa"/>
            <w:vMerge w:val="continue"/>
            <w:tcBorders>
              <w:top w:val="nil"/>
              <w:bottom w:val="nil"/>
            </w:tcBorders>
            <w:vAlign w:val="top"/>
          </w:tcPr>
          <w:p w14:paraId="476DA97C">
            <w:pPr>
              <w:rPr>
                <w:rFonts w:ascii="Arial"/>
                <w:sz w:val="21"/>
              </w:rPr>
            </w:pPr>
          </w:p>
        </w:tc>
        <w:tc>
          <w:tcPr>
            <w:tcW w:w="1350" w:type="dxa"/>
            <w:vAlign w:val="top"/>
          </w:tcPr>
          <w:p w14:paraId="14CB3CDE">
            <w:pPr>
              <w:pStyle w:val="12"/>
              <w:spacing w:before="157" w:line="181" w:lineRule="auto"/>
              <w:ind w:left="130"/>
              <w:rPr>
                <w:rFonts w:ascii="Times New Roman" w:hAnsi="Times New Roman" w:eastAsia="Times New Roman" w:cs="Times New Roman"/>
              </w:rPr>
            </w:pPr>
            <w:r>
              <w:rPr>
                <w:rFonts w:ascii="Times New Roman" w:hAnsi="Times New Roman" w:eastAsia="Times New Roman" w:cs="Times New Roman"/>
                <w:spacing w:val="-11"/>
              </w:rPr>
              <w:t>16:00</w:t>
            </w:r>
            <w:r>
              <w:rPr>
                <w:spacing w:val="-11"/>
              </w:rPr>
              <w:t>～</w:t>
            </w:r>
            <w:r>
              <w:rPr>
                <w:rFonts w:ascii="Times New Roman" w:hAnsi="Times New Roman" w:eastAsia="Times New Roman" w:cs="Times New Roman"/>
                <w:spacing w:val="-11"/>
              </w:rPr>
              <w:t>17:00</w:t>
            </w:r>
          </w:p>
        </w:tc>
        <w:tc>
          <w:tcPr>
            <w:tcW w:w="4653" w:type="dxa"/>
            <w:vAlign w:val="top"/>
          </w:tcPr>
          <w:p w14:paraId="2DE8B2BC">
            <w:pPr>
              <w:pStyle w:val="12"/>
              <w:spacing w:before="121" w:line="220" w:lineRule="auto"/>
              <w:ind w:left="116"/>
            </w:pPr>
            <w:r>
              <w:rPr>
                <w:spacing w:val="-1"/>
              </w:rPr>
              <w:t>参赛选手熟悉比赛场地</w:t>
            </w:r>
          </w:p>
        </w:tc>
        <w:tc>
          <w:tcPr>
            <w:tcW w:w="1336" w:type="dxa"/>
            <w:vAlign w:val="top"/>
          </w:tcPr>
          <w:p w14:paraId="4834608C">
            <w:pPr>
              <w:pStyle w:val="12"/>
              <w:spacing w:before="121" w:line="220" w:lineRule="auto"/>
              <w:ind w:left="284"/>
            </w:pPr>
            <w:r>
              <w:rPr>
                <w:spacing w:val="-10"/>
              </w:rPr>
              <w:t>比赛现场</w:t>
            </w:r>
          </w:p>
        </w:tc>
      </w:tr>
      <w:tr w14:paraId="3CB1D2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290" w:type="dxa"/>
            <w:vMerge w:val="continue"/>
            <w:tcBorders>
              <w:top w:val="nil"/>
            </w:tcBorders>
            <w:vAlign w:val="top"/>
          </w:tcPr>
          <w:p w14:paraId="7151646A">
            <w:pPr>
              <w:rPr>
                <w:rFonts w:ascii="Arial"/>
                <w:sz w:val="21"/>
              </w:rPr>
            </w:pPr>
          </w:p>
        </w:tc>
        <w:tc>
          <w:tcPr>
            <w:tcW w:w="1350" w:type="dxa"/>
            <w:vAlign w:val="top"/>
          </w:tcPr>
          <w:p w14:paraId="24426CFE">
            <w:pPr>
              <w:pStyle w:val="12"/>
              <w:spacing w:before="158" w:line="181" w:lineRule="auto"/>
              <w:ind w:left="130"/>
              <w:rPr>
                <w:rFonts w:ascii="Times New Roman" w:hAnsi="Times New Roman" w:eastAsia="Times New Roman" w:cs="Times New Roman"/>
              </w:rPr>
            </w:pPr>
            <w:r>
              <w:rPr>
                <w:rFonts w:ascii="Times New Roman" w:hAnsi="Times New Roman" w:eastAsia="Times New Roman" w:cs="Times New Roman"/>
                <w:spacing w:val="-11"/>
              </w:rPr>
              <w:t>16:00</w:t>
            </w:r>
            <w:r>
              <w:rPr>
                <w:spacing w:val="-11"/>
              </w:rPr>
              <w:t>～</w:t>
            </w:r>
            <w:r>
              <w:rPr>
                <w:rFonts w:ascii="Times New Roman" w:hAnsi="Times New Roman" w:eastAsia="Times New Roman" w:cs="Times New Roman"/>
                <w:spacing w:val="-11"/>
              </w:rPr>
              <w:t>17:00</w:t>
            </w:r>
          </w:p>
        </w:tc>
        <w:tc>
          <w:tcPr>
            <w:tcW w:w="4653" w:type="dxa"/>
            <w:vAlign w:val="top"/>
          </w:tcPr>
          <w:p w14:paraId="62DF954C">
            <w:pPr>
              <w:pStyle w:val="12"/>
              <w:spacing w:before="121" w:line="219" w:lineRule="auto"/>
              <w:ind w:left="106"/>
            </w:pPr>
            <w:r>
              <w:t>领队说明会（抽签顺序号）</w:t>
            </w:r>
          </w:p>
        </w:tc>
        <w:tc>
          <w:tcPr>
            <w:tcW w:w="1336" w:type="dxa"/>
            <w:vAlign w:val="top"/>
          </w:tcPr>
          <w:p w14:paraId="63F4B4E6">
            <w:pPr>
              <w:pStyle w:val="12"/>
              <w:spacing w:before="121" w:line="221" w:lineRule="auto"/>
              <w:ind w:left="361"/>
            </w:pPr>
            <w:r>
              <w:rPr>
                <w:spacing w:val="-2"/>
              </w:rPr>
              <w:t>会议室</w:t>
            </w:r>
          </w:p>
        </w:tc>
      </w:tr>
      <w:tr w14:paraId="3D6DF6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jc w:val="center"/>
        </w:trPr>
        <w:tc>
          <w:tcPr>
            <w:tcW w:w="1290" w:type="dxa"/>
            <w:vMerge w:val="restart"/>
            <w:vAlign w:val="top"/>
          </w:tcPr>
          <w:p w14:paraId="353901CE">
            <w:pPr>
              <w:spacing w:line="271" w:lineRule="auto"/>
              <w:rPr>
                <w:rFonts w:ascii="Arial"/>
                <w:sz w:val="21"/>
              </w:rPr>
            </w:pPr>
          </w:p>
          <w:p w14:paraId="634EB138">
            <w:pPr>
              <w:spacing w:line="271" w:lineRule="auto"/>
              <w:rPr>
                <w:rFonts w:ascii="Arial"/>
                <w:sz w:val="21"/>
              </w:rPr>
            </w:pPr>
          </w:p>
          <w:p w14:paraId="5497FED0">
            <w:pPr>
              <w:spacing w:line="271" w:lineRule="auto"/>
              <w:rPr>
                <w:rFonts w:ascii="Arial"/>
                <w:sz w:val="21"/>
              </w:rPr>
            </w:pPr>
          </w:p>
          <w:p w14:paraId="43463768">
            <w:pPr>
              <w:spacing w:line="271" w:lineRule="auto"/>
              <w:rPr>
                <w:rFonts w:ascii="Arial"/>
                <w:sz w:val="21"/>
              </w:rPr>
            </w:pPr>
          </w:p>
          <w:p w14:paraId="3E9E70CD">
            <w:pPr>
              <w:spacing w:line="272" w:lineRule="auto"/>
              <w:rPr>
                <w:rFonts w:ascii="Arial"/>
                <w:sz w:val="21"/>
              </w:rPr>
            </w:pPr>
          </w:p>
          <w:p w14:paraId="0F6FC88C">
            <w:pPr>
              <w:spacing w:line="272" w:lineRule="auto"/>
              <w:rPr>
                <w:rFonts w:ascii="Arial"/>
                <w:sz w:val="21"/>
              </w:rPr>
            </w:pPr>
          </w:p>
          <w:p w14:paraId="243B940A">
            <w:pPr>
              <w:spacing w:line="272" w:lineRule="auto"/>
              <w:rPr>
                <w:rFonts w:ascii="Arial"/>
                <w:sz w:val="21"/>
              </w:rPr>
            </w:pPr>
          </w:p>
          <w:p w14:paraId="6E35CDFF">
            <w:pPr>
              <w:pStyle w:val="12"/>
              <w:spacing w:before="68" w:line="219" w:lineRule="auto"/>
              <w:ind w:left="143"/>
            </w:pPr>
            <w:r>
              <w:rPr>
                <w:rFonts w:hint="eastAsia"/>
                <w:spacing w:val="-14"/>
                <w:lang w:val="en-US" w:eastAsia="zh-CN"/>
              </w:rPr>
              <w:t>12月27日</w:t>
            </w:r>
          </w:p>
        </w:tc>
        <w:tc>
          <w:tcPr>
            <w:tcW w:w="1350" w:type="dxa"/>
            <w:vAlign w:val="top"/>
          </w:tcPr>
          <w:p w14:paraId="4EB8C43C">
            <w:pPr>
              <w:pStyle w:val="12"/>
              <w:spacing w:before="158" w:line="181" w:lineRule="auto"/>
              <w:ind w:left="113"/>
              <w:rPr>
                <w:rFonts w:ascii="Times New Roman" w:hAnsi="Times New Roman" w:eastAsia="Times New Roman" w:cs="Times New Roman"/>
              </w:rPr>
            </w:pP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6</w:t>
            </w:r>
            <w:r>
              <w:rPr>
                <w:rFonts w:ascii="Times New Roman" w:hAnsi="Times New Roman" w:eastAsia="Times New Roman" w:cs="Times New Roman"/>
                <w:spacing w:val="-4"/>
              </w:rPr>
              <w:t>:00</w:t>
            </w:r>
            <w:r>
              <w:rPr>
                <w:spacing w:val="-4"/>
              </w:rPr>
              <w:t>～</w:t>
            </w: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7</w:t>
            </w:r>
            <w:r>
              <w:rPr>
                <w:rFonts w:ascii="Times New Roman" w:hAnsi="Times New Roman" w:eastAsia="Times New Roman" w:cs="Times New Roman"/>
                <w:spacing w:val="-4"/>
              </w:rPr>
              <w:t>:00</w:t>
            </w:r>
          </w:p>
        </w:tc>
        <w:tc>
          <w:tcPr>
            <w:tcW w:w="4653" w:type="dxa"/>
            <w:vAlign w:val="top"/>
          </w:tcPr>
          <w:p w14:paraId="13F051BB">
            <w:pPr>
              <w:pStyle w:val="12"/>
              <w:spacing w:before="121" w:line="217" w:lineRule="auto"/>
              <w:ind w:left="116"/>
            </w:pPr>
            <w:r>
              <w:rPr>
                <w:spacing w:val="-1"/>
              </w:rPr>
              <w:t>参赛队检录一次加密（确定身份加密号）</w:t>
            </w:r>
          </w:p>
        </w:tc>
        <w:tc>
          <w:tcPr>
            <w:tcW w:w="1336" w:type="dxa"/>
            <w:vAlign w:val="top"/>
          </w:tcPr>
          <w:p w14:paraId="45D6A325">
            <w:pPr>
              <w:pStyle w:val="12"/>
              <w:spacing w:before="122" w:line="218" w:lineRule="auto"/>
              <w:ind w:left="353"/>
            </w:pPr>
            <w:r>
              <w:t>候考室</w:t>
            </w:r>
          </w:p>
        </w:tc>
      </w:tr>
      <w:tr w14:paraId="632B14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290" w:type="dxa"/>
            <w:vMerge w:val="continue"/>
            <w:vAlign w:val="top"/>
          </w:tcPr>
          <w:p w14:paraId="6D0E1D02">
            <w:pPr>
              <w:rPr>
                <w:rFonts w:ascii="Arial"/>
                <w:sz w:val="21"/>
              </w:rPr>
            </w:pPr>
          </w:p>
        </w:tc>
        <w:tc>
          <w:tcPr>
            <w:tcW w:w="1350" w:type="dxa"/>
            <w:vAlign w:val="top"/>
          </w:tcPr>
          <w:p w14:paraId="315D6C88">
            <w:pPr>
              <w:pStyle w:val="12"/>
              <w:spacing w:before="159" w:line="181" w:lineRule="auto"/>
              <w:ind w:left="113"/>
              <w:rPr>
                <w:rFonts w:ascii="Times New Roman" w:hAnsi="Times New Roman" w:eastAsia="Times New Roman" w:cs="Times New Roman"/>
              </w:rPr>
            </w:pP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6</w:t>
            </w:r>
            <w:r>
              <w:rPr>
                <w:rFonts w:ascii="Times New Roman" w:hAnsi="Times New Roman" w:eastAsia="Times New Roman" w:cs="Times New Roman"/>
                <w:spacing w:val="-4"/>
              </w:rPr>
              <w:t>:00</w:t>
            </w:r>
            <w:r>
              <w:rPr>
                <w:spacing w:val="-4"/>
              </w:rPr>
              <w:t>～</w:t>
            </w: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7</w:t>
            </w:r>
            <w:r>
              <w:rPr>
                <w:rFonts w:ascii="Times New Roman" w:hAnsi="Times New Roman" w:eastAsia="Times New Roman" w:cs="Times New Roman"/>
                <w:spacing w:val="-4"/>
              </w:rPr>
              <w:t>:00</w:t>
            </w:r>
          </w:p>
        </w:tc>
        <w:tc>
          <w:tcPr>
            <w:tcW w:w="4653" w:type="dxa"/>
            <w:vAlign w:val="top"/>
          </w:tcPr>
          <w:p w14:paraId="4EE80846">
            <w:pPr>
              <w:pStyle w:val="12"/>
              <w:spacing w:before="122" w:line="217" w:lineRule="auto"/>
              <w:ind w:left="116"/>
            </w:pPr>
            <w:r>
              <w:rPr>
                <w:spacing w:val="-1"/>
              </w:rPr>
              <w:t>参赛队检录二次加密（确定比赛工位）</w:t>
            </w:r>
          </w:p>
        </w:tc>
        <w:tc>
          <w:tcPr>
            <w:tcW w:w="1336" w:type="dxa"/>
            <w:vAlign w:val="top"/>
          </w:tcPr>
          <w:p w14:paraId="01D4498F">
            <w:pPr>
              <w:pStyle w:val="12"/>
              <w:spacing w:before="123" w:line="219" w:lineRule="auto"/>
              <w:ind w:left="360"/>
            </w:pPr>
            <w:r>
              <w:rPr>
                <w:spacing w:val="-2"/>
              </w:rPr>
              <w:t>备考室</w:t>
            </w:r>
          </w:p>
        </w:tc>
      </w:tr>
      <w:tr w14:paraId="4A78C9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290" w:type="dxa"/>
            <w:vMerge w:val="continue"/>
            <w:vAlign w:val="top"/>
          </w:tcPr>
          <w:p w14:paraId="16A6D7FB">
            <w:pPr>
              <w:rPr>
                <w:rFonts w:ascii="Arial"/>
                <w:sz w:val="21"/>
              </w:rPr>
            </w:pPr>
          </w:p>
        </w:tc>
        <w:tc>
          <w:tcPr>
            <w:tcW w:w="1350" w:type="dxa"/>
            <w:vAlign w:val="top"/>
          </w:tcPr>
          <w:p w14:paraId="3C44FC66">
            <w:pPr>
              <w:pStyle w:val="12"/>
              <w:spacing w:before="156" w:line="181" w:lineRule="auto"/>
              <w:ind w:left="113"/>
              <w:rPr>
                <w:rFonts w:ascii="Times New Roman" w:hAnsi="Times New Roman" w:eastAsia="Times New Roman" w:cs="Times New Roman"/>
              </w:rPr>
            </w:pP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7</w:t>
            </w:r>
            <w:r>
              <w:rPr>
                <w:rFonts w:ascii="Times New Roman" w:hAnsi="Times New Roman" w:eastAsia="Times New Roman" w:cs="Times New Roman"/>
                <w:spacing w:val="-4"/>
              </w:rPr>
              <w:t>:00</w:t>
            </w:r>
            <w:r>
              <w:rPr>
                <w:spacing w:val="-4"/>
              </w:rPr>
              <w:t>～</w:t>
            </w: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8</w:t>
            </w:r>
            <w:r>
              <w:rPr>
                <w:rFonts w:ascii="Times New Roman" w:hAnsi="Times New Roman" w:eastAsia="Times New Roman" w:cs="Times New Roman"/>
                <w:spacing w:val="-4"/>
              </w:rPr>
              <w:t>:</w:t>
            </w:r>
            <w:r>
              <w:rPr>
                <w:rFonts w:hint="eastAsia" w:ascii="Times New Roman" w:hAnsi="Times New Roman" w:eastAsia="宋体" w:cs="Times New Roman"/>
                <w:spacing w:val="-4"/>
                <w:lang w:val="en-US" w:eastAsia="zh-CN"/>
              </w:rPr>
              <w:t>0</w:t>
            </w:r>
            <w:r>
              <w:rPr>
                <w:rFonts w:ascii="Times New Roman" w:hAnsi="Times New Roman" w:eastAsia="Times New Roman" w:cs="Times New Roman"/>
                <w:spacing w:val="-4"/>
              </w:rPr>
              <w:t>0</w:t>
            </w:r>
          </w:p>
        </w:tc>
        <w:tc>
          <w:tcPr>
            <w:tcW w:w="4653" w:type="dxa"/>
            <w:vAlign w:val="top"/>
          </w:tcPr>
          <w:p w14:paraId="31718DC2">
            <w:pPr>
              <w:pStyle w:val="12"/>
              <w:spacing w:before="122" w:line="216" w:lineRule="auto"/>
              <w:ind w:left="110"/>
            </w:pPr>
            <w:r>
              <w:rPr>
                <w:spacing w:val="-7"/>
              </w:rPr>
              <w:t>模块</w:t>
            </w:r>
            <w:r>
              <w:rPr>
                <w:rFonts w:ascii="Times New Roman" w:hAnsi="Times New Roman" w:eastAsia="Times New Roman" w:cs="Times New Roman"/>
                <w:spacing w:val="-7"/>
              </w:rPr>
              <w:t>A</w:t>
            </w:r>
            <w:r>
              <w:rPr>
                <w:spacing w:val="-7"/>
              </w:rPr>
              <w:t>（第</w:t>
            </w:r>
            <w:r>
              <w:rPr>
                <w:rFonts w:ascii="Times New Roman" w:hAnsi="Times New Roman" w:eastAsia="Times New Roman" w:cs="Times New Roman"/>
                <w:spacing w:val="-7"/>
              </w:rPr>
              <w:t>1</w:t>
            </w:r>
            <w:r>
              <w:rPr>
                <w:spacing w:val="-7"/>
              </w:rPr>
              <w:t>轮）</w:t>
            </w:r>
          </w:p>
        </w:tc>
        <w:tc>
          <w:tcPr>
            <w:tcW w:w="1336" w:type="dxa"/>
            <w:vMerge w:val="restart"/>
            <w:vAlign w:val="top"/>
          </w:tcPr>
          <w:p w14:paraId="108CE30C">
            <w:pPr>
              <w:spacing w:line="287" w:lineRule="auto"/>
              <w:rPr>
                <w:rFonts w:ascii="Arial"/>
                <w:sz w:val="21"/>
              </w:rPr>
            </w:pPr>
          </w:p>
          <w:p w14:paraId="370873BE">
            <w:pPr>
              <w:spacing w:line="287" w:lineRule="auto"/>
              <w:rPr>
                <w:rFonts w:ascii="Arial"/>
                <w:sz w:val="21"/>
              </w:rPr>
            </w:pPr>
          </w:p>
          <w:p w14:paraId="73C7E173">
            <w:pPr>
              <w:spacing w:line="287" w:lineRule="auto"/>
              <w:rPr>
                <w:rFonts w:ascii="Arial"/>
                <w:sz w:val="21"/>
              </w:rPr>
            </w:pPr>
          </w:p>
          <w:p w14:paraId="0090C036">
            <w:pPr>
              <w:spacing w:line="287" w:lineRule="auto"/>
              <w:rPr>
                <w:rFonts w:ascii="Arial"/>
                <w:sz w:val="21"/>
              </w:rPr>
            </w:pPr>
          </w:p>
          <w:p w14:paraId="65535F9B">
            <w:pPr>
              <w:spacing w:line="288" w:lineRule="auto"/>
              <w:rPr>
                <w:rFonts w:ascii="Arial"/>
                <w:sz w:val="21"/>
              </w:rPr>
            </w:pPr>
          </w:p>
          <w:p w14:paraId="088B7BB0">
            <w:pPr>
              <w:pStyle w:val="12"/>
              <w:spacing w:before="69" w:line="220" w:lineRule="auto"/>
              <w:ind w:left="459"/>
            </w:pPr>
            <w:r>
              <w:rPr>
                <w:spacing w:val="-1"/>
              </w:rPr>
              <w:t>赛场</w:t>
            </w:r>
          </w:p>
        </w:tc>
      </w:tr>
      <w:tr w14:paraId="4840B9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jc w:val="center"/>
        </w:trPr>
        <w:tc>
          <w:tcPr>
            <w:tcW w:w="1290" w:type="dxa"/>
            <w:vMerge w:val="continue"/>
            <w:vAlign w:val="top"/>
          </w:tcPr>
          <w:p w14:paraId="67B36E4B">
            <w:pPr>
              <w:rPr>
                <w:rFonts w:ascii="Arial"/>
                <w:sz w:val="21"/>
              </w:rPr>
            </w:pPr>
          </w:p>
        </w:tc>
        <w:tc>
          <w:tcPr>
            <w:tcW w:w="1350" w:type="dxa"/>
            <w:vAlign w:val="top"/>
          </w:tcPr>
          <w:p w14:paraId="17A0FDE1">
            <w:pPr>
              <w:pStyle w:val="12"/>
              <w:spacing w:before="154" w:line="220" w:lineRule="auto"/>
              <w:ind w:left="113"/>
              <w:rPr>
                <w:rFonts w:ascii="Times New Roman" w:hAnsi="Times New Roman" w:eastAsia="Times New Roman" w:cs="Times New Roman"/>
              </w:rPr>
            </w:pPr>
            <w:r>
              <w:rPr>
                <w:rFonts w:ascii="Times New Roman" w:hAnsi="Times New Roman" w:eastAsia="Times New Roman" w:cs="Times New Roman"/>
                <w:spacing w:val="-10"/>
              </w:rPr>
              <w:t>0</w:t>
            </w:r>
            <w:r>
              <w:rPr>
                <w:rFonts w:hint="eastAsia" w:ascii="Times New Roman" w:hAnsi="Times New Roman" w:eastAsia="宋体" w:cs="Times New Roman"/>
                <w:spacing w:val="-10"/>
                <w:lang w:val="en-US" w:eastAsia="zh-CN"/>
              </w:rPr>
              <w:t>8</w:t>
            </w:r>
            <w:r>
              <w:rPr>
                <w:rFonts w:ascii="Times New Roman" w:hAnsi="Times New Roman" w:eastAsia="Times New Roman" w:cs="Times New Roman"/>
                <w:spacing w:val="-10"/>
              </w:rPr>
              <w:t>:</w:t>
            </w:r>
            <w:r>
              <w:rPr>
                <w:rFonts w:hint="eastAsia" w:ascii="Times New Roman" w:hAnsi="Times New Roman" w:eastAsia="宋体" w:cs="Times New Roman"/>
                <w:spacing w:val="-10"/>
                <w:lang w:val="en-US" w:eastAsia="zh-CN"/>
              </w:rPr>
              <w:t>2</w:t>
            </w:r>
            <w:r>
              <w:rPr>
                <w:rFonts w:ascii="Times New Roman" w:hAnsi="Times New Roman" w:eastAsia="Times New Roman" w:cs="Times New Roman"/>
                <w:spacing w:val="-10"/>
              </w:rPr>
              <w:t>0</w:t>
            </w:r>
            <w:r>
              <w:rPr>
                <w:spacing w:val="-10"/>
              </w:rPr>
              <w:t>～</w:t>
            </w:r>
            <w:r>
              <w:rPr>
                <w:rFonts w:hint="eastAsia"/>
                <w:spacing w:val="-10"/>
                <w:lang w:val="en-US" w:eastAsia="zh-CN"/>
              </w:rPr>
              <w:t>0</w:t>
            </w:r>
            <w:r>
              <w:rPr>
                <w:rFonts w:hint="eastAsia" w:ascii="Times New Roman" w:hAnsi="Times New Roman" w:eastAsia="宋体" w:cs="Times New Roman"/>
                <w:spacing w:val="-10"/>
                <w:lang w:val="en-US" w:eastAsia="zh-CN"/>
              </w:rPr>
              <w:t>9</w:t>
            </w:r>
            <w:r>
              <w:rPr>
                <w:rFonts w:ascii="Times New Roman" w:hAnsi="Times New Roman" w:eastAsia="Times New Roman" w:cs="Times New Roman"/>
                <w:spacing w:val="-10"/>
              </w:rPr>
              <w:t>:20</w:t>
            </w:r>
          </w:p>
        </w:tc>
        <w:tc>
          <w:tcPr>
            <w:tcW w:w="4653" w:type="dxa"/>
            <w:vAlign w:val="top"/>
          </w:tcPr>
          <w:p w14:paraId="782E324A">
            <w:pPr>
              <w:pStyle w:val="12"/>
              <w:spacing w:before="122" w:line="216" w:lineRule="auto"/>
              <w:ind w:left="110"/>
            </w:pPr>
            <w:r>
              <w:rPr>
                <w:spacing w:val="-5"/>
              </w:rPr>
              <w:t>模块</w:t>
            </w:r>
            <w:r>
              <w:rPr>
                <w:rFonts w:ascii="Times New Roman" w:hAnsi="Times New Roman" w:eastAsia="Times New Roman" w:cs="Times New Roman"/>
                <w:spacing w:val="-5"/>
              </w:rPr>
              <w:t>A</w:t>
            </w:r>
            <w:r>
              <w:rPr>
                <w:spacing w:val="-5"/>
              </w:rPr>
              <w:t>（第</w:t>
            </w:r>
            <w:r>
              <w:rPr>
                <w:rFonts w:ascii="Times New Roman" w:hAnsi="Times New Roman" w:eastAsia="Times New Roman" w:cs="Times New Roman"/>
                <w:spacing w:val="-5"/>
              </w:rPr>
              <w:t>2</w:t>
            </w:r>
            <w:r>
              <w:rPr>
                <w:spacing w:val="-5"/>
              </w:rPr>
              <w:t>轮）</w:t>
            </w:r>
          </w:p>
        </w:tc>
        <w:tc>
          <w:tcPr>
            <w:tcW w:w="1336" w:type="dxa"/>
            <w:vMerge w:val="continue"/>
            <w:vAlign w:val="top"/>
          </w:tcPr>
          <w:p w14:paraId="11F0EE4D">
            <w:pPr>
              <w:rPr>
                <w:rFonts w:ascii="Arial"/>
                <w:sz w:val="21"/>
              </w:rPr>
            </w:pPr>
          </w:p>
        </w:tc>
      </w:tr>
      <w:tr w14:paraId="445769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jc w:val="center"/>
        </w:trPr>
        <w:tc>
          <w:tcPr>
            <w:tcW w:w="1290" w:type="dxa"/>
            <w:vMerge w:val="continue"/>
            <w:vAlign w:val="top"/>
          </w:tcPr>
          <w:p w14:paraId="161AA5B6">
            <w:pPr>
              <w:rPr>
                <w:rFonts w:ascii="Arial"/>
                <w:sz w:val="21"/>
              </w:rPr>
            </w:pPr>
          </w:p>
        </w:tc>
        <w:tc>
          <w:tcPr>
            <w:tcW w:w="1350" w:type="dxa"/>
            <w:vAlign w:val="top"/>
          </w:tcPr>
          <w:p w14:paraId="5492BBA0">
            <w:pPr>
              <w:pStyle w:val="12"/>
              <w:spacing w:before="154" w:line="220" w:lineRule="auto"/>
              <w:ind w:left="113"/>
              <w:rPr>
                <w:rFonts w:hint="default" w:ascii="Times New Roman" w:hAnsi="Times New Roman" w:eastAsia="宋体" w:cs="Times New Roman"/>
                <w:spacing w:val="-10"/>
                <w:lang w:val="en-US" w:eastAsia="zh-CN"/>
              </w:rPr>
            </w:pPr>
            <w:r>
              <w:rPr>
                <w:rFonts w:hint="eastAsia" w:ascii="Times New Roman" w:hAnsi="Times New Roman" w:eastAsia="宋体" w:cs="Times New Roman"/>
                <w:spacing w:val="-10"/>
                <w:lang w:val="en-US" w:eastAsia="zh-CN"/>
              </w:rPr>
              <w:t>09</w:t>
            </w:r>
            <w:r>
              <w:rPr>
                <w:rFonts w:ascii="Times New Roman" w:hAnsi="Times New Roman" w:eastAsia="Times New Roman" w:cs="Times New Roman"/>
                <w:spacing w:val="-10"/>
              </w:rPr>
              <w:t>:</w:t>
            </w:r>
            <w:r>
              <w:rPr>
                <w:rFonts w:hint="eastAsia" w:ascii="Times New Roman" w:hAnsi="Times New Roman" w:eastAsia="宋体" w:cs="Times New Roman"/>
                <w:spacing w:val="-10"/>
                <w:lang w:val="en-US" w:eastAsia="zh-CN"/>
              </w:rPr>
              <w:t>4</w:t>
            </w:r>
            <w:r>
              <w:rPr>
                <w:rFonts w:ascii="Times New Roman" w:hAnsi="Times New Roman" w:eastAsia="Times New Roman" w:cs="Times New Roman"/>
                <w:spacing w:val="-10"/>
              </w:rPr>
              <w:t>0</w:t>
            </w:r>
            <w:r>
              <w:rPr>
                <w:spacing w:val="-10"/>
              </w:rPr>
              <w:t>～</w:t>
            </w:r>
            <w:r>
              <w:rPr>
                <w:rFonts w:ascii="Times New Roman" w:hAnsi="Times New Roman" w:eastAsia="Times New Roman" w:cs="Times New Roman"/>
                <w:spacing w:val="-10"/>
              </w:rPr>
              <w:t>1</w:t>
            </w:r>
            <w:r>
              <w:rPr>
                <w:rFonts w:hint="eastAsia" w:ascii="Times New Roman" w:hAnsi="Times New Roman" w:eastAsia="宋体" w:cs="Times New Roman"/>
                <w:spacing w:val="-10"/>
                <w:lang w:val="en-US" w:eastAsia="zh-CN"/>
              </w:rPr>
              <w:t>0</w:t>
            </w:r>
            <w:r>
              <w:rPr>
                <w:rFonts w:ascii="Times New Roman" w:hAnsi="Times New Roman" w:eastAsia="Times New Roman" w:cs="Times New Roman"/>
                <w:spacing w:val="-10"/>
              </w:rPr>
              <w:t>:</w:t>
            </w:r>
            <w:r>
              <w:rPr>
                <w:rFonts w:hint="eastAsia" w:ascii="Times New Roman" w:hAnsi="Times New Roman" w:eastAsia="宋体" w:cs="Times New Roman"/>
                <w:spacing w:val="-10"/>
                <w:lang w:val="en-US" w:eastAsia="zh-CN"/>
              </w:rPr>
              <w:t>4</w:t>
            </w:r>
            <w:r>
              <w:rPr>
                <w:rFonts w:ascii="Times New Roman" w:hAnsi="Times New Roman" w:eastAsia="Times New Roman" w:cs="Times New Roman"/>
                <w:spacing w:val="-10"/>
              </w:rPr>
              <w:t>0</w:t>
            </w:r>
          </w:p>
        </w:tc>
        <w:tc>
          <w:tcPr>
            <w:tcW w:w="4653" w:type="dxa"/>
            <w:vAlign w:val="top"/>
          </w:tcPr>
          <w:p w14:paraId="2FE8A6F0">
            <w:pPr>
              <w:pStyle w:val="12"/>
              <w:spacing w:before="122" w:line="216" w:lineRule="auto"/>
              <w:ind w:left="110"/>
              <w:rPr>
                <w:spacing w:val="-5"/>
              </w:rPr>
            </w:pPr>
            <w:r>
              <w:rPr>
                <w:spacing w:val="-5"/>
              </w:rPr>
              <w:t>模块</w:t>
            </w:r>
            <w:r>
              <w:rPr>
                <w:rFonts w:ascii="Times New Roman" w:hAnsi="Times New Roman" w:eastAsia="Times New Roman" w:cs="Times New Roman"/>
                <w:spacing w:val="-5"/>
              </w:rPr>
              <w:t>A</w:t>
            </w:r>
            <w:r>
              <w:rPr>
                <w:spacing w:val="-5"/>
              </w:rPr>
              <w:t>（第</w:t>
            </w:r>
            <w:r>
              <w:rPr>
                <w:rFonts w:hint="eastAsia" w:ascii="Times New Roman" w:hAnsi="Times New Roman" w:eastAsia="宋体" w:cs="Times New Roman"/>
                <w:spacing w:val="-5"/>
                <w:lang w:val="en-US" w:eastAsia="zh-CN"/>
              </w:rPr>
              <w:t>3</w:t>
            </w:r>
            <w:r>
              <w:rPr>
                <w:spacing w:val="-5"/>
              </w:rPr>
              <w:t>轮）</w:t>
            </w:r>
          </w:p>
        </w:tc>
        <w:tc>
          <w:tcPr>
            <w:tcW w:w="1336" w:type="dxa"/>
            <w:vMerge w:val="continue"/>
            <w:vAlign w:val="top"/>
          </w:tcPr>
          <w:p w14:paraId="51B91CB2">
            <w:pPr>
              <w:rPr>
                <w:rFonts w:ascii="Arial"/>
                <w:sz w:val="21"/>
              </w:rPr>
            </w:pPr>
          </w:p>
        </w:tc>
      </w:tr>
      <w:tr w14:paraId="76B86F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290" w:type="dxa"/>
            <w:vMerge w:val="continue"/>
            <w:vAlign w:val="top"/>
          </w:tcPr>
          <w:p w14:paraId="104B653B">
            <w:pPr>
              <w:rPr>
                <w:rFonts w:ascii="Arial"/>
                <w:sz w:val="21"/>
              </w:rPr>
            </w:pPr>
          </w:p>
        </w:tc>
        <w:tc>
          <w:tcPr>
            <w:tcW w:w="1350" w:type="dxa"/>
            <w:vAlign w:val="top"/>
          </w:tcPr>
          <w:p w14:paraId="7224C19C">
            <w:pPr>
              <w:pStyle w:val="12"/>
              <w:spacing w:before="153" w:line="220" w:lineRule="auto"/>
              <w:ind w:left="130"/>
              <w:rPr>
                <w:rFonts w:ascii="Times New Roman" w:hAnsi="Times New Roman" w:eastAsia="Times New Roman" w:cs="Times New Roman"/>
              </w:rPr>
            </w:pPr>
            <w:r>
              <w:rPr>
                <w:rFonts w:ascii="Times New Roman" w:hAnsi="Times New Roman" w:eastAsia="Times New Roman" w:cs="Times New Roman"/>
                <w:spacing w:val="-11"/>
              </w:rPr>
              <w:t>1</w:t>
            </w:r>
            <w:r>
              <w:rPr>
                <w:rFonts w:hint="eastAsia" w:ascii="Times New Roman" w:hAnsi="Times New Roman" w:eastAsia="宋体" w:cs="Times New Roman"/>
                <w:spacing w:val="-11"/>
                <w:lang w:val="en-US" w:eastAsia="zh-CN"/>
              </w:rPr>
              <w:t>1</w:t>
            </w:r>
            <w:r>
              <w:rPr>
                <w:rFonts w:ascii="Times New Roman" w:hAnsi="Times New Roman" w:eastAsia="Times New Roman" w:cs="Times New Roman"/>
                <w:spacing w:val="-11"/>
              </w:rPr>
              <w:t>:</w:t>
            </w:r>
            <w:r>
              <w:rPr>
                <w:rFonts w:hint="eastAsia" w:ascii="Times New Roman" w:hAnsi="Times New Roman" w:eastAsia="宋体" w:cs="Times New Roman"/>
                <w:spacing w:val="-11"/>
                <w:lang w:val="en-US" w:eastAsia="zh-CN"/>
              </w:rPr>
              <w:t>0</w:t>
            </w:r>
            <w:r>
              <w:rPr>
                <w:rFonts w:ascii="Times New Roman" w:hAnsi="Times New Roman" w:eastAsia="Times New Roman" w:cs="Times New Roman"/>
                <w:spacing w:val="-11"/>
              </w:rPr>
              <w:t>0</w:t>
            </w:r>
            <w:r>
              <w:rPr>
                <w:spacing w:val="-11"/>
              </w:rPr>
              <w:t>～</w:t>
            </w:r>
            <w:r>
              <w:rPr>
                <w:rFonts w:hint="eastAsia" w:ascii="Times New Roman" w:hAnsi="Times New Roman" w:eastAsia="宋体" w:cs="Times New Roman"/>
                <w:spacing w:val="-11"/>
                <w:lang w:val="en-US" w:eastAsia="zh-CN"/>
              </w:rPr>
              <w:t>12</w:t>
            </w:r>
            <w:r>
              <w:rPr>
                <w:rFonts w:ascii="Times New Roman" w:hAnsi="Times New Roman" w:eastAsia="Times New Roman" w:cs="Times New Roman"/>
                <w:spacing w:val="-11"/>
              </w:rPr>
              <w:t>:00</w:t>
            </w:r>
          </w:p>
        </w:tc>
        <w:tc>
          <w:tcPr>
            <w:tcW w:w="4653" w:type="dxa"/>
            <w:vAlign w:val="top"/>
          </w:tcPr>
          <w:p w14:paraId="0349F93B">
            <w:pPr>
              <w:pStyle w:val="12"/>
              <w:spacing w:before="122" w:line="217" w:lineRule="auto"/>
              <w:ind w:left="112"/>
            </w:pPr>
            <w:r>
              <w:rPr>
                <w:spacing w:val="-5"/>
              </w:rPr>
              <w:t>模块</w:t>
            </w:r>
            <w:r>
              <w:rPr>
                <w:rFonts w:ascii="Times New Roman" w:hAnsi="Times New Roman" w:eastAsia="Times New Roman" w:cs="Times New Roman"/>
                <w:spacing w:val="-5"/>
              </w:rPr>
              <w:t>A</w:t>
            </w:r>
            <w:r>
              <w:rPr>
                <w:spacing w:val="-5"/>
              </w:rPr>
              <w:t>（第</w:t>
            </w:r>
            <w:r>
              <w:rPr>
                <w:rFonts w:hint="eastAsia" w:ascii="Times New Roman" w:hAnsi="Times New Roman" w:eastAsia="宋体" w:cs="Times New Roman"/>
                <w:spacing w:val="-5"/>
                <w:lang w:val="en-US" w:eastAsia="zh-CN"/>
              </w:rPr>
              <w:t>4</w:t>
            </w:r>
            <w:r>
              <w:rPr>
                <w:spacing w:val="-5"/>
              </w:rPr>
              <w:t>轮）</w:t>
            </w:r>
          </w:p>
        </w:tc>
        <w:tc>
          <w:tcPr>
            <w:tcW w:w="1336" w:type="dxa"/>
            <w:vMerge w:val="continue"/>
            <w:vAlign w:val="top"/>
          </w:tcPr>
          <w:p w14:paraId="21AEC359">
            <w:pPr>
              <w:rPr>
                <w:rFonts w:ascii="Arial"/>
                <w:sz w:val="21"/>
              </w:rPr>
            </w:pPr>
          </w:p>
        </w:tc>
      </w:tr>
      <w:tr w14:paraId="54C6FC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290" w:type="dxa"/>
            <w:vMerge w:val="continue"/>
            <w:vAlign w:val="top"/>
          </w:tcPr>
          <w:p w14:paraId="7C1A9654">
            <w:pPr>
              <w:rPr>
                <w:rFonts w:ascii="Arial"/>
                <w:sz w:val="21"/>
              </w:rPr>
            </w:pPr>
          </w:p>
        </w:tc>
        <w:tc>
          <w:tcPr>
            <w:tcW w:w="1350" w:type="dxa"/>
            <w:vAlign w:val="top"/>
          </w:tcPr>
          <w:p w14:paraId="38828453">
            <w:pPr>
              <w:pStyle w:val="12"/>
              <w:spacing w:before="157" w:line="181" w:lineRule="auto"/>
              <w:ind w:left="130"/>
              <w:rPr>
                <w:rFonts w:ascii="Times New Roman" w:hAnsi="Times New Roman" w:eastAsia="Times New Roman" w:cs="Times New Roman"/>
              </w:rPr>
            </w:pPr>
            <w:r>
              <w:rPr>
                <w:rFonts w:ascii="Times New Roman" w:hAnsi="Times New Roman" w:eastAsia="Times New Roman" w:cs="Times New Roman"/>
                <w:spacing w:val="-11"/>
              </w:rPr>
              <w:t>1</w:t>
            </w:r>
            <w:r>
              <w:rPr>
                <w:rFonts w:hint="eastAsia" w:ascii="Times New Roman" w:hAnsi="Times New Roman" w:eastAsia="宋体" w:cs="Times New Roman"/>
                <w:spacing w:val="-11"/>
                <w:lang w:val="en-US" w:eastAsia="zh-CN"/>
              </w:rPr>
              <w:t>2</w:t>
            </w:r>
            <w:r>
              <w:rPr>
                <w:rFonts w:ascii="Times New Roman" w:hAnsi="Times New Roman" w:eastAsia="Times New Roman" w:cs="Times New Roman"/>
                <w:spacing w:val="-11"/>
              </w:rPr>
              <w:t>:00</w:t>
            </w:r>
            <w:r>
              <w:rPr>
                <w:spacing w:val="-11"/>
              </w:rPr>
              <w:t>～</w:t>
            </w:r>
            <w:r>
              <w:rPr>
                <w:rFonts w:hint="eastAsia" w:ascii="Times New Roman" w:hAnsi="Times New Roman" w:eastAsia="宋体" w:cs="Times New Roman"/>
                <w:spacing w:val="-11"/>
                <w:lang w:val="en-US" w:eastAsia="zh-CN"/>
              </w:rPr>
              <w:t>13</w:t>
            </w:r>
            <w:r>
              <w:rPr>
                <w:rFonts w:ascii="Times New Roman" w:hAnsi="Times New Roman" w:eastAsia="Times New Roman" w:cs="Times New Roman"/>
                <w:spacing w:val="-11"/>
              </w:rPr>
              <w:t>:</w:t>
            </w:r>
            <w:r>
              <w:rPr>
                <w:rFonts w:hint="eastAsia" w:ascii="Times New Roman" w:hAnsi="Times New Roman" w:eastAsia="宋体" w:cs="Times New Roman"/>
                <w:spacing w:val="-11"/>
                <w:lang w:val="en-US" w:eastAsia="zh-CN"/>
              </w:rPr>
              <w:t>0</w:t>
            </w:r>
            <w:r>
              <w:rPr>
                <w:rFonts w:ascii="Times New Roman" w:hAnsi="Times New Roman" w:eastAsia="Times New Roman" w:cs="Times New Roman"/>
                <w:spacing w:val="-11"/>
              </w:rPr>
              <w:t>0</w:t>
            </w:r>
          </w:p>
        </w:tc>
        <w:tc>
          <w:tcPr>
            <w:tcW w:w="4653" w:type="dxa"/>
            <w:vAlign w:val="top"/>
          </w:tcPr>
          <w:p w14:paraId="177D5A00">
            <w:pPr>
              <w:pStyle w:val="12"/>
              <w:spacing w:before="123" w:line="216" w:lineRule="auto"/>
              <w:ind w:left="110"/>
            </w:pPr>
            <w:r>
              <w:rPr>
                <w:spacing w:val="-9"/>
              </w:rPr>
              <w:t>裁判午餐，工位设备恢复、维护</w:t>
            </w:r>
          </w:p>
        </w:tc>
        <w:tc>
          <w:tcPr>
            <w:tcW w:w="1336" w:type="dxa"/>
            <w:vMerge w:val="continue"/>
            <w:vAlign w:val="top"/>
          </w:tcPr>
          <w:p w14:paraId="592A38B7">
            <w:pPr>
              <w:rPr>
                <w:rFonts w:ascii="Arial"/>
                <w:sz w:val="21"/>
              </w:rPr>
            </w:pPr>
          </w:p>
        </w:tc>
      </w:tr>
      <w:tr w14:paraId="1E9C39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jc w:val="center"/>
        </w:trPr>
        <w:tc>
          <w:tcPr>
            <w:tcW w:w="1290" w:type="dxa"/>
            <w:vMerge w:val="continue"/>
            <w:vAlign w:val="top"/>
          </w:tcPr>
          <w:p w14:paraId="5BF961D9">
            <w:pPr>
              <w:rPr>
                <w:rFonts w:ascii="Arial"/>
                <w:sz w:val="21"/>
              </w:rPr>
            </w:pPr>
          </w:p>
        </w:tc>
        <w:tc>
          <w:tcPr>
            <w:tcW w:w="1350" w:type="dxa"/>
            <w:vAlign w:val="top"/>
          </w:tcPr>
          <w:p w14:paraId="610C0D0B">
            <w:pPr>
              <w:pStyle w:val="12"/>
              <w:spacing w:before="143" w:line="237" w:lineRule="auto"/>
              <w:ind w:left="130"/>
              <w:rPr>
                <w:rFonts w:ascii="Times New Roman" w:hAnsi="Times New Roman" w:eastAsia="Times New Roman" w:cs="Times New Roman"/>
              </w:rPr>
            </w:pPr>
            <w:r>
              <w:rPr>
                <w:rFonts w:ascii="Times New Roman" w:hAnsi="Times New Roman" w:eastAsia="Times New Roman" w:cs="Times New Roman"/>
                <w:spacing w:val="-11"/>
              </w:rPr>
              <w:t>1</w:t>
            </w:r>
            <w:r>
              <w:rPr>
                <w:rFonts w:hint="eastAsia" w:ascii="Times New Roman" w:hAnsi="Times New Roman" w:eastAsia="宋体" w:cs="Times New Roman"/>
                <w:spacing w:val="-11"/>
                <w:lang w:val="en-US" w:eastAsia="zh-CN"/>
              </w:rPr>
              <w:t>3</w:t>
            </w:r>
            <w:r>
              <w:rPr>
                <w:rFonts w:ascii="Calibri" w:hAnsi="Calibri" w:eastAsia="Calibri" w:cs="Calibri"/>
                <w:spacing w:val="-11"/>
              </w:rPr>
              <w:t>:</w:t>
            </w:r>
            <w:r>
              <w:rPr>
                <w:rFonts w:hint="eastAsia" w:ascii="Times New Roman" w:hAnsi="Times New Roman" w:eastAsia="宋体" w:cs="Times New Roman"/>
                <w:spacing w:val="-11"/>
                <w:lang w:val="en-US" w:eastAsia="zh-CN"/>
              </w:rPr>
              <w:t>0</w:t>
            </w:r>
            <w:r>
              <w:rPr>
                <w:rFonts w:ascii="Times New Roman" w:hAnsi="Times New Roman" w:eastAsia="Times New Roman" w:cs="Times New Roman"/>
                <w:spacing w:val="-11"/>
              </w:rPr>
              <w:t>0</w:t>
            </w:r>
            <w:r>
              <w:rPr>
                <w:spacing w:val="-11"/>
              </w:rPr>
              <w:t>～</w:t>
            </w:r>
            <w:r>
              <w:rPr>
                <w:rFonts w:ascii="Times New Roman" w:hAnsi="Times New Roman" w:eastAsia="Times New Roman" w:cs="Times New Roman"/>
                <w:spacing w:val="-11"/>
              </w:rPr>
              <w:t>1</w:t>
            </w:r>
            <w:r>
              <w:rPr>
                <w:rFonts w:hint="eastAsia" w:ascii="Times New Roman" w:hAnsi="Times New Roman" w:eastAsia="宋体" w:cs="Times New Roman"/>
                <w:spacing w:val="-11"/>
                <w:lang w:val="en-US" w:eastAsia="zh-CN"/>
              </w:rPr>
              <w:t>4</w:t>
            </w:r>
            <w:r>
              <w:rPr>
                <w:rFonts w:ascii="Times New Roman" w:hAnsi="Times New Roman" w:eastAsia="Times New Roman" w:cs="Times New Roman"/>
                <w:spacing w:val="-11"/>
              </w:rPr>
              <w:t>:</w:t>
            </w:r>
            <w:r>
              <w:rPr>
                <w:rFonts w:hint="eastAsia" w:ascii="Times New Roman" w:hAnsi="Times New Roman" w:eastAsia="宋体" w:cs="Times New Roman"/>
                <w:spacing w:val="-11"/>
                <w:lang w:val="en-US" w:eastAsia="zh-CN"/>
              </w:rPr>
              <w:t>0</w:t>
            </w:r>
            <w:r>
              <w:rPr>
                <w:rFonts w:ascii="Times New Roman" w:hAnsi="Times New Roman" w:eastAsia="Times New Roman" w:cs="Times New Roman"/>
                <w:spacing w:val="-11"/>
              </w:rPr>
              <w:t>0</w:t>
            </w:r>
          </w:p>
        </w:tc>
        <w:tc>
          <w:tcPr>
            <w:tcW w:w="4653" w:type="dxa"/>
            <w:vAlign w:val="top"/>
          </w:tcPr>
          <w:p w14:paraId="40D21A77">
            <w:pPr>
              <w:pStyle w:val="12"/>
              <w:spacing w:before="124" w:line="216" w:lineRule="auto"/>
              <w:ind w:left="110"/>
              <w:rPr>
                <w:rFonts w:ascii="仿宋" w:hAnsi="仿宋" w:eastAsia="仿宋" w:cs="仿宋"/>
                <w:snapToGrid w:val="0"/>
                <w:color w:val="000000"/>
                <w:spacing w:val="-5"/>
                <w:kern w:val="0"/>
                <w:sz w:val="21"/>
                <w:szCs w:val="21"/>
                <w:lang w:val="en-US" w:eastAsia="en-US" w:bidi="ar-SA"/>
              </w:rPr>
            </w:pPr>
            <w:r>
              <w:rPr>
                <w:rFonts w:ascii="仿宋" w:hAnsi="仿宋" w:eastAsia="仿宋" w:cs="仿宋"/>
                <w:snapToGrid w:val="0"/>
                <w:color w:val="000000"/>
                <w:spacing w:val="-5"/>
                <w:kern w:val="0"/>
                <w:sz w:val="21"/>
                <w:szCs w:val="21"/>
                <w:lang w:val="en-US" w:eastAsia="en-US" w:bidi="ar-SA"/>
              </w:rPr>
              <w:t>模块A（第</w:t>
            </w:r>
            <w:r>
              <w:rPr>
                <w:rFonts w:hint="eastAsia" w:ascii="仿宋" w:hAnsi="仿宋" w:eastAsia="仿宋" w:cs="仿宋"/>
                <w:snapToGrid w:val="0"/>
                <w:color w:val="000000"/>
                <w:spacing w:val="-5"/>
                <w:kern w:val="0"/>
                <w:sz w:val="21"/>
                <w:szCs w:val="21"/>
                <w:lang w:val="en-US" w:eastAsia="zh-CN" w:bidi="ar-SA"/>
              </w:rPr>
              <w:t>5</w:t>
            </w:r>
            <w:r>
              <w:rPr>
                <w:rFonts w:ascii="仿宋" w:hAnsi="仿宋" w:eastAsia="仿宋" w:cs="仿宋"/>
                <w:snapToGrid w:val="0"/>
                <w:color w:val="000000"/>
                <w:spacing w:val="-5"/>
                <w:kern w:val="0"/>
                <w:sz w:val="21"/>
                <w:szCs w:val="21"/>
                <w:lang w:val="en-US" w:eastAsia="en-US" w:bidi="ar-SA"/>
              </w:rPr>
              <w:t>轮）</w:t>
            </w:r>
          </w:p>
        </w:tc>
        <w:tc>
          <w:tcPr>
            <w:tcW w:w="1336" w:type="dxa"/>
            <w:vMerge w:val="continue"/>
            <w:vAlign w:val="top"/>
          </w:tcPr>
          <w:p w14:paraId="29AC90F1">
            <w:pPr>
              <w:rPr>
                <w:rFonts w:ascii="Arial"/>
                <w:sz w:val="21"/>
              </w:rPr>
            </w:pPr>
          </w:p>
        </w:tc>
      </w:tr>
      <w:tr w14:paraId="597222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290" w:type="dxa"/>
            <w:vMerge w:val="continue"/>
            <w:vAlign w:val="top"/>
          </w:tcPr>
          <w:p w14:paraId="6E67FC11">
            <w:pPr>
              <w:rPr>
                <w:rFonts w:ascii="Arial"/>
                <w:sz w:val="21"/>
              </w:rPr>
            </w:pPr>
          </w:p>
        </w:tc>
        <w:tc>
          <w:tcPr>
            <w:tcW w:w="1350" w:type="dxa"/>
            <w:vAlign w:val="top"/>
          </w:tcPr>
          <w:p w14:paraId="0C7B0308">
            <w:pPr>
              <w:pStyle w:val="12"/>
              <w:spacing w:before="141" w:line="237" w:lineRule="auto"/>
              <w:ind w:left="130"/>
              <w:rPr>
                <w:rFonts w:ascii="Times New Roman" w:hAnsi="Times New Roman" w:eastAsia="Times New Roman" w:cs="Times New Roman"/>
              </w:rPr>
            </w:pPr>
            <w:r>
              <w:rPr>
                <w:rFonts w:ascii="Times New Roman" w:hAnsi="Times New Roman" w:eastAsia="Times New Roman" w:cs="Times New Roman"/>
                <w:spacing w:val="-11"/>
              </w:rPr>
              <w:t>1</w:t>
            </w:r>
            <w:r>
              <w:rPr>
                <w:rFonts w:hint="eastAsia" w:ascii="Times New Roman" w:hAnsi="Times New Roman" w:eastAsia="宋体" w:cs="Times New Roman"/>
                <w:spacing w:val="-11"/>
                <w:lang w:val="en-US" w:eastAsia="zh-CN"/>
              </w:rPr>
              <w:t>4</w:t>
            </w:r>
            <w:r>
              <w:rPr>
                <w:rFonts w:ascii="Calibri" w:hAnsi="Calibri" w:eastAsia="Calibri" w:cs="Calibri"/>
                <w:spacing w:val="-11"/>
              </w:rPr>
              <w:t>:</w:t>
            </w:r>
            <w:r>
              <w:rPr>
                <w:rFonts w:hint="eastAsia" w:ascii="Times New Roman" w:hAnsi="Times New Roman" w:eastAsia="宋体" w:cs="Times New Roman"/>
                <w:spacing w:val="-11"/>
                <w:lang w:val="en-US" w:eastAsia="zh-CN"/>
              </w:rPr>
              <w:t>2</w:t>
            </w:r>
            <w:r>
              <w:rPr>
                <w:rFonts w:ascii="Times New Roman" w:hAnsi="Times New Roman" w:eastAsia="Times New Roman" w:cs="Times New Roman"/>
                <w:spacing w:val="-11"/>
              </w:rPr>
              <w:t>0</w:t>
            </w:r>
            <w:r>
              <w:rPr>
                <w:spacing w:val="-11"/>
              </w:rPr>
              <w:t>～</w:t>
            </w:r>
            <w:r>
              <w:rPr>
                <w:rFonts w:ascii="Times New Roman" w:hAnsi="Times New Roman" w:eastAsia="Times New Roman" w:cs="Times New Roman"/>
                <w:spacing w:val="-11"/>
              </w:rPr>
              <w:t>1</w:t>
            </w:r>
            <w:r>
              <w:rPr>
                <w:rFonts w:hint="eastAsia" w:ascii="Times New Roman" w:hAnsi="Times New Roman" w:eastAsia="宋体" w:cs="Times New Roman"/>
                <w:spacing w:val="-11"/>
                <w:lang w:val="en-US" w:eastAsia="zh-CN"/>
              </w:rPr>
              <w:t>5</w:t>
            </w:r>
            <w:r>
              <w:rPr>
                <w:rFonts w:ascii="Times New Roman" w:hAnsi="Times New Roman" w:eastAsia="Times New Roman" w:cs="Times New Roman"/>
                <w:spacing w:val="-11"/>
              </w:rPr>
              <w:t>:</w:t>
            </w:r>
            <w:r>
              <w:rPr>
                <w:rFonts w:hint="eastAsia" w:ascii="Times New Roman" w:hAnsi="Times New Roman" w:eastAsia="宋体" w:cs="Times New Roman"/>
                <w:spacing w:val="-11"/>
                <w:lang w:val="en-US" w:eastAsia="zh-CN"/>
              </w:rPr>
              <w:t>2</w:t>
            </w:r>
            <w:r>
              <w:rPr>
                <w:rFonts w:ascii="Times New Roman" w:hAnsi="Times New Roman" w:eastAsia="Times New Roman" w:cs="Times New Roman"/>
                <w:spacing w:val="-11"/>
              </w:rPr>
              <w:t>0</w:t>
            </w:r>
          </w:p>
        </w:tc>
        <w:tc>
          <w:tcPr>
            <w:tcW w:w="4653" w:type="dxa"/>
            <w:vAlign w:val="top"/>
          </w:tcPr>
          <w:p w14:paraId="6CEE21A1">
            <w:pPr>
              <w:pStyle w:val="12"/>
              <w:spacing w:before="124" w:line="216" w:lineRule="auto"/>
              <w:ind w:left="110"/>
              <w:rPr>
                <w:rFonts w:ascii="仿宋" w:hAnsi="仿宋" w:eastAsia="仿宋" w:cs="仿宋"/>
                <w:snapToGrid w:val="0"/>
                <w:color w:val="000000"/>
                <w:spacing w:val="-5"/>
                <w:kern w:val="0"/>
                <w:sz w:val="21"/>
                <w:szCs w:val="21"/>
                <w:lang w:val="en-US" w:eastAsia="en-US" w:bidi="ar-SA"/>
              </w:rPr>
            </w:pPr>
            <w:r>
              <w:rPr>
                <w:rFonts w:ascii="仿宋" w:hAnsi="仿宋" w:eastAsia="仿宋" w:cs="仿宋"/>
                <w:snapToGrid w:val="0"/>
                <w:color w:val="000000"/>
                <w:spacing w:val="-5"/>
                <w:kern w:val="0"/>
                <w:sz w:val="21"/>
                <w:szCs w:val="21"/>
                <w:lang w:val="en-US" w:eastAsia="en-US" w:bidi="ar-SA"/>
              </w:rPr>
              <w:t>模块A（第</w:t>
            </w:r>
            <w:r>
              <w:rPr>
                <w:rFonts w:hint="eastAsia" w:ascii="仿宋" w:hAnsi="仿宋" w:eastAsia="仿宋" w:cs="仿宋"/>
                <w:snapToGrid w:val="0"/>
                <w:color w:val="000000"/>
                <w:spacing w:val="-5"/>
                <w:kern w:val="0"/>
                <w:sz w:val="21"/>
                <w:szCs w:val="21"/>
                <w:lang w:val="en-US" w:eastAsia="zh-CN" w:bidi="ar-SA"/>
              </w:rPr>
              <w:t>6</w:t>
            </w:r>
            <w:r>
              <w:rPr>
                <w:rFonts w:ascii="仿宋" w:hAnsi="仿宋" w:eastAsia="仿宋" w:cs="仿宋"/>
                <w:snapToGrid w:val="0"/>
                <w:color w:val="000000"/>
                <w:spacing w:val="-5"/>
                <w:kern w:val="0"/>
                <w:sz w:val="21"/>
                <w:szCs w:val="21"/>
                <w:lang w:val="en-US" w:eastAsia="en-US" w:bidi="ar-SA"/>
              </w:rPr>
              <w:t>轮）</w:t>
            </w:r>
          </w:p>
        </w:tc>
        <w:tc>
          <w:tcPr>
            <w:tcW w:w="1336" w:type="dxa"/>
            <w:vMerge w:val="continue"/>
            <w:vAlign w:val="top"/>
          </w:tcPr>
          <w:p w14:paraId="6F2A3570">
            <w:pPr>
              <w:rPr>
                <w:rFonts w:ascii="Arial"/>
                <w:sz w:val="21"/>
              </w:rPr>
            </w:pPr>
          </w:p>
        </w:tc>
      </w:tr>
      <w:tr w14:paraId="6F910C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290" w:type="dxa"/>
            <w:vMerge w:val="continue"/>
            <w:vAlign w:val="top"/>
          </w:tcPr>
          <w:p w14:paraId="2EF3ADD6">
            <w:pPr>
              <w:rPr>
                <w:rFonts w:ascii="Arial"/>
                <w:sz w:val="21"/>
              </w:rPr>
            </w:pPr>
          </w:p>
        </w:tc>
        <w:tc>
          <w:tcPr>
            <w:tcW w:w="1350" w:type="dxa"/>
            <w:vAlign w:val="top"/>
          </w:tcPr>
          <w:p w14:paraId="118D369D">
            <w:pPr>
              <w:pStyle w:val="12"/>
              <w:spacing w:before="158" w:line="181" w:lineRule="auto"/>
              <w:ind w:left="110"/>
              <w:rPr>
                <w:rFonts w:ascii="Times New Roman" w:hAnsi="Times New Roman" w:eastAsia="Times New Roman" w:cs="Times New Roman"/>
              </w:rPr>
            </w:pPr>
            <w:r>
              <w:rPr>
                <w:rFonts w:hint="eastAsia" w:ascii="Times New Roman" w:hAnsi="Times New Roman" w:eastAsia="宋体" w:cs="Times New Roman"/>
                <w:spacing w:val="-4"/>
                <w:lang w:val="en-US" w:eastAsia="zh-CN"/>
              </w:rPr>
              <w:t>15</w:t>
            </w:r>
            <w:r>
              <w:rPr>
                <w:rFonts w:ascii="Times New Roman" w:hAnsi="Times New Roman" w:eastAsia="Times New Roman" w:cs="Times New Roman"/>
                <w:spacing w:val="-4"/>
              </w:rPr>
              <w:t>:</w:t>
            </w:r>
            <w:r>
              <w:rPr>
                <w:rFonts w:hint="eastAsia" w:ascii="Times New Roman" w:hAnsi="Times New Roman" w:eastAsia="宋体" w:cs="Times New Roman"/>
                <w:spacing w:val="-4"/>
                <w:lang w:val="en-US" w:eastAsia="zh-CN"/>
              </w:rPr>
              <w:t>40</w:t>
            </w:r>
            <w:r>
              <w:rPr>
                <w:spacing w:val="-4"/>
              </w:rPr>
              <w:t>～</w:t>
            </w:r>
            <w:r>
              <w:rPr>
                <w:rFonts w:hint="eastAsia" w:ascii="Times New Roman" w:hAnsi="Times New Roman" w:eastAsia="宋体" w:cs="Times New Roman"/>
                <w:spacing w:val="-4"/>
                <w:lang w:val="en-US" w:eastAsia="zh-CN"/>
              </w:rPr>
              <w:t>16</w:t>
            </w:r>
            <w:r>
              <w:rPr>
                <w:rFonts w:ascii="Times New Roman" w:hAnsi="Times New Roman" w:eastAsia="Times New Roman" w:cs="Times New Roman"/>
                <w:spacing w:val="-4"/>
              </w:rPr>
              <w:t>:</w:t>
            </w:r>
            <w:r>
              <w:rPr>
                <w:rFonts w:hint="eastAsia" w:ascii="Times New Roman" w:hAnsi="Times New Roman" w:eastAsia="宋体" w:cs="Times New Roman"/>
                <w:spacing w:val="-4"/>
                <w:lang w:val="en-US" w:eastAsia="zh-CN"/>
              </w:rPr>
              <w:t>4</w:t>
            </w:r>
            <w:r>
              <w:rPr>
                <w:rFonts w:ascii="Times New Roman" w:hAnsi="Times New Roman" w:eastAsia="Times New Roman" w:cs="Times New Roman"/>
                <w:spacing w:val="-4"/>
              </w:rPr>
              <w:t>0</w:t>
            </w:r>
          </w:p>
        </w:tc>
        <w:tc>
          <w:tcPr>
            <w:tcW w:w="4653" w:type="dxa"/>
            <w:vAlign w:val="top"/>
          </w:tcPr>
          <w:p w14:paraId="65126462">
            <w:pPr>
              <w:spacing w:before="124" w:line="219" w:lineRule="auto"/>
              <w:ind w:left="111"/>
              <w:rPr>
                <w:rFonts w:ascii="仿宋" w:hAnsi="仿宋" w:eastAsia="仿宋" w:cs="仿宋"/>
                <w:snapToGrid w:val="0"/>
                <w:color w:val="000000"/>
                <w:spacing w:val="-5"/>
                <w:kern w:val="0"/>
                <w:sz w:val="21"/>
                <w:szCs w:val="21"/>
                <w:lang w:val="en-US" w:eastAsia="en-US" w:bidi="ar-SA"/>
              </w:rPr>
            </w:pPr>
            <w:r>
              <w:rPr>
                <w:rFonts w:ascii="仿宋" w:hAnsi="仿宋" w:eastAsia="仿宋" w:cs="仿宋"/>
                <w:snapToGrid w:val="0"/>
                <w:color w:val="000000"/>
                <w:spacing w:val="-5"/>
                <w:kern w:val="0"/>
                <w:sz w:val="21"/>
                <w:szCs w:val="21"/>
                <w:lang w:val="en-US" w:eastAsia="en-US" w:bidi="ar-SA"/>
              </w:rPr>
              <w:t>模块A（第</w:t>
            </w:r>
            <w:r>
              <w:rPr>
                <w:rFonts w:hint="eastAsia" w:ascii="仿宋" w:hAnsi="仿宋" w:eastAsia="仿宋" w:cs="仿宋"/>
                <w:snapToGrid w:val="0"/>
                <w:color w:val="000000"/>
                <w:spacing w:val="-5"/>
                <w:kern w:val="0"/>
                <w:sz w:val="21"/>
                <w:szCs w:val="21"/>
                <w:lang w:val="en-US" w:eastAsia="zh-CN" w:bidi="ar-SA"/>
              </w:rPr>
              <w:t>7</w:t>
            </w:r>
            <w:r>
              <w:rPr>
                <w:rFonts w:ascii="仿宋" w:hAnsi="仿宋" w:eastAsia="仿宋" w:cs="仿宋"/>
                <w:snapToGrid w:val="0"/>
                <w:color w:val="000000"/>
                <w:spacing w:val="-5"/>
                <w:kern w:val="0"/>
                <w:sz w:val="21"/>
                <w:szCs w:val="21"/>
                <w:lang w:val="en-US" w:eastAsia="en-US" w:bidi="ar-SA"/>
              </w:rPr>
              <w:t>轮）</w:t>
            </w:r>
          </w:p>
        </w:tc>
        <w:tc>
          <w:tcPr>
            <w:tcW w:w="1336" w:type="dxa"/>
            <w:vMerge w:val="continue"/>
            <w:vAlign w:val="top"/>
          </w:tcPr>
          <w:p w14:paraId="499F7309">
            <w:pPr>
              <w:rPr>
                <w:rFonts w:ascii="Arial"/>
                <w:sz w:val="21"/>
              </w:rPr>
            </w:pPr>
          </w:p>
        </w:tc>
      </w:tr>
      <w:tr w14:paraId="07DC37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290" w:type="dxa"/>
            <w:vMerge w:val="continue"/>
            <w:vAlign w:val="top"/>
          </w:tcPr>
          <w:p w14:paraId="790F1239">
            <w:pPr>
              <w:rPr>
                <w:rFonts w:ascii="Arial"/>
                <w:sz w:val="21"/>
              </w:rPr>
            </w:pPr>
          </w:p>
        </w:tc>
        <w:tc>
          <w:tcPr>
            <w:tcW w:w="1350" w:type="dxa"/>
            <w:vAlign w:val="top"/>
          </w:tcPr>
          <w:p w14:paraId="7F7E77E5">
            <w:pPr>
              <w:pStyle w:val="12"/>
              <w:spacing w:before="158" w:line="181" w:lineRule="auto"/>
              <w:ind w:left="110"/>
              <w:rPr>
                <w:rFonts w:hint="default" w:ascii="Times New Roman" w:hAnsi="Times New Roman" w:eastAsia="宋体" w:cs="Times New Roman"/>
                <w:spacing w:val="-4"/>
                <w:lang w:val="en-US" w:eastAsia="zh-CN"/>
              </w:rPr>
            </w:pPr>
            <w:r>
              <w:rPr>
                <w:rFonts w:hint="eastAsia" w:ascii="Times New Roman" w:hAnsi="Times New Roman" w:eastAsia="宋体" w:cs="Times New Roman"/>
                <w:spacing w:val="-4"/>
                <w:lang w:val="en-US" w:eastAsia="zh-CN"/>
              </w:rPr>
              <w:t>17</w:t>
            </w:r>
            <w:r>
              <w:rPr>
                <w:rFonts w:ascii="Times New Roman" w:hAnsi="Times New Roman" w:eastAsia="Times New Roman" w:cs="Times New Roman"/>
                <w:spacing w:val="-4"/>
              </w:rPr>
              <w:t>:</w:t>
            </w:r>
            <w:r>
              <w:rPr>
                <w:rFonts w:hint="eastAsia" w:ascii="Times New Roman" w:hAnsi="Times New Roman" w:eastAsia="宋体" w:cs="Times New Roman"/>
                <w:spacing w:val="-4"/>
                <w:lang w:val="en-US" w:eastAsia="zh-CN"/>
              </w:rPr>
              <w:t>00</w:t>
            </w:r>
            <w:r>
              <w:rPr>
                <w:spacing w:val="-4"/>
              </w:rPr>
              <w:t>～</w:t>
            </w:r>
            <w:r>
              <w:rPr>
                <w:rFonts w:hint="eastAsia" w:ascii="Times New Roman" w:hAnsi="Times New Roman" w:eastAsia="宋体" w:cs="Times New Roman"/>
                <w:spacing w:val="-4"/>
                <w:lang w:val="en-US" w:eastAsia="zh-CN"/>
              </w:rPr>
              <w:t>18</w:t>
            </w:r>
            <w:r>
              <w:rPr>
                <w:rFonts w:ascii="Times New Roman" w:hAnsi="Times New Roman" w:eastAsia="Times New Roman" w:cs="Times New Roman"/>
                <w:spacing w:val="-4"/>
              </w:rPr>
              <w:t>:</w:t>
            </w:r>
            <w:r>
              <w:rPr>
                <w:rFonts w:hint="eastAsia" w:ascii="Times New Roman" w:hAnsi="Times New Roman" w:eastAsia="宋体" w:cs="Times New Roman"/>
                <w:spacing w:val="-4"/>
                <w:lang w:val="en-US" w:eastAsia="zh-CN"/>
              </w:rPr>
              <w:t>0</w:t>
            </w:r>
            <w:r>
              <w:rPr>
                <w:rFonts w:ascii="Times New Roman" w:hAnsi="Times New Roman" w:eastAsia="Times New Roman" w:cs="Times New Roman"/>
                <w:spacing w:val="-4"/>
              </w:rPr>
              <w:t>0</w:t>
            </w:r>
          </w:p>
        </w:tc>
        <w:tc>
          <w:tcPr>
            <w:tcW w:w="4653" w:type="dxa"/>
            <w:vAlign w:val="top"/>
          </w:tcPr>
          <w:p w14:paraId="4E0C6838">
            <w:pPr>
              <w:spacing w:before="124" w:line="219" w:lineRule="auto"/>
              <w:ind w:left="111"/>
              <w:rPr>
                <w:rFonts w:ascii="仿宋" w:hAnsi="仿宋" w:eastAsia="仿宋" w:cs="仿宋"/>
                <w:snapToGrid w:val="0"/>
                <w:color w:val="000000"/>
                <w:spacing w:val="-5"/>
                <w:kern w:val="0"/>
                <w:sz w:val="21"/>
                <w:szCs w:val="21"/>
                <w:lang w:val="en-US" w:eastAsia="en-US" w:bidi="ar-SA"/>
              </w:rPr>
            </w:pPr>
            <w:r>
              <w:rPr>
                <w:rFonts w:ascii="仿宋" w:hAnsi="仿宋" w:eastAsia="仿宋" w:cs="仿宋"/>
                <w:snapToGrid w:val="0"/>
                <w:color w:val="000000"/>
                <w:spacing w:val="-5"/>
                <w:kern w:val="0"/>
                <w:sz w:val="21"/>
                <w:szCs w:val="21"/>
                <w:lang w:val="en-US" w:eastAsia="en-US" w:bidi="ar-SA"/>
              </w:rPr>
              <w:t>模块A（第</w:t>
            </w:r>
            <w:r>
              <w:rPr>
                <w:rFonts w:hint="eastAsia" w:ascii="仿宋" w:hAnsi="仿宋" w:eastAsia="仿宋" w:cs="仿宋"/>
                <w:snapToGrid w:val="0"/>
                <w:color w:val="000000"/>
                <w:spacing w:val="-5"/>
                <w:kern w:val="0"/>
                <w:sz w:val="21"/>
                <w:szCs w:val="21"/>
                <w:lang w:val="en-US" w:eastAsia="zh-CN" w:bidi="ar-SA"/>
              </w:rPr>
              <w:t>8</w:t>
            </w:r>
            <w:r>
              <w:rPr>
                <w:rFonts w:ascii="仿宋" w:hAnsi="仿宋" w:eastAsia="仿宋" w:cs="仿宋"/>
                <w:snapToGrid w:val="0"/>
                <w:color w:val="000000"/>
                <w:spacing w:val="-5"/>
                <w:kern w:val="0"/>
                <w:sz w:val="21"/>
                <w:szCs w:val="21"/>
                <w:lang w:val="en-US" w:eastAsia="en-US" w:bidi="ar-SA"/>
              </w:rPr>
              <w:t>轮）</w:t>
            </w:r>
          </w:p>
        </w:tc>
        <w:tc>
          <w:tcPr>
            <w:tcW w:w="1336" w:type="dxa"/>
            <w:vMerge w:val="continue"/>
            <w:vAlign w:val="top"/>
          </w:tcPr>
          <w:p w14:paraId="4FFD727D">
            <w:pPr>
              <w:rPr>
                <w:rFonts w:ascii="Arial"/>
                <w:sz w:val="21"/>
              </w:rPr>
            </w:pPr>
          </w:p>
        </w:tc>
      </w:tr>
      <w:tr w14:paraId="05F5E4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290" w:type="dxa"/>
            <w:vMerge w:val="continue"/>
            <w:vAlign w:val="top"/>
          </w:tcPr>
          <w:p w14:paraId="7C11AE80">
            <w:pPr>
              <w:rPr>
                <w:rFonts w:hint="eastAsia" w:ascii="Times New Roman" w:hAnsi="Times New Roman" w:eastAsia="宋体" w:cs="Times New Roman"/>
                <w:snapToGrid w:val="0"/>
                <w:color w:val="000000"/>
                <w:spacing w:val="-4"/>
                <w:kern w:val="0"/>
                <w:sz w:val="21"/>
                <w:szCs w:val="21"/>
                <w:lang w:val="en-US" w:eastAsia="zh-CN" w:bidi="ar-SA"/>
              </w:rPr>
            </w:pPr>
          </w:p>
        </w:tc>
        <w:tc>
          <w:tcPr>
            <w:tcW w:w="1350" w:type="dxa"/>
            <w:vAlign w:val="top"/>
          </w:tcPr>
          <w:p w14:paraId="40474D17">
            <w:pPr>
              <w:pStyle w:val="12"/>
              <w:spacing w:before="158" w:line="181" w:lineRule="auto"/>
              <w:ind w:left="110"/>
              <w:rPr>
                <w:rFonts w:hint="default" w:ascii="Times New Roman" w:hAnsi="Times New Roman" w:eastAsia="宋体" w:cs="Times New Roman"/>
                <w:snapToGrid w:val="0"/>
                <w:color w:val="000000"/>
                <w:spacing w:val="-4"/>
                <w:kern w:val="0"/>
                <w:sz w:val="21"/>
                <w:szCs w:val="21"/>
                <w:lang w:val="en-US" w:eastAsia="zh-CN" w:bidi="ar-SA"/>
              </w:rPr>
            </w:pPr>
            <w:r>
              <w:rPr>
                <w:rFonts w:hint="eastAsia" w:ascii="Times New Roman" w:hAnsi="Times New Roman" w:eastAsia="宋体" w:cs="Times New Roman"/>
                <w:spacing w:val="-4"/>
                <w:lang w:val="en-US" w:eastAsia="zh-CN"/>
              </w:rPr>
              <w:t>21</w:t>
            </w:r>
            <w:r>
              <w:rPr>
                <w:rFonts w:ascii="Times New Roman" w:hAnsi="Times New Roman" w:eastAsia="Times New Roman" w:cs="Times New Roman"/>
                <w:spacing w:val="-4"/>
              </w:rPr>
              <w:t>:</w:t>
            </w:r>
            <w:r>
              <w:rPr>
                <w:rFonts w:hint="eastAsia" w:ascii="Times New Roman" w:hAnsi="Times New Roman" w:eastAsia="宋体" w:cs="Times New Roman"/>
                <w:spacing w:val="-4"/>
                <w:lang w:val="en-US" w:eastAsia="zh-CN"/>
              </w:rPr>
              <w:t>30</w:t>
            </w:r>
            <w:r>
              <w:rPr>
                <w:spacing w:val="-4"/>
              </w:rPr>
              <w:t>～</w:t>
            </w:r>
            <w:r>
              <w:rPr>
                <w:rFonts w:hint="eastAsia" w:ascii="Times New Roman" w:hAnsi="Times New Roman" w:eastAsia="宋体" w:cs="Times New Roman"/>
                <w:spacing w:val="-4"/>
                <w:lang w:val="en-US" w:eastAsia="zh-CN"/>
              </w:rPr>
              <w:t>22</w:t>
            </w:r>
            <w:r>
              <w:rPr>
                <w:rFonts w:ascii="Times New Roman" w:hAnsi="Times New Roman" w:eastAsia="Times New Roman" w:cs="Times New Roman"/>
                <w:spacing w:val="-4"/>
              </w:rPr>
              <w:t>:</w:t>
            </w:r>
            <w:r>
              <w:rPr>
                <w:rFonts w:hint="eastAsia" w:ascii="Times New Roman" w:hAnsi="Times New Roman" w:eastAsia="宋体" w:cs="Times New Roman"/>
                <w:spacing w:val="-4"/>
                <w:lang w:val="en-US" w:eastAsia="zh-CN"/>
              </w:rPr>
              <w:t>0</w:t>
            </w:r>
            <w:r>
              <w:rPr>
                <w:rFonts w:ascii="Times New Roman" w:hAnsi="Times New Roman" w:eastAsia="Times New Roman" w:cs="Times New Roman"/>
                <w:spacing w:val="-4"/>
              </w:rPr>
              <w:t>0</w:t>
            </w:r>
          </w:p>
        </w:tc>
        <w:tc>
          <w:tcPr>
            <w:tcW w:w="4653" w:type="dxa"/>
            <w:vAlign w:val="top"/>
          </w:tcPr>
          <w:p w14:paraId="7C04A66E">
            <w:pPr>
              <w:pStyle w:val="12"/>
              <w:spacing w:before="124" w:line="219" w:lineRule="auto"/>
              <w:ind w:left="111"/>
              <w:rPr>
                <w:spacing w:val="-1"/>
              </w:rPr>
            </w:pPr>
            <w:r>
              <w:rPr>
                <w:spacing w:val="-1"/>
              </w:rPr>
              <w:t>公示当天身份加密号成绩</w:t>
            </w:r>
          </w:p>
        </w:tc>
        <w:tc>
          <w:tcPr>
            <w:tcW w:w="1336" w:type="dxa"/>
            <w:vMerge w:val="continue"/>
            <w:vAlign w:val="top"/>
          </w:tcPr>
          <w:p w14:paraId="1779EBDF">
            <w:pPr>
              <w:rPr>
                <w:rFonts w:ascii="Arial"/>
                <w:sz w:val="21"/>
              </w:rPr>
            </w:pPr>
          </w:p>
        </w:tc>
      </w:tr>
      <w:tr w14:paraId="1746AB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290" w:type="dxa"/>
            <w:vMerge w:val="restart"/>
            <w:vAlign w:val="top"/>
          </w:tcPr>
          <w:p w14:paraId="1D25EBF8">
            <w:pPr>
              <w:spacing w:line="271" w:lineRule="auto"/>
              <w:rPr>
                <w:rFonts w:ascii="Arial"/>
                <w:sz w:val="21"/>
              </w:rPr>
            </w:pPr>
          </w:p>
          <w:p w14:paraId="289B8E30">
            <w:pPr>
              <w:spacing w:line="271" w:lineRule="auto"/>
              <w:rPr>
                <w:rFonts w:ascii="Arial"/>
                <w:sz w:val="21"/>
              </w:rPr>
            </w:pPr>
          </w:p>
          <w:p w14:paraId="7EBAF35D">
            <w:pPr>
              <w:spacing w:line="272" w:lineRule="auto"/>
              <w:rPr>
                <w:rFonts w:ascii="Arial"/>
                <w:sz w:val="21"/>
              </w:rPr>
            </w:pPr>
          </w:p>
          <w:p w14:paraId="7A9ADA42">
            <w:pPr>
              <w:spacing w:line="272" w:lineRule="auto"/>
              <w:rPr>
                <w:rFonts w:ascii="Arial"/>
                <w:sz w:val="21"/>
              </w:rPr>
            </w:pPr>
          </w:p>
          <w:p w14:paraId="24AEFF04">
            <w:pPr>
              <w:spacing w:line="272" w:lineRule="auto"/>
              <w:rPr>
                <w:rFonts w:ascii="Arial"/>
                <w:sz w:val="21"/>
              </w:rPr>
            </w:pPr>
          </w:p>
          <w:p w14:paraId="5F3795B0">
            <w:pPr>
              <w:spacing w:line="272" w:lineRule="auto"/>
              <w:rPr>
                <w:rFonts w:ascii="Arial"/>
                <w:sz w:val="21"/>
              </w:rPr>
            </w:pPr>
          </w:p>
          <w:p w14:paraId="4C53FA0F">
            <w:pPr>
              <w:spacing w:line="272" w:lineRule="auto"/>
              <w:rPr>
                <w:rFonts w:ascii="Arial"/>
                <w:sz w:val="21"/>
              </w:rPr>
            </w:pPr>
          </w:p>
          <w:p w14:paraId="6B3865FB">
            <w:pPr>
              <w:pStyle w:val="12"/>
              <w:spacing w:before="68" w:line="219" w:lineRule="auto"/>
              <w:ind w:left="143"/>
            </w:pPr>
            <w:r>
              <w:rPr>
                <w:rFonts w:hint="eastAsia"/>
                <w:spacing w:val="-14"/>
                <w:lang w:val="en-US" w:eastAsia="zh-CN"/>
              </w:rPr>
              <w:t>12月28日</w:t>
            </w:r>
          </w:p>
        </w:tc>
        <w:tc>
          <w:tcPr>
            <w:tcW w:w="1350" w:type="dxa"/>
            <w:vAlign w:val="top"/>
          </w:tcPr>
          <w:p w14:paraId="6FA08839">
            <w:pPr>
              <w:pStyle w:val="12"/>
              <w:spacing w:before="158" w:line="181" w:lineRule="auto"/>
              <w:ind w:left="113" w:leftChars="0"/>
              <w:rPr>
                <w:rFonts w:ascii="Times New Roman" w:hAnsi="Times New Roman" w:eastAsia="Times New Roman" w:cs="Times New Roman"/>
              </w:rPr>
            </w:pP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6</w:t>
            </w:r>
            <w:r>
              <w:rPr>
                <w:rFonts w:ascii="Times New Roman" w:hAnsi="Times New Roman" w:eastAsia="Times New Roman" w:cs="Times New Roman"/>
                <w:spacing w:val="-4"/>
              </w:rPr>
              <w:t>:00</w:t>
            </w:r>
            <w:r>
              <w:rPr>
                <w:spacing w:val="-4"/>
              </w:rPr>
              <w:t>～</w:t>
            </w: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7</w:t>
            </w:r>
            <w:r>
              <w:rPr>
                <w:rFonts w:ascii="Times New Roman" w:hAnsi="Times New Roman" w:eastAsia="Times New Roman" w:cs="Times New Roman"/>
                <w:spacing w:val="-4"/>
              </w:rPr>
              <w:t>:00</w:t>
            </w:r>
          </w:p>
        </w:tc>
        <w:tc>
          <w:tcPr>
            <w:tcW w:w="4653" w:type="dxa"/>
            <w:vAlign w:val="top"/>
          </w:tcPr>
          <w:p w14:paraId="5A35A41B">
            <w:pPr>
              <w:pStyle w:val="12"/>
              <w:spacing w:before="121" w:line="217" w:lineRule="auto"/>
              <w:ind w:left="116" w:leftChars="0"/>
            </w:pPr>
            <w:r>
              <w:rPr>
                <w:spacing w:val="-1"/>
              </w:rPr>
              <w:t>参赛队检录一次加密（确定身份加密号）</w:t>
            </w:r>
          </w:p>
        </w:tc>
        <w:tc>
          <w:tcPr>
            <w:tcW w:w="1336" w:type="dxa"/>
            <w:vAlign w:val="top"/>
          </w:tcPr>
          <w:p w14:paraId="2D61D818">
            <w:pPr>
              <w:pStyle w:val="12"/>
              <w:spacing w:before="125" w:line="218" w:lineRule="auto"/>
              <w:ind w:left="353"/>
            </w:pPr>
            <w:r>
              <w:t>候考室</w:t>
            </w:r>
          </w:p>
        </w:tc>
      </w:tr>
      <w:tr w14:paraId="54BD52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290" w:type="dxa"/>
            <w:vMerge w:val="continue"/>
            <w:vAlign w:val="top"/>
          </w:tcPr>
          <w:p w14:paraId="426C4F9D">
            <w:pPr>
              <w:rPr>
                <w:rFonts w:ascii="Arial"/>
                <w:sz w:val="21"/>
              </w:rPr>
            </w:pPr>
          </w:p>
        </w:tc>
        <w:tc>
          <w:tcPr>
            <w:tcW w:w="1350" w:type="dxa"/>
            <w:vAlign w:val="top"/>
          </w:tcPr>
          <w:p w14:paraId="597F71C8">
            <w:pPr>
              <w:pStyle w:val="12"/>
              <w:spacing w:before="159" w:line="181" w:lineRule="auto"/>
              <w:ind w:left="113" w:leftChars="0"/>
              <w:rPr>
                <w:rFonts w:ascii="Times New Roman" w:hAnsi="Times New Roman" w:eastAsia="Times New Roman" w:cs="Times New Roman"/>
              </w:rPr>
            </w:pP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6</w:t>
            </w:r>
            <w:r>
              <w:rPr>
                <w:rFonts w:ascii="Times New Roman" w:hAnsi="Times New Roman" w:eastAsia="Times New Roman" w:cs="Times New Roman"/>
                <w:spacing w:val="-4"/>
              </w:rPr>
              <w:t>:00</w:t>
            </w:r>
            <w:r>
              <w:rPr>
                <w:spacing w:val="-4"/>
              </w:rPr>
              <w:t>～</w:t>
            </w: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7</w:t>
            </w:r>
            <w:r>
              <w:rPr>
                <w:rFonts w:ascii="Times New Roman" w:hAnsi="Times New Roman" w:eastAsia="Times New Roman" w:cs="Times New Roman"/>
                <w:spacing w:val="-4"/>
              </w:rPr>
              <w:t>:00</w:t>
            </w:r>
          </w:p>
        </w:tc>
        <w:tc>
          <w:tcPr>
            <w:tcW w:w="4653" w:type="dxa"/>
            <w:vAlign w:val="top"/>
          </w:tcPr>
          <w:p w14:paraId="7E050FD8">
            <w:pPr>
              <w:pStyle w:val="12"/>
              <w:spacing w:before="122" w:line="217" w:lineRule="auto"/>
              <w:ind w:left="116" w:leftChars="0"/>
            </w:pPr>
            <w:r>
              <w:rPr>
                <w:spacing w:val="-1"/>
              </w:rPr>
              <w:t>参赛队检录二次加密（确定比赛工位）</w:t>
            </w:r>
          </w:p>
        </w:tc>
        <w:tc>
          <w:tcPr>
            <w:tcW w:w="1336" w:type="dxa"/>
            <w:vAlign w:val="top"/>
          </w:tcPr>
          <w:p w14:paraId="6989B551">
            <w:pPr>
              <w:pStyle w:val="12"/>
              <w:spacing w:before="124" w:line="219" w:lineRule="auto"/>
              <w:ind w:left="360"/>
            </w:pPr>
            <w:r>
              <w:rPr>
                <w:spacing w:val="-2"/>
              </w:rPr>
              <w:t>备考室</w:t>
            </w:r>
          </w:p>
        </w:tc>
      </w:tr>
      <w:tr w14:paraId="67E852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290" w:type="dxa"/>
            <w:vMerge w:val="continue"/>
            <w:vAlign w:val="top"/>
          </w:tcPr>
          <w:p w14:paraId="0439DFDA">
            <w:pPr>
              <w:rPr>
                <w:rFonts w:ascii="Arial"/>
                <w:sz w:val="21"/>
              </w:rPr>
            </w:pPr>
          </w:p>
        </w:tc>
        <w:tc>
          <w:tcPr>
            <w:tcW w:w="1350" w:type="dxa"/>
            <w:vAlign w:val="top"/>
          </w:tcPr>
          <w:p w14:paraId="5A7AA149">
            <w:pPr>
              <w:pStyle w:val="12"/>
              <w:spacing w:before="156" w:line="181" w:lineRule="auto"/>
              <w:ind w:left="113" w:leftChars="0"/>
              <w:rPr>
                <w:rFonts w:hint="default" w:ascii="Times New Roman" w:hAnsi="Times New Roman" w:eastAsia="Times New Roman" w:cs="Times New Roman"/>
                <w:lang w:val="en-US"/>
              </w:rPr>
            </w:pP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7</w:t>
            </w:r>
            <w:r>
              <w:rPr>
                <w:rFonts w:ascii="Times New Roman" w:hAnsi="Times New Roman" w:eastAsia="Times New Roman" w:cs="Times New Roman"/>
                <w:spacing w:val="-4"/>
              </w:rPr>
              <w:t>:00</w:t>
            </w:r>
            <w:r>
              <w:rPr>
                <w:spacing w:val="-4"/>
              </w:rPr>
              <w:t>～</w:t>
            </w: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7</w:t>
            </w:r>
            <w:r>
              <w:rPr>
                <w:rFonts w:ascii="Times New Roman" w:hAnsi="Times New Roman" w:eastAsia="Times New Roman" w:cs="Times New Roman"/>
                <w:spacing w:val="-4"/>
              </w:rPr>
              <w:t>:</w:t>
            </w:r>
            <w:r>
              <w:rPr>
                <w:rFonts w:hint="eastAsia" w:ascii="Times New Roman" w:hAnsi="Times New Roman" w:eastAsia="宋体" w:cs="Times New Roman"/>
                <w:spacing w:val="-4"/>
                <w:lang w:val="en-US" w:eastAsia="zh-CN"/>
              </w:rPr>
              <w:t>15</w:t>
            </w:r>
          </w:p>
        </w:tc>
        <w:tc>
          <w:tcPr>
            <w:tcW w:w="4653" w:type="dxa"/>
            <w:vAlign w:val="top"/>
          </w:tcPr>
          <w:p w14:paraId="6B913C25">
            <w:pPr>
              <w:pStyle w:val="12"/>
              <w:spacing w:before="122" w:line="216" w:lineRule="auto"/>
              <w:ind w:left="110" w:leftChars="0"/>
            </w:pPr>
            <w:r>
              <w:rPr>
                <w:spacing w:val="-7"/>
              </w:rPr>
              <w:t>模块</w:t>
            </w:r>
            <w:r>
              <w:rPr>
                <w:rFonts w:hint="eastAsia" w:ascii="Times New Roman" w:hAnsi="Times New Roman" w:eastAsia="宋体" w:cs="Times New Roman"/>
                <w:spacing w:val="-7"/>
                <w:lang w:val="en-US" w:eastAsia="zh-CN"/>
              </w:rPr>
              <w:t>B</w:t>
            </w:r>
            <w:r>
              <w:rPr>
                <w:spacing w:val="-7"/>
              </w:rPr>
              <w:t>（第</w:t>
            </w:r>
            <w:r>
              <w:rPr>
                <w:rFonts w:ascii="Times New Roman" w:hAnsi="Times New Roman" w:eastAsia="Times New Roman" w:cs="Times New Roman"/>
                <w:spacing w:val="-7"/>
              </w:rPr>
              <w:t>1</w:t>
            </w:r>
            <w:r>
              <w:rPr>
                <w:spacing w:val="-7"/>
              </w:rPr>
              <w:t>轮）</w:t>
            </w:r>
          </w:p>
        </w:tc>
        <w:tc>
          <w:tcPr>
            <w:tcW w:w="1336" w:type="dxa"/>
            <w:vMerge w:val="restart"/>
            <w:tcBorders>
              <w:bottom w:val="nil"/>
            </w:tcBorders>
            <w:vAlign w:val="top"/>
          </w:tcPr>
          <w:p w14:paraId="1E949944">
            <w:pPr>
              <w:spacing w:line="287" w:lineRule="auto"/>
              <w:rPr>
                <w:rFonts w:ascii="Arial"/>
                <w:sz w:val="21"/>
              </w:rPr>
            </w:pPr>
          </w:p>
          <w:p w14:paraId="1D86399B">
            <w:pPr>
              <w:spacing w:line="288" w:lineRule="auto"/>
              <w:rPr>
                <w:rFonts w:ascii="Arial"/>
                <w:sz w:val="21"/>
              </w:rPr>
            </w:pPr>
          </w:p>
          <w:p w14:paraId="6A16B1DB">
            <w:pPr>
              <w:spacing w:line="288" w:lineRule="auto"/>
              <w:rPr>
                <w:rFonts w:ascii="Arial"/>
                <w:sz w:val="21"/>
              </w:rPr>
            </w:pPr>
          </w:p>
          <w:p w14:paraId="1142195D">
            <w:pPr>
              <w:spacing w:line="288" w:lineRule="auto"/>
              <w:rPr>
                <w:rFonts w:ascii="Arial"/>
                <w:sz w:val="21"/>
              </w:rPr>
            </w:pPr>
          </w:p>
          <w:p w14:paraId="77B17EBE">
            <w:pPr>
              <w:spacing w:line="288" w:lineRule="auto"/>
              <w:rPr>
                <w:rFonts w:ascii="Arial"/>
                <w:sz w:val="21"/>
              </w:rPr>
            </w:pPr>
          </w:p>
          <w:p w14:paraId="54DB2C4A">
            <w:pPr>
              <w:pStyle w:val="12"/>
              <w:spacing w:before="68" w:line="220" w:lineRule="auto"/>
              <w:ind w:left="459"/>
            </w:pPr>
            <w:r>
              <w:rPr>
                <w:spacing w:val="-1"/>
              </w:rPr>
              <w:t>赛场</w:t>
            </w:r>
          </w:p>
        </w:tc>
      </w:tr>
      <w:tr w14:paraId="1C2ED9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jc w:val="center"/>
        </w:trPr>
        <w:tc>
          <w:tcPr>
            <w:tcW w:w="1290" w:type="dxa"/>
            <w:vMerge w:val="continue"/>
            <w:vAlign w:val="top"/>
          </w:tcPr>
          <w:p w14:paraId="333E9C0F">
            <w:pPr>
              <w:rPr>
                <w:rFonts w:ascii="Arial"/>
                <w:sz w:val="21"/>
              </w:rPr>
            </w:pPr>
          </w:p>
        </w:tc>
        <w:tc>
          <w:tcPr>
            <w:tcW w:w="1350" w:type="dxa"/>
            <w:vAlign w:val="top"/>
          </w:tcPr>
          <w:p w14:paraId="50CB8311">
            <w:pPr>
              <w:pStyle w:val="12"/>
              <w:spacing w:before="154" w:line="220" w:lineRule="auto"/>
              <w:ind w:left="113" w:leftChars="0"/>
              <w:rPr>
                <w:rFonts w:hint="default" w:ascii="Times New Roman" w:hAnsi="Times New Roman" w:eastAsia="Times New Roman" w:cs="Times New Roman"/>
                <w:spacing w:val="-10"/>
                <w:lang w:val="en-US"/>
              </w:rPr>
            </w:pP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7</w:t>
            </w:r>
            <w:r>
              <w:rPr>
                <w:rFonts w:ascii="Times New Roman" w:hAnsi="Times New Roman" w:eastAsia="Times New Roman" w:cs="Times New Roman"/>
                <w:spacing w:val="-4"/>
              </w:rPr>
              <w:t>:</w:t>
            </w:r>
            <w:r>
              <w:rPr>
                <w:rFonts w:hint="eastAsia" w:ascii="Times New Roman" w:hAnsi="Times New Roman" w:eastAsia="宋体" w:cs="Times New Roman"/>
                <w:spacing w:val="-4"/>
                <w:lang w:val="en-US" w:eastAsia="zh-CN"/>
              </w:rPr>
              <w:t>30</w:t>
            </w:r>
            <w:r>
              <w:rPr>
                <w:spacing w:val="-4"/>
              </w:rPr>
              <w:t>～</w:t>
            </w: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7</w:t>
            </w:r>
            <w:r>
              <w:rPr>
                <w:rFonts w:ascii="Times New Roman" w:hAnsi="Times New Roman" w:eastAsia="Times New Roman" w:cs="Times New Roman"/>
                <w:spacing w:val="-4"/>
              </w:rPr>
              <w:t>:</w:t>
            </w:r>
            <w:r>
              <w:rPr>
                <w:rFonts w:hint="eastAsia" w:ascii="Times New Roman" w:hAnsi="Times New Roman" w:eastAsia="宋体" w:cs="Times New Roman"/>
                <w:spacing w:val="-4"/>
                <w:lang w:val="en-US" w:eastAsia="zh-CN"/>
              </w:rPr>
              <w:t>45</w:t>
            </w:r>
          </w:p>
        </w:tc>
        <w:tc>
          <w:tcPr>
            <w:tcW w:w="4653" w:type="dxa"/>
            <w:vAlign w:val="top"/>
          </w:tcPr>
          <w:p w14:paraId="12E43D1C">
            <w:pPr>
              <w:pStyle w:val="12"/>
              <w:spacing w:before="122" w:line="216" w:lineRule="auto"/>
              <w:ind w:left="110" w:leftChars="0"/>
              <w:rPr>
                <w:spacing w:val="-5"/>
              </w:rPr>
            </w:pPr>
            <w:r>
              <w:rPr>
                <w:spacing w:val="-5"/>
              </w:rPr>
              <w:t>模块</w:t>
            </w:r>
            <w:r>
              <w:rPr>
                <w:rFonts w:hint="eastAsia" w:ascii="Times New Roman" w:hAnsi="Times New Roman" w:eastAsia="宋体" w:cs="Times New Roman"/>
                <w:spacing w:val="-5"/>
                <w:lang w:val="en-US" w:eastAsia="zh-CN"/>
              </w:rPr>
              <w:t>B</w:t>
            </w:r>
            <w:r>
              <w:rPr>
                <w:spacing w:val="-5"/>
              </w:rPr>
              <w:t>（第</w:t>
            </w:r>
            <w:r>
              <w:rPr>
                <w:rFonts w:ascii="Times New Roman" w:hAnsi="Times New Roman" w:eastAsia="Times New Roman" w:cs="Times New Roman"/>
                <w:spacing w:val="-5"/>
              </w:rPr>
              <w:t>2</w:t>
            </w:r>
            <w:r>
              <w:rPr>
                <w:spacing w:val="-5"/>
              </w:rPr>
              <w:t>轮）</w:t>
            </w:r>
          </w:p>
        </w:tc>
        <w:tc>
          <w:tcPr>
            <w:tcW w:w="1336" w:type="dxa"/>
            <w:vMerge w:val="continue"/>
            <w:tcBorders>
              <w:top w:val="nil"/>
              <w:bottom w:val="nil"/>
            </w:tcBorders>
            <w:vAlign w:val="top"/>
          </w:tcPr>
          <w:p w14:paraId="1465EB29">
            <w:pPr>
              <w:rPr>
                <w:rFonts w:ascii="Arial"/>
                <w:sz w:val="21"/>
              </w:rPr>
            </w:pPr>
          </w:p>
        </w:tc>
      </w:tr>
      <w:tr w14:paraId="363C7B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jc w:val="center"/>
        </w:trPr>
        <w:tc>
          <w:tcPr>
            <w:tcW w:w="1290" w:type="dxa"/>
            <w:vMerge w:val="continue"/>
            <w:vAlign w:val="top"/>
          </w:tcPr>
          <w:p w14:paraId="0FEDCAED">
            <w:pPr>
              <w:rPr>
                <w:rFonts w:ascii="Arial"/>
                <w:sz w:val="21"/>
              </w:rPr>
            </w:pPr>
          </w:p>
        </w:tc>
        <w:tc>
          <w:tcPr>
            <w:tcW w:w="1350" w:type="dxa"/>
            <w:vAlign w:val="top"/>
          </w:tcPr>
          <w:p w14:paraId="7AF89500">
            <w:pPr>
              <w:pStyle w:val="12"/>
              <w:spacing w:before="154" w:line="220" w:lineRule="auto"/>
              <w:ind w:left="113" w:leftChars="0"/>
              <w:rPr>
                <w:rFonts w:hint="default" w:ascii="Times New Roman" w:hAnsi="Times New Roman" w:eastAsia="Times New Roman" w:cs="Times New Roman"/>
                <w:lang w:val="en-US"/>
              </w:rPr>
            </w:pP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8</w:t>
            </w:r>
            <w:r>
              <w:rPr>
                <w:rFonts w:ascii="Times New Roman" w:hAnsi="Times New Roman" w:eastAsia="Times New Roman" w:cs="Times New Roman"/>
                <w:spacing w:val="-4"/>
              </w:rPr>
              <w:t>:</w:t>
            </w:r>
            <w:r>
              <w:rPr>
                <w:rFonts w:hint="eastAsia" w:ascii="Times New Roman" w:hAnsi="Times New Roman" w:eastAsia="宋体" w:cs="Times New Roman"/>
                <w:spacing w:val="-4"/>
                <w:lang w:val="en-US" w:eastAsia="zh-CN"/>
              </w:rPr>
              <w:t>15</w:t>
            </w:r>
            <w:r>
              <w:rPr>
                <w:spacing w:val="-4"/>
              </w:rPr>
              <w:t>～</w:t>
            </w: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8</w:t>
            </w:r>
            <w:r>
              <w:rPr>
                <w:rFonts w:ascii="Times New Roman" w:hAnsi="Times New Roman" w:eastAsia="Times New Roman" w:cs="Times New Roman"/>
                <w:spacing w:val="-4"/>
              </w:rPr>
              <w:t>:</w:t>
            </w:r>
            <w:r>
              <w:rPr>
                <w:rFonts w:hint="eastAsia" w:ascii="Times New Roman" w:hAnsi="Times New Roman" w:eastAsia="宋体" w:cs="Times New Roman"/>
                <w:spacing w:val="-4"/>
                <w:lang w:val="en-US" w:eastAsia="zh-CN"/>
              </w:rPr>
              <w:t>30</w:t>
            </w:r>
          </w:p>
        </w:tc>
        <w:tc>
          <w:tcPr>
            <w:tcW w:w="4653" w:type="dxa"/>
            <w:vAlign w:val="top"/>
          </w:tcPr>
          <w:p w14:paraId="7E3B9244">
            <w:pPr>
              <w:pStyle w:val="12"/>
              <w:spacing w:before="122" w:line="216" w:lineRule="auto"/>
              <w:ind w:left="110" w:leftChars="0"/>
            </w:pPr>
            <w:r>
              <w:rPr>
                <w:spacing w:val="-5"/>
              </w:rPr>
              <w:t>模块</w:t>
            </w:r>
            <w:r>
              <w:rPr>
                <w:rFonts w:hint="eastAsia" w:ascii="Times New Roman" w:hAnsi="Times New Roman" w:eastAsia="宋体" w:cs="Times New Roman"/>
                <w:spacing w:val="-5"/>
                <w:lang w:val="en-US" w:eastAsia="zh-CN"/>
              </w:rPr>
              <w:t>B</w:t>
            </w:r>
            <w:r>
              <w:rPr>
                <w:spacing w:val="-5"/>
              </w:rPr>
              <w:t>（第</w:t>
            </w:r>
            <w:r>
              <w:rPr>
                <w:rFonts w:hint="eastAsia" w:ascii="Times New Roman" w:hAnsi="Times New Roman" w:eastAsia="宋体" w:cs="Times New Roman"/>
                <w:spacing w:val="-5"/>
                <w:lang w:val="en-US" w:eastAsia="zh-CN"/>
              </w:rPr>
              <w:t>3</w:t>
            </w:r>
            <w:r>
              <w:rPr>
                <w:spacing w:val="-5"/>
              </w:rPr>
              <w:t>轮）</w:t>
            </w:r>
          </w:p>
        </w:tc>
        <w:tc>
          <w:tcPr>
            <w:tcW w:w="1336" w:type="dxa"/>
            <w:vMerge w:val="continue"/>
            <w:tcBorders>
              <w:top w:val="nil"/>
              <w:bottom w:val="nil"/>
            </w:tcBorders>
            <w:vAlign w:val="top"/>
          </w:tcPr>
          <w:p w14:paraId="4F530F48">
            <w:pPr>
              <w:rPr>
                <w:rFonts w:ascii="Arial"/>
                <w:sz w:val="21"/>
              </w:rPr>
            </w:pPr>
          </w:p>
        </w:tc>
      </w:tr>
      <w:tr w14:paraId="6D28E7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290" w:type="dxa"/>
            <w:vMerge w:val="continue"/>
            <w:vAlign w:val="top"/>
          </w:tcPr>
          <w:p w14:paraId="78830BF6">
            <w:pPr>
              <w:rPr>
                <w:rFonts w:ascii="Arial"/>
                <w:sz w:val="21"/>
              </w:rPr>
            </w:pPr>
          </w:p>
        </w:tc>
        <w:tc>
          <w:tcPr>
            <w:tcW w:w="1350" w:type="dxa"/>
            <w:vAlign w:val="top"/>
          </w:tcPr>
          <w:p w14:paraId="3EF71E86">
            <w:pPr>
              <w:pStyle w:val="12"/>
              <w:spacing w:before="153" w:line="220" w:lineRule="auto"/>
              <w:ind w:left="130" w:leftChars="0"/>
              <w:rPr>
                <w:rFonts w:ascii="Times New Roman" w:hAnsi="Times New Roman" w:eastAsia="Times New Roman" w:cs="Times New Roman"/>
              </w:rPr>
            </w:pP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8</w:t>
            </w:r>
            <w:r>
              <w:rPr>
                <w:rFonts w:ascii="Times New Roman" w:hAnsi="Times New Roman" w:eastAsia="Times New Roman" w:cs="Times New Roman"/>
                <w:spacing w:val="-4"/>
              </w:rPr>
              <w:t>:</w:t>
            </w:r>
            <w:r>
              <w:rPr>
                <w:rFonts w:hint="eastAsia" w:ascii="Times New Roman" w:hAnsi="Times New Roman" w:eastAsia="宋体" w:cs="Times New Roman"/>
                <w:spacing w:val="-4"/>
                <w:lang w:val="en-US" w:eastAsia="zh-CN"/>
              </w:rPr>
              <w:t>45</w:t>
            </w:r>
            <w:r>
              <w:rPr>
                <w:spacing w:val="-4"/>
              </w:rPr>
              <w:t>～</w:t>
            </w:r>
            <w:r>
              <w:rPr>
                <w:rFonts w:ascii="Times New Roman" w:hAnsi="Times New Roman" w:eastAsia="Times New Roman" w:cs="Times New Roman"/>
                <w:spacing w:val="-4"/>
              </w:rPr>
              <w:t>0</w:t>
            </w:r>
            <w:r>
              <w:rPr>
                <w:rFonts w:hint="eastAsia" w:ascii="Times New Roman" w:hAnsi="Times New Roman" w:eastAsia="宋体" w:cs="Times New Roman"/>
                <w:spacing w:val="-4"/>
                <w:lang w:val="en-US" w:eastAsia="zh-CN"/>
              </w:rPr>
              <w:t>9</w:t>
            </w:r>
            <w:r>
              <w:rPr>
                <w:rFonts w:ascii="Times New Roman" w:hAnsi="Times New Roman" w:eastAsia="Times New Roman" w:cs="Times New Roman"/>
                <w:spacing w:val="-4"/>
              </w:rPr>
              <w:t>:</w:t>
            </w:r>
            <w:r>
              <w:rPr>
                <w:rFonts w:hint="eastAsia" w:ascii="Times New Roman" w:hAnsi="Times New Roman" w:eastAsia="宋体" w:cs="Times New Roman"/>
                <w:spacing w:val="-4"/>
                <w:lang w:val="en-US" w:eastAsia="zh-CN"/>
              </w:rPr>
              <w:t>00</w:t>
            </w:r>
          </w:p>
        </w:tc>
        <w:tc>
          <w:tcPr>
            <w:tcW w:w="4653" w:type="dxa"/>
            <w:vAlign w:val="top"/>
          </w:tcPr>
          <w:p w14:paraId="0546F951">
            <w:pPr>
              <w:pStyle w:val="12"/>
              <w:spacing w:before="122" w:line="217" w:lineRule="auto"/>
              <w:ind w:left="112" w:leftChars="0"/>
            </w:pPr>
            <w:r>
              <w:rPr>
                <w:spacing w:val="-5"/>
              </w:rPr>
              <w:t>模块</w:t>
            </w:r>
            <w:r>
              <w:rPr>
                <w:rFonts w:hint="eastAsia" w:ascii="Times New Roman" w:hAnsi="Times New Roman" w:eastAsia="宋体" w:cs="Times New Roman"/>
                <w:spacing w:val="-5"/>
                <w:lang w:val="en-US" w:eastAsia="zh-CN"/>
              </w:rPr>
              <w:t>B</w:t>
            </w:r>
            <w:r>
              <w:rPr>
                <w:spacing w:val="-5"/>
              </w:rPr>
              <w:t>（第</w:t>
            </w:r>
            <w:r>
              <w:rPr>
                <w:rFonts w:hint="eastAsia" w:ascii="Times New Roman" w:hAnsi="Times New Roman" w:eastAsia="宋体" w:cs="Times New Roman"/>
                <w:spacing w:val="-5"/>
                <w:lang w:val="en-US" w:eastAsia="zh-CN"/>
              </w:rPr>
              <w:t>4</w:t>
            </w:r>
            <w:r>
              <w:rPr>
                <w:spacing w:val="-5"/>
              </w:rPr>
              <w:t>轮）</w:t>
            </w:r>
          </w:p>
        </w:tc>
        <w:tc>
          <w:tcPr>
            <w:tcW w:w="1336" w:type="dxa"/>
            <w:vMerge w:val="continue"/>
            <w:tcBorders>
              <w:top w:val="nil"/>
              <w:bottom w:val="nil"/>
            </w:tcBorders>
            <w:vAlign w:val="top"/>
          </w:tcPr>
          <w:p w14:paraId="2EE7DC12">
            <w:pPr>
              <w:rPr>
                <w:rFonts w:ascii="Arial"/>
                <w:sz w:val="21"/>
              </w:rPr>
            </w:pPr>
          </w:p>
        </w:tc>
      </w:tr>
      <w:tr w14:paraId="4D7CED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290" w:type="dxa"/>
            <w:vMerge w:val="continue"/>
            <w:vAlign w:val="top"/>
          </w:tcPr>
          <w:p w14:paraId="632A8D6E">
            <w:pPr>
              <w:rPr>
                <w:rFonts w:ascii="Arial"/>
                <w:sz w:val="21"/>
              </w:rPr>
            </w:pPr>
          </w:p>
        </w:tc>
        <w:tc>
          <w:tcPr>
            <w:tcW w:w="1350" w:type="dxa"/>
            <w:vMerge w:val="restart"/>
            <w:vAlign w:val="top"/>
          </w:tcPr>
          <w:p w14:paraId="0D79C0A9">
            <w:pPr>
              <w:pStyle w:val="12"/>
              <w:spacing w:before="157" w:line="181" w:lineRule="auto"/>
              <w:ind w:left="130" w:leftChars="0"/>
              <w:jc w:val="center"/>
              <w:rPr>
                <w:rFonts w:hint="default" w:ascii="Times New Roman" w:hAnsi="Times New Roman" w:eastAsia="宋体" w:cs="Times New Roman"/>
                <w:lang w:val="en-US" w:eastAsia="zh-CN"/>
              </w:rPr>
            </w:pPr>
            <w:r>
              <w:rPr>
                <w:rFonts w:hint="eastAsia"/>
                <w:spacing w:val="-1"/>
                <w:lang w:val="en-US" w:eastAsia="zh-CN"/>
              </w:rPr>
              <w:t>每场时间15分钟，中间换场准备15分钟，时间依次类推。</w:t>
            </w:r>
          </w:p>
        </w:tc>
        <w:tc>
          <w:tcPr>
            <w:tcW w:w="4653" w:type="dxa"/>
            <w:vAlign w:val="top"/>
          </w:tcPr>
          <w:p w14:paraId="287259C8">
            <w:pPr>
              <w:pStyle w:val="12"/>
              <w:spacing w:before="123" w:line="216" w:lineRule="auto"/>
              <w:ind w:left="110" w:leftChars="0"/>
            </w:pPr>
          </w:p>
        </w:tc>
        <w:tc>
          <w:tcPr>
            <w:tcW w:w="1336" w:type="dxa"/>
            <w:vMerge w:val="continue"/>
            <w:tcBorders>
              <w:top w:val="nil"/>
              <w:bottom w:val="nil"/>
            </w:tcBorders>
            <w:vAlign w:val="top"/>
          </w:tcPr>
          <w:p w14:paraId="265D7F07">
            <w:pPr>
              <w:rPr>
                <w:rFonts w:ascii="Arial"/>
                <w:sz w:val="21"/>
              </w:rPr>
            </w:pPr>
          </w:p>
        </w:tc>
      </w:tr>
      <w:tr w14:paraId="492904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jc w:val="center"/>
        </w:trPr>
        <w:tc>
          <w:tcPr>
            <w:tcW w:w="1290" w:type="dxa"/>
            <w:vMerge w:val="continue"/>
            <w:vAlign w:val="top"/>
          </w:tcPr>
          <w:p w14:paraId="2F7136E3">
            <w:pPr>
              <w:rPr>
                <w:rFonts w:ascii="Arial"/>
                <w:sz w:val="21"/>
              </w:rPr>
            </w:pPr>
          </w:p>
        </w:tc>
        <w:tc>
          <w:tcPr>
            <w:tcW w:w="1350" w:type="dxa"/>
            <w:vMerge w:val="continue"/>
            <w:vAlign w:val="top"/>
          </w:tcPr>
          <w:p w14:paraId="19526F3B">
            <w:pPr>
              <w:pStyle w:val="12"/>
              <w:spacing w:before="143" w:line="237" w:lineRule="auto"/>
              <w:ind w:left="130" w:leftChars="0"/>
              <w:rPr>
                <w:rFonts w:ascii="Times New Roman" w:hAnsi="Times New Roman" w:eastAsia="Times New Roman" w:cs="Times New Roman"/>
              </w:rPr>
            </w:pPr>
          </w:p>
        </w:tc>
        <w:tc>
          <w:tcPr>
            <w:tcW w:w="4653" w:type="dxa"/>
            <w:vAlign w:val="top"/>
          </w:tcPr>
          <w:p w14:paraId="63A59428">
            <w:pPr>
              <w:pStyle w:val="12"/>
              <w:spacing w:before="123" w:line="216" w:lineRule="auto"/>
              <w:ind w:left="110" w:leftChars="0"/>
            </w:pPr>
          </w:p>
        </w:tc>
        <w:tc>
          <w:tcPr>
            <w:tcW w:w="1336" w:type="dxa"/>
            <w:vMerge w:val="continue"/>
            <w:tcBorders>
              <w:top w:val="nil"/>
              <w:bottom w:val="nil"/>
            </w:tcBorders>
            <w:vAlign w:val="top"/>
          </w:tcPr>
          <w:p w14:paraId="3BF4647A">
            <w:pPr>
              <w:rPr>
                <w:rFonts w:ascii="Arial"/>
                <w:sz w:val="21"/>
              </w:rPr>
            </w:pPr>
          </w:p>
        </w:tc>
      </w:tr>
      <w:tr w14:paraId="7DCE4A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290" w:type="dxa"/>
            <w:vMerge w:val="continue"/>
            <w:vAlign w:val="top"/>
          </w:tcPr>
          <w:p w14:paraId="1199FE91">
            <w:pPr>
              <w:rPr>
                <w:rFonts w:ascii="Arial"/>
                <w:sz w:val="21"/>
              </w:rPr>
            </w:pPr>
          </w:p>
        </w:tc>
        <w:tc>
          <w:tcPr>
            <w:tcW w:w="1350" w:type="dxa"/>
            <w:vMerge w:val="continue"/>
            <w:vAlign w:val="top"/>
          </w:tcPr>
          <w:p w14:paraId="7EA6F7CD">
            <w:pPr>
              <w:pStyle w:val="12"/>
              <w:spacing w:before="141" w:line="237" w:lineRule="auto"/>
              <w:ind w:left="130" w:leftChars="0"/>
              <w:rPr>
                <w:rFonts w:ascii="Times New Roman" w:hAnsi="Times New Roman" w:eastAsia="Times New Roman" w:cs="Times New Roman"/>
              </w:rPr>
            </w:pPr>
          </w:p>
        </w:tc>
        <w:tc>
          <w:tcPr>
            <w:tcW w:w="4653" w:type="dxa"/>
            <w:vAlign w:val="top"/>
          </w:tcPr>
          <w:p w14:paraId="0F9A4DD2">
            <w:pPr>
              <w:pStyle w:val="12"/>
              <w:spacing w:before="124" w:line="216" w:lineRule="auto"/>
              <w:ind w:left="110" w:leftChars="0"/>
            </w:pPr>
          </w:p>
        </w:tc>
        <w:tc>
          <w:tcPr>
            <w:tcW w:w="1336" w:type="dxa"/>
            <w:vMerge w:val="continue"/>
            <w:tcBorders>
              <w:top w:val="nil"/>
              <w:bottom w:val="nil"/>
            </w:tcBorders>
            <w:vAlign w:val="top"/>
          </w:tcPr>
          <w:p w14:paraId="26AFE24C">
            <w:pPr>
              <w:rPr>
                <w:rFonts w:ascii="Arial"/>
                <w:sz w:val="21"/>
              </w:rPr>
            </w:pPr>
          </w:p>
        </w:tc>
      </w:tr>
      <w:tr w14:paraId="2C75FF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290" w:type="dxa"/>
            <w:vMerge w:val="continue"/>
            <w:vAlign w:val="top"/>
          </w:tcPr>
          <w:p w14:paraId="4E1E5310">
            <w:pPr>
              <w:rPr>
                <w:rFonts w:ascii="Arial"/>
                <w:sz w:val="21"/>
              </w:rPr>
            </w:pPr>
          </w:p>
        </w:tc>
        <w:tc>
          <w:tcPr>
            <w:tcW w:w="1350" w:type="dxa"/>
            <w:vAlign w:val="top"/>
          </w:tcPr>
          <w:p w14:paraId="7A5319DA">
            <w:pPr>
              <w:pStyle w:val="12"/>
              <w:spacing w:before="158" w:line="181" w:lineRule="auto"/>
              <w:ind w:left="110" w:leftChars="0"/>
              <w:rPr>
                <w:rFonts w:ascii="Times New Roman" w:hAnsi="Times New Roman" w:eastAsia="Times New Roman" w:cs="Times New Roman"/>
                <w:spacing w:val="-4"/>
              </w:rPr>
            </w:pPr>
            <w:r>
              <w:rPr>
                <w:rFonts w:hint="eastAsia" w:ascii="Times New Roman" w:hAnsi="Times New Roman" w:eastAsia="宋体" w:cs="Times New Roman"/>
                <w:spacing w:val="-4"/>
                <w:lang w:val="en-US" w:eastAsia="zh-CN"/>
              </w:rPr>
              <w:t>21</w:t>
            </w:r>
            <w:r>
              <w:rPr>
                <w:rFonts w:ascii="Times New Roman" w:hAnsi="Times New Roman" w:eastAsia="Times New Roman" w:cs="Times New Roman"/>
                <w:spacing w:val="-4"/>
              </w:rPr>
              <w:t>:</w:t>
            </w:r>
            <w:r>
              <w:rPr>
                <w:rFonts w:hint="eastAsia" w:ascii="Times New Roman" w:hAnsi="Times New Roman" w:eastAsia="宋体" w:cs="Times New Roman"/>
                <w:spacing w:val="-4"/>
                <w:lang w:val="en-US" w:eastAsia="zh-CN"/>
              </w:rPr>
              <w:t>30</w:t>
            </w:r>
            <w:r>
              <w:rPr>
                <w:spacing w:val="-4"/>
              </w:rPr>
              <w:t>～</w:t>
            </w:r>
            <w:r>
              <w:rPr>
                <w:rFonts w:hint="eastAsia" w:ascii="Times New Roman" w:hAnsi="Times New Roman" w:eastAsia="宋体" w:cs="Times New Roman"/>
                <w:spacing w:val="-4"/>
                <w:lang w:val="en-US" w:eastAsia="zh-CN"/>
              </w:rPr>
              <w:t>22</w:t>
            </w:r>
            <w:r>
              <w:rPr>
                <w:rFonts w:ascii="Times New Roman" w:hAnsi="Times New Roman" w:eastAsia="Times New Roman" w:cs="Times New Roman"/>
                <w:spacing w:val="-4"/>
              </w:rPr>
              <w:t>:</w:t>
            </w:r>
            <w:r>
              <w:rPr>
                <w:rFonts w:hint="eastAsia" w:ascii="Times New Roman" w:hAnsi="Times New Roman" w:eastAsia="宋体" w:cs="Times New Roman"/>
                <w:spacing w:val="-4"/>
                <w:lang w:val="en-US" w:eastAsia="zh-CN"/>
              </w:rPr>
              <w:t>0</w:t>
            </w:r>
            <w:r>
              <w:rPr>
                <w:rFonts w:ascii="Times New Roman" w:hAnsi="Times New Roman" w:eastAsia="Times New Roman" w:cs="Times New Roman"/>
                <w:spacing w:val="-4"/>
              </w:rPr>
              <w:t>0</w:t>
            </w:r>
          </w:p>
        </w:tc>
        <w:tc>
          <w:tcPr>
            <w:tcW w:w="4653" w:type="dxa"/>
            <w:vAlign w:val="top"/>
          </w:tcPr>
          <w:p w14:paraId="4BAD315C">
            <w:pPr>
              <w:pStyle w:val="12"/>
              <w:spacing w:before="124" w:line="219" w:lineRule="auto"/>
              <w:ind w:left="111" w:leftChars="0"/>
              <w:rPr>
                <w:spacing w:val="-1"/>
              </w:rPr>
            </w:pPr>
            <w:r>
              <w:rPr>
                <w:spacing w:val="-1"/>
              </w:rPr>
              <w:t>公示当天身份加密号成绩</w:t>
            </w:r>
          </w:p>
        </w:tc>
        <w:tc>
          <w:tcPr>
            <w:tcW w:w="1336" w:type="dxa"/>
            <w:tcBorders>
              <w:top w:val="nil"/>
            </w:tcBorders>
            <w:vAlign w:val="top"/>
          </w:tcPr>
          <w:p w14:paraId="03D7323C">
            <w:pPr>
              <w:rPr>
                <w:rFonts w:ascii="Arial"/>
                <w:sz w:val="21"/>
              </w:rPr>
            </w:pPr>
          </w:p>
        </w:tc>
      </w:tr>
      <w:tr w14:paraId="3AF0B5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290" w:type="dxa"/>
            <w:vAlign w:val="top"/>
          </w:tcPr>
          <w:p w14:paraId="1C868438">
            <w:pPr>
              <w:pStyle w:val="12"/>
              <w:spacing w:before="126" w:line="219" w:lineRule="auto"/>
              <w:ind w:left="143"/>
            </w:pPr>
            <w:r>
              <w:rPr>
                <w:rFonts w:hint="eastAsia"/>
                <w:spacing w:val="-14"/>
                <w:lang w:val="en-US" w:eastAsia="zh-CN"/>
              </w:rPr>
              <w:t>12月29日</w:t>
            </w:r>
          </w:p>
        </w:tc>
        <w:tc>
          <w:tcPr>
            <w:tcW w:w="1350" w:type="dxa"/>
            <w:vAlign w:val="top"/>
          </w:tcPr>
          <w:p w14:paraId="3886D837">
            <w:pPr>
              <w:pStyle w:val="12"/>
              <w:spacing w:before="160" w:line="181" w:lineRule="auto"/>
              <w:ind w:left="113"/>
              <w:rPr>
                <w:rFonts w:ascii="Times New Roman" w:hAnsi="Times New Roman" w:eastAsia="Times New Roman" w:cs="Times New Roman"/>
              </w:rPr>
            </w:pPr>
            <w:r>
              <w:rPr>
                <w:rFonts w:ascii="Times New Roman" w:hAnsi="Times New Roman" w:eastAsia="Times New Roman" w:cs="Times New Roman"/>
                <w:spacing w:val="-10"/>
              </w:rPr>
              <w:t>09:30</w:t>
            </w:r>
            <w:r>
              <w:rPr>
                <w:spacing w:val="-10"/>
              </w:rPr>
              <w:t>～</w:t>
            </w:r>
            <w:r>
              <w:rPr>
                <w:rFonts w:ascii="Times New Roman" w:hAnsi="Times New Roman" w:eastAsia="Times New Roman" w:cs="Times New Roman"/>
                <w:spacing w:val="-10"/>
              </w:rPr>
              <w:t>11:30</w:t>
            </w:r>
          </w:p>
        </w:tc>
        <w:tc>
          <w:tcPr>
            <w:tcW w:w="4653" w:type="dxa"/>
            <w:vAlign w:val="top"/>
          </w:tcPr>
          <w:p w14:paraId="522481FE">
            <w:pPr>
              <w:pStyle w:val="12"/>
              <w:spacing w:before="126" w:line="217" w:lineRule="auto"/>
              <w:ind w:left="117"/>
            </w:pPr>
            <w:r>
              <w:rPr>
                <w:spacing w:val="-2"/>
              </w:rPr>
              <w:t>成绩发布会</w:t>
            </w:r>
          </w:p>
        </w:tc>
        <w:tc>
          <w:tcPr>
            <w:tcW w:w="1336" w:type="dxa"/>
            <w:vAlign w:val="top"/>
          </w:tcPr>
          <w:p w14:paraId="07BF6365">
            <w:pPr>
              <w:pStyle w:val="12"/>
              <w:spacing w:before="37" w:line="219" w:lineRule="auto"/>
              <w:ind w:left="364"/>
            </w:pPr>
            <w:r>
              <w:rPr>
                <w:spacing w:val="-3"/>
              </w:rPr>
              <w:t>报告厅</w:t>
            </w:r>
          </w:p>
        </w:tc>
      </w:tr>
    </w:tbl>
    <w:p w14:paraId="484D786F">
      <w:pPr>
        <w:keepNext w:val="0"/>
        <w:keepLines w:val="0"/>
        <w:pageBreakBefore w:val="0"/>
        <w:widowControl/>
        <w:kinsoku w:val="0"/>
        <w:wordWrap/>
        <w:overflowPunct/>
        <w:topLinePunct w:val="0"/>
        <w:autoSpaceDE w:val="0"/>
        <w:autoSpaceDN w:val="0"/>
        <w:bidi w:val="0"/>
        <w:adjustRightInd w:val="0"/>
        <w:snapToGrid w:val="0"/>
        <w:spacing w:before="40" w:line="360" w:lineRule="auto"/>
        <w:textAlignment w:val="baseline"/>
        <w:rPr>
          <w:rFonts w:ascii="黑体" w:hAnsi="黑体" w:eastAsia="黑体" w:cs="黑体"/>
          <w:spacing w:val="4"/>
          <w:sz w:val="31"/>
          <w:szCs w:val="31"/>
        </w:rPr>
      </w:pPr>
      <w:r>
        <w:rPr>
          <w:rFonts w:ascii="黑体" w:hAnsi="黑体" w:eastAsia="黑体" w:cs="黑体"/>
          <w:spacing w:val="4"/>
          <w:sz w:val="31"/>
          <w:szCs w:val="31"/>
        </w:rPr>
        <w:t>六、竞赛规则</w:t>
      </w:r>
    </w:p>
    <w:p w14:paraId="15A3E3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（一）选手报名</w:t>
      </w:r>
    </w:p>
    <w:p w14:paraId="12D07E2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1.参赛选手和指导教师报名获得确认后不得随意更换。如因故无法参赛，须由</w:t>
      </w:r>
      <w:r>
        <w:rPr>
          <w:rFonts w:hint="eastAsia" w:ascii="仿宋" w:hAnsi="仿宋" w:eastAsia="仿宋" w:cs="仿宋"/>
          <w:spacing w:val="-6"/>
          <w:sz w:val="28"/>
          <w:szCs w:val="28"/>
          <w:lang w:val="en-US" w:eastAsia="zh-CN"/>
        </w:rPr>
        <w:t>所在院校</w:t>
      </w:r>
      <w:r>
        <w:rPr>
          <w:rFonts w:ascii="仿宋" w:hAnsi="仿宋" w:eastAsia="仿宋" w:cs="仿宋"/>
          <w:spacing w:val="-6"/>
          <w:sz w:val="28"/>
          <w:szCs w:val="28"/>
        </w:rPr>
        <w:t>于开赛10个工作日之前出具书面说明，经大赛执委会办公室核实后予以更换；团体赛选手因特殊原因不能参加比赛时，由大赛执委会办公室根据赛项的特点决定是否进行缺员比赛，并上报大赛执委会备案。</w:t>
      </w:r>
    </w:p>
    <w:p w14:paraId="2C212C4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2.参赛校须给参赛选手进行安全培训，掌握竞赛车辆及设备安全操作规范的要求。</w:t>
      </w:r>
    </w:p>
    <w:p w14:paraId="14A910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（二）熟悉场地</w:t>
      </w:r>
    </w:p>
    <w:p w14:paraId="5076D0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赛项比赛前一天下午安排参赛队熟悉比赛场地，召开领队会议，宣布竞赛纪律和有关规定。</w:t>
      </w:r>
    </w:p>
    <w:p w14:paraId="265396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（三）入场规则</w:t>
      </w:r>
    </w:p>
    <w:p w14:paraId="3CED17F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按照《202</w:t>
      </w:r>
      <w:r>
        <w:rPr>
          <w:rFonts w:hint="eastAsia" w:ascii="仿宋" w:hAnsi="仿宋" w:eastAsia="仿宋" w:cs="仿宋"/>
          <w:spacing w:val="-6"/>
          <w:sz w:val="28"/>
          <w:szCs w:val="28"/>
          <w:lang w:val="en-US" w:eastAsia="zh-CN"/>
        </w:rPr>
        <w:t>5</w:t>
      </w:r>
      <w:r>
        <w:rPr>
          <w:rFonts w:ascii="仿宋" w:hAnsi="仿宋" w:eastAsia="仿宋" w:cs="仿宋"/>
          <w:spacing w:val="-6"/>
          <w:sz w:val="28"/>
          <w:szCs w:val="28"/>
        </w:rPr>
        <w:t>年</w:t>
      </w:r>
      <w:r>
        <w:rPr>
          <w:rFonts w:hint="eastAsia" w:ascii="仿宋" w:hAnsi="仿宋" w:eastAsia="仿宋" w:cs="仿宋"/>
          <w:spacing w:val="-6"/>
          <w:sz w:val="28"/>
          <w:szCs w:val="28"/>
          <w:lang w:val="en-US" w:eastAsia="zh-CN"/>
        </w:rPr>
        <w:t>世界职业院校技能大赛</w:t>
      </w:r>
      <w:r>
        <w:rPr>
          <w:rFonts w:ascii="仿宋" w:hAnsi="仿宋" w:eastAsia="仿宋" w:cs="仿宋"/>
          <w:spacing w:val="-6"/>
          <w:sz w:val="28"/>
          <w:szCs w:val="28"/>
        </w:rPr>
        <w:t>制度汇编》要求，进行检录</w:t>
      </w:r>
      <w:r>
        <w:rPr>
          <w:rFonts w:hint="eastAsia" w:ascii="仿宋" w:hAnsi="仿宋" w:eastAsia="仿宋" w:cs="仿宋"/>
          <w:spacing w:val="-6"/>
          <w:sz w:val="28"/>
          <w:szCs w:val="28"/>
          <w:lang w:eastAsia="zh-CN"/>
        </w:rPr>
        <w:t>、</w:t>
      </w:r>
      <w:r>
        <w:rPr>
          <w:rFonts w:ascii="仿宋" w:hAnsi="仿宋" w:eastAsia="仿宋" w:cs="仿宋"/>
          <w:spacing w:val="-6"/>
          <w:sz w:val="28"/>
          <w:szCs w:val="28"/>
        </w:rPr>
        <w:t>一次加密、二次加密等工作。</w:t>
      </w:r>
    </w:p>
    <w:p w14:paraId="612B718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（四）赛场规则</w:t>
      </w:r>
    </w:p>
    <w:p w14:paraId="708B59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1.参赛选手经检录后实行封闭管理。</w:t>
      </w:r>
    </w:p>
    <w:p w14:paraId="04663E2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2.裁判长发布竞赛开始指令后正式开始竞赛，参赛选手合理计划安排，利用现场提供的所有条件完成竞赛任务。</w:t>
      </w:r>
    </w:p>
    <w:p w14:paraId="387FAB3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3.参赛选手须严格遵守安全操作规程，并接受裁判员的监督和警示，以确保安全。参赛选手因个人误操作造成人身安全事故和设备故障时，裁判长有权中止该参赛选手竞赛；如非参赛选手个人因素出现设备故障而无法竞赛，由裁判长视具体情况做出裁决。</w:t>
      </w:r>
    </w:p>
    <w:p w14:paraId="22E8807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4.选手若提前结束竞赛，应举手向裁判员示意，选手结束竞赛后不得再进行任何操作。</w:t>
      </w:r>
    </w:p>
    <w:p w14:paraId="2326D2D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仿宋" w:hAnsi="仿宋" w:eastAsia="仿宋" w:cs="仿宋"/>
          <w:spacing w:val="-6"/>
          <w:sz w:val="28"/>
          <w:szCs w:val="28"/>
        </w:rPr>
      </w:pPr>
      <w:r>
        <w:rPr>
          <w:rFonts w:ascii="仿宋" w:hAnsi="仿宋" w:eastAsia="仿宋" w:cs="仿宋"/>
          <w:spacing w:val="-6"/>
          <w:sz w:val="28"/>
          <w:szCs w:val="28"/>
        </w:rPr>
        <w:t>5.裁判长在竞赛阶段统一进行剩余时间提醒、发布竞赛结束指令</w:t>
      </w:r>
      <w:r>
        <w:rPr>
          <w:rFonts w:hint="eastAsia" w:ascii="仿宋" w:hAnsi="仿宋" w:eastAsia="仿宋" w:cs="仿宋"/>
          <w:spacing w:val="-6"/>
          <w:sz w:val="28"/>
          <w:szCs w:val="28"/>
          <w:lang w:eastAsia="zh-CN"/>
        </w:rPr>
        <w:t>。</w:t>
      </w:r>
      <w:r>
        <w:rPr>
          <w:rFonts w:ascii="仿宋" w:hAnsi="仿宋" w:eastAsia="仿宋" w:cs="仿宋"/>
          <w:spacing w:val="-6"/>
          <w:sz w:val="28"/>
          <w:szCs w:val="28"/>
        </w:rPr>
        <w:t>竞赛结束时所有参赛选手立即停止操作。其它未涉及事项或突发事件</w:t>
      </w:r>
      <w:r>
        <w:rPr>
          <w:rFonts w:hint="eastAsia" w:ascii="仿宋" w:hAnsi="仿宋" w:eastAsia="仿宋" w:cs="仿宋"/>
          <w:spacing w:val="-6"/>
          <w:sz w:val="28"/>
          <w:szCs w:val="28"/>
          <w:lang w:eastAsia="zh-CN"/>
        </w:rPr>
        <w:t>，</w:t>
      </w:r>
      <w:r>
        <w:rPr>
          <w:rFonts w:ascii="仿宋" w:hAnsi="仿宋" w:eastAsia="仿宋" w:cs="仿宋"/>
          <w:spacing w:val="-6"/>
          <w:sz w:val="28"/>
          <w:szCs w:val="28"/>
        </w:rPr>
        <w:t>由大赛执委会负责解释或决定。</w:t>
      </w:r>
    </w:p>
    <w:p w14:paraId="0AFF643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（五）离场规则</w:t>
      </w:r>
    </w:p>
    <w:p w14:paraId="181E041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仿宋" w:hAnsi="仿宋" w:eastAsia="仿宋" w:cs="仿宋"/>
          <w:spacing w:val="-6"/>
          <w:sz w:val="28"/>
          <w:szCs w:val="28"/>
        </w:rPr>
      </w:pPr>
      <w:r>
        <w:rPr>
          <w:rFonts w:ascii="仿宋" w:hAnsi="仿宋" w:eastAsia="仿宋" w:cs="仿宋"/>
          <w:spacing w:val="-6"/>
          <w:sz w:val="28"/>
          <w:szCs w:val="28"/>
        </w:rPr>
        <w:t>参赛选手须服从裁判统一指挥，尊重赛场工作人员，自觉维护赛场秩序有序离场，不得带出赛卷、稿纸、车辆钥匙等物品。</w:t>
      </w:r>
    </w:p>
    <w:p w14:paraId="5D43108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（六）成绩评定及公布</w:t>
      </w:r>
    </w:p>
    <w:p w14:paraId="6C0EAC9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仿宋" w:hAnsi="仿宋" w:eastAsia="仿宋" w:cs="仿宋"/>
          <w:spacing w:val="-6"/>
          <w:sz w:val="28"/>
          <w:szCs w:val="28"/>
        </w:rPr>
      </w:pPr>
      <w:r>
        <w:rPr>
          <w:rFonts w:ascii="仿宋" w:hAnsi="仿宋" w:eastAsia="仿宋" w:cs="仿宋"/>
          <w:spacing w:val="-6"/>
          <w:sz w:val="28"/>
          <w:szCs w:val="28"/>
        </w:rPr>
        <w:t>1.严禁参赛选手、赛项裁判、工作人员私自携带通讯、摄录设备进入比赛场地和裁判工作室。</w:t>
      </w:r>
    </w:p>
    <w:p w14:paraId="245BE29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仿宋" w:hAnsi="仿宋" w:eastAsia="仿宋" w:cs="仿宋"/>
          <w:spacing w:val="-6"/>
          <w:sz w:val="28"/>
          <w:szCs w:val="28"/>
        </w:rPr>
      </w:pPr>
      <w:r>
        <w:rPr>
          <w:rFonts w:ascii="仿宋" w:hAnsi="仿宋" w:eastAsia="仿宋" w:cs="仿宋"/>
          <w:spacing w:val="-6"/>
          <w:sz w:val="28"/>
          <w:szCs w:val="28"/>
        </w:rPr>
        <w:t>2.评分材料须由评分裁判签字确认，更正成绩需经裁判本人、裁判长及监督仲裁组长签字确认。</w:t>
      </w:r>
    </w:p>
    <w:p w14:paraId="3C8E771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仿宋" w:hAnsi="仿宋" w:eastAsia="仿宋" w:cs="仿宋"/>
          <w:spacing w:val="-6"/>
          <w:sz w:val="28"/>
          <w:szCs w:val="28"/>
        </w:rPr>
      </w:pPr>
      <w:r>
        <w:rPr>
          <w:rFonts w:ascii="仿宋" w:hAnsi="仿宋" w:eastAsia="仿宋" w:cs="仿宋"/>
          <w:spacing w:val="-6"/>
          <w:sz w:val="28"/>
          <w:szCs w:val="28"/>
        </w:rPr>
        <w:t>3.裁判应与参赛人员无利益关系。与参赛单位、参赛选手有利益关系时，应主动申报、回避。</w:t>
      </w:r>
    </w:p>
    <w:p w14:paraId="4C604F2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仿宋" w:hAnsi="仿宋" w:eastAsia="仿宋" w:cs="仿宋"/>
          <w:spacing w:val="-6"/>
          <w:sz w:val="28"/>
          <w:szCs w:val="28"/>
        </w:rPr>
      </w:pPr>
      <w:r>
        <w:rPr>
          <w:rFonts w:ascii="仿宋" w:hAnsi="仿宋" w:eastAsia="仿宋" w:cs="仿宋"/>
          <w:spacing w:val="-6"/>
          <w:sz w:val="28"/>
          <w:szCs w:val="28"/>
        </w:rPr>
        <w:t>4.在正式公布比赛成绩之前，任何人员不得泄露过程评分和结果评分的评分结果及相关数据。</w:t>
      </w:r>
    </w:p>
    <w:p w14:paraId="6B064C97">
      <w:pPr>
        <w:keepNext w:val="0"/>
        <w:keepLines w:val="0"/>
        <w:pageBreakBefore w:val="0"/>
        <w:widowControl/>
        <w:kinsoku w:val="0"/>
        <w:wordWrap/>
        <w:overflowPunct/>
        <w:topLinePunct w:val="0"/>
        <w:autoSpaceDE w:val="0"/>
        <w:autoSpaceDN w:val="0"/>
        <w:bidi w:val="0"/>
        <w:adjustRightInd w:val="0"/>
        <w:snapToGrid w:val="0"/>
        <w:spacing w:before="40" w:line="360" w:lineRule="auto"/>
        <w:textAlignment w:val="baseline"/>
        <w:rPr>
          <w:rFonts w:ascii="黑体" w:hAnsi="黑体" w:eastAsia="黑体" w:cs="黑体"/>
          <w:spacing w:val="4"/>
          <w:sz w:val="31"/>
          <w:szCs w:val="31"/>
        </w:rPr>
      </w:pPr>
      <w:r>
        <w:rPr>
          <w:rFonts w:ascii="黑体" w:hAnsi="黑体" w:eastAsia="黑体" w:cs="黑体"/>
          <w:spacing w:val="4"/>
          <w:sz w:val="31"/>
          <w:szCs w:val="31"/>
        </w:rPr>
        <w:t>七、技术规范</w:t>
      </w:r>
    </w:p>
    <w:p w14:paraId="056B546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（一）法律法规</w:t>
      </w:r>
    </w:p>
    <w:p w14:paraId="0833AE4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《中华人民共和国安全生产法》《机动车维修管理规定》等</w:t>
      </w:r>
    </w:p>
    <w:p w14:paraId="66622B4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（二）技术标准</w:t>
      </w:r>
    </w:p>
    <w:p w14:paraId="09904E0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1.GB/T18344-2016汽车维护、检测、检测技术规范2.GB7258-2017机动车运行安全技术条件</w:t>
      </w:r>
    </w:p>
    <w:p w14:paraId="4B13D0F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3.JT/T816-2021机动车维修服务规范</w:t>
      </w:r>
    </w:p>
    <w:p w14:paraId="72544BC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4.GB/T19910-2005汽车发动机电子控制系统修理技术要求</w:t>
      </w:r>
    </w:p>
    <w:p w14:paraId="6AFDA26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5.GB/T18384.1-2015电动汽车安全要求第1部分：车载可充电储能系统（REESS）</w:t>
      </w:r>
    </w:p>
    <w:p w14:paraId="0560F40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6.GB/T18384.2-2015电动汽车安全要求第2部分：操作安全和故障防护</w:t>
      </w:r>
    </w:p>
    <w:p w14:paraId="398C733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7.GB/T18384.3-2015电动汽车安全要求第3部分：人员触电防护8.GB/T28382-2012纯电动乘用车技术条件</w:t>
      </w:r>
    </w:p>
    <w:p w14:paraId="6C7831F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9.GB/T18385-2005电动汽车动力性能试验方法</w:t>
      </w:r>
    </w:p>
    <w:p w14:paraId="06E1C65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10.GB/T18487.1-2015电动汽车传导充电系统第1部分通用要求</w:t>
      </w:r>
    </w:p>
    <w:p w14:paraId="46AE751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both"/>
        <w:textAlignment w:val="baseline"/>
        <w:rPr>
          <w:rFonts w:ascii="仿宋" w:hAnsi="仿宋" w:eastAsia="仿宋" w:cs="仿宋"/>
          <w:spacing w:val="-6"/>
          <w:sz w:val="28"/>
          <w:szCs w:val="28"/>
        </w:rPr>
      </w:pPr>
      <w:r>
        <w:rPr>
          <w:rFonts w:ascii="仿宋" w:hAnsi="仿宋" w:eastAsia="仿宋" w:cs="仿宋"/>
          <w:spacing w:val="-6"/>
          <w:sz w:val="28"/>
          <w:szCs w:val="28"/>
        </w:rPr>
        <w:t>11.GB/T31486-2015电动汽车用动力蓄电池电性能要求及试验方法12.GB/T18488.1-2015电动汽车用驱动电机系统第1部分：技术条件</w:t>
      </w:r>
    </w:p>
    <w:p w14:paraId="71B6FED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13.GB/T18488.2-2015电动汽车用驱动电机系统第2部分：试验方法</w:t>
      </w:r>
    </w:p>
    <w:p w14:paraId="4F8595D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14.GB/T20234.1-2015电动汽车传导充电用连接装置第1部分：通用要求</w:t>
      </w:r>
    </w:p>
    <w:p w14:paraId="2290CB0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15.GB/T20234.2-2015电动汽车传导充电用连接装置第2部分：交流充电接口</w:t>
      </w:r>
    </w:p>
    <w:p w14:paraId="476C585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16.GB/T24347-2009电动汽车DC/DC变换器</w:t>
      </w:r>
    </w:p>
    <w:p w14:paraId="50266AD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(三)高职专业教学标准</w:t>
      </w:r>
    </w:p>
    <w:p w14:paraId="3A593D2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1.汽车制造类-汽车制造与试验技术460701</w:t>
      </w:r>
    </w:p>
    <w:p w14:paraId="1B060B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2.汽车制造类-新能源汽车技术460702</w:t>
      </w:r>
    </w:p>
    <w:p w14:paraId="45F27B7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3.汽车制造类-汽车电子技术460703</w:t>
      </w:r>
    </w:p>
    <w:p w14:paraId="1EA5260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4.汽车制造类-汽车造型与改装技术460705</w:t>
      </w:r>
    </w:p>
    <w:p w14:paraId="4AFAE85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5.道路运输类-汽车检测与维修技术500211</w:t>
      </w:r>
    </w:p>
    <w:p w14:paraId="130B739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6.道路运输类-新能源汽车检测与维修技术500212</w:t>
      </w:r>
    </w:p>
    <w:p w14:paraId="007D032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（四）操控人员要求</w:t>
      </w:r>
    </w:p>
    <w:p w14:paraId="08F00E4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1.具有正确使用常用检测仪器设备的能力</w:t>
      </w:r>
    </w:p>
    <w:p w14:paraId="231607C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2.具有传统汽车和新能源汽车维护的能力</w:t>
      </w:r>
    </w:p>
    <w:p w14:paraId="325D4FE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3.具有一定的汽车性能检测的能力</w:t>
      </w:r>
    </w:p>
    <w:p w14:paraId="5D3708A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4.具有汽车故障检测与排除的能力</w:t>
      </w:r>
    </w:p>
    <w:p w14:paraId="0DE43A7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5.具有新能源汽车常规系统的检测与维修能力</w:t>
      </w:r>
    </w:p>
    <w:p w14:paraId="675BC78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6.具有新能源汽车高压系统的检测与维修能力</w:t>
      </w:r>
    </w:p>
    <w:p w14:paraId="77C24F9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7.具有汽车维修业务接待和业务管理的能力</w:t>
      </w:r>
    </w:p>
    <w:p w14:paraId="47DF570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8.具有查阅、应用汽车维修资料的能力</w:t>
      </w:r>
    </w:p>
    <w:p w14:paraId="628E350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9.具有发动机电控系统、车身电控系统、底盘电控系统、新能源汽车汽车基础知识</w:t>
      </w:r>
    </w:p>
    <w:p w14:paraId="53A90BB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10.具备发动机电控系统、车身电控系统、底盘电控系统、新能源汽车控制系统检修方法</w:t>
      </w:r>
    </w:p>
    <w:p w14:paraId="6BB5EFE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11.能依据检验标准完成发动机电控系统、车身电控系统、底盘电控系统质检</w:t>
      </w:r>
    </w:p>
    <w:p w14:paraId="4979883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12.能依据新能源汽车动力系统检验标准完成质检</w:t>
      </w:r>
    </w:p>
    <w:p w14:paraId="48A86C3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13.具有适应产业数字化发展需求的基本数字技能</w:t>
      </w:r>
    </w:p>
    <w:p w14:paraId="4611339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14.具有专业相关的法律法规、绿色生产、环境保护、安全防护</w:t>
      </w:r>
      <w:r>
        <w:rPr>
          <w:rFonts w:hint="eastAsia" w:ascii="仿宋" w:hAnsi="仿宋" w:eastAsia="仿宋" w:cs="仿宋"/>
          <w:spacing w:val="-6"/>
          <w:sz w:val="28"/>
          <w:szCs w:val="28"/>
          <w:lang w:eastAsia="zh-CN"/>
        </w:rPr>
        <w:t>、</w:t>
      </w:r>
      <w:r>
        <w:rPr>
          <w:rFonts w:ascii="仿宋" w:hAnsi="仿宋" w:eastAsia="仿宋" w:cs="仿宋"/>
          <w:spacing w:val="-6"/>
          <w:sz w:val="28"/>
          <w:szCs w:val="28"/>
        </w:rPr>
        <w:t>质量管理、安全生产等知识与技能</w:t>
      </w:r>
    </w:p>
    <w:p w14:paraId="0CB40CE8">
      <w:pPr>
        <w:keepNext w:val="0"/>
        <w:keepLines w:val="0"/>
        <w:pageBreakBefore w:val="0"/>
        <w:widowControl/>
        <w:kinsoku w:val="0"/>
        <w:wordWrap/>
        <w:overflowPunct/>
        <w:topLinePunct w:val="0"/>
        <w:autoSpaceDE w:val="0"/>
        <w:autoSpaceDN w:val="0"/>
        <w:bidi w:val="0"/>
        <w:adjustRightInd w:val="0"/>
        <w:snapToGrid w:val="0"/>
        <w:spacing w:before="40" w:line="360" w:lineRule="auto"/>
        <w:textAlignment w:val="baseline"/>
        <w:rPr>
          <w:rFonts w:ascii="黑体" w:hAnsi="黑体" w:eastAsia="黑体" w:cs="黑体"/>
          <w:spacing w:val="4"/>
          <w:sz w:val="31"/>
          <w:szCs w:val="31"/>
        </w:rPr>
      </w:pPr>
      <w:r>
        <w:rPr>
          <w:rFonts w:ascii="黑体" w:hAnsi="黑体" w:eastAsia="黑体" w:cs="黑体"/>
          <w:spacing w:val="4"/>
          <w:sz w:val="31"/>
          <w:szCs w:val="31"/>
        </w:rPr>
        <w:t>八、技术环境</w:t>
      </w:r>
    </w:p>
    <w:p w14:paraId="322854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（一）竞赛环境</w:t>
      </w:r>
    </w:p>
    <w:p w14:paraId="1276E88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竞赛场地在承办院校合格场地进行，赛场符合防火安全规定，提供稳定的电、气源，场地采光、照明和通风良好，设有尾排通风装置，配有供电应急设备，配备水基型灭火器以应对电动汽车的电气安全事故。赛场内安排有裁判休息区、监督仲裁室、专家室、评分裁判室、机要室、医疗室、选手封闭室、卫生间等必要的区域；评分裁判室、裁判休息区、监督仲裁室、选手封闭区刚性隔离；所有比赛工位用专用屏风隔离，避免相互影响；现场配备音响、摄像设备，以便有效组织赛场活动；现场配备计时器，准确把控竞赛时间；赛场机要室钥匙由裁判长和监督仲裁组长分别保管，严禁外人进。</w:t>
      </w:r>
    </w:p>
    <w:p w14:paraId="707F721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各模块共用竞赛场地，赛场总面积不小于800㎡，配备8～12个竞赛工位和2个备用工位，比赛工位数根据最后报名选手数量调整。每个工位占地面积不低于50m2，提供220V交流电，插座带漏电保护和接地保护，能承载功率7kw、电流32A以上，配置有举升机、尾排及通风系统；竞赛场地净空高度不低于4.2m，实操竞赛工位布置见图1。</w:t>
      </w:r>
    </w:p>
    <w:p w14:paraId="05BB7B01">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pPr>
      <w:r>
        <w:rPr>
          <w:position w:val="-89"/>
        </w:rPr>
        <w:drawing>
          <wp:inline distT="0" distB="0" distL="0" distR="0">
            <wp:extent cx="4254500" cy="5779135"/>
            <wp:effectExtent l="0" t="0" r="12700" b="12065"/>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3"/>
                    <a:stretch>
                      <a:fillRect/>
                    </a:stretch>
                  </pic:blipFill>
                  <pic:spPr>
                    <a:xfrm>
                      <a:off x="0" y="0"/>
                      <a:ext cx="4254500" cy="5779135"/>
                    </a:xfrm>
                    <a:prstGeom prst="rect">
                      <a:avLst/>
                    </a:prstGeom>
                  </pic:spPr>
                </pic:pic>
              </a:graphicData>
            </a:graphic>
          </wp:inline>
        </w:drawing>
      </w:r>
    </w:p>
    <w:p w14:paraId="4EC5D4CE">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ascii="黑体" w:hAnsi="黑体" w:eastAsia="黑体" w:cs="黑体"/>
          <w:sz w:val="24"/>
          <w:szCs w:val="24"/>
        </w:rPr>
      </w:pPr>
      <w:r>
        <w:rPr>
          <w:rFonts w:ascii="黑体" w:hAnsi="黑体" w:eastAsia="黑体" w:cs="黑体"/>
          <w:spacing w:val="-5"/>
          <w:sz w:val="24"/>
          <w:szCs w:val="24"/>
        </w:rPr>
        <w:t>图</w:t>
      </w:r>
      <w:r>
        <w:rPr>
          <w:rFonts w:ascii="Times New Roman" w:hAnsi="Times New Roman" w:eastAsia="Times New Roman" w:cs="Times New Roman"/>
          <w:spacing w:val="-5"/>
          <w:sz w:val="24"/>
          <w:szCs w:val="24"/>
        </w:rPr>
        <w:t>1</w:t>
      </w:r>
      <w:r>
        <w:rPr>
          <w:rFonts w:ascii="黑体" w:hAnsi="黑体" w:eastAsia="黑体" w:cs="黑体"/>
          <w:spacing w:val="-5"/>
          <w:sz w:val="24"/>
          <w:szCs w:val="24"/>
        </w:rPr>
        <w:t>整车竞赛工位布置图</w:t>
      </w:r>
    </w:p>
    <w:p w14:paraId="1223246A">
      <w:pPr>
        <w:keepNext w:val="0"/>
        <w:keepLines w:val="0"/>
        <w:pageBreakBefore w:val="0"/>
        <w:widowControl/>
        <w:kinsoku w:val="0"/>
        <w:wordWrap/>
        <w:overflowPunct/>
        <w:topLinePunct w:val="0"/>
        <w:autoSpaceDE w:val="0"/>
        <w:autoSpaceDN w:val="0"/>
        <w:bidi w:val="0"/>
        <w:adjustRightInd w:val="0"/>
        <w:snapToGrid w:val="0"/>
        <w:spacing w:line="240" w:lineRule="auto"/>
        <w:ind w:firstLine="1134"/>
        <w:jc w:val="center"/>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p>
    <w:p w14:paraId="4132D418">
      <w:pPr>
        <w:spacing w:before="218" w:line="219" w:lineRule="auto"/>
        <w:ind w:left="585"/>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（二）技术平台</w:t>
      </w:r>
    </w:p>
    <w:p w14:paraId="39A26ACB">
      <w:pPr>
        <w:keepNext w:val="0"/>
        <w:keepLines w:val="0"/>
        <w:pageBreakBefore w:val="0"/>
        <w:widowControl/>
        <w:kinsoku w:val="0"/>
        <w:wordWrap/>
        <w:overflowPunct/>
        <w:topLinePunct w:val="0"/>
        <w:autoSpaceDE w:val="0"/>
        <w:autoSpaceDN w:val="0"/>
        <w:bidi w:val="0"/>
        <w:adjustRightInd w:val="0"/>
        <w:snapToGrid w:val="0"/>
        <w:spacing w:before="100" w:line="360" w:lineRule="auto"/>
        <w:ind w:left="6" w:right="227" w:firstLine="536" w:firstLineChars="200"/>
        <w:textAlignment w:val="baseline"/>
        <w:rPr>
          <w:rFonts w:ascii="仿宋" w:hAnsi="仿宋" w:eastAsia="仿宋" w:cs="仿宋"/>
          <w:spacing w:val="-6"/>
          <w:sz w:val="28"/>
          <w:szCs w:val="28"/>
        </w:rPr>
      </w:pPr>
      <w:r>
        <w:rPr>
          <w:rFonts w:ascii="仿宋" w:hAnsi="仿宋" w:eastAsia="仿宋" w:cs="仿宋"/>
          <w:spacing w:val="-6"/>
          <w:sz w:val="28"/>
          <w:szCs w:val="28"/>
        </w:rPr>
        <w:t>技术平台见表3。</w:t>
      </w:r>
    </w:p>
    <w:p w14:paraId="53A0D250">
      <w:pPr>
        <w:keepNext w:val="0"/>
        <w:keepLines w:val="0"/>
        <w:pageBreakBefore w:val="0"/>
        <w:widowControl/>
        <w:kinsoku w:val="0"/>
        <w:wordWrap/>
        <w:overflowPunct/>
        <w:topLinePunct w:val="0"/>
        <w:autoSpaceDE w:val="0"/>
        <w:autoSpaceDN w:val="0"/>
        <w:bidi w:val="0"/>
        <w:adjustRightInd w:val="0"/>
        <w:snapToGrid w:val="0"/>
        <w:spacing w:before="100" w:line="360" w:lineRule="auto"/>
        <w:ind w:left="6" w:right="227" w:firstLine="468" w:firstLineChars="200"/>
        <w:jc w:val="center"/>
        <w:textAlignment w:val="baseline"/>
      </w:pPr>
      <w:r>
        <w:rPr>
          <w:rFonts w:ascii="黑体" w:hAnsi="黑体" w:eastAsia="黑体" w:cs="黑体"/>
          <w:spacing w:val="-3"/>
          <w:sz w:val="24"/>
          <w:szCs w:val="24"/>
        </w:rPr>
        <w:t>表</w:t>
      </w:r>
      <w:r>
        <w:rPr>
          <w:rFonts w:ascii="Times New Roman" w:hAnsi="Times New Roman" w:eastAsia="Times New Roman" w:cs="Times New Roman"/>
          <w:spacing w:val="-3"/>
          <w:sz w:val="24"/>
          <w:szCs w:val="24"/>
        </w:rPr>
        <w:t>3</w:t>
      </w:r>
      <w:r>
        <w:rPr>
          <w:rFonts w:hint="eastAsia" w:ascii="Times New Roman" w:hAnsi="Times New Roman" w:eastAsia="宋体" w:cs="Times New Roman"/>
          <w:spacing w:val="-3"/>
          <w:sz w:val="24"/>
          <w:szCs w:val="24"/>
          <w:lang w:val="en-US" w:eastAsia="zh-CN"/>
        </w:rPr>
        <w:t xml:space="preserve"> </w:t>
      </w:r>
      <w:r>
        <w:rPr>
          <w:rFonts w:ascii="黑体" w:hAnsi="黑体" w:eastAsia="黑体" w:cs="黑体"/>
          <w:spacing w:val="-3"/>
          <w:sz w:val="24"/>
          <w:szCs w:val="24"/>
        </w:rPr>
        <w:t>技术平台</w:t>
      </w:r>
    </w:p>
    <w:tbl>
      <w:tblPr>
        <w:tblStyle w:val="11"/>
        <w:tblW w:w="906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9"/>
        <w:gridCol w:w="1821"/>
        <w:gridCol w:w="4064"/>
        <w:gridCol w:w="1114"/>
        <w:gridCol w:w="1230"/>
      </w:tblGrid>
      <w:tr w14:paraId="6337F4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839" w:type="dxa"/>
            <w:tcBorders>
              <w:bottom w:val="single" w:color="auto" w:sz="4" w:space="0"/>
            </w:tcBorders>
            <w:vAlign w:val="top"/>
          </w:tcPr>
          <w:p w14:paraId="3D34099F">
            <w:pPr>
              <w:pStyle w:val="12"/>
              <w:spacing w:before="171" w:line="219" w:lineRule="auto"/>
              <w:ind w:left="215"/>
            </w:pPr>
            <w:r>
              <w:rPr>
                <w:spacing w:val="-2"/>
                <w14:textOutline w14:w="3831" w14:cap="flat" w14:cmpd="sng">
                  <w14:solidFill>
                    <w14:srgbClr w14:val="000000"/>
                  </w14:solidFill>
                  <w14:prstDash w14:val="solid"/>
                  <w14:miter w14:val="0"/>
                </w14:textOutline>
              </w:rPr>
              <w:t>序号</w:t>
            </w:r>
          </w:p>
        </w:tc>
        <w:tc>
          <w:tcPr>
            <w:tcW w:w="1821" w:type="dxa"/>
            <w:tcBorders>
              <w:bottom w:val="single" w:color="auto" w:sz="4" w:space="0"/>
            </w:tcBorders>
            <w:vAlign w:val="top"/>
          </w:tcPr>
          <w:p w14:paraId="52357A97">
            <w:pPr>
              <w:pStyle w:val="12"/>
              <w:spacing w:before="170" w:line="218" w:lineRule="auto"/>
              <w:ind w:left="699"/>
            </w:pPr>
            <w:r>
              <w:rPr>
                <w:spacing w:val="-1"/>
                <w14:textOutline w14:w="3831" w14:cap="flat" w14:cmpd="sng">
                  <w14:solidFill>
                    <w14:srgbClr w14:val="000000"/>
                  </w14:solidFill>
                  <w14:prstDash w14:val="solid"/>
                  <w14:miter w14:val="0"/>
                </w14:textOutline>
              </w:rPr>
              <w:t>名称</w:t>
            </w:r>
          </w:p>
        </w:tc>
        <w:tc>
          <w:tcPr>
            <w:tcW w:w="4064" w:type="dxa"/>
            <w:tcBorders>
              <w:bottom w:val="single" w:color="auto" w:sz="4" w:space="0"/>
            </w:tcBorders>
            <w:vAlign w:val="top"/>
          </w:tcPr>
          <w:p w14:paraId="47F44D52">
            <w:pPr>
              <w:pStyle w:val="12"/>
              <w:spacing w:before="171" w:line="232" w:lineRule="auto"/>
              <w:ind w:left="1172"/>
            </w:pPr>
            <w:r>
              <w:rPr>
                <w:spacing w:val="-1"/>
                <w14:textOutline w14:w="3831" w14:cap="flat" w14:cmpd="sng">
                  <w14:solidFill>
                    <w14:srgbClr w14:val="000000"/>
                  </w14:solidFill>
                  <w14:prstDash w14:val="solid"/>
                  <w14:miter w14:val="0"/>
                </w14:textOutline>
              </w:rPr>
              <w:t>功能参数</w:t>
            </w:r>
            <w:r>
              <w:rPr>
                <w:rFonts w:ascii="Times New Roman" w:hAnsi="Times New Roman" w:eastAsia="Times New Roman" w:cs="Times New Roman"/>
                <w:b/>
                <w:bCs/>
                <w:spacing w:val="-1"/>
              </w:rPr>
              <w:t>/</w:t>
            </w:r>
            <w:r>
              <w:rPr>
                <w:spacing w:val="-1"/>
                <w14:textOutline w14:w="3831" w14:cap="flat" w14:cmpd="sng">
                  <w14:solidFill>
                    <w14:srgbClr w14:val="000000"/>
                  </w14:solidFill>
                  <w14:prstDash w14:val="solid"/>
                  <w14:miter w14:val="0"/>
                </w14:textOutline>
              </w:rPr>
              <w:t>技术规格</w:t>
            </w:r>
          </w:p>
        </w:tc>
        <w:tc>
          <w:tcPr>
            <w:tcW w:w="1114" w:type="dxa"/>
            <w:tcBorders>
              <w:bottom w:val="single" w:color="auto" w:sz="4" w:space="0"/>
            </w:tcBorders>
            <w:vAlign w:val="top"/>
          </w:tcPr>
          <w:p w14:paraId="30B447BA">
            <w:pPr>
              <w:pStyle w:val="12"/>
              <w:spacing w:before="34" w:line="224" w:lineRule="auto"/>
              <w:ind w:left="454" w:right="206" w:hanging="230"/>
            </w:pPr>
            <w:r>
              <w:rPr>
                <w:spacing w:val="-3"/>
                <w14:textOutline w14:w="3831" w14:cap="flat" w14:cmpd="sng">
                  <w14:solidFill>
                    <w14:srgbClr w14:val="000000"/>
                  </w14:solidFill>
                  <w14:prstDash w14:val="solid"/>
                  <w14:miter w14:val="0"/>
                </w14:textOutline>
              </w:rPr>
              <w:t>数量</w:t>
            </w:r>
            <w:r>
              <w:rPr>
                <w:rFonts w:ascii="Times New Roman" w:hAnsi="Times New Roman" w:eastAsia="Times New Roman" w:cs="Times New Roman"/>
                <w:b/>
                <w:bCs/>
                <w:spacing w:val="-3"/>
              </w:rPr>
              <w:t>/</w:t>
            </w:r>
            <w:r>
              <w:rPr>
                <w:spacing w:val="-3"/>
                <w14:textOutline w14:w="3831" w14:cap="flat" w14:cmpd="sng">
                  <w14:solidFill>
                    <w14:srgbClr w14:val="000000"/>
                  </w14:solidFill>
                  <w14:prstDash w14:val="solid"/>
                  <w14:miter w14:val="0"/>
                </w14:textOutline>
              </w:rPr>
              <w:t>工</w:t>
            </w:r>
            <w:r>
              <w:rPr>
                <w14:textOutline w14:w="3831" w14:cap="flat" w14:cmpd="sng">
                  <w14:solidFill>
                    <w14:srgbClr w14:val="000000"/>
                  </w14:solidFill>
                  <w14:prstDash w14:val="solid"/>
                  <w14:miter w14:val="0"/>
                </w14:textOutline>
              </w:rPr>
              <w:t>位</w:t>
            </w:r>
          </w:p>
        </w:tc>
        <w:tc>
          <w:tcPr>
            <w:tcW w:w="1230" w:type="dxa"/>
            <w:tcBorders>
              <w:bottom w:val="single" w:color="auto" w:sz="4" w:space="0"/>
            </w:tcBorders>
            <w:vAlign w:val="top"/>
          </w:tcPr>
          <w:p w14:paraId="43BD2F8B">
            <w:pPr>
              <w:pStyle w:val="12"/>
              <w:spacing w:before="171" w:line="221" w:lineRule="auto"/>
              <w:ind w:left="410"/>
            </w:pPr>
            <w:r>
              <w:rPr>
                <w:spacing w:val="-3"/>
                <w14:textOutline w14:w="3831" w14:cap="flat" w14:cmpd="sng">
                  <w14:solidFill>
                    <w14:srgbClr w14:val="000000"/>
                  </w14:solidFill>
                  <w14:prstDash w14:val="solid"/>
                  <w14:miter w14:val="0"/>
                </w14:textOutline>
              </w:rPr>
              <w:t>备注</w:t>
            </w:r>
          </w:p>
        </w:tc>
      </w:tr>
      <w:tr w14:paraId="3280C7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68" w:hRule="atLeast"/>
        </w:trPr>
        <w:tc>
          <w:tcPr>
            <w:tcW w:w="839" w:type="dxa"/>
            <w:tcBorders>
              <w:top w:val="single" w:color="auto" w:sz="4" w:space="0"/>
              <w:left w:val="single" w:color="auto" w:sz="4" w:space="0"/>
              <w:bottom w:val="single" w:color="auto" w:sz="4" w:space="0"/>
              <w:right w:val="single" w:color="auto" w:sz="4" w:space="0"/>
            </w:tcBorders>
            <w:vAlign w:val="top"/>
          </w:tcPr>
          <w:p w14:paraId="5F6D1EE9">
            <w:pPr>
              <w:spacing w:line="259" w:lineRule="auto"/>
              <w:rPr>
                <w:rFonts w:ascii="Arial"/>
                <w:sz w:val="21"/>
              </w:rPr>
            </w:pPr>
          </w:p>
          <w:p w14:paraId="5A34EF97">
            <w:pPr>
              <w:spacing w:line="259" w:lineRule="auto"/>
              <w:rPr>
                <w:rFonts w:ascii="Arial"/>
                <w:sz w:val="21"/>
              </w:rPr>
            </w:pPr>
          </w:p>
          <w:p w14:paraId="456F7556">
            <w:pPr>
              <w:spacing w:line="259" w:lineRule="auto"/>
              <w:rPr>
                <w:rFonts w:ascii="Arial"/>
                <w:sz w:val="21"/>
              </w:rPr>
            </w:pPr>
          </w:p>
          <w:p w14:paraId="0CA882DF">
            <w:pPr>
              <w:spacing w:line="259" w:lineRule="auto"/>
              <w:rPr>
                <w:rFonts w:ascii="Arial"/>
                <w:sz w:val="21"/>
              </w:rPr>
            </w:pPr>
          </w:p>
          <w:p w14:paraId="3EDEA66E">
            <w:pPr>
              <w:spacing w:line="259" w:lineRule="auto"/>
              <w:rPr>
                <w:rFonts w:ascii="Arial"/>
                <w:sz w:val="21"/>
              </w:rPr>
            </w:pPr>
          </w:p>
          <w:p w14:paraId="323C356A">
            <w:pPr>
              <w:spacing w:before="60" w:line="189" w:lineRule="auto"/>
              <w:jc w:val="center"/>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1821" w:type="dxa"/>
            <w:tcBorders>
              <w:top w:val="single" w:color="auto" w:sz="4" w:space="0"/>
              <w:left w:val="single" w:color="auto" w:sz="4" w:space="0"/>
              <w:bottom w:val="single" w:color="auto" w:sz="4" w:space="0"/>
              <w:right w:val="single" w:color="auto" w:sz="4" w:space="0"/>
            </w:tcBorders>
            <w:vAlign w:val="top"/>
          </w:tcPr>
          <w:p w14:paraId="04DF1589">
            <w:pPr>
              <w:spacing w:line="251" w:lineRule="auto"/>
              <w:rPr>
                <w:rFonts w:ascii="Arial"/>
                <w:sz w:val="21"/>
              </w:rPr>
            </w:pPr>
          </w:p>
          <w:p w14:paraId="5AF79234">
            <w:pPr>
              <w:spacing w:line="251" w:lineRule="auto"/>
              <w:rPr>
                <w:rFonts w:ascii="Arial"/>
                <w:sz w:val="21"/>
              </w:rPr>
            </w:pPr>
          </w:p>
          <w:p w14:paraId="6E53F966">
            <w:pPr>
              <w:spacing w:line="251" w:lineRule="auto"/>
              <w:rPr>
                <w:rFonts w:ascii="Arial"/>
                <w:sz w:val="21"/>
              </w:rPr>
            </w:pPr>
          </w:p>
          <w:p w14:paraId="60DD9EE0">
            <w:pPr>
              <w:spacing w:line="252" w:lineRule="auto"/>
              <w:rPr>
                <w:rFonts w:ascii="Arial"/>
                <w:sz w:val="21"/>
              </w:rPr>
            </w:pPr>
          </w:p>
          <w:p w14:paraId="1127D1CD">
            <w:pPr>
              <w:spacing w:line="252" w:lineRule="auto"/>
              <w:rPr>
                <w:rFonts w:ascii="Arial"/>
                <w:sz w:val="21"/>
              </w:rPr>
            </w:pPr>
          </w:p>
          <w:p w14:paraId="2B672B10">
            <w:pPr>
              <w:pStyle w:val="12"/>
              <w:spacing w:before="68" w:line="216" w:lineRule="auto"/>
              <w:ind w:left="503"/>
            </w:pPr>
            <w:r>
              <w:rPr>
                <w:spacing w:val="-4"/>
              </w:rPr>
              <w:t>汽车整车</w:t>
            </w:r>
          </w:p>
          <w:p w14:paraId="57F5DED8">
            <w:pPr>
              <w:spacing w:line="317" w:lineRule="auto"/>
              <w:rPr>
                <w:rFonts w:ascii="Arial"/>
                <w:sz w:val="21"/>
              </w:rPr>
            </w:pPr>
          </w:p>
          <w:p w14:paraId="76B822C9">
            <w:pPr>
              <w:pStyle w:val="12"/>
              <w:spacing w:before="26" w:line="218" w:lineRule="auto"/>
              <w:jc w:val="center"/>
            </w:pPr>
            <w:r>
              <w:rPr>
                <w:spacing w:val="-5"/>
              </w:rPr>
              <w:t>（采用燃油车</w:t>
            </w:r>
            <w:r>
              <w:rPr>
                <w:spacing w:val="-8"/>
              </w:rPr>
              <w:t>）</w:t>
            </w:r>
          </w:p>
          <w:p w14:paraId="53817A62">
            <w:pPr>
              <w:spacing w:line="269" w:lineRule="auto"/>
              <w:rPr>
                <w:rFonts w:ascii="Arial"/>
                <w:sz w:val="21"/>
              </w:rPr>
            </w:pPr>
          </w:p>
          <w:p w14:paraId="31F80FE6">
            <w:pPr>
              <w:spacing w:line="269" w:lineRule="auto"/>
              <w:rPr>
                <w:rFonts w:ascii="Arial"/>
                <w:sz w:val="21"/>
              </w:rPr>
            </w:pPr>
          </w:p>
          <w:p w14:paraId="1000B13D">
            <w:pPr>
              <w:pStyle w:val="12"/>
              <w:spacing w:before="68" w:line="227" w:lineRule="auto"/>
              <w:ind w:right="147"/>
            </w:pPr>
          </w:p>
        </w:tc>
        <w:tc>
          <w:tcPr>
            <w:tcW w:w="4064" w:type="dxa"/>
            <w:tcBorders>
              <w:top w:val="single" w:color="auto" w:sz="4" w:space="0"/>
              <w:left w:val="single" w:color="auto" w:sz="4" w:space="0"/>
              <w:bottom w:val="single" w:color="auto" w:sz="4" w:space="0"/>
              <w:right w:val="single" w:color="auto" w:sz="4" w:space="0"/>
            </w:tcBorders>
            <w:vAlign w:val="top"/>
          </w:tcPr>
          <w:p w14:paraId="24ED9192">
            <w:pPr>
              <w:pStyle w:val="12"/>
              <w:spacing w:before="30" w:line="241" w:lineRule="auto"/>
              <w:ind w:left="116"/>
            </w:pPr>
            <w:r>
              <w:rPr>
                <w:spacing w:val="-1"/>
              </w:rPr>
              <w:t>燃油车主要参数：</w:t>
            </w:r>
          </w:p>
          <w:p w14:paraId="3DB937C1">
            <w:pPr>
              <w:pStyle w:val="12"/>
              <w:spacing w:before="1" w:line="216" w:lineRule="auto"/>
              <w:ind w:left="116"/>
            </w:pPr>
            <w:r>
              <w:rPr>
                <w:spacing w:val="-24"/>
              </w:rPr>
              <w:t>燃料：汽油</w:t>
            </w:r>
          </w:p>
          <w:p w14:paraId="2DF96629">
            <w:pPr>
              <w:pStyle w:val="12"/>
              <w:spacing w:before="24" w:line="241" w:lineRule="auto"/>
              <w:ind w:left="129"/>
            </w:pPr>
            <w:r>
              <w:rPr>
                <w:spacing w:val="-3"/>
              </w:rPr>
              <w:t>变速箱：自动变速器</w:t>
            </w:r>
          </w:p>
          <w:p w14:paraId="69082D6D">
            <w:pPr>
              <w:pStyle w:val="12"/>
              <w:spacing w:line="219" w:lineRule="auto"/>
              <w:ind w:left="122"/>
              <w:rPr>
                <w:rFonts w:ascii="Times New Roman" w:hAnsi="Times New Roman" w:eastAsia="Times New Roman" w:cs="Times New Roman"/>
              </w:rPr>
            </w:pPr>
            <w:r>
              <w:rPr>
                <w:spacing w:val="-10"/>
              </w:rPr>
              <w:t>远近光灯光源：</w:t>
            </w:r>
            <w:r>
              <w:rPr>
                <w:rFonts w:ascii="Times New Roman" w:hAnsi="Times New Roman" w:eastAsia="Times New Roman" w:cs="Times New Roman"/>
                <w:spacing w:val="-10"/>
              </w:rPr>
              <w:t>LED</w:t>
            </w:r>
          </w:p>
          <w:p w14:paraId="0C5FBB16">
            <w:pPr>
              <w:pStyle w:val="12"/>
              <w:spacing w:before="21" w:line="217" w:lineRule="auto"/>
              <w:ind w:left="130"/>
            </w:pPr>
            <w:r>
              <w:rPr>
                <w:spacing w:val="-2"/>
              </w:rPr>
              <w:t>带有无钥匙进入和一键起动</w:t>
            </w:r>
          </w:p>
          <w:p w14:paraId="3A4D4BB9">
            <w:pPr>
              <w:pStyle w:val="12"/>
              <w:spacing w:before="26" w:line="216" w:lineRule="auto"/>
              <w:ind w:left="126"/>
            </w:pPr>
            <w:r>
              <w:rPr>
                <w:spacing w:val="-13"/>
              </w:rPr>
              <w:t>转向类型：电动助力</w:t>
            </w:r>
          </w:p>
          <w:p w14:paraId="49BE3F34">
            <w:pPr>
              <w:pStyle w:val="12"/>
              <w:spacing w:before="26" w:line="219" w:lineRule="auto"/>
              <w:ind w:left="123"/>
            </w:pPr>
            <w:r>
              <w:rPr>
                <w:spacing w:val="-16"/>
              </w:rPr>
              <w:t>灯光系统：自动大灯</w:t>
            </w:r>
          </w:p>
          <w:p w14:paraId="4C60390F">
            <w:pPr>
              <w:pStyle w:val="12"/>
              <w:spacing w:before="25" w:line="218" w:lineRule="auto"/>
              <w:ind w:left="118"/>
            </w:pPr>
            <w:r>
              <w:rPr>
                <w:spacing w:val="-1"/>
              </w:rPr>
              <w:t>后视镜功能：电动调节</w:t>
            </w:r>
          </w:p>
          <w:p w14:paraId="2D5BF939">
            <w:pPr>
              <w:pStyle w:val="12"/>
              <w:spacing w:before="22" w:line="231" w:lineRule="auto"/>
              <w:ind w:left="116" w:right="797" w:firstLine="4"/>
              <w:jc w:val="both"/>
            </w:pPr>
            <w:r>
              <w:rPr>
                <w:spacing w:val="-8"/>
              </w:rPr>
              <w:t>舒适系统：电动车窗、全自动空调</w:t>
            </w:r>
            <w:r>
              <w:rPr>
                <w:spacing w:val="-6"/>
              </w:rPr>
              <w:t>主动安全配置：</w:t>
            </w:r>
            <w:r>
              <w:rPr>
                <w:rFonts w:ascii="Times New Roman" w:hAnsi="Times New Roman" w:eastAsia="Times New Roman" w:cs="Times New Roman"/>
                <w:spacing w:val="-6"/>
              </w:rPr>
              <w:t>ABS</w:t>
            </w:r>
            <w:r>
              <w:rPr>
                <w:spacing w:val="-6"/>
              </w:rPr>
              <w:t>、牵引力控制</w:t>
            </w:r>
            <w:r>
              <w:rPr>
                <w:rFonts w:ascii="Times New Roman" w:hAnsi="Times New Roman" w:eastAsia="Times New Roman" w:cs="Times New Roman"/>
                <w:spacing w:val="-1"/>
              </w:rPr>
              <w:t>(ASR/TCS/TRC)</w:t>
            </w:r>
            <w:r>
              <w:rPr>
                <w:spacing w:val="-1"/>
              </w:rPr>
              <w:t>、刹车辅助</w:t>
            </w:r>
          </w:p>
          <w:p w14:paraId="0BBF8735">
            <w:pPr>
              <w:pStyle w:val="12"/>
              <w:spacing w:before="25" w:line="222" w:lineRule="auto"/>
              <w:ind w:left="115" w:right="797" w:firstLine="5"/>
              <w:rPr>
                <w:rFonts w:ascii="Times New Roman" w:hAnsi="Times New Roman" w:eastAsia="Times New Roman" w:cs="Times New Roman"/>
              </w:rPr>
            </w:pPr>
            <w:r>
              <w:rPr>
                <w:rFonts w:ascii="Times New Roman" w:hAnsi="Times New Roman" w:eastAsia="Times New Roman" w:cs="Times New Roman"/>
                <w:spacing w:val="-2"/>
              </w:rPr>
              <w:t>(EBA/BAS/BA)</w:t>
            </w:r>
            <w:r>
              <w:rPr>
                <w:spacing w:val="-2"/>
              </w:rPr>
              <w:t>、车道保持辅助系统、主</w:t>
            </w:r>
            <w:r>
              <w:rPr>
                <w:spacing w:val="-1"/>
              </w:rPr>
              <w:t>动刹车</w:t>
            </w:r>
            <w:r>
              <w:rPr>
                <w:rFonts w:ascii="Times New Roman" w:hAnsi="Times New Roman" w:eastAsia="Times New Roman" w:cs="Times New Roman"/>
                <w:spacing w:val="-1"/>
              </w:rPr>
              <w:t>/</w:t>
            </w:r>
            <w:r>
              <w:rPr>
                <w:spacing w:val="-1"/>
              </w:rPr>
              <w:t>主动安全系统、全速自适应巡航</w:t>
            </w:r>
            <w:r>
              <w:rPr>
                <w:spacing w:val="-14"/>
              </w:rPr>
              <w:t>环保标准：国</w:t>
            </w:r>
            <w:r>
              <w:rPr>
                <w:rFonts w:ascii="Times New Roman" w:hAnsi="Times New Roman" w:eastAsia="Times New Roman" w:cs="Times New Roman"/>
                <w:spacing w:val="-14"/>
              </w:rPr>
              <w:t>Ⅵ</w:t>
            </w:r>
          </w:p>
        </w:tc>
        <w:tc>
          <w:tcPr>
            <w:tcW w:w="1114" w:type="dxa"/>
            <w:tcBorders>
              <w:top w:val="single" w:color="auto" w:sz="4" w:space="0"/>
              <w:left w:val="single" w:color="auto" w:sz="4" w:space="0"/>
              <w:bottom w:val="single" w:color="auto" w:sz="4" w:space="0"/>
              <w:right w:val="single" w:color="auto" w:sz="4" w:space="0"/>
            </w:tcBorders>
            <w:vAlign w:val="top"/>
          </w:tcPr>
          <w:p w14:paraId="644AD643">
            <w:pPr>
              <w:spacing w:line="256" w:lineRule="auto"/>
              <w:rPr>
                <w:rFonts w:ascii="Arial"/>
                <w:sz w:val="21"/>
              </w:rPr>
            </w:pPr>
          </w:p>
          <w:p w14:paraId="72F150DD">
            <w:pPr>
              <w:spacing w:line="256" w:lineRule="auto"/>
              <w:rPr>
                <w:rFonts w:ascii="Arial"/>
                <w:sz w:val="21"/>
              </w:rPr>
            </w:pPr>
          </w:p>
          <w:p w14:paraId="09E0B7FC">
            <w:pPr>
              <w:spacing w:before="60" w:line="189" w:lineRule="auto"/>
              <w:ind w:left="528"/>
              <w:rPr>
                <w:rFonts w:ascii="Times New Roman" w:hAnsi="Times New Roman" w:eastAsia="Times New Roman" w:cs="Times New Roman"/>
                <w:sz w:val="21"/>
                <w:szCs w:val="21"/>
              </w:rPr>
            </w:pPr>
          </w:p>
          <w:p w14:paraId="7B1EE2E2">
            <w:pPr>
              <w:spacing w:before="60" w:line="189" w:lineRule="auto"/>
              <w:ind w:left="528"/>
              <w:rPr>
                <w:rFonts w:ascii="Times New Roman" w:hAnsi="Times New Roman" w:eastAsia="Times New Roman" w:cs="Times New Roman"/>
                <w:sz w:val="21"/>
                <w:szCs w:val="21"/>
              </w:rPr>
            </w:pPr>
          </w:p>
          <w:p w14:paraId="062A55C7">
            <w:pPr>
              <w:spacing w:before="60" w:line="189" w:lineRule="auto"/>
              <w:ind w:left="528"/>
              <w:rPr>
                <w:rFonts w:ascii="Times New Roman" w:hAnsi="Times New Roman" w:eastAsia="Times New Roman" w:cs="Times New Roman"/>
                <w:sz w:val="21"/>
                <w:szCs w:val="21"/>
              </w:rPr>
            </w:pPr>
          </w:p>
          <w:p w14:paraId="6EEE4A7F">
            <w:pPr>
              <w:spacing w:before="60" w:line="189" w:lineRule="auto"/>
              <w:ind w:left="528"/>
              <w:rPr>
                <w:rFonts w:ascii="Times New Roman" w:hAnsi="Times New Roman" w:eastAsia="Times New Roman" w:cs="Times New Roman"/>
                <w:sz w:val="21"/>
                <w:szCs w:val="21"/>
              </w:rPr>
            </w:pPr>
          </w:p>
          <w:p w14:paraId="2D833728">
            <w:pPr>
              <w:spacing w:before="60" w:line="189" w:lineRule="auto"/>
              <w:ind w:left="528"/>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1230" w:type="dxa"/>
            <w:tcBorders>
              <w:top w:val="single" w:color="auto" w:sz="4" w:space="0"/>
              <w:left w:val="single" w:color="auto" w:sz="4" w:space="0"/>
              <w:bottom w:val="single" w:color="auto" w:sz="4" w:space="0"/>
              <w:right w:val="single" w:color="auto" w:sz="4" w:space="0"/>
            </w:tcBorders>
            <w:vAlign w:val="top"/>
          </w:tcPr>
          <w:p w14:paraId="21F80F22">
            <w:pPr>
              <w:spacing w:line="241" w:lineRule="auto"/>
              <w:rPr>
                <w:rFonts w:ascii="Arial"/>
                <w:sz w:val="21"/>
              </w:rPr>
            </w:pPr>
          </w:p>
          <w:p w14:paraId="6782F965">
            <w:pPr>
              <w:spacing w:line="241" w:lineRule="auto"/>
              <w:rPr>
                <w:rFonts w:ascii="Arial"/>
                <w:sz w:val="21"/>
              </w:rPr>
            </w:pPr>
          </w:p>
          <w:p w14:paraId="11A8C9F1">
            <w:pPr>
              <w:spacing w:line="241" w:lineRule="auto"/>
              <w:rPr>
                <w:rFonts w:ascii="Arial"/>
                <w:sz w:val="21"/>
              </w:rPr>
            </w:pPr>
          </w:p>
          <w:p w14:paraId="6F3B17F2">
            <w:pPr>
              <w:spacing w:line="241" w:lineRule="auto"/>
              <w:rPr>
                <w:rFonts w:ascii="Arial"/>
                <w:sz w:val="21"/>
              </w:rPr>
            </w:pPr>
          </w:p>
          <w:p w14:paraId="2F0ECB16">
            <w:pPr>
              <w:spacing w:line="241" w:lineRule="auto"/>
              <w:rPr>
                <w:rFonts w:ascii="Arial"/>
                <w:sz w:val="21"/>
              </w:rPr>
            </w:pPr>
          </w:p>
          <w:p w14:paraId="0F0FDCC8">
            <w:pPr>
              <w:spacing w:line="241" w:lineRule="auto"/>
              <w:rPr>
                <w:rFonts w:ascii="Arial"/>
                <w:sz w:val="21"/>
              </w:rPr>
            </w:pPr>
          </w:p>
          <w:p w14:paraId="0199CA99">
            <w:pPr>
              <w:pStyle w:val="12"/>
              <w:spacing w:before="60" w:line="219" w:lineRule="auto"/>
              <w:ind w:right="155"/>
              <w:jc w:val="center"/>
            </w:pPr>
            <w:r>
              <w:rPr>
                <w:rFonts w:ascii="Times New Roman" w:hAnsi="Times New Roman" w:eastAsia="Times New Roman" w:cs="Times New Roman"/>
                <w:spacing w:val="-1"/>
              </w:rPr>
              <w:t>2021-2023</w:t>
            </w:r>
            <w:r>
              <w:rPr>
                <w:spacing w:val="-3"/>
              </w:rPr>
              <w:t>年款</w:t>
            </w:r>
          </w:p>
        </w:tc>
      </w:tr>
      <w:tr w14:paraId="1AFD89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5" w:hRule="atLeast"/>
        </w:trPr>
        <w:tc>
          <w:tcPr>
            <w:tcW w:w="839" w:type="dxa"/>
            <w:tcBorders>
              <w:top w:val="single" w:color="auto" w:sz="4" w:space="0"/>
              <w:left w:val="single" w:color="auto" w:sz="4" w:space="0"/>
              <w:bottom w:val="single" w:color="auto" w:sz="4" w:space="0"/>
              <w:right w:val="single" w:color="auto" w:sz="4" w:space="0"/>
            </w:tcBorders>
            <w:vAlign w:val="top"/>
          </w:tcPr>
          <w:p w14:paraId="1359A0AD">
            <w:pPr>
              <w:spacing w:line="249" w:lineRule="auto"/>
              <w:rPr>
                <w:rFonts w:ascii="Arial"/>
                <w:sz w:val="21"/>
              </w:rPr>
            </w:pPr>
          </w:p>
          <w:p w14:paraId="0D5A95D0">
            <w:pPr>
              <w:spacing w:line="249" w:lineRule="auto"/>
              <w:rPr>
                <w:rFonts w:ascii="Arial"/>
                <w:sz w:val="21"/>
              </w:rPr>
            </w:pPr>
          </w:p>
          <w:p w14:paraId="4C1FC51E">
            <w:pPr>
              <w:spacing w:line="250" w:lineRule="auto"/>
              <w:rPr>
                <w:rFonts w:ascii="Arial"/>
                <w:sz w:val="21"/>
              </w:rPr>
            </w:pPr>
          </w:p>
          <w:p w14:paraId="1150C761">
            <w:pPr>
              <w:spacing w:line="250" w:lineRule="auto"/>
              <w:jc w:val="center"/>
              <w:rPr>
                <w:rFonts w:ascii="Arial"/>
                <w:sz w:val="21"/>
              </w:rPr>
            </w:pPr>
          </w:p>
          <w:p w14:paraId="1C84B6B5">
            <w:pPr>
              <w:spacing w:before="60" w:line="189" w:lineRule="auto"/>
              <w:jc w:val="center"/>
              <w:rPr>
                <w:rFonts w:ascii="Times New Roman" w:hAnsi="Times New Roman" w:eastAsia="Times New Roman" w:cs="Times New Roman"/>
                <w:sz w:val="21"/>
                <w:szCs w:val="21"/>
              </w:rPr>
            </w:pPr>
            <w:r>
              <w:rPr>
                <w:rFonts w:ascii="Times New Roman" w:hAnsi="Times New Roman" w:eastAsia="Times New Roman" w:cs="Times New Roman"/>
                <w:sz w:val="21"/>
                <w:szCs w:val="21"/>
              </w:rPr>
              <w:t>2</w:t>
            </w:r>
          </w:p>
        </w:tc>
        <w:tc>
          <w:tcPr>
            <w:tcW w:w="1821" w:type="dxa"/>
            <w:tcBorders>
              <w:top w:val="single" w:color="auto" w:sz="4" w:space="0"/>
              <w:left w:val="single" w:color="auto" w:sz="4" w:space="0"/>
              <w:bottom w:val="single" w:color="auto" w:sz="4" w:space="0"/>
              <w:right w:val="single" w:color="auto" w:sz="4" w:space="0"/>
            </w:tcBorders>
            <w:vAlign w:val="top"/>
          </w:tcPr>
          <w:p w14:paraId="4A18C1B6">
            <w:pPr>
              <w:spacing w:line="264" w:lineRule="auto"/>
              <w:rPr>
                <w:rFonts w:ascii="Arial"/>
                <w:sz w:val="21"/>
              </w:rPr>
            </w:pPr>
          </w:p>
          <w:p w14:paraId="136D2148">
            <w:pPr>
              <w:spacing w:line="264" w:lineRule="auto"/>
              <w:rPr>
                <w:rFonts w:ascii="Arial"/>
                <w:sz w:val="21"/>
              </w:rPr>
            </w:pPr>
          </w:p>
          <w:p w14:paraId="4DE57DE4">
            <w:pPr>
              <w:spacing w:line="264" w:lineRule="auto"/>
              <w:rPr>
                <w:rFonts w:ascii="Arial"/>
                <w:sz w:val="21"/>
              </w:rPr>
            </w:pPr>
          </w:p>
          <w:p w14:paraId="2FB8588B">
            <w:pPr>
              <w:pStyle w:val="12"/>
              <w:spacing w:before="68" w:line="228" w:lineRule="auto"/>
              <w:ind w:right="171"/>
              <w:jc w:val="center"/>
            </w:pPr>
            <w:r>
              <w:rPr>
                <w:spacing w:val="-2"/>
              </w:rPr>
              <w:t>整车故障设置检</w:t>
            </w:r>
            <w:r>
              <w:rPr>
                <w:spacing w:val="-3"/>
              </w:rPr>
              <w:t>测平台</w:t>
            </w:r>
          </w:p>
        </w:tc>
        <w:tc>
          <w:tcPr>
            <w:tcW w:w="4064" w:type="dxa"/>
            <w:tcBorders>
              <w:top w:val="single" w:color="auto" w:sz="4" w:space="0"/>
              <w:left w:val="single" w:color="auto" w:sz="4" w:space="0"/>
              <w:bottom w:val="single" w:color="auto" w:sz="4" w:space="0"/>
              <w:right w:val="single" w:color="auto" w:sz="4" w:space="0"/>
            </w:tcBorders>
            <w:vAlign w:val="top"/>
          </w:tcPr>
          <w:p w14:paraId="18F17C4E">
            <w:pPr>
              <w:pStyle w:val="12"/>
              <w:spacing w:before="32" w:line="232" w:lineRule="auto"/>
              <w:ind w:left="122" w:right="430" w:firstLine="9"/>
            </w:pPr>
            <w:r>
              <w:rPr>
                <w:rFonts w:hint="eastAsia"/>
                <w:spacing w:val="-2"/>
                <w:lang w:val="en-US" w:eastAsia="zh-CN"/>
              </w:rPr>
              <w:t>1.</w:t>
            </w:r>
            <w:r>
              <w:rPr>
                <w:spacing w:val="-2"/>
              </w:rPr>
              <w:t>配置线路故障设置装置、信号检测装</w:t>
            </w:r>
            <w:r>
              <w:rPr>
                <w:spacing w:val="-16"/>
              </w:rPr>
              <w:t>置，</w:t>
            </w:r>
          </w:p>
          <w:p w14:paraId="5DB2B02D">
            <w:pPr>
              <w:pStyle w:val="12"/>
              <w:spacing w:before="8" w:line="228" w:lineRule="auto"/>
              <w:ind w:left="119" w:right="218" w:hanging="8"/>
            </w:pPr>
            <w:r>
              <w:rPr>
                <w:rFonts w:ascii="Times New Roman" w:hAnsi="Times New Roman" w:eastAsia="Times New Roman" w:cs="Times New Roman"/>
              </w:rPr>
              <w:t>2.</w:t>
            </w:r>
            <w:r>
              <w:t>可与整车无损连接，可设置线路（含网</w:t>
            </w:r>
            <w:r>
              <w:rPr>
                <w:spacing w:val="-1"/>
              </w:rPr>
              <w:t>络）断路、短路、虚接、混搭等故障</w:t>
            </w:r>
          </w:p>
          <w:p w14:paraId="01CC7F5E">
            <w:pPr>
              <w:pStyle w:val="12"/>
              <w:spacing w:before="26" w:line="216" w:lineRule="auto"/>
              <w:ind w:left="116"/>
            </w:pPr>
            <w:r>
              <w:rPr>
                <w:rFonts w:ascii="Times New Roman" w:hAnsi="Times New Roman" w:eastAsia="Times New Roman" w:cs="Times New Roman"/>
                <w:spacing w:val="-1"/>
              </w:rPr>
              <w:t>3.</w:t>
            </w:r>
            <w:r>
              <w:rPr>
                <w:spacing w:val="-1"/>
              </w:rPr>
              <w:t>可进行发动机电控系统、车身电控系</w:t>
            </w:r>
          </w:p>
          <w:p w14:paraId="4E64A1E2">
            <w:pPr>
              <w:pStyle w:val="12"/>
              <w:spacing w:before="26" w:line="218" w:lineRule="auto"/>
              <w:ind w:left="125"/>
            </w:pPr>
            <w:r>
              <w:rPr>
                <w:spacing w:val="-1"/>
              </w:rPr>
              <w:t>统、底盘电控系统、动力系统、网络系统</w:t>
            </w:r>
          </w:p>
          <w:p w14:paraId="27CA87E5">
            <w:pPr>
              <w:pStyle w:val="12"/>
              <w:spacing w:before="24" w:line="228" w:lineRule="auto"/>
              <w:ind w:left="110" w:right="430" w:firstLine="14"/>
              <w:rPr>
                <w:spacing w:val="-1"/>
              </w:rPr>
            </w:pPr>
            <w:r>
              <w:rPr>
                <w:spacing w:val="-1"/>
              </w:rPr>
              <w:t>等部分的信号测量、故障设置与恢复</w:t>
            </w:r>
          </w:p>
          <w:p w14:paraId="6609ECCE">
            <w:pPr>
              <w:pStyle w:val="12"/>
              <w:spacing w:before="24" w:line="228" w:lineRule="auto"/>
              <w:ind w:left="110" w:right="430" w:firstLine="14"/>
            </w:pPr>
            <w:r>
              <w:rPr>
                <w:rFonts w:ascii="Times New Roman" w:hAnsi="Times New Roman" w:eastAsia="Times New Roman" w:cs="Times New Roman"/>
              </w:rPr>
              <w:t>4.</w:t>
            </w:r>
            <w:r>
              <w:t>支持手动设置故障，具备故障一键设置、独立恢复与一键恢复功能</w:t>
            </w:r>
          </w:p>
        </w:tc>
        <w:tc>
          <w:tcPr>
            <w:tcW w:w="1114" w:type="dxa"/>
            <w:tcBorders>
              <w:top w:val="single" w:color="auto" w:sz="4" w:space="0"/>
              <w:left w:val="single" w:color="auto" w:sz="4" w:space="0"/>
              <w:bottom w:val="single" w:color="auto" w:sz="4" w:space="0"/>
              <w:right w:val="single" w:color="auto" w:sz="4" w:space="0"/>
            </w:tcBorders>
            <w:vAlign w:val="top"/>
          </w:tcPr>
          <w:p w14:paraId="5AF41C54">
            <w:pPr>
              <w:spacing w:line="249" w:lineRule="auto"/>
              <w:rPr>
                <w:rFonts w:ascii="Arial"/>
                <w:sz w:val="21"/>
              </w:rPr>
            </w:pPr>
          </w:p>
          <w:p w14:paraId="7AE25F22">
            <w:pPr>
              <w:spacing w:line="249" w:lineRule="auto"/>
              <w:rPr>
                <w:rFonts w:ascii="Arial"/>
                <w:sz w:val="21"/>
              </w:rPr>
            </w:pPr>
          </w:p>
          <w:p w14:paraId="222C6C14">
            <w:pPr>
              <w:spacing w:line="250" w:lineRule="auto"/>
              <w:rPr>
                <w:rFonts w:ascii="Arial"/>
                <w:sz w:val="21"/>
              </w:rPr>
            </w:pPr>
          </w:p>
          <w:p w14:paraId="4675F42B">
            <w:pPr>
              <w:spacing w:line="250" w:lineRule="auto"/>
              <w:rPr>
                <w:rFonts w:ascii="Arial"/>
                <w:sz w:val="21"/>
              </w:rPr>
            </w:pPr>
          </w:p>
          <w:p w14:paraId="72D98E25">
            <w:pPr>
              <w:spacing w:before="60" w:line="189" w:lineRule="auto"/>
              <w:jc w:val="center"/>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1230" w:type="dxa"/>
            <w:tcBorders>
              <w:top w:val="single" w:color="auto" w:sz="4" w:space="0"/>
              <w:left w:val="single" w:color="auto" w:sz="4" w:space="0"/>
              <w:bottom w:val="single" w:color="auto" w:sz="4" w:space="0"/>
              <w:right w:val="single" w:color="auto" w:sz="4" w:space="0"/>
            </w:tcBorders>
            <w:vAlign w:val="top"/>
          </w:tcPr>
          <w:p w14:paraId="0F054324">
            <w:pPr>
              <w:spacing w:line="264" w:lineRule="auto"/>
              <w:rPr>
                <w:rFonts w:ascii="Arial"/>
                <w:sz w:val="21"/>
              </w:rPr>
            </w:pPr>
          </w:p>
          <w:p w14:paraId="37B29982">
            <w:pPr>
              <w:spacing w:line="264" w:lineRule="auto"/>
              <w:rPr>
                <w:rFonts w:ascii="Arial"/>
                <w:sz w:val="21"/>
              </w:rPr>
            </w:pPr>
          </w:p>
          <w:p w14:paraId="579C58AB">
            <w:pPr>
              <w:spacing w:line="264" w:lineRule="auto"/>
              <w:rPr>
                <w:rFonts w:ascii="Arial"/>
                <w:sz w:val="21"/>
              </w:rPr>
            </w:pPr>
          </w:p>
          <w:p w14:paraId="7656969A">
            <w:pPr>
              <w:pStyle w:val="12"/>
              <w:spacing w:before="68" w:line="228" w:lineRule="auto"/>
              <w:ind w:right="191"/>
            </w:pPr>
            <w:r>
              <w:rPr>
                <w:spacing w:val="-5"/>
              </w:rPr>
              <w:t>与竞赛车</w:t>
            </w:r>
            <w:r>
              <w:rPr>
                <w:spacing w:val="-2"/>
              </w:rPr>
              <w:t>辆匹配</w:t>
            </w:r>
          </w:p>
        </w:tc>
      </w:tr>
      <w:tr w14:paraId="0573C2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3" w:hRule="atLeast"/>
        </w:trPr>
        <w:tc>
          <w:tcPr>
            <w:tcW w:w="839" w:type="dxa"/>
            <w:tcBorders>
              <w:top w:val="single" w:color="auto" w:sz="4" w:space="0"/>
            </w:tcBorders>
            <w:vAlign w:val="top"/>
          </w:tcPr>
          <w:p w14:paraId="298B40C5">
            <w:pPr>
              <w:spacing w:before="132" w:line="189" w:lineRule="auto"/>
              <w:ind w:left="375"/>
              <w:rPr>
                <w:rFonts w:ascii="Times New Roman" w:hAnsi="Times New Roman" w:eastAsia="Times New Roman" w:cs="Times New Roman"/>
                <w:sz w:val="21"/>
                <w:szCs w:val="21"/>
              </w:rPr>
            </w:pPr>
            <w:r>
              <w:rPr>
                <w:rFonts w:ascii="Times New Roman" w:hAnsi="Times New Roman" w:eastAsia="Times New Roman" w:cs="Times New Roman"/>
                <w:sz w:val="21"/>
                <w:szCs w:val="21"/>
              </w:rPr>
              <w:t>3</w:t>
            </w:r>
          </w:p>
        </w:tc>
        <w:tc>
          <w:tcPr>
            <w:tcW w:w="1821" w:type="dxa"/>
            <w:tcBorders>
              <w:top w:val="single" w:color="auto" w:sz="4" w:space="0"/>
            </w:tcBorders>
            <w:vAlign w:val="top"/>
          </w:tcPr>
          <w:p w14:paraId="40B5BAA6">
            <w:pPr>
              <w:pStyle w:val="12"/>
              <w:spacing w:before="96" w:line="216" w:lineRule="auto"/>
              <w:ind w:left="189"/>
            </w:pPr>
            <w:r>
              <w:rPr>
                <w:spacing w:val="-3"/>
              </w:rPr>
              <w:t>汽车故障诊断仪</w:t>
            </w:r>
          </w:p>
        </w:tc>
        <w:tc>
          <w:tcPr>
            <w:tcW w:w="4064" w:type="dxa"/>
            <w:tcBorders>
              <w:top w:val="single" w:color="auto" w:sz="4" w:space="0"/>
            </w:tcBorders>
            <w:vAlign w:val="top"/>
          </w:tcPr>
          <w:p w14:paraId="45364091">
            <w:pPr>
              <w:pStyle w:val="12"/>
              <w:spacing w:before="96" w:line="216" w:lineRule="auto"/>
              <w:ind w:left="127"/>
            </w:pPr>
            <w:r>
              <w:rPr>
                <w:spacing w:val="-3"/>
              </w:rPr>
              <w:t>与竞赛车辆匹配</w:t>
            </w:r>
          </w:p>
        </w:tc>
        <w:tc>
          <w:tcPr>
            <w:tcW w:w="1114" w:type="dxa"/>
            <w:tcBorders>
              <w:top w:val="single" w:color="auto" w:sz="4" w:space="0"/>
            </w:tcBorders>
            <w:vAlign w:val="top"/>
          </w:tcPr>
          <w:p w14:paraId="6762291E">
            <w:pPr>
              <w:spacing w:before="132" w:line="189" w:lineRule="auto"/>
              <w:ind w:left="528"/>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1230" w:type="dxa"/>
            <w:tcBorders>
              <w:top w:val="single" w:color="auto" w:sz="4" w:space="0"/>
            </w:tcBorders>
            <w:vAlign w:val="top"/>
          </w:tcPr>
          <w:p w14:paraId="09EDF78C">
            <w:pPr>
              <w:pStyle w:val="12"/>
              <w:spacing w:before="96" w:line="217" w:lineRule="auto"/>
              <w:ind w:left="314"/>
            </w:pPr>
            <w:r>
              <w:rPr>
                <w:spacing w:val="-4"/>
              </w:rPr>
              <w:t>可自带</w:t>
            </w:r>
          </w:p>
        </w:tc>
      </w:tr>
      <w:tr w14:paraId="2E7D31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5" w:hRule="atLeast"/>
        </w:trPr>
        <w:tc>
          <w:tcPr>
            <w:tcW w:w="839" w:type="dxa"/>
            <w:vAlign w:val="top"/>
          </w:tcPr>
          <w:p w14:paraId="3F236563">
            <w:pPr>
              <w:spacing w:line="276" w:lineRule="auto"/>
              <w:rPr>
                <w:rFonts w:ascii="Arial"/>
                <w:sz w:val="21"/>
              </w:rPr>
            </w:pPr>
          </w:p>
          <w:p w14:paraId="2B6DC64F">
            <w:pPr>
              <w:spacing w:line="276" w:lineRule="auto"/>
              <w:rPr>
                <w:rFonts w:ascii="Arial"/>
                <w:sz w:val="21"/>
              </w:rPr>
            </w:pPr>
          </w:p>
          <w:p w14:paraId="62A99967">
            <w:pPr>
              <w:spacing w:before="60" w:line="189" w:lineRule="auto"/>
              <w:ind w:left="370"/>
              <w:rPr>
                <w:rFonts w:ascii="Times New Roman" w:hAnsi="Times New Roman" w:eastAsia="Times New Roman" w:cs="Times New Roman"/>
                <w:sz w:val="21"/>
                <w:szCs w:val="21"/>
              </w:rPr>
            </w:pPr>
            <w:r>
              <w:rPr>
                <w:rFonts w:ascii="Times New Roman" w:hAnsi="Times New Roman" w:eastAsia="Times New Roman" w:cs="Times New Roman"/>
                <w:sz w:val="21"/>
                <w:szCs w:val="21"/>
              </w:rPr>
              <w:t>4</w:t>
            </w:r>
          </w:p>
        </w:tc>
        <w:tc>
          <w:tcPr>
            <w:tcW w:w="1821" w:type="dxa"/>
            <w:vAlign w:val="top"/>
          </w:tcPr>
          <w:p w14:paraId="42BA61C5">
            <w:pPr>
              <w:spacing w:line="254" w:lineRule="auto"/>
              <w:rPr>
                <w:rFonts w:ascii="Arial"/>
                <w:sz w:val="21"/>
              </w:rPr>
            </w:pPr>
          </w:p>
          <w:p w14:paraId="6661B42E">
            <w:pPr>
              <w:spacing w:line="254" w:lineRule="auto"/>
              <w:rPr>
                <w:rFonts w:ascii="Arial"/>
                <w:sz w:val="21"/>
              </w:rPr>
            </w:pPr>
          </w:p>
          <w:p w14:paraId="5FF4650B">
            <w:pPr>
              <w:pStyle w:val="12"/>
              <w:spacing w:before="68" w:line="216" w:lineRule="auto"/>
              <w:ind w:left="189"/>
            </w:pPr>
            <w:r>
              <w:rPr>
                <w:spacing w:val="-3"/>
              </w:rPr>
              <w:t>汽车专用示波器</w:t>
            </w:r>
          </w:p>
        </w:tc>
        <w:tc>
          <w:tcPr>
            <w:tcW w:w="4064" w:type="dxa"/>
            <w:vAlign w:val="top"/>
          </w:tcPr>
          <w:p w14:paraId="4CC44E72">
            <w:pPr>
              <w:pStyle w:val="12"/>
              <w:spacing w:before="34" w:line="238" w:lineRule="auto"/>
              <w:ind w:left="132"/>
            </w:pPr>
            <w:r>
              <w:rPr>
                <w:rFonts w:ascii="Times New Roman" w:hAnsi="Times New Roman" w:eastAsia="Times New Roman" w:cs="Times New Roman"/>
                <w:spacing w:val="-2"/>
              </w:rPr>
              <w:t>1.</w:t>
            </w:r>
            <w:r>
              <w:rPr>
                <w:spacing w:val="-2"/>
              </w:rPr>
              <w:t>双输入通道数字示波器</w:t>
            </w:r>
          </w:p>
          <w:p w14:paraId="5C30F5DB">
            <w:pPr>
              <w:pStyle w:val="12"/>
              <w:spacing w:before="1" w:line="216" w:lineRule="auto"/>
              <w:ind w:left="111"/>
              <w:rPr>
                <w:rFonts w:ascii="Times New Roman" w:hAnsi="Times New Roman" w:eastAsia="Times New Roman" w:cs="Times New Roman"/>
              </w:rPr>
            </w:pPr>
            <w:r>
              <w:rPr>
                <w:rFonts w:ascii="Times New Roman" w:hAnsi="Times New Roman" w:eastAsia="Times New Roman" w:cs="Times New Roman"/>
                <w:spacing w:val="-1"/>
              </w:rPr>
              <w:t>2.</w:t>
            </w:r>
            <w:r>
              <w:rPr>
                <w:spacing w:val="-1"/>
              </w:rPr>
              <w:t>带宽：</w:t>
            </w:r>
            <w:r>
              <w:rPr>
                <w:rFonts w:ascii="Times New Roman" w:hAnsi="Times New Roman" w:eastAsia="Times New Roman" w:cs="Times New Roman"/>
                <w:spacing w:val="-1"/>
              </w:rPr>
              <w:t>100MHz</w:t>
            </w:r>
          </w:p>
          <w:p w14:paraId="79744DD7">
            <w:pPr>
              <w:pStyle w:val="12"/>
              <w:spacing w:before="27" w:line="220" w:lineRule="auto"/>
              <w:ind w:left="116"/>
              <w:rPr>
                <w:rFonts w:ascii="Times New Roman" w:hAnsi="Times New Roman" w:eastAsia="Times New Roman" w:cs="Times New Roman"/>
              </w:rPr>
            </w:pPr>
            <w:r>
              <w:rPr>
                <w:rFonts w:ascii="Times New Roman" w:hAnsi="Times New Roman" w:eastAsia="Times New Roman" w:cs="Times New Roman"/>
                <w:spacing w:val="-5"/>
              </w:rPr>
              <w:t>3.</w:t>
            </w:r>
            <w:r>
              <w:rPr>
                <w:spacing w:val="-5"/>
              </w:rPr>
              <w:t>垂直灵敏度：</w:t>
            </w:r>
            <w:r>
              <w:rPr>
                <w:rFonts w:ascii="Times New Roman" w:hAnsi="Times New Roman" w:eastAsia="Times New Roman" w:cs="Times New Roman"/>
                <w:spacing w:val="-5"/>
              </w:rPr>
              <w:t>5mv/div-50v/div</w:t>
            </w:r>
          </w:p>
          <w:p w14:paraId="6FC2724E">
            <w:pPr>
              <w:pStyle w:val="12"/>
              <w:spacing w:before="20" w:line="222" w:lineRule="auto"/>
              <w:ind w:left="116" w:right="430" w:hanging="6"/>
            </w:pPr>
            <w:r>
              <w:rPr>
                <w:rFonts w:ascii="Times New Roman" w:hAnsi="Times New Roman" w:eastAsia="Times New Roman" w:cs="Times New Roman"/>
              </w:rPr>
              <w:t>4.</w:t>
            </w:r>
            <w:r>
              <w:t>触发类型：脉宽、视频、边沿、交替</w:t>
            </w:r>
            <w:r>
              <w:rPr>
                <w:rFonts w:ascii="Times New Roman" w:hAnsi="Times New Roman" w:eastAsia="Times New Roman" w:cs="Times New Roman"/>
                <w:spacing w:val="-2"/>
              </w:rPr>
              <w:t>5.</w:t>
            </w:r>
            <w:r>
              <w:rPr>
                <w:spacing w:val="-2"/>
              </w:rPr>
              <w:t>工作时间不低于</w:t>
            </w:r>
            <w:r>
              <w:rPr>
                <w:rFonts w:ascii="Times New Roman" w:hAnsi="Times New Roman" w:eastAsia="Times New Roman" w:cs="Times New Roman"/>
                <w:spacing w:val="-2"/>
              </w:rPr>
              <w:t>7</w:t>
            </w:r>
            <w:r>
              <w:rPr>
                <w:spacing w:val="-2"/>
              </w:rPr>
              <w:t>个小时</w:t>
            </w:r>
          </w:p>
        </w:tc>
        <w:tc>
          <w:tcPr>
            <w:tcW w:w="1114" w:type="dxa"/>
            <w:vAlign w:val="top"/>
          </w:tcPr>
          <w:p w14:paraId="7CC9D409">
            <w:pPr>
              <w:spacing w:line="276" w:lineRule="auto"/>
              <w:rPr>
                <w:rFonts w:ascii="Arial"/>
                <w:sz w:val="21"/>
              </w:rPr>
            </w:pPr>
          </w:p>
          <w:p w14:paraId="1D7FEC02">
            <w:pPr>
              <w:spacing w:line="276" w:lineRule="auto"/>
              <w:rPr>
                <w:rFonts w:ascii="Arial"/>
                <w:sz w:val="21"/>
              </w:rPr>
            </w:pPr>
          </w:p>
          <w:p w14:paraId="1273DBAC">
            <w:pPr>
              <w:spacing w:before="60" w:line="189" w:lineRule="auto"/>
              <w:ind w:left="528"/>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1230" w:type="dxa"/>
            <w:vAlign w:val="top"/>
          </w:tcPr>
          <w:p w14:paraId="40001ABA">
            <w:pPr>
              <w:spacing w:line="253" w:lineRule="auto"/>
              <w:rPr>
                <w:rFonts w:ascii="Arial"/>
                <w:sz w:val="21"/>
              </w:rPr>
            </w:pPr>
          </w:p>
          <w:p w14:paraId="7B77A69D">
            <w:pPr>
              <w:spacing w:line="254" w:lineRule="auto"/>
              <w:rPr>
                <w:rFonts w:ascii="Arial"/>
                <w:sz w:val="21"/>
              </w:rPr>
            </w:pPr>
          </w:p>
          <w:p w14:paraId="470B9996">
            <w:pPr>
              <w:pStyle w:val="12"/>
              <w:spacing w:before="69" w:line="217" w:lineRule="auto"/>
              <w:ind w:left="314"/>
            </w:pPr>
            <w:r>
              <w:rPr>
                <w:spacing w:val="-4"/>
              </w:rPr>
              <w:t>可自带</w:t>
            </w:r>
          </w:p>
        </w:tc>
      </w:tr>
      <w:tr w14:paraId="620293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1" w:hRule="atLeast"/>
        </w:trPr>
        <w:tc>
          <w:tcPr>
            <w:tcW w:w="839" w:type="dxa"/>
            <w:vAlign w:val="center"/>
          </w:tcPr>
          <w:p w14:paraId="6F6D2483">
            <w:pPr>
              <w:spacing w:before="60" w:line="186" w:lineRule="auto"/>
              <w:jc w:val="center"/>
              <w:rPr>
                <w:rFonts w:ascii="Times New Roman" w:hAnsi="Times New Roman" w:eastAsia="Times New Roman" w:cs="Times New Roman"/>
                <w:sz w:val="21"/>
                <w:szCs w:val="21"/>
              </w:rPr>
            </w:pPr>
            <w:r>
              <w:rPr>
                <w:rFonts w:ascii="Times New Roman" w:hAnsi="Times New Roman" w:eastAsia="Times New Roman" w:cs="Times New Roman"/>
                <w:sz w:val="21"/>
                <w:szCs w:val="21"/>
              </w:rPr>
              <w:t>5</w:t>
            </w:r>
          </w:p>
        </w:tc>
        <w:tc>
          <w:tcPr>
            <w:tcW w:w="1821" w:type="dxa"/>
            <w:vAlign w:val="center"/>
          </w:tcPr>
          <w:p w14:paraId="06A64326">
            <w:pPr>
              <w:pStyle w:val="12"/>
              <w:spacing w:before="68" w:line="231" w:lineRule="auto"/>
              <w:ind w:right="171"/>
              <w:jc w:val="center"/>
            </w:pPr>
            <w:r>
              <w:rPr>
                <w:spacing w:val="-3"/>
              </w:rPr>
              <w:t>汽车专用数字万</w:t>
            </w:r>
            <w:r>
              <w:rPr>
                <w:spacing w:val="-2"/>
              </w:rPr>
              <w:t>用表</w:t>
            </w:r>
          </w:p>
        </w:tc>
        <w:tc>
          <w:tcPr>
            <w:tcW w:w="4064" w:type="dxa"/>
            <w:vAlign w:val="top"/>
          </w:tcPr>
          <w:p w14:paraId="6CFFBDB0">
            <w:pPr>
              <w:pStyle w:val="12"/>
              <w:spacing w:before="33" w:line="231" w:lineRule="auto"/>
              <w:ind w:left="132" w:right="408"/>
            </w:pPr>
            <w:r>
              <w:rPr>
                <w:rFonts w:ascii="Times New Roman" w:hAnsi="Times New Roman" w:eastAsia="Times New Roman" w:cs="Times New Roman"/>
                <w:spacing w:val="-3"/>
              </w:rPr>
              <w:t>1.</w:t>
            </w:r>
            <w:r>
              <w:rPr>
                <w:spacing w:val="-3"/>
              </w:rPr>
              <w:t>适用汽车电器元件检测，满足</w:t>
            </w:r>
            <w:r>
              <w:rPr>
                <w:rFonts w:ascii="Times New Roman" w:hAnsi="Times New Roman" w:eastAsia="Times New Roman" w:cs="Times New Roman"/>
                <w:spacing w:val="-3"/>
              </w:rPr>
              <w:t>CATⅢ</w:t>
            </w:r>
            <w:r>
              <w:rPr>
                <w:rFonts w:ascii="Times New Roman" w:hAnsi="Times New Roman" w:eastAsia="Times New Roman" w:cs="Times New Roman"/>
                <w:spacing w:val="-2"/>
              </w:rPr>
              <w:t>1000V</w:t>
            </w:r>
            <w:r>
              <w:rPr>
                <w:spacing w:val="-2"/>
              </w:rPr>
              <w:t>及以上等级</w:t>
            </w:r>
          </w:p>
          <w:p w14:paraId="3864F5F2">
            <w:pPr>
              <w:pStyle w:val="12"/>
              <w:spacing w:before="18" w:line="232" w:lineRule="auto"/>
              <w:ind w:left="113" w:right="166" w:hanging="2"/>
              <w:jc w:val="both"/>
              <w:rPr>
                <w:rFonts w:ascii="Times New Roman" w:hAnsi="Times New Roman" w:eastAsia="Times New Roman" w:cs="Times New Roman"/>
              </w:rPr>
            </w:pPr>
            <w:r>
              <w:rPr>
                <w:rFonts w:ascii="Times New Roman" w:hAnsi="Times New Roman" w:eastAsia="Times New Roman" w:cs="Times New Roman"/>
              </w:rPr>
              <w:t>2.</w:t>
            </w:r>
            <w:r>
              <w:t>可测试直流电压（</w:t>
            </w:r>
            <w:r>
              <w:rPr>
                <w:rFonts w:ascii="Times New Roman" w:hAnsi="Times New Roman" w:eastAsia="Times New Roman" w:cs="Times New Roman"/>
              </w:rPr>
              <w:t>DC1000V</w:t>
            </w:r>
            <w:r>
              <w:t>）、</w:t>
            </w:r>
            <w:r>
              <w:rPr>
                <w:spacing w:val="-1"/>
              </w:rPr>
              <w:t>交流电压（</w:t>
            </w:r>
            <w:r>
              <w:rPr>
                <w:rFonts w:ascii="Times New Roman" w:hAnsi="Times New Roman" w:eastAsia="Times New Roman" w:cs="Times New Roman"/>
                <w:spacing w:val="-1"/>
              </w:rPr>
              <w:t>AC750V</w:t>
            </w:r>
            <w:r>
              <w:rPr>
                <w:spacing w:val="-1"/>
              </w:rPr>
              <w:t>）、电阻、电容、频率、直流电流、交流电流、二极管测试、通断报警、低压显示、单位符号显示、数据保</w:t>
            </w:r>
          </w:p>
          <w:p w14:paraId="3E21DB0C">
            <w:pPr>
              <w:pStyle w:val="12"/>
              <w:spacing w:before="35" w:line="228" w:lineRule="auto"/>
              <w:ind w:left="118" w:right="182"/>
            </w:pPr>
            <w:r>
              <w:rPr>
                <w:spacing w:val="-2"/>
              </w:rPr>
              <w:t>持、自动关机、过载保护、输入阻抗、采</w:t>
            </w:r>
            <w:r>
              <w:rPr>
                <w:spacing w:val="-1"/>
              </w:rPr>
              <w:t>样频率、交流频响、操作方式、显示计</w:t>
            </w:r>
          </w:p>
          <w:p w14:paraId="66D4285D">
            <w:pPr>
              <w:pStyle w:val="12"/>
              <w:spacing w:before="28" w:line="207" w:lineRule="auto"/>
              <w:ind w:left="121"/>
            </w:pPr>
            <w:r>
              <w:rPr>
                <w:spacing w:val="-3"/>
              </w:rPr>
              <w:t>数、钳口张开、电源等功能。</w:t>
            </w:r>
          </w:p>
        </w:tc>
        <w:tc>
          <w:tcPr>
            <w:tcW w:w="1114" w:type="dxa"/>
            <w:vAlign w:val="center"/>
          </w:tcPr>
          <w:p w14:paraId="44130705">
            <w:pPr>
              <w:spacing w:before="60" w:line="189" w:lineRule="auto"/>
              <w:jc w:val="center"/>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1230" w:type="dxa"/>
            <w:vAlign w:val="center"/>
          </w:tcPr>
          <w:p w14:paraId="54B150B4">
            <w:pPr>
              <w:pStyle w:val="12"/>
              <w:spacing w:before="68" w:line="217" w:lineRule="auto"/>
              <w:jc w:val="center"/>
            </w:pPr>
            <w:r>
              <w:rPr>
                <w:spacing w:val="-4"/>
              </w:rPr>
              <w:t>可自带</w:t>
            </w:r>
          </w:p>
        </w:tc>
      </w:tr>
      <w:tr w14:paraId="04799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839" w:type="dxa"/>
            <w:vAlign w:val="top"/>
          </w:tcPr>
          <w:p w14:paraId="30A70526">
            <w:pPr>
              <w:spacing w:line="411" w:lineRule="auto"/>
              <w:rPr>
                <w:rFonts w:ascii="Arial"/>
                <w:sz w:val="21"/>
              </w:rPr>
            </w:pPr>
          </w:p>
          <w:p w14:paraId="7551DC59">
            <w:pPr>
              <w:spacing w:before="60" w:line="189" w:lineRule="auto"/>
              <w:ind w:left="376"/>
              <w:rPr>
                <w:rFonts w:ascii="Times New Roman" w:hAnsi="Times New Roman" w:eastAsia="Times New Roman" w:cs="Times New Roman"/>
                <w:sz w:val="21"/>
                <w:szCs w:val="21"/>
              </w:rPr>
            </w:pPr>
            <w:r>
              <w:rPr>
                <w:rFonts w:ascii="Times New Roman" w:hAnsi="Times New Roman" w:eastAsia="Times New Roman" w:cs="Times New Roman"/>
                <w:sz w:val="21"/>
                <w:szCs w:val="21"/>
              </w:rPr>
              <w:t>6</w:t>
            </w:r>
          </w:p>
        </w:tc>
        <w:tc>
          <w:tcPr>
            <w:tcW w:w="1821" w:type="dxa"/>
            <w:vAlign w:val="top"/>
          </w:tcPr>
          <w:p w14:paraId="35C621BA">
            <w:pPr>
              <w:spacing w:line="367" w:lineRule="auto"/>
              <w:rPr>
                <w:rFonts w:ascii="Arial"/>
                <w:sz w:val="21"/>
              </w:rPr>
            </w:pPr>
          </w:p>
          <w:p w14:paraId="704F9F1B">
            <w:pPr>
              <w:pStyle w:val="12"/>
              <w:spacing w:before="68" w:line="220" w:lineRule="auto"/>
              <w:ind w:left="399"/>
            </w:pPr>
            <w:r>
              <w:rPr>
                <w:spacing w:val="-4"/>
              </w:rPr>
              <w:t>万用接线盒</w:t>
            </w:r>
          </w:p>
        </w:tc>
        <w:tc>
          <w:tcPr>
            <w:tcW w:w="4064" w:type="dxa"/>
            <w:vAlign w:val="top"/>
          </w:tcPr>
          <w:p w14:paraId="0559FC39">
            <w:pPr>
              <w:pStyle w:val="12"/>
              <w:spacing w:before="28" w:line="232" w:lineRule="auto"/>
              <w:ind w:left="112" w:right="166" w:firstLine="12"/>
            </w:pPr>
            <w:r>
              <w:rPr>
                <w:spacing w:val="-1"/>
              </w:rPr>
              <w:t>配备各种规格的</w:t>
            </w:r>
            <w:r>
              <w:rPr>
                <w:rFonts w:ascii="Times New Roman" w:hAnsi="Times New Roman" w:eastAsia="Times New Roman" w:cs="Times New Roman"/>
                <w:spacing w:val="-1"/>
              </w:rPr>
              <w:t>“T”</w:t>
            </w:r>
            <w:r>
              <w:rPr>
                <w:spacing w:val="-1"/>
              </w:rPr>
              <w:t>型线，能满足竞赛系</w:t>
            </w:r>
            <w:r>
              <w:t>统的所有保险丝、继电器、传感器、执行器插接测量之用，要有足够的通流能力和</w:t>
            </w:r>
            <w:r>
              <w:rPr>
                <w:spacing w:val="-1"/>
              </w:rPr>
              <w:t>可重复插接使用能力。</w:t>
            </w:r>
          </w:p>
        </w:tc>
        <w:tc>
          <w:tcPr>
            <w:tcW w:w="1114" w:type="dxa"/>
            <w:vAlign w:val="top"/>
          </w:tcPr>
          <w:p w14:paraId="1B967377">
            <w:pPr>
              <w:spacing w:line="411" w:lineRule="auto"/>
              <w:rPr>
                <w:rFonts w:ascii="Arial"/>
                <w:sz w:val="21"/>
              </w:rPr>
            </w:pPr>
          </w:p>
          <w:p w14:paraId="59A88EB3">
            <w:pPr>
              <w:spacing w:before="60" w:line="189" w:lineRule="auto"/>
              <w:ind w:left="528"/>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1230" w:type="dxa"/>
            <w:vAlign w:val="top"/>
          </w:tcPr>
          <w:p w14:paraId="75FAD827">
            <w:pPr>
              <w:spacing w:line="367" w:lineRule="auto"/>
              <w:rPr>
                <w:rFonts w:ascii="Arial"/>
                <w:sz w:val="21"/>
              </w:rPr>
            </w:pPr>
          </w:p>
          <w:p w14:paraId="1F0CB9A6">
            <w:pPr>
              <w:pStyle w:val="12"/>
              <w:spacing w:before="68" w:line="217" w:lineRule="auto"/>
              <w:ind w:left="314"/>
            </w:pPr>
            <w:r>
              <w:rPr>
                <w:spacing w:val="-4"/>
              </w:rPr>
              <w:t>可自带</w:t>
            </w:r>
          </w:p>
        </w:tc>
      </w:tr>
      <w:tr w14:paraId="2D3739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3" w:hRule="atLeast"/>
        </w:trPr>
        <w:tc>
          <w:tcPr>
            <w:tcW w:w="839" w:type="dxa"/>
            <w:vAlign w:val="top"/>
          </w:tcPr>
          <w:p w14:paraId="4F9D083E">
            <w:pPr>
              <w:spacing w:line="318" w:lineRule="auto"/>
              <w:rPr>
                <w:rFonts w:ascii="Arial"/>
                <w:sz w:val="21"/>
              </w:rPr>
            </w:pPr>
          </w:p>
          <w:p w14:paraId="498F4F8C">
            <w:pPr>
              <w:spacing w:line="319" w:lineRule="auto"/>
              <w:rPr>
                <w:rFonts w:ascii="Arial"/>
                <w:sz w:val="21"/>
              </w:rPr>
            </w:pPr>
          </w:p>
          <w:p w14:paraId="6B590824">
            <w:pPr>
              <w:spacing w:line="319" w:lineRule="auto"/>
              <w:rPr>
                <w:rFonts w:ascii="Arial"/>
                <w:sz w:val="21"/>
              </w:rPr>
            </w:pPr>
          </w:p>
          <w:p w14:paraId="36843F3E">
            <w:pPr>
              <w:spacing w:before="60" w:line="186" w:lineRule="auto"/>
              <w:ind w:left="374"/>
              <w:rPr>
                <w:rFonts w:ascii="Times New Roman" w:hAnsi="Times New Roman" w:eastAsia="Times New Roman" w:cs="Times New Roman"/>
                <w:sz w:val="21"/>
                <w:szCs w:val="21"/>
              </w:rPr>
            </w:pPr>
            <w:r>
              <w:rPr>
                <w:rFonts w:ascii="Times New Roman" w:hAnsi="Times New Roman" w:eastAsia="Times New Roman" w:cs="Times New Roman"/>
                <w:sz w:val="21"/>
                <w:szCs w:val="21"/>
              </w:rPr>
              <w:t>7</w:t>
            </w:r>
          </w:p>
        </w:tc>
        <w:tc>
          <w:tcPr>
            <w:tcW w:w="1821" w:type="dxa"/>
            <w:vAlign w:val="top"/>
          </w:tcPr>
          <w:p w14:paraId="4518A7D3">
            <w:pPr>
              <w:spacing w:line="303" w:lineRule="auto"/>
              <w:rPr>
                <w:rFonts w:ascii="Arial"/>
                <w:sz w:val="21"/>
              </w:rPr>
            </w:pPr>
          </w:p>
          <w:p w14:paraId="1F612579">
            <w:pPr>
              <w:spacing w:line="303" w:lineRule="auto"/>
              <w:rPr>
                <w:rFonts w:ascii="Arial"/>
                <w:sz w:val="21"/>
              </w:rPr>
            </w:pPr>
          </w:p>
          <w:p w14:paraId="35320515">
            <w:pPr>
              <w:spacing w:line="303" w:lineRule="auto"/>
              <w:rPr>
                <w:rFonts w:ascii="Arial"/>
                <w:sz w:val="21"/>
              </w:rPr>
            </w:pPr>
          </w:p>
          <w:p w14:paraId="094CF4D7">
            <w:pPr>
              <w:pStyle w:val="12"/>
              <w:spacing w:before="68" w:line="218" w:lineRule="auto"/>
              <w:ind w:left="188"/>
            </w:pPr>
            <w:r>
              <w:rPr>
                <w:spacing w:val="-2"/>
              </w:rPr>
              <w:t>绝缘电阻测试仪</w:t>
            </w:r>
          </w:p>
        </w:tc>
        <w:tc>
          <w:tcPr>
            <w:tcW w:w="4064" w:type="dxa"/>
            <w:vAlign w:val="top"/>
          </w:tcPr>
          <w:p w14:paraId="44C74F14">
            <w:pPr>
              <w:pStyle w:val="12"/>
              <w:spacing w:before="28" w:line="231" w:lineRule="auto"/>
              <w:ind w:left="132" w:right="567"/>
            </w:pPr>
            <w:r>
              <w:rPr>
                <w:rFonts w:ascii="Times New Roman" w:hAnsi="Times New Roman" w:eastAsia="Times New Roman" w:cs="Times New Roman"/>
                <w:spacing w:val="-3"/>
              </w:rPr>
              <w:t>1.</w:t>
            </w:r>
            <w:r>
              <w:rPr>
                <w:spacing w:val="-3"/>
              </w:rPr>
              <w:t>适用汽车电器元件检测</w:t>
            </w:r>
            <w:r>
              <w:rPr>
                <w:rFonts w:ascii="Times New Roman" w:hAnsi="Times New Roman" w:eastAsia="Times New Roman" w:cs="Times New Roman"/>
                <w:spacing w:val="-3"/>
              </w:rPr>
              <w:t>,</w:t>
            </w:r>
            <w:r>
              <w:rPr>
                <w:spacing w:val="-3"/>
              </w:rPr>
              <w:t>满足</w:t>
            </w:r>
            <w:r>
              <w:rPr>
                <w:rFonts w:ascii="Times New Roman" w:hAnsi="Times New Roman" w:eastAsia="Times New Roman" w:cs="Times New Roman"/>
                <w:spacing w:val="-3"/>
              </w:rPr>
              <w:t>CATⅢ</w:t>
            </w:r>
            <w:r>
              <w:rPr>
                <w:rFonts w:ascii="Times New Roman" w:hAnsi="Times New Roman" w:eastAsia="Times New Roman" w:cs="Times New Roman"/>
                <w:spacing w:val="-2"/>
              </w:rPr>
              <w:t>1000V</w:t>
            </w:r>
            <w:r>
              <w:rPr>
                <w:spacing w:val="-2"/>
              </w:rPr>
              <w:t>及以上等级</w:t>
            </w:r>
          </w:p>
          <w:p w14:paraId="610A2F31">
            <w:pPr>
              <w:pStyle w:val="12"/>
              <w:spacing w:before="21" w:line="222" w:lineRule="auto"/>
              <w:ind w:left="116" w:right="436" w:hanging="5"/>
              <w:rPr>
                <w:rFonts w:ascii="Times New Roman" w:hAnsi="Times New Roman" w:eastAsia="Times New Roman" w:cs="Times New Roman"/>
              </w:rPr>
            </w:pPr>
            <w:r>
              <w:rPr>
                <w:rFonts w:ascii="Times New Roman" w:hAnsi="Times New Roman" w:eastAsia="Times New Roman" w:cs="Times New Roman"/>
                <w:spacing w:val="-4"/>
              </w:rPr>
              <w:t>2.</w:t>
            </w:r>
            <w:r>
              <w:rPr>
                <w:spacing w:val="-4"/>
              </w:rPr>
              <w:t>绝缘测试电压：</w:t>
            </w:r>
            <w:r>
              <w:rPr>
                <w:rFonts w:ascii="Times New Roman" w:hAnsi="Times New Roman" w:eastAsia="Times New Roman" w:cs="Times New Roman"/>
                <w:spacing w:val="-4"/>
              </w:rPr>
              <w:t>50V</w:t>
            </w:r>
            <w:r>
              <w:rPr>
                <w:spacing w:val="-4"/>
              </w:rPr>
              <w:t>、</w:t>
            </w:r>
            <w:r>
              <w:rPr>
                <w:rFonts w:ascii="Times New Roman" w:hAnsi="Times New Roman" w:eastAsia="Times New Roman" w:cs="Times New Roman"/>
                <w:spacing w:val="-4"/>
              </w:rPr>
              <w:t>100V</w:t>
            </w:r>
            <w:r>
              <w:rPr>
                <w:spacing w:val="-4"/>
              </w:rPr>
              <w:t>、</w:t>
            </w:r>
            <w:r>
              <w:rPr>
                <w:rFonts w:ascii="Times New Roman" w:hAnsi="Times New Roman" w:eastAsia="Times New Roman" w:cs="Times New Roman"/>
                <w:spacing w:val="-4"/>
              </w:rPr>
              <w:t>250V</w:t>
            </w:r>
            <w:r>
              <w:rPr>
                <w:spacing w:val="-4"/>
              </w:rPr>
              <w:t>、</w:t>
            </w:r>
            <w:r>
              <w:rPr>
                <w:rFonts w:ascii="Times New Roman" w:hAnsi="Times New Roman" w:eastAsia="Times New Roman" w:cs="Times New Roman"/>
                <w:spacing w:val="-4"/>
              </w:rPr>
              <w:t>500V</w:t>
            </w:r>
            <w:r>
              <w:rPr>
                <w:spacing w:val="-4"/>
              </w:rPr>
              <w:t>、</w:t>
            </w:r>
            <w:r>
              <w:rPr>
                <w:rFonts w:ascii="Times New Roman" w:hAnsi="Times New Roman" w:eastAsia="Times New Roman" w:cs="Times New Roman"/>
                <w:spacing w:val="-4"/>
              </w:rPr>
              <w:t>1000V</w:t>
            </w:r>
          </w:p>
          <w:p w14:paraId="77552705">
            <w:pPr>
              <w:pStyle w:val="12"/>
              <w:spacing w:before="38" w:line="229" w:lineRule="auto"/>
              <w:ind w:left="120" w:right="103" w:hanging="4"/>
            </w:pPr>
            <w:r>
              <w:rPr>
                <w:rFonts w:ascii="Times New Roman" w:hAnsi="Times New Roman" w:eastAsia="Times New Roman" w:cs="Times New Roman"/>
                <w:spacing w:val="-1"/>
              </w:rPr>
              <w:t>3.</w:t>
            </w:r>
            <w:r>
              <w:rPr>
                <w:spacing w:val="-1"/>
              </w:rPr>
              <w:t>带有通过</w:t>
            </w:r>
            <w:r>
              <w:rPr>
                <w:rFonts w:ascii="Times New Roman" w:hAnsi="Times New Roman" w:eastAsia="Times New Roman" w:cs="Times New Roman"/>
                <w:spacing w:val="-1"/>
              </w:rPr>
              <w:t>/</w:t>
            </w:r>
            <w:r>
              <w:rPr>
                <w:spacing w:val="-1"/>
              </w:rPr>
              <w:t>失败（比较）功能、保存</w:t>
            </w:r>
            <w:r>
              <w:rPr>
                <w:rFonts w:ascii="Times New Roman" w:hAnsi="Times New Roman" w:eastAsia="Times New Roman" w:cs="Times New Roman"/>
                <w:spacing w:val="-1"/>
              </w:rPr>
              <w:t>/</w:t>
            </w:r>
            <w:r>
              <w:rPr>
                <w:spacing w:val="-1"/>
              </w:rPr>
              <w:t>调用功能、远程测试探头、带电电路检测功</w:t>
            </w:r>
          </w:p>
          <w:p w14:paraId="69F829DB">
            <w:pPr>
              <w:pStyle w:val="12"/>
              <w:spacing w:before="23" w:line="224" w:lineRule="auto"/>
              <w:ind w:left="133" w:right="166"/>
            </w:pPr>
            <w:r>
              <w:rPr>
                <w:spacing w:val="-2"/>
              </w:rPr>
              <w:t>能、容性电压自动放电功能、自动关闭功</w:t>
            </w:r>
            <w:r>
              <w:t>能</w:t>
            </w:r>
          </w:p>
        </w:tc>
        <w:tc>
          <w:tcPr>
            <w:tcW w:w="1114" w:type="dxa"/>
            <w:vAlign w:val="top"/>
          </w:tcPr>
          <w:p w14:paraId="08B95850">
            <w:pPr>
              <w:spacing w:line="317" w:lineRule="auto"/>
              <w:rPr>
                <w:rFonts w:ascii="Arial"/>
                <w:sz w:val="21"/>
              </w:rPr>
            </w:pPr>
          </w:p>
          <w:p w14:paraId="3361EDF0">
            <w:pPr>
              <w:spacing w:line="318" w:lineRule="auto"/>
              <w:rPr>
                <w:rFonts w:ascii="Arial"/>
                <w:sz w:val="21"/>
              </w:rPr>
            </w:pPr>
          </w:p>
          <w:p w14:paraId="171DEAB7">
            <w:pPr>
              <w:spacing w:line="318" w:lineRule="auto"/>
              <w:rPr>
                <w:rFonts w:ascii="Arial"/>
                <w:sz w:val="21"/>
              </w:rPr>
            </w:pPr>
          </w:p>
          <w:p w14:paraId="5B2DCF6F">
            <w:pPr>
              <w:spacing w:before="60" w:line="189" w:lineRule="auto"/>
              <w:ind w:left="528"/>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1230" w:type="dxa"/>
            <w:vAlign w:val="top"/>
          </w:tcPr>
          <w:p w14:paraId="3AAA62C4">
            <w:pPr>
              <w:spacing w:line="302" w:lineRule="auto"/>
              <w:rPr>
                <w:rFonts w:ascii="Arial"/>
                <w:sz w:val="21"/>
              </w:rPr>
            </w:pPr>
          </w:p>
          <w:p w14:paraId="4509C30D">
            <w:pPr>
              <w:spacing w:line="303" w:lineRule="auto"/>
              <w:rPr>
                <w:rFonts w:ascii="Arial"/>
                <w:sz w:val="21"/>
              </w:rPr>
            </w:pPr>
          </w:p>
          <w:p w14:paraId="248919AF">
            <w:pPr>
              <w:spacing w:line="303" w:lineRule="auto"/>
              <w:rPr>
                <w:rFonts w:ascii="Arial"/>
                <w:sz w:val="21"/>
              </w:rPr>
            </w:pPr>
          </w:p>
          <w:p w14:paraId="26079A9D">
            <w:pPr>
              <w:pStyle w:val="12"/>
              <w:spacing w:before="68" w:line="221" w:lineRule="auto"/>
              <w:ind w:left="209"/>
            </w:pPr>
            <w:r>
              <w:rPr>
                <w:spacing w:val="-4"/>
              </w:rPr>
              <w:t>统一提供</w:t>
            </w:r>
          </w:p>
        </w:tc>
      </w:tr>
      <w:tr w14:paraId="5334FD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6" w:hRule="atLeast"/>
        </w:trPr>
        <w:tc>
          <w:tcPr>
            <w:tcW w:w="839" w:type="dxa"/>
            <w:vAlign w:val="top"/>
          </w:tcPr>
          <w:p w14:paraId="0CFC0F1E">
            <w:pPr>
              <w:spacing w:line="259" w:lineRule="auto"/>
              <w:rPr>
                <w:rFonts w:ascii="Arial"/>
                <w:sz w:val="21"/>
              </w:rPr>
            </w:pPr>
          </w:p>
          <w:p w14:paraId="65D3FC15">
            <w:pPr>
              <w:spacing w:line="259" w:lineRule="auto"/>
              <w:rPr>
                <w:rFonts w:ascii="Arial"/>
                <w:sz w:val="21"/>
              </w:rPr>
            </w:pPr>
          </w:p>
          <w:p w14:paraId="617C06B2">
            <w:pPr>
              <w:spacing w:line="259" w:lineRule="auto"/>
              <w:rPr>
                <w:rFonts w:ascii="Arial"/>
                <w:sz w:val="21"/>
              </w:rPr>
            </w:pPr>
          </w:p>
          <w:p w14:paraId="158DC24A">
            <w:pPr>
              <w:spacing w:line="259" w:lineRule="auto"/>
              <w:rPr>
                <w:rFonts w:ascii="Arial"/>
                <w:sz w:val="21"/>
              </w:rPr>
            </w:pPr>
          </w:p>
          <w:p w14:paraId="7128FA56">
            <w:pPr>
              <w:spacing w:line="259" w:lineRule="auto"/>
              <w:rPr>
                <w:rFonts w:ascii="Arial"/>
                <w:sz w:val="21"/>
              </w:rPr>
            </w:pPr>
          </w:p>
          <w:p w14:paraId="4C3A8C77">
            <w:pPr>
              <w:spacing w:line="259" w:lineRule="auto"/>
              <w:rPr>
                <w:rFonts w:ascii="Arial"/>
                <w:sz w:val="21"/>
              </w:rPr>
            </w:pPr>
          </w:p>
          <w:p w14:paraId="22EF6170">
            <w:pPr>
              <w:spacing w:line="259" w:lineRule="auto"/>
              <w:rPr>
                <w:rFonts w:ascii="Arial"/>
                <w:sz w:val="21"/>
              </w:rPr>
            </w:pPr>
          </w:p>
          <w:p w14:paraId="38E96A4F">
            <w:pPr>
              <w:spacing w:line="259" w:lineRule="auto"/>
              <w:rPr>
                <w:rFonts w:ascii="Arial"/>
                <w:sz w:val="21"/>
              </w:rPr>
            </w:pPr>
          </w:p>
          <w:p w14:paraId="2FB23437">
            <w:pPr>
              <w:spacing w:line="259" w:lineRule="auto"/>
              <w:rPr>
                <w:rFonts w:ascii="Arial"/>
                <w:sz w:val="21"/>
              </w:rPr>
            </w:pPr>
          </w:p>
          <w:p w14:paraId="51B11408">
            <w:pPr>
              <w:spacing w:line="260" w:lineRule="auto"/>
              <w:rPr>
                <w:rFonts w:ascii="Arial"/>
                <w:sz w:val="21"/>
              </w:rPr>
            </w:pPr>
          </w:p>
          <w:p w14:paraId="6201842E">
            <w:pPr>
              <w:spacing w:line="260" w:lineRule="auto"/>
              <w:rPr>
                <w:rFonts w:ascii="Arial"/>
                <w:sz w:val="21"/>
              </w:rPr>
            </w:pPr>
          </w:p>
          <w:p w14:paraId="045701FC">
            <w:pPr>
              <w:spacing w:before="60" w:line="189" w:lineRule="auto"/>
              <w:ind w:left="375"/>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val="en-US" w:eastAsia="zh-CN"/>
              </w:rPr>
              <w:t>8</w:t>
            </w:r>
          </w:p>
        </w:tc>
        <w:tc>
          <w:tcPr>
            <w:tcW w:w="1821" w:type="dxa"/>
            <w:vAlign w:val="top"/>
          </w:tcPr>
          <w:p w14:paraId="4A8A6054">
            <w:pPr>
              <w:spacing w:line="241" w:lineRule="auto"/>
              <w:rPr>
                <w:rFonts w:ascii="Arial"/>
                <w:sz w:val="21"/>
              </w:rPr>
            </w:pPr>
          </w:p>
          <w:p w14:paraId="3BF0EB71">
            <w:pPr>
              <w:spacing w:line="241" w:lineRule="auto"/>
              <w:rPr>
                <w:rFonts w:ascii="Arial"/>
                <w:sz w:val="21"/>
              </w:rPr>
            </w:pPr>
          </w:p>
          <w:p w14:paraId="658DBA9B">
            <w:pPr>
              <w:spacing w:line="241" w:lineRule="auto"/>
              <w:rPr>
                <w:rFonts w:ascii="Arial"/>
                <w:sz w:val="21"/>
              </w:rPr>
            </w:pPr>
          </w:p>
          <w:p w14:paraId="691ADE39">
            <w:pPr>
              <w:spacing w:line="241" w:lineRule="auto"/>
              <w:rPr>
                <w:rFonts w:ascii="Arial"/>
                <w:sz w:val="21"/>
              </w:rPr>
            </w:pPr>
          </w:p>
          <w:p w14:paraId="03F88B8B">
            <w:pPr>
              <w:spacing w:line="242" w:lineRule="auto"/>
              <w:rPr>
                <w:rFonts w:ascii="Arial"/>
                <w:sz w:val="21"/>
              </w:rPr>
            </w:pPr>
          </w:p>
          <w:p w14:paraId="1034F1E4">
            <w:pPr>
              <w:spacing w:line="242" w:lineRule="auto"/>
              <w:rPr>
                <w:rFonts w:ascii="Arial"/>
                <w:sz w:val="21"/>
              </w:rPr>
            </w:pPr>
          </w:p>
          <w:p w14:paraId="0CEA9D62">
            <w:pPr>
              <w:spacing w:line="242" w:lineRule="auto"/>
              <w:rPr>
                <w:rFonts w:ascii="Arial"/>
                <w:sz w:val="21"/>
              </w:rPr>
            </w:pPr>
          </w:p>
          <w:p w14:paraId="46A11D38">
            <w:pPr>
              <w:spacing w:line="242" w:lineRule="auto"/>
              <w:rPr>
                <w:rFonts w:ascii="Arial"/>
                <w:sz w:val="21"/>
              </w:rPr>
            </w:pPr>
          </w:p>
          <w:p w14:paraId="6290625F">
            <w:pPr>
              <w:spacing w:line="242" w:lineRule="auto"/>
              <w:rPr>
                <w:rFonts w:ascii="Arial"/>
                <w:sz w:val="21"/>
              </w:rPr>
            </w:pPr>
          </w:p>
          <w:p w14:paraId="3286C389">
            <w:pPr>
              <w:spacing w:line="242" w:lineRule="auto"/>
              <w:rPr>
                <w:rFonts w:ascii="Arial"/>
                <w:sz w:val="21"/>
              </w:rPr>
            </w:pPr>
          </w:p>
          <w:p w14:paraId="1E6B9C62">
            <w:pPr>
              <w:pStyle w:val="12"/>
              <w:spacing w:before="68" w:line="220" w:lineRule="auto"/>
              <w:ind w:left="417"/>
              <w:rPr>
                <w:rFonts w:ascii="Times New Roman" w:hAnsi="Times New Roman" w:eastAsia="Times New Roman" w:cs="Times New Roman"/>
              </w:rPr>
            </w:pPr>
            <w:r>
              <w:rPr>
                <w:spacing w:val="-2"/>
              </w:rPr>
              <w:t>拆装工具</w:t>
            </w:r>
          </w:p>
          <w:p w14:paraId="72EA1D6D">
            <w:pPr>
              <w:pStyle w:val="12"/>
              <w:spacing w:before="22" w:line="233" w:lineRule="auto"/>
              <w:ind w:left="713" w:right="301" w:hanging="436"/>
            </w:pPr>
            <w:r>
              <w:rPr>
                <w:spacing w:val="-4"/>
              </w:rPr>
              <w:t>（与燃油车匹配）</w:t>
            </w:r>
          </w:p>
        </w:tc>
        <w:tc>
          <w:tcPr>
            <w:tcW w:w="4064" w:type="dxa"/>
            <w:vAlign w:val="top"/>
          </w:tcPr>
          <w:p w14:paraId="64A8FBF1">
            <w:pPr>
              <w:pStyle w:val="12"/>
              <w:spacing w:before="32" w:line="216" w:lineRule="auto"/>
              <w:ind w:left="132"/>
            </w:pPr>
            <w:r>
              <w:rPr>
                <w:rFonts w:ascii="Times New Roman" w:hAnsi="Times New Roman" w:eastAsia="Times New Roman" w:cs="Times New Roman"/>
                <w:spacing w:val="-2"/>
              </w:rPr>
              <w:t>1.</w:t>
            </w:r>
            <w:r>
              <w:rPr>
                <w:spacing w:val="-2"/>
              </w:rPr>
              <w:t>工具车下部共含有多层分类存储抽屉</w:t>
            </w:r>
          </w:p>
          <w:p w14:paraId="6CC5212A">
            <w:pPr>
              <w:pStyle w:val="12"/>
              <w:spacing w:before="28" w:line="233" w:lineRule="auto"/>
              <w:ind w:left="112" w:right="205" w:hanging="1"/>
            </w:pPr>
            <w:r>
              <w:rPr>
                <w:rFonts w:ascii="Times New Roman" w:hAnsi="Times New Roman" w:eastAsia="Times New Roman" w:cs="Times New Roman"/>
              </w:rPr>
              <w:t>2.</w:t>
            </w:r>
            <w:r>
              <w:t>工具车底部配备有两个专用充气轮胎以</w:t>
            </w:r>
            <w:r>
              <w:rPr>
                <w:spacing w:val="-3"/>
              </w:rPr>
              <w:t>及两个万向脚轮，移动灵活，安全可靠、</w:t>
            </w:r>
            <w:r>
              <w:rPr>
                <w:spacing w:val="-1"/>
              </w:rPr>
              <w:t>坚固耐用</w:t>
            </w:r>
          </w:p>
          <w:p w14:paraId="2B09976F">
            <w:pPr>
              <w:pStyle w:val="12"/>
              <w:spacing w:before="20" w:line="219" w:lineRule="auto"/>
              <w:ind w:left="116"/>
            </w:pPr>
            <w:r>
              <w:rPr>
                <w:rFonts w:ascii="Times New Roman" w:hAnsi="Times New Roman" w:eastAsia="Times New Roman" w:cs="Times New Roman"/>
                <w:spacing w:val="-6"/>
              </w:rPr>
              <w:t>3.</w:t>
            </w:r>
            <w:r>
              <w:rPr>
                <w:spacing w:val="-6"/>
              </w:rPr>
              <w:t>具体工具配置要求（尺寸略</w:t>
            </w:r>
            <w:r>
              <w:rPr>
                <w:spacing w:val="-14"/>
              </w:rPr>
              <w:t>）：</w:t>
            </w:r>
          </w:p>
          <w:p w14:paraId="44C4A0E3">
            <w:pPr>
              <w:pStyle w:val="12"/>
              <w:spacing w:before="29" w:line="237" w:lineRule="auto"/>
              <w:ind w:left="113" w:right="156" w:firstLine="11"/>
            </w:pPr>
            <w:r>
              <w:rPr>
                <w:spacing w:val="-1"/>
              </w:rPr>
              <w:t>配套尺寸的长短套筒、汽动铬钼钢加长套筒、万向接头、转换接头、接杆、防滑压花梅开扳手、新款棘轮扳手、防滑压花油管扳手、可调型扭力扳手、尖咀钳、直型</w:t>
            </w:r>
            <w:r>
              <w:rPr>
                <w:spacing w:val="-3"/>
              </w:rPr>
              <w:t>喉式管束钳、斜口钳</w:t>
            </w:r>
            <w:r>
              <w:rPr>
                <w:rFonts w:ascii="Times New Roman" w:hAnsi="Times New Roman" w:eastAsia="Times New Roman" w:cs="Times New Roman"/>
                <w:spacing w:val="-3"/>
              </w:rPr>
              <w:t>8"</w:t>
            </w:r>
            <w:r>
              <w:rPr>
                <w:spacing w:val="-3"/>
              </w:rPr>
              <w:t>、</w:t>
            </w:r>
            <w:r>
              <w:rPr>
                <w:rFonts w:ascii="Times New Roman" w:hAnsi="Times New Roman" w:eastAsia="Times New Roman" w:cs="Times New Roman"/>
                <w:spacing w:val="-3"/>
              </w:rPr>
              <w:t>9PCS</w:t>
            </w:r>
            <w:r>
              <w:rPr>
                <w:spacing w:val="-3"/>
              </w:rPr>
              <w:t>加长球型</w:t>
            </w:r>
            <w:r>
              <w:rPr>
                <w:spacing w:val="-5"/>
              </w:rPr>
              <w:t>内六角、</w:t>
            </w:r>
            <w:r>
              <w:rPr>
                <w:rFonts w:ascii="Times New Roman" w:hAnsi="Times New Roman" w:eastAsia="Times New Roman" w:cs="Times New Roman"/>
                <w:spacing w:val="-5"/>
              </w:rPr>
              <w:t>9PCS</w:t>
            </w:r>
            <w:r>
              <w:rPr>
                <w:spacing w:val="-5"/>
              </w:rPr>
              <w:t>加长中空星匙、</w:t>
            </w:r>
            <w:r>
              <w:rPr>
                <w:rFonts w:ascii="Times New Roman" w:hAnsi="Times New Roman" w:eastAsia="Times New Roman" w:cs="Times New Roman"/>
                <w:spacing w:val="-5"/>
              </w:rPr>
              <w:t>LF</w:t>
            </w:r>
            <w:r>
              <w:rPr>
                <w:spacing w:val="-5"/>
              </w:rPr>
              <w:t>型双色</w:t>
            </w:r>
            <w:r>
              <w:rPr>
                <w:spacing w:val="-10"/>
              </w:rPr>
              <w:t>柄螺丝批、</w:t>
            </w:r>
            <w:r>
              <w:rPr>
                <w:rFonts w:ascii="Times New Roman" w:hAnsi="Times New Roman" w:eastAsia="Times New Roman" w:cs="Times New Roman"/>
                <w:spacing w:val="-10"/>
              </w:rPr>
              <w:t>3*100mm</w:t>
            </w:r>
            <w:r>
              <w:rPr>
                <w:spacing w:val="-10"/>
              </w:rPr>
              <w:t>（一字）、</w:t>
            </w:r>
            <w:r>
              <w:rPr>
                <w:rFonts w:ascii="Times New Roman" w:hAnsi="Times New Roman" w:eastAsia="Times New Roman" w:cs="Times New Roman"/>
                <w:spacing w:val="-10"/>
              </w:rPr>
              <w:t>LF</w:t>
            </w:r>
            <w:r>
              <w:rPr>
                <w:spacing w:val="-10"/>
              </w:rPr>
              <w:t>型双</w:t>
            </w:r>
            <w:r>
              <w:rPr>
                <w:spacing w:val="-8"/>
              </w:rPr>
              <w:t>色柄螺丝批、</w:t>
            </w:r>
            <w:r>
              <w:rPr>
                <w:rFonts w:ascii="Times New Roman" w:hAnsi="Times New Roman" w:eastAsia="Times New Roman" w:cs="Times New Roman"/>
                <w:spacing w:val="-8"/>
              </w:rPr>
              <w:t>6*200mm</w:t>
            </w:r>
            <w:r>
              <w:rPr>
                <w:spacing w:val="-8"/>
              </w:rPr>
              <w:t>（十字）、</w:t>
            </w:r>
            <w:r>
              <w:rPr>
                <w:rFonts w:ascii="Times New Roman" w:hAnsi="Times New Roman" w:eastAsia="Times New Roman" w:cs="Times New Roman"/>
                <w:spacing w:val="-8"/>
              </w:rPr>
              <w:t>LF</w:t>
            </w:r>
            <w:r>
              <w:rPr>
                <w:spacing w:val="-8"/>
              </w:rPr>
              <w:t>型</w:t>
            </w:r>
            <w:r>
              <w:rPr>
                <w:spacing w:val="-4"/>
              </w:rPr>
              <w:t>双色柄螺丝批、</w:t>
            </w:r>
            <w:r>
              <w:rPr>
                <w:rFonts w:ascii="Times New Roman" w:hAnsi="Times New Roman" w:eastAsia="Times New Roman" w:cs="Times New Roman"/>
                <w:spacing w:val="-4"/>
              </w:rPr>
              <w:t>6*200mm</w:t>
            </w:r>
            <w:r>
              <w:rPr>
                <w:spacing w:val="-4"/>
              </w:rPr>
              <w:t>（一字）、两用</w:t>
            </w:r>
            <w:r>
              <w:rPr>
                <w:spacing w:val="-2"/>
              </w:rPr>
              <w:t>螺丝刀</w:t>
            </w:r>
            <w:r>
              <w:rPr>
                <w:rFonts w:ascii="Times New Roman" w:hAnsi="Times New Roman" w:eastAsia="Times New Roman" w:cs="Times New Roman"/>
                <w:spacing w:val="-2"/>
              </w:rPr>
              <w:t>6*40</w:t>
            </w:r>
            <w:r>
              <w:rPr>
                <w:spacing w:val="-2"/>
              </w:rPr>
              <w:t>、</w:t>
            </w:r>
          </w:p>
          <w:p w14:paraId="19D7A096">
            <w:pPr>
              <w:pStyle w:val="12"/>
              <w:spacing w:before="24" w:line="237" w:lineRule="auto"/>
              <w:ind w:left="111" w:right="779" w:firstLine="12"/>
              <w:jc w:val="both"/>
            </w:pPr>
            <w:r>
              <w:rPr>
                <w:spacing w:val="-2"/>
              </w:rPr>
              <w:t>可调型扭力扳手：</w:t>
            </w:r>
            <w:r>
              <w:rPr>
                <w:rFonts w:ascii="Times New Roman" w:hAnsi="Times New Roman" w:eastAsia="Times New Roman" w:cs="Times New Roman"/>
                <w:spacing w:val="-2"/>
              </w:rPr>
              <w:t>1/4*2.5KG</w:t>
            </w:r>
            <w:r>
              <w:rPr>
                <w:spacing w:val="-2"/>
              </w:rPr>
              <w:t>（</w:t>
            </w:r>
            <w:r>
              <w:rPr>
                <w:rFonts w:ascii="Times New Roman" w:hAnsi="Times New Roman" w:eastAsia="Times New Roman" w:cs="Times New Roman"/>
                <w:spacing w:val="-2"/>
              </w:rPr>
              <w:t>5-</w:t>
            </w:r>
            <w:r>
              <w:rPr>
                <w:rFonts w:ascii="Times New Roman" w:hAnsi="Times New Roman" w:eastAsia="Times New Roman" w:cs="Times New Roman"/>
                <w:spacing w:val="-6"/>
              </w:rPr>
              <w:t>25NM</w:t>
            </w:r>
            <w:r>
              <w:rPr>
                <w:spacing w:val="-6"/>
              </w:rPr>
              <w:t>）、</w:t>
            </w:r>
            <w:r>
              <w:rPr>
                <w:rFonts w:ascii="Times New Roman" w:hAnsi="Times New Roman" w:eastAsia="Times New Roman" w:cs="Times New Roman"/>
                <w:spacing w:val="-6"/>
              </w:rPr>
              <w:t>3/8*5KG</w:t>
            </w:r>
            <w:r>
              <w:rPr>
                <w:spacing w:val="-6"/>
              </w:rPr>
              <w:t>（</w:t>
            </w:r>
            <w:r>
              <w:rPr>
                <w:rFonts w:ascii="Times New Roman" w:hAnsi="Times New Roman" w:eastAsia="Times New Roman" w:cs="Times New Roman"/>
                <w:spacing w:val="-6"/>
              </w:rPr>
              <w:t>10-50NM</w:t>
            </w:r>
            <w:r>
              <w:rPr>
                <w:spacing w:val="-6"/>
              </w:rPr>
              <w:t>）、</w:t>
            </w:r>
            <w:r>
              <w:rPr>
                <w:rFonts w:ascii="Times New Roman" w:hAnsi="Times New Roman" w:eastAsia="Times New Roman" w:cs="Times New Roman"/>
                <w:spacing w:val="-1"/>
              </w:rPr>
              <w:t>1/2*20KG</w:t>
            </w:r>
            <w:r>
              <w:rPr>
                <w:spacing w:val="-1"/>
              </w:rPr>
              <w:t>（</w:t>
            </w:r>
            <w:r>
              <w:rPr>
                <w:rFonts w:ascii="Times New Roman" w:hAnsi="Times New Roman" w:eastAsia="Times New Roman" w:cs="Times New Roman"/>
                <w:spacing w:val="-1"/>
              </w:rPr>
              <w:t>40-200NM</w:t>
            </w:r>
            <w:r>
              <w:rPr>
                <w:spacing w:val="-1"/>
              </w:rPr>
              <w:t>）</w:t>
            </w:r>
          </w:p>
          <w:p w14:paraId="5EC53415">
            <w:pPr>
              <w:pStyle w:val="12"/>
              <w:spacing w:before="6" w:line="217" w:lineRule="auto"/>
              <w:ind w:left="113"/>
            </w:pPr>
            <w:r>
              <w:rPr>
                <w:rFonts w:ascii="Times New Roman" w:hAnsi="Times New Roman" w:eastAsia="Times New Roman" w:cs="Times New Roman"/>
                <w:spacing w:val="-7"/>
              </w:rPr>
              <w:t>T</w:t>
            </w:r>
            <w:r>
              <w:rPr>
                <w:spacing w:val="-7"/>
              </w:rPr>
              <w:t>型万向火花塞套筒（超薄、</w:t>
            </w:r>
            <w:r>
              <w:rPr>
                <w:rFonts w:ascii="Times New Roman" w:hAnsi="Times New Roman" w:eastAsia="Times New Roman" w:cs="Times New Roman"/>
                <w:spacing w:val="-7"/>
              </w:rPr>
              <w:t>16mm</w:t>
            </w:r>
            <w:r>
              <w:rPr>
                <w:spacing w:val="-7"/>
              </w:rPr>
              <w:t>磁</w:t>
            </w:r>
          </w:p>
          <w:p w14:paraId="0877C25E">
            <w:pPr>
              <w:pStyle w:val="12"/>
              <w:spacing w:before="25" w:line="228" w:lineRule="auto"/>
              <w:ind w:left="119" w:right="180" w:hanging="1"/>
            </w:pPr>
            <w:r>
              <w:rPr>
                <w:spacing w:val="-4"/>
              </w:rPr>
              <w:t>铁）</w:t>
            </w:r>
            <w:r>
              <w:rPr>
                <w:rFonts w:ascii="Times New Roman" w:hAnsi="Times New Roman" w:eastAsia="Times New Roman" w:cs="Times New Roman"/>
                <w:spacing w:val="-4"/>
              </w:rPr>
              <w:t>*300ML</w:t>
            </w:r>
            <w:r>
              <w:rPr>
                <w:spacing w:val="-4"/>
              </w:rPr>
              <w:t>、点火线圈拔卸器、燃油压</w:t>
            </w:r>
            <w:r>
              <w:rPr>
                <w:spacing w:val="-2"/>
              </w:rPr>
              <w:t>力表、气缸压力表、汽车专用测电笔、汽</w:t>
            </w:r>
            <w:r>
              <w:rPr>
                <w:spacing w:val="-1"/>
              </w:rPr>
              <w:t>车内饰拆装组、护目镜、手电筒等</w:t>
            </w:r>
          </w:p>
        </w:tc>
        <w:tc>
          <w:tcPr>
            <w:tcW w:w="1114" w:type="dxa"/>
            <w:vAlign w:val="top"/>
          </w:tcPr>
          <w:p w14:paraId="02E53FA9">
            <w:pPr>
              <w:rPr>
                <w:rFonts w:ascii="Arial"/>
                <w:sz w:val="21"/>
              </w:rPr>
            </w:pPr>
          </w:p>
        </w:tc>
        <w:tc>
          <w:tcPr>
            <w:tcW w:w="1230" w:type="dxa"/>
            <w:vAlign w:val="top"/>
          </w:tcPr>
          <w:p w14:paraId="55C1A81C">
            <w:pPr>
              <w:spacing w:line="255" w:lineRule="auto"/>
              <w:rPr>
                <w:rFonts w:ascii="Arial"/>
                <w:sz w:val="21"/>
              </w:rPr>
            </w:pPr>
          </w:p>
          <w:p w14:paraId="76BCB962">
            <w:pPr>
              <w:spacing w:line="255" w:lineRule="auto"/>
              <w:rPr>
                <w:rFonts w:ascii="Arial"/>
                <w:sz w:val="21"/>
              </w:rPr>
            </w:pPr>
          </w:p>
          <w:p w14:paraId="41819141">
            <w:pPr>
              <w:spacing w:line="255" w:lineRule="auto"/>
              <w:rPr>
                <w:rFonts w:ascii="Arial"/>
                <w:sz w:val="21"/>
              </w:rPr>
            </w:pPr>
          </w:p>
          <w:p w14:paraId="62CE0412">
            <w:pPr>
              <w:spacing w:line="255" w:lineRule="auto"/>
              <w:rPr>
                <w:rFonts w:ascii="Arial"/>
                <w:sz w:val="21"/>
              </w:rPr>
            </w:pPr>
          </w:p>
          <w:p w14:paraId="13C90077">
            <w:pPr>
              <w:spacing w:line="255" w:lineRule="auto"/>
              <w:rPr>
                <w:rFonts w:ascii="Arial"/>
                <w:sz w:val="21"/>
              </w:rPr>
            </w:pPr>
          </w:p>
          <w:p w14:paraId="0A968EB5">
            <w:pPr>
              <w:spacing w:line="255" w:lineRule="auto"/>
              <w:rPr>
                <w:rFonts w:ascii="Arial"/>
                <w:sz w:val="21"/>
              </w:rPr>
            </w:pPr>
          </w:p>
          <w:p w14:paraId="5A4D7CFE">
            <w:pPr>
              <w:spacing w:line="255" w:lineRule="auto"/>
              <w:rPr>
                <w:rFonts w:ascii="Arial"/>
                <w:sz w:val="21"/>
              </w:rPr>
            </w:pPr>
          </w:p>
          <w:p w14:paraId="4342DAD5">
            <w:pPr>
              <w:spacing w:line="255" w:lineRule="auto"/>
              <w:rPr>
                <w:rFonts w:ascii="Arial"/>
                <w:sz w:val="21"/>
              </w:rPr>
            </w:pPr>
          </w:p>
          <w:p w14:paraId="7885ED7D">
            <w:pPr>
              <w:spacing w:line="255" w:lineRule="auto"/>
              <w:rPr>
                <w:rFonts w:ascii="Arial"/>
                <w:sz w:val="21"/>
              </w:rPr>
            </w:pPr>
          </w:p>
          <w:p w14:paraId="7A76C00E">
            <w:pPr>
              <w:spacing w:line="255" w:lineRule="auto"/>
              <w:rPr>
                <w:rFonts w:ascii="Arial"/>
                <w:sz w:val="21"/>
              </w:rPr>
            </w:pPr>
          </w:p>
          <w:p w14:paraId="40047426">
            <w:pPr>
              <w:spacing w:line="256" w:lineRule="auto"/>
              <w:rPr>
                <w:rFonts w:ascii="Arial"/>
                <w:sz w:val="21"/>
              </w:rPr>
            </w:pPr>
          </w:p>
          <w:p w14:paraId="430FB54C">
            <w:pPr>
              <w:pStyle w:val="12"/>
              <w:spacing w:before="69" w:line="221" w:lineRule="auto"/>
              <w:ind w:left="209"/>
            </w:pPr>
            <w:r>
              <w:rPr>
                <w:spacing w:val="-4"/>
              </w:rPr>
              <w:t>统一提供</w:t>
            </w:r>
          </w:p>
        </w:tc>
      </w:tr>
      <w:tr w14:paraId="1939B2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839" w:type="dxa"/>
            <w:vAlign w:val="top"/>
          </w:tcPr>
          <w:p w14:paraId="6E2FFCC3">
            <w:pPr>
              <w:spacing w:line="415" w:lineRule="auto"/>
              <w:rPr>
                <w:rFonts w:ascii="Arial"/>
                <w:sz w:val="21"/>
              </w:rPr>
            </w:pPr>
          </w:p>
          <w:p w14:paraId="20DE993B">
            <w:pPr>
              <w:spacing w:before="61" w:line="189" w:lineRule="auto"/>
              <w:ind w:left="338"/>
              <w:rPr>
                <w:rFonts w:hint="eastAsia" w:ascii="Times New Roman" w:hAnsi="Times New Roman" w:eastAsia="宋体" w:cs="Times New Roman"/>
                <w:sz w:val="21"/>
                <w:szCs w:val="21"/>
                <w:lang w:eastAsia="zh-CN"/>
              </w:rPr>
            </w:pPr>
            <w:r>
              <w:rPr>
                <w:rFonts w:hint="eastAsia" w:ascii="Times New Roman" w:hAnsi="Times New Roman" w:eastAsia="宋体" w:cs="Times New Roman"/>
                <w:spacing w:val="-6"/>
                <w:sz w:val="21"/>
                <w:szCs w:val="21"/>
                <w:lang w:val="en-US" w:eastAsia="zh-CN"/>
              </w:rPr>
              <w:t>9</w:t>
            </w:r>
          </w:p>
        </w:tc>
        <w:tc>
          <w:tcPr>
            <w:tcW w:w="1821" w:type="dxa"/>
            <w:vAlign w:val="top"/>
          </w:tcPr>
          <w:p w14:paraId="3D9EAA43">
            <w:pPr>
              <w:pStyle w:val="12"/>
              <w:spacing w:before="307" w:line="229" w:lineRule="auto"/>
              <w:ind w:left="512" w:right="171" w:hanging="331"/>
            </w:pPr>
            <w:r>
              <w:rPr>
                <w:spacing w:val="-1"/>
              </w:rPr>
              <w:t>人员及工位安全</w:t>
            </w:r>
            <w:r>
              <w:rPr>
                <w:spacing w:val="-6"/>
              </w:rPr>
              <w:t>防护套装</w:t>
            </w:r>
          </w:p>
        </w:tc>
        <w:tc>
          <w:tcPr>
            <w:tcW w:w="4064" w:type="dxa"/>
            <w:vAlign w:val="top"/>
          </w:tcPr>
          <w:p w14:paraId="4AE21F6A">
            <w:pPr>
              <w:pStyle w:val="12"/>
              <w:spacing w:before="33" w:line="230" w:lineRule="auto"/>
              <w:ind w:left="118" w:right="218" w:firstLine="13"/>
            </w:pPr>
            <w:r>
              <w:rPr>
                <w:rFonts w:ascii="Times New Roman" w:hAnsi="Times New Roman" w:eastAsia="Times New Roman" w:cs="Times New Roman"/>
                <w:spacing w:val="-2"/>
              </w:rPr>
              <w:t>1.</w:t>
            </w:r>
            <w:r>
              <w:rPr>
                <w:spacing w:val="-2"/>
              </w:rPr>
              <w:t>人员防护套装：包括绝缘手套、耐磨手</w:t>
            </w:r>
            <w:r>
              <w:rPr>
                <w:spacing w:val="-1"/>
              </w:rPr>
              <w:t>套、护目镜、安全帽</w:t>
            </w:r>
          </w:p>
          <w:p w14:paraId="112F324F">
            <w:pPr>
              <w:pStyle w:val="12"/>
              <w:spacing w:before="21" w:line="222" w:lineRule="auto"/>
              <w:ind w:left="129" w:right="218" w:hanging="18"/>
            </w:pPr>
            <w:r>
              <w:rPr>
                <w:rFonts w:ascii="Times New Roman" w:hAnsi="Times New Roman" w:eastAsia="Times New Roman" w:cs="Times New Roman"/>
              </w:rPr>
              <w:t>2.</w:t>
            </w:r>
            <w:r>
              <w:t>工位安全防护套装：包括警示牌、隔离</w:t>
            </w:r>
            <w:r>
              <w:rPr>
                <w:spacing w:val="-2"/>
              </w:rPr>
              <w:t>带套装、绝缘防护垫等</w:t>
            </w:r>
          </w:p>
        </w:tc>
        <w:tc>
          <w:tcPr>
            <w:tcW w:w="1114" w:type="dxa"/>
            <w:vAlign w:val="top"/>
          </w:tcPr>
          <w:p w14:paraId="4CA11186">
            <w:pPr>
              <w:spacing w:line="415" w:lineRule="auto"/>
              <w:rPr>
                <w:rFonts w:ascii="Arial"/>
                <w:sz w:val="21"/>
              </w:rPr>
            </w:pPr>
          </w:p>
          <w:p w14:paraId="4BCCCDC4">
            <w:pPr>
              <w:spacing w:before="61" w:line="189" w:lineRule="auto"/>
              <w:ind w:left="528"/>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1230" w:type="dxa"/>
            <w:vAlign w:val="top"/>
          </w:tcPr>
          <w:p w14:paraId="6C263F26">
            <w:pPr>
              <w:spacing w:line="371" w:lineRule="auto"/>
              <w:rPr>
                <w:rFonts w:ascii="Arial"/>
                <w:sz w:val="21"/>
              </w:rPr>
            </w:pPr>
          </w:p>
          <w:p w14:paraId="6EA4BFFA">
            <w:pPr>
              <w:pStyle w:val="12"/>
              <w:spacing w:before="68" w:line="221" w:lineRule="auto"/>
              <w:ind w:left="209"/>
            </w:pPr>
            <w:r>
              <w:rPr>
                <w:spacing w:val="-4"/>
              </w:rPr>
              <w:t>统一提供</w:t>
            </w:r>
          </w:p>
        </w:tc>
      </w:tr>
      <w:tr w14:paraId="774879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839" w:type="dxa"/>
            <w:vAlign w:val="top"/>
          </w:tcPr>
          <w:p w14:paraId="0A82BDA7">
            <w:pPr>
              <w:spacing w:before="207" w:line="189" w:lineRule="auto"/>
              <w:ind w:left="343"/>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pacing w:val="-8"/>
                <w:sz w:val="21"/>
                <w:szCs w:val="21"/>
                <w:lang w:val="en-US" w:eastAsia="zh-CN"/>
              </w:rPr>
              <w:t>10</w:t>
            </w:r>
          </w:p>
        </w:tc>
        <w:tc>
          <w:tcPr>
            <w:tcW w:w="1821" w:type="dxa"/>
            <w:vAlign w:val="top"/>
          </w:tcPr>
          <w:p w14:paraId="72B47EB0">
            <w:pPr>
              <w:pStyle w:val="12"/>
              <w:spacing w:before="171" w:line="217" w:lineRule="auto"/>
              <w:ind w:left="397"/>
            </w:pPr>
            <w:r>
              <w:rPr>
                <w:spacing w:val="-3"/>
              </w:rPr>
              <w:t>绝缘工作台</w:t>
            </w:r>
          </w:p>
        </w:tc>
        <w:tc>
          <w:tcPr>
            <w:tcW w:w="4064" w:type="dxa"/>
            <w:vAlign w:val="top"/>
          </w:tcPr>
          <w:p w14:paraId="15C0A702">
            <w:pPr>
              <w:pStyle w:val="12"/>
              <w:spacing w:before="33" w:line="222" w:lineRule="auto"/>
              <w:ind w:left="111" w:right="430" w:firstLine="20"/>
            </w:pPr>
            <w:r>
              <w:rPr>
                <w:rFonts w:ascii="Times New Roman" w:hAnsi="Times New Roman" w:eastAsia="Times New Roman" w:cs="Times New Roman"/>
                <w:spacing w:val="-2"/>
              </w:rPr>
              <w:t>1.</w:t>
            </w:r>
            <w:r>
              <w:rPr>
                <w:spacing w:val="-2"/>
              </w:rPr>
              <w:t>工作台台面选用实木材质，配层抽屉</w:t>
            </w:r>
            <w:r>
              <w:rPr>
                <w:rFonts w:ascii="Times New Roman" w:hAnsi="Times New Roman" w:eastAsia="Times New Roman" w:cs="Times New Roman"/>
                <w:spacing w:val="-1"/>
              </w:rPr>
              <w:t>2.</w:t>
            </w:r>
            <w:r>
              <w:rPr>
                <w:spacing w:val="-1"/>
              </w:rPr>
              <w:t>桌面采用防静电材料</w:t>
            </w:r>
          </w:p>
        </w:tc>
        <w:tc>
          <w:tcPr>
            <w:tcW w:w="1114" w:type="dxa"/>
            <w:vAlign w:val="top"/>
          </w:tcPr>
          <w:p w14:paraId="3CEDA846">
            <w:pPr>
              <w:spacing w:before="207" w:line="189" w:lineRule="auto"/>
              <w:ind w:left="528"/>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1230" w:type="dxa"/>
            <w:vAlign w:val="top"/>
          </w:tcPr>
          <w:p w14:paraId="6D7719A6">
            <w:pPr>
              <w:pStyle w:val="12"/>
              <w:spacing w:before="170" w:line="221" w:lineRule="auto"/>
              <w:ind w:left="209"/>
            </w:pPr>
            <w:r>
              <w:rPr>
                <w:spacing w:val="-4"/>
              </w:rPr>
              <w:t>统一提供</w:t>
            </w:r>
          </w:p>
        </w:tc>
      </w:tr>
      <w:tr w14:paraId="340636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839" w:type="dxa"/>
            <w:vAlign w:val="top"/>
          </w:tcPr>
          <w:p w14:paraId="0295B118">
            <w:pPr>
              <w:spacing w:before="208" w:line="189" w:lineRule="auto"/>
              <w:ind w:left="338"/>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pacing w:val="-6"/>
                <w:sz w:val="21"/>
                <w:szCs w:val="21"/>
                <w:lang w:val="en-US" w:eastAsia="zh-CN"/>
              </w:rPr>
              <w:t>11</w:t>
            </w:r>
          </w:p>
        </w:tc>
        <w:tc>
          <w:tcPr>
            <w:tcW w:w="1821" w:type="dxa"/>
            <w:vAlign w:val="top"/>
          </w:tcPr>
          <w:p w14:paraId="24B06D37">
            <w:pPr>
              <w:pStyle w:val="12"/>
              <w:spacing w:before="34" w:line="224" w:lineRule="auto"/>
              <w:ind w:left="806" w:right="175" w:hanging="608"/>
            </w:pPr>
            <w:r>
              <w:rPr>
                <w:rFonts w:ascii="Times New Roman" w:hAnsi="Times New Roman" w:eastAsia="Times New Roman" w:cs="Times New Roman"/>
                <w:spacing w:val="-5"/>
              </w:rPr>
              <w:t>12V</w:t>
            </w:r>
            <w:r>
              <w:rPr>
                <w:spacing w:val="-5"/>
              </w:rPr>
              <w:t>蓄电池充电</w:t>
            </w:r>
            <w:r>
              <w:t>机</w:t>
            </w:r>
          </w:p>
        </w:tc>
        <w:tc>
          <w:tcPr>
            <w:tcW w:w="4064" w:type="dxa"/>
            <w:vAlign w:val="top"/>
          </w:tcPr>
          <w:p w14:paraId="369A8CB9">
            <w:pPr>
              <w:pStyle w:val="12"/>
              <w:spacing w:before="171" w:line="221" w:lineRule="auto"/>
              <w:ind w:left="120"/>
            </w:pPr>
            <w:r>
              <w:rPr>
                <w:spacing w:val="-3"/>
              </w:rPr>
              <w:t>通用型</w:t>
            </w:r>
          </w:p>
        </w:tc>
        <w:tc>
          <w:tcPr>
            <w:tcW w:w="1114" w:type="dxa"/>
            <w:vAlign w:val="top"/>
          </w:tcPr>
          <w:p w14:paraId="6CEAFC29">
            <w:pPr>
              <w:spacing w:before="208" w:line="189" w:lineRule="auto"/>
              <w:ind w:left="528"/>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1230" w:type="dxa"/>
            <w:vAlign w:val="top"/>
          </w:tcPr>
          <w:p w14:paraId="1C1FA001">
            <w:pPr>
              <w:pStyle w:val="12"/>
              <w:spacing w:before="171" w:line="221" w:lineRule="auto"/>
              <w:ind w:left="209"/>
            </w:pPr>
            <w:r>
              <w:rPr>
                <w:spacing w:val="-4"/>
              </w:rPr>
              <w:t>统一提供</w:t>
            </w:r>
          </w:p>
        </w:tc>
      </w:tr>
      <w:tr w14:paraId="136E22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9" w:type="dxa"/>
            <w:vAlign w:val="top"/>
          </w:tcPr>
          <w:p w14:paraId="32023BDC">
            <w:pPr>
              <w:spacing w:before="133" w:line="189" w:lineRule="auto"/>
              <w:ind w:left="338"/>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pacing w:val="-6"/>
                <w:sz w:val="21"/>
                <w:szCs w:val="21"/>
                <w:lang w:val="en-US" w:eastAsia="zh-CN"/>
              </w:rPr>
              <w:t>12</w:t>
            </w:r>
          </w:p>
        </w:tc>
        <w:tc>
          <w:tcPr>
            <w:tcW w:w="1821" w:type="dxa"/>
            <w:vAlign w:val="top"/>
          </w:tcPr>
          <w:p w14:paraId="1F0B9FE3">
            <w:pPr>
              <w:pStyle w:val="12"/>
              <w:spacing w:before="97" w:line="216" w:lineRule="auto"/>
              <w:jc w:val="center"/>
            </w:pPr>
            <w:r>
              <w:rPr>
                <w:spacing w:val="-3"/>
              </w:rPr>
              <w:t>车辆举升机</w:t>
            </w:r>
          </w:p>
        </w:tc>
        <w:tc>
          <w:tcPr>
            <w:tcW w:w="4064" w:type="dxa"/>
            <w:vAlign w:val="top"/>
          </w:tcPr>
          <w:p w14:paraId="4FB1D32B">
            <w:pPr>
              <w:pStyle w:val="12"/>
              <w:spacing w:before="97" w:line="216" w:lineRule="auto"/>
              <w:ind w:left="120"/>
            </w:pPr>
            <w:r>
              <w:rPr>
                <w:spacing w:val="-1"/>
              </w:rPr>
              <w:t>通用型（与竞赛车辆匹配）</w:t>
            </w:r>
          </w:p>
        </w:tc>
        <w:tc>
          <w:tcPr>
            <w:tcW w:w="1114" w:type="dxa"/>
            <w:vAlign w:val="top"/>
          </w:tcPr>
          <w:p w14:paraId="631423C6">
            <w:pPr>
              <w:spacing w:before="133" w:line="189" w:lineRule="auto"/>
              <w:ind w:left="528"/>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1230" w:type="dxa"/>
            <w:vAlign w:val="top"/>
          </w:tcPr>
          <w:p w14:paraId="641F6AAA">
            <w:pPr>
              <w:pStyle w:val="12"/>
              <w:spacing w:before="96" w:line="221" w:lineRule="auto"/>
              <w:ind w:left="209"/>
            </w:pPr>
            <w:r>
              <w:rPr>
                <w:spacing w:val="-4"/>
              </w:rPr>
              <w:t>统一提供</w:t>
            </w:r>
          </w:p>
        </w:tc>
      </w:tr>
      <w:tr w14:paraId="456286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9" w:type="dxa"/>
            <w:vAlign w:val="top"/>
          </w:tcPr>
          <w:p w14:paraId="49890B5E">
            <w:pPr>
              <w:spacing w:before="133" w:line="189" w:lineRule="auto"/>
              <w:ind w:left="338"/>
              <w:rPr>
                <w:rFonts w:hint="default" w:ascii="Times New Roman" w:hAnsi="Times New Roman" w:eastAsia="宋体" w:cs="Times New Roman"/>
                <w:spacing w:val="-6"/>
                <w:sz w:val="21"/>
                <w:szCs w:val="21"/>
                <w:lang w:val="en-US" w:eastAsia="zh-CN"/>
              </w:rPr>
            </w:pPr>
            <w:r>
              <w:rPr>
                <w:rFonts w:hint="eastAsia" w:ascii="Times New Roman" w:hAnsi="Times New Roman" w:eastAsia="宋体" w:cs="Times New Roman"/>
                <w:spacing w:val="-6"/>
                <w:sz w:val="21"/>
                <w:szCs w:val="21"/>
                <w:lang w:val="en-US" w:eastAsia="zh-CN"/>
              </w:rPr>
              <w:t>13</w:t>
            </w:r>
          </w:p>
        </w:tc>
        <w:tc>
          <w:tcPr>
            <w:tcW w:w="1821" w:type="dxa"/>
            <w:vAlign w:val="top"/>
          </w:tcPr>
          <w:p w14:paraId="30036B61">
            <w:pPr>
              <w:pStyle w:val="12"/>
              <w:spacing w:before="97" w:line="216" w:lineRule="auto"/>
              <w:jc w:val="center"/>
              <w:rPr>
                <w:rFonts w:hint="default"/>
                <w:spacing w:val="-1"/>
                <w:lang w:val="en-US" w:eastAsia="zh-CN"/>
              </w:rPr>
            </w:pPr>
            <w:r>
              <w:rPr>
                <w:rFonts w:hint="eastAsia"/>
                <w:spacing w:val="-1"/>
                <w:lang w:val="en-US" w:eastAsia="zh-CN"/>
              </w:rPr>
              <w:t>可移动大屏幕</w:t>
            </w:r>
          </w:p>
        </w:tc>
        <w:tc>
          <w:tcPr>
            <w:tcW w:w="4064" w:type="dxa"/>
            <w:vAlign w:val="top"/>
          </w:tcPr>
          <w:p w14:paraId="22E2059F">
            <w:pPr>
              <w:pStyle w:val="12"/>
              <w:spacing w:before="97" w:line="216" w:lineRule="auto"/>
              <w:ind w:left="120"/>
              <w:rPr>
                <w:spacing w:val="-1"/>
              </w:rPr>
            </w:pPr>
            <w:r>
              <w:rPr>
                <w:rFonts w:hint="eastAsia"/>
                <w:spacing w:val="-1"/>
              </w:rPr>
              <w:t>品牌：SKYWORTH型号：86E99UD-C</w:t>
            </w:r>
          </w:p>
        </w:tc>
        <w:tc>
          <w:tcPr>
            <w:tcW w:w="1114" w:type="dxa"/>
            <w:vAlign w:val="top"/>
          </w:tcPr>
          <w:p w14:paraId="08FAD76A">
            <w:pPr>
              <w:spacing w:before="133" w:line="189" w:lineRule="auto"/>
              <w:ind w:left="528"/>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w:t>
            </w:r>
          </w:p>
        </w:tc>
        <w:tc>
          <w:tcPr>
            <w:tcW w:w="1230" w:type="dxa"/>
            <w:vAlign w:val="top"/>
          </w:tcPr>
          <w:p w14:paraId="5D56A807">
            <w:pPr>
              <w:pStyle w:val="12"/>
              <w:spacing w:before="96" w:line="221" w:lineRule="auto"/>
              <w:ind w:left="209"/>
              <w:rPr>
                <w:spacing w:val="-4"/>
              </w:rPr>
            </w:pPr>
            <w:r>
              <w:rPr>
                <w:spacing w:val="-4"/>
              </w:rPr>
              <w:t>统一提供</w:t>
            </w:r>
          </w:p>
        </w:tc>
      </w:tr>
      <w:tr w14:paraId="262FD1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9" w:type="dxa"/>
            <w:vAlign w:val="top"/>
          </w:tcPr>
          <w:p w14:paraId="2D1E295B">
            <w:pPr>
              <w:spacing w:before="133" w:line="189" w:lineRule="auto"/>
              <w:ind w:left="338"/>
              <w:rPr>
                <w:rFonts w:hint="default" w:ascii="Times New Roman" w:hAnsi="Times New Roman" w:eastAsia="宋体" w:cs="Times New Roman"/>
                <w:spacing w:val="-6"/>
                <w:sz w:val="21"/>
                <w:szCs w:val="21"/>
                <w:lang w:val="en-US" w:eastAsia="zh-CN"/>
              </w:rPr>
            </w:pPr>
            <w:r>
              <w:rPr>
                <w:rFonts w:hint="eastAsia" w:ascii="Times New Roman" w:hAnsi="Times New Roman" w:eastAsia="宋体" w:cs="Times New Roman"/>
                <w:spacing w:val="-6"/>
                <w:sz w:val="21"/>
                <w:szCs w:val="21"/>
                <w:lang w:val="en-US" w:eastAsia="zh-CN"/>
              </w:rPr>
              <w:t>14</w:t>
            </w:r>
          </w:p>
        </w:tc>
        <w:tc>
          <w:tcPr>
            <w:tcW w:w="1821" w:type="dxa"/>
            <w:vAlign w:val="top"/>
          </w:tcPr>
          <w:p w14:paraId="5488221F">
            <w:pPr>
              <w:pStyle w:val="12"/>
              <w:spacing w:before="97" w:line="216" w:lineRule="auto"/>
              <w:jc w:val="center"/>
              <w:rPr>
                <w:rFonts w:hint="default"/>
                <w:spacing w:val="-1"/>
                <w:lang w:val="en-US" w:eastAsia="zh-CN"/>
              </w:rPr>
            </w:pPr>
            <w:r>
              <w:rPr>
                <w:rFonts w:hint="eastAsia"/>
                <w:spacing w:val="-1"/>
                <w:lang w:val="en-US" w:eastAsia="zh-CN"/>
              </w:rPr>
              <w:t>可移动白板</w:t>
            </w:r>
          </w:p>
        </w:tc>
        <w:tc>
          <w:tcPr>
            <w:tcW w:w="4064" w:type="dxa"/>
            <w:vAlign w:val="top"/>
          </w:tcPr>
          <w:p w14:paraId="3CE1C04D">
            <w:pPr>
              <w:pStyle w:val="12"/>
              <w:spacing w:before="97" w:line="216" w:lineRule="auto"/>
              <w:ind w:left="120"/>
              <w:rPr>
                <w:rFonts w:hint="default" w:eastAsia="仿宋"/>
                <w:spacing w:val="-1"/>
                <w:lang w:val="en-US" w:eastAsia="zh-CN"/>
              </w:rPr>
            </w:pPr>
            <w:r>
              <w:rPr>
                <w:rFonts w:hint="eastAsia"/>
                <w:spacing w:val="-1"/>
                <w:lang w:val="en-US" w:eastAsia="zh-CN"/>
              </w:rPr>
              <w:t>60cm*90cm（配套白板笔）</w:t>
            </w:r>
          </w:p>
        </w:tc>
        <w:tc>
          <w:tcPr>
            <w:tcW w:w="1114" w:type="dxa"/>
            <w:vAlign w:val="top"/>
          </w:tcPr>
          <w:p w14:paraId="7A8C50FD">
            <w:pPr>
              <w:spacing w:before="133" w:line="189" w:lineRule="auto"/>
              <w:ind w:left="528"/>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w:t>
            </w:r>
          </w:p>
        </w:tc>
        <w:tc>
          <w:tcPr>
            <w:tcW w:w="1230" w:type="dxa"/>
            <w:vAlign w:val="top"/>
          </w:tcPr>
          <w:p w14:paraId="45770B88">
            <w:pPr>
              <w:pStyle w:val="12"/>
              <w:spacing w:before="96" w:line="221" w:lineRule="auto"/>
              <w:ind w:left="209"/>
              <w:rPr>
                <w:spacing w:val="-4"/>
              </w:rPr>
            </w:pPr>
            <w:r>
              <w:rPr>
                <w:spacing w:val="-4"/>
              </w:rPr>
              <w:t>统一提供</w:t>
            </w:r>
          </w:p>
        </w:tc>
      </w:tr>
      <w:tr w14:paraId="3EA2D5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9" w:type="dxa"/>
            <w:vAlign w:val="top"/>
          </w:tcPr>
          <w:p w14:paraId="76EBC3A0">
            <w:pPr>
              <w:spacing w:before="133" w:line="189" w:lineRule="auto"/>
              <w:ind w:left="338"/>
              <w:rPr>
                <w:rFonts w:hint="default" w:ascii="Times New Roman" w:hAnsi="Times New Roman" w:eastAsia="宋体" w:cs="Times New Roman"/>
                <w:spacing w:val="-6"/>
                <w:sz w:val="21"/>
                <w:szCs w:val="21"/>
                <w:lang w:val="en-US" w:eastAsia="zh-CN"/>
              </w:rPr>
            </w:pPr>
            <w:r>
              <w:rPr>
                <w:rFonts w:hint="eastAsia" w:ascii="Times New Roman" w:hAnsi="Times New Roman" w:eastAsia="宋体" w:cs="Times New Roman"/>
                <w:spacing w:val="-6"/>
                <w:sz w:val="21"/>
                <w:szCs w:val="21"/>
                <w:lang w:val="en-US" w:eastAsia="zh-CN"/>
              </w:rPr>
              <w:t>15</w:t>
            </w:r>
          </w:p>
        </w:tc>
        <w:tc>
          <w:tcPr>
            <w:tcW w:w="1821" w:type="dxa"/>
            <w:vAlign w:val="top"/>
          </w:tcPr>
          <w:p w14:paraId="2BD59EAE">
            <w:pPr>
              <w:pStyle w:val="12"/>
              <w:spacing w:before="97" w:line="216" w:lineRule="auto"/>
              <w:jc w:val="center"/>
              <w:rPr>
                <w:rFonts w:hint="default"/>
                <w:spacing w:val="-1"/>
                <w:lang w:val="en-US" w:eastAsia="zh-CN"/>
              </w:rPr>
            </w:pPr>
            <w:r>
              <w:rPr>
                <w:rFonts w:hint="eastAsia"/>
                <w:spacing w:val="-1"/>
                <w:lang w:val="en-US" w:eastAsia="zh-CN"/>
              </w:rPr>
              <w:t>翻页笔</w:t>
            </w:r>
          </w:p>
        </w:tc>
        <w:tc>
          <w:tcPr>
            <w:tcW w:w="4064" w:type="dxa"/>
            <w:vAlign w:val="top"/>
          </w:tcPr>
          <w:p w14:paraId="4C7F2E53">
            <w:pPr>
              <w:pStyle w:val="12"/>
              <w:spacing w:before="97" w:line="216" w:lineRule="auto"/>
              <w:ind w:left="120"/>
              <w:rPr>
                <w:rFonts w:hint="default"/>
                <w:spacing w:val="-1"/>
                <w:lang w:val="en-US" w:eastAsia="zh-CN"/>
              </w:rPr>
            </w:pPr>
            <w:r>
              <w:rPr>
                <w:rFonts w:hint="eastAsia"/>
                <w:spacing w:val="-1"/>
                <w:lang w:val="en-US" w:eastAsia="zh-CN"/>
              </w:rPr>
              <w:t>Carkoci</w:t>
            </w:r>
          </w:p>
        </w:tc>
        <w:tc>
          <w:tcPr>
            <w:tcW w:w="1114" w:type="dxa"/>
            <w:vAlign w:val="top"/>
          </w:tcPr>
          <w:p w14:paraId="23464E89">
            <w:pPr>
              <w:spacing w:before="133" w:line="189" w:lineRule="auto"/>
              <w:ind w:left="528"/>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w:t>
            </w:r>
          </w:p>
        </w:tc>
        <w:tc>
          <w:tcPr>
            <w:tcW w:w="1230" w:type="dxa"/>
            <w:vAlign w:val="top"/>
          </w:tcPr>
          <w:p w14:paraId="06F696D5">
            <w:pPr>
              <w:pStyle w:val="12"/>
              <w:spacing w:before="96" w:line="221" w:lineRule="auto"/>
              <w:ind w:left="209"/>
              <w:rPr>
                <w:spacing w:val="-4"/>
              </w:rPr>
            </w:pPr>
            <w:r>
              <w:rPr>
                <w:spacing w:val="-4"/>
              </w:rPr>
              <w:t>统一提供</w:t>
            </w:r>
          </w:p>
        </w:tc>
      </w:tr>
    </w:tbl>
    <w:p w14:paraId="12F9BE9A">
      <w:pPr>
        <w:keepNext w:val="0"/>
        <w:keepLines w:val="0"/>
        <w:pageBreakBefore w:val="0"/>
        <w:widowControl/>
        <w:kinsoku w:val="0"/>
        <w:wordWrap/>
        <w:overflowPunct/>
        <w:topLinePunct w:val="0"/>
        <w:autoSpaceDE w:val="0"/>
        <w:autoSpaceDN w:val="0"/>
        <w:bidi w:val="0"/>
        <w:adjustRightInd w:val="0"/>
        <w:snapToGrid w:val="0"/>
        <w:spacing w:before="40" w:line="360" w:lineRule="auto"/>
        <w:jc w:val="both"/>
        <w:textAlignment w:val="baseline"/>
        <w:rPr>
          <w:rFonts w:ascii="黑体" w:hAnsi="黑体" w:eastAsia="黑体" w:cs="黑体"/>
          <w:spacing w:val="4"/>
          <w:sz w:val="31"/>
          <w:szCs w:val="31"/>
        </w:rPr>
      </w:pPr>
    </w:p>
    <w:p w14:paraId="5591FBBF">
      <w:pPr>
        <w:keepNext w:val="0"/>
        <w:keepLines w:val="0"/>
        <w:pageBreakBefore w:val="0"/>
        <w:widowControl/>
        <w:kinsoku w:val="0"/>
        <w:wordWrap/>
        <w:overflowPunct/>
        <w:topLinePunct w:val="0"/>
        <w:autoSpaceDE w:val="0"/>
        <w:autoSpaceDN w:val="0"/>
        <w:bidi w:val="0"/>
        <w:adjustRightInd w:val="0"/>
        <w:snapToGrid w:val="0"/>
        <w:spacing w:before="40" w:line="360" w:lineRule="auto"/>
        <w:jc w:val="both"/>
        <w:textAlignment w:val="baseline"/>
        <w:rPr>
          <w:rFonts w:ascii="黑体" w:hAnsi="黑体" w:eastAsia="黑体" w:cs="黑体"/>
          <w:spacing w:val="4"/>
          <w:sz w:val="31"/>
          <w:szCs w:val="31"/>
        </w:rPr>
      </w:pPr>
    </w:p>
    <w:p w14:paraId="7FD0E0D7">
      <w:pPr>
        <w:keepNext w:val="0"/>
        <w:keepLines w:val="0"/>
        <w:pageBreakBefore w:val="0"/>
        <w:widowControl/>
        <w:kinsoku w:val="0"/>
        <w:wordWrap/>
        <w:overflowPunct/>
        <w:topLinePunct w:val="0"/>
        <w:autoSpaceDE w:val="0"/>
        <w:autoSpaceDN w:val="0"/>
        <w:bidi w:val="0"/>
        <w:adjustRightInd w:val="0"/>
        <w:snapToGrid w:val="0"/>
        <w:spacing w:before="40" w:line="360" w:lineRule="auto"/>
        <w:jc w:val="both"/>
        <w:textAlignment w:val="baseline"/>
        <w:rPr>
          <w:rFonts w:ascii="黑体" w:hAnsi="黑体" w:eastAsia="黑体" w:cs="黑体"/>
          <w:spacing w:val="4"/>
          <w:sz w:val="31"/>
          <w:szCs w:val="31"/>
        </w:rPr>
      </w:pPr>
    </w:p>
    <w:p w14:paraId="419B5285">
      <w:pPr>
        <w:keepNext w:val="0"/>
        <w:keepLines w:val="0"/>
        <w:pageBreakBefore w:val="0"/>
        <w:widowControl/>
        <w:kinsoku w:val="0"/>
        <w:wordWrap/>
        <w:overflowPunct/>
        <w:topLinePunct w:val="0"/>
        <w:autoSpaceDE w:val="0"/>
        <w:autoSpaceDN w:val="0"/>
        <w:bidi w:val="0"/>
        <w:adjustRightInd w:val="0"/>
        <w:snapToGrid w:val="0"/>
        <w:spacing w:before="40" w:line="360" w:lineRule="auto"/>
        <w:jc w:val="both"/>
        <w:textAlignment w:val="baseline"/>
        <w:rPr>
          <w:rFonts w:ascii="黑体" w:hAnsi="黑体" w:eastAsia="黑体" w:cs="黑体"/>
          <w:spacing w:val="4"/>
          <w:sz w:val="31"/>
          <w:szCs w:val="31"/>
        </w:rPr>
      </w:pPr>
      <w:r>
        <w:rPr>
          <w:rFonts w:ascii="黑体" w:hAnsi="黑体" w:eastAsia="黑体" w:cs="黑体"/>
          <w:spacing w:val="4"/>
          <w:sz w:val="31"/>
          <w:szCs w:val="31"/>
        </w:rPr>
        <w:t>九、竞赛样题</w:t>
      </w:r>
    </w:p>
    <w:p w14:paraId="78CAB29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w:t>
      </w:r>
      <w:r>
        <w:rPr>
          <w:rFonts w:hint="eastAsia" w:ascii="楷体" w:hAnsi="楷体" w:eastAsia="楷体" w:cs="楷体"/>
          <w:spacing w:val="-4"/>
          <w:sz w:val="28"/>
          <w:szCs w:val="28"/>
          <w:lang w:val="en-US" w:eastAsia="zh-CN"/>
          <w14:textOutline w14:w="5094" w14:cap="flat" w14:cmpd="sng">
            <w14:solidFill>
              <w14:srgbClr w14:val="000000"/>
            </w14:solidFill>
            <w14:prstDash w14:val="solid"/>
            <w14:miter w14:val="0"/>
          </w14:textOutline>
        </w:rPr>
        <w:t>一</w:t>
      </w:r>
      <w:r>
        <w:rPr>
          <w:rFonts w:ascii="楷体" w:hAnsi="楷体" w:eastAsia="楷体" w:cs="楷体"/>
          <w:spacing w:val="-4"/>
          <w:sz w:val="28"/>
          <w:szCs w:val="28"/>
          <w14:textOutline w14:w="5094" w14:cap="flat" w14:cmpd="sng">
            <w14:solidFill>
              <w14:srgbClr w14:val="000000"/>
            </w14:solidFill>
            <w14:prstDash w14:val="solid"/>
            <w14:miter w14:val="0"/>
          </w14:textOutline>
        </w:rPr>
        <w:t>）专家命题</w:t>
      </w:r>
    </w:p>
    <w:p w14:paraId="250AD14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由专家组赛前3天封闭式完成比赛试题的具体命制与验证，包括根据比赛车型和机型，确定故障现象，设置具体故障点并予以验证、准确的电器和机械参数测量、完成评分细则，同时验证比赛试题作业的难易程度和需要的标准工作时间等，最终确定试题的选手报告单、现场裁判评判表和评分表。在开赛前一天专家组对裁判进行培训，培训讲解评分细则。命题专家在比赛过程中作为各考核模块的技术支持专家，不参与直接执裁打分，负责裁判培训、指导并监督执裁、处理现场出现的问题、以及协助裁判长做好技术管理等工作。专家组须指定专人负责赛题印刷、双信封加密保管、领取和回收工作。</w:t>
      </w:r>
    </w:p>
    <w:p w14:paraId="3EE1A21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w:t>
      </w:r>
      <w:r>
        <w:rPr>
          <w:rFonts w:hint="eastAsia" w:ascii="楷体" w:hAnsi="楷体" w:eastAsia="楷体" w:cs="楷体"/>
          <w:spacing w:val="-4"/>
          <w:sz w:val="28"/>
          <w:szCs w:val="28"/>
          <w:lang w:val="en-US" w:eastAsia="zh-CN"/>
          <w14:textOutline w14:w="5094" w14:cap="flat" w14:cmpd="sng">
            <w14:solidFill>
              <w14:srgbClr w14:val="000000"/>
            </w14:solidFill>
            <w14:prstDash w14:val="solid"/>
            <w14:miter w14:val="0"/>
          </w14:textOutline>
        </w:rPr>
        <w:t>二</w:t>
      </w:r>
      <w:r>
        <w:rPr>
          <w:rFonts w:ascii="楷体" w:hAnsi="楷体" w:eastAsia="楷体" w:cs="楷体"/>
          <w:spacing w:val="-4"/>
          <w:sz w:val="28"/>
          <w:szCs w:val="28"/>
          <w14:textOutline w14:w="5094" w14:cap="flat" w14:cmpd="sng">
            <w14:solidFill>
              <w14:srgbClr w14:val="000000"/>
            </w14:solidFill>
            <w14:prstDash w14:val="solid"/>
            <w14:miter w14:val="0"/>
          </w14:textOutline>
        </w:rPr>
        <w:t>）赛项说明会</w:t>
      </w:r>
    </w:p>
    <w:p w14:paraId="4011B1E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在赛前召开赛项说明会，结合样题讲解考核要点、竞赛方式、注意事项等。</w:t>
      </w:r>
    </w:p>
    <w:p w14:paraId="1ADCDDF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w:t>
      </w:r>
      <w:r>
        <w:rPr>
          <w:rFonts w:hint="eastAsia" w:ascii="楷体" w:hAnsi="楷体" w:eastAsia="楷体" w:cs="楷体"/>
          <w:spacing w:val="-4"/>
          <w:sz w:val="28"/>
          <w:szCs w:val="28"/>
          <w:lang w:val="en-US" w:eastAsia="zh-CN"/>
          <w14:textOutline w14:w="5094" w14:cap="flat" w14:cmpd="sng">
            <w14:solidFill>
              <w14:srgbClr w14:val="000000"/>
            </w14:solidFill>
            <w14:prstDash w14:val="solid"/>
            <w14:miter w14:val="0"/>
          </w14:textOutline>
        </w:rPr>
        <w:t>三</w:t>
      </w:r>
      <w:r>
        <w:rPr>
          <w:rFonts w:ascii="楷体" w:hAnsi="楷体" w:eastAsia="楷体" w:cs="楷体"/>
          <w:spacing w:val="-4"/>
          <w:sz w:val="28"/>
          <w:szCs w:val="28"/>
          <w14:textOutline w14:w="5094" w14:cap="flat" w14:cmpd="sng">
            <w14:solidFill>
              <w14:srgbClr w14:val="000000"/>
            </w14:solidFill>
            <w14:prstDash w14:val="solid"/>
            <w14:miter w14:val="0"/>
          </w14:textOutline>
        </w:rPr>
        <w:t>）最终赛题产生的方式</w:t>
      </w:r>
    </w:p>
    <w:p w14:paraId="5DEDA81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eastAsia" w:ascii="仿宋" w:hAnsi="仿宋" w:eastAsia="仿宋" w:cs="仿宋"/>
          <w:spacing w:val="-6"/>
          <w:sz w:val="28"/>
          <w:szCs w:val="28"/>
          <w:lang w:val="en-US" w:eastAsia="zh-CN"/>
        </w:rPr>
      </w:pPr>
      <w:r>
        <w:rPr>
          <w:rFonts w:ascii="仿宋" w:hAnsi="仿宋" w:eastAsia="仿宋" w:cs="仿宋"/>
          <w:spacing w:val="-6"/>
          <w:sz w:val="28"/>
          <w:szCs w:val="28"/>
        </w:rPr>
        <w:t>大赛命题组将依据公布的作业要求和考核要点等，出10套试题，试题重复率不超过30%，在比赛前1天由裁判长指定专人在监督仲裁组的监督下于现场随机抽取两套试题，分别作为竞赛用题和备用题</w:t>
      </w:r>
      <w:r>
        <w:rPr>
          <w:rFonts w:hint="eastAsia" w:ascii="仿宋" w:hAnsi="仿宋" w:eastAsia="仿宋" w:cs="仿宋"/>
          <w:spacing w:val="-6"/>
          <w:sz w:val="28"/>
          <w:szCs w:val="28"/>
          <w:lang w:val="en-US" w:eastAsia="zh-CN"/>
        </w:rPr>
        <w:t>。</w:t>
      </w:r>
    </w:p>
    <w:p w14:paraId="376D5FF1">
      <w:pPr>
        <w:keepNext w:val="0"/>
        <w:keepLines w:val="0"/>
        <w:pageBreakBefore w:val="0"/>
        <w:widowControl/>
        <w:kinsoku w:val="0"/>
        <w:wordWrap/>
        <w:overflowPunct/>
        <w:topLinePunct w:val="0"/>
        <w:autoSpaceDE w:val="0"/>
        <w:autoSpaceDN w:val="0"/>
        <w:bidi w:val="0"/>
        <w:adjustRightInd w:val="0"/>
        <w:snapToGrid w:val="0"/>
        <w:spacing w:before="40" w:line="360" w:lineRule="auto"/>
        <w:jc w:val="both"/>
        <w:textAlignment w:val="baseline"/>
        <w:rPr>
          <w:rFonts w:ascii="黑体" w:hAnsi="黑体" w:eastAsia="黑体" w:cs="黑体"/>
          <w:spacing w:val="4"/>
          <w:sz w:val="31"/>
          <w:szCs w:val="31"/>
        </w:rPr>
      </w:pPr>
      <w:r>
        <w:rPr>
          <w:rFonts w:ascii="黑体" w:hAnsi="黑体" w:eastAsia="黑体" w:cs="黑体"/>
          <w:spacing w:val="4"/>
          <w:sz w:val="31"/>
          <w:szCs w:val="31"/>
        </w:rPr>
        <w:t>十、赛项安全</w:t>
      </w:r>
    </w:p>
    <w:p w14:paraId="2F5BA21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赛项安全是一切工作顺利开展的先决条件，是赛项筹备和运行工作必须考虑的核心问题。赛项执委会采取切实有效措施保证大赛期间参赛选手、指导教师、工作人员等人员的人身安全。</w:t>
      </w:r>
    </w:p>
    <w:p w14:paraId="1F81F22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（一）比赛环境</w:t>
      </w:r>
    </w:p>
    <w:p w14:paraId="03D57D8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执委会须在赛前组织专人对比赛现场、住宿场所和交通保障进行考察，并对安全工作提出明确要求。赛场的布置，赛场内的器材、设备应符合国家有关安全规定。赛前进行赛场全负荷模拟测试，以发现可能出现的问题，及时排除安全隐患。</w:t>
      </w:r>
    </w:p>
    <w:p w14:paraId="7360D3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2.赛场周围要设立警戒线，无关人员不得进入。比赛现场内应参照相关职业岗位的要求为选手提供必要的劳动保护。在具有危险性的操作环节，裁判员要严防选手出现错误操作。</w:t>
      </w:r>
    </w:p>
    <w:p w14:paraId="4A629A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3.承办单位必须制定管理方案、人员疏导方案和应急预案。</w:t>
      </w:r>
    </w:p>
    <w:p w14:paraId="21089A0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4.参赛选手、赛项裁判、工作人员进入赛场区域内，严禁携带通讯、照相摄录设备、记录用具。赛项需要配置安检设备对进入赛场人员进行安检。</w:t>
      </w:r>
    </w:p>
    <w:p w14:paraId="5710F9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5.赛项工位、监督仲裁室、评分室需要配置高清摄像，对赛事比赛时间段进行全程录像。</w:t>
      </w:r>
    </w:p>
    <w:p w14:paraId="2BB5134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（二）处罚措施</w:t>
      </w:r>
    </w:p>
    <w:p w14:paraId="67AD7C6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1.因参赛队伍原因造成重大安全事故的，取消其获奖资格。</w:t>
      </w:r>
    </w:p>
    <w:p w14:paraId="0E22BB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2.参赛队伍有发生重大安全事故隐患，经赛场工作人员提示、警告无效的，可取消其继续比赛的资格。</w:t>
      </w:r>
    </w:p>
    <w:p w14:paraId="46931DF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3.赛事工作人员违规的，按照相应的制度追究责任。情节恶劣并造成重大安全事故的，由司法机关追究相应法律责任。</w:t>
      </w:r>
    </w:p>
    <w:p w14:paraId="302CD3C6">
      <w:pPr>
        <w:keepNext w:val="0"/>
        <w:keepLines w:val="0"/>
        <w:pageBreakBefore w:val="0"/>
        <w:widowControl/>
        <w:kinsoku w:val="0"/>
        <w:wordWrap/>
        <w:overflowPunct/>
        <w:topLinePunct w:val="0"/>
        <w:autoSpaceDE w:val="0"/>
        <w:autoSpaceDN w:val="0"/>
        <w:bidi w:val="0"/>
        <w:adjustRightInd w:val="0"/>
        <w:snapToGrid w:val="0"/>
        <w:spacing w:before="40" w:line="360" w:lineRule="auto"/>
        <w:jc w:val="both"/>
        <w:textAlignment w:val="baseline"/>
        <w:rPr>
          <w:rFonts w:ascii="黑体" w:hAnsi="黑体" w:eastAsia="黑体" w:cs="黑体"/>
          <w:spacing w:val="4"/>
          <w:sz w:val="31"/>
          <w:szCs w:val="31"/>
        </w:rPr>
      </w:pPr>
      <w:r>
        <w:rPr>
          <w:rFonts w:ascii="黑体" w:hAnsi="黑体" w:eastAsia="黑体" w:cs="黑体"/>
          <w:spacing w:val="4"/>
          <w:sz w:val="31"/>
          <w:szCs w:val="31"/>
        </w:rPr>
        <w:t>十一、成绩评定</w:t>
      </w:r>
    </w:p>
    <w:p w14:paraId="371F20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（一）评分标准</w:t>
      </w:r>
    </w:p>
    <w:p w14:paraId="7C96F7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1.评分方法</w:t>
      </w:r>
    </w:p>
    <w:p w14:paraId="2375500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赛项最终得分按百分制计算，各参赛队成绩为2个竞赛模块成绩的加权总和。其中模块A发动机及车身电控系统故障检修、模块B</w:t>
      </w:r>
      <w:r>
        <w:rPr>
          <w:rFonts w:hint="eastAsia" w:ascii="仿宋" w:hAnsi="仿宋" w:eastAsia="仿宋" w:cs="仿宋"/>
          <w:spacing w:val="-6"/>
          <w:sz w:val="28"/>
          <w:szCs w:val="28"/>
          <w:lang w:val="en-US" w:eastAsia="zh-CN"/>
        </w:rPr>
        <w:t>赛项要点技能展示</w:t>
      </w:r>
      <w:r>
        <w:rPr>
          <w:rFonts w:ascii="仿宋" w:hAnsi="仿宋" w:eastAsia="仿宋" w:cs="仿宋"/>
          <w:spacing w:val="-6"/>
          <w:sz w:val="28"/>
          <w:szCs w:val="28"/>
        </w:rPr>
        <w:t>，系数分别为0.</w:t>
      </w:r>
      <w:r>
        <w:rPr>
          <w:rFonts w:hint="eastAsia" w:ascii="仿宋" w:hAnsi="仿宋" w:eastAsia="仿宋" w:cs="仿宋"/>
          <w:spacing w:val="-6"/>
          <w:sz w:val="28"/>
          <w:szCs w:val="28"/>
          <w:lang w:val="en-US" w:eastAsia="zh-CN"/>
        </w:rPr>
        <w:t>8</w:t>
      </w:r>
      <w:r>
        <w:rPr>
          <w:rFonts w:ascii="仿宋" w:hAnsi="仿宋" w:eastAsia="仿宋" w:cs="仿宋"/>
          <w:spacing w:val="-6"/>
          <w:sz w:val="28"/>
          <w:szCs w:val="28"/>
        </w:rPr>
        <w:t>0和0.</w:t>
      </w:r>
      <w:r>
        <w:rPr>
          <w:rFonts w:hint="eastAsia" w:ascii="仿宋" w:hAnsi="仿宋" w:eastAsia="仿宋" w:cs="仿宋"/>
          <w:spacing w:val="-6"/>
          <w:sz w:val="28"/>
          <w:szCs w:val="28"/>
          <w:lang w:val="en-US" w:eastAsia="zh-CN"/>
        </w:rPr>
        <w:t>2</w:t>
      </w:r>
      <w:r>
        <w:rPr>
          <w:rFonts w:ascii="仿宋" w:hAnsi="仿宋" w:eastAsia="仿宋" w:cs="仿宋"/>
          <w:spacing w:val="-6"/>
          <w:sz w:val="28"/>
          <w:szCs w:val="28"/>
        </w:rPr>
        <w:t>0。总成绩=模块A成绩×0.</w:t>
      </w:r>
      <w:r>
        <w:rPr>
          <w:rFonts w:hint="eastAsia" w:ascii="仿宋" w:hAnsi="仿宋" w:eastAsia="仿宋" w:cs="仿宋"/>
          <w:spacing w:val="-6"/>
          <w:sz w:val="28"/>
          <w:szCs w:val="28"/>
          <w:lang w:val="en-US" w:eastAsia="zh-CN"/>
        </w:rPr>
        <w:t>8</w:t>
      </w:r>
      <w:r>
        <w:rPr>
          <w:rFonts w:ascii="仿宋" w:hAnsi="仿宋" w:eastAsia="仿宋" w:cs="仿宋"/>
          <w:spacing w:val="-6"/>
          <w:sz w:val="28"/>
          <w:szCs w:val="28"/>
        </w:rPr>
        <w:t>+模块B成绩×0.</w:t>
      </w:r>
      <w:r>
        <w:rPr>
          <w:rFonts w:hint="eastAsia" w:ascii="仿宋" w:hAnsi="仿宋" w:eastAsia="仿宋" w:cs="仿宋"/>
          <w:spacing w:val="-6"/>
          <w:sz w:val="28"/>
          <w:szCs w:val="28"/>
          <w:lang w:val="en-US" w:eastAsia="zh-CN"/>
        </w:rPr>
        <w:t>2</w:t>
      </w:r>
      <w:r>
        <w:rPr>
          <w:rFonts w:ascii="仿宋" w:hAnsi="仿宋" w:eastAsia="仿宋" w:cs="仿宋"/>
          <w:spacing w:val="-6"/>
          <w:sz w:val="28"/>
          <w:szCs w:val="28"/>
        </w:rPr>
        <w:t>。具体评分细则如表4所示。</w:t>
      </w:r>
    </w:p>
    <w:p w14:paraId="7128611B">
      <w:pPr>
        <w:spacing w:before="79" w:line="219" w:lineRule="auto"/>
        <w:ind w:left="3798"/>
        <w:rPr>
          <w:rFonts w:ascii="黑体" w:hAnsi="黑体" w:eastAsia="黑体" w:cs="黑体"/>
          <w:spacing w:val="-2"/>
          <w:sz w:val="24"/>
          <w:szCs w:val="24"/>
        </w:rPr>
      </w:pPr>
    </w:p>
    <w:p w14:paraId="5CA65954">
      <w:pPr>
        <w:spacing w:before="79" w:line="219" w:lineRule="auto"/>
        <w:ind w:left="3798"/>
        <w:rPr>
          <w:rFonts w:ascii="黑体" w:hAnsi="黑体" w:eastAsia="黑体" w:cs="黑体"/>
          <w:spacing w:val="-2"/>
          <w:sz w:val="24"/>
          <w:szCs w:val="24"/>
        </w:rPr>
      </w:pPr>
    </w:p>
    <w:p w14:paraId="2B0A1789">
      <w:pPr>
        <w:spacing w:before="79" w:line="219" w:lineRule="auto"/>
        <w:ind w:left="3798"/>
        <w:rPr>
          <w:rFonts w:ascii="黑体" w:hAnsi="黑体" w:eastAsia="黑体" w:cs="黑体"/>
          <w:sz w:val="24"/>
          <w:szCs w:val="24"/>
        </w:rPr>
      </w:pPr>
      <w:r>
        <w:rPr>
          <w:rFonts w:ascii="黑体" w:hAnsi="黑体" w:eastAsia="黑体" w:cs="黑体"/>
          <w:spacing w:val="-2"/>
          <w:sz w:val="24"/>
          <w:szCs w:val="24"/>
        </w:rPr>
        <w:t>表</w:t>
      </w:r>
      <w:r>
        <w:rPr>
          <w:rFonts w:ascii="Times New Roman" w:hAnsi="Times New Roman" w:eastAsia="Times New Roman" w:cs="Times New Roman"/>
          <w:spacing w:val="-2"/>
          <w:sz w:val="24"/>
          <w:szCs w:val="24"/>
        </w:rPr>
        <w:t>4</w:t>
      </w:r>
      <w:r>
        <w:rPr>
          <w:rFonts w:hint="eastAsia" w:ascii="Times New Roman" w:hAnsi="Times New Roman" w:eastAsia="宋体" w:cs="Times New Roman"/>
          <w:spacing w:val="-2"/>
          <w:sz w:val="24"/>
          <w:szCs w:val="24"/>
          <w:lang w:val="en-US" w:eastAsia="zh-CN"/>
        </w:rPr>
        <w:t xml:space="preserve"> </w:t>
      </w:r>
      <w:r>
        <w:rPr>
          <w:rFonts w:ascii="黑体" w:hAnsi="黑体" w:eastAsia="黑体" w:cs="黑体"/>
          <w:spacing w:val="-2"/>
          <w:sz w:val="24"/>
          <w:szCs w:val="24"/>
        </w:rPr>
        <w:t>评分细则</w:t>
      </w:r>
    </w:p>
    <w:p w14:paraId="70A75E70">
      <w:pPr>
        <w:spacing w:line="111" w:lineRule="exact"/>
      </w:pPr>
    </w:p>
    <w:tbl>
      <w:tblPr>
        <w:tblStyle w:val="11"/>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55"/>
        <w:gridCol w:w="1236"/>
        <w:gridCol w:w="3428"/>
        <w:gridCol w:w="1291"/>
        <w:gridCol w:w="1034"/>
        <w:gridCol w:w="1024"/>
      </w:tblGrid>
      <w:tr w14:paraId="429D1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atLeast"/>
          <w:jc w:val="center"/>
        </w:trPr>
        <w:tc>
          <w:tcPr>
            <w:tcW w:w="1055" w:type="dxa"/>
            <w:vAlign w:val="top"/>
          </w:tcPr>
          <w:p w14:paraId="0F5F0145">
            <w:pPr>
              <w:pStyle w:val="12"/>
              <w:spacing w:before="211" w:line="220" w:lineRule="auto"/>
              <w:ind w:left="216"/>
            </w:pPr>
            <w:r>
              <w:rPr>
                <w:spacing w:val="-1"/>
                <w14:textOutline w14:w="3831" w14:cap="flat" w14:cmpd="sng">
                  <w14:solidFill>
                    <w14:srgbClr w14:val="000000"/>
                  </w14:solidFill>
                  <w14:prstDash w14:val="solid"/>
                  <w14:miter w14:val="0"/>
                </w14:textOutline>
              </w:rPr>
              <w:t>模块</w:t>
            </w:r>
          </w:p>
        </w:tc>
        <w:tc>
          <w:tcPr>
            <w:tcW w:w="1236" w:type="dxa"/>
            <w:vAlign w:val="top"/>
          </w:tcPr>
          <w:p w14:paraId="59F7F789">
            <w:pPr>
              <w:pStyle w:val="12"/>
              <w:spacing w:before="212" w:line="219" w:lineRule="auto"/>
              <w:ind w:left="304"/>
            </w:pPr>
            <w:r>
              <w:rPr>
                <w:spacing w:val="-2"/>
                <w14:textOutline w14:w="3831" w14:cap="flat" w14:cmpd="sng">
                  <w14:solidFill>
                    <w14:srgbClr w14:val="000000"/>
                  </w14:solidFill>
                  <w14:prstDash w14:val="solid"/>
                  <w14:miter w14:val="0"/>
                </w14:textOutline>
              </w:rPr>
              <w:t>序号</w:t>
            </w:r>
          </w:p>
        </w:tc>
        <w:tc>
          <w:tcPr>
            <w:tcW w:w="3428" w:type="dxa"/>
            <w:vAlign w:val="top"/>
          </w:tcPr>
          <w:p w14:paraId="0806B708">
            <w:pPr>
              <w:pStyle w:val="12"/>
              <w:spacing w:before="212" w:line="219" w:lineRule="auto"/>
              <w:ind w:left="1433"/>
            </w:pPr>
            <w:r>
              <w:rPr>
                <w:spacing w:val="-9"/>
                <w14:textOutline w14:w="3831" w14:cap="flat" w14:cmpd="sng">
                  <w14:solidFill>
                    <w14:srgbClr w14:val="000000"/>
                  </w14:solidFill>
                  <w14:prstDash w14:val="solid"/>
                  <w14:miter w14:val="0"/>
                </w14:textOutline>
              </w:rPr>
              <w:t>内容</w:t>
            </w:r>
          </w:p>
        </w:tc>
        <w:tc>
          <w:tcPr>
            <w:tcW w:w="1291" w:type="dxa"/>
            <w:vAlign w:val="top"/>
          </w:tcPr>
          <w:p w14:paraId="2DA8F518">
            <w:pPr>
              <w:pStyle w:val="12"/>
              <w:spacing w:before="211" w:line="220" w:lineRule="auto"/>
              <w:ind w:left="337"/>
            </w:pPr>
            <w:r>
              <w:rPr>
                <w:spacing w:val="-2"/>
                <w14:textOutline w14:w="3831" w14:cap="flat" w14:cmpd="sng">
                  <w14:solidFill>
                    <w14:srgbClr w14:val="000000"/>
                  </w14:solidFill>
                  <w14:prstDash w14:val="solid"/>
                  <w14:miter w14:val="0"/>
                </w14:textOutline>
              </w:rPr>
              <w:t>分值</w:t>
            </w:r>
          </w:p>
        </w:tc>
        <w:tc>
          <w:tcPr>
            <w:tcW w:w="1034" w:type="dxa"/>
            <w:vAlign w:val="top"/>
          </w:tcPr>
          <w:p w14:paraId="2A11CA14">
            <w:pPr>
              <w:pStyle w:val="12"/>
              <w:spacing w:before="212" w:line="219" w:lineRule="auto"/>
              <w:ind w:left="211"/>
            </w:pPr>
            <w:r>
              <w:rPr>
                <w:spacing w:val="-3"/>
                <w14:textOutline w14:w="3831" w14:cap="flat" w14:cmpd="sng">
                  <w14:solidFill>
                    <w14:srgbClr w14:val="000000"/>
                  </w14:solidFill>
                  <w14:prstDash w14:val="solid"/>
                  <w14:miter w14:val="0"/>
                </w14:textOutline>
              </w:rPr>
              <w:t>合计</w:t>
            </w:r>
          </w:p>
        </w:tc>
        <w:tc>
          <w:tcPr>
            <w:tcW w:w="1024" w:type="dxa"/>
            <w:vAlign w:val="top"/>
          </w:tcPr>
          <w:p w14:paraId="310F9624">
            <w:pPr>
              <w:pStyle w:val="12"/>
              <w:spacing w:before="211" w:line="220" w:lineRule="auto"/>
              <w:ind w:left="212"/>
            </w:pPr>
            <w:r>
              <w:rPr>
                <w:spacing w:val="-4"/>
                <w14:textOutline w14:w="3831" w14:cap="flat" w14:cmpd="sng">
                  <w14:solidFill>
                    <w14:srgbClr w14:val="000000"/>
                  </w14:solidFill>
                  <w14:prstDash w14:val="solid"/>
                  <w14:miter w14:val="0"/>
                </w14:textOutline>
              </w:rPr>
              <w:t>系数</w:t>
            </w:r>
          </w:p>
        </w:tc>
      </w:tr>
      <w:tr w14:paraId="56AB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8" w:hRule="atLeast"/>
          <w:jc w:val="center"/>
        </w:trPr>
        <w:tc>
          <w:tcPr>
            <w:tcW w:w="1055" w:type="dxa"/>
            <w:vMerge w:val="restart"/>
            <w:vAlign w:val="top"/>
          </w:tcPr>
          <w:p w14:paraId="2A4709C2">
            <w:pPr>
              <w:spacing w:line="314" w:lineRule="auto"/>
              <w:rPr>
                <w:rFonts w:ascii="Arial"/>
                <w:sz w:val="21"/>
              </w:rPr>
            </w:pPr>
          </w:p>
          <w:p w14:paraId="56CB503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1"/>
              </w:rPr>
            </w:pPr>
          </w:p>
          <w:p w14:paraId="1863F14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Times New Roman" w:hAnsi="Times New Roman" w:eastAsia="Times New Roman" w:cs="Times New Roman"/>
              </w:rPr>
            </w:pPr>
            <w:r>
              <w:rPr>
                <w:spacing w:val="-2"/>
              </w:rPr>
              <w:t>模块</w:t>
            </w:r>
            <w:r>
              <w:rPr>
                <w:rFonts w:ascii="Times New Roman" w:hAnsi="Times New Roman" w:eastAsia="Times New Roman" w:cs="Times New Roman"/>
                <w:spacing w:val="-2"/>
              </w:rPr>
              <w:t>A</w:t>
            </w:r>
          </w:p>
        </w:tc>
        <w:tc>
          <w:tcPr>
            <w:tcW w:w="1236" w:type="dxa"/>
            <w:vAlign w:val="top"/>
          </w:tcPr>
          <w:p w14:paraId="4B8A84C7">
            <w:pPr>
              <w:spacing w:before="246" w:line="189" w:lineRule="auto"/>
              <w:jc w:val="center"/>
              <w:rPr>
                <w:rFonts w:ascii="Times New Roman" w:hAnsi="Times New Roman" w:eastAsia="Times New Roman" w:cs="Times New Roman"/>
                <w:sz w:val="21"/>
                <w:szCs w:val="21"/>
              </w:rPr>
            </w:pPr>
            <w:r>
              <w:rPr>
                <w:rFonts w:ascii="Times New Roman" w:hAnsi="Times New Roman" w:eastAsia="Times New Roman" w:cs="Times New Roman"/>
                <w:sz w:val="21"/>
                <w:szCs w:val="21"/>
              </w:rPr>
              <w:t>A0</w:t>
            </w:r>
          </w:p>
        </w:tc>
        <w:tc>
          <w:tcPr>
            <w:tcW w:w="3428" w:type="dxa"/>
            <w:vAlign w:val="center"/>
          </w:tcPr>
          <w:p w14:paraId="76241A6B">
            <w:pPr>
              <w:pStyle w:val="12"/>
              <w:keepNext w:val="0"/>
              <w:keepLines w:val="0"/>
              <w:pageBreakBefore w:val="0"/>
              <w:widowControl/>
              <w:kinsoku w:val="0"/>
              <w:wordWrap/>
              <w:overflowPunct/>
              <w:topLinePunct w:val="0"/>
              <w:autoSpaceDE w:val="0"/>
              <w:autoSpaceDN w:val="0"/>
              <w:bidi w:val="0"/>
              <w:adjustRightInd w:val="0"/>
              <w:snapToGrid w:val="0"/>
              <w:spacing w:line="217" w:lineRule="auto"/>
              <w:jc w:val="center"/>
              <w:textAlignment w:val="baseline"/>
            </w:pPr>
            <w:r>
              <w:rPr>
                <w:spacing w:val="-2"/>
              </w:rPr>
              <w:t>工作组织与安全</w:t>
            </w:r>
          </w:p>
        </w:tc>
        <w:tc>
          <w:tcPr>
            <w:tcW w:w="1291" w:type="dxa"/>
            <w:vAlign w:val="top"/>
          </w:tcPr>
          <w:p w14:paraId="0598EF28">
            <w:pPr>
              <w:keepNext w:val="0"/>
              <w:keepLines w:val="0"/>
              <w:pageBreakBefore w:val="0"/>
              <w:widowControl/>
              <w:kinsoku w:val="0"/>
              <w:wordWrap/>
              <w:overflowPunct/>
              <w:topLinePunct w:val="0"/>
              <w:autoSpaceDE w:val="0"/>
              <w:autoSpaceDN w:val="0"/>
              <w:bidi w:val="0"/>
              <w:adjustRightInd w:val="0"/>
              <w:snapToGrid w:val="0"/>
              <w:spacing w:before="186" w:line="190" w:lineRule="auto"/>
              <w:ind w:left="0"/>
              <w:jc w:val="center"/>
              <w:textAlignment w:val="baseline"/>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20</w:t>
            </w:r>
          </w:p>
        </w:tc>
        <w:tc>
          <w:tcPr>
            <w:tcW w:w="1034" w:type="dxa"/>
            <w:vMerge w:val="restart"/>
            <w:vAlign w:val="top"/>
          </w:tcPr>
          <w:p w14:paraId="255DAA97">
            <w:pPr>
              <w:keepNext w:val="0"/>
              <w:keepLines w:val="0"/>
              <w:pageBreakBefore w:val="0"/>
              <w:widowControl/>
              <w:kinsoku w:val="0"/>
              <w:wordWrap/>
              <w:overflowPunct/>
              <w:topLinePunct w:val="0"/>
              <w:autoSpaceDE w:val="0"/>
              <w:autoSpaceDN w:val="0"/>
              <w:bidi w:val="0"/>
              <w:adjustRightInd w:val="0"/>
              <w:snapToGrid w:val="0"/>
              <w:spacing w:line="341" w:lineRule="auto"/>
              <w:ind w:left="0"/>
              <w:jc w:val="center"/>
              <w:textAlignment w:val="baseline"/>
              <w:rPr>
                <w:rFonts w:ascii="Arial"/>
                <w:sz w:val="21"/>
              </w:rPr>
            </w:pPr>
          </w:p>
          <w:p w14:paraId="78C80B62">
            <w:pPr>
              <w:keepNext w:val="0"/>
              <w:keepLines w:val="0"/>
              <w:pageBreakBefore w:val="0"/>
              <w:widowControl/>
              <w:kinsoku w:val="0"/>
              <w:wordWrap/>
              <w:overflowPunct/>
              <w:topLinePunct w:val="0"/>
              <w:autoSpaceDE w:val="0"/>
              <w:autoSpaceDN w:val="0"/>
              <w:bidi w:val="0"/>
              <w:adjustRightInd w:val="0"/>
              <w:snapToGrid w:val="0"/>
              <w:spacing w:line="342" w:lineRule="auto"/>
              <w:ind w:left="0"/>
              <w:jc w:val="center"/>
              <w:textAlignment w:val="baseline"/>
              <w:rPr>
                <w:rFonts w:ascii="Arial"/>
                <w:sz w:val="21"/>
              </w:rPr>
            </w:pPr>
          </w:p>
          <w:p w14:paraId="07215C70">
            <w:pPr>
              <w:keepNext w:val="0"/>
              <w:keepLines w:val="0"/>
              <w:pageBreakBefore w:val="0"/>
              <w:widowControl/>
              <w:kinsoku w:val="0"/>
              <w:wordWrap/>
              <w:overflowPunct/>
              <w:topLinePunct w:val="0"/>
              <w:autoSpaceDE w:val="0"/>
              <w:autoSpaceDN w:val="0"/>
              <w:bidi w:val="0"/>
              <w:adjustRightInd w:val="0"/>
              <w:snapToGrid w:val="0"/>
              <w:spacing w:before="60" w:line="189" w:lineRule="auto"/>
              <w:ind w:left="0"/>
              <w:jc w:val="center"/>
              <w:textAlignment w:val="baseline"/>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100</w:t>
            </w:r>
          </w:p>
        </w:tc>
        <w:tc>
          <w:tcPr>
            <w:tcW w:w="1024" w:type="dxa"/>
            <w:vMerge w:val="restart"/>
            <w:vAlign w:val="top"/>
          </w:tcPr>
          <w:p w14:paraId="2C6292C6">
            <w:pPr>
              <w:keepNext w:val="0"/>
              <w:keepLines w:val="0"/>
              <w:pageBreakBefore w:val="0"/>
              <w:widowControl/>
              <w:kinsoku w:val="0"/>
              <w:wordWrap/>
              <w:overflowPunct/>
              <w:topLinePunct w:val="0"/>
              <w:autoSpaceDE w:val="0"/>
              <w:autoSpaceDN w:val="0"/>
              <w:bidi w:val="0"/>
              <w:adjustRightInd w:val="0"/>
              <w:snapToGrid w:val="0"/>
              <w:spacing w:line="341" w:lineRule="auto"/>
              <w:ind w:left="0"/>
              <w:jc w:val="center"/>
              <w:textAlignment w:val="baseline"/>
              <w:rPr>
                <w:rFonts w:ascii="Arial"/>
                <w:sz w:val="21"/>
              </w:rPr>
            </w:pPr>
          </w:p>
          <w:p w14:paraId="4EFD1CC2">
            <w:pPr>
              <w:keepNext w:val="0"/>
              <w:keepLines w:val="0"/>
              <w:pageBreakBefore w:val="0"/>
              <w:widowControl/>
              <w:kinsoku w:val="0"/>
              <w:wordWrap/>
              <w:overflowPunct/>
              <w:topLinePunct w:val="0"/>
              <w:autoSpaceDE w:val="0"/>
              <w:autoSpaceDN w:val="0"/>
              <w:bidi w:val="0"/>
              <w:adjustRightInd w:val="0"/>
              <w:snapToGrid w:val="0"/>
              <w:spacing w:line="342" w:lineRule="auto"/>
              <w:ind w:left="0"/>
              <w:jc w:val="center"/>
              <w:textAlignment w:val="baseline"/>
              <w:rPr>
                <w:rFonts w:ascii="Arial"/>
                <w:sz w:val="21"/>
              </w:rPr>
            </w:pPr>
          </w:p>
          <w:p w14:paraId="5B348916">
            <w:pPr>
              <w:keepNext w:val="0"/>
              <w:keepLines w:val="0"/>
              <w:pageBreakBefore w:val="0"/>
              <w:widowControl/>
              <w:kinsoku w:val="0"/>
              <w:wordWrap/>
              <w:overflowPunct/>
              <w:topLinePunct w:val="0"/>
              <w:autoSpaceDE w:val="0"/>
              <w:autoSpaceDN w:val="0"/>
              <w:bidi w:val="0"/>
              <w:adjustRightInd w:val="0"/>
              <w:snapToGrid w:val="0"/>
              <w:spacing w:line="189" w:lineRule="auto"/>
              <w:ind w:left="0"/>
              <w:jc w:val="center"/>
              <w:textAlignment w:val="baseline"/>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pacing w:val="-3"/>
                <w:sz w:val="21"/>
                <w:szCs w:val="21"/>
                <w:lang w:val="en-US" w:eastAsia="zh-CN"/>
              </w:rPr>
              <w:t>0.8</w:t>
            </w:r>
          </w:p>
        </w:tc>
      </w:tr>
      <w:tr w14:paraId="123B9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055" w:type="dxa"/>
            <w:vMerge w:val="continue"/>
            <w:vAlign w:val="top"/>
          </w:tcPr>
          <w:p w14:paraId="1DFD874C">
            <w:pPr>
              <w:rPr>
                <w:rFonts w:ascii="Arial"/>
                <w:sz w:val="21"/>
              </w:rPr>
            </w:pPr>
          </w:p>
        </w:tc>
        <w:tc>
          <w:tcPr>
            <w:tcW w:w="1236" w:type="dxa"/>
            <w:vAlign w:val="top"/>
          </w:tcPr>
          <w:p w14:paraId="083E7E57">
            <w:pPr>
              <w:spacing w:before="182" w:line="189" w:lineRule="auto"/>
              <w:jc w:val="center"/>
              <w:rPr>
                <w:rFonts w:ascii="Times New Roman" w:hAnsi="Times New Roman" w:eastAsia="Times New Roman" w:cs="Times New Roman"/>
                <w:sz w:val="21"/>
                <w:szCs w:val="21"/>
              </w:rPr>
            </w:pPr>
            <w:r>
              <w:rPr>
                <w:rFonts w:ascii="Times New Roman" w:hAnsi="Times New Roman" w:eastAsia="Times New Roman" w:cs="Times New Roman"/>
                <w:sz w:val="21"/>
                <w:szCs w:val="21"/>
              </w:rPr>
              <w:t>A1</w:t>
            </w:r>
          </w:p>
        </w:tc>
        <w:tc>
          <w:tcPr>
            <w:tcW w:w="3428" w:type="dxa"/>
            <w:vAlign w:val="center"/>
          </w:tcPr>
          <w:p w14:paraId="4FADF0E1">
            <w:pPr>
              <w:pStyle w:val="12"/>
              <w:keepNext w:val="0"/>
              <w:keepLines w:val="0"/>
              <w:pageBreakBefore w:val="0"/>
              <w:widowControl/>
              <w:kinsoku w:val="0"/>
              <w:wordWrap/>
              <w:overflowPunct/>
              <w:topLinePunct w:val="0"/>
              <w:autoSpaceDE w:val="0"/>
              <w:autoSpaceDN w:val="0"/>
              <w:bidi w:val="0"/>
              <w:adjustRightInd w:val="0"/>
              <w:snapToGrid w:val="0"/>
              <w:spacing w:line="217" w:lineRule="auto"/>
              <w:jc w:val="center"/>
              <w:textAlignment w:val="baseline"/>
            </w:pPr>
            <w:r>
              <w:rPr>
                <w:rFonts w:hint="eastAsia"/>
                <w:spacing w:val="-1"/>
                <w:lang w:val="en-US" w:eastAsia="zh-CN"/>
              </w:rPr>
              <w:t>发</w:t>
            </w:r>
            <w:r>
              <w:rPr>
                <w:spacing w:val="-1"/>
              </w:rPr>
              <w:t>动机电控系统故障检修</w:t>
            </w:r>
          </w:p>
        </w:tc>
        <w:tc>
          <w:tcPr>
            <w:tcW w:w="1291" w:type="dxa"/>
            <w:vAlign w:val="top"/>
          </w:tcPr>
          <w:p w14:paraId="6A590C43">
            <w:pPr>
              <w:keepNext w:val="0"/>
              <w:keepLines w:val="0"/>
              <w:pageBreakBefore w:val="0"/>
              <w:widowControl/>
              <w:kinsoku w:val="0"/>
              <w:wordWrap/>
              <w:overflowPunct/>
              <w:topLinePunct w:val="0"/>
              <w:autoSpaceDE w:val="0"/>
              <w:autoSpaceDN w:val="0"/>
              <w:bidi w:val="0"/>
              <w:adjustRightInd w:val="0"/>
              <w:snapToGrid w:val="0"/>
              <w:spacing w:before="182" w:line="190" w:lineRule="auto"/>
              <w:ind w:left="0"/>
              <w:jc w:val="center"/>
              <w:textAlignment w:val="baseline"/>
              <w:rPr>
                <w:rFonts w:ascii="Times New Roman" w:hAnsi="Times New Roman" w:eastAsia="Times New Roman" w:cs="Times New Roman"/>
                <w:sz w:val="21"/>
                <w:szCs w:val="21"/>
              </w:rPr>
            </w:pPr>
            <w:r>
              <w:rPr>
                <w:rFonts w:ascii="Times New Roman" w:hAnsi="Times New Roman" w:eastAsia="Times New Roman" w:cs="Times New Roman"/>
                <w:spacing w:val="-3"/>
                <w:sz w:val="21"/>
                <w:szCs w:val="21"/>
              </w:rPr>
              <w:t>50</w:t>
            </w:r>
          </w:p>
        </w:tc>
        <w:tc>
          <w:tcPr>
            <w:tcW w:w="1034" w:type="dxa"/>
            <w:vMerge w:val="continue"/>
            <w:vAlign w:val="top"/>
          </w:tcPr>
          <w:p w14:paraId="56853CB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ascii="Arial"/>
                <w:sz w:val="21"/>
              </w:rPr>
            </w:pPr>
          </w:p>
        </w:tc>
        <w:tc>
          <w:tcPr>
            <w:tcW w:w="1024" w:type="dxa"/>
            <w:vMerge w:val="continue"/>
            <w:vAlign w:val="top"/>
          </w:tcPr>
          <w:p w14:paraId="7575202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ascii="Arial"/>
                <w:sz w:val="21"/>
              </w:rPr>
            </w:pPr>
          </w:p>
        </w:tc>
      </w:tr>
      <w:tr w14:paraId="608D6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jc w:val="center"/>
        </w:trPr>
        <w:tc>
          <w:tcPr>
            <w:tcW w:w="1055" w:type="dxa"/>
            <w:vMerge w:val="continue"/>
            <w:vAlign w:val="top"/>
          </w:tcPr>
          <w:p w14:paraId="42657115">
            <w:pPr>
              <w:rPr>
                <w:rFonts w:ascii="Arial"/>
                <w:sz w:val="21"/>
              </w:rPr>
            </w:pPr>
          </w:p>
        </w:tc>
        <w:tc>
          <w:tcPr>
            <w:tcW w:w="1236" w:type="dxa"/>
            <w:vAlign w:val="top"/>
          </w:tcPr>
          <w:p w14:paraId="29AFF201">
            <w:pPr>
              <w:spacing w:before="113" w:line="189" w:lineRule="auto"/>
              <w:jc w:val="center"/>
              <w:rPr>
                <w:rFonts w:ascii="Times New Roman" w:hAnsi="Times New Roman" w:eastAsia="Times New Roman" w:cs="Times New Roman"/>
                <w:sz w:val="21"/>
                <w:szCs w:val="21"/>
              </w:rPr>
            </w:pPr>
            <w:r>
              <w:rPr>
                <w:rFonts w:ascii="Times New Roman" w:hAnsi="Times New Roman" w:eastAsia="Times New Roman" w:cs="Times New Roman"/>
                <w:sz w:val="21"/>
                <w:szCs w:val="21"/>
              </w:rPr>
              <w:t>A2</w:t>
            </w:r>
          </w:p>
        </w:tc>
        <w:tc>
          <w:tcPr>
            <w:tcW w:w="3428" w:type="dxa"/>
            <w:vAlign w:val="center"/>
          </w:tcPr>
          <w:p w14:paraId="6CA731E6">
            <w:pPr>
              <w:pStyle w:val="12"/>
              <w:keepNext w:val="0"/>
              <w:keepLines w:val="0"/>
              <w:pageBreakBefore w:val="0"/>
              <w:widowControl/>
              <w:kinsoku w:val="0"/>
              <w:wordWrap/>
              <w:overflowPunct/>
              <w:topLinePunct w:val="0"/>
              <w:autoSpaceDE w:val="0"/>
              <w:autoSpaceDN w:val="0"/>
              <w:bidi w:val="0"/>
              <w:adjustRightInd w:val="0"/>
              <w:snapToGrid w:val="0"/>
              <w:spacing w:line="216" w:lineRule="auto"/>
              <w:jc w:val="center"/>
              <w:textAlignment w:val="baseline"/>
            </w:pPr>
            <w:r>
              <w:rPr>
                <w:spacing w:val="-2"/>
              </w:rPr>
              <w:t>车身电控系统故障检修</w:t>
            </w:r>
          </w:p>
        </w:tc>
        <w:tc>
          <w:tcPr>
            <w:tcW w:w="1291" w:type="dxa"/>
            <w:vAlign w:val="top"/>
          </w:tcPr>
          <w:p w14:paraId="3462AFC4">
            <w:pPr>
              <w:keepNext w:val="0"/>
              <w:keepLines w:val="0"/>
              <w:pageBreakBefore w:val="0"/>
              <w:widowControl/>
              <w:kinsoku w:val="0"/>
              <w:wordWrap/>
              <w:overflowPunct/>
              <w:topLinePunct w:val="0"/>
              <w:autoSpaceDE w:val="0"/>
              <w:autoSpaceDN w:val="0"/>
              <w:bidi w:val="0"/>
              <w:adjustRightInd w:val="0"/>
              <w:snapToGrid w:val="0"/>
              <w:spacing w:before="113" w:line="190" w:lineRule="auto"/>
              <w:ind w:left="0"/>
              <w:jc w:val="center"/>
              <w:textAlignment w:val="baseline"/>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30</w:t>
            </w:r>
          </w:p>
        </w:tc>
        <w:tc>
          <w:tcPr>
            <w:tcW w:w="1034" w:type="dxa"/>
            <w:vMerge w:val="continue"/>
            <w:vAlign w:val="top"/>
          </w:tcPr>
          <w:p w14:paraId="485051E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ascii="Arial"/>
                <w:sz w:val="21"/>
              </w:rPr>
            </w:pPr>
          </w:p>
        </w:tc>
        <w:tc>
          <w:tcPr>
            <w:tcW w:w="1024" w:type="dxa"/>
            <w:vMerge w:val="continue"/>
            <w:vAlign w:val="top"/>
          </w:tcPr>
          <w:p w14:paraId="21148B4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ascii="Arial"/>
                <w:sz w:val="21"/>
              </w:rPr>
            </w:pPr>
          </w:p>
        </w:tc>
      </w:tr>
      <w:tr w14:paraId="78672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2" w:hRule="atLeast"/>
          <w:jc w:val="center"/>
        </w:trPr>
        <w:tc>
          <w:tcPr>
            <w:tcW w:w="1055" w:type="dxa"/>
            <w:vMerge w:val="restart"/>
            <w:vAlign w:val="center"/>
          </w:tcPr>
          <w:p w14:paraId="5618067C">
            <w:pPr>
              <w:keepNext w:val="0"/>
              <w:keepLines w:val="0"/>
              <w:pageBreakBefore w:val="0"/>
              <w:widowControl/>
              <w:kinsoku w:val="0"/>
              <w:wordWrap/>
              <w:overflowPunct/>
              <w:topLinePunct w:val="0"/>
              <w:autoSpaceDE w:val="0"/>
              <w:autoSpaceDN w:val="0"/>
              <w:bidi w:val="0"/>
              <w:adjustRightInd w:val="0"/>
              <w:snapToGrid w:val="0"/>
              <w:spacing w:line="322" w:lineRule="auto"/>
              <w:ind w:left="0"/>
              <w:jc w:val="center"/>
              <w:textAlignment w:val="baseline"/>
              <w:rPr>
                <w:rFonts w:ascii="Arial"/>
                <w:sz w:val="21"/>
              </w:rPr>
            </w:pPr>
          </w:p>
          <w:p w14:paraId="40B59CB7">
            <w:pPr>
              <w:pStyle w:val="12"/>
              <w:keepNext w:val="0"/>
              <w:keepLines w:val="0"/>
              <w:pageBreakBefore w:val="0"/>
              <w:widowControl/>
              <w:kinsoku w:val="0"/>
              <w:wordWrap/>
              <w:overflowPunct/>
              <w:topLinePunct w:val="0"/>
              <w:autoSpaceDE w:val="0"/>
              <w:autoSpaceDN w:val="0"/>
              <w:bidi w:val="0"/>
              <w:adjustRightInd w:val="0"/>
              <w:snapToGrid w:val="0"/>
              <w:spacing w:line="220" w:lineRule="auto"/>
              <w:ind w:left="0"/>
              <w:jc w:val="center"/>
              <w:textAlignment w:val="baseline"/>
              <w:rPr>
                <w:rFonts w:ascii="Times New Roman" w:hAnsi="Times New Roman" w:eastAsia="Times New Roman" w:cs="Times New Roman"/>
              </w:rPr>
            </w:pPr>
            <w:r>
              <w:rPr>
                <w:spacing w:val="-2"/>
              </w:rPr>
              <w:t>模块</w:t>
            </w:r>
            <w:r>
              <w:rPr>
                <w:rFonts w:ascii="Times New Roman" w:hAnsi="Times New Roman" w:eastAsia="Times New Roman" w:cs="Times New Roman"/>
                <w:spacing w:val="-2"/>
              </w:rPr>
              <w:t>B</w:t>
            </w:r>
          </w:p>
        </w:tc>
        <w:tc>
          <w:tcPr>
            <w:tcW w:w="1236" w:type="dxa"/>
            <w:vAlign w:val="center"/>
          </w:tcPr>
          <w:p w14:paraId="263286B8">
            <w:pPr>
              <w:spacing w:before="161" w:line="189"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B0</w:t>
            </w:r>
          </w:p>
        </w:tc>
        <w:tc>
          <w:tcPr>
            <w:tcW w:w="3428" w:type="dxa"/>
            <w:vAlign w:val="center"/>
          </w:tcPr>
          <w:p w14:paraId="11A95615">
            <w:pPr>
              <w:pStyle w:val="12"/>
              <w:spacing w:before="115" w:line="217" w:lineRule="auto"/>
              <w:jc w:val="center"/>
              <w:rPr>
                <w:spacing w:val="-2"/>
              </w:rPr>
            </w:pPr>
            <w:r>
              <w:rPr>
                <w:rFonts w:hint="eastAsia"/>
                <w:spacing w:val="-2"/>
                <w:lang w:val="en-US" w:eastAsia="zh-CN"/>
              </w:rPr>
              <w:t>技能水平</w:t>
            </w:r>
          </w:p>
        </w:tc>
        <w:tc>
          <w:tcPr>
            <w:tcW w:w="1291" w:type="dxa"/>
            <w:vAlign w:val="center"/>
          </w:tcPr>
          <w:p w14:paraId="2E4F11E4">
            <w:pPr>
              <w:keepNext w:val="0"/>
              <w:keepLines w:val="0"/>
              <w:pageBreakBefore w:val="0"/>
              <w:widowControl/>
              <w:kinsoku w:val="0"/>
              <w:wordWrap/>
              <w:overflowPunct/>
              <w:topLinePunct w:val="0"/>
              <w:autoSpaceDE w:val="0"/>
              <w:autoSpaceDN w:val="0"/>
              <w:bidi w:val="0"/>
              <w:adjustRightInd w:val="0"/>
              <w:snapToGrid w:val="0"/>
              <w:spacing w:before="161" w:line="190" w:lineRule="auto"/>
              <w:ind w:left="0"/>
              <w:jc w:val="center"/>
              <w:textAlignment w:val="baseline"/>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40</w:t>
            </w:r>
          </w:p>
        </w:tc>
        <w:tc>
          <w:tcPr>
            <w:tcW w:w="1034" w:type="dxa"/>
            <w:vMerge w:val="restart"/>
            <w:vAlign w:val="center"/>
          </w:tcPr>
          <w:p w14:paraId="2E5AA9DE">
            <w:pPr>
              <w:keepNext w:val="0"/>
              <w:keepLines w:val="0"/>
              <w:pageBreakBefore w:val="0"/>
              <w:widowControl/>
              <w:kinsoku w:val="0"/>
              <w:wordWrap/>
              <w:overflowPunct/>
              <w:topLinePunct w:val="0"/>
              <w:autoSpaceDE w:val="0"/>
              <w:autoSpaceDN w:val="0"/>
              <w:bidi w:val="0"/>
              <w:adjustRightInd w:val="0"/>
              <w:snapToGrid w:val="0"/>
              <w:spacing w:line="348" w:lineRule="auto"/>
              <w:ind w:left="0"/>
              <w:jc w:val="center"/>
              <w:textAlignment w:val="baseline"/>
              <w:rPr>
                <w:rFonts w:ascii="Arial"/>
                <w:sz w:val="21"/>
              </w:rPr>
            </w:pPr>
          </w:p>
          <w:p w14:paraId="42FB5C68">
            <w:pPr>
              <w:keepNext w:val="0"/>
              <w:keepLines w:val="0"/>
              <w:pageBreakBefore w:val="0"/>
              <w:widowControl/>
              <w:kinsoku w:val="0"/>
              <w:wordWrap/>
              <w:overflowPunct/>
              <w:topLinePunct w:val="0"/>
              <w:autoSpaceDE w:val="0"/>
              <w:autoSpaceDN w:val="0"/>
              <w:bidi w:val="0"/>
              <w:adjustRightInd w:val="0"/>
              <w:snapToGrid w:val="0"/>
              <w:spacing w:line="349" w:lineRule="auto"/>
              <w:ind w:left="0"/>
              <w:jc w:val="center"/>
              <w:textAlignment w:val="baseline"/>
              <w:rPr>
                <w:rFonts w:ascii="Arial"/>
                <w:sz w:val="21"/>
              </w:rPr>
            </w:pPr>
          </w:p>
          <w:p w14:paraId="315A2F5F">
            <w:pPr>
              <w:keepNext w:val="0"/>
              <w:keepLines w:val="0"/>
              <w:pageBreakBefore w:val="0"/>
              <w:widowControl/>
              <w:kinsoku w:val="0"/>
              <w:wordWrap/>
              <w:overflowPunct/>
              <w:topLinePunct w:val="0"/>
              <w:autoSpaceDE w:val="0"/>
              <w:autoSpaceDN w:val="0"/>
              <w:bidi w:val="0"/>
              <w:adjustRightInd w:val="0"/>
              <w:snapToGrid w:val="0"/>
              <w:spacing w:before="60" w:line="189" w:lineRule="auto"/>
              <w:ind w:left="0"/>
              <w:jc w:val="center"/>
              <w:textAlignment w:val="baseline"/>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100</w:t>
            </w:r>
          </w:p>
        </w:tc>
        <w:tc>
          <w:tcPr>
            <w:tcW w:w="1024" w:type="dxa"/>
            <w:vMerge w:val="restart"/>
            <w:vAlign w:val="center"/>
          </w:tcPr>
          <w:p w14:paraId="6E0182A5">
            <w:pPr>
              <w:keepNext w:val="0"/>
              <w:keepLines w:val="0"/>
              <w:pageBreakBefore w:val="0"/>
              <w:widowControl/>
              <w:kinsoku w:val="0"/>
              <w:wordWrap/>
              <w:overflowPunct/>
              <w:topLinePunct w:val="0"/>
              <w:autoSpaceDE w:val="0"/>
              <w:autoSpaceDN w:val="0"/>
              <w:bidi w:val="0"/>
              <w:adjustRightInd w:val="0"/>
              <w:snapToGrid w:val="0"/>
              <w:spacing w:line="348" w:lineRule="auto"/>
              <w:ind w:left="0"/>
              <w:jc w:val="center"/>
              <w:textAlignment w:val="baseline"/>
              <w:rPr>
                <w:rFonts w:ascii="Arial"/>
                <w:sz w:val="21"/>
              </w:rPr>
            </w:pPr>
          </w:p>
          <w:p w14:paraId="32A5A7A1">
            <w:pPr>
              <w:keepNext w:val="0"/>
              <w:keepLines w:val="0"/>
              <w:pageBreakBefore w:val="0"/>
              <w:widowControl/>
              <w:kinsoku w:val="0"/>
              <w:wordWrap/>
              <w:overflowPunct/>
              <w:topLinePunct w:val="0"/>
              <w:autoSpaceDE w:val="0"/>
              <w:autoSpaceDN w:val="0"/>
              <w:bidi w:val="0"/>
              <w:adjustRightInd w:val="0"/>
              <w:snapToGrid w:val="0"/>
              <w:spacing w:line="349" w:lineRule="auto"/>
              <w:ind w:left="0"/>
              <w:jc w:val="center"/>
              <w:textAlignment w:val="baseline"/>
              <w:rPr>
                <w:rFonts w:ascii="Arial"/>
                <w:sz w:val="21"/>
              </w:rPr>
            </w:pPr>
          </w:p>
          <w:p w14:paraId="4A85B71A">
            <w:pPr>
              <w:keepNext w:val="0"/>
              <w:keepLines w:val="0"/>
              <w:pageBreakBefore w:val="0"/>
              <w:widowControl/>
              <w:kinsoku w:val="0"/>
              <w:wordWrap/>
              <w:overflowPunct/>
              <w:topLinePunct w:val="0"/>
              <w:autoSpaceDE w:val="0"/>
              <w:autoSpaceDN w:val="0"/>
              <w:bidi w:val="0"/>
              <w:adjustRightInd w:val="0"/>
              <w:snapToGrid w:val="0"/>
              <w:spacing w:line="189" w:lineRule="auto"/>
              <w:ind w:left="0"/>
              <w:jc w:val="center"/>
              <w:textAlignment w:val="baseline"/>
              <w:rPr>
                <w:rFonts w:hint="eastAsia" w:ascii="Times New Roman" w:hAnsi="Times New Roman" w:eastAsia="宋体" w:cs="Times New Roman"/>
                <w:sz w:val="21"/>
                <w:szCs w:val="21"/>
                <w:lang w:eastAsia="zh-CN"/>
              </w:rPr>
            </w:pPr>
            <w:r>
              <w:rPr>
                <w:rFonts w:ascii="Times New Roman" w:hAnsi="Times New Roman" w:eastAsia="Times New Roman" w:cs="Times New Roman"/>
                <w:spacing w:val="-3"/>
                <w:sz w:val="21"/>
                <w:szCs w:val="21"/>
              </w:rPr>
              <w:t>0.</w:t>
            </w:r>
            <w:r>
              <w:rPr>
                <w:rFonts w:hint="eastAsia" w:ascii="Times New Roman" w:hAnsi="Times New Roman" w:eastAsia="宋体" w:cs="Times New Roman"/>
                <w:spacing w:val="-3"/>
                <w:sz w:val="21"/>
                <w:szCs w:val="21"/>
                <w:lang w:val="en-US" w:eastAsia="zh-CN"/>
              </w:rPr>
              <w:t>2</w:t>
            </w:r>
          </w:p>
        </w:tc>
      </w:tr>
      <w:tr w14:paraId="24E29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2" w:hRule="atLeast"/>
          <w:jc w:val="center"/>
        </w:trPr>
        <w:tc>
          <w:tcPr>
            <w:tcW w:w="1055" w:type="dxa"/>
            <w:vMerge w:val="continue"/>
            <w:vAlign w:val="top"/>
          </w:tcPr>
          <w:p w14:paraId="4A5C6887">
            <w:pPr>
              <w:rPr>
                <w:rFonts w:ascii="Arial"/>
                <w:sz w:val="21"/>
              </w:rPr>
            </w:pPr>
          </w:p>
        </w:tc>
        <w:tc>
          <w:tcPr>
            <w:tcW w:w="1236" w:type="dxa"/>
            <w:vAlign w:val="center"/>
          </w:tcPr>
          <w:p w14:paraId="6E0B9902">
            <w:pPr>
              <w:spacing w:before="163" w:line="189" w:lineRule="auto"/>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B1</w:t>
            </w:r>
          </w:p>
        </w:tc>
        <w:tc>
          <w:tcPr>
            <w:tcW w:w="3428" w:type="dxa"/>
            <w:vAlign w:val="center"/>
          </w:tcPr>
          <w:p w14:paraId="323A69E0">
            <w:pPr>
              <w:pStyle w:val="12"/>
              <w:spacing w:before="115" w:line="217" w:lineRule="auto"/>
              <w:jc w:val="center"/>
              <w:rPr>
                <w:spacing w:val="-2"/>
              </w:rPr>
            </w:pPr>
            <w:r>
              <w:rPr>
                <w:rFonts w:hint="eastAsia"/>
                <w:spacing w:val="-2"/>
                <w:lang w:val="en-US" w:eastAsia="zh-CN"/>
              </w:rPr>
              <w:t>讲解效果</w:t>
            </w:r>
          </w:p>
        </w:tc>
        <w:tc>
          <w:tcPr>
            <w:tcW w:w="1291" w:type="dxa"/>
            <w:vAlign w:val="center"/>
          </w:tcPr>
          <w:p w14:paraId="067CA02F">
            <w:pPr>
              <w:keepNext w:val="0"/>
              <w:keepLines w:val="0"/>
              <w:pageBreakBefore w:val="0"/>
              <w:widowControl/>
              <w:kinsoku w:val="0"/>
              <w:wordWrap/>
              <w:overflowPunct/>
              <w:topLinePunct w:val="0"/>
              <w:autoSpaceDE w:val="0"/>
              <w:autoSpaceDN w:val="0"/>
              <w:bidi w:val="0"/>
              <w:adjustRightInd w:val="0"/>
              <w:snapToGrid w:val="0"/>
              <w:spacing w:before="162" w:line="190" w:lineRule="auto"/>
              <w:ind w:left="0"/>
              <w:jc w:val="center"/>
              <w:textAlignment w:val="baseline"/>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30</w:t>
            </w:r>
          </w:p>
        </w:tc>
        <w:tc>
          <w:tcPr>
            <w:tcW w:w="1034" w:type="dxa"/>
            <w:vMerge w:val="continue"/>
            <w:vAlign w:val="center"/>
          </w:tcPr>
          <w:p w14:paraId="55C9953D">
            <w:pPr>
              <w:jc w:val="center"/>
              <w:rPr>
                <w:rFonts w:ascii="Arial"/>
                <w:sz w:val="21"/>
              </w:rPr>
            </w:pPr>
          </w:p>
        </w:tc>
        <w:tc>
          <w:tcPr>
            <w:tcW w:w="1024" w:type="dxa"/>
            <w:vMerge w:val="continue"/>
            <w:vAlign w:val="center"/>
          </w:tcPr>
          <w:p w14:paraId="541F6703">
            <w:pPr>
              <w:jc w:val="center"/>
              <w:rPr>
                <w:rFonts w:ascii="Arial"/>
                <w:sz w:val="21"/>
              </w:rPr>
            </w:pPr>
          </w:p>
        </w:tc>
      </w:tr>
      <w:tr w14:paraId="40840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3" w:hRule="atLeast"/>
          <w:jc w:val="center"/>
        </w:trPr>
        <w:tc>
          <w:tcPr>
            <w:tcW w:w="1055" w:type="dxa"/>
            <w:vMerge w:val="continue"/>
            <w:vAlign w:val="top"/>
          </w:tcPr>
          <w:p w14:paraId="0E9273DF">
            <w:pPr>
              <w:rPr>
                <w:rFonts w:ascii="Arial"/>
                <w:sz w:val="21"/>
              </w:rPr>
            </w:pPr>
          </w:p>
        </w:tc>
        <w:tc>
          <w:tcPr>
            <w:tcW w:w="1236" w:type="dxa"/>
            <w:vAlign w:val="center"/>
          </w:tcPr>
          <w:p w14:paraId="14DDC759">
            <w:pPr>
              <w:spacing w:before="176" w:line="189"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B2</w:t>
            </w:r>
          </w:p>
        </w:tc>
        <w:tc>
          <w:tcPr>
            <w:tcW w:w="3428" w:type="dxa"/>
            <w:vAlign w:val="center"/>
          </w:tcPr>
          <w:p w14:paraId="09F7F83E">
            <w:pPr>
              <w:pStyle w:val="12"/>
              <w:spacing w:before="115" w:line="217" w:lineRule="auto"/>
              <w:jc w:val="center"/>
              <w:rPr>
                <w:spacing w:val="-2"/>
              </w:rPr>
            </w:pPr>
            <w:r>
              <w:rPr>
                <w:rFonts w:hint="eastAsia"/>
                <w:spacing w:val="-2"/>
                <w:lang w:val="en-US" w:eastAsia="zh-CN"/>
              </w:rPr>
              <w:t>团队合作</w:t>
            </w:r>
          </w:p>
        </w:tc>
        <w:tc>
          <w:tcPr>
            <w:tcW w:w="1291" w:type="dxa"/>
            <w:vAlign w:val="center"/>
          </w:tcPr>
          <w:p w14:paraId="4222FAFD">
            <w:pPr>
              <w:keepNext w:val="0"/>
              <w:keepLines w:val="0"/>
              <w:pageBreakBefore w:val="0"/>
              <w:widowControl/>
              <w:kinsoku w:val="0"/>
              <w:wordWrap/>
              <w:overflowPunct/>
              <w:topLinePunct w:val="0"/>
              <w:autoSpaceDE w:val="0"/>
              <w:autoSpaceDN w:val="0"/>
              <w:bidi w:val="0"/>
              <w:adjustRightInd w:val="0"/>
              <w:snapToGrid w:val="0"/>
              <w:spacing w:before="175" w:line="190" w:lineRule="auto"/>
              <w:ind w:left="0"/>
              <w:jc w:val="center"/>
              <w:textAlignment w:val="baseline"/>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10</w:t>
            </w:r>
          </w:p>
        </w:tc>
        <w:tc>
          <w:tcPr>
            <w:tcW w:w="1034" w:type="dxa"/>
            <w:vMerge w:val="continue"/>
            <w:vAlign w:val="center"/>
          </w:tcPr>
          <w:p w14:paraId="3C7D25DF">
            <w:pPr>
              <w:jc w:val="center"/>
              <w:rPr>
                <w:rFonts w:ascii="Arial"/>
                <w:sz w:val="21"/>
              </w:rPr>
            </w:pPr>
          </w:p>
        </w:tc>
        <w:tc>
          <w:tcPr>
            <w:tcW w:w="1024" w:type="dxa"/>
            <w:vMerge w:val="continue"/>
            <w:vAlign w:val="center"/>
          </w:tcPr>
          <w:p w14:paraId="28057289">
            <w:pPr>
              <w:jc w:val="center"/>
              <w:rPr>
                <w:rFonts w:ascii="Arial"/>
                <w:sz w:val="21"/>
              </w:rPr>
            </w:pPr>
          </w:p>
        </w:tc>
      </w:tr>
      <w:tr w14:paraId="6DBB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3" w:hRule="atLeast"/>
          <w:jc w:val="center"/>
        </w:trPr>
        <w:tc>
          <w:tcPr>
            <w:tcW w:w="1055" w:type="dxa"/>
            <w:vMerge w:val="continue"/>
            <w:vAlign w:val="top"/>
          </w:tcPr>
          <w:p w14:paraId="3AAD3918">
            <w:pPr>
              <w:rPr>
                <w:rFonts w:ascii="Arial"/>
                <w:sz w:val="21"/>
              </w:rPr>
            </w:pPr>
          </w:p>
        </w:tc>
        <w:tc>
          <w:tcPr>
            <w:tcW w:w="1236" w:type="dxa"/>
            <w:vAlign w:val="center"/>
          </w:tcPr>
          <w:p w14:paraId="7E83459C">
            <w:pPr>
              <w:spacing w:before="176" w:line="189"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B3</w:t>
            </w:r>
          </w:p>
        </w:tc>
        <w:tc>
          <w:tcPr>
            <w:tcW w:w="3428" w:type="dxa"/>
            <w:vAlign w:val="center"/>
          </w:tcPr>
          <w:p w14:paraId="32B0F29F">
            <w:pPr>
              <w:pStyle w:val="12"/>
              <w:spacing w:before="115" w:line="217" w:lineRule="auto"/>
              <w:jc w:val="center"/>
              <w:rPr>
                <w:spacing w:val="-2"/>
              </w:rPr>
            </w:pPr>
            <w:r>
              <w:rPr>
                <w:rFonts w:hint="eastAsia"/>
                <w:spacing w:val="-2"/>
                <w:lang w:val="en-US" w:eastAsia="zh-CN"/>
              </w:rPr>
              <w:t>职业素养</w:t>
            </w:r>
          </w:p>
        </w:tc>
        <w:tc>
          <w:tcPr>
            <w:tcW w:w="1291" w:type="dxa"/>
            <w:vAlign w:val="center"/>
          </w:tcPr>
          <w:p w14:paraId="16CA6077">
            <w:pPr>
              <w:keepNext w:val="0"/>
              <w:keepLines w:val="0"/>
              <w:pageBreakBefore w:val="0"/>
              <w:widowControl/>
              <w:kinsoku w:val="0"/>
              <w:wordWrap/>
              <w:overflowPunct/>
              <w:topLinePunct w:val="0"/>
              <w:autoSpaceDE w:val="0"/>
              <w:autoSpaceDN w:val="0"/>
              <w:bidi w:val="0"/>
              <w:adjustRightInd w:val="0"/>
              <w:snapToGrid w:val="0"/>
              <w:spacing w:before="175" w:line="190" w:lineRule="auto"/>
              <w:ind w:left="0"/>
              <w:jc w:val="center"/>
              <w:textAlignment w:val="baseline"/>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10</w:t>
            </w:r>
          </w:p>
        </w:tc>
        <w:tc>
          <w:tcPr>
            <w:tcW w:w="1034" w:type="dxa"/>
            <w:vMerge w:val="continue"/>
            <w:vAlign w:val="center"/>
          </w:tcPr>
          <w:p w14:paraId="0F7A831E">
            <w:pPr>
              <w:jc w:val="center"/>
              <w:rPr>
                <w:rFonts w:ascii="Arial"/>
                <w:sz w:val="21"/>
              </w:rPr>
            </w:pPr>
          </w:p>
        </w:tc>
        <w:tc>
          <w:tcPr>
            <w:tcW w:w="1024" w:type="dxa"/>
            <w:vMerge w:val="continue"/>
            <w:vAlign w:val="center"/>
          </w:tcPr>
          <w:p w14:paraId="6FA18BC9">
            <w:pPr>
              <w:jc w:val="center"/>
              <w:rPr>
                <w:rFonts w:ascii="Arial"/>
                <w:sz w:val="21"/>
              </w:rPr>
            </w:pPr>
          </w:p>
        </w:tc>
      </w:tr>
      <w:tr w14:paraId="7CFED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3" w:hRule="atLeast"/>
          <w:jc w:val="center"/>
        </w:trPr>
        <w:tc>
          <w:tcPr>
            <w:tcW w:w="1055" w:type="dxa"/>
            <w:vMerge w:val="continue"/>
            <w:vAlign w:val="top"/>
          </w:tcPr>
          <w:p w14:paraId="55A3211A">
            <w:pPr>
              <w:rPr>
                <w:rFonts w:ascii="Arial"/>
                <w:sz w:val="21"/>
              </w:rPr>
            </w:pPr>
          </w:p>
        </w:tc>
        <w:tc>
          <w:tcPr>
            <w:tcW w:w="1236" w:type="dxa"/>
            <w:vAlign w:val="center"/>
          </w:tcPr>
          <w:p w14:paraId="15D6FB38">
            <w:pPr>
              <w:spacing w:before="176" w:line="189"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B5</w:t>
            </w:r>
          </w:p>
        </w:tc>
        <w:tc>
          <w:tcPr>
            <w:tcW w:w="3428" w:type="dxa"/>
            <w:vAlign w:val="center"/>
          </w:tcPr>
          <w:p w14:paraId="3AD580BD">
            <w:pPr>
              <w:pStyle w:val="12"/>
              <w:spacing w:before="115" w:line="217" w:lineRule="auto"/>
              <w:jc w:val="center"/>
              <w:rPr>
                <w:rFonts w:hint="default"/>
                <w:spacing w:val="-2"/>
                <w:lang w:val="en-US" w:eastAsia="zh-CN"/>
              </w:rPr>
            </w:pPr>
            <w:r>
              <w:rPr>
                <w:rFonts w:hint="eastAsia"/>
                <w:spacing w:val="-2"/>
                <w:lang w:val="en-US" w:eastAsia="zh-CN"/>
              </w:rPr>
              <w:t>创新意识</w:t>
            </w:r>
          </w:p>
        </w:tc>
        <w:tc>
          <w:tcPr>
            <w:tcW w:w="1291" w:type="dxa"/>
            <w:vAlign w:val="center"/>
          </w:tcPr>
          <w:p w14:paraId="4D169945">
            <w:pPr>
              <w:keepNext w:val="0"/>
              <w:keepLines w:val="0"/>
              <w:pageBreakBefore w:val="0"/>
              <w:widowControl/>
              <w:kinsoku w:val="0"/>
              <w:wordWrap/>
              <w:overflowPunct/>
              <w:topLinePunct w:val="0"/>
              <w:autoSpaceDE w:val="0"/>
              <w:autoSpaceDN w:val="0"/>
              <w:bidi w:val="0"/>
              <w:adjustRightInd w:val="0"/>
              <w:snapToGrid w:val="0"/>
              <w:spacing w:before="175" w:line="190" w:lineRule="auto"/>
              <w:ind w:left="0"/>
              <w:jc w:val="center"/>
              <w:textAlignment w:val="baseline"/>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10</w:t>
            </w:r>
          </w:p>
        </w:tc>
        <w:tc>
          <w:tcPr>
            <w:tcW w:w="1034" w:type="dxa"/>
            <w:vMerge w:val="continue"/>
            <w:vAlign w:val="center"/>
          </w:tcPr>
          <w:p w14:paraId="45255D20">
            <w:pPr>
              <w:jc w:val="center"/>
              <w:rPr>
                <w:rFonts w:ascii="Arial"/>
                <w:sz w:val="21"/>
              </w:rPr>
            </w:pPr>
          </w:p>
        </w:tc>
        <w:tc>
          <w:tcPr>
            <w:tcW w:w="1024" w:type="dxa"/>
            <w:vMerge w:val="continue"/>
            <w:vAlign w:val="center"/>
          </w:tcPr>
          <w:p w14:paraId="05B689FD">
            <w:pPr>
              <w:jc w:val="center"/>
              <w:rPr>
                <w:rFonts w:ascii="Arial"/>
                <w:sz w:val="21"/>
              </w:rPr>
            </w:pPr>
          </w:p>
        </w:tc>
      </w:tr>
    </w:tbl>
    <w:p w14:paraId="08622037">
      <w:pPr>
        <w:keepNext w:val="0"/>
        <w:keepLines w:val="0"/>
        <w:pageBreakBefore w:val="0"/>
        <w:widowControl/>
        <w:kinsoku w:val="0"/>
        <w:wordWrap/>
        <w:overflowPunct/>
        <w:topLinePunct w:val="0"/>
        <w:autoSpaceDE w:val="0"/>
        <w:autoSpaceDN w:val="0"/>
        <w:bidi w:val="0"/>
        <w:adjustRightInd w:val="0"/>
        <w:snapToGrid w:val="0"/>
        <w:spacing w:before="0" w:beforeLines="100" w:line="360" w:lineRule="auto"/>
        <w:ind w:left="0" w:right="0"/>
        <w:jc w:val="both"/>
        <w:textAlignment w:val="baseline"/>
        <w:rPr>
          <w:rFonts w:hint="default" w:ascii="仿宋" w:hAnsi="仿宋" w:eastAsia="仿宋" w:cs="仿宋"/>
          <w:snapToGrid w:val="0"/>
          <w:color w:val="000000"/>
          <w:spacing w:val="-2"/>
          <w:kern w:val="0"/>
          <w:sz w:val="21"/>
          <w:szCs w:val="21"/>
          <w:lang w:val="en-US" w:eastAsia="zh-CN" w:bidi="ar-SA"/>
        </w:rPr>
      </w:pPr>
      <w:r>
        <w:rPr>
          <w:rFonts w:hint="eastAsia" w:ascii="仿宋" w:hAnsi="仿宋" w:eastAsia="仿宋" w:cs="仿宋"/>
          <w:snapToGrid w:val="0"/>
          <w:color w:val="000000"/>
          <w:spacing w:val="-2"/>
          <w:kern w:val="0"/>
          <w:sz w:val="21"/>
          <w:szCs w:val="21"/>
          <w:lang w:val="en-US" w:eastAsia="zh-CN" w:bidi="ar-SA"/>
        </w:rPr>
        <w:t>具体评分细则参照2025年世界职业院校技能大赛评分细则</w:t>
      </w:r>
    </w:p>
    <w:p w14:paraId="1F81D1A1">
      <w:pPr>
        <w:keepNext w:val="0"/>
        <w:keepLines w:val="0"/>
        <w:pageBreakBefore w:val="0"/>
        <w:widowControl/>
        <w:kinsoku w:val="0"/>
        <w:wordWrap/>
        <w:overflowPunct/>
        <w:topLinePunct w:val="0"/>
        <w:autoSpaceDE w:val="0"/>
        <w:autoSpaceDN w:val="0"/>
        <w:bidi w:val="0"/>
        <w:adjustRightInd w:val="0"/>
        <w:snapToGrid w:val="0"/>
        <w:spacing w:before="0" w:beforeLines="100"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2.违规扣分</w:t>
      </w:r>
    </w:p>
    <w:p w14:paraId="45FA709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（1）在完成工作任务的过程中，因操作不当导致人身或设备安全事故每次扣10分，直至取消比赛资格。</w:t>
      </w:r>
    </w:p>
    <w:p w14:paraId="56C92C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（2）损坏赛场提供的设备，污染赛场环境等不符合职业规范的行为扣5分。</w:t>
      </w:r>
    </w:p>
    <w:p w14:paraId="3FAA2C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（3）在竞赛时段，参赛选手有不服从裁判扰乱赛场秩序、有作弊行为的、裁判宣布竞赛时间到仍强行操作的，取消参赛队奖项评比资格。</w:t>
      </w:r>
    </w:p>
    <w:p w14:paraId="26A0139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（4）选手报告单上留有不应有的标识、符号、文字，扣5分。</w:t>
      </w:r>
    </w:p>
    <w:p w14:paraId="5B7569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w:t>
      </w:r>
      <w:r>
        <w:rPr>
          <w:rFonts w:hint="eastAsia" w:ascii="楷体" w:hAnsi="楷体" w:eastAsia="楷体" w:cs="楷体"/>
          <w:spacing w:val="-4"/>
          <w:sz w:val="28"/>
          <w:szCs w:val="28"/>
          <w:lang w:val="en-US" w:eastAsia="zh-CN"/>
          <w14:textOutline w14:w="5094" w14:cap="flat" w14:cmpd="sng">
            <w14:solidFill>
              <w14:srgbClr w14:val="000000"/>
            </w14:solidFill>
            <w14:prstDash w14:val="solid"/>
            <w14:miter w14:val="0"/>
          </w14:textOutline>
        </w:rPr>
        <w:t>二</w:t>
      </w:r>
      <w:r>
        <w:rPr>
          <w:rFonts w:ascii="楷体" w:hAnsi="楷体" w:eastAsia="楷体" w:cs="楷体"/>
          <w:spacing w:val="-4"/>
          <w:sz w:val="28"/>
          <w:szCs w:val="28"/>
          <w14:textOutline w14:w="5094" w14:cap="flat" w14:cmpd="sng">
            <w14:solidFill>
              <w14:srgbClr w14:val="000000"/>
            </w14:solidFill>
            <w14:prstDash w14:val="solid"/>
            <w14:miter w14:val="0"/>
          </w14:textOutline>
        </w:rPr>
        <w:t>）成绩评分</w:t>
      </w:r>
    </w:p>
    <w:p w14:paraId="7C870B7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1.过程评判</w:t>
      </w:r>
    </w:p>
    <w:p w14:paraId="5D3EC66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现场裁判依据现场评判表，对参赛选手竞赛过程的人物安全、设备使用、操作规范、职业素养进行评判。评判结果由现场执裁裁判员签字确认。</w:t>
      </w:r>
    </w:p>
    <w:p w14:paraId="6F77C4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2.结果评分</w:t>
      </w:r>
    </w:p>
    <w:p w14:paraId="3FC3CAA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评分裁判根据现场评判表、参赛选手提交的报告单，依据评分标准进行评分、统分和核分。评分结果由评分裁判员、统分和核分裁判员签字确认。</w:t>
      </w:r>
    </w:p>
    <w:p w14:paraId="6A1AE12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3.解密</w:t>
      </w:r>
    </w:p>
    <w:p w14:paraId="6F1E2AC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在监督仲裁组监督下，由裁判长指定解密裁判启封检录抽签一次加密档案、二次加密档案，找出各参赛队与场次工位对应关系；将竞赛结果分别由场次工位号转换为参赛队，然后进行分值排序，打印封装。</w:t>
      </w:r>
    </w:p>
    <w:p w14:paraId="52A1378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4.总成绩排序</w:t>
      </w:r>
    </w:p>
    <w:p w14:paraId="6AB80A6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default" w:ascii="仿宋" w:hAnsi="仿宋" w:eastAsia="仿宋" w:cs="仿宋"/>
          <w:spacing w:val="-6"/>
          <w:sz w:val="28"/>
          <w:szCs w:val="28"/>
          <w:lang w:val="en-US"/>
        </w:rPr>
      </w:pPr>
      <w:r>
        <w:rPr>
          <w:rFonts w:ascii="仿宋" w:hAnsi="仿宋" w:eastAsia="仿宋" w:cs="仿宋"/>
          <w:spacing w:val="-6"/>
          <w:sz w:val="28"/>
          <w:szCs w:val="28"/>
        </w:rPr>
        <w:t>总成绩为两个竞赛模块成绩之和。竞赛成绩相同时，以</w:t>
      </w:r>
      <w:r>
        <w:rPr>
          <w:rFonts w:hint="eastAsia" w:ascii="仿宋" w:hAnsi="仿宋" w:eastAsia="仿宋" w:cs="仿宋"/>
          <w:spacing w:val="-6"/>
          <w:sz w:val="28"/>
          <w:szCs w:val="28"/>
          <w:lang w:val="en-US" w:eastAsia="zh-CN"/>
        </w:rPr>
        <w:t>A模块得分高的名次</w:t>
      </w:r>
      <w:r>
        <w:rPr>
          <w:rFonts w:ascii="仿宋" w:hAnsi="仿宋" w:eastAsia="仿宋" w:cs="仿宋"/>
          <w:spacing w:val="-6"/>
          <w:sz w:val="28"/>
          <w:szCs w:val="28"/>
        </w:rPr>
        <w:t>的名次在前；</w:t>
      </w:r>
      <w:r>
        <w:rPr>
          <w:rFonts w:hint="eastAsia" w:ascii="仿宋" w:hAnsi="仿宋" w:eastAsia="仿宋" w:cs="仿宋"/>
          <w:spacing w:val="-6"/>
          <w:sz w:val="28"/>
          <w:szCs w:val="28"/>
          <w:lang w:val="en-US" w:eastAsia="zh-CN"/>
        </w:rPr>
        <w:t>若A模块得分相同，以A模块时间少的名次在前。若模块A成绩和时间均相同，则以B模块用时长的在前。</w:t>
      </w:r>
    </w:p>
    <w:p w14:paraId="7C02B92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5.抽检复核</w:t>
      </w:r>
    </w:p>
    <w:p w14:paraId="5166E7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为保障成绩统计的准确性，监督仲裁组对赛项总成绩排名前30%的所有参赛队的成绩进行复核；对其余成绩进行抽检复核，抽检覆盖率不得低于15%。监督仲裁组将复检中发现的错误通过书面方式及时告知裁判长，由裁判长更正成绩并签字确认。错误率超过5%的，则认定为非小概率事件，裁判组需对所有成绩进行复核。</w:t>
      </w:r>
    </w:p>
    <w:p w14:paraId="19F3D4A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6.成绩管理</w:t>
      </w:r>
    </w:p>
    <w:p w14:paraId="4A240F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按照《全国职业院校技能大赛制度汇编》中成绩管理办法明确要求，严禁参赛选手、赛项裁判（含裁判长）、专家组成员、工作人员私自携带通讯、摄录设备进入比赛场地。赛场可根据需要配置安检设备，对进入赛场重要部位的人员进行安检，可在赛场相关区域安置无线信息屏蔽设备。赛项裁判应在检录前与参赛选手隔离。参赛选手的成绩评定与管理按照严密的程序进行。成绩管理流程见图2。</w:t>
      </w:r>
    </w:p>
    <w:p w14:paraId="05728528">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both"/>
        <w:textAlignment w:val="baseline"/>
      </w:pPr>
      <w:r>
        <w:rPr>
          <w:position w:val="-133"/>
        </w:rPr>
        <w:drawing>
          <wp:inline distT="0" distB="0" distL="0" distR="0">
            <wp:extent cx="5051425" cy="5181600"/>
            <wp:effectExtent l="0" t="0" r="15875"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4"/>
                    <a:stretch>
                      <a:fillRect/>
                    </a:stretch>
                  </pic:blipFill>
                  <pic:spPr>
                    <a:xfrm>
                      <a:off x="0" y="0"/>
                      <a:ext cx="5051425" cy="5181600"/>
                    </a:xfrm>
                    <a:prstGeom prst="rect">
                      <a:avLst/>
                    </a:prstGeom>
                  </pic:spPr>
                </pic:pic>
              </a:graphicData>
            </a:graphic>
          </wp:inline>
        </w:drawing>
      </w:r>
    </w:p>
    <w:p w14:paraId="7B86E26B">
      <w:pPr>
        <w:spacing w:before="280" w:line="218" w:lineRule="auto"/>
        <w:ind w:left="3562"/>
        <w:jc w:val="both"/>
        <w:rPr>
          <w:rFonts w:ascii="黑体" w:hAnsi="黑体" w:eastAsia="黑体" w:cs="黑体"/>
          <w:sz w:val="24"/>
          <w:szCs w:val="24"/>
        </w:rPr>
      </w:pPr>
      <w:r>
        <w:rPr>
          <w:rFonts w:ascii="黑体" w:hAnsi="黑体" w:eastAsia="黑体" w:cs="黑体"/>
          <w:spacing w:val="-3"/>
          <w:sz w:val="24"/>
          <w:szCs w:val="24"/>
        </w:rPr>
        <w:t>图</w:t>
      </w:r>
      <w:r>
        <w:rPr>
          <w:rFonts w:ascii="Times New Roman" w:hAnsi="Times New Roman" w:eastAsia="Times New Roman" w:cs="Times New Roman"/>
          <w:spacing w:val="-3"/>
          <w:sz w:val="24"/>
          <w:szCs w:val="24"/>
        </w:rPr>
        <w:t>2</w:t>
      </w:r>
      <w:r>
        <w:rPr>
          <w:rFonts w:hint="eastAsia" w:ascii="Times New Roman" w:hAnsi="Times New Roman" w:eastAsia="宋体" w:cs="Times New Roman"/>
          <w:spacing w:val="-3"/>
          <w:sz w:val="24"/>
          <w:szCs w:val="24"/>
          <w:lang w:val="en-US" w:eastAsia="zh-CN"/>
        </w:rPr>
        <w:t xml:space="preserve"> </w:t>
      </w:r>
      <w:r>
        <w:rPr>
          <w:rFonts w:ascii="黑体" w:hAnsi="黑体" w:eastAsia="黑体" w:cs="黑体"/>
          <w:spacing w:val="-3"/>
          <w:sz w:val="24"/>
          <w:szCs w:val="24"/>
        </w:rPr>
        <w:t>成绩管理流程</w:t>
      </w:r>
    </w:p>
    <w:p w14:paraId="3131BF4E">
      <w:pPr>
        <w:pStyle w:val="4"/>
        <w:spacing w:line="270" w:lineRule="auto"/>
        <w:jc w:val="both"/>
      </w:pPr>
    </w:p>
    <w:p w14:paraId="25A70CE3">
      <w:pPr>
        <w:pStyle w:val="4"/>
        <w:spacing w:line="271" w:lineRule="auto"/>
        <w:jc w:val="both"/>
      </w:pPr>
    </w:p>
    <w:p w14:paraId="5F77159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（四）成绩公布</w:t>
      </w:r>
    </w:p>
    <w:p w14:paraId="585DCA9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1.公示。所有竞赛结束后记分员将解密后的各参赛队成绩汇总成最终成绩单，经裁判长、监督仲裁组组长签字后进行公示。</w:t>
      </w:r>
    </w:p>
    <w:p w14:paraId="270E4B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2.录入。成绩公示2小时无异议后，由赛务信息员将赛项总成绩的最终结果录入赛务管理系统。</w:t>
      </w:r>
    </w:p>
    <w:p w14:paraId="532F33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3.审核。赛务信息员对成绩数据审核后，将赛务系统中录入的成绩导出打印，经裁判长、监督仲裁组组长审核签字。</w:t>
      </w:r>
    </w:p>
    <w:p w14:paraId="6FCAE7A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4.公布。由裁判长在闭幕式上宣布最终竞赛成绩。</w:t>
      </w:r>
    </w:p>
    <w:p w14:paraId="06DBBB0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5.报送。由赛务信息员将签字的纸质打印成绩单报送赛项执委会和大赛执委会办公室。</w:t>
      </w:r>
    </w:p>
    <w:p w14:paraId="3F29DFB5">
      <w:pPr>
        <w:keepNext w:val="0"/>
        <w:keepLines w:val="0"/>
        <w:pageBreakBefore w:val="0"/>
        <w:widowControl/>
        <w:kinsoku w:val="0"/>
        <w:wordWrap/>
        <w:overflowPunct/>
        <w:topLinePunct w:val="0"/>
        <w:autoSpaceDE w:val="0"/>
        <w:autoSpaceDN w:val="0"/>
        <w:bidi w:val="0"/>
        <w:adjustRightInd w:val="0"/>
        <w:snapToGrid w:val="0"/>
        <w:spacing w:before="40" w:line="360" w:lineRule="auto"/>
        <w:jc w:val="both"/>
        <w:textAlignment w:val="baseline"/>
        <w:rPr>
          <w:rFonts w:ascii="黑体" w:hAnsi="黑体" w:eastAsia="黑体" w:cs="黑体"/>
          <w:spacing w:val="4"/>
          <w:sz w:val="31"/>
          <w:szCs w:val="31"/>
        </w:rPr>
      </w:pPr>
      <w:r>
        <w:rPr>
          <w:rFonts w:ascii="黑体" w:hAnsi="黑体" w:eastAsia="黑体" w:cs="黑体"/>
          <w:spacing w:val="4"/>
          <w:sz w:val="31"/>
          <w:szCs w:val="31"/>
        </w:rPr>
        <w:t>十二、奖项设置</w:t>
      </w:r>
    </w:p>
    <w:p w14:paraId="59A2B38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本赛项设团体一、二、三等奖。以赛项实际参赛队总数为基数，一、二、三等奖获奖比例分别为10%、20%、30%</w:t>
      </w:r>
      <w:r>
        <w:rPr>
          <w:rFonts w:hint="eastAsia" w:ascii="仿宋" w:hAnsi="仿宋" w:eastAsia="仿宋" w:cs="仿宋"/>
          <w:spacing w:val="-6"/>
          <w:sz w:val="28"/>
          <w:szCs w:val="28"/>
          <w:lang w:val="en-US" w:eastAsia="zh-CN"/>
        </w:rPr>
        <w:t>(</w:t>
      </w:r>
      <w:r>
        <w:rPr>
          <w:rFonts w:ascii="仿宋" w:hAnsi="仿宋" w:eastAsia="仿宋" w:cs="仿宋"/>
          <w:spacing w:val="-6"/>
          <w:sz w:val="28"/>
          <w:szCs w:val="28"/>
        </w:rPr>
        <w:t>小数点后四舍五入</w:t>
      </w:r>
      <w:r>
        <w:rPr>
          <w:rFonts w:hint="eastAsia" w:ascii="仿宋" w:hAnsi="仿宋" w:eastAsia="仿宋" w:cs="仿宋"/>
          <w:spacing w:val="-6"/>
          <w:sz w:val="28"/>
          <w:szCs w:val="28"/>
          <w:lang w:val="en-US" w:eastAsia="zh-CN"/>
        </w:rPr>
        <w:t>)。</w:t>
      </w:r>
    </w:p>
    <w:p w14:paraId="0D9051F2">
      <w:pPr>
        <w:keepNext w:val="0"/>
        <w:keepLines w:val="0"/>
        <w:pageBreakBefore w:val="0"/>
        <w:widowControl/>
        <w:kinsoku w:val="0"/>
        <w:wordWrap/>
        <w:overflowPunct/>
        <w:topLinePunct w:val="0"/>
        <w:autoSpaceDE w:val="0"/>
        <w:autoSpaceDN w:val="0"/>
        <w:bidi w:val="0"/>
        <w:adjustRightInd w:val="0"/>
        <w:snapToGrid w:val="0"/>
        <w:spacing w:before="40" w:line="360" w:lineRule="auto"/>
        <w:jc w:val="both"/>
        <w:textAlignment w:val="baseline"/>
        <w:rPr>
          <w:rFonts w:ascii="黑体" w:hAnsi="黑体" w:eastAsia="黑体" w:cs="黑体"/>
          <w:spacing w:val="4"/>
          <w:sz w:val="31"/>
          <w:szCs w:val="31"/>
        </w:rPr>
      </w:pPr>
      <w:r>
        <w:rPr>
          <w:rFonts w:ascii="黑体" w:hAnsi="黑体" w:eastAsia="黑体" w:cs="黑体"/>
          <w:spacing w:val="4"/>
          <w:sz w:val="31"/>
          <w:szCs w:val="31"/>
        </w:rPr>
        <w:t>十三、赛项预案</w:t>
      </w:r>
    </w:p>
    <w:p w14:paraId="3917272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赛场配备技术人员，当车辆、设备等出现问题时，技术人员可第一时间提供专业技术支持。赛场备用应急发电、空气压缩机设备、消防车等设施，保证水、电、气、耗材用品等的连续供应，并做好应对突发事件的准备。</w:t>
      </w:r>
    </w:p>
    <w:p w14:paraId="055B4F9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2.竞赛现场配置安全通道，当出现火情或其他灾害情况，工作人员应立即向保卫组汇报，保卫组接报后要火速到达现场并配合消防队员和公安干警，指挥人员疏散到安全区域并及时处置现场状况。</w:t>
      </w:r>
    </w:p>
    <w:p w14:paraId="7C1E85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3.竞赛过程中出现设备断电、故障等意外时，现场裁判需及时确认情况，安排技术支持人员进行处理，现场裁判登记详细情况，填写补时登记表，报裁判长批准后，可安排延长补足相应选手的比赛时间</w:t>
      </w:r>
      <w:r>
        <w:rPr>
          <w:rFonts w:hint="eastAsia" w:ascii="仿宋" w:hAnsi="仿宋" w:eastAsia="仿宋" w:cs="仿宋"/>
          <w:spacing w:val="-6"/>
          <w:sz w:val="28"/>
          <w:szCs w:val="28"/>
          <w:lang w:eastAsia="zh-CN"/>
        </w:rPr>
        <w:t>。</w:t>
      </w:r>
    </w:p>
    <w:p w14:paraId="76D9DE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4.赛场布置</w:t>
      </w:r>
      <w:r>
        <w:rPr>
          <w:rFonts w:hint="eastAsia" w:ascii="仿宋" w:hAnsi="仿宋" w:eastAsia="仿宋" w:cs="仿宋"/>
          <w:spacing w:val="-6"/>
          <w:sz w:val="28"/>
          <w:szCs w:val="28"/>
          <w:lang w:val="en-US" w:eastAsia="zh-CN"/>
        </w:rPr>
        <w:t>1</w:t>
      </w:r>
      <w:r>
        <w:rPr>
          <w:rFonts w:ascii="仿宋" w:hAnsi="仿宋" w:eastAsia="仿宋" w:cs="仿宋"/>
          <w:spacing w:val="-6"/>
          <w:sz w:val="28"/>
          <w:szCs w:val="28"/>
        </w:rPr>
        <w:t>个备用工位，与其他竞赛工位间隔至少1个工位的宽度布置。</w:t>
      </w:r>
    </w:p>
    <w:p w14:paraId="03E75C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5.当出现非选手原因设备断电、故障等意外时，经现场裁判认可</w:t>
      </w:r>
      <w:r>
        <w:rPr>
          <w:rFonts w:hint="eastAsia" w:ascii="仿宋" w:hAnsi="仿宋" w:eastAsia="仿宋" w:cs="仿宋"/>
          <w:spacing w:val="-6"/>
          <w:sz w:val="28"/>
          <w:szCs w:val="28"/>
          <w:lang w:eastAsia="zh-CN"/>
        </w:rPr>
        <w:t>，</w:t>
      </w:r>
      <w:r>
        <w:rPr>
          <w:rFonts w:ascii="仿宋" w:hAnsi="仿宋" w:eastAsia="仿宋" w:cs="仿宋"/>
          <w:spacing w:val="-6"/>
          <w:sz w:val="28"/>
          <w:szCs w:val="28"/>
        </w:rPr>
        <w:t>裁判长确认予以安排备用工位进行比赛。</w:t>
      </w:r>
    </w:p>
    <w:p w14:paraId="6ECD1F3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6.赛场设有应急医疗点，用于参赛选手突发身体不适（如发热、咳嗽等）</w:t>
      </w:r>
    </w:p>
    <w:p w14:paraId="2BDEE1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7.出现碰伤、划伤等意外情况的应急处理；如应急医疗点检测参赛选手可以继续比赛，经裁判长确认予以安排原工位或备用工位进行比赛。如参赛选手不能继续参加比赛，必要时可联系120急救车。</w:t>
      </w:r>
    </w:p>
    <w:p w14:paraId="4183048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z w:val="28"/>
          <w:szCs w:val="28"/>
        </w:rPr>
      </w:pPr>
      <w:r>
        <w:rPr>
          <w:rFonts w:ascii="仿宋" w:hAnsi="仿宋" w:eastAsia="仿宋" w:cs="仿宋"/>
          <w:spacing w:val="-6"/>
          <w:sz w:val="28"/>
          <w:szCs w:val="28"/>
        </w:rPr>
        <w:t>8.比赛期间发生意外事故，应第一时间报告赛项执委会，同时采取措施避免事态扩大。赛项出现重大安全问题可以停赛，是否停赛由赛区执委会决定。事后赛区执委会应向大赛执委会报告详细情况。</w:t>
      </w:r>
    </w:p>
    <w:p w14:paraId="39D68AAA">
      <w:pPr>
        <w:keepNext w:val="0"/>
        <w:keepLines w:val="0"/>
        <w:pageBreakBefore w:val="0"/>
        <w:widowControl/>
        <w:kinsoku w:val="0"/>
        <w:wordWrap/>
        <w:overflowPunct/>
        <w:topLinePunct w:val="0"/>
        <w:autoSpaceDE w:val="0"/>
        <w:autoSpaceDN w:val="0"/>
        <w:bidi w:val="0"/>
        <w:adjustRightInd w:val="0"/>
        <w:snapToGrid w:val="0"/>
        <w:spacing w:before="40" w:line="360" w:lineRule="auto"/>
        <w:jc w:val="both"/>
        <w:textAlignment w:val="baseline"/>
        <w:rPr>
          <w:rFonts w:ascii="黑体" w:hAnsi="黑体" w:eastAsia="黑体" w:cs="黑体"/>
          <w:spacing w:val="4"/>
          <w:sz w:val="31"/>
          <w:szCs w:val="31"/>
        </w:rPr>
      </w:pPr>
      <w:r>
        <w:rPr>
          <w:rFonts w:ascii="黑体" w:hAnsi="黑体" w:eastAsia="黑体" w:cs="黑体"/>
          <w:spacing w:val="4"/>
          <w:sz w:val="31"/>
          <w:szCs w:val="31"/>
        </w:rPr>
        <w:t>十四、竞赛须知</w:t>
      </w:r>
    </w:p>
    <w:p w14:paraId="333C9C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（一）参赛队须知</w:t>
      </w:r>
    </w:p>
    <w:p w14:paraId="0765B00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1.各参赛队须为参赛选手购买大赛期间的人身意外伤害保险。</w:t>
      </w:r>
    </w:p>
    <w:p w14:paraId="47A31FA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2.各参赛队须对参赛选手、指导教师、领队进行安全管理和维稳教育，在比赛期间需保持通信畅通。</w:t>
      </w:r>
    </w:p>
    <w:p w14:paraId="2379D2D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3.对申诉的仲裁结果，领队和指导教师应带头服从和执行，还应说服参赛选手服从和执行。凡恶意申诉，一经查实，组委会将追查相关人员责任。</w:t>
      </w:r>
    </w:p>
    <w:p w14:paraId="43EDECF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4.领队负责做好本参赛队比赛期间的管理与组织工作。</w:t>
      </w:r>
    </w:p>
    <w:p w14:paraId="48BE2C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eastAsia" w:ascii="仿宋" w:hAnsi="仿宋" w:eastAsia="仿宋" w:cs="仿宋"/>
          <w:spacing w:val="-6"/>
          <w:sz w:val="28"/>
          <w:szCs w:val="28"/>
          <w:lang w:eastAsia="zh-CN"/>
        </w:rPr>
      </w:pPr>
      <w:r>
        <w:rPr>
          <w:rFonts w:ascii="仿宋" w:hAnsi="仿宋" w:eastAsia="仿宋" w:cs="仿宋"/>
          <w:spacing w:val="-6"/>
          <w:sz w:val="28"/>
          <w:szCs w:val="28"/>
        </w:rPr>
        <w:t>5.执行大赛各项规定。各参赛队领队、指导教师在比赛前和比赛期间不允许私自接触裁判，不得以任何形式影响裁判人员的评判</w:t>
      </w:r>
      <w:r>
        <w:rPr>
          <w:rFonts w:hint="eastAsia" w:ascii="仿宋" w:hAnsi="仿宋" w:eastAsia="仿宋" w:cs="仿宋"/>
          <w:spacing w:val="-6"/>
          <w:sz w:val="28"/>
          <w:szCs w:val="28"/>
          <w:lang w:eastAsia="zh-CN"/>
        </w:rPr>
        <w:t>。</w:t>
      </w:r>
    </w:p>
    <w:p w14:paraId="1B02E4D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6.指定一名领队或指导教师准时参加赛前领队会议，进行抽签确定竞赛当日抽签顺序，并认真传达落实会议精神。</w:t>
      </w:r>
    </w:p>
    <w:p w14:paraId="638D0B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（二）指导教师须知</w:t>
      </w:r>
    </w:p>
    <w:p w14:paraId="4CA5D2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1.指导教师经报名、审核后确定，一经确定不得更换，如需更换</w:t>
      </w:r>
      <w:r>
        <w:rPr>
          <w:rFonts w:hint="eastAsia" w:ascii="仿宋" w:hAnsi="仿宋" w:eastAsia="仿宋" w:cs="仿宋"/>
          <w:spacing w:val="-6"/>
          <w:sz w:val="28"/>
          <w:szCs w:val="28"/>
          <w:lang w:eastAsia="zh-CN"/>
        </w:rPr>
        <w:t>，</w:t>
      </w:r>
      <w:r>
        <w:rPr>
          <w:rFonts w:ascii="仿宋" w:hAnsi="仿宋" w:eastAsia="仿宋" w:cs="仿宋"/>
          <w:spacing w:val="-6"/>
          <w:sz w:val="28"/>
          <w:szCs w:val="28"/>
        </w:rPr>
        <w:t>须由各</w:t>
      </w:r>
      <w:r>
        <w:rPr>
          <w:rFonts w:hint="eastAsia" w:ascii="仿宋" w:hAnsi="仿宋" w:eastAsia="仿宋" w:cs="仿宋"/>
          <w:spacing w:val="-6"/>
          <w:sz w:val="28"/>
          <w:szCs w:val="28"/>
          <w:lang w:val="en-US" w:eastAsia="zh-CN"/>
        </w:rPr>
        <w:t>院校</w:t>
      </w:r>
      <w:r>
        <w:rPr>
          <w:rFonts w:ascii="仿宋" w:hAnsi="仿宋" w:eastAsia="仿宋" w:cs="仿宋"/>
          <w:spacing w:val="-6"/>
          <w:sz w:val="28"/>
          <w:szCs w:val="28"/>
        </w:rPr>
        <w:t>代表队于相应赛项开赛10个工作日之前出具书面说明并按相关规定补充人员并接受审核。</w:t>
      </w:r>
    </w:p>
    <w:p w14:paraId="56C2820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2.各代表队指导教师要坚决执行比赛的各项规定，指导选手做好赛前的一切准备工作，不得以任何理由影响比赛正常进行。</w:t>
      </w:r>
    </w:p>
    <w:p w14:paraId="3E79F0C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3.对申诉的仲裁结果，指导教师应带头服从和执行，还应说服选手服从和执行。</w:t>
      </w:r>
    </w:p>
    <w:p w14:paraId="5334902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4.指导教师应认真研究和掌握本赛项比赛的技术规则和赛场要求</w:t>
      </w:r>
      <w:r>
        <w:rPr>
          <w:rFonts w:hint="eastAsia" w:ascii="仿宋" w:hAnsi="仿宋" w:eastAsia="仿宋" w:cs="仿宋"/>
          <w:spacing w:val="-6"/>
          <w:sz w:val="28"/>
          <w:szCs w:val="28"/>
          <w:lang w:eastAsia="zh-CN"/>
        </w:rPr>
        <w:t>，</w:t>
      </w:r>
      <w:r>
        <w:rPr>
          <w:rFonts w:ascii="仿宋" w:hAnsi="仿宋" w:eastAsia="仿宋" w:cs="仿宋"/>
          <w:spacing w:val="-6"/>
          <w:sz w:val="28"/>
          <w:szCs w:val="28"/>
        </w:rPr>
        <w:t>对参赛选手做好安全和纪律教育。</w:t>
      </w:r>
    </w:p>
    <w:p w14:paraId="1314D5B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楷体" w:hAnsi="楷体" w:eastAsia="楷体" w:cs="楷体"/>
          <w:spacing w:val="-4"/>
          <w:sz w:val="28"/>
          <w:szCs w:val="28"/>
          <w14:textOutline w14:w="5094" w14:cap="flat" w14:cmpd="sng">
            <w14:solidFill>
              <w14:srgbClr w14:val="000000"/>
            </w14:solidFill>
            <w14:prstDash w14:val="solid"/>
            <w14:miter w14:val="0"/>
          </w14:textOutline>
        </w:rPr>
      </w:pPr>
      <w:r>
        <w:rPr>
          <w:rFonts w:ascii="楷体" w:hAnsi="楷体" w:eastAsia="楷体" w:cs="楷体"/>
          <w:spacing w:val="-4"/>
          <w:sz w:val="28"/>
          <w:szCs w:val="28"/>
          <w14:textOutline w14:w="5094" w14:cap="flat" w14:cmpd="sng">
            <w14:solidFill>
              <w14:srgbClr w14:val="000000"/>
            </w14:solidFill>
            <w14:prstDash w14:val="solid"/>
            <w14:miter w14:val="0"/>
          </w14:textOutline>
        </w:rPr>
        <w:t>（三）参赛选手须知</w:t>
      </w:r>
    </w:p>
    <w:p w14:paraId="39BC3C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1.参赛选手应严格遵守竞赛规则和竞赛纪律，服从裁判员和竞赛工作人员的统一指挥安排，自觉维护赛场秩序，不得因申诉或对处理意见不服而停止竞赛，否则以弃权处理。</w:t>
      </w:r>
    </w:p>
    <w:p w14:paraId="185D01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2.参赛选手须文明竞赛，接受裁判的监督和警示。</w:t>
      </w:r>
    </w:p>
    <w:p w14:paraId="259CFE2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3.参赛选手必须持本人身份证、并佩戴组委会签发的参赛证件；在赛前60分钟到达赛场进行检录、抽取赛位号，进行赛前准备，等候比赛开始指令。正式竞赛开始尚未检录的选手，不得参加竞赛。已检录入场的参赛选手未经允许，不得擅自离开。</w:t>
      </w:r>
    </w:p>
    <w:p w14:paraId="0BFC1FC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4.参赛选手须严格按照竞赛要求着装，凭场次工位号进入赛场，进入赛场不得携带任何纸质资料、通讯工具、电子书、存储设备、照相及录像设备等。</w:t>
      </w:r>
    </w:p>
    <w:p w14:paraId="6035D64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5.参赛选手在收到开赛信号前不得启动操作；若结束比赛，应向裁判举手示意，由裁判记录比赛结束时间；比赛结束后，不得再进行任何与比赛有关的操作。</w:t>
      </w:r>
    </w:p>
    <w:p w14:paraId="016D38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6.在比赛中如遇非人为因素造成的器材故障，应及时向裁判反映</w:t>
      </w:r>
      <w:r>
        <w:rPr>
          <w:rFonts w:hint="eastAsia" w:ascii="仿宋" w:hAnsi="仿宋" w:eastAsia="仿宋" w:cs="仿宋"/>
          <w:spacing w:val="-6"/>
          <w:sz w:val="28"/>
          <w:szCs w:val="28"/>
          <w:lang w:eastAsia="zh-CN"/>
        </w:rPr>
        <w:t>，</w:t>
      </w:r>
      <w:r>
        <w:rPr>
          <w:rFonts w:ascii="仿宋" w:hAnsi="仿宋" w:eastAsia="仿宋" w:cs="仿宋"/>
          <w:spacing w:val="-6"/>
          <w:sz w:val="28"/>
          <w:szCs w:val="28"/>
        </w:rPr>
        <w:t>经裁判确认后，可向裁判长申请补足排除故障的时间。</w:t>
      </w:r>
    </w:p>
    <w:p w14:paraId="5928305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7.比赛结束后，应按要求向裁判提交选手报告单。</w:t>
      </w:r>
    </w:p>
    <w:p w14:paraId="19455D7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8.参赛选手应注意安全，必须穿安全鞋（自备绝缘鞋）。着装须符合安全生产及竞赛要求。</w:t>
      </w:r>
    </w:p>
    <w:p w14:paraId="500F1C3B">
      <w:pPr>
        <w:keepNext w:val="0"/>
        <w:keepLines w:val="0"/>
        <w:pageBreakBefore w:val="0"/>
        <w:widowControl/>
        <w:kinsoku w:val="0"/>
        <w:wordWrap/>
        <w:overflowPunct/>
        <w:topLinePunct w:val="0"/>
        <w:autoSpaceDE w:val="0"/>
        <w:autoSpaceDN w:val="0"/>
        <w:bidi w:val="0"/>
        <w:adjustRightInd w:val="0"/>
        <w:snapToGrid w:val="0"/>
        <w:spacing w:before="40" w:line="360" w:lineRule="auto"/>
        <w:textAlignment w:val="baseline"/>
        <w:rPr>
          <w:rFonts w:ascii="黑体" w:hAnsi="黑体" w:eastAsia="黑体" w:cs="黑体"/>
          <w:spacing w:val="4"/>
          <w:sz w:val="31"/>
          <w:szCs w:val="31"/>
        </w:rPr>
      </w:pPr>
      <w:r>
        <w:rPr>
          <w:rFonts w:ascii="黑体" w:hAnsi="黑体" w:eastAsia="黑体" w:cs="黑体"/>
          <w:spacing w:val="4"/>
          <w:sz w:val="31"/>
          <w:szCs w:val="31"/>
        </w:rPr>
        <w:t>十五、申诉与仲裁</w:t>
      </w:r>
    </w:p>
    <w:p w14:paraId="6670F7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本赛项在比赛过程中若出现有失公正或有关人员违规等现象，参赛队领队可在比赛结束后2小时之内向监督仲裁组提出书面申诉。书面申诉应对申诉事件的现象、发生时间、涉及人员、申诉依据等进行充分、据实叙述，并由领队亲笔签名。非书面申诉不予受理。赛项监督仲裁组在接到申诉报告后的2小时内组织复议，并及时将复议结果以书面形式告知申诉方。</w:t>
      </w:r>
    </w:p>
    <w:p w14:paraId="5469D6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rPr>
      </w:pPr>
      <w:r>
        <w:rPr>
          <w:rFonts w:ascii="仿宋" w:hAnsi="仿宋" w:eastAsia="仿宋" w:cs="仿宋"/>
          <w:spacing w:val="-6"/>
          <w:sz w:val="28"/>
          <w:szCs w:val="28"/>
        </w:rPr>
        <w:t>仲裁结果由申诉人签收，不能代收，如在约定时间和地点申诉人离开，视为自行放弃申诉。申诉方可随时提出放弃申诉。不得以任何理由采取过激行为扰乱赛场秩序。</w:t>
      </w:r>
    </w:p>
    <w:p w14:paraId="07F0B4FF">
      <w:pPr>
        <w:spacing w:before="91" w:line="219" w:lineRule="auto"/>
        <w:ind w:left="42"/>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789329E9">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08C860C5">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58C9F193">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5962E241">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6D1784CE">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415509F6">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7F0CCCE4">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5D04D307">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2FA7A970">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058602DD">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358A7948">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3994084B">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64D0E9CC">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0365CBC8">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357083D4">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4611882D">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17AEE081">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09B13B92">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4A89D93E">
      <w:pPr>
        <w:pStyle w:val="5"/>
        <w:rPr>
          <w:rFonts w:ascii="宋体" w:hAnsi="宋体" w:eastAsia="宋体" w:cs="宋体"/>
          <w:spacing w:val="-10"/>
          <w:sz w:val="28"/>
          <w:szCs w:val="28"/>
          <w14:textOutline w14:w="5094" w14:cap="flat" w14:cmpd="sng">
            <w14:solidFill>
              <w14:srgbClr w14:val="000000"/>
            </w14:solidFill>
            <w14:prstDash w14:val="solid"/>
            <w14:miter w14:val="0"/>
          </w14:textOutline>
        </w:rPr>
      </w:pPr>
    </w:p>
    <w:p w14:paraId="72E809EC">
      <w:pPr>
        <w:spacing w:before="91" w:line="219" w:lineRule="auto"/>
        <w:ind w:left="42"/>
        <w:rPr>
          <w:rFonts w:hint="eastAsia" w:ascii="Times New Roman" w:hAnsi="Times New Roman" w:eastAsia="宋体" w:cs="Times New Roman"/>
          <w:sz w:val="28"/>
          <w:szCs w:val="28"/>
          <w:lang w:eastAsia="zh-CN"/>
        </w:rPr>
      </w:pPr>
      <w:bookmarkStart w:id="1" w:name="_GoBack"/>
      <w:bookmarkEnd w:id="1"/>
      <w:r>
        <w:rPr>
          <w:rFonts w:ascii="宋体" w:hAnsi="宋体" w:eastAsia="宋体" w:cs="宋体"/>
          <w:spacing w:val="-10"/>
          <w:sz w:val="28"/>
          <w:szCs w:val="28"/>
          <w14:textOutline w14:w="5094" w14:cap="flat" w14:cmpd="sng">
            <w14:solidFill>
              <w14:srgbClr w14:val="000000"/>
            </w14:solidFill>
            <w14:prstDash w14:val="solid"/>
            <w14:miter w14:val="0"/>
          </w14:textOutline>
        </w:rPr>
        <w:t>附件</w:t>
      </w:r>
      <w:r>
        <w:rPr>
          <w:rFonts w:hint="eastAsia" w:ascii="Times New Roman" w:hAnsi="Times New Roman" w:eastAsia="宋体" w:cs="Times New Roman"/>
          <w:b/>
          <w:bCs/>
          <w:spacing w:val="-10"/>
          <w:sz w:val="28"/>
          <w:szCs w:val="28"/>
          <w:lang w:val="en-US" w:eastAsia="zh-CN"/>
        </w:rPr>
        <w:t>1</w:t>
      </w:r>
    </w:p>
    <w:p w14:paraId="15DB5313">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黑体" w:hAnsi="黑体" w:eastAsia="黑体" w:cs="黑体"/>
          <w:sz w:val="31"/>
          <w:szCs w:val="31"/>
          <w:lang w:eastAsia="zh-CN"/>
        </w:rPr>
      </w:pPr>
      <w:r>
        <w:rPr>
          <w:rFonts w:ascii="Times New Roman" w:hAnsi="Times New Roman" w:eastAsia="Times New Roman" w:cs="Times New Roman"/>
          <w:b/>
          <w:bCs/>
          <w:spacing w:val="9"/>
          <w:position w:val="36"/>
          <w:sz w:val="31"/>
          <w:szCs w:val="31"/>
        </w:rPr>
        <w:t>202</w:t>
      </w:r>
      <w:r>
        <w:rPr>
          <w:rFonts w:hint="eastAsia" w:ascii="Times New Roman" w:hAnsi="Times New Roman" w:eastAsia="宋体" w:cs="Times New Roman"/>
          <w:b/>
          <w:bCs/>
          <w:spacing w:val="9"/>
          <w:position w:val="36"/>
          <w:sz w:val="31"/>
          <w:szCs w:val="31"/>
          <w:lang w:val="en-US" w:eastAsia="zh-CN"/>
        </w:rPr>
        <w:t>6</w:t>
      </w:r>
      <w:r>
        <w:rPr>
          <w:rFonts w:ascii="黑体" w:hAnsi="黑体" w:eastAsia="黑体" w:cs="黑体"/>
          <w:spacing w:val="9"/>
          <w:position w:val="36"/>
          <w:sz w:val="31"/>
          <w:szCs w:val="31"/>
          <w14:textOutline w14:w="5791" w14:cap="flat" w14:cmpd="sng">
            <w14:solidFill>
              <w14:srgbClr w14:val="000000"/>
            </w14:solidFill>
            <w14:prstDash w14:val="solid"/>
            <w14:miter w14:val="0"/>
          </w14:textOutline>
        </w:rPr>
        <w:t>年</w:t>
      </w:r>
      <w:r>
        <w:rPr>
          <w:rFonts w:hint="eastAsia" w:ascii="黑体" w:hAnsi="黑体" w:eastAsia="黑体" w:cs="黑体"/>
          <w:spacing w:val="9"/>
          <w:position w:val="36"/>
          <w:sz w:val="31"/>
          <w:szCs w:val="31"/>
          <w:lang w:val="en-US" w:eastAsia="zh-CN"/>
          <w14:textOutline w14:w="5791" w14:cap="flat" w14:cmpd="sng">
            <w14:solidFill>
              <w14:srgbClr w14:val="000000"/>
            </w14:solidFill>
            <w14:prstDash w14:val="solid"/>
            <w14:miter w14:val="0"/>
          </w14:textOutline>
        </w:rPr>
        <w:t>河北省</w:t>
      </w:r>
      <w:r>
        <w:rPr>
          <w:rFonts w:ascii="黑体" w:hAnsi="黑体" w:eastAsia="黑体" w:cs="黑体"/>
          <w:spacing w:val="9"/>
          <w:position w:val="36"/>
          <w:sz w:val="31"/>
          <w:szCs w:val="31"/>
          <w14:textOutline w14:w="5791" w14:cap="flat" w14:cmpd="sng">
            <w14:solidFill>
              <w14:srgbClr w14:val="000000"/>
            </w14:solidFill>
            <w14:prstDash w14:val="solid"/>
            <w14:miter w14:val="0"/>
          </w14:textOutline>
        </w:rPr>
        <w:t>职业院校技能大赛</w:t>
      </w:r>
      <w:r>
        <w:rPr>
          <w:rFonts w:ascii="Times New Roman" w:hAnsi="Times New Roman" w:eastAsia="Times New Roman" w:cs="Times New Roman"/>
          <w:b/>
          <w:bCs/>
          <w:spacing w:val="9"/>
          <w:position w:val="36"/>
          <w:sz w:val="31"/>
          <w:szCs w:val="31"/>
        </w:rPr>
        <w:t>-</w:t>
      </w:r>
      <w:r>
        <w:rPr>
          <w:rFonts w:ascii="黑体" w:hAnsi="黑体" w:eastAsia="黑体" w:cs="黑体"/>
          <w:spacing w:val="9"/>
          <w:position w:val="36"/>
          <w:sz w:val="31"/>
          <w:szCs w:val="31"/>
          <w14:textOutline w14:w="5791" w14:cap="flat" w14:cmpd="sng">
            <w14:solidFill>
              <w14:srgbClr w14:val="000000"/>
            </w14:solidFill>
            <w14:prstDash w14:val="solid"/>
            <w14:miter w14:val="0"/>
          </w14:textOutline>
        </w:rPr>
        <w:t>汽车故障检修</w:t>
      </w:r>
      <w:r>
        <w:rPr>
          <w:rFonts w:hint="eastAsia" w:ascii="黑体" w:hAnsi="黑体" w:eastAsia="黑体" w:cs="黑体"/>
          <w:spacing w:val="9"/>
          <w:position w:val="36"/>
          <w:sz w:val="31"/>
          <w:szCs w:val="31"/>
          <w:lang w:val="en-US" w:eastAsia="zh-CN"/>
          <w14:textOutline w14:w="5791" w14:cap="flat" w14:cmpd="sng">
            <w14:solidFill>
              <w14:srgbClr w14:val="000000"/>
            </w14:solidFill>
            <w14:prstDash w14:val="solid"/>
            <w14:miter w14:val="0"/>
          </w14:textOutline>
        </w:rPr>
        <w:t>赛项</w:t>
      </w:r>
    </w:p>
    <w:p w14:paraId="12608BF8">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ascii="仿宋" w:hAnsi="仿宋" w:eastAsia="仿宋" w:cs="仿宋"/>
          <w:sz w:val="28"/>
          <w:szCs w:val="28"/>
        </w:rPr>
      </w:pPr>
      <w:r>
        <w:rPr>
          <w:rFonts w:ascii="仿宋" w:hAnsi="仿宋" w:eastAsia="仿宋" w:cs="仿宋"/>
          <w:sz w:val="28"/>
          <w:szCs w:val="28"/>
          <w14:textOutline w14:w="5094" w14:cap="flat" w14:cmpd="sng">
            <w14:solidFill>
              <w14:srgbClr w14:val="000000"/>
            </w14:solidFill>
            <w14:prstDash w14:val="solid"/>
            <w14:miter w14:val="0"/>
          </w14:textOutline>
        </w:rPr>
        <w:t>《模块</w:t>
      </w:r>
      <w:r>
        <w:rPr>
          <w:rFonts w:hint="eastAsia" w:ascii="Times New Roman" w:hAnsi="Times New Roman" w:eastAsia="宋体" w:cs="Times New Roman"/>
          <w:b/>
          <w:bCs/>
          <w:sz w:val="28"/>
          <w:szCs w:val="28"/>
          <w:lang w:val="en-US" w:eastAsia="zh-CN"/>
        </w:rPr>
        <w:t>A-</w:t>
      </w:r>
      <w:r>
        <w:rPr>
          <w:rFonts w:ascii="仿宋" w:hAnsi="仿宋" w:eastAsia="仿宋" w:cs="仿宋"/>
          <w:sz w:val="28"/>
          <w:szCs w:val="28"/>
          <w14:textOutline w14:w="5094" w14:cap="flat" w14:cmpd="sng">
            <w14:solidFill>
              <w14:srgbClr w14:val="000000"/>
            </w14:solidFill>
            <w14:prstDash w14:val="solid"/>
            <w14:miter w14:val="0"/>
          </w14:textOutline>
        </w:rPr>
        <w:t>发动机及车身电控系统故障检修》选手报告单</w:t>
      </w:r>
    </w:p>
    <w:p w14:paraId="267A797A">
      <w:pPr>
        <w:spacing w:before="10"/>
      </w:pPr>
    </w:p>
    <w:p w14:paraId="233A2538">
      <w:pPr>
        <w:spacing w:before="9"/>
      </w:pPr>
    </w:p>
    <w:tbl>
      <w:tblPr>
        <w:tblStyle w:val="11"/>
        <w:tblW w:w="9077"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750"/>
        <w:gridCol w:w="1700"/>
        <w:gridCol w:w="1556"/>
        <w:gridCol w:w="1432"/>
        <w:gridCol w:w="822"/>
        <w:gridCol w:w="851"/>
        <w:gridCol w:w="966"/>
      </w:tblGrid>
      <w:tr w14:paraId="0C4BE2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1750" w:type="dxa"/>
            <w:vAlign w:val="top"/>
          </w:tcPr>
          <w:p w14:paraId="0DE052B9">
            <w:pPr>
              <w:pStyle w:val="12"/>
              <w:spacing w:before="47" w:line="219" w:lineRule="auto"/>
              <w:ind w:left="278"/>
              <w:rPr>
                <w:sz w:val="24"/>
                <w:szCs w:val="24"/>
              </w:rPr>
            </w:pPr>
            <w:r>
              <w:rPr>
                <w:spacing w:val="-3"/>
                <w:sz w:val="24"/>
                <w:szCs w:val="24"/>
              </w:rPr>
              <w:t>选手参赛号</w:t>
            </w:r>
          </w:p>
        </w:tc>
        <w:tc>
          <w:tcPr>
            <w:tcW w:w="1700" w:type="dxa"/>
            <w:vAlign w:val="top"/>
          </w:tcPr>
          <w:p w14:paraId="3D1E0630">
            <w:pPr>
              <w:rPr>
                <w:rFonts w:ascii="Arial"/>
                <w:sz w:val="21"/>
              </w:rPr>
            </w:pPr>
          </w:p>
        </w:tc>
        <w:tc>
          <w:tcPr>
            <w:tcW w:w="1556" w:type="dxa"/>
            <w:tcBorders>
              <w:right w:val="single" w:color="000000" w:sz="2" w:space="0"/>
            </w:tcBorders>
            <w:vAlign w:val="top"/>
          </w:tcPr>
          <w:p w14:paraId="46732958">
            <w:pPr>
              <w:pStyle w:val="12"/>
              <w:spacing w:before="47" w:line="219" w:lineRule="auto"/>
              <w:ind w:left="291"/>
              <w:rPr>
                <w:sz w:val="24"/>
                <w:szCs w:val="24"/>
              </w:rPr>
            </w:pPr>
            <w:r>
              <w:rPr>
                <w:spacing w:val="-2"/>
                <w:sz w:val="24"/>
                <w:szCs w:val="24"/>
              </w:rPr>
              <w:t>裁判签字</w:t>
            </w:r>
          </w:p>
        </w:tc>
        <w:tc>
          <w:tcPr>
            <w:tcW w:w="1432" w:type="dxa"/>
            <w:tcBorders>
              <w:left w:val="single" w:color="000000" w:sz="2" w:space="0"/>
            </w:tcBorders>
            <w:vAlign w:val="top"/>
          </w:tcPr>
          <w:p w14:paraId="5A519970">
            <w:pPr>
              <w:rPr>
                <w:rFonts w:ascii="Arial"/>
                <w:sz w:val="21"/>
              </w:rPr>
            </w:pPr>
          </w:p>
        </w:tc>
        <w:tc>
          <w:tcPr>
            <w:tcW w:w="1673" w:type="dxa"/>
            <w:gridSpan w:val="2"/>
            <w:tcBorders>
              <w:right w:val="single" w:color="000000" w:sz="2" w:space="0"/>
            </w:tcBorders>
            <w:vAlign w:val="top"/>
          </w:tcPr>
          <w:p w14:paraId="4320F6EE">
            <w:pPr>
              <w:pStyle w:val="12"/>
              <w:spacing w:before="47" w:line="218" w:lineRule="auto"/>
              <w:ind w:left="243"/>
              <w:rPr>
                <w:sz w:val="24"/>
                <w:szCs w:val="24"/>
              </w:rPr>
            </w:pPr>
            <w:r>
              <w:rPr>
                <w:spacing w:val="-2"/>
                <w:sz w:val="24"/>
                <w:szCs w:val="24"/>
              </w:rPr>
              <w:t>裁判长抽审</w:t>
            </w:r>
          </w:p>
        </w:tc>
        <w:tc>
          <w:tcPr>
            <w:tcW w:w="966" w:type="dxa"/>
            <w:tcBorders>
              <w:left w:val="single" w:color="000000" w:sz="2" w:space="0"/>
            </w:tcBorders>
            <w:vAlign w:val="top"/>
          </w:tcPr>
          <w:p w14:paraId="55FF8785">
            <w:pPr>
              <w:rPr>
                <w:rFonts w:ascii="Arial"/>
                <w:sz w:val="21"/>
              </w:rPr>
            </w:pPr>
          </w:p>
        </w:tc>
      </w:tr>
      <w:tr w14:paraId="1E3011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0" w:hRule="atLeast"/>
        </w:trPr>
        <w:tc>
          <w:tcPr>
            <w:tcW w:w="1750" w:type="dxa"/>
            <w:vMerge w:val="restart"/>
            <w:tcBorders>
              <w:bottom w:val="nil"/>
            </w:tcBorders>
            <w:vAlign w:val="top"/>
          </w:tcPr>
          <w:p w14:paraId="02828584">
            <w:pPr>
              <w:spacing w:line="340" w:lineRule="auto"/>
              <w:rPr>
                <w:rFonts w:ascii="Arial"/>
                <w:sz w:val="21"/>
              </w:rPr>
            </w:pPr>
          </w:p>
          <w:p w14:paraId="6BB97FF6">
            <w:pPr>
              <w:pStyle w:val="12"/>
              <w:spacing w:before="78" w:line="215" w:lineRule="auto"/>
              <w:ind w:left="165"/>
              <w:rPr>
                <w:sz w:val="24"/>
                <w:szCs w:val="24"/>
              </w:rPr>
            </w:pPr>
            <w:r>
              <w:rPr>
                <w:spacing w:val="-3"/>
                <w:sz w:val="24"/>
                <w:szCs w:val="24"/>
              </w:rPr>
              <w:t>车辆信息登记</w:t>
            </w:r>
          </w:p>
        </w:tc>
        <w:tc>
          <w:tcPr>
            <w:tcW w:w="1700" w:type="dxa"/>
            <w:vMerge w:val="restart"/>
            <w:tcBorders>
              <w:bottom w:val="nil"/>
            </w:tcBorders>
            <w:vAlign w:val="top"/>
          </w:tcPr>
          <w:p w14:paraId="35129D83">
            <w:pPr>
              <w:pStyle w:val="12"/>
              <w:spacing w:before="25" w:line="216" w:lineRule="auto"/>
              <w:ind w:left="123"/>
            </w:pPr>
            <w:r>
              <w:rPr>
                <w:spacing w:val="-5"/>
              </w:rPr>
              <w:t>※整车型号、</w:t>
            </w:r>
          </w:p>
          <w:p w14:paraId="5B0E9698">
            <w:pPr>
              <w:pStyle w:val="12"/>
              <w:spacing w:before="26" w:line="230" w:lineRule="auto"/>
              <w:ind w:left="98" w:right="113" w:hanging="4"/>
            </w:pPr>
            <w:r>
              <w:rPr>
                <w:rFonts w:ascii="Times New Roman" w:hAnsi="Times New Roman" w:eastAsia="Times New Roman" w:cs="Times New Roman"/>
                <w:spacing w:val="-2"/>
              </w:rPr>
              <w:t>VIN</w:t>
            </w:r>
            <w:r>
              <w:rPr>
                <w:spacing w:val="-2"/>
              </w:rPr>
              <w:t>码、冷却液</w:t>
            </w:r>
            <w:r>
              <w:rPr>
                <w:spacing w:val="-1"/>
              </w:rPr>
              <w:t>温度表、里程表读数等</w:t>
            </w:r>
          </w:p>
        </w:tc>
        <w:tc>
          <w:tcPr>
            <w:tcW w:w="1556" w:type="dxa"/>
            <w:tcBorders>
              <w:right w:val="single" w:color="000000" w:sz="2" w:space="0"/>
            </w:tcBorders>
            <w:vAlign w:val="top"/>
          </w:tcPr>
          <w:p w14:paraId="73FC624E">
            <w:pPr>
              <w:pStyle w:val="12"/>
              <w:spacing w:before="37" w:line="217" w:lineRule="auto"/>
              <w:ind w:left="291"/>
              <w:rPr>
                <w:sz w:val="24"/>
                <w:szCs w:val="24"/>
              </w:rPr>
            </w:pPr>
            <w:r>
              <w:rPr>
                <w:spacing w:val="-2"/>
                <w:sz w:val="24"/>
                <w:szCs w:val="24"/>
              </w:rPr>
              <w:t>裁判签字</w:t>
            </w:r>
          </w:p>
        </w:tc>
        <w:tc>
          <w:tcPr>
            <w:tcW w:w="1432" w:type="dxa"/>
            <w:tcBorders>
              <w:left w:val="single" w:color="000000" w:sz="2" w:space="0"/>
            </w:tcBorders>
            <w:vAlign w:val="top"/>
          </w:tcPr>
          <w:p w14:paraId="683855F8">
            <w:pPr>
              <w:rPr>
                <w:rFonts w:ascii="Arial"/>
                <w:sz w:val="21"/>
              </w:rPr>
            </w:pPr>
          </w:p>
        </w:tc>
        <w:tc>
          <w:tcPr>
            <w:tcW w:w="1673" w:type="dxa"/>
            <w:gridSpan w:val="2"/>
            <w:tcBorders>
              <w:right w:val="single" w:color="000000" w:sz="2" w:space="0"/>
            </w:tcBorders>
            <w:vAlign w:val="top"/>
          </w:tcPr>
          <w:p w14:paraId="17ECD4F7">
            <w:pPr>
              <w:pStyle w:val="12"/>
              <w:spacing w:before="37" w:line="217" w:lineRule="auto"/>
              <w:ind w:left="134"/>
              <w:rPr>
                <w:sz w:val="24"/>
                <w:szCs w:val="24"/>
              </w:rPr>
            </w:pPr>
            <w:r>
              <w:rPr>
                <w:spacing w:val="-3"/>
                <w:sz w:val="24"/>
                <w:szCs w:val="24"/>
              </w:rPr>
              <w:t>统分裁判签字</w:t>
            </w:r>
          </w:p>
        </w:tc>
        <w:tc>
          <w:tcPr>
            <w:tcW w:w="966" w:type="dxa"/>
            <w:tcBorders>
              <w:left w:val="single" w:color="000000" w:sz="2" w:space="0"/>
            </w:tcBorders>
            <w:vAlign w:val="top"/>
          </w:tcPr>
          <w:p w14:paraId="0FC76591">
            <w:pPr>
              <w:rPr>
                <w:rFonts w:ascii="Arial"/>
                <w:sz w:val="21"/>
              </w:rPr>
            </w:pPr>
          </w:p>
        </w:tc>
      </w:tr>
      <w:tr w14:paraId="5F8CBA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47" w:hRule="atLeast"/>
        </w:trPr>
        <w:tc>
          <w:tcPr>
            <w:tcW w:w="1750" w:type="dxa"/>
            <w:vMerge w:val="continue"/>
            <w:tcBorders>
              <w:top w:val="nil"/>
            </w:tcBorders>
            <w:vAlign w:val="top"/>
          </w:tcPr>
          <w:p w14:paraId="6398EABF">
            <w:pPr>
              <w:rPr>
                <w:rFonts w:ascii="Arial"/>
                <w:sz w:val="21"/>
              </w:rPr>
            </w:pPr>
          </w:p>
        </w:tc>
        <w:tc>
          <w:tcPr>
            <w:tcW w:w="1700" w:type="dxa"/>
            <w:vMerge w:val="continue"/>
            <w:tcBorders>
              <w:top w:val="nil"/>
            </w:tcBorders>
            <w:vAlign w:val="top"/>
          </w:tcPr>
          <w:p w14:paraId="4EC7F341">
            <w:pPr>
              <w:rPr>
                <w:rFonts w:ascii="Arial"/>
                <w:sz w:val="21"/>
              </w:rPr>
            </w:pPr>
          </w:p>
        </w:tc>
        <w:tc>
          <w:tcPr>
            <w:tcW w:w="1556" w:type="dxa"/>
            <w:tcBorders>
              <w:right w:val="single" w:color="000000" w:sz="2" w:space="0"/>
            </w:tcBorders>
            <w:vAlign w:val="top"/>
          </w:tcPr>
          <w:p w14:paraId="7D474893">
            <w:pPr>
              <w:pStyle w:val="12"/>
              <w:spacing w:before="247" w:line="219" w:lineRule="auto"/>
              <w:ind w:left="327"/>
              <w:rPr>
                <w:sz w:val="24"/>
                <w:szCs w:val="24"/>
              </w:rPr>
            </w:pPr>
            <w:r>
              <w:rPr>
                <w:spacing w:val="-9"/>
                <w:sz w:val="24"/>
                <w:szCs w:val="24"/>
              </w:rPr>
              <w:t>比赛时长</w:t>
            </w:r>
          </w:p>
        </w:tc>
        <w:tc>
          <w:tcPr>
            <w:tcW w:w="1432" w:type="dxa"/>
            <w:tcBorders>
              <w:left w:val="single" w:color="000000" w:sz="2" w:space="0"/>
            </w:tcBorders>
            <w:vAlign w:val="top"/>
          </w:tcPr>
          <w:p w14:paraId="754A9C90">
            <w:pPr>
              <w:pStyle w:val="12"/>
              <w:spacing w:before="247" w:line="220" w:lineRule="auto"/>
              <w:ind w:left="332"/>
              <w:rPr>
                <w:sz w:val="24"/>
                <w:szCs w:val="24"/>
              </w:rPr>
            </w:pPr>
            <w:r>
              <w:rPr>
                <w:rFonts w:hint="eastAsia" w:ascii="Times New Roman" w:hAnsi="Times New Roman" w:eastAsia="宋体" w:cs="Times New Roman"/>
                <w:spacing w:val="-4"/>
                <w:sz w:val="24"/>
                <w:szCs w:val="24"/>
                <w:lang w:val="en-US" w:eastAsia="zh-CN"/>
              </w:rPr>
              <w:t>60</w:t>
            </w:r>
            <w:r>
              <w:rPr>
                <w:spacing w:val="-4"/>
                <w:sz w:val="24"/>
                <w:szCs w:val="24"/>
              </w:rPr>
              <w:t>分钟</w:t>
            </w:r>
          </w:p>
        </w:tc>
        <w:tc>
          <w:tcPr>
            <w:tcW w:w="1673" w:type="dxa"/>
            <w:gridSpan w:val="2"/>
            <w:tcBorders>
              <w:right w:val="single" w:color="000000" w:sz="2" w:space="0"/>
            </w:tcBorders>
            <w:vAlign w:val="top"/>
          </w:tcPr>
          <w:p w14:paraId="17830CB9">
            <w:pPr>
              <w:pStyle w:val="12"/>
              <w:spacing w:before="247" w:line="218" w:lineRule="auto"/>
              <w:ind w:left="375"/>
              <w:rPr>
                <w:sz w:val="24"/>
                <w:szCs w:val="24"/>
              </w:rPr>
            </w:pPr>
            <w:r>
              <w:rPr>
                <w:spacing w:val="-5"/>
                <w:sz w:val="24"/>
                <w:szCs w:val="24"/>
              </w:rPr>
              <w:t>实际用时</w:t>
            </w:r>
          </w:p>
        </w:tc>
        <w:tc>
          <w:tcPr>
            <w:tcW w:w="966" w:type="dxa"/>
            <w:tcBorders>
              <w:left w:val="single" w:color="000000" w:sz="2" w:space="0"/>
            </w:tcBorders>
            <w:vAlign w:val="top"/>
          </w:tcPr>
          <w:p w14:paraId="69D7E225">
            <w:pPr>
              <w:rPr>
                <w:rFonts w:ascii="Arial"/>
                <w:sz w:val="21"/>
              </w:rPr>
            </w:pPr>
          </w:p>
        </w:tc>
      </w:tr>
      <w:tr w14:paraId="1515F5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1750" w:type="dxa"/>
            <w:tcBorders>
              <w:right w:val="single" w:color="000000" w:sz="2" w:space="0"/>
            </w:tcBorders>
            <w:shd w:val="clear" w:color="auto" w:fill="F1F1F1"/>
            <w:vAlign w:val="top"/>
          </w:tcPr>
          <w:p w14:paraId="39D2905B">
            <w:pPr>
              <w:pStyle w:val="12"/>
              <w:spacing w:before="76" w:line="220" w:lineRule="auto"/>
              <w:ind w:left="635"/>
              <w:rPr>
                <w:sz w:val="24"/>
                <w:szCs w:val="24"/>
              </w:rPr>
            </w:pPr>
            <w:r>
              <w:rPr>
                <w:spacing w:val="-3"/>
                <w:sz w:val="24"/>
                <w:szCs w:val="24"/>
                <w14:textOutline w14:w="4354" w14:cap="flat" w14:cmpd="sng">
                  <w14:solidFill>
                    <w14:srgbClr w14:val="000000"/>
                  </w14:solidFill>
                  <w14:prstDash w14:val="solid"/>
                  <w14:miter w14:val="0"/>
                </w14:textOutline>
              </w:rPr>
              <w:t>项目</w:t>
            </w:r>
          </w:p>
        </w:tc>
        <w:tc>
          <w:tcPr>
            <w:tcW w:w="4688" w:type="dxa"/>
            <w:gridSpan w:val="3"/>
            <w:tcBorders>
              <w:left w:val="single" w:color="000000" w:sz="2" w:space="0"/>
              <w:right w:val="single" w:color="000000" w:sz="2" w:space="0"/>
            </w:tcBorders>
            <w:shd w:val="clear" w:color="auto" w:fill="F1F1F1"/>
            <w:vAlign w:val="top"/>
          </w:tcPr>
          <w:p w14:paraId="3554A4CE">
            <w:pPr>
              <w:pStyle w:val="12"/>
              <w:spacing w:before="76" w:line="218" w:lineRule="auto"/>
              <w:ind w:left="1840"/>
              <w:rPr>
                <w:sz w:val="24"/>
                <w:szCs w:val="24"/>
              </w:rPr>
            </w:pPr>
            <w:r>
              <w:rPr>
                <w:spacing w:val="-22"/>
                <w:sz w:val="24"/>
                <w:szCs w:val="24"/>
                <w14:textOutline w14:w="4354" w14:cap="flat" w14:cmpd="sng">
                  <w14:solidFill>
                    <w14:srgbClr w14:val="000000"/>
                  </w14:solidFill>
                  <w14:prstDash w14:val="solid"/>
                  <w14:miter w14:val="0"/>
                </w14:textOutline>
              </w:rPr>
              <w:t>内容</w:t>
            </w:r>
          </w:p>
        </w:tc>
        <w:tc>
          <w:tcPr>
            <w:tcW w:w="822" w:type="dxa"/>
            <w:tcBorders>
              <w:left w:val="single" w:color="000000" w:sz="2" w:space="0"/>
              <w:right w:val="single" w:color="000000" w:sz="2" w:space="0"/>
            </w:tcBorders>
            <w:shd w:val="clear" w:color="auto" w:fill="F1F1F1"/>
            <w:vAlign w:val="top"/>
          </w:tcPr>
          <w:p w14:paraId="32E0719C">
            <w:pPr>
              <w:pStyle w:val="12"/>
              <w:spacing w:before="76" w:line="220" w:lineRule="auto"/>
              <w:ind w:left="191"/>
              <w:rPr>
                <w:sz w:val="24"/>
                <w:szCs w:val="24"/>
              </w:rPr>
            </w:pPr>
            <w:r>
              <w:rPr>
                <w:spacing w:val="-5"/>
                <w:sz w:val="24"/>
                <w:szCs w:val="24"/>
                <w14:textOutline w14:w="4354" w14:cap="flat" w14:cmpd="sng">
                  <w14:solidFill>
                    <w14:srgbClr w14:val="000000"/>
                  </w14:solidFill>
                  <w14:prstDash w14:val="solid"/>
                  <w14:miter w14:val="0"/>
                </w14:textOutline>
              </w:rPr>
              <w:t>配分</w:t>
            </w:r>
          </w:p>
        </w:tc>
        <w:tc>
          <w:tcPr>
            <w:tcW w:w="851" w:type="dxa"/>
            <w:tcBorders>
              <w:left w:val="single" w:color="000000" w:sz="2" w:space="0"/>
              <w:right w:val="single" w:color="000000" w:sz="2" w:space="0"/>
            </w:tcBorders>
            <w:shd w:val="clear" w:color="auto" w:fill="F1F1F1"/>
            <w:vAlign w:val="top"/>
          </w:tcPr>
          <w:p w14:paraId="746692DC">
            <w:pPr>
              <w:pStyle w:val="12"/>
              <w:spacing w:before="76" w:line="218" w:lineRule="auto"/>
              <w:ind w:left="201"/>
              <w:rPr>
                <w:sz w:val="24"/>
                <w:szCs w:val="24"/>
              </w:rPr>
            </w:pPr>
            <w:r>
              <w:rPr>
                <w:spacing w:val="-3"/>
                <w:sz w:val="24"/>
                <w:szCs w:val="24"/>
                <w14:textOutline w14:w="4354" w14:cap="flat" w14:cmpd="sng">
                  <w14:solidFill>
                    <w14:srgbClr w14:val="000000"/>
                  </w14:solidFill>
                  <w14:prstDash w14:val="solid"/>
                  <w14:miter w14:val="0"/>
                </w14:textOutline>
              </w:rPr>
              <w:t>得分</w:t>
            </w:r>
          </w:p>
        </w:tc>
        <w:tc>
          <w:tcPr>
            <w:tcW w:w="966" w:type="dxa"/>
            <w:tcBorders>
              <w:left w:val="single" w:color="000000" w:sz="2" w:space="0"/>
            </w:tcBorders>
            <w:shd w:val="clear" w:color="auto" w:fill="F1F1F1"/>
            <w:vAlign w:val="top"/>
          </w:tcPr>
          <w:p w14:paraId="0D51C3AA">
            <w:pPr>
              <w:pStyle w:val="12"/>
              <w:spacing w:before="77" w:line="220" w:lineRule="auto"/>
              <w:ind w:left="254"/>
              <w:rPr>
                <w:sz w:val="24"/>
                <w:szCs w:val="24"/>
              </w:rPr>
            </w:pPr>
            <w:r>
              <w:rPr>
                <w:spacing w:val="-3"/>
                <w:sz w:val="24"/>
                <w:szCs w:val="24"/>
                <w14:textOutline w14:w="4354" w14:cap="flat" w14:cmpd="sng">
                  <w14:solidFill>
                    <w14:srgbClr w14:val="000000"/>
                  </w14:solidFill>
                  <w14:prstDash w14:val="solid"/>
                  <w14:miter w14:val="0"/>
                </w14:textOutline>
              </w:rPr>
              <w:t>备注</w:t>
            </w:r>
          </w:p>
        </w:tc>
      </w:tr>
      <w:tr w14:paraId="5D092A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20" w:hRule="atLeast"/>
        </w:trPr>
        <w:tc>
          <w:tcPr>
            <w:tcW w:w="1750" w:type="dxa"/>
            <w:tcBorders>
              <w:right w:val="single" w:color="000000" w:sz="2" w:space="0"/>
            </w:tcBorders>
            <w:vAlign w:val="top"/>
          </w:tcPr>
          <w:p w14:paraId="333B8D80">
            <w:pPr>
              <w:pStyle w:val="12"/>
              <w:spacing w:before="230"/>
              <w:ind w:left="407"/>
              <w:rPr>
                <w:sz w:val="24"/>
                <w:szCs w:val="24"/>
              </w:rPr>
            </w:pPr>
            <w:r>
              <w:rPr>
                <w:spacing w:val="-4"/>
                <w:sz w:val="24"/>
                <w:szCs w:val="24"/>
              </w:rPr>
              <w:t>故障现象</w:t>
            </w:r>
          </w:p>
          <w:p w14:paraId="684A506F">
            <w:pPr>
              <w:pStyle w:val="12"/>
              <w:spacing w:before="1" w:line="218" w:lineRule="auto"/>
              <w:ind w:left="642"/>
              <w:rPr>
                <w:sz w:val="24"/>
                <w:szCs w:val="24"/>
              </w:rPr>
            </w:pPr>
            <w:r>
              <w:rPr>
                <w:spacing w:val="-4"/>
                <w:sz w:val="24"/>
                <w:szCs w:val="24"/>
              </w:rPr>
              <w:t>描述</w:t>
            </w:r>
          </w:p>
        </w:tc>
        <w:tc>
          <w:tcPr>
            <w:tcW w:w="4688" w:type="dxa"/>
            <w:gridSpan w:val="3"/>
            <w:tcBorders>
              <w:left w:val="single" w:color="000000" w:sz="2" w:space="0"/>
              <w:right w:val="single" w:color="000000" w:sz="2" w:space="0"/>
            </w:tcBorders>
            <w:vAlign w:val="top"/>
          </w:tcPr>
          <w:p w14:paraId="63C63596">
            <w:pPr>
              <w:spacing w:line="331" w:lineRule="auto"/>
              <w:rPr>
                <w:rFonts w:ascii="Arial"/>
                <w:sz w:val="21"/>
              </w:rPr>
            </w:pPr>
          </w:p>
          <w:p w14:paraId="6D9AE058">
            <w:pPr>
              <w:pStyle w:val="12"/>
              <w:spacing w:before="68" w:line="232" w:lineRule="auto"/>
              <w:ind w:left="142"/>
            </w:pPr>
            <w:r>
              <w:rPr>
                <w:rFonts w:ascii="Times New Roman" w:hAnsi="Times New Roman" w:eastAsia="Times New Roman" w:cs="Times New Roman"/>
                <w:spacing w:val="-3"/>
              </w:rPr>
              <w:t>※</w:t>
            </w:r>
            <w:r>
              <w:rPr>
                <w:spacing w:val="-3"/>
              </w:rPr>
              <w:t>包括故障现象和故障代码</w:t>
            </w:r>
          </w:p>
        </w:tc>
        <w:tc>
          <w:tcPr>
            <w:tcW w:w="822" w:type="dxa"/>
            <w:tcBorders>
              <w:left w:val="single" w:color="000000" w:sz="2" w:space="0"/>
              <w:right w:val="single" w:color="000000" w:sz="2" w:space="0"/>
            </w:tcBorders>
            <w:vAlign w:val="top"/>
          </w:tcPr>
          <w:p w14:paraId="730278F7">
            <w:pPr>
              <w:rPr>
                <w:rFonts w:ascii="Arial"/>
                <w:sz w:val="21"/>
              </w:rPr>
            </w:pPr>
          </w:p>
        </w:tc>
        <w:tc>
          <w:tcPr>
            <w:tcW w:w="851" w:type="dxa"/>
            <w:tcBorders>
              <w:left w:val="single" w:color="000000" w:sz="2" w:space="0"/>
              <w:right w:val="single" w:color="000000" w:sz="2" w:space="0"/>
            </w:tcBorders>
            <w:vAlign w:val="top"/>
          </w:tcPr>
          <w:p w14:paraId="641F54CA">
            <w:pPr>
              <w:rPr>
                <w:rFonts w:ascii="Arial"/>
                <w:sz w:val="21"/>
              </w:rPr>
            </w:pPr>
          </w:p>
        </w:tc>
        <w:tc>
          <w:tcPr>
            <w:tcW w:w="966" w:type="dxa"/>
            <w:tcBorders>
              <w:left w:val="single" w:color="000000" w:sz="2" w:space="0"/>
            </w:tcBorders>
            <w:vAlign w:val="top"/>
          </w:tcPr>
          <w:p w14:paraId="17AB206B">
            <w:pPr>
              <w:rPr>
                <w:rFonts w:ascii="Arial"/>
                <w:sz w:val="21"/>
              </w:rPr>
            </w:pPr>
          </w:p>
        </w:tc>
      </w:tr>
      <w:tr w14:paraId="2521CA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36" w:hRule="atLeast"/>
        </w:trPr>
        <w:tc>
          <w:tcPr>
            <w:tcW w:w="1750" w:type="dxa"/>
            <w:tcBorders>
              <w:right w:val="single" w:color="000000" w:sz="2" w:space="0"/>
            </w:tcBorders>
            <w:vAlign w:val="top"/>
          </w:tcPr>
          <w:p w14:paraId="14CDB387">
            <w:pPr>
              <w:pStyle w:val="12"/>
              <w:spacing w:before="35"/>
              <w:ind w:left="405"/>
              <w:rPr>
                <w:sz w:val="24"/>
                <w:szCs w:val="24"/>
              </w:rPr>
            </w:pPr>
            <w:r>
              <w:rPr>
                <w:spacing w:val="-3"/>
                <w:sz w:val="24"/>
                <w:szCs w:val="24"/>
              </w:rPr>
              <w:t>通过分析</w:t>
            </w:r>
          </w:p>
          <w:p w14:paraId="7ABFC0EB">
            <w:pPr>
              <w:pStyle w:val="12"/>
              <w:spacing w:line="217" w:lineRule="auto"/>
              <w:ind w:left="403"/>
              <w:rPr>
                <w:sz w:val="24"/>
                <w:szCs w:val="24"/>
              </w:rPr>
            </w:pPr>
            <w:r>
              <w:rPr>
                <w:spacing w:val="-3"/>
                <w:sz w:val="24"/>
                <w:szCs w:val="24"/>
              </w:rPr>
              <w:t>得出故障</w:t>
            </w:r>
          </w:p>
          <w:p w14:paraId="59316410">
            <w:pPr>
              <w:pStyle w:val="12"/>
              <w:spacing w:before="27" w:line="207" w:lineRule="auto"/>
              <w:ind w:left="410"/>
              <w:rPr>
                <w:sz w:val="24"/>
                <w:szCs w:val="24"/>
              </w:rPr>
            </w:pPr>
            <w:r>
              <w:rPr>
                <w:spacing w:val="-4"/>
                <w:sz w:val="24"/>
                <w:szCs w:val="24"/>
              </w:rPr>
              <w:t>可能原因</w:t>
            </w:r>
          </w:p>
        </w:tc>
        <w:tc>
          <w:tcPr>
            <w:tcW w:w="4688" w:type="dxa"/>
            <w:gridSpan w:val="3"/>
            <w:tcBorders>
              <w:left w:val="single" w:color="000000" w:sz="2" w:space="0"/>
              <w:right w:val="single" w:color="000000" w:sz="2" w:space="0"/>
            </w:tcBorders>
            <w:vAlign w:val="top"/>
          </w:tcPr>
          <w:p w14:paraId="3A1FC299">
            <w:pPr>
              <w:pStyle w:val="12"/>
              <w:spacing w:before="224" w:line="229" w:lineRule="auto"/>
              <w:ind w:left="126" w:right="130" w:firstLine="46"/>
            </w:pPr>
            <w:r>
              <w:rPr>
                <w:rFonts w:ascii="Times New Roman" w:hAnsi="Times New Roman" w:eastAsia="Times New Roman" w:cs="Times New Roman"/>
                <w:spacing w:val="-2"/>
              </w:rPr>
              <w:t>※</w:t>
            </w:r>
            <w:r>
              <w:rPr>
                <w:spacing w:val="-2"/>
              </w:rPr>
              <w:t>结合现象及故障代码进行故障分析，并得出故</w:t>
            </w:r>
            <w:r>
              <w:rPr>
                <w:spacing w:val="-4"/>
              </w:rPr>
              <w:t>障可能原因</w:t>
            </w:r>
          </w:p>
        </w:tc>
        <w:tc>
          <w:tcPr>
            <w:tcW w:w="822" w:type="dxa"/>
            <w:tcBorders>
              <w:left w:val="single" w:color="000000" w:sz="2" w:space="0"/>
              <w:right w:val="single" w:color="000000" w:sz="2" w:space="0"/>
            </w:tcBorders>
            <w:vAlign w:val="top"/>
          </w:tcPr>
          <w:p w14:paraId="26A55C25">
            <w:pPr>
              <w:rPr>
                <w:rFonts w:ascii="Arial"/>
                <w:sz w:val="21"/>
              </w:rPr>
            </w:pPr>
          </w:p>
        </w:tc>
        <w:tc>
          <w:tcPr>
            <w:tcW w:w="851" w:type="dxa"/>
            <w:tcBorders>
              <w:left w:val="single" w:color="000000" w:sz="2" w:space="0"/>
              <w:right w:val="single" w:color="000000" w:sz="2" w:space="0"/>
            </w:tcBorders>
            <w:vAlign w:val="top"/>
          </w:tcPr>
          <w:p w14:paraId="11FDE10E">
            <w:pPr>
              <w:rPr>
                <w:rFonts w:ascii="Arial"/>
                <w:sz w:val="21"/>
              </w:rPr>
            </w:pPr>
          </w:p>
        </w:tc>
        <w:tc>
          <w:tcPr>
            <w:tcW w:w="966" w:type="dxa"/>
            <w:tcBorders>
              <w:left w:val="single" w:color="000000" w:sz="2" w:space="0"/>
            </w:tcBorders>
            <w:vAlign w:val="top"/>
          </w:tcPr>
          <w:p w14:paraId="72FD91B5">
            <w:pPr>
              <w:rPr>
                <w:rFonts w:ascii="Arial"/>
                <w:sz w:val="21"/>
              </w:rPr>
            </w:pPr>
          </w:p>
        </w:tc>
      </w:tr>
      <w:tr w14:paraId="11E9C6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59" w:hRule="atLeast"/>
        </w:trPr>
        <w:tc>
          <w:tcPr>
            <w:tcW w:w="1750" w:type="dxa"/>
            <w:tcBorders>
              <w:right w:val="single" w:color="000000" w:sz="2" w:space="0"/>
            </w:tcBorders>
            <w:vAlign w:val="top"/>
          </w:tcPr>
          <w:p w14:paraId="00F7E203">
            <w:pPr>
              <w:spacing w:line="378" w:lineRule="auto"/>
              <w:rPr>
                <w:rFonts w:ascii="Arial"/>
                <w:sz w:val="21"/>
              </w:rPr>
            </w:pPr>
          </w:p>
          <w:p w14:paraId="0CA900DB">
            <w:pPr>
              <w:pStyle w:val="12"/>
              <w:spacing w:before="78" w:line="216" w:lineRule="auto"/>
              <w:ind w:left="167"/>
              <w:rPr>
                <w:sz w:val="24"/>
                <w:szCs w:val="24"/>
              </w:rPr>
            </w:pPr>
            <w:r>
              <w:rPr>
                <w:spacing w:val="-3"/>
                <w:sz w:val="24"/>
                <w:szCs w:val="24"/>
              </w:rPr>
              <w:t>维修资料查阅</w:t>
            </w:r>
          </w:p>
        </w:tc>
        <w:tc>
          <w:tcPr>
            <w:tcW w:w="4688" w:type="dxa"/>
            <w:gridSpan w:val="3"/>
            <w:tcBorders>
              <w:left w:val="single" w:color="000000" w:sz="2" w:space="0"/>
              <w:right w:val="single" w:color="000000" w:sz="2" w:space="0"/>
            </w:tcBorders>
            <w:vAlign w:val="top"/>
          </w:tcPr>
          <w:p w14:paraId="7DD19E18">
            <w:pPr>
              <w:spacing w:line="404" w:lineRule="auto"/>
              <w:rPr>
                <w:rFonts w:ascii="Arial"/>
                <w:sz w:val="21"/>
              </w:rPr>
            </w:pPr>
          </w:p>
          <w:p w14:paraId="1F4930D9">
            <w:pPr>
              <w:pStyle w:val="12"/>
              <w:spacing w:before="68" w:line="232" w:lineRule="auto"/>
              <w:ind w:left="142"/>
            </w:pPr>
            <w:r>
              <w:rPr>
                <w:rFonts w:ascii="Times New Roman" w:hAnsi="Times New Roman" w:eastAsia="Times New Roman" w:cs="Times New Roman"/>
                <w:spacing w:val="-3"/>
              </w:rPr>
              <w:t>※</w:t>
            </w:r>
            <w:r>
              <w:rPr>
                <w:spacing w:val="-3"/>
              </w:rPr>
              <w:t>绘制相关电路图、原理图</w:t>
            </w:r>
          </w:p>
        </w:tc>
        <w:tc>
          <w:tcPr>
            <w:tcW w:w="822" w:type="dxa"/>
            <w:tcBorders>
              <w:left w:val="single" w:color="000000" w:sz="2" w:space="0"/>
              <w:right w:val="single" w:color="000000" w:sz="2" w:space="0"/>
            </w:tcBorders>
            <w:vAlign w:val="top"/>
          </w:tcPr>
          <w:p w14:paraId="64862731">
            <w:pPr>
              <w:rPr>
                <w:rFonts w:ascii="Arial"/>
                <w:sz w:val="21"/>
              </w:rPr>
            </w:pPr>
          </w:p>
        </w:tc>
        <w:tc>
          <w:tcPr>
            <w:tcW w:w="851" w:type="dxa"/>
            <w:tcBorders>
              <w:left w:val="single" w:color="000000" w:sz="2" w:space="0"/>
              <w:right w:val="single" w:color="000000" w:sz="2" w:space="0"/>
            </w:tcBorders>
            <w:vAlign w:val="top"/>
          </w:tcPr>
          <w:p w14:paraId="6A1478D3">
            <w:pPr>
              <w:rPr>
                <w:rFonts w:ascii="Arial"/>
                <w:sz w:val="21"/>
              </w:rPr>
            </w:pPr>
          </w:p>
        </w:tc>
        <w:tc>
          <w:tcPr>
            <w:tcW w:w="966" w:type="dxa"/>
            <w:tcBorders>
              <w:left w:val="single" w:color="000000" w:sz="2" w:space="0"/>
            </w:tcBorders>
            <w:vAlign w:val="top"/>
          </w:tcPr>
          <w:p w14:paraId="7C1E9D8B">
            <w:pPr>
              <w:rPr>
                <w:rFonts w:ascii="Arial"/>
                <w:sz w:val="21"/>
              </w:rPr>
            </w:pPr>
          </w:p>
        </w:tc>
      </w:tr>
      <w:tr w14:paraId="19EC2C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58" w:hRule="atLeast"/>
        </w:trPr>
        <w:tc>
          <w:tcPr>
            <w:tcW w:w="1750" w:type="dxa"/>
            <w:tcBorders>
              <w:right w:val="single" w:color="000000" w:sz="2" w:space="0"/>
            </w:tcBorders>
            <w:vAlign w:val="top"/>
          </w:tcPr>
          <w:p w14:paraId="7877D330">
            <w:pPr>
              <w:spacing w:line="275" w:lineRule="auto"/>
              <w:rPr>
                <w:rFonts w:ascii="Arial"/>
                <w:sz w:val="21"/>
              </w:rPr>
            </w:pPr>
          </w:p>
          <w:p w14:paraId="7E4EF5D3">
            <w:pPr>
              <w:spacing w:line="276" w:lineRule="auto"/>
              <w:rPr>
                <w:rFonts w:ascii="Arial"/>
                <w:sz w:val="21"/>
              </w:rPr>
            </w:pPr>
          </w:p>
          <w:p w14:paraId="79A0B753">
            <w:pPr>
              <w:spacing w:line="276" w:lineRule="auto"/>
              <w:rPr>
                <w:rFonts w:ascii="Arial"/>
                <w:sz w:val="21"/>
              </w:rPr>
            </w:pPr>
          </w:p>
          <w:p w14:paraId="5F1C252D">
            <w:pPr>
              <w:pStyle w:val="12"/>
              <w:spacing w:before="78" w:line="219" w:lineRule="auto"/>
              <w:ind w:left="165"/>
              <w:rPr>
                <w:sz w:val="24"/>
                <w:szCs w:val="24"/>
              </w:rPr>
            </w:pPr>
            <w:r>
              <w:rPr>
                <w:spacing w:val="-3"/>
                <w:sz w:val="24"/>
                <w:szCs w:val="24"/>
              </w:rPr>
              <w:t>过程数据记录</w:t>
            </w:r>
          </w:p>
        </w:tc>
        <w:tc>
          <w:tcPr>
            <w:tcW w:w="4688" w:type="dxa"/>
            <w:gridSpan w:val="3"/>
            <w:tcBorders>
              <w:left w:val="single" w:color="000000" w:sz="2" w:space="0"/>
              <w:right w:val="single" w:color="000000" w:sz="2" w:space="0"/>
            </w:tcBorders>
            <w:vAlign w:val="top"/>
          </w:tcPr>
          <w:p w14:paraId="0BE087F3">
            <w:pPr>
              <w:spacing w:line="446" w:lineRule="auto"/>
              <w:rPr>
                <w:rFonts w:ascii="Arial"/>
                <w:sz w:val="21"/>
              </w:rPr>
            </w:pPr>
          </w:p>
          <w:p w14:paraId="1F0B8442">
            <w:pPr>
              <w:pStyle w:val="12"/>
              <w:spacing w:before="68" w:line="228" w:lineRule="auto"/>
              <w:ind w:left="155" w:right="130" w:firstLine="17"/>
            </w:pPr>
            <w:r>
              <w:rPr>
                <w:rFonts w:ascii="Times New Roman" w:hAnsi="Times New Roman" w:eastAsia="Times New Roman" w:cs="Times New Roman"/>
                <w:spacing w:val="-2"/>
              </w:rPr>
              <w:t>※</w:t>
            </w:r>
            <w:r>
              <w:rPr>
                <w:spacing w:val="-2"/>
              </w:rPr>
              <w:t>完成记录测试过程，直到故障排除。每一步要</w:t>
            </w:r>
            <w:r>
              <w:rPr>
                <w:spacing w:val="-3"/>
              </w:rPr>
              <w:t>求记录测试对象、测试条件、实测结果及判断。</w:t>
            </w:r>
          </w:p>
          <w:p w14:paraId="6522D9F8">
            <w:pPr>
              <w:pStyle w:val="12"/>
              <w:spacing w:before="266" w:line="236" w:lineRule="auto"/>
              <w:ind w:left="142" w:right="99"/>
            </w:pPr>
            <w:r>
              <w:rPr>
                <w:rFonts w:ascii="Times New Roman" w:hAnsi="Times New Roman" w:eastAsia="Times New Roman" w:cs="Times New Roman"/>
                <w:spacing w:val="-9"/>
              </w:rPr>
              <w:t>※</w:t>
            </w:r>
            <w:r>
              <w:rPr>
                <w:spacing w:val="-9"/>
              </w:rPr>
              <w:t>实车测量到最小范围：元件、线路及插头、模块</w:t>
            </w:r>
            <w:r>
              <w:rPr>
                <w:rFonts w:ascii="Times New Roman" w:hAnsi="Times New Roman" w:eastAsia="Times New Roman" w:cs="Times New Roman"/>
                <w:spacing w:val="-2"/>
              </w:rPr>
              <w:t>※</w:t>
            </w:r>
            <w:r>
              <w:rPr>
                <w:spacing w:val="-2"/>
              </w:rPr>
              <w:t>按要求完成指定信号波形测试，绘制所测波形</w:t>
            </w:r>
          </w:p>
        </w:tc>
        <w:tc>
          <w:tcPr>
            <w:tcW w:w="822" w:type="dxa"/>
            <w:tcBorders>
              <w:left w:val="single" w:color="000000" w:sz="2" w:space="0"/>
              <w:right w:val="single" w:color="000000" w:sz="2" w:space="0"/>
            </w:tcBorders>
            <w:vAlign w:val="top"/>
          </w:tcPr>
          <w:p w14:paraId="5ACF486A">
            <w:pPr>
              <w:rPr>
                <w:rFonts w:ascii="Arial"/>
                <w:sz w:val="21"/>
              </w:rPr>
            </w:pPr>
          </w:p>
        </w:tc>
        <w:tc>
          <w:tcPr>
            <w:tcW w:w="851" w:type="dxa"/>
            <w:tcBorders>
              <w:left w:val="single" w:color="000000" w:sz="2" w:space="0"/>
              <w:right w:val="single" w:color="000000" w:sz="2" w:space="0"/>
            </w:tcBorders>
            <w:vAlign w:val="top"/>
          </w:tcPr>
          <w:p w14:paraId="5426F5A7">
            <w:pPr>
              <w:rPr>
                <w:rFonts w:ascii="Arial"/>
                <w:sz w:val="21"/>
              </w:rPr>
            </w:pPr>
          </w:p>
        </w:tc>
        <w:tc>
          <w:tcPr>
            <w:tcW w:w="966" w:type="dxa"/>
            <w:tcBorders>
              <w:left w:val="single" w:color="000000" w:sz="2" w:space="0"/>
            </w:tcBorders>
            <w:vAlign w:val="top"/>
          </w:tcPr>
          <w:p w14:paraId="0D78C8F1">
            <w:pPr>
              <w:rPr>
                <w:rFonts w:ascii="Arial"/>
                <w:sz w:val="21"/>
              </w:rPr>
            </w:pPr>
          </w:p>
        </w:tc>
      </w:tr>
      <w:tr w14:paraId="2A4504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34" w:hRule="atLeast"/>
        </w:trPr>
        <w:tc>
          <w:tcPr>
            <w:tcW w:w="1750" w:type="dxa"/>
            <w:tcBorders>
              <w:right w:val="single" w:color="000000" w:sz="2" w:space="0"/>
            </w:tcBorders>
            <w:vAlign w:val="top"/>
          </w:tcPr>
          <w:p w14:paraId="0F363BEF">
            <w:pPr>
              <w:spacing w:line="315" w:lineRule="auto"/>
              <w:rPr>
                <w:rFonts w:ascii="Arial"/>
                <w:sz w:val="21"/>
              </w:rPr>
            </w:pPr>
          </w:p>
          <w:p w14:paraId="4F25E5D5">
            <w:pPr>
              <w:pStyle w:val="12"/>
              <w:spacing w:before="78"/>
              <w:ind w:left="407"/>
              <w:rPr>
                <w:sz w:val="24"/>
                <w:szCs w:val="24"/>
              </w:rPr>
            </w:pPr>
            <w:r>
              <w:rPr>
                <w:spacing w:val="-4"/>
                <w:sz w:val="24"/>
                <w:szCs w:val="24"/>
              </w:rPr>
              <w:t>故障点和</w:t>
            </w:r>
          </w:p>
          <w:p w14:paraId="06D61016">
            <w:pPr>
              <w:pStyle w:val="12"/>
              <w:spacing w:line="217" w:lineRule="auto"/>
              <w:ind w:left="407"/>
              <w:rPr>
                <w:sz w:val="24"/>
                <w:szCs w:val="24"/>
              </w:rPr>
            </w:pPr>
            <w:r>
              <w:rPr>
                <w:spacing w:val="-4"/>
                <w:sz w:val="24"/>
                <w:szCs w:val="24"/>
              </w:rPr>
              <w:t>故障类型</w:t>
            </w:r>
          </w:p>
        </w:tc>
        <w:tc>
          <w:tcPr>
            <w:tcW w:w="4688" w:type="dxa"/>
            <w:gridSpan w:val="3"/>
            <w:tcBorders>
              <w:left w:val="single" w:color="000000" w:sz="2" w:space="0"/>
              <w:right w:val="single" w:color="000000" w:sz="2" w:space="0"/>
            </w:tcBorders>
            <w:vAlign w:val="top"/>
          </w:tcPr>
          <w:p w14:paraId="4A76DDF5">
            <w:pPr>
              <w:pStyle w:val="12"/>
              <w:spacing w:before="35" w:line="231" w:lineRule="auto"/>
              <w:ind w:left="142"/>
            </w:pPr>
            <w:r>
              <w:rPr>
                <w:rFonts w:ascii="Times New Roman" w:hAnsi="Times New Roman" w:eastAsia="Times New Roman" w:cs="Times New Roman"/>
                <w:spacing w:val="-2"/>
              </w:rPr>
              <w:t>※</w:t>
            </w:r>
            <w:r>
              <w:rPr>
                <w:spacing w:val="-2"/>
              </w:rPr>
              <w:t>写出故障部位及故障性质后报告裁判</w:t>
            </w:r>
          </w:p>
          <w:p w14:paraId="28191633">
            <w:pPr>
              <w:pStyle w:val="12"/>
              <w:spacing w:before="10" w:line="229" w:lineRule="auto"/>
              <w:ind w:left="116" w:right="99" w:firstLine="26"/>
            </w:pPr>
            <w:r>
              <w:rPr>
                <w:rFonts w:ascii="Times New Roman" w:hAnsi="Times New Roman" w:eastAsia="Times New Roman" w:cs="Times New Roman"/>
                <w:spacing w:val="1"/>
              </w:rPr>
              <w:t>※</w:t>
            </w:r>
            <w:r>
              <w:rPr>
                <w:spacing w:val="1"/>
              </w:rPr>
              <w:t>在电路图上指出相应电气线路（包括端子和正</w:t>
            </w:r>
            <w:r>
              <w:rPr>
                <w:spacing w:val="-8"/>
              </w:rPr>
              <w:t>确的导线）或零部件</w:t>
            </w:r>
          </w:p>
          <w:p w14:paraId="6E8F2E95">
            <w:pPr>
              <w:pStyle w:val="12"/>
              <w:spacing w:before="21" w:line="232" w:lineRule="auto"/>
              <w:ind w:left="142"/>
            </w:pPr>
            <w:r>
              <w:rPr>
                <w:rFonts w:ascii="Times New Roman" w:hAnsi="Times New Roman" w:eastAsia="Times New Roman" w:cs="Times New Roman"/>
                <w:spacing w:val="-3"/>
              </w:rPr>
              <w:t>※</w:t>
            </w:r>
            <w:r>
              <w:rPr>
                <w:spacing w:val="-3"/>
              </w:rPr>
              <w:t>根据裁判的指令修复故障</w:t>
            </w:r>
          </w:p>
        </w:tc>
        <w:tc>
          <w:tcPr>
            <w:tcW w:w="822" w:type="dxa"/>
            <w:tcBorders>
              <w:left w:val="single" w:color="000000" w:sz="2" w:space="0"/>
              <w:right w:val="single" w:color="000000" w:sz="2" w:space="0"/>
            </w:tcBorders>
            <w:vAlign w:val="top"/>
          </w:tcPr>
          <w:p w14:paraId="42675C03">
            <w:pPr>
              <w:rPr>
                <w:rFonts w:ascii="Arial"/>
                <w:sz w:val="21"/>
              </w:rPr>
            </w:pPr>
          </w:p>
        </w:tc>
        <w:tc>
          <w:tcPr>
            <w:tcW w:w="851" w:type="dxa"/>
            <w:tcBorders>
              <w:left w:val="single" w:color="000000" w:sz="2" w:space="0"/>
              <w:right w:val="single" w:color="000000" w:sz="2" w:space="0"/>
            </w:tcBorders>
            <w:vAlign w:val="top"/>
          </w:tcPr>
          <w:p w14:paraId="3F07C7C2">
            <w:pPr>
              <w:rPr>
                <w:rFonts w:ascii="Arial"/>
                <w:sz w:val="21"/>
              </w:rPr>
            </w:pPr>
          </w:p>
        </w:tc>
        <w:tc>
          <w:tcPr>
            <w:tcW w:w="966" w:type="dxa"/>
            <w:tcBorders>
              <w:left w:val="single" w:color="000000" w:sz="2" w:space="0"/>
            </w:tcBorders>
            <w:vAlign w:val="top"/>
          </w:tcPr>
          <w:p w14:paraId="0CC08F22">
            <w:pPr>
              <w:rPr>
                <w:rFonts w:ascii="Arial"/>
                <w:sz w:val="21"/>
              </w:rPr>
            </w:pPr>
          </w:p>
        </w:tc>
      </w:tr>
      <w:tr w14:paraId="46BAEF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96" w:hRule="atLeast"/>
        </w:trPr>
        <w:tc>
          <w:tcPr>
            <w:tcW w:w="1750" w:type="dxa"/>
            <w:tcBorders>
              <w:right w:val="single" w:color="000000" w:sz="2" w:space="0"/>
            </w:tcBorders>
            <w:vAlign w:val="top"/>
          </w:tcPr>
          <w:p w14:paraId="11038EBE">
            <w:pPr>
              <w:spacing w:line="399" w:lineRule="auto"/>
              <w:rPr>
                <w:rFonts w:ascii="Arial"/>
                <w:sz w:val="21"/>
              </w:rPr>
            </w:pPr>
          </w:p>
          <w:p w14:paraId="4529748B">
            <w:pPr>
              <w:pStyle w:val="12"/>
              <w:spacing w:before="78" w:line="217" w:lineRule="auto"/>
              <w:ind w:left="167"/>
              <w:rPr>
                <w:sz w:val="24"/>
                <w:szCs w:val="24"/>
              </w:rPr>
            </w:pPr>
            <w:r>
              <w:rPr>
                <w:spacing w:val="-3"/>
                <w:sz w:val="24"/>
                <w:szCs w:val="24"/>
              </w:rPr>
              <w:t>故障机理分析</w:t>
            </w:r>
          </w:p>
        </w:tc>
        <w:tc>
          <w:tcPr>
            <w:tcW w:w="4688" w:type="dxa"/>
            <w:gridSpan w:val="3"/>
            <w:tcBorders>
              <w:left w:val="single" w:color="000000" w:sz="2" w:space="0"/>
              <w:right w:val="single" w:color="000000" w:sz="2" w:space="0"/>
            </w:tcBorders>
            <w:vAlign w:val="top"/>
          </w:tcPr>
          <w:p w14:paraId="15816276">
            <w:pPr>
              <w:spacing w:line="288" w:lineRule="auto"/>
              <w:rPr>
                <w:rFonts w:ascii="Arial"/>
                <w:sz w:val="21"/>
              </w:rPr>
            </w:pPr>
          </w:p>
          <w:p w14:paraId="21C406FA">
            <w:pPr>
              <w:pStyle w:val="12"/>
              <w:spacing w:before="68" w:line="229" w:lineRule="auto"/>
              <w:ind w:left="2150" w:right="130" w:hanging="1977"/>
            </w:pPr>
            <w:r>
              <w:rPr>
                <w:rFonts w:ascii="Times New Roman" w:hAnsi="Times New Roman" w:eastAsia="Times New Roman" w:cs="Times New Roman"/>
                <w:spacing w:val="-2"/>
              </w:rPr>
              <w:t>※</w:t>
            </w:r>
            <w:r>
              <w:rPr>
                <w:spacing w:val="-2"/>
              </w:rPr>
              <w:t>分析故障部位及故障性质为什么会导致故障现</w:t>
            </w:r>
            <w:r>
              <w:rPr>
                <w:spacing w:val="-15"/>
              </w:rPr>
              <w:t>象。</w:t>
            </w:r>
          </w:p>
        </w:tc>
        <w:tc>
          <w:tcPr>
            <w:tcW w:w="822" w:type="dxa"/>
            <w:tcBorders>
              <w:left w:val="single" w:color="000000" w:sz="2" w:space="0"/>
              <w:right w:val="single" w:color="000000" w:sz="2" w:space="0"/>
            </w:tcBorders>
            <w:vAlign w:val="top"/>
          </w:tcPr>
          <w:p w14:paraId="171080A7">
            <w:pPr>
              <w:rPr>
                <w:rFonts w:ascii="Arial"/>
                <w:sz w:val="21"/>
              </w:rPr>
            </w:pPr>
          </w:p>
        </w:tc>
        <w:tc>
          <w:tcPr>
            <w:tcW w:w="851" w:type="dxa"/>
            <w:tcBorders>
              <w:left w:val="single" w:color="000000" w:sz="2" w:space="0"/>
              <w:right w:val="single" w:color="000000" w:sz="2" w:space="0"/>
            </w:tcBorders>
            <w:vAlign w:val="top"/>
          </w:tcPr>
          <w:p w14:paraId="1FFB3847">
            <w:pPr>
              <w:rPr>
                <w:rFonts w:ascii="Arial"/>
                <w:sz w:val="21"/>
              </w:rPr>
            </w:pPr>
          </w:p>
        </w:tc>
        <w:tc>
          <w:tcPr>
            <w:tcW w:w="966" w:type="dxa"/>
            <w:tcBorders>
              <w:left w:val="single" w:color="000000" w:sz="2" w:space="0"/>
            </w:tcBorders>
            <w:vAlign w:val="top"/>
          </w:tcPr>
          <w:p w14:paraId="0E8840DD">
            <w:pPr>
              <w:rPr>
                <w:rFonts w:ascii="Arial"/>
                <w:sz w:val="21"/>
              </w:rPr>
            </w:pPr>
          </w:p>
        </w:tc>
      </w:tr>
    </w:tbl>
    <w:p w14:paraId="7395DE5F">
      <w:pPr>
        <w:pStyle w:val="4"/>
      </w:pPr>
    </w:p>
    <w:p w14:paraId="577A74F0">
      <w:pPr>
        <w:sectPr>
          <w:headerReference r:id="rId5" w:type="default"/>
          <w:footerReference r:id="rId6" w:type="default"/>
          <w:pgSz w:w="11907" w:h="16839"/>
          <w:pgMar w:top="1440" w:right="1800" w:bottom="1440" w:left="1800" w:header="0" w:footer="1068" w:gutter="0"/>
          <w:pgNumType w:fmt="decimal" w:start="1"/>
          <w:cols w:space="720" w:num="1"/>
        </w:sectPr>
      </w:pPr>
    </w:p>
    <w:p w14:paraId="3FFC20E0">
      <w:pPr>
        <w:spacing w:before="91" w:line="219" w:lineRule="auto"/>
        <w:ind w:left="32"/>
        <w:rPr>
          <w:rFonts w:hint="eastAsia" w:ascii="Times New Roman" w:hAnsi="Times New Roman" w:eastAsia="宋体" w:cs="Times New Roman"/>
          <w:sz w:val="28"/>
          <w:szCs w:val="28"/>
          <w:lang w:eastAsia="zh-CN"/>
        </w:rPr>
      </w:pPr>
      <w:r>
        <w:rPr>
          <w:rFonts w:ascii="宋体" w:hAnsi="宋体" w:eastAsia="宋体" w:cs="宋体"/>
          <w:spacing w:val="-10"/>
          <w:sz w:val="28"/>
          <w:szCs w:val="28"/>
          <w14:textOutline w14:w="5094" w14:cap="flat" w14:cmpd="sng">
            <w14:solidFill>
              <w14:srgbClr w14:val="000000"/>
            </w14:solidFill>
            <w14:prstDash w14:val="solid"/>
            <w14:miter w14:val="0"/>
          </w14:textOutline>
        </w:rPr>
        <w:t>附件</w:t>
      </w:r>
      <w:r>
        <w:rPr>
          <w:rFonts w:hint="eastAsia" w:ascii="Times New Roman" w:hAnsi="Times New Roman" w:eastAsia="宋体" w:cs="Times New Roman"/>
          <w:b/>
          <w:bCs/>
          <w:spacing w:val="-10"/>
          <w:sz w:val="28"/>
          <w:szCs w:val="28"/>
          <w:lang w:val="en-US" w:eastAsia="zh-CN"/>
        </w:rPr>
        <w:t>2</w:t>
      </w:r>
    </w:p>
    <w:p w14:paraId="423AF6DC">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黑体" w:hAnsi="黑体" w:eastAsia="黑体" w:cs="黑体"/>
          <w:sz w:val="31"/>
          <w:szCs w:val="31"/>
          <w:lang w:val="en-US" w:eastAsia="zh-CN"/>
        </w:rPr>
      </w:pPr>
      <w:r>
        <w:rPr>
          <w:rFonts w:ascii="Times New Roman" w:hAnsi="Times New Roman" w:eastAsia="Times New Roman" w:cs="Times New Roman"/>
          <w:b/>
          <w:bCs/>
          <w:spacing w:val="9"/>
          <w:position w:val="36"/>
          <w:sz w:val="31"/>
          <w:szCs w:val="31"/>
        </w:rPr>
        <w:t>202</w:t>
      </w:r>
      <w:r>
        <w:rPr>
          <w:rFonts w:hint="eastAsia" w:ascii="Times New Roman" w:hAnsi="Times New Roman" w:eastAsia="宋体" w:cs="Times New Roman"/>
          <w:b/>
          <w:bCs/>
          <w:spacing w:val="9"/>
          <w:position w:val="36"/>
          <w:sz w:val="31"/>
          <w:szCs w:val="31"/>
          <w:lang w:val="en-US" w:eastAsia="zh-CN"/>
        </w:rPr>
        <w:t>6</w:t>
      </w:r>
      <w:r>
        <w:rPr>
          <w:rFonts w:ascii="黑体" w:hAnsi="黑体" w:eastAsia="黑体" w:cs="黑体"/>
          <w:spacing w:val="9"/>
          <w:position w:val="36"/>
          <w:sz w:val="31"/>
          <w:szCs w:val="31"/>
          <w14:textOutline w14:w="5791" w14:cap="flat" w14:cmpd="sng">
            <w14:solidFill>
              <w14:srgbClr w14:val="000000"/>
            </w14:solidFill>
            <w14:prstDash w14:val="solid"/>
            <w14:miter w14:val="0"/>
          </w14:textOutline>
        </w:rPr>
        <w:t>年</w:t>
      </w:r>
      <w:r>
        <w:rPr>
          <w:rFonts w:hint="eastAsia" w:ascii="黑体" w:hAnsi="黑体" w:eastAsia="黑体" w:cs="黑体"/>
          <w:spacing w:val="9"/>
          <w:position w:val="36"/>
          <w:sz w:val="31"/>
          <w:szCs w:val="31"/>
          <w:lang w:val="en-US" w:eastAsia="zh-CN"/>
          <w14:textOutline w14:w="5791" w14:cap="flat" w14:cmpd="sng">
            <w14:solidFill>
              <w14:srgbClr w14:val="000000"/>
            </w14:solidFill>
            <w14:prstDash w14:val="solid"/>
            <w14:miter w14:val="0"/>
          </w14:textOutline>
        </w:rPr>
        <w:t>河北省</w:t>
      </w:r>
      <w:r>
        <w:rPr>
          <w:rFonts w:ascii="黑体" w:hAnsi="黑体" w:eastAsia="黑体" w:cs="黑体"/>
          <w:spacing w:val="9"/>
          <w:position w:val="39"/>
          <w:sz w:val="31"/>
          <w:szCs w:val="31"/>
          <w14:textOutline w14:w="5791" w14:cap="flat" w14:cmpd="sng">
            <w14:solidFill>
              <w14:srgbClr w14:val="000000"/>
            </w14:solidFill>
            <w14:prstDash w14:val="solid"/>
            <w14:miter w14:val="0"/>
          </w14:textOutline>
        </w:rPr>
        <w:t>职业院校技能大赛</w:t>
      </w:r>
      <w:r>
        <w:rPr>
          <w:rFonts w:ascii="Times New Roman" w:hAnsi="Times New Roman" w:eastAsia="Times New Roman" w:cs="Times New Roman"/>
          <w:b/>
          <w:bCs/>
          <w:spacing w:val="9"/>
          <w:position w:val="39"/>
          <w:sz w:val="31"/>
          <w:szCs w:val="31"/>
        </w:rPr>
        <w:t>-</w:t>
      </w:r>
      <w:r>
        <w:rPr>
          <w:rFonts w:ascii="黑体" w:hAnsi="黑体" w:eastAsia="黑体" w:cs="黑体"/>
          <w:spacing w:val="9"/>
          <w:position w:val="39"/>
          <w:sz w:val="31"/>
          <w:szCs w:val="31"/>
          <w14:textOutline w14:w="5791" w14:cap="flat" w14:cmpd="sng">
            <w14:solidFill>
              <w14:srgbClr w14:val="000000"/>
            </w14:solidFill>
            <w14:prstDash w14:val="solid"/>
            <w14:miter w14:val="0"/>
          </w14:textOutline>
        </w:rPr>
        <w:t>汽车故障检修</w:t>
      </w:r>
      <w:r>
        <w:rPr>
          <w:rFonts w:hint="eastAsia" w:ascii="黑体" w:hAnsi="黑体" w:eastAsia="黑体" w:cs="黑体"/>
          <w:spacing w:val="9"/>
          <w:position w:val="39"/>
          <w:sz w:val="31"/>
          <w:szCs w:val="31"/>
          <w:lang w:val="en-US" w:eastAsia="zh-CN"/>
          <w14:textOutline w14:w="5791" w14:cap="flat" w14:cmpd="sng">
            <w14:solidFill>
              <w14:srgbClr w14:val="000000"/>
            </w14:solidFill>
            <w14:prstDash w14:val="solid"/>
            <w14:miter w14:val="0"/>
          </w14:textOutline>
        </w:rPr>
        <w:t>赛项</w:t>
      </w:r>
    </w:p>
    <w:p w14:paraId="3C74BFDB">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ascii="仿宋" w:hAnsi="仿宋" w:eastAsia="仿宋" w:cs="仿宋"/>
          <w:sz w:val="28"/>
          <w:szCs w:val="28"/>
        </w:rPr>
      </w:pPr>
      <w:r>
        <w:rPr>
          <w:rFonts w:ascii="仿宋" w:hAnsi="仿宋" w:eastAsia="仿宋" w:cs="仿宋"/>
          <w:sz w:val="28"/>
          <w:szCs w:val="28"/>
          <w14:textOutline w14:w="5094" w14:cap="flat" w14:cmpd="sng">
            <w14:solidFill>
              <w14:srgbClr w14:val="000000"/>
            </w14:solidFill>
            <w14:prstDash w14:val="solid"/>
            <w14:miter w14:val="0"/>
          </w14:textOutline>
        </w:rPr>
        <w:t>《模块</w:t>
      </w:r>
      <w:r>
        <w:rPr>
          <w:rFonts w:hint="eastAsia" w:ascii="Times New Roman" w:hAnsi="Times New Roman" w:eastAsia="宋体" w:cs="Times New Roman"/>
          <w:b/>
          <w:bCs/>
          <w:sz w:val="28"/>
          <w:szCs w:val="28"/>
          <w:lang w:val="en-US" w:eastAsia="zh-CN"/>
        </w:rPr>
        <w:t>A</w:t>
      </w:r>
      <w:r>
        <w:rPr>
          <w:rFonts w:ascii="Times New Roman" w:hAnsi="Times New Roman" w:eastAsia="Times New Roman" w:cs="Times New Roman"/>
          <w:b/>
          <w:bCs/>
          <w:sz w:val="28"/>
          <w:szCs w:val="28"/>
        </w:rPr>
        <w:t>–</w:t>
      </w:r>
      <w:r>
        <w:rPr>
          <w:rFonts w:ascii="仿宋" w:hAnsi="仿宋" w:eastAsia="仿宋" w:cs="仿宋"/>
          <w:sz w:val="28"/>
          <w:szCs w:val="28"/>
          <w14:textOutline w14:w="5094" w14:cap="flat" w14:cmpd="sng">
            <w14:solidFill>
              <w14:srgbClr w14:val="000000"/>
            </w14:solidFill>
            <w14:prstDash w14:val="solid"/>
            <w14:miter w14:val="0"/>
          </w14:textOutline>
        </w:rPr>
        <w:t>发动机及车身电控系统故障检修》现场评分表</w:t>
      </w:r>
    </w:p>
    <w:p w14:paraId="11CF1DE6">
      <w:pPr>
        <w:spacing w:before="66"/>
      </w:pPr>
    </w:p>
    <w:tbl>
      <w:tblPr>
        <w:tblStyle w:val="11"/>
        <w:tblW w:w="897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3"/>
        <w:gridCol w:w="931"/>
        <w:gridCol w:w="1317"/>
        <w:gridCol w:w="1108"/>
        <w:gridCol w:w="1991"/>
        <w:gridCol w:w="1788"/>
        <w:gridCol w:w="626"/>
        <w:gridCol w:w="523"/>
      </w:tblGrid>
      <w:tr w14:paraId="223D31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1624" w:type="dxa"/>
            <w:gridSpan w:val="2"/>
            <w:vMerge w:val="restart"/>
            <w:tcBorders>
              <w:bottom w:val="nil"/>
            </w:tcBorders>
            <w:vAlign w:val="top"/>
          </w:tcPr>
          <w:p w14:paraId="3F07027E">
            <w:pPr>
              <w:pStyle w:val="12"/>
              <w:spacing w:before="259" w:line="220" w:lineRule="auto"/>
              <w:ind w:left="293"/>
            </w:pPr>
            <w:r>
              <w:rPr>
                <w:spacing w:val="-1"/>
                <w14:textOutline w14:w="3831" w14:cap="flat" w14:cmpd="sng">
                  <w14:solidFill>
                    <w14:srgbClr w14:val="000000"/>
                  </w14:solidFill>
                  <w14:prstDash w14:val="solid"/>
                  <w14:miter w14:val="0"/>
                </w14:textOutline>
              </w:rPr>
              <w:t>选手参赛号</w:t>
            </w:r>
          </w:p>
        </w:tc>
        <w:tc>
          <w:tcPr>
            <w:tcW w:w="1317" w:type="dxa"/>
            <w:vMerge w:val="restart"/>
            <w:tcBorders>
              <w:bottom w:val="nil"/>
            </w:tcBorders>
            <w:vAlign w:val="top"/>
          </w:tcPr>
          <w:p w14:paraId="6CBDBF60">
            <w:pPr>
              <w:rPr>
                <w:rFonts w:ascii="Arial"/>
                <w:sz w:val="21"/>
              </w:rPr>
            </w:pPr>
          </w:p>
        </w:tc>
        <w:tc>
          <w:tcPr>
            <w:tcW w:w="1108" w:type="dxa"/>
            <w:vAlign w:val="top"/>
          </w:tcPr>
          <w:p w14:paraId="27F4FA3F">
            <w:pPr>
              <w:pStyle w:val="12"/>
              <w:spacing w:before="57" w:line="221" w:lineRule="auto"/>
              <w:ind w:left="137"/>
            </w:pPr>
            <w:r>
              <w:rPr>
                <w:spacing w:val="-1"/>
                <w14:textOutline w14:w="3831" w14:cap="flat" w14:cmpd="sng">
                  <w14:solidFill>
                    <w14:srgbClr w14:val="000000"/>
                  </w14:solidFill>
                  <w14:prstDash w14:val="solid"/>
                  <w14:miter w14:val="0"/>
                </w14:textOutline>
              </w:rPr>
              <w:t>裁判签字</w:t>
            </w:r>
          </w:p>
        </w:tc>
        <w:tc>
          <w:tcPr>
            <w:tcW w:w="1991" w:type="dxa"/>
            <w:vAlign w:val="top"/>
          </w:tcPr>
          <w:p w14:paraId="77612509">
            <w:pPr>
              <w:rPr>
                <w:rFonts w:ascii="Arial"/>
                <w:sz w:val="21"/>
              </w:rPr>
            </w:pPr>
          </w:p>
        </w:tc>
        <w:tc>
          <w:tcPr>
            <w:tcW w:w="1788" w:type="dxa"/>
            <w:vAlign w:val="top"/>
          </w:tcPr>
          <w:p w14:paraId="24607C8C">
            <w:pPr>
              <w:pStyle w:val="12"/>
              <w:spacing w:before="58" w:line="219" w:lineRule="auto"/>
              <w:ind w:left="372"/>
            </w:pPr>
            <w:r>
              <w:rPr>
                <w:spacing w:val="-1"/>
                <w14:textOutline w14:w="3831" w14:cap="flat" w14:cmpd="sng">
                  <w14:solidFill>
                    <w14:srgbClr w14:val="000000"/>
                  </w14:solidFill>
                  <w14:prstDash w14:val="solid"/>
                  <w14:miter w14:val="0"/>
                </w14:textOutline>
              </w:rPr>
              <w:t>裁判长抽审</w:t>
            </w:r>
          </w:p>
        </w:tc>
        <w:tc>
          <w:tcPr>
            <w:tcW w:w="1149" w:type="dxa"/>
            <w:gridSpan w:val="2"/>
            <w:vAlign w:val="top"/>
          </w:tcPr>
          <w:p w14:paraId="767C645B">
            <w:pPr>
              <w:rPr>
                <w:rFonts w:ascii="Arial"/>
                <w:sz w:val="21"/>
              </w:rPr>
            </w:pPr>
          </w:p>
        </w:tc>
      </w:tr>
      <w:tr w14:paraId="5AF6AC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1624" w:type="dxa"/>
            <w:gridSpan w:val="2"/>
            <w:vMerge w:val="continue"/>
            <w:tcBorders>
              <w:top w:val="nil"/>
            </w:tcBorders>
            <w:vAlign w:val="top"/>
          </w:tcPr>
          <w:p w14:paraId="0C9FB3CD">
            <w:pPr>
              <w:rPr>
                <w:rFonts w:ascii="Arial"/>
                <w:sz w:val="21"/>
              </w:rPr>
            </w:pPr>
          </w:p>
        </w:tc>
        <w:tc>
          <w:tcPr>
            <w:tcW w:w="1317" w:type="dxa"/>
            <w:vMerge w:val="continue"/>
            <w:tcBorders>
              <w:top w:val="nil"/>
            </w:tcBorders>
            <w:vAlign w:val="top"/>
          </w:tcPr>
          <w:p w14:paraId="72225B2F">
            <w:pPr>
              <w:rPr>
                <w:rFonts w:ascii="Arial"/>
                <w:sz w:val="21"/>
              </w:rPr>
            </w:pPr>
          </w:p>
        </w:tc>
        <w:tc>
          <w:tcPr>
            <w:tcW w:w="1108" w:type="dxa"/>
            <w:vAlign w:val="top"/>
          </w:tcPr>
          <w:p w14:paraId="20CCC8C0">
            <w:pPr>
              <w:pStyle w:val="12"/>
              <w:spacing w:before="89" w:line="221" w:lineRule="auto"/>
              <w:ind w:left="137"/>
            </w:pPr>
            <w:r>
              <w:rPr>
                <w:spacing w:val="-1"/>
                <w14:textOutline w14:w="3831" w14:cap="flat" w14:cmpd="sng">
                  <w14:solidFill>
                    <w14:srgbClr w14:val="000000"/>
                  </w14:solidFill>
                  <w14:prstDash w14:val="solid"/>
                  <w14:miter w14:val="0"/>
                </w14:textOutline>
              </w:rPr>
              <w:t>裁判签字</w:t>
            </w:r>
          </w:p>
        </w:tc>
        <w:tc>
          <w:tcPr>
            <w:tcW w:w="1991" w:type="dxa"/>
            <w:vAlign w:val="top"/>
          </w:tcPr>
          <w:p w14:paraId="3ADCBAE0">
            <w:pPr>
              <w:rPr>
                <w:rFonts w:ascii="Arial"/>
                <w:sz w:val="21"/>
              </w:rPr>
            </w:pPr>
          </w:p>
        </w:tc>
        <w:tc>
          <w:tcPr>
            <w:tcW w:w="1788" w:type="dxa"/>
            <w:vAlign w:val="top"/>
          </w:tcPr>
          <w:p w14:paraId="78E84BA4">
            <w:pPr>
              <w:pStyle w:val="12"/>
              <w:spacing w:before="89" w:line="219" w:lineRule="auto"/>
              <w:ind w:left="273"/>
            </w:pPr>
            <w:r>
              <w:rPr>
                <w:spacing w:val="-2"/>
                <w14:textOutline w14:w="3831" w14:cap="flat" w14:cmpd="sng">
                  <w14:solidFill>
                    <w14:srgbClr w14:val="000000"/>
                  </w14:solidFill>
                  <w14:prstDash w14:val="solid"/>
                  <w14:miter w14:val="0"/>
                </w14:textOutline>
              </w:rPr>
              <w:t>监督仲裁签字</w:t>
            </w:r>
          </w:p>
        </w:tc>
        <w:tc>
          <w:tcPr>
            <w:tcW w:w="1149" w:type="dxa"/>
            <w:gridSpan w:val="2"/>
            <w:vAlign w:val="top"/>
          </w:tcPr>
          <w:p w14:paraId="656B23E2">
            <w:pPr>
              <w:rPr>
                <w:rFonts w:ascii="Arial"/>
                <w:sz w:val="21"/>
              </w:rPr>
            </w:pPr>
          </w:p>
        </w:tc>
      </w:tr>
      <w:tr w14:paraId="587513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1624" w:type="dxa"/>
            <w:gridSpan w:val="2"/>
            <w:vAlign w:val="top"/>
          </w:tcPr>
          <w:p w14:paraId="6E17F959">
            <w:pPr>
              <w:pStyle w:val="12"/>
              <w:spacing w:before="89" w:line="221" w:lineRule="auto"/>
              <w:ind w:left="195"/>
            </w:pPr>
            <w:r>
              <w:rPr>
                <w:spacing w:val="-2"/>
                <w14:textOutline w14:w="3831" w14:cap="flat" w14:cmpd="sng">
                  <w14:solidFill>
                    <w14:srgbClr w14:val="000000"/>
                  </w14:solidFill>
                  <w14:prstDash w14:val="solid"/>
                  <w14:miter w14:val="0"/>
                </w14:textOutline>
              </w:rPr>
              <w:t>统分裁判签字</w:t>
            </w:r>
          </w:p>
        </w:tc>
        <w:tc>
          <w:tcPr>
            <w:tcW w:w="1317" w:type="dxa"/>
            <w:vAlign w:val="top"/>
          </w:tcPr>
          <w:p w14:paraId="6A77FB52">
            <w:pPr>
              <w:rPr>
                <w:rFonts w:ascii="Arial"/>
                <w:sz w:val="21"/>
              </w:rPr>
            </w:pPr>
          </w:p>
        </w:tc>
        <w:tc>
          <w:tcPr>
            <w:tcW w:w="1108" w:type="dxa"/>
            <w:vAlign w:val="top"/>
          </w:tcPr>
          <w:p w14:paraId="3D62E7BB">
            <w:pPr>
              <w:pStyle w:val="12"/>
              <w:spacing w:before="90" w:line="220" w:lineRule="auto"/>
              <w:ind w:left="144"/>
            </w:pPr>
            <w:r>
              <w:rPr>
                <w:spacing w:val="-7"/>
                <w14:textOutline w14:w="3831" w14:cap="flat" w14:cmpd="sng">
                  <w14:solidFill>
                    <w14:srgbClr w14:val="000000"/>
                  </w14:solidFill>
                  <w14:prstDash w14:val="solid"/>
                  <w14:miter w14:val="0"/>
                </w14:textOutline>
              </w:rPr>
              <w:t>比赛时间</w:t>
            </w:r>
          </w:p>
        </w:tc>
        <w:tc>
          <w:tcPr>
            <w:tcW w:w="1991" w:type="dxa"/>
            <w:vAlign w:val="top"/>
          </w:tcPr>
          <w:p w14:paraId="232999AB">
            <w:pPr>
              <w:pStyle w:val="12"/>
              <w:spacing w:before="74" w:line="220" w:lineRule="auto"/>
              <w:ind w:left="612"/>
              <w:rPr>
                <w:sz w:val="24"/>
                <w:szCs w:val="24"/>
              </w:rPr>
            </w:pPr>
            <w:r>
              <w:rPr>
                <w:rFonts w:hint="eastAsia" w:ascii="Times New Roman" w:hAnsi="Times New Roman" w:eastAsia="宋体" w:cs="Times New Roman"/>
                <w:spacing w:val="-4"/>
                <w:sz w:val="24"/>
                <w:szCs w:val="24"/>
                <w:lang w:val="en-US" w:eastAsia="zh-CN"/>
              </w:rPr>
              <w:t>60</w:t>
            </w:r>
            <w:r>
              <w:rPr>
                <w:spacing w:val="-4"/>
                <w:sz w:val="24"/>
                <w:szCs w:val="24"/>
              </w:rPr>
              <w:t>分钟</w:t>
            </w:r>
          </w:p>
        </w:tc>
        <w:tc>
          <w:tcPr>
            <w:tcW w:w="1788" w:type="dxa"/>
            <w:vAlign w:val="top"/>
          </w:tcPr>
          <w:p w14:paraId="351398C3">
            <w:pPr>
              <w:pStyle w:val="12"/>
              <w:spacing w:before="90" w:line="219" w:lineRule="auto"/>
              <w:ind w:left="488"/>
            </w:pPr>
            <w:r>
              <w:rPr>
                <w:spacing w:val="-3"/>
                <w14:textOutline w14:w="3831" w14:cap="flat" w14:cmpd="sng">
                  <w14:solidFill>
                    <w14:srgbClr w14:val="000000"/>
                  </w14:solidFill>
                  <w14:prstDash w14:val="solid"/>
                  <w14:miter w14:val="0"/>
                </w14:textOutline>
              </w:rPr>
              <w:t>实际用时</w:t>
            </w:r>
          </w:p>
        </w:tc>
        <w:tc>
          <w:tcPr>
            <w:tcW w:w="1149" w:type="dxa"/>
            <w:gridSpan w:val="2"/>
            <w:vAlign w:val="top"/>
          </w:tcPr>
          <w:p w14:paraId="37FF5342">
            <w:pPr>
              <w:rPr>
                <w:rFonts w:ascii="Arial"/>
                <w:sz w:val="21"/>
              </w:rPr>
            </w:pPr>
          </w:p>
        </w:tc>
      </w:tr>
      <w:tr w14:paraId="6C6DE6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93" w:type="dxa"/>
            <w:shd w:val="clear" w:color="auto" w:fill="D7D7D7"/>
            <w:textDirection w:val="tbRlV"/>
            <w:vAlign w:val="top"/>
          </w:tcPr>
          <w:p w14:paraId="314C7393">
            <w:pPr>
              <w:pStyle w:val="12"/>
              <w:spacing w:before="224" w:line="208" w:lineRule="auto"/>
              <w:ind w:left="37"/>
              <w:rPr>
                <w:sz w:val="24"/>
                <w:szCs w:val="24"/>
              </w:rPr>
            </w:pPr>
            <w:r>
              <w:rPr>
                <w:sz w:val="24"/>
                <w:szCs w:val="24"/>
                <w14:textOutline w14:w="4354" w14:cap="flat" w14:cmpd="sng">
                  <w14:solidFill>
                    <w14:srgbClr w14:val="000000"/>
                  </w14:solidFill>
                  <w14:prstDash w14:val="solid"/>
                  <w14:miter w14:val="0"/>
                </w14:textOutline>
              </w:rPr>
              <w:t>序号</w:t>
            </w:r>
          </w:p>
        </w:tc>
        <w:tc>
          <w:tcPr>
            <w:tcW w:w="931" w:type="dxa"/>
            <w:shd w:val="clear" w:color="auto" w:fill="D7D7D7"/>
            <w:vAlign w:val="top"/>
          </w:tcPr>
          <w:p w14:paraId="35EA99BA">
            <w:pPr>
              <w:pStyle w:val="12"/>
              <w:spacing w:before="193" w:line="220" w:lineRule="auto"/>
              <w:ind w:left="228"/>
              <w:rPr>
                <w:sz w:val="24"/>
                <w:szCs w:val="24"/>
              </w:rPr>
            </w:pPr>
            <w:r>
              <w:rPr>
                <w:spacing w:val="-3"/>
                <w:sz w:val="24"/>
                <w:szCs w:val="24"/>
                <w14:textOutline w14:w="4354" w14:cap="flat" w14:cmpd="sng">
                  <w14:solidFill>
                    <w14:srgbClr w14:val="000000"/>
                  </w14:solidFill>
                  <w14:prstDash w14:val="solid"/>
                  <w14:miter w14:val="0"/>
                </w14:textOutline>
              </w:rPr>
              <w:t>项目</w:t>
            </w:r>
          </w:p>
        </w:tc>
        <w:tc>
          <w:tcPr>
            <w:tcW w:w="2425" w:type="dxa"/>
            <w:gridSpan w:val="2"/>
            <w:shd w:val="clear" w:color="auto" w:fill="D7D7D7"/>
            <w:vAlign w:val="top"/>
          </w:tcPr>
          <w:p w14:paraId="1D4B6E50">
            <w:pPr>
              <w:pStyle w:val="12"/>
              <w:spacing w:before="193" w:line="218" w:lineRule="auto"/>
              <w:ind w:left="855"/>
              <w:rPr>
                <w:sz w:val="24"/>
                <w:szCs w:val="24"/>
              </w:rPr>
            </w:pPr>
            <w:r>
              <w:rPr>
                <w:spacing w:val="-3"/>
                <w:sz w:val="24"/>
                <w:szCs w:val="24"/>
                <w14:textOutline w14:w="4354" w14:cap="flat" w14:cmpd="sng">
                  <w14:solidFill>
                    <w14:srgbClr w14:val="000000"/>
                  </w14:solidFill>
                  <w14:prstDash w14:val="solid"/>
                  <w14:miter w14:val="0"/>
                </w14:textOutline>
              </w:rPr>
              <w:t>评分点</w:t>
            </w:r>
          </w:p>
        </w:tc>
        <w:tc>
          <w:tcPr>
            <w:tcW w:w="3779" w:type="dxa"/>
            <w:gridSpan w:val="2"/>
            <w:shd w:val="clear" w:color="auto" w:fill="D7D7D7"/>
            <w:vAlign w:val="top"/>
          </w:tcPr>
          <w:p w14:paraId="1150C546">
            <w:pPr>
              <w:pStyle w:val="12"/>
              <w:spacing w:before="193" w:line="220" w:lineRule="auto"/>
              <w:ind w:left="1596"/>
              <w:rPr>
                <w:sz w:val="24"/>
                <w:szCs w:val="24"/>
              </w:rPr>
            </w:pPr>
            <w:r>
              <w:rPr>
                <w:spacing w:val="-5"/>
                <w:sz w:val="24"/>
                <w:szCs w:val="24"/>
                <w14:textOutline w14:w="4354" w14:cap="flat" w14:cmpd="sng">
                  <w14:solidFill>
                    <w14:srgbClr w14:val="000000"/>
                  </w14:solidFill>
                  <w14:prstDash w14:val="solid"/>
                  <w14:miter w14:val="0"/>
                </w14:textOutline>
              </w:rPr>
              <w:t>说明</w:t>
            </w:r>
          </w:p>
        </w:tc>
        <w:tc>
          <w:tcPr>
            <w:tcW w:w="626" w:type="dxa"/>
            <w:shd w:val="clear" w:color="auto" w:fill="D7D7D7"/>
            <w:textDirection w:val="tbRlV"/>
            <w:vAlign w:val="top"/>
          </w:tcPr>
          <w:p w14:paraId="0C77987D">
            <w:pPr>
              <w:pStyle w:val="12"/>
              <w:spacing w:before="192" w:line="206" w:lineRule="auto"/>
              <w:ind w:left="37"/>
              <w:rPr>
                <w:sz w:val="24"/>
                <w:szCs w:val="24"/>
              </w:rPr>
            </w:pPr>
            <w:r>
              <w:rPr>
                <w:sz w:val="24"/>
                <w:szCs w:val="24"/>
                <w14:textOutline w14:w="4354" w14:cap="flat" w14:cmpd="sng">
                  <w14:solidFill>
                    <w14:srgbClr w14:val="000000"/>
                  </w14:solidFill>
                  <w14:prstDash w14:val="solid"/>
                  <w14:miter w14:val="0"/>
                </w14:textOutline>
              </w:rPr>
              <w:t>配分</w:t>
            </w:r>
          </w:p>
        </w:tc>
        <w:tc>
          <w:tcPr>
            <w:tcW w:w="523" w:type="dxa"/>
            <w:shd w:val="clear" w:color="auto" w:fill="D7D7D7"/>
            <w:textDirection w:val="tbRlV"/>
            <w:vAlign w:val="top"/>
          </w:tcPr>
          <w:p w14:paraId="3DBC65BD">
            <w:pPr>
              <w:pStyle w:val="12"/>
              <w:spacing w:before="141" w:line="205" w:lineRule="auto"/>
              <w:ind w:left="37"/>
              <w:rPr>
                <w:sz w:val="24"/>
                <w:szCs w:val="24"/>
              </w:rPr>
            </w:pPr>
            <w:r>
              <w:rPr>
                <w:sz w:val="24"/>
                <w:szCs w:val="24"/>
                <w14:textOutline w14:w="4354" w14:cap="flat" w14:cmpd="sng">
                  <w14:solidFill>
                    <w14:srgbClr w14:val="000000"/>
                  </w14:solidFill>
                  <w14:prstDash w14:val="solid"/>
                  <w14:miter w14:val="0"/>
                </w14:textOutline>
              </w:rPr>
              <w:t>得分</w:t>
            </w:r>
          </w:p>
        </w:tc>
      </w:tr>
      <w:tr w14:paraId="496548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8" w:hRule="atLeast"/>
        </w:trPr>
        <w:tc>
          <w:tcPr>
            <w:tcW w:w="693" w:type="dxa"/>
            <w:vMerge w:val="restart"/>
            <w:tcBorders>
              <w:bottom w:val="nil"/>
            </w:tcBorders>
            <w:vAlign w:val="top"/>
          </w:tcPr>
          <w:p w14:paraId="60E8908D">
            <w:pPr>
              <w:spacing w:line="245" w:lineRule="auto"/>
              <w:rPr>
                <w:rFonts w:ascii="Arial"/>
                <w:sz w:val="21"/>
              </w:rPr>
            </w:pPr>
          </w:p>
          <w:p w14:paraId="51D75CE7">
            <w:pPr>
              <w:spacing w:line="245" w:lineRule="auto"/>
              <w:rPr>
                <w:rFonts w:ascii="Arial"/>
                <w:sz w:val="21"/>
              </w:rPr>
            </w:pPr>
          </w:p>
          <w:p w14:paraId="64A77B3E">
            <w:pPr>
              <w:spacing w:line="246" w:lineRule="auto"/>
              <w:rPr>
                <w:rFonts w:ascii="Arial"/>
                <w:sz w:val="21"/>
              </w:rPr>
            </w:pPr>
          </w:p>
          <w:p w14:paraId="651A09DB">
            <w:pPr>
              <w:spacing w:line="246" w:lineRule="auto"/>
              <w:rPr>
                <w:rFonts w:ascii="Arial"/>
                <w:sz w:val="21"/>
              </w:rPr>
            </w:pPr>
          </w:p>
          <w:p w14:paraId="14BEDCD6">
            <w:pPr>
              <w:spacing w:line="246" w:lineRule="auto"/>
              <w:rPr>
                <w:rFonts w:ascii="Arial"/>
                <w:sz w:val="21"/>
              </w:rPr>
            </w:pPr>
          </w:p>
          <w:p w14:paraId="445370F3">
            <w:pPr>
              <w:spacing w:line="246" w:lineRule="auto"/>
              <w:rPr>
                <w:rFonts w:ascii="Arial"/>
                <w:sz w:val="21"/>
              </w:rPr>
            </w:pPr>
          </w:p>
          <w:p w14:paraId="2FE4DEC4">
            <w:pPr>
              <w:spacing w:line="246" w:lineRule="auto"/>
              <w:rPr>
                <w:rFonts w:ascii="Arial"/>
                <w:sz w:val="21"/>
              </w:rPr>
            </w:pPr>
          </w:p>
          <w:p w14:paraId="560B2FAA">
            <w:pPr>
              <w:spacing w:line="246" w:lineRule="auto"/>
              <w:rPr>
                <w:rFonts w:ascii="Arial"/>
                <w:sz w:val="21"/>
              </w:rPr>
            </w:pPr>
          </w:p>
          <w:p w14:paraId="46836183">
            <w:pPr>
              <w:spacing w:line="246" w:lineRule="auto"/>
              <w:rPr>
                <w:rFonts w:ascii="Arial"/>
                <w:sz w:val="21"/>
              </w:rPr>
            </w:pPr>
          </w:p>
          <w:p w14:paraId="5DBCAECD">
            <w:pPr>
              <w:spacing w:line="246" w:lineRule="auto"/>
              <w:rPr>
                <w:rFonts w:ascii="Arial"/>
                <w:sz w:val="21"/>
              </w:rPr>
            </w:pPr>
          </w:p>
          <w:p w14:paraId="04737364">
            <w:pPr>
              <w:spacing w:line="246" w:lineRule="auto"/>
              <w:rPr>
                <w:rFonts w:ascii="Arial"/>
                <w:sz w:val="21"/>
              </w:rPr>
            </w:pPr>
          </w:p>
          <w:p w14:paraId="6A10F4C7">
            <w:pPr>
              <w:spacing w:line="246" w:lineRule="auto"/>
              <w:rPr>
                <w:rFonts w:ascii="Arial"/>
                <w:sz w:val="21"/>
              </w:rPr>
            </w:pPr>
          </w:p>
          <w:p w14:paraId="79DB0F2E">
            <w:pPr>
              <w:spacing w:line="246" w:lineRule="auto"/>
              <w:rPr>
                <w:rFonts w:ascii="Arial"/>
                <w:sz w:val="21"/>
              </w:rPr>
            </w:pPr>
          </w:p>
          <w:p w14:paraId="32F95B17">
            <w:pPr>
              <w:spacing w:line="246" w:lineRule="auto"/>
              <w:rPr>
                <w:rFonts w:ascii="Arial"/>
                <w:sz w:val="21"/>
              </w:rPr>
            </w:pPr>
          </w:p>
          <w:p w14:paraId="7F6FE845">
            <w:pPr>
              <w:spacing w:line="246" w:lineRule="auto"/>
              <w:rPr>
                <w:rFonts w:ascii="Arial"/>
                <w:sz w:val="21"/>
              </w:rPr>
            </w:pPr>
          </w:p>
          <w:p w14:paraId="40EB1E30">
            <w:pPr>
              <w:spacing w:line="246" w:lineRule="auto"/>
              <w:rPr>
                <w:rFonts w:ascii="Arial"/>
                <w:sz w:val="21"/>
              </w:rPr>
            </w:pPr>
          </w:p>
          <w:p w14:paraId="099812E4">
            <w:pPr>
              <w:spacing w:line="246" w:lineRule="auto"/>
              <w:rPr>
                <w:rFonts w:ascii="Arial"/>
                <w:sz w:val="21"/>
              </w:rPr>
            </w:pPr>
          </w:p>
          <w:p w14:paraId="24ABD273">
            <w:pPr>
              <w:spacing w:line="246" w:lineRule="auto"/>
              <w:rPr>
                <w:rFonts w:ascii="Arial"/>
                <w:sz w:val="21"/>
              </w:rPr>
            </w:pPr>
          </w:p>
          <w:p w14:paraId="61B87DB0">
            <w:pPr>
              <w:spacing w:line="246" w:lineRule="auto"/>
              <w:rPr>
                <w:rFonts w:ascii="Arial"/>
                <w:sz w:val="21"/>
              </w:rPr>
            </w:pPr>
          </w:p>
          <w:p w14:paraId="3C228F9D">
            <w:pPr>
              <w:spacing w:before="52" w:line="188" w:lineRule="auto"/>
              <w:ind w:left="11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B0</w:t>
            </w:r>
          </w:p>
        </w:tc>
        <w:tc>
          <w:tcPr>
            <w:tcW w:w="931" w:type="dxa"/>
            <w:vMerge w:val="restart"/>
            <w:tcBorders>
              <w:bottom w:val="nil"/>
            </w:tcBorders>
            <w:vAlign w:val="top"/>
          </w:tcPr>
          <w:p w14:paraId="73B14D1E">
            <w:pPr>
              <w:spacing w:line="245" w:lineRule="auto"/>
              <w:rPr>
                <w:rFonts w:ascii="Arial"/>
                <w:sz w:val="21"/>
              </w:rPr>
            </w:pPr>
          </w:p>
          <w:p w14:paraId="04D01B92">
            <w:pPr>
              <w:spacing w:line="245" w:lineRule="auto"/>
              <w:rPr>
                <w:rFonts w:ascii="Arial"/>
                <w:sz w:val="21"/>
              </w:rPr>
            </w:pPr>
          </w:p>
          <w:p w14:paraId="4D9CE90C">
            <w:pPr>
              <w:spacing w:line="245" w:lineRule="auto"/>
              <w:rPr>
                <w:rFonts w:ascii="Arial"/>
                <w:sz w:val="21"/>
              </w:rPr>
            </w:pPr>
          </w:p>
          <w:p w14:paraId="66085F7D">
            <w:pPr>
              <w:spacing w:line="245" w:lineRule="auto"/>
              <w:rPr>
                <w:rFonts w:ascii="Arial"/>
                <w:sz w:val="21"/>
              </w:rPr>
            </w:pPr>
          </w:p>
          <w:p w14:paraId="76DF07B5">
            <w:pPr>
              <w:spacing w:line="245" w:lineRule="auto"/>
              <w:rPr>
                <w:rFonts w:ascii="Arial"/>
                <w:sz w:val="21"/>
              </w:rPr>
            </w:pPr>
          </w:p>
          <w:p w14:paraId="7108E918">
            <w:pPr>
              <w:spacing w:line="245" w:lineRule="auto"/>
              <w:rPr>
                <w:rFonts w:ascii="Arial"/>
                <w:sz w:val="21"/>
              </w:rPr>
            </w:pPr>
          </w:p>
          <w:p w14:paraId="55D4A156">
            <w:pPr>
              <w:spacing w:line="245" w:lineRule="auto"/>
              <w:rPr>
                <w:rFonts w:ascii="Arial"/>
                <w:sz w:val="21"/>
              </w:rPr>
            </w:pPr>
          </w:p>
          <w:p w14:paraId="24D30941">
            <w:pPr>
              <w:spacing w:line="245" w:lineRule="auto"/>
              <w:rPr>
                <w:rFonts w:ascii="Arial"/>
                <w:sz w:val="21"/>
              </w:rPr>
            </w:pPr>
          </w:p>
          <w:p w14:paraId="1CE431B4">
            <w:pPr>
              <w:spacing w:line="245" w:lineRule="auto"/>
              <w:rPr>
                <w:rFonts w:ascii="Arial"/>
                <w:sz w:val="21"/>
              </w:rPr>
            </w:pPr>
          </w:p>
          <w:p w14:paraId="638694A3">
            <w:pPr>
              <w:spacing w:line="245" w:lineRule="auto"/>
              <w:rPr>
                <w:rFonts w:ascii="Arial"/>
                <w:sz w:val="21"/>
              </w:rPr>
            </w:pPr>
          </w:p>
          <w:p w14:paraId="77CAFB3B">
            <w:pPr>
              <w:spacing w:line="245" w:lineRule="auto"/>
              <w:rPr>
                <w:rFonts w:ascii="Arial"/>
                <w:sz w:val="21"/>
              </w:rPr>
            </w:pPr>
          </w:p>
          <w:p w14:paraId="22AC7242">
            <w:pPr>
              <w:spacing w:line="245" w:lineRule="auto"/>
              <w:rPr>
                <w:rFonts w:ascii="Arial"/>
                <w:sz w:val="21"/>
              </w:rPr>
            </w:pPr>
          </w:p>
          <w:p w14:paraId="480E8F06">
            <w:pPr>
              <w:spacing w:line="245" w:lineRule="auto"/>
              <w:rPr>
                <w:rFonts w:ascii="Arial"/>
                <w:sz w:val="21"/>
              </w:rPr>
            </w:pPr>
          </w:p>
          <w:p w14:paraId="2C2B6A97">
            <w:pPr>
              <w:spacing w:line="246" w:lineRule="auto"/>
              <w:rPr>
                <w:rFonts w:ascii="Arial"/>
                <w:sz w:val="21"/>
              </w:rPr>
            </w:pPr>
          </w:p>
          <w:p w14:paraId="140E5325">
            <w:pPr>
              <w:spacing w:line="246" w:lineRule="auto"/>
              <w:rPr>
                <w:rFonts w:ascii="Arial"/>
                <w:sz w:val="21"/>
              </w:rPr>
            </w:pPr>
          </w:p>
          <w:p w14:paraId="30173E50">
            <w:pPr>
              <w:spacing w:line="246" w:lineRule="auto"/>
              <w:rPr>
                <w:rFonts w:ascii="Arial"/>
                <w:sz w:val="21"/>
              </w:rPr>
            </w:pPr>
          </w:p>
          <w:p w14:paraId="2C01B3DE">
            <w:pPr>
              <w:spacing w:line="246" w:lineRule="auto"/>
              <w:rPr>
                <w:rFonts w:ascii="Arial"/>
                <w:sz w:val="21"/>
              </w:rPr>
            </w:pPr>
          </w:p>
          <w:p w14:paraId="46CEC5C1">
            <w:pPr>
              <w:pStyle w:val="12"/>
              <w:spacing w:before="58" w:line="239" w:lineRule="auto"/>
              <w:ind w:left="112"/>
              <w:rPr>
                <w:sz w:val="18"/>
                <w:szCs w:val="18"/>
              </w:rPr>
            </w:pPr>
            <w:r>
              <w:rPr>
                <w:spacing w:val="-3"/>
                <w:sz w:val="18"/>
                <w:szCs w:val="18"/>
              </w:rPr>
              <w:t>工作组</w:t>
            </w:r>
          </w:p>
          <w:p w14:paraId="06DBD8F7">
            <w:pPr>
              <w:pStyle w:val="12"/>
              <w:spacing w:line="219" w:lineRule="auto"/>
              <w:ind w:left="118"/>
              <w:rPr>
                <w:sz w:val="18"/>
                <w:szCs w:val="18"/>
              </w:rPr>
            </w:pPr>
            <w:r>
              <w:rPr>
                <w:spacing w:val="-4"/>
                <w:sz w:val="18"/>
                <w:szCs w:val="18"/>
              </w:rPr>
              <w:t>织与安</w:t>
            </w:r>
          </w:p>
          <w:p w14:paraId="0E7D6721">
            <w:pPr>
              <w:pStyle w:val="12"/>
              <w:spacing w:before="18" w:line="229" w:lineRule="auto"/>
              <w:ind w:left="107"/>
              <w:rPr>
                <w:sz w:val="18"/>
                <w:szCs w:val="18"/>
              </w:rPr>
            </w:pPr>
            <w:r>
              <w:rPr>
                <w:sz w:val="18"/>
                <w:szCs w:val="18"/>
              </w:rPr>
              <w:t>全</w:t>
            </w:r>
          </w:p>
          <w:p w14:paraId="5D5121D6">
            <w:pPr>
              <w:pStyle w:val="12"/>
              <w:spacing w:before="9" w:line="241" w:lineRule="auto"/>
              <w:ind w:left="101"/>
              <w:rPr>
                <w:rFonts w:ascii="Times New Roman" w:hAnsi="Times New Roman" w:eastAsia="Times New Roman" w:cs="Times New Roman"/>
                <w:sz w:val="18"/>
                <w:szCs w:val="18"/>
              </w:rPr>
            </w:pPr>
            <w:r>
              <w:rPr>
                <w:sz w:val="18"/>
                <w:szCs w:val="18"/>
              </w:rPr>
              <w:t>（</w:t>
            </w:r>
            <w:r>
              <w:rPr>
                <w:rFonts w:ascii="Times New Roman" w:hAnsi="Times New Roman" w:eastAsia="Times New Roman" w:cs="Times New Roman"/>
                <w:sz w:val="18"/>
                <w:szCs w:val="18"/>
              </w:rPr>
              <w:t>20</w:t>
            </w:r>
          </w:p>
          <w:p w14:paraId="0BF626E4">
            <w:pPr>
              <w:pStyle w:val="12"/>
              <w:spacing w:before="1" w:line="219" w:lineRule="auto"/>
              <w:ind w:left="109"/>
              <w:rPr>
                <w:sz w:val="18"/>
                <w:szCs w:val="18"/>
              </w:rPr>
            </w:pPr>
            <w:r>
              <w:rPr>
                <w:spacing w:val="-3"/>
                <w:sz w:val="18"/>
                <w:szCs w:val="18"/>
              </w:rPr>
              <w:t>分）</w:t>
            </w:r>
          </w:p>
        </w:tc>
        <w:tc>
          <w:tcPr>
            <w:tcW w:w="2425" w:type="dxa"/>
            <w:gridSpan w:val="2"/>
            <w:vAlign w:val="top"/>
          </w:tcPr>
          <w:p w14:paraId="693D081E">
            <w:pPr>
              <w:spacing w:line="302" w:lineRule="auto"/>
              <w:rPr>
                <w:rFonts w:ascii="Arial"/>
                <w:sz w:val="21"/>
              </w:rPr>
            </w:pPr>
          </w:p>
          <w:p w14:paraId="1E7BBBF3">
            <w:pPr>
              <w:spacing w:line="303" w:lineRule="auto"/>
              <w:rPr>
                <w:rFonts w:ascii="Arial"/>
                <w:sz w:val="21"/>
              </w:rPr>
            </w:pPr>
          </w:p>
          <w:p w14:paraId="1D62DE63">
            <w:pPr>
              <w:spacing w:line="303" w:lineRule="auto"/>
              <w:rPr>
                <w:rFonts w:ascii="Arial"/>
                <w:sz w:val="21"/>
              </w:rPr>
            </w:pPr>
          </w:p>
          <w:p w14:paraId="519E17FD">
            <w:pPr>
              <w:pStyle w:val="12"/>
              <w:spacing w:before="58" w:line="216" w:lineRule="auto"/>
              <w:ind w:left="110"/>
              <w:rPr>
                <w:sz w:val="18"/>
                <w:szCs w:val="18"/>
              </w:rPr>
            </w:pPr>
            <w:r>
              <w:rPr>
                <w:spacing w:val="-2"/>
                <w:sz w:val="18"/>
                <w:szCs w:val="18"/>
              </w:rPr>
              <w:t>作业准备</w:t>
            </w:r>
          </w:p>
        </w:tc>
        <w:tc>
          <w:tcPr>
            <w:tcW w:w="3779" w:type="dxa"/>
            <w:gridSpan w:val="2"/>
            <w:vAlign w:val="top"/>
          </w:tcPr>
          <w:p w14:paraId="4B486F15">
            <w:pPr>
              <w:pStyle w:val="12"/>
              <w:spacing w:before="44" w:line="224" w:lineRule="auto"/>
              <w:ind w:left="120"/>
              <w:rPr>
                <w:sz w:val="18"/>
                <w:szCs w:val="18"/>
              </w:rPr>
            </w:pPr>
            <w:r>
              <w:rPr>
                <w:rFonts w:ascii="Calibri" w:hAnsi="Calibri" w:eastAsia="Calibri" w:cs="Calibri"/>
                <w:spacing w:val="-2"/>
              </w:rPr>
              <w:t>□</w:t>
            </w:r>
            <w:r>
              <w:rPr>
                <w:spacing w:val="-2"/>
                <w:sz w:val="18"/>
                <w:szCs w:val="18"/>
              </w:rPr>
              <w:t>未检查设置隔离栏</w:t>
            </w:r>
          </w:p>
          <w:p w14:paraId="20F85E3D">
            <w:pPr>
              <w:pStyle w:val="12"/>
              <w:spacing w:line="231" w:lineRule="auto"/>
              <w:ind w:left="118"/>
              <w:rPr>
                <w:sz w:val="18"/>
                <w:szCs w:val="18"/>
              </w:rPr>
            </w:pPr>
            <w:r>
              <w:rPr>
                <w:rFonts w:ascii="Times New Roman" w:hAnsi="Times New Roman" w:eastAsia="Times New Roman" w:cs="Times New Roman"/>
                <w:spacing w:val="-2"/>
                <w:sz w:val="18"/>
                <w:szCs w:val="18"/>
              </w:rPr>
              <w:t>□</w:t>
            </w:r>
            <w:r>
              <w:rPr>
                <w:spacing w:val="-2"/>
                <w:sz w:val="18"/>
                <w:szCs w:val="18"/>
              </w:rPr>
              <w:t>未设置安全警示牌</w:t>
            </w:r>
          </w:p>
          <w:p w14:paraId="12292E0F">
            <w:pPr>
              <w:pStyle w:val="12"/>
              <w:spacing w:before="6" w:line="230" w:lineRule="auto"/>
              <w:ind w:left="118"/>
              <w:rPr>
                <w:sz w:val="18"/>
                <w:szCs w:val="18"/>
              </w:rPr>
            </w:pPr>
            <w:r>
              <w:rPr>
                <w:rFonts w:ascii="Times New Roman" w:hAnsi="Times New Roman" w:eastAsia="Times New Roman" w:cs="Times New Roman"/>
                <w:spacing w:val="-1"/>
                <w:sz w:val="18"/>
                <w:szCs w:val="18"/>
              </w:rPr>
              <w:t>□</w:t>
            </w:r>
            <w:r>
              <w:rPr>
                <w:spacing w:val="-1"/>
                <w:sz w:val="18"/>
                <w:szCs w:val="18"/>
              </w:rPr>
              <w:t>未检查灭火器压力值（水基、干粉）</w:t>
            </w:r>
          </w:p>
          <w:p w14:paraId="4B5A5E12">
            <w:pPr>
              <w:pStyle w:val="12"/>
              <w:spacing w:before="8" w:line="229" w:lineRule="auto"/>
              <w:ind w:left="118"/>
              <w:rPr>
                <w:sz w:val="18"/>
                <w:szCs w:val="18"/>
              </w:rPr>
            </w:pPr>
            <w:r>
              <w:rPr>
                <w:rFonts w:ascii="Times New Roman" w:hAnsi="Times New Roman" w:eastAsia="Times New Roman" w:cs="Times New Roman"/>
                <w:spacing w:val="-2"/>
                <w:sz w:val="18"/>
                <w:szCs w:val="18"/>
              </w:rPr>
              <w:t>□</w:t>
            </w:r>
            <w:r>
              <w:rPr>
                <w:spacing w:val="-2"/>
                <w:sz w:val="18"/>
                <w:szCs w:val="18"/>
              </w:rPr>
              <w:t>未安装车辆挡块</w:t>
            </w:r>
          </w:p>
          <w:p w14:paraId="1818E2C3">
            <w:pPr>
              <w:pStyle w:val="12"/>
              <w:spacing w:before="10" w:line="229" w:lineRule="auto"/>
              <w:ind w:left="118"/>
              <w:rPr>
                <w:sz w:val="18"/>
                <w:szCs w:val="18"/>
              </w:rPr>
            </w:pPr>
            <w:r>
              <w:rPr>
                <w:rFonts w:ascii="Times New Roman" w:hAnsi="Times New Roman" w:eastAsia="Times New Roman" w:cs="Times New Roman"/>
                <w:spacing w:val="-1"/>
                <w:sz w:val="18"/>
                <w:szCs w:val="18"/>
              </w:rPr>
              <w:t>□</w:t>
            </w:r>
            <w:r>
              <w:rPr>
                <w:spacing w:val="-1"/>
                <w:sz w:val="18"/>
                <w:szCs w:val="18"/>
              </w:rPr>
              <w:t>未安装车外三件套或安装位置不正确的</w:t>
            </w:r>
          </w:p>
          <w:p w14:paraId="7F033057">
            <w:pPr>
              <w:pStyle w:val="12"/>
              <w:spacing w:before="11" w:line="230" w:lineRule="auto"/>
              <w:ind w:left="118"/>
              <w:rPr>
                <w:sz w:val="18"/>
                <w:szCs w:val="18"/>
              </w:rPr>
            </w:pPr>
            <w:r>
              <w:rPr>
                <w:rFonts w:ascii="Times New Roman" w:hAnsi="Times New Roman" w:eastAsia="Times New Roman" w:cs="Times New Roman"/>
                <w:spacing w:val="-1"/>
                <w:sz w:val="18"/>
                <w:szCs w:val="18"/>
              </w:rPr>
              <w:t>□</w:t>
            </w:r>
            <w:r>
              <w:rPr>
                <w:spacing w:val="-1"/>
                <w:sz w:val="18"/>
                <w:szCs w:val="18"/>
              </w:rPr>
              <w:t>操作中翼子板布、格栅布自行脱落的</w:t>
            </w:r>
          </w:p>
          <w:p w14:paraId="60F61ECF">
            <w:pPr>
              <w:pStyle w:val="12"/>
              <w:spacing w:before="10" w:line="228" w:lineRule="auto"/>
              <w:ind w:left="115" w:right="320" w:firstLine="2"/>
              <w:rPr>
                <w:sz w:val="18"/>
                <w:szCs w:val="18"/>
              </w:rPr>
            </w:pPr>
            <w:r>
              <w:rPr>
                <w:rFonts w:ascii="Times New Roman" w:hAnsi="Times New Roman" w:eastAsia="Times New Roman" w:cs="Times New Roman"/>
                <w:spacing w:val="-1"/>
                <w:sz w:val="18"/>
                <w:szCs w:val="18"/>
              </w:rPr>
              <w:t>□</w:t>
            </w:r>
            <w:r>
              <w:rPr>
                <w:spacing w:val="-1"/>
                <w:sz w:val="18"/>
                <w:szCs w:val="18"/>
              </w:rPr>
              <w:t>车内四件套（方向盘、座椅、脚垫、换挡杆）少铺或未铺或撕裂的</w:t>
            </w:r>
          </w:p>
          <w:p w14:paraId="1DB849F6">
            <w:pPr>
              <w:pStyle w:val="12"/>
              <w:spacing w:before="21" w:line="207" w:lineRule="auto"/>
              <w:ind w:left="118"/>
              <w:rPr>
                <w:sz w:val="18"/>
                <w:szCs w:val="18"/>
              </w:rPr>
            </w:pPr>
            <w:r>
              <w:rPr>
                <w:rFonts w:ascii="Times New Roman" w:hAnsi="Times New Roman" w:eastAsia="Times New Roman" w:cs="Times New Roman"/>
                <w:spacing w:val="-2"/>
                <w:sz w:val="18"/>
                <w:szCs w:val="18"/>
              </w:rPr>
              <w:t>□</w:t>
            </w:r>
            <w:r>
              <w:rPr>
                <w:spacing w:val="-2"/>
                <w:sz w:val="18"/>
                <w:szCs w:val="18"/>
              </w:rPr>
              <w:t>未完全落下驾驶员侧车窗的</w:t>
            </w:r>
          </w:p>
        </w:tc>
        <w:tc>
          <w:tcPr>
            <w:tcW w:w="626" w:type="dxa"/>
            <w:vAlign w:val="top"/>
          </w:tcPr>
          <w:p w14:paraId="51911F6F">
            <w:pPr>
              <w:rPr>
                <w:rFonts w:ascii="Arial"/>
                <w:sz w:val="21"/>
              </w:rPr>
            </w:pPr>
          </w:p>
        </w:tc>
        <w:tc>
          <w:tcPr>
            <w:tcW w:w="523" w:type="dxa"/>
            <w:vAlign w:val="top"/>
          </w:tcPr>
          <w:p w14:paraId="16F0D0BC">
            <w:pPr>
              <w:rPr>
                <w:rFonts w:ascii="Arial"/>
                <w:sz w:val="21"/>
              </w:rPr>
            </w:pPr>
          </w:p>
        </w:tc>
      </w:tr>
      <w:tr w14:paraId="51DE35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3" w:hRule="atLeast"/>
        </w:trPr>
        <w:tc>
          <w:tcPr>
            <w:tcW w:w="693" w:type="dxa"/>
            <w:vMerge w:val="continue"/>
            <w:tcBorders>
              <w:top w:val="nil"/>
              <w:bottom w:val="nil"/>
            </w:tcBorders>
            <w:vAlign w:val="top"/>
          </w:tcPr>
          <w:p w14:paraId="1D5C7DAD">
            <w:pPr>
              <w:rPr>
                <w:rFonts w:ascii="Arial"/>
                <w:sz w:val="21"/>
              </w:rPr>
            </w:pPr>
          </w:p>
        </w:tc>
        <w:tc>
          <w:tcPr>
            <w:tcW w:w="931" w:type="dxa"/>
            <w:vMerge w:val="continue"/>
            <w:tcBorders>
              <w:top w:val="nil"/>
              <w:bottom w:val="nil"/>
            </w:tcBorders>
            <w:vAlign w:val="top"/>
          </w:tcPr>
          <w:p w14:paraId="7EA9A7AF">
            <w:pPr>
              <w:rPr>
                <w:rFonts w:ascii="Arial"/>
                <w:sz w:val="21"/>
              </w:rPr>
            </w:pPr>
          </w:p>
        </w:tc>
        <w:tc>
          <w:tcPr>
            <w:tcW w:w="2425" w:type="dxa"/>
            <w:gridSpan w:val="2"/>
            <w:vAlign w:val="top"/>
          </w:tcPr>
          <w:p w14:paraId="6F406F6F">
            <w:pPr>
              <w:spacing w:line="274" w:lineRule="auto"/>
              <w:rPr>
                <w:rFonts w:ascii="Arial"/>
                <w:sz w:val="21"/>
              </w:rPr>
            </w:pPr>
          </w:p>
          <w:p w14:paraId="0077B3C5">
            <w:pPr>
              <w:spacing w:line="274" w:lineRule="auto"/>
              <w:rPr>
                <w:rFonts w:ascii="Arial"/>
                <w:sz w:val="21"/>
              </w:rPr>
            </w:pPr>
          </w:p>
          <w:p w14:paraId="1941C0C2">
            <w:pPr>
              <w:pStyle w:val="12"/>
              <w:spacing w:before="59" w:line="217" w:lineRule="auto"/>
              <w:ind w:left="109"/>
              <w:rPr>
                <w:sz w:val="18"/>
                <w:szCs w:val="18"/>
              </w:rPr>
            </w:pPr>
            <w:r>
              <w:rPr>
                <w:spacing w:val="-2"/>
                <w:sz w:val="18"/>
                <w:szCs w:val="18"/>
              </w:rPr>
              <w:t>人物安全</w:t>
            </w:r>
          </w:p>
        </w:tc>
        <w:tc>
          <w:tcPr>
            <w:tcW w:w="3779" w:type="dxa"/>
            <w:gridSpan w:val="2"/>
            <w:vAlign w:val="top"/>
          </w:tcPr>
          <w:p w14:paraId="4245EBEC">
            <w:pPr>
              <w:pStyle w:val="12"/>
              <w:spacing w:before="27" w:line="230" w:lineRule="auto"/>
              <w:ind w:left="118"/>
              <w:rPr>
                <w:sz w:val="18"/>
                <w:szCs w:val="18"/>
              </w:rPr>
            </w:pPr>
            <w:r>
              <w:rPr>
                <w:rFonts w:ascii="Times New Roman" w:hAnsi="Times New Roman" w:eastAsia="Times New Roman" w:cs="Times New Roman"/>
                <w:spacing w:val="-1"/>
                <w:sz w:val="18"/>
                <w:szCs w:val="18"/>
              </w:rPr>
              <w:t>□</w:t>
            </w:r>
            <w:r>
              <w:rPr>
                <w:spacing w:val="-1"/>
                <w:sz w:val="18"/>
                <w:szCs w:val="18"/>
              </w:rPr>
              <w:t>初次起动未请示裁判而直接起动发动机</w:t>
            </w:r>
          </w:p>
          <w:p w14:paraId="392D9B62">
            <w:pPr>
              <w:pStyle w:val="12"/>
              <w:spacing w:before="9" w:line="228" w:lineRule="auto"/>
              <w:ind w:left="126" w:right="320" w:hanging="8"/>
              <w:rPr>
                <w:sz w:val="18"/>
                <w:szCs w:val="18"/>
              </w:rPr>
            </w:pPr>
            <w:r>
              <w:rPr>
                <w:rFonts w:ascii="Times New Roman" w:hAnsi="Times New Roman" w:eastAsia="Times New Roman" w:cs="Times New Roman"/>
                <w:spacing w:val="-1"/>
                <w:sz w:val="18"/>
                <w:szCs w:val="18"/>
              </w:rPr>
              <w:t>□</w:t>
            </w:r>
            <w:r>
              <w:rPr>
                <w:spacing w:val="-1"/>
                <w:sz w:val="18"/>
                <w:szCs w:val="18"/>
              </w:rPr>
              <w:t>非测试需求，每次起动发动机的时间超过</w:t>
            </w:r>
            <w:r>
              <w:rPr>
                <w:rFonts w:ascii="Times New Roman" w:hAnsi="Times New Roman" w:eastAsia="Times New Roman" w:cs="Times New Roman"/>
                <w:spacing w:val="-2"/>
                <w:sz w:val="18"/>
                <w:szCs w:val="18"/>
              </w:rPr>
              <w:t>10</w:t>
            </w:r>
            <w:r>
              <w:rPr>
                <w:spacing w:val="-2"/>
                <w:sz w:val="18"/>
                <w:szCs w:val="18"/>
              </w:rPr>
              <w:t>秒钟，或者连续起动发动机超过</w:t>
            </w:r>
            <w:r>
              <w:rPr>
                <w:rFonts w:ascii="Times New Roman" w:hAnsi="Times New Roman" w:eastAsia="Times New Roman" w:cs="Times New Roman"/>
                <w:spacing w:val="-2"/>
                <w:sz w:val="18"/>
                <w:szCs w:val="18"/>
              </w:rPr>
              <w:t>3</w:t>
            </w:r>
            <w:r>
              <w:rPr>
                <w:spacing w:val="-2"/>
                <w:sz w:val="18"/>
                <w:szCs w:val="18"/>
              </w:rPr>
              <w:t>次</w:t>
            </w:r>
          </w:p>
          <w:p w14:paraId="02C47D56">
            <w:pPr>
              <w:pStyle w:val="12"/>
              <w:spacing w:before="23" w:line="230" w:lineRule="auto"/>
              <w:ind w:left="118"/>
              <w:rPr>
                <w:sz w:val="18"/>
                <w:szCs w:val="18"/>
              </w:rPr>
            </w:pPr>
            <w:r>
              <w:rPr>
                <w:rFonts w:ascii="Times New Roman" w:hAnsi="Times New Roman" w:eastAsia="Times New Roman" w:cs="Times New Roman"/>
                <w:spacing w:val="-1"/>
                <w:sz w:val="18"/>
                <w:szCs w:val="18"/>
              </w:rPr>
              <w:t>□</w:t>
            </w:r>
            <w:r>
              <w:rPr>
                <w:spacing w:val="-1"/>
                <w:sz w:val="18"/>
                <w:szCs w:val="18"/>
              </w:rPr>
              <w:t>选手佩戴尖锐饰物，未穿安全鞋</w:t>
            </w:r>
          </w:p>
          <w:p w14:paraId="34E08EFF">
            <w:pPr>
              <w:pStyle w:val="12"/>
              <w:spacing w:before="8" w:line="221" w:lineRule="auto"/>
              <w:ind w:left="114" w:right="140" w:firstLine="3"/>
              <w:rPr>
                <w:sz w:val="18"/>
                <w:szCs w:val="18"/>
              </w:rPr>
            </w:pPr>
            <w:r>
              <w:rPr>
                <w:rFonts w:ascii="Times New Roman" w:hAnsi="Times New Roman" w:eastAsia="Times New Roman" w:cs="Times New Roman"/>
                <w:spacing w:val="-1"/>
                <w:sz w:val="18"/>
                <w:szCs w:val="18"/>
              </w:rPr>
              <w:t>□</w:t>
            </w:r>
            <w:r>
              <w:rPr>
                <w:spacing w:val="-1"/>
                <w:sz w:val="18"/>
                <w:szCs w:val="18"/>
              </w:rPr>
              <w:t>在检查拆装蓄电池、或运转的发动机附近操</w:t>
            </w:r>
            <w:r>
              <w:rPr>
                <w:spacing w:val="-2"/>
                <w:sz w:val="18"/>
                <w:szCs w:val="18"/>
              </w:rPr>
              <w:t>作时需佩戴护目镜</w:t>
            </w:r>
          </w:p>
        </w:tc>
        <w:tc>
          <w:tcPr>
            <w:tcW w:w="626" w:type="dxa"/>
            <w:vAlign w:val="top"/>
          </w:tcPr>
          <w:p w14:paraId="03C22011">
            <w:pPr>
              <w:rPr>
                <w:rFonts w:ascii="Arial"/>
                <w:sz w:val="21"/>
              </w:rPr>
            </w:pPr>
          </w:p>
        </w:tc>
        <w:tc>
          <w:tcPr>
            <w:tcW w:w="523" w:type="dxa"/>
            <w:vAlign w:val="top"/>
          </w:tcPr>
          <w:p w14:paraId="4124893B">
            <w:pPr>
              <w:rPr>
                <w:rFonts w:ascii="Arial"/>
                <w:sz w:val="21"/>
              </w:rPr>
            </w:pPr>
          </w:p>
        </w:tc>
      </w:tr>
      <w:tr w14:paraId="631241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4" w:hRule="atLeast"/>
        </w:trPr>
        <w:tc>
          <w:tcPr>
            <w:tcW w:w="693" w:type="dxa"/>
            <w:vMerge w:val="continue"/>
            <w:tcBorders>
              <w:top w:val="nil"/>
              <w:bottom w:val="nil"/>
            </w:tcBorders>
            <w:vAlign w:val="top"/>
          </w:tcPr>
          <w:p w14:paraId="068C1444">
            <w:pPr>
              <w:rPr>
                <w:rFonts w:ascii="Arial"/>
                <w:sz w:val="21"/>
              </w:rPr>
            </w:pPr>
          </w:p>
        </w:tc>
        <w:tc>
          <w:tcPr>
            <w:tcW w:w="931" w:type="dxa"/>
            <w:vMerge w:val="continue"/>
            <w:tcBorders>
              <w:top w:val="nil"/>
              <w:bottom w:val="nil"/>
            </w:tcBorders>
            <w:vAlign w:val="top"/>
          </w:tcPr>
          <w:p w14:paraId="0087F8AD">
            <w:pPr>
              <w:rPr>
                <w:rFonts w:ascii="Arial"/>
                <w:sz w:val="21"/>
              </w:rPr>
            </w:pPr>
          </w:p>
        </w:tc>
        <w:tc>
          <w:tcPr>
            <w:tcW w:w="2425" w:type="dxa"/>
            <w:gridSpan w:val="2"/>
            <w:vAlign w:val="top"/>
          </w:tcPr>
          <w:p w14:paraId="6E40F331">
            <w:pPr>
              <w:spacing w:line="261" w:lineRule="auto"/>
              <w:rPr>
                <w:rFonts w:ascii="Arial"/>
                <w:sz w:val="21"/>
              </w:rPr>
            </w:pPr>
          </w:p>
          <w:p w14:paraId="0406C634">
            <w:pPr>
              <w:spacing w:line="261" w:lineRule="auto"/>
              <w:rPr>
                <w:rFonts w:ascii="Arial"/>
                <w:sz w:val="21"/>
              </w:rPr>
            </w:pPr>
          </w:p>
          <w:p w14:paraId="66CCB55E">
            <w:pPr>
              <w:spacing w:line="261" w:lineRule="auto"/>
              <w:rPr>
                <w:rFonts w:ascii="Arial"/>
                <w:sz w:val="21"/>
              </w:rPr>
            </w:pPr>
          </w:p>
          <w:p w14:paraId="2EDF0AD0">
            <w:pPr>
              <w:pStyle w:val="12"/>
              <w:spacing w:before="59" w:line="218" w:lineRule="auto"/>
              <w:ind w:left="108"/>
              <w:rPr>
                <w:sz w:val="18"/>
                <w:szCs w:val="18"/>
              </w:rPr>
            </w:pPr>
            <w:r>
              <w:rPr>
                <w:spacing w:val="-2"/>
                <w:sz w:val="18"/>
                <w:szCs w:val="18"/>
              </w:rPr>
              <w:t>设备使用</w:t>
            </w:r>
          </w:p>
        </w:tc>
        <w:tc>
          <w:tcPr>
            <w:tcW w:w="3779" w:type="dxa"/>
            <w:gridSpan w:val="2"/>
            <w:vAlign w:val="top"/>
          </w:tcPr>
          <w:p w14:paraId="6CB0C348">
            <w:pPr>
              <w:pStyle w:val="12"/>
              <w:spacing w:before="31" w:line="227" w:lineRule="auto"/>
              <w:ind w:left="111" w:right="140" w:firstLine="7"/>
              <w:rPr>
                <w:sz w:val="18"/>
                <w:szCs w:val="18"/>
              </w:rPr>
            </w:pPr>
            <w:r>
              <w:rPr>
                <w:rFonts w:ascii="Times New Roman" w:hAnsi="Times New Roman" w:eastAsia="Times New Roman" w:cs="Times New Roman"/>
                <w:spacing w:val="-1"/>
                <w:sz w:val="18"/>
                <w:szCs w:val="18"/>
              </w:rPr>
              <w:t>□</w:t>
            </w:r>
            <w:r>
              <w:rPr>
                <w:spacing w:val="-1"/>
                <w:sz w:val="18"/>
                <w:szCs w:val="18"/>
              </w:rPr>
              <w:t>未正确进行万用表校零检查，主要包括万用表表笔的连接、档位的选择</w:t>
            </w:r>
          </w:p>
          <w:p w14:paraId="2EB916D3">
            <w:pPr>
              <w:pStyle w:val="12"/>
              <w:spacing w:before="21" w:line="233" w:lineRule="auto"/>
              <w:ind w:left="112" w:right="248" w:firstLine="5"/>
              <w:rPr>
                <w:sz w:val="18"/>
                <w:szCs w:val="18"/>
              </w:rPr>
            </w:pPr>
            <w:r>
              <w:rPr>
                <w:rFonts w:ascii="Times New Roman" w:hAnsi="Times New Roman" w:eastAsia="Times New Roman" w:cs="Times New Roman"/>
                <w:spacing w:val="-1"/>
                <w:sz w:val="18"/>
                <w:szCs w:val="18"/>
              </w:rPr>
              <w:t>□</w:t>
            </w:r>
            <w:r>
              <w:rPr>
                <w:spacing w:val="-1"/>
                <w:sz w:val="18"/>
                <w:szCs w:val="18"/>
              </w:rPr>
              <w:t>未正确连接仪器、仪表和测试设备到车辆的，主要包括万用表和示波器检测探针的连接（特别是禁止黑色表笔连接到电源正极）</w:t>
            </w:r>
          </w:p>
          <w:p w14:paraId="52E5174C">
            <w:pPr>
              <w:pStyle w:val="12"/>
              <w:spacing w:before="19" w:line="228" w:lineRule="auto"/>
              <w:ind w:left="120" w:right="140" w:hanging="2"/>
              <w:rPr>
                <w:sz w:val="18"/>
                <w:szCs w:val="18"/>
              </w:rPr>
            </w:pPr>
            <w:r>
              <w:rPr>
                <w:rFonts w:ascii="Times New Roman" w:hAnsi="Times New Roman" w:eastAsia="Times New Roman" w:cs="Times New Roman"/>
                <w:spacing w:val="-1"/>
                <w:sz w:val="18"/>
                <w:szCs w:val="18"/>
              </w:rPr>
              <w:t>□</w:t>
            </w:r>
            <w:r>
              <w:rPr>
                <w:spacing w:val="-1"/>
                <w:sz w:val="18"/>
                <w:szCs w:val="18"/>
              </w:rPr>
              <w:t>未正确操作车辆到测试条件而直接进行测试的，主要包括对车辆的操作是否能正确服务</w:t>
            </w:r>
            <w:r>
              <w:rPr>
                <w:spacing w:val="-3"/>
                <w:sz w:val="18"/>
                <w:szCs w:val="18"/>
              </w:rPr>
              <w:t>于测试目的</w:t>
            </w:r>
          </w:p>
        </w:tc>
        <w:tc>
          <w:tcPr>
            <w:tcW w:w="626" w:type="dxa"/>
            <w:vAlign w:val="top"/>
          </w:tcPr>
          <w:p w14:paraId="47F10C2E">
            <w:pPr>
              <w:rPr>
                <w:rFonts w:ascii="Arial"/>
                <w:sz w:val="21"/>
              </w:rPr>
            </w:pPr>
          </w:p>
        </w:tc>
        <w:tc>
          <w:tcPr>
            <w:tcW w:w="523" w:type="dxa"/>
            <w:vAlign w:val="top"/>
          </w:tcPr>
          <w:p w14:paraId="785684A5">
            <w:pPr>
              <w:rPr>
                <w:rFonts w:ascii="Arial"/>
                <w:sz w:val="21"/>
              </w:rPr>
            </w:pPr>
          </w:p>
        </w:tc>
      </w:tr>
      <w:tr w14:paraId="6BA37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1" w:hRule="atLeast"/>
        </w:trPr>
        <w:tc>
          <w:tcPr>
            <w:tcW w:w="693" w:type="dxa"/>
            <w:vMerge w:val="continue"/>
            <w:tcBorders>
              <w:top w:val="nil"/>
              <w:bottom w:val="nil"/>
            </w:tcBorders>
            <w:vAlign w:val="top"/>
          </w:tcPr>
          <w:p w14:paraId="6548521C">
            <w:pPr>
              <w:rPr>
                <w:rFonts w:ascii="Arial"/>
                <w:sz w:val="21"/>
              </w:rPr>
            </w:pPr>
          </w:p>
        </w:tc>
        <w:tc>
          <w:tcPr>
            <w:tcW w:w="931" w:type="dxa"/>
            <w:vMerge w:val="continue"/>
            <w:tcBorders>
              <w:top w:val="nil"/>
              <w:bottom w:val="nil"/>
            </w:tcBorders>
            <w:vAlign w:val="top"/>
          </w:tcPr>
          <w:p w14:paraId="72CE4552">
            <w:pPr>
              <w:rPr>
                <w:rFonts w:ascii="Arial"/>
                <w:sz w:val="21"/>
              </w:rPr>
            </w:pPr>
          </w:p>
        </w:tc>
        <w:tc>
          <w:tcPr>
            <w:tcW w:w="2425" w:type="dxa"/>
            <w:gridSpan w:val="2"/>
            <w:vAlign w:val="top"/>
          </w:tcPr>
          <w:p w14:paraId="2CF1F0DD">
            <w:pPr>
              <w:spacing w:line="260" w:lineRule="auto"/>
              <w:rPr>
                <w:rFonts w:ascii="Arial"/>
                <w:sz w:val="21"/>
              </w:rPr>
            </w:pPr>
          </w:p>
          <w:p w14:paraId="41345942">
            <w:pPr>
              <w:spacing w:line="260" w:lineRule="auto"/>
              <w:rPr>
                <w:rFonts w:ascii="Arial"/>
                <w:sz w:val="21"/>
              </w:rPr>
            </w:pPr>
          </w:p>
          <w:p w14:paraId="74206494">
            <w:pPr>
              <w:spacing w:line="261" w:lineRule="auto"/>
              <w:rPr>
                <w:rFonts w:ascii="Arial"/>
                <w:sz w:val="21"/>
              </w:rPr>
            </w:pPr>
          </w:p>
          <w:p w14:paraId="7F1FD005">
            <w:pPr>
              <w:pStyle w:val="12"/>
              <w:spacing w:before="59" w:line="216" w:lineRule="auto"/>
              <w:ind w:left="110"/>
              <w:rPr>
                <w:sz w:val="18"/>
                <w:szCs w:val="18"/>
              </w:rPr>
            </w:pPr>
            <w:r>
              <w:rPr>
                <w:spacing w:val="-2"/>
                <w:sz w:val="18"/>
                <w:szCs w:val="18"/>
              </w:rPr>
              <w:t>操作规范</w:t>
            </w:r>
          </w:p>
        </w:tc>
        <w:tc>
          <w:tcPr>
            <w:tcW w:w="3779" w:type="dxa"/>
            <w:gridSpan w:val="2"/>
            <w:vAlign w:val="top"/>
          </w:tcPr>
          <w:p w14:paraId="40CD9695">
            <w:pPr>
              <w:pStyle w:val="12"/>
              <w:spacing w:before="29" w:line="230" w:lineRule="auto"/>
              <w:ind w:left="118"/>
              <w:rPr>
                <w:sz w:val="18"/>
                <w:szCs w:val="18"/>
              </w:rPr>
            </w:pPr>
            <w:r>
              <w:rPr>
                <w:rFonts w:ascii="Times New Roman" w:hAnsi="Times New Roman" w:eastAsia="Times New Roman" w:cs="Times New Roman"/>
                <w:spacing w:val="-1"/>
                <w:sz w:val="18"/>
                <w:szCs w:val="18"/>
              </w:rPr>
              <w:t>□</w:t>
            </w:r>
            <w:r>
              <w:rPr>
                <w:spacing w:val="-1"/>
                <w:sz w:val="18"/>
                <w:szCs w:val="18"/>
              </w:rPr>
              <w:t>断开各模块插头时，未断开蓄电池连接</w:t>
            </w:r>
          </w:p>
          <w:p w14:paraId="3DD429B7">
            <w:pPr>
              <w:pStyle w:val="12"/>
              <w:spacing w:before="8" w:line="229" w:lineRule="auto"/>
              <w:ind w:left="109" w:right="140" w:firstLine="8"/>
              <w:rPr>
                <w:sz w:val="18"/>
                <w:szCs w:val="18"/>
              </w:rPr>
            </w:pPr>
            <w:r>
              <w:rPr>
                <w:rFonts w:ascii="Times New Roman" w:hAnsi="Times New Roman" w:eastAsia="Times New Roman" w:cs="Times New Roman"/>
                <w:spacing w:val="-1"/>
                <w:sz w:val="18"/>
                <w:szCs w:val="18"/>
              </w:rPr>
              <w:t>□</w:t>
            </w:r>
            <w:r>
              <w:rPr>
                <w:spacing w:val="-1"/>
                <w:sz w:val="18"/>
                <w:szCs w:val="18"/>
              </w:rPr>
              <w:t>完成所有任务后，按规定力矩紧固蓄电池极</w:t>
            </w:r>
            <w:r>
              <w:rPr>
                <w:sz w:val="18"/>
                <w:szCs w:val="18"/>
              </w:rPr>
              <w:t>桩</w:t>
            </w:r>
          </w:p>
          <w:p w14:paraId="36B0832F">
            <w:pPr>
              <w:pStyle w:val="12"/>
              <w:spacing w:before="21" w:line="228" w:lineRule="auto"/>
              <w:ind w:left="122" w:right="140" w:hanging="4"/>
              <w:rPr>
                <w:sz w:val="18"/>
                <w:szCs w:val="18"/>
              </w:rPr>
            </w:pPr>
            <w:r>
              <w:rPr>
                <w:rFonts w:ascii="Times New Roman" w:hAnsi="Times New Roman" w:eastAsia="Times New Roman" w:cs="Times New Roman"/>
                <w:spacing w:val="-1"/>
                <w:sz w:val="18"/>
                <w:szCs w:val="18"/>
              </w:rPr>
              <w:t>□</w:t>
            </w:r>
            <w:r>
              <w:rPr>
                <w:spacing w:val="-1"/>
                <w:sz w:val="18"/>
                <w:szCs w:val="18"/>
              </w:rPr>
              <w:t>未正确进行机油和冷却液液位检查而直接起</w:t>
            </w:r>
            <w:r>
              <w:rPr>
                <w:spacing w:val="-3"/>
                <w:sz w:val="18"/>
                <w:szCs w:val="18"/>
              </w:rPr>
              <w:t>动发动机的</w:t>
            </w:r>
          </w:p>
          <w:p w14:paraId="1E3BE777">
            <w:pPr>
              <w:pStyle w:val="12"/>
              <w:spacing w:before="18" w:line="228" w:lineRule="auto"/>
              <w:ind w:left="113" w:right="140" w:firstLine="5"/>
              <w:rPr>
                <w:sz w:val="18"/>
                <w:szCs w:val="18"/>
              </w:rPr>
            </w:pPr>
            <w:r>
              <w:rPr>
                <w:rFonts w:ascii="Times New Roman" w:hAnsi="Times New Roman" w:eastAsia="Times New Roman" w:cs="Times New Roman"/>
                <w:spacing w:val="-1"/>
                <w:sz w:val="18"/>
                <w:szCs w:val="18"/>
              </w:rPr>
              <w:t>□</w:t>
            </w:r>
            <w:r>
              <w:rPr>
                <w:spacing w:val="-1"/>
                <w:sz w:val="18"/>
                <w:szCs w:val="18"/>
              </w:rPr>
              <w:t>测试完成后未恢复车辆的，主要包括拆卸下的部件未正确安装的、点火等其它开关未正</w:t>
            </w:r>
            <w:r>
              <w:rPr>
                <w:spacing w:val="-2"/>
                <w:sz w:val="18"/>
                <w:szCs w:val="18"/>
              </w:rPr>
              <w:t>确复位的</w:t>
            </w:r>
          </w:p>
        </w:tc>
        <w:tc>
          <w:tcPr>
            <w:tcW w:w="626" w:type="dxa"/>
            <w:vAlign w:val="top"/>
          </w:tcPr>
          <w:p w14:paraId="29F0A3FF">
            <w:pPr>
              <w:rPr>
                <w:rFonts w:ascii="Arial"/>
                <w:sz w:val="21"/>
              </w:rPr>
            </w:pPr>
          </w:p>
        </w:tc>
        <w:tc>
          <w:tcPr>
            <w:tcW w:w="523" w:type="dxa"/>
            <w:vAlign w:val="top"/>
          </w:tcPr>
          <w:p w14:paraId="7E4CC4F5">
            <w:pPr>
              <w:rPr>
                <w:rFonts w:ascii="Arial"/>
                <w:sz w:val="21"/>
              </w:rPr>
            </w:pPr>
          </w:p>
        </w:tc>
      </w:tr>
      <w:tr w14:paraId="3A96AF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5" w:hRule="atLeast"/>
        </w:trPr>
        <w:tc>
          <w:tcPr>
            <w:tcW w:w="693" w:type="dxa"/>
            <w:vMerge w:val="continue"/>
            <w:tcBorders>
              <w:top w:val="nil"/>
              <w:bottom w:val="nil"/>
            </w:tcBorders>
            <w:vAlign w:val="top"/>
          </w:tcPr>
          <w:p w14:paraId="30C5EE58">
            <w:pPr>
              <w:rPr>
                <w:rFonts w:ascii="Arial"/>
                <w:sz w:val="21"/>
              </w:rPr>
            </w:pPr>
          </w:p>
        </w:tc>
        <w:tc>
          <w:tcPr>
            <w:tcW w:w="931" w:type="dxa"/>
            <w:vMerge w:val="continue"/>
            <w:tcBorders>
              <w:top w:val="nil"/>
              <w:bottom w:val="nil"/>
            </w:tcBorders>
            <w:vAlign w:val="top"/>
          </w:tcPr>
          <w:p w14:paraId="656B8049">
            <w:pPr>
              <w:rPr>
                <w:rFonts w:ascii="Arial"/>
                <w:sz w:val="21"/>
              </w:rPr>
            </w:pPr>
          </w:p>
        </w:tc>
        <w:tc>
          <w:tcPr>
            <w:tcW w:w="2425" w:type="dxa"/>
            <w:gridSpan w:val="2"/>
            <w:vAlign w:val="top"/>
          </w:tcPr>
          <w:p w14:paraId="7B4851A9">
            <w:pPr>
              <w:spacing w:line="328" w:lineRule="auto"/>
              <w:rPr>
                <w:rFonts w:ascii="Arial"/>
                <w:sz w:val="21"/>
              </w:rPr>
            </w:pPr>
          </w:p>
          <w:p w14:paraId="51499CD9">
            <w:pPr>
              <w:spacing w:line="328" w:lineRule="auto"/>
              <w:rPr>
                <w:rFonts w:ascii="Arial"/>
                <w:sz w:val="21"/>
              </w:rPr>
            </w:pPr>
          </w:p>
          <w:p w14:paraId="3C31B361">
            <w:pPr>
              <w:pStyle w:val="12"/>
              <w:spacing w:before="59" w:line="216" w:lineRule="auto"/>
              <w:ind w:left="112"/>
              <w:rPr>
                <w:sz w:val="18"/>
                <w:szCs w:val="18"/>
              </w:rPr>
            </w:pPr>
            <w:r>
              <w:rPr>
                <w:spacing w:val="-3"/>
                <w:sz w:val="18"/>
                <w:szCs w:val="18"/>
              </w:rPr>
              <w:t>安全操作</w:t>
            </w:r>
          </w:p>
        </w:tc>
        <w:tc>
          <w:tcPr>
            <w:tcW w:w="3779" w:type="dxa"/>
            <w:gridSpan w:val="2"/>
            <w:vAlign w:val="top"/>
          </w:tcPr>
          <w:p w14:paraId="1659B74A">
            <w:pPr>
              <w:pStyle w:val="12"/>
              <w:spacing w:before="136" w:line="228" w:lineRule="auto"/>
              <w:ind w:left="118" w:right="140"/>
              <w:rPr>
                <w:sz w:val="18"/>
                <w:szCs w:val="18"/>
              </w:rPr>
            </w:pPr>
            <w:r>
              <w:rPr>
                <w:rFonts w:ascii="Times New Roman" w:hAnsi="Times New Roman" w:eastAsia="Times New Roman" w:cs="Times New Roman"/>
                <w:spacing w:val="-1"/>
                <w:sz w:val="18"/>
                <w:szCs w:val="18"/>
              </w:rPr>
              <w:t>□</w:t>
            </w:r>
            <w:r>
              <w:rPr>
                <w:spacing w:val="-1"/>
                <w:sz w:val="18"/>
                <w:szCs w:val="18"/>
              </w:rPr>
              <w:t>操作过程中，对测试设备和车辆可能构成损坏而被裁判制止的，每次扣</w:t>
            </w:r>
            <w:r>
              <w:rPr>
                <w:rFonts w:ascii="Times New Roman" w:hAnsi="Times New Roman" w:eastAsia="Times New Roman" w:cs="Times New Roman"/>
                <w:spacing w:val="-1"/>
                <w:sz w:val="18"/>
                <w:szCs w:val="18"/>
              </w:rPr>
              <w:t>4</w:t>
            </w:r>
            <w:r>
              <w:rPr>
                <w:spacing w:val="-1"/>
                <w:sz w:val="18"/>
                <w:szCs w:val="18"/>
              </w:rPr>
              <w:t>分，扣完为止</w:t>
            </w:r>
          </w:p>
          <w:p w14:paraId="3E4DF39D">
            <w:pPr>
              <w:pStyle w:val="12"/>
              <w:spacing w:before="20" w:line="229" w:lineRule="auto"/>
              <w:ind w:left="114" w:right="183" w:firstLine="4"/>
              <w:rPr>
                <w:sz w:val="18"/>
                <w:szCs w:val="18"/>
              </w:rPr>
            </w:pPr>
            <w:r>
              <w:rPr>
                <w:rFonts w:ascii="Times New Roman" w:hAnsi="Times New Roman" w:eastAsia="Times New Roman" w:cs="Times New Roman"/>
                <w:spacing w:val="-1"/>
                <w:sz w:val="18"/>
                <w:szCs w:val="18"/>
              </w:rPr>
              <w:t>□</w:t>
            </w:r>
            <w:r>
              <w:rPr>
                <w:spacing w:val="-1"/>
                <w:sz w:val="18"/>
                <w:szCs w:val="18"/>
              </w:rPr>
              <w:t>未规范操作造成车辆保险丝烧掉，每次扣</w:t>
            </w:r>
            <w:r>
              <w:rPr>
                <w:rFonts w:ascii="Times New Roman" w:hAnsi="Times New Roman" w:eastAsia="Times New Roman" w:cs="Times New Roman"/>
                <w:spacing w:val="-1"/>
                <w:sz w:val="18"/>
                <w:szCs w:val="18"/>
              </w:rPr>
              <w:t>4</w:t>
            </w:r>
            <w:r>
              <w:rPr>
                <w:spacing w:val="-2"/>
                <w:sz w:val="18"/>
                <w:szCs w:val="18"/>
              </w:rPr>
              <w:t>分，扣完为止</w:t>
            </w:r>
          </w:p>
          <w:p w14:paraId="6B51C8C9">
            <w:pPr>
              <w:pStyle w:val="12"/>
              <w:spacing w:before="21" w:line="228" w:lineRule="auto"/>
              <w:ind w:left="114" w:right="427" w:firstLine="4"/>
              <w:rPr>
                <w:sz w:val="18"/>
                <w:szCs w:val="18"/>
              </w:rPr>
            </w:pPr>
            <w:r>
              <w:rPr>
                <w:spacing w:val="-7"/>
                <w:sz w:val="18"/>
                <w:szCs w:val="18"/>
              </w:rPr>
              <w:t>否决项：选手损坏车辆或设备，报告裁判</w:t>
            </w:r>
            <w:r>
              <w:rPr>
                <w:spacing w:val="-2"/>
                <w:sz w:val="18"/>
                <w:szCs w:val="18"/>
              </w:rPr>
              <w:t>长，取消比赛资格</w:t>
            </w:r>
          </w:p>
        </w:tc>
        <w:tc>
          <w:tcPr>
            <w:tcW w:w="626" w:type="dxa"/>
            <w:vAlign w:val="top"/>
          </w:tcPr>
          <w:p w14:paraId="45E0CFD0">
            <w:pPr>
              <w:rPr>
                <w:rFonts w:ascii="Arial"/>
                <w:sz w:val="21"/>
              </w:rPr>
            </w:pPr>
          </w:p>
        </w:tc>
        <w:tc>
          <w:tcPr>
            <w:tcW w:w="523" w:type="dxa"/>
            <w:vAlign w:val="top"/>
          </w:tcPr>
          <w:p w14:paraId="785B1790">
            <w:pPr>
              <w:rPr>
                <w:rFonts w:ascii="Arial"/>
                <w:sz w:val="21"/>
              </w:rPr>
            </w:pPr>
          </w:p>
        </w:tc>
      </w:tr>
      <w:tr w14:paraId="66C480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693" w:type="dxa"/>
            <w:vMerge w:val="continue"/>
            <w:tcBorders>
              <w:top w:val="nil"/>
            </w:tcBorders>
            <w:vAlign w:val="top"/>
          </w:tcPr>
          <w:p w14:paraId="1D1E8CDB">
            <w:pPr>
              <w:rPr>
                <w:rFonts w:ascii="Arial"/>
                <w:sz w:val="21"/>
              </w:rPr>
            </w:pPr>
          </w:p>
        </w:tc>
        <w:tc>
          <w:tcPr>
            <w:tcW w:w="931" w:type="dxa"/>
            <w:vMerge w:val="continue"/>
            <w:tcBorders>
              <w:top w:val="nil"/>
            </w:tcBorders>
            <w:vAlign w:val="top"/>
          </w:tcPr>
          <w:p w14:paraId="1DD2A190">
            <w:pPr>
              <w:rPr>
                <w:rFonts w:ascii="Arial"/>
                <w:sz w:val="21"/>
              </w:rPr>
            </w:pPr>
          </w:p>
        </w:tc>
        <w:tc>
          <w:tcPr>
            <w:tcW w:w="2425" w:type="dxa"/>
            <w:gridSpan w:val="2"/>
            <w:vAlign w:val="top"/>
          </w:tcPr>
          <w:p w14:paraId="0418AAC2">
            <w:pPr>
              <w:pStyle w:val="12"/>
              <w:spacing w:before="263" w:line="221" w:lineRule="auto"/>
              <w:ind w:left="109"/>
              <w:rPr>
                <w:sz w:val="18"/>
                <w:szCs w:val="18"/>
              </w:rPr>
            </w:pPr>
            <w:r>
              <w:rPr>
                <w:rFonts w:ascii="Times New Roman" w:hAnsi="Times New Roman" w:eastAsia="Times New Roman" w:cs="Times New Roman"/>
                <w:spacing w:val="-4"/>
                <w:sz w:val="18"/>
                <w:szCs w:val="18"/>
              </w:rPr>
              <w:t>5S</w:t>
            </w:r>
            <w:r>
              <w:rPr>
                <w:spacing w:val="-4"/>
                <w:sz w:val="18"/>
                <w:szCs w:val="18"/>
              </w:rPr>
              <w:t>规范</w:t>
            </w:r>
          </w:p>
        </w:tc>
        <w:tc>
          <w:tcPr>
            <w:tcW w:w="3779" w:type="dxa"/>
            <w:gridSpan w:val="2"/>
            <w:vAlign w:val="top"/>
          </w:tcPr>
          <w:p w14:paraId="114F0528">
            <w:pPr>
              <w:pStyle w:val="12"/>
              <w:spacing w:before="30" w:line="232" w:lineRule="auto"/>
              <w:ind w:left="118"/>
              <w:rPr>
                <w:sz w:val="18"/>
                <w:szCs w:val="18"/>
              </w:rPr>
            </w:pPr>
            <w:r>
              <w:rPr>
                <w:rFonts w:ascii="Times New Roman" w:hAnsi="Times New Roman" w:eastAsia="Times New Roman" w:cs="Times New Roman"/>
                <w:spacing w:val="-1"/>
                <w:sz w:val="18"/>
                <w:szCs w:val="18"/>
              </w:rPr>
              <w:t>□</w:t>
            </w:r>
            <w:r>
              <w:rPr>
                <w:spacing w:val="-1"/>
                <w:sz w:val="18"/>
                <w:szCs w:val="18"/>
              </w:rPr>
              <w:t>仪器、工具、零件跌落或摆放凌乱的</w:t>
            </w:r>
          </w:p>
          <w:p w14:paraId="49C9A040">
            <w:pPr>
              <w:pStyle w:val="12"/>
              <w:spacing w:before="6" w:line="224" w:lineRule="auto"/>
              <w:ind w:left="119" w:right="181" w:hanging="1"/>
              <w:rPr>
                <w:sz w:val="18"/>
                <w:szCs w:val="18"/>
              </w:rPr>
            </w:pPr>
            <w:r>
              <w:rPr>
                <w:rFonts w:ascii="Times New Roman" w:hAnsi="Times New Roman" w:eastAsia="Times New Roman" w:cs="Times New Roman"/>
                <w:spacing w:val="-3"/>
                <w:sz w:val="18"/>
                <w:szCs w:val="18"/>
              </w:rPr>
              <w:t>□</w:t>
            </w:r>
            <w:r>
              <w:rPr>
                <w:spacing w:val="-3"/>
                <w:sz w:val="18"/>
                <w:szCs w:val="18"/>
              </w:rPr>
              <w:t>每次测试完成后，测试设备未合理归位的，</w:t>
            </w:r>
            <w:r>
              <w:rPr>
                <w:spacing w:val="-1"/>
                <w:sz w:val="18"/>
                <w:szCs w:val="18"/>
              </w:rPr>
              <w:t>主要包括设备和工具随手放在车辆或地面等</w:t>
            </w:r>
          </w:p>
        </w:tc>
        <w:tc>
          <w:tcPr>
            <w:tcW w:w="626" w:type="dxa"/>
            <w:vAlign w:val="top"/>
          </w:tcPr>
          <w:p w14:paraId="31C1391E">
            <w:pPr>
              <w:rPr>
                <w:rFonts w:ascii="Arial"/>
                <w:sz w:val="21"/>
              </w:rPr>
            </w:pPr>
          </w:p>
        </w:tc>
        <w:tc>
          <w:tcPr>
            <w:tcW w:w="523" w:type="dxa"/>
            <w:vAlign w:val="top"/>
          </w:tcPr>
          <w:p w14:paraId="1A880881">
            <w:pPr>
              <w:rPr>
                <w:rFonts w:ascii="Arial"/>
                <w:sz w:val="21"/>
              </w:rPr>
            </w:pPr>
          </w:p>
        </w:tc>
      </w:tr>
      <w:tr w14:paraId="6EF144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693" w:type="dxa"/>
            <w:vAlign w:val="top"/>
          </w:tcPr>
          <w:p w14:paraId="1C1F5F60">
            <w:pPr>
              <w:rPr>
                <w:rFonts w:ascii="Arial"/>
                <w:sz w:val="21"/>
              </w:rPr>
            </w:pPr>
          </w:p>
        </w:tc>
        <w:tc>
          <w:tcPr>
            <w:tcW w:w="931" w:type="dxa"/>
            <w:vAlign w:val="top"/>
          </w:tcPr>
          <w:p w14:paraId="11F1A129">
            <w:pPr>
              <w:rPr>
                <w:rFonts w:ascii="Arial"/>
                <w:sz w:val="21"/>
              </w:rPr>
            </w:pPr>
          </w:p>
        </w:tc>
        <w:tc>
          <w:tcPr>
            <w:tcW w:w="2425" w:type="dxa"/>
            <w:gridSpan w:val="2"/>
            <w:vAlign w:val="top"/>
          </w:tcPr>
          <w:p w14:paraId="238D69E3">
            <w:pPr>
              <w:rPr>
                <w:rFonts w:ascii="Arial"/>
                <w:sz w:val="21"/>
              </w:rPr>
            </w:pPr>
          </w:p>
        </w:tc>
        <w:tc>
          <w:tcPr>
            <w:tcW w:w="3779" w:type="dxa"/>
            <w:gridSpan w:val="2"/>
            <w:vAlign w:val="top"/>
          </w:tcPr>
          <w:p w14:paraId="4D954DD7">
            <w:pPr>
              <w:pStyle w:val="12"/>
              <w:spacing w:before="30" w:line="224" w:lineRule="auto"/>
              <w:ind w:left="118" w:right="248" w:hanging="2"/>
              <w:rPr>
                <w:sz w:val="18"/>
                <w:szCs w:val="18"/>
              </w:rPr>
            </w:pPr>
            <w:r>
              <w:rPr>
                <w:spacing w:val="-1"/>
                <w:sz w:val="18"/>
                <w:szCs w:val="18"/>
              </w:rPr>
              <w:t>不合适的位置、设备使用完成后未关闭电源</w:t>
            </w:r>
            <w:r>
              <w:rPr>
                <w:rFonts w:ascii="Times New Roman" w:hAnsi="Times New Roman" w:eastAsia="Times New Roman" w:cs="Times New Roman"/>
                <w:spacing w:val="-1"/>
                <w:sz w:val="18"/>
                <w:szCs w:val="18"/>
              </w:rPr>
              <w:t>□</w:t>
            </w:r>
            <w:r>
              <w:rPr>
                <w:spacing w:val="-1"/>
                <w:sz w:val="18"/>
                <w:szCs w:val="18"/>
              </w:rPr>
              <w:t>未恢复工位到原标准工位布置状态的</w:t>
            </w:r>
          </w:p>
        </w:tc>
        <w:tc>
          <w:tcPr>
            <w:tcW w:w="626" w:type="dxa"/>
            <w:vAlign w:val="top"/>
          </w:tcPr>
          <w:p w14:paraId="799A6E67">
            <w:pPr>
              <w:rPr>
                <w:rFonts w:ascii="Arial"/>
                <w:sz w:val="21"/>
              </w:rPr>
            </w:pPr>
          </w:p>
        </w:tc>
        <w:tc>
          <w:tcPr>
            <w:tcW w:w="523" w:type="dxa"/>
            <w:vAlign w:val="top"/>
          </w:tcPr>
          <w:p w14:paraId="5CE3D2D3">
            <w:pPr>
              <w:rPr>
                <w:rFonts w:ascii="Arial"/>
                <w:sz w:val="21"/>
              </w:rPr>
            </w:pPr>
          </w:p>
        </w:tc>
      </w:tr>
      <w:tr w14:paraId="1EF80E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693" w:type="dxa"/>
            <w:vMerge w:val="restart"/>
            <w:tcBorders>
              <w:bottom w:val="nil"/>
            </w:tcBorders>
            <w:vAlign w:val="top"/>
          </w:tcPr>
          <w:p w14:paraId="47FE44FB">
            <w:pPr>
              <w:spacing w:line="256" w:lineRule="auto"/>
              <w:rPr>
                <w:rFonts w:ascii="Arial"/>
                <w:sz w:val="21"/>
              </w:rPr>
            </w:pPr>
          </w:p>
          <w:p w14:paraId="2E75CB07">
            <w:pPr>
              <w:spacing w:line="256" w:lineRule="auto"/>
              <w:rPr>
                <w:rFonts w:ascii="Arial"/>
                <w:sz w:val="21"/>
              </w:rPr>
            </w:pPr>
          </w:p>
          <w:p w14:paraId="40CE93CA">
            <w:pPr>
              <w:spacing w:line="257" w:lineRule="auto"/>
              <w:rPr>
                <w:rFonts w:ascii="Arial"/>
                <w:sz w:val="21"/>
              </w:rPr>
            </w:pPr>
          </w:p>
          <w:p w14:paraId="3D78F1ED">
            <w:pPr>
              <w:spacing w:line="257" w:lineRule="auto"/>
              <w:rPr>
                <w:rFonts w:ascii="Arial"/>
                <w:sz w:val="21"/>
              </w:rPr>
            </w:pPr>
          </w:p>
          <w:p w14:paraId="406A291C">
            <w:pPr>
              <w:spacing w:before="52" w:line="188" w:lineRule="auto"/>
              <w:ind w:left="11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B1</w:t>
            </w:r>
          </w:p>
        </w:tc>
        <w:tc>
          <w:tcPr>
            <w:tcW w:w="931" w:type="dxa"/>
            <w:vMerge w:val="restart"/>
            <w:tcBorders>
              <w:bottom w:val="nil"/>
            </w:tcBorders>
            <w:vAlign w:val="top"/>
          </w:tcPr>
          <w:p w14:paraId="6406DB1B">
            <w:pPr>
              <w:spacing w:line="261" w:lineRule="auto"/>
              <w:rPr>
                <w:rFonts w:ascii="Arial"/>
                <w:sz w:val="21"/>
              </w:rPr>
            </w:pPr>
          </w:p>
          <w:p w14:paraId="2DD6C45B">
            <w:pPr>
              <w:spacing w:line="262" w:lineRule="auto"/>
              <w:rPr>
                <w:rFonts w:ascii="Arial"/>
                <w:sz w:val="21"/>
              </w:rPr>
            </w:pPr>
          </w:p>
          <w:p w14:paraId="2E0B9EAB">
            <w:pPr>
              <w:pStyle w:val="12"/>
              <w:spacing w:before="58" w:line="239" w:lineRule="auto"/>
              <w:ind w:left="108"/>
              <w:rPr>
                <w:sz w:val="18"/>
                <w:szCs w:val="18"/>
              </w:rPr>
            </w:pPr>
            <w:r>
              <w:rPr>
                <w:spacing w:val="-2"/>
                <w:sz w:val="18"/>
                <w:szCs w:val="18"/>
              </w:rPr>
              <w:t>发动机</w:t>
            </w:r>
          </w:p>
          <w:p w14:paraId="3ECB6157">
            <w:pPr>
              <w:pStyle w:val="12"/>
              <w:spacing w:line="218" w:lineRule="auto"/>
              <w:ind w:left="129"/>
              <w:rPr>
                <w:sz w:val="18"/>
                <w:szCs w:val="18"/>
              </w:rPr>
            </w:pPr>
            <w:r>
              <w:rPr>
                <w:spacing w:val="-10"/>
                <w:sz w:val="18"/>
                <w:szCs w:val="18"/>
              </w:rPr>
              <w:t>电控系</w:t>
            </w:r>
          </w:p>
          <w:p w14:paraId="5204B6D9">
            <w:pPr>
              <w:pStyle w:val="12"/>
              <w:spacing w:before="19" w:line="217" w:lineRule="auto"/>
              <w:ind w:left="116"/>
              <w:rPr>
                <w:sz w:val="18"/>
                <w:szCs w:val="18"/>
              </w:rPr>
            </w:pPr>
            <w:r>
              <w:rPr>
                <w:spacing w:val="-4"/>
                <w:sz w:val="18"/>
                <w:szCs w:val="18"/>
              </w:rPr>
              <w:t>统故障</w:t>
            </w:r>
          </w:p>
          <w:p w14:paraId="0DBEA551">
            <w:pPr>
              <w:pStyle w:val="12"/>
              <w:spacing w:before="23" w:line="216" w:lineRule="auto"/>
              <w:ind w:left="105"/>
              <w:rPr>
                <w:sz w:val="18"/>
                <w:szCs w:val="18"/>
              </w:rPr>
            </w:pPr>
            <w:r>
              <w:rPr>
                <w:spacing w:val="-2"/>
                <w:sz w:val="18"/>
                <w:szCs w:val="18"/>
              </w:rPr>
              <w:t>检修</w:t>
            </w:r>
          </w:p>
          <w:p w14:paraId="1EF34275">
            <w:pPr>
              <w:pStyle w:val="12"/>
              <w:spacing w:before="22" w:line="212" w:lineRule="auto"/>
              <w:ind w:left="101"/>
              <w:rPr>
                <w:rFonts w:ascii="Times New Roman" w:hAnsi="Times New Roman" w:eastAsia="Times New Roman" w:cs="Times New Roman"/>
                <w:sz w:val="18"/>
                <w:szCs w:val="18"/>
              </w:rPr>
            </w:pPr>
            <w:r>
              <w:rPr>
                <w:spacing w:val="-2"/>
                <w:sz w:val="18"/>
                <w:szCs w:val="18"/>
              </w:rPr>
              <w:t>（</w:t>
            </w:r>
            <w:r>
              <w:rPr>
                <w:rFonts w:hint="eastAsia" w:ascii="Times New Roman" w:hAnsi="Times New Roman" w:eastAsia="宋体" w:cs="Times New Roman"/>
                <w:spacing w:val="-2"/>
                <w:sz w:val="18"/>
                <w:szCs w:val="18"/>
                <w:lang w:val="en-US" w:eastAsia="zh-CN"/>
              </w:rPr>
              <w:t>50</w:t>
            </w:r>
            <w:r>
              <w:rPr>
                <w:spacing w:val="-2"/>
                <w:sz w:val="18"/>
                <w:szCs w:val="18"/>
              </w:rPr>
              <w:t>分</w:t>
            </w:r>
            <w:r>
              <w:rPr>
                <w:rFonts w:ascii="Times New Roman" w:hAnsi="Times New Roman" w:eastAsia="Times New Roman" w:cs="Times New Roman"/>
                <w:spacing w:val="-2"/>
                <w:sz w:val="18"/>
                <w:szCs w:val="18"/>
              </w:rPr>
              <w:t>)</w:t>
            </w:r>
          </w:p>
        </w:tc>
        <w:tc>
          <w:tcPr>
            <w:tcW w:w="2425" w:type="dxa"/>
            <w:gridSpan w:val="2"/>
            <w:vAlign w:val="top"/>
          </w:tcPr>
          <w:p w14:paraId="4CAE4118">
            <w:pPr>
              <w:pStyle w:val="12"/>
              <w:spacing w:before="143" w:line="217" w:lineRule="auto"/>
              <w:ind w:left="113"/>
              <w:rPr>
                <w:sz w:val="18"/>
                <w:szCs w:val="18"/>
              </w:rPr>
            </w:pPr>
            <w:r>
              <w:rPr>
                <w:spacing w:val="-2"/>
                <w:sz w:val="18"/>
                <w:szCs w:val="18"/>
              </w:rPr>
              <w:t>故障现象描述</w:t>
            </w:r>
          </w:p>
        </w:tc>
        <w:tc>
          <w:tcPr>
            <w:tcW w:w="3779" w:type="dxa"/>
            <w:gridSpan w:val="2"/>
            <w:vAlign w:val="top"/>
          </w:tcPr>
          <w:p w14:paraId="51F2C99D">
            <w:pPr>
              <w:pStyle w:val="12"/>
              <w:spacing w:before="26" w:line="229" w:lineRule="auto"/>
              <w:ind w:left="118"/>
              <w:rPr>
                <w:sz w:val="18"/>
                <w:szCs w:val="18"/>
              </w:rPr>
            </w:pPr>
            <w:r>
              <w:rPr>
                <w:rFonts w:ascii="Times New Roman" w:hAnsi="Times New Roman" w:eastAsia="Times New Roman" w:cs="Times New Roman"/>
                <w:spacing w:val="-2"/>
                <w:sz w:val="18"/>
                <w:szCs w:val="18"/>
              </w:rPr>
              <w:t>□</w:t>
            </w:r>
            <w:r>
              <w:rPr>
                <w:spacing w:val="-2"/>
                <w:sz w:val="18"/>
                <w:szCs w:val="18"/>
              </w:rPr>
              <w:t>未正确填写车辆信息</w:t>
            </w:r>
          </w:p>
          <w:p w14:paraId="5CA44F04">
            <w:pPr>
              <w:pStyle w:val="12"/>
              <w:spacing w:before="9" w:line="208" w:lineRule="auto"/>
              <w:ind w:left="118"/>
              <w:rPr>
                <w:sz w:val="18"/>
                <w:szCs w:val="18"/>
              </w:rPr>
            </w:pPr>
            <w:r>
              <w:rPr>
                <w:rFonts w:ascii="Times New Roman" w:hAnsi="Times New Roman" w:eastAsia="Times New Roman" w:cs="Times New Roman"/>
                <w:spacing w:val="-1"/>
                <w:sz w:val="18"/>
                <w:szCs w:val="18"/>
              </w:rPr>
              <w:t>□</w:t>
            </w:r>
            <w:r>
              <w:rPr>
                <w:spacing w:val="-1"/>
                <w:sz w:val="18"/>
                <w:szCs w:val="18"/>
              </w:rPr>
              <w:t>未在报告单上正确记录故障现象</w:t>
            </w:r>
          </w:p>
        </w:tc>
        <w:tc>
          <w:tcPr>
            <w:tcW w:w="626" w:type="dxa"/>
            <w:vAlign w:val="top"/>
          </w:tcPr>
          <w:p w14:paraId="1993AEB9">
            <w:pPr>
              <w:rPr>
                <w:rFonts w:ascii="Arial"/>
                <w:sz w:val="21"/>
              </w:rPr>
            </w:pPr>
          </w:p>
        </w:tc>
        <w:tc>
          <w:tcPr>
            <w:tcW w:w="523" w:type="dxa"/>
            <w:vAlign w:val="top"/>
          </w:tcPr>
          <w:p w14:paraId="153284A9">
            <w:pPr>
              <w:rPr>
                <w:rFonts w:ascii="Arial"/>
                <w:sz w:val="21"/>
              </w:rPr>
            </w:pPr>
          </w:p>
        </w:tc>
      </w:tr>
      <w:tr w14:paraId="5325B4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693" w:type="dxa"/>
            <w:vMerge w:val="continue"/>
            <w:tcBorders>
              <w:top w:val="nil"/>
              <w:bottom w:val="nil"/>
            </w:tcBorders>
            <w:vAlign w:val="top"/>
          </w:tcPr>
          <w:p w14:paraId="6B958EF2">
            <w:pPr>
              <w:rPr>
                <w:rFonts w:ascii="Arial"/>
                <w:sz w:val="21"/>
              </w:rPr>
            </w:pPr>
          </w:p>
        </w:tc>
        <w:tc>
          <w:tcPr>
            <w:tcW w:w="931" w:type="dxa"/>
            <w:vMerge w:val="continue"/>
            <w:tcBorders>
              <w:top w:val="nil"/>
              <w:bottom w:val="nil"/>
            </w:tcBorders>
            <w:vAlign w:val="top"/>
          </w:tcPr>
          <w:p w14:paraId="5399769D">
            <w:pPr>
              <w:rPr>
                <w:rFonts w:ascii="Arial"/>
                <w:sz w:val="21"/>
              </w:rPr>
            </w:pPr>
          </w:p>
        </w:tc>
        <w:tc>
          <w:tcPr>
            <w:tcW w:w="2425" w:type="dxa"/>
            <w:gridSpan w:val="2"/>
            <w:vAlign w:val="top"/>
          </w:tcPr>
          <w:p w14:paraId="4BB1D812">
            <w:pPr>
              <w:pStyle w:val="12"/>
              <w:spacing w:before="72" w:line="217" w:lineRule="auto"/>
              <w:ind w:left="113"/>
              <w:rPr>
                <w:sz w:val="18"/>
                <w:szCs w:val="18"/>
              </w:rPr>
            </w:pPr>
            <w:r>
              <w:rPr>
                <w:spacing w:val="-2"/>
                <w:sz w:val="18"/>
                <w:szCs w:val="18"/>
              </w:rPr>
              <w:t>故障原因分析</w:t>
            </w:r>
          </w:p>
        </w:tc>
        <w:tc>
          <w:tcPr>
            <w:tcW w:w="3779" w:type="dxa"/>
            <w:gridSpan w:val="2"/>
            <w:vAlign w:val="top"/>
          </w:tcPr>
          <w:p w14:paraId="42BC3390">
            <w:pPr>
              <w:pStyle w:val="12"/>
              <w:spacing w:before="72" w:line="229" w:lineRule="auto"/>
              <w:ind w:left="118"/>
              <w:rPr>
                <w:sz w:val="18"/>
                <w:szCs w:val="18"/>
              </w:rPr>
            </w:pPr>
            <w:r>
              <w:rPr>
                <w:rFonts w:ascii="Times New Roman" w:hAnsi="Times New Roman" w:eastAsia="Times New Roman" w:cs="Times New Roman"/>
                <w:spacing w:val="-1"/>
                <w:sz w:val="18"/>
                <w:szCs w:val="18"/>
              </w:rPr>
              <w:t>□</w:t>
            </w:r>
            <w:r>
              <w:rPr>
                <w:spacing w:val="-1"/>
                <w:sz w:val="18"/>
                <w:szCs w:val="18"/>
              </w:rPr>
              <w:t>未在报告单上正确分析出可能的故障范围</w:t>
            </w:r>
          </w:p>
        </w:tc>
        <w:tc>
          <w:tcPr>
            <w:tcW w:w="626" w:type="dxa"/>
            <w:vAlign w:val="top"/>
          </w:tcPr>
          <w:p w14:paraId="500F6EE0">
            <w:pPr>
              <w:rPr>
                <w:rFonts w:ascii="Arial"/>
                <w:sz w:val="21"/>
              </w:rPr>
            </w:pPr>
          </w:p>
        </w:tc>
        <w:tc>
          <w:tcPr>
            <w:tcW w:w="523" w:type="dxa"/>
            <w:vAlign w:val="top"/>
          </w:tcPr>
          <w:p w14:paraId="0C761EC5">
            <w:pPr>
              <w:rPr>
                <w:rFonts w:ascii="Arial"/>
                <w:sz w:val="21"/>
              </w:rPr>
            </w:pPr>
          </w:p>
        </w:tc>
      </w:tr>
      <w:tr w14:paraId="4B522E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693" w:type="dxa"/>
            <w:vMerge w:val="continue"/>
            <w:tcBorders>
              <w:top w:val="nil"/>
              <w:bottom w:val="nil"/>
            </w:tcBorders>
            <w:vAlign w:val="top"/>
          </w:tcPr>
          <w:p w14:paraId="644D28F0">
            <w:pPr>
              <w:rPr>
                <w:rFonts w:ascii="Arial"/>
                <w:sz w:val="21"/>
              </w:rPr>
            </w:pPr>
          </w:p>
        </w:tc>
        <w:tc>
          <w:tcPr>
            <w:tcW w:w="931" w:type="dxa"/>
            <w:vMerge w:val="continue"/>
            <w:tcBorders>
              <w:top w:val="nil"/>
              <w:bottom w:val="nil"/>
            </w:tcBorders>
            <w:vAlign w:val="top"/>
          </w:tcPr>
          <w:p w14:paraId="6231DB20">
            <w:pPr>
              <w:rPr>
                <w:rFonts w:ascii="Arial"/>
                <w:sz w:val="21"/>
              </w:rPr>
            </w:pPr>
          </w:p>
        </w:tc>
        <w:tc>
          <w:tcPr>
            <w:tcW w:w="2425" w:type="dxa"/>
            <w:gridSpan w:val="2"/>
            <w:vAlign w:val="top"/>
          </w:tcPr>
          <w:p w14:paraId="41EFA165">
            <w:pPr>
              <w:pStyle w:val="12"/>
              <w:spacing w:before="73" w:line="217" w:lineRule="auto"/>
              <w:ind w:left="113"/>
              <w:rPr>
                <w:sz w:val="18"/>
                <w:szCs w:val="18"/>
              </w:rPr>
            </w:pPr>
            <w:r>
              <w:rPr>
                <w:spacing w:val="-5"/>
                <w:sz w:val="18"/>
                <w:szCs w:val="18"/>
              </w:rPr>
              <w:t>故障点</w:t>
            </w:r>
            <w:r>
              <w:rPr>
                <w:rFonts w:ascii="Times New Roman" w:hAnsi="Times New Roman" w:eastAsia="Times New Roman" w:cs="Times New Roman"/>
                <w:spacing w:val="-5"/>
                <w:sz w:val="18"/>
                <w:szCs w:val="18"/>
              </w:rPr>
              <w:t>1</w:t>
            </w:r>
            <w:r>
              <w:rPr>
                <w:spacing w:val="-5"/>
                <w:sz w:val="18"/>
                <w:szCs w:val="18"/>
              </w:rPr>
              <w:t>测量数据记录</w:t>
            </w:r>
          </w:p>
        </w:tc>
        <w:tc>
          <w:tcPr>
            <w:tcW w:w="3779" w:type="dxa"/>
            <w:gridSpan w:val="2"/>
            <w:vAlign w:val="top"/>
          </w:tcPr>
          <w:p w14:paraId="4F8978C7">
            <w:pPr>
              <w:pStyle w:val="12"/>
              <w:spacing w:before="72" w:line="229" w:lineRule="auto"/>
              <w:ind w:left="118"/>
              <w:rPr>
                <w:sz w:val="18"/>
                <w:szCs w:val="18"/>
              </w:rPr>
            </w:pPr>
            <w:r>
              <w:rPr>
                <w:rFonts w:ascii="Times New Roman" w:hAnsi="Times New Roman" w:eastAsia="Times New Roman" w:cs="Times New Roman"/>
                <w:spacing w:val="-1"/>
                <w:sz w:val="18"/>
                <w:szCs w:val="18"/>
              </w:rPr>
              <w:t>□</w:t>
            </w:r>
            <w:r>
              <w:rPr>
                <w:spacing w:val="-1"/>
                <w:sz w:val="18"/>
                <w:szCs w:val="18"/>
              </w:rPr>
              <w:t>未在报告单上正确写出测量数据</w:t>
            </w:r>
          </w:p>
        </w:tc>
        <w:tc>
          <w:tcPr>
            <w:tcW w:w="626" w:type="dxa"/>
            <w:vAlign w:val="top"/>
          </w:tcPr>
          <w:p w14:paraId="6C99AE05">
            <w:pPr>
              <w:rPr>
                <w:rFonts w:ascii="Arial"/>
                <w:sz w:val="21"/>
              </w:rPr>
            </w:pPr>
          </w:p>
        </w:tc>
        <w:tc>
          <w:tcPr>
            <w:tcW w:w="523" w:type="dxa"/>
            <w:vAlign w:val="top"/>
          </w:tcPr>
          <w:p w14:paraId="390D60DA">
            <w:pPr>
              <w:rPr>
                <w:rFonts w:ascii="Arial"/>
                <w:sz w:val="21"/>
              </w:rPr>
            </w:pPr>
          </w:p>
        </w:tc>
      </w:tr>
      <w:tr w14:paraId="110061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693" w:type="dxa"/>
            <w:vMerge w:val="continue"/>
            <w:tcBorders>
              <w:top w:val="nil"/>
              <w:bottom w:val="nil"/>
            </w:tcBorders>
            <w:vAlign w:val="top"/>
          </w:tcPr>
          <w:p w14:paraId="35C06E8E">
            <w:pPr>
              <w:rPr>
                <w:rFonts w:ascii="Arial"/>
                <w:sz w:val="21"/>
              </w:rPr>
            </w:pPr>
          </w:p>
        </w:tc>
        <w:tc>
          <w:tcPr>
            <w:tcW w:w="931" w:type="dxa"/>
            <w:vMerge w:val="continue"/>
            <w:tcBorders>
              <w:top w:val="nil"/>
              <w:bottom w:val="nil"/>
            </w:tcBorders>
            <w:vAlign w:val="top"/>
          </w:tcPr>
          <w:p w14:paraId="59B99304">
            <w:pPr>
              <w:rPr>
                <w:rFonts w:ascii="Arial"/>
                <w:sz w:val="21"/>
              </w:rPr>
            </w:pPr>
          </w:p>
        </w:tc>
        <w:tc>
          <w:tcPr>
            <w:tcW w:w="2425" w:type="dxa"/>
            <w:gridSpan w:val="2"/>
            <w:vAlign w:val="top"/>
          </w:tcPr>
          <w:p w14:paraId="09B3D922">
            <w:pPr>
              <w:pStyle w:val="12"/>
              <w:spacing w:before="73" w:line="217" w:lineRule="auto"/>
              <w:ind w:left="106"/>
              <w:rPr>
                <w:sz w:val="18"/>
                <w:szCs w:val="18"/>
              </w:rPr>
            </w:pPr>
            <w:r>
              <w:rPr>
                <w:spacing w:val="-1"/>
                <w:sz w:val="18"/>
                <w:szCs w:val="18"/>
              </w:rPr>
              <w:t>相关电路原理图绘制</w:t>
            </w:r>
          </w:p>
        </w:tc>
        <w:tc>
          <w:tcPr>
            <w:tcW w:w="3779" w:type="dxa"/>
            <w:gridSpan w:val="2"/>
            <w:vAlign w:val="top"/>
          </w:tcPr>
          <w:p w14:paraId="1BD2CC9D">
            <w:pPr>
              <w:pStyle w:val="12"/>
              <w:spacing w:before="72" w:line="229" w:lineRule="auto"/>
              <w:ind w:left="118"/>
              <w:rPr>
                <w:sz w:val="18"/>
                <w:szCs w:val="18"/>
              </w:rPr>
            </w:pPr>
            <w:r>
              <w:rPr>
                <w:rFonts w:ascii="Times New Roman" w:hAnsi="Times New Roman" w:eastAsia="Times New Roman" w:cs="Times New Roman"/>
                <w:spacing w:val="-1"/>
                <w:sz w:val="18"/>
                <w:szCs w:val="18"/>
              </w:rPr>
              <w:t>□</w:t>
            </w:r>
            <w:r>
              <w:rPr>
                <w:spacing w:val="-1"/>
                <w:sz w:val="18"/>
                <w:szCs w:val="18"/>
              </w:rPr>
              <w:t>未在报告单上正确绘出原理图</w:t>
            </w:r>
          </w:p>
        </w:tc>
        <w:tc>
          <w:tcPr>
            <w:tcW w:w="626" w:type="dxa"/>
            <w:vAlign w:val="top"/>
          </w:tcPr>
          <w:p w14:paraId="0B77DB8E">
            <w:pPr>
              <w:rPr>
                <w:rFonts w:ascii="Arial"/>
                <w:sz w:val="21"/>
              </w:rPr>
            </w:pPr>
          </w:p>
        </w:tc>
        <w:tc>
          <w:tcPr>
            <w:tcW w:w="523" w:type="dxa"/>
            <w:vAlign w:val="top"/>
          </w:tcPr>
          <w:p w14:paraId="2477F95E">
            <w:pPr>
              <w:rPr>
                <w:rFonts w:ascii="Arial"/>
                <w:sz w:val="21"/>
              </w:rPr>
            </w:pPr>
          </w:p>
        </w:tc>
      </w:tr>
      <w:tr w14:paraId="6E8EB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693" w:type="dxa"/>
            <w:vMerge w:val="continue"/>
            <w:tcBorders>
              <w:top w:val="nil"/>
              <w:bottom w:val="nil"/>
            </w:tcBorders>
            <w:vAlign w:val="top"/>
          </w:tcPr>
          <w:p w14:paraId="2E6A29E6">
            <w:pPr>
              <w:rPr>
                <w:rFonts w:ascii="Arial"/>
                <w:sz w:val="21"/>
              </w:rPr>
            </w:pPr>
          </w:p>
        </w:tc>
        <w:tc>
          <w:tcPr>
            <w:tcW w:w="931" w:type="dxa"/>
            <w:vMerge w:val="continue"/>
            <w:tcBorders>
              <w:top w:val="nil"/>
              <w:bottom w:val="nil"/>
            </w:tcBorders>
            <w:vAlign w:val="top"/>
          </w:tcPr>
          <w:p w14:paraId="016A4C17">
            <w:pPr>
              <w:rPr>
                <w:rFonts w:ascii="Arial"/>
                <w:sz w:val="21"/>
              </w:rPr>
            </w:pPr>
          </w:p>
        </w:tc>
        <w:tc>
          <w:tcPr>
            <w:tcW w:w="2425" w:type="dxa"/>
            <w:gridSpan w:val="2"/>
            <w:vAlign w:val="top"/>
          </w:tcPr>
          <w:p w14:paraId="29FC3A45">
            <w:pPr>
              <w:pStyle w:val="12"/>
              <w:spacing w:before="145" w:line="217" w:lineRule="auto"/>
              <w:ind w:left="113"/>
              <w:rPr>
                <w:sz w:val="18"/>
                <w:szCs w:val="18"/>
              </w:rPr>
            </w:pPr>
            <w:r>
              <w:rPr>
                <w:spacing w:val="-2"/>
                <w:sz w:val="18"/>
                <w:szCs w:val="18"/>
              </w:rPr>
              <w:t>故障点和故障机理确认</w:t>
            </w:r>
          </w:p>
        </w:tc>
        <w:tc>
          <w:tcPr>
            <w:tcW w:w="3779" w:type="dxa"/>
            <w:gridSpan w:val="2"/>
            <w:vAlign w:val="top"/>
          </w:tcPr>
          <w:p w14:paraId="732D5C09">
            <w:pPr>
              <w:pStyle w:val="12"/>
              <w:spacing w:before="30" w:line="229" w:lineRule="auto"/>
              <w:ind w:left="118"/>
              <w:rPr>
                <w:sz w:val="18"/>
                <w:szCs w:val="18"/>
              </w:rPr>
            </w:pPr>
            <w:r>
              <w:rPr>
                <w:rFonts w:ascii="Times New Roman" w:hAnsi="Times New Roman" w:eastAsia="Times New Roman" w:cs="Times New Roman"/>
                <w:spacing w:val="-1"/>
                <w:sz w:val="18"/>
                <w:szCs w:val="18"/>
              </w:rPr>
              <w:t>□</w:t>
            </w:r>
            <w:r>
              <w:rPr>
                <w:spacing w:val="-1"/>
                <w:sz w:val="18"/>
                <w:szCs w:val="18"/>
              </w:rPr>
              <w:t>未在报告单上正确记录故障点</w:t>
            </w:r>
          </w:p>
          <w:p w14:paraId="18F2F23C">
            <w:pPr>
              <w:pStyle w:val="12"/>
              <w:spacing w:before="9" w:line="204" w:lineRule="auto"/>
              <w:ind w:left="118"/>
              <w:rPr>
                <w:sz w:val="18"/>
                <w:szCs w:val="18"/>
              </w:rPr>
            </w:pPr>
            <w:r>
              <w:rPr>
                <w:rFonts w:ascii="Times New Roman" w:hAnsi="Times New Roman" w:eastAsia="Times New Roman" w:cs="Times New Roman"/>
                <w:spacing w:val="-1"/>
                <w:sz w:val="18"/>
                <w:szCs w:val="18"/>
              </w:rPr>
              <w:t>□</w:t>
            </w:r>
            <w:r>
              <w:rPr>
                <w:spacing w:val="-1"/>
                <w:sz w:val="18"/>
                <w:szCs w:val="18"/>
              </w:rPr>
              <w:t>未在报告单上正确写出故障机理</w:t>
            </w:r>
          </w:p>
        </w:tc>
        <w:tc>
          <w:tcPr>
            <w:tcW w:w="626" w:type="dxa"/>
            <w:vAlign w:val="top"/>
          </w:tcPr>
          <w:p w14:paraId="20485F6D">
            <w:pPr>
              <w:rPr>
                <w:rFonts w:ascii="Arial"/>
                <w:sz w:val="21"/>
              </w:rPr>
            </w:pPr>
          </w:p>
        </w:tc>
        <w:tc>
          <w:tcPr>
            <w:tcW w:w="523" w:type="dxa"/>
            <w:vAlign w:val="top"/>
          </w:tcPr>
          <w:p w14:paraId="16E92283">
            <w:pPr>
              <w:rPr>
                <w:rFonts w:ascii="Arial"/>
                <w:sz w:val="21"/>
              </w:rPr>
            </w:pPr>
          </w:p>
        </w:tc>
      </w:tr>
      <w:tr w14:paraId="791364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693" w:type="dxa"/>
            <w:vMerge w:val="continue"/>
            <w:tcBorders>
              <w:top w:val="nil"/>
            </w:tcBorders>
            <w:vAlign w:val="top"/>
          </w:tcPr>
          <w:p w14:paraId="287E7173">
            <w:pPr>
              <w:rPr>
                <w:rFonts w:ascii="Arial"/>
                <w:sz w:val="21"/>
              </w:rPr>
            </w:pPr>
          </w:p>
        </w:tc>
        <w:tc>
          <w:tcPr>
            <w:tcW w:w="931" w:type="dxa"/>
            <w:vMerge w:val="continue"/>
            <w:tcBorders>
              <w:top w:val="nil"/>
            </w:tcBorders>
            <w:vAlign w:val="top"/>
          </w:tcPr>
          <w:p w14:paraId="631FD1F4">
            <w:pPr>
              <w:rPr>
                <w:rFonts w:ascii="Arial"/>
                <w:sz w:val="21"/>
              </w:rPr>
            </w:pPr>
          </w:p>
        </w:tc>
        <w:tc>
          <w:tcPr>
            <w:tcW w:w="2425" w:type="dxa"/>
            <w:gridSpan w:val="2"/>
            <w:vAlign w:val="top"/>
          </w:tcPr>
          <w:p w14:paraId="174F255E">
            <w:pPr>
              <w:spacing w:before="213" w:line="56" w:lineRule="exact"/>
              <w:ind w:left="121"/>
              <w:rPr>
                <w:rFonts w:ascii="Times New Roman" w:hAnsi="Times New Roman" w:eastAsia="Times New Roman" w:cs="Times New Roman"/>
                <w:sz w:val="18"/>
                <w:szCs w:val="18"/>
              </w:rPr>
            </w:pPr>
            <w:r>
              <w:rPr>
                <w:rFonts w:ascii="Times New Roman" w:hAnsi="Times New Roman" w:eastAsia="Times New Roman" w:cs="Times New Roman"/>
                <w:spacing w:val="-6"/>
                <w:position w:val="1"/>
                <w:sz w:val="18"/>
                <w:szCs w:val="18"/>
              </w:rPr>
              <w:t>……</w:t>
            </w:r>
          </w:p>
        </w:tc>
        <w:tc>
          <w:tcPr>
            <w:tcW w:w="3779" w:type="dxa"/>
            <w:gridSpan w:val="2"/>
            <w:vAlign w:val="top"/>
          </w:tcPr>
          <w:p w14:paraId="71335405">
            <w:pPr>
              <w:rPr>
                <w:rFonts w:ascii="Arial"/>
                <w:sz w:val="21"/>
              </w:rPr>
            </w:pPr>
          </w:p>
        </w:tc>
        <w:tc>
          <w:tcPr>
            <w:tcW w:w="626" w:type="dxa"/>
            <w:vAlign w:val="top"/>
          </w:tcPr>
          <w:p w14:paraId="38036CEF">
            <w:pPr>
              <w:rPr>
                <w:rFonts w:ascii="Arial"/>
                <w:sz w:val="21"/>
              </w:rPr>
            </w:pPr>
          </w:p>
        </w:tc>
        <w:tc>
          <w:tcPr>
            <w:tcW w:w="523" w:type="dxa"/>
            <w:vAlign w:val="top"/>
          </w:tcPr>
          <w:p w14:paraId="548992BC">
            <w:pPr>
              <w:rPr>
                <w:rFonts w:ascii="Arial"/>
                <w:sz w:val="21"/>
              </w:rPr>
            </w:pPr>
          </w:p>
        </w:tc>
      </w:tr>
      <w:tr w14:paraId="488D56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693" w:type="dxa"/>
            <w:vMerge w:val="restart"/>
            <w:tcBorders>
              <w:bottom w:val="nil"/>
            </w:tcBorders>
            <w:vAlign w:val="top"/>
          </w:tcPr>
          <w:p w14:paraId="62C12B8E">
            <w:pPr>
              <w:spacing w:line="319" w:lineRule="auto"/>
              <w:rPr>
                <w:rFonts w:ascii="Arial"/>
                <w:sz w:val="21"/>
              </w:rPr>
            </w:pPr>
          </w:p>
          <w:p w14:paraId="795F4A31">
            <w:pPr>
              <w:spacing w:line="319" w:lineRule="auto"/>
              <w:rPr>
                <w:rFonts w:ascii="Arial"/>
                <w:sz w:val="21"/>
              </w:rPr>
            </w:pPr>
          </w:p>
          <w:p w14:paraId="7AE1471F">
            <w:pPr>
              <w:spacing w:line="319" w:lineRule="auto"/>
              <w:rPr>
                <w:rFonts w:ascii="Arial"/>
                <w:sz w:val="21"/>
              </w:rPr>
            </w:pPr>
          </w:p>
          <w:p w14:paraId="51AB23ED">
            <w:pPr>
              <w:spacing w:before="52" w:line="188" w:lineRule="auto"/>
              <w:ind w:left="11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B2</w:t>
            </w:r>
          </w:p>
        </w:tc>
        <w:tc>
          <w:tcPr>
            <w:tcW w:w="931" w:type="dxa"/>
            <w:vMerge w:val="restart"/>
            <w:tcBorders>
              <w:bottom w:val="nil"/>
            </w:tcBorders>
            <w:vAlign w:val="top"/>
          </w:tcPr>
          <w:p w14:paraId="629094BA">
            <w:pPr>
              <w:spacing w:line="454" w:lineRule="auto"/>
              <w:rPr>
                <w:rFonts w:ascii="Arial"/>
                <w:sz w:val="21"/>
              </w:rPr>
            </w:pPr>
          </w:p>
          <w:p w14:paraId="799F0101">
            <w:pPr>
              <w:pStyle w:val="12"/>
              <w:spacing w:before="58" w:line="239" w:lineRule="auto"/>
              <w:ind w:left="115"/>
              <w:rPr>
                <w:sz w:val="18"/>
                <w:szCs w:val="18"/>
              </w:rPr>
            </w:pPr>
            <w:r>
              <w:rPr>
                <w:spacing w:val="-5"/>
                <w:sz w:val="18"/>
                <w:szCs w:val="18"/>
              </w:rPr>
              <w:t>车身电</w:t>
            </w:r>
          </w:p>
          <w:p w14:paraId="722BE43F">
            <w:pPr>
              <w:pStyle w:val="12"/>
              <w:spacing w:line="218" w:lineRule="auto"/>
              <w:ind w:left="110"/>
              <w:rPr>
                <w:sz w:val="18"/>
                <w:szCs w:val="18"/>
              </w:rPr>
            </w:pPr>
            <w:r>
              <w:rPr>
                <w:spacing w:val="-3"/>
                <w:sz w:val="18"/>
                <w:szCs w:val="18"/>
              </w:rPr>
              <w:t>控系统</w:t>
            </w:r>
          </w:p>
          <w:p w14:paraId="2B52B0FD">
            <w:pPr>
              <w:pStyle w:val="12"/>
              <w:spacing w:before="19" w:line="216" w:lineRule="auto"/>
              <w:ind w:left="113"/>
              <w:rPr>
                <w:sz w:val="18"/>
                <w:szCs w:val="18"/>
              </w:rPr>
            </w:pPr>
            <w:r>
              <w:rPr>
                <w:spacing w:val="-3"/>
                <w:sz w:val="18"/>
                <w:szCs w:val="18"/>
              </w:rPr>
              <w:t>故障检</w:t>
            </w:r>
          </w:p>
          <w:p w14:paraId="68620D6F">
            <w:pPr>
              <w:pStyle w:val="12"/>
              <w:spacing w:before="25" w:line="218" w:lineRule="auto"/>
              <w:ind w:left="104"/>
              <w:rPr>
                <w:sz w:val="18"/>
                <w:szCs w:val="18"/>
              </w:rPr>
            </w:pPr>
            <w:r>
              <w:rPr>
                <w:sz w:val="18"/>
                <w:szCs w:val="18"/>
              </w:rPr>
              <w:t>修</w:t>
            </w:r>
          </w:p>
          <w:p w14:paraId="41B3F45F">
            <w:pPr>
              <w:pStyle w:val="12"/>
              <w:spacing w:before="20" w:line="212" w:lineRule="auto"/>
              <w:ind w:left="101"/>
              <w:rPr>
                <w:rFonts w:ascii="Times New Roman" w:hAnsi="Times New Roman" w:eastAsia="Times New Roman" w:cs="Times New Roman"/>
                <w:sz w:val="18"/>
                <w:szCs w:val="18"/>
              </w:rPr>
            </w:pPr>
            <w:r>
              <w:rPr>
                <w:spacing w:val="-2"/>
                <w:sz w:val="18"/>
                <w:szCs w:val="18"/>
              </w:rPr>
              <w:t>（</w:t>
            </w:r>
            <w:r>
              <w:rPr>
                <w:rFonts w:hint="eastAsia" w:ascii="Times New Roman" w:hAnsi="Times New Roman" w:eastAsia="宋体" w:cs="Times New Roman"/>
                <w:spacing w:val="-2"/>
                <w:sz w:val="18"/>
                <w:szCs w:val="18"/>
                <w:lang w:val="en-US" w:eastAsia="zh-CN"/>
              </w:rPr>
              <w:t>30</w:t>
            </w:r>
            <w:r>
              <w:rPr>
                <w:spacing w:val="-2"/>
                <w:sz w:val="18"/>
                <w:szCs w:val="18"/>
              </w:rPr>
              <w:t>分</w:t>
            </w:r>
            <w:r>
              <w:rPr>
                <w:rFonts w:ascii="Times New Roman" w:hAnsi="Times New Roman" w:eastAsia="Times New Roman" w:cs="Times New Roman"/>
                <w:spacing w:val="-2"/>
                <w:sz w:val="18"/>
                <w:szCs w:val="18"/>
              </w:rPr>
              <w:t>)</w:t>
            </w:r>
          </w:p>
        </w:tc>
        <w:tc>
          <w:tcPr>
            <w:tcW w:w="2425" w:type="dxa"/>
            <w:gridSpan w:val="2"/>
            <w:vAlign w:val="top"/>
          </w:tcPr>
          <w:p w14:paraId="72E01894">
            <w:pPr>
              <w:pStyle w:val="12"/>
              <w:spacing w:before="74" w:line="217" w:lineRule="auto"/>
              <w:ind w:left="113"/>
              <w:rPr>
                <w:sz w:val="18"/>
                <w:szCs w:val="18"/>
              </w:rPr>
            </w:pPr>
            <w:r>
              <w:rPr>
                <w:spacing w:val="-2"/>
                <w:sz w:val="18"/>
                <w:szCs w:val="18"/>
              </w:rPr>
              <w:t>故障现象描述</w:t>
            </w:r>
          </w:p>
        </w:tc>
        <w:tc>
          <w:tcPr>
            <w:tcW w:w="3779" w:type="dxa"/>
            <w:gridSpan w:val="2"/>
            <w:vAlign w:val="top"/>
          </w:tcPr>
          <w:p w14:paraId="73950E2A">
            <w:pPr>
              <w:pStyle w:val="12"/>
              <w:spacing w:before="74" w:line="229" w:lineRule="auto"/>
              <w:ind w:left="118"/>
              <w:rPr>
                <w:sz w:val="18"/>
                <w:szCs w:val="18"/>
              </w:rPr>
            </w:pPr>
            <w:r>
              <w:rPr>
                <w:rFonts w:ascii="Times New Roman" w:hAnsi="Times New Roman" w:eastAsia="Times New Roman" w:cs="Times New Roman"/>
                <w:spacing w:val="-1"/>
                <w:sz w:val="18"/>
                <w:szCs w:val="18"/>
              </w:rPr>
              <w:t>□</w:t>
            </w:r>
            <w:r>
              <w:rPr>
                <w:spacing w:val="-1"/>
                <w:sz w:val="18"/>
                <w:szCs w:val="18"/>
              </w:rPr>
              <w:t>未在报告单上正确记录故障现象</w:t>
            </w:r>
          </w:p>
        </w:tc>
        <w:tc>
          <w:tcPr>
            <w:tcW w:w="626" w:type="dxa"/>
            <w:vAlign w:val="top"/>
          </w:tcPr>
          <w:p w14:paraId="462B8AC1">
            <w:pPr>
              <w:rPr>
                <w:rFonts w:ascii="Arial"/>
                <w:sz w:val="21"/>
              </w:rPr>
            </w:pPr>
          </w:p>
        </w:tc>
        <w:tc>
          <w:tcPr>
            <w:tcW w:w="523" w:type="dxa"/>
            <w:vAlign w:val="top"/>
          </w:tcPr>
          <w:p w14:paraId="6D43D3CA">
            <w:pPr>
              <w:rPr>
                <w:rFonts w:ascii="Arial"/>
                <w:sz w:val="21"/>
              </w:rPr>
            </w:pPr>
          </w:p>
        </w:tc>
      </w:tr>
      <w:tr w14:paraId="0F722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693" w:type="dxa"/>
            <w:vMerge w:val="continue"/>
            <w:tcBorders>
              <w:top w:val="nil"/>
              <w:bottom w:val="nil"/>
            </w:tcBorders>
            <w:vAlign w:val="top"/>
          </w:tcPr>
          <w:p w14:paraId="66B8563A">
            <w:pPr>
              <w:rPr>
                <w:rFonts w:ascii="Arial"/>
                <w:sz w:val="21"/>
              </w:rPr>
            </w:pPr>
          </w:p>
        </w:tc>
        <w:tc>
          <w:tcPr>
            <w:tcW w:w="931" w:type="dxa"/>
            <w:vMerge w:val="continue"/>
            <w:tcBorders>
              <w:top w:val="nil"/>
              <w:bottom w:val="nil"/>
            </w:tcBorders>
            <w:vAlign w:val="top"/>
          </w:tcPr>
          <w:p w14:paraId="7088179D">
            <w:pPr>
              <w:rPr>
                <w:rFonts w:ascii="Arial"/>
                <w:sz w:val="21"/>
              </w:rPr>
            </w:pPr>
          </w:p>
        </w:tc>
        <w:tc>
          <w:tcPr>
            <w:tcW w:w="2425" w:type="dxa"/>
            <w:gridSpan w:val="2"/>
            <w:vAlign w:val="top"/>
          </w:tcPr>
          <w:p w14:paraId="45CCEBC9">
            <w:pPr>
              <w:pStyle w:val="12"/>
              <w:spacing w:before="77" w:line="217" w:lineRule="auto"/>
              <w:ind w:left="113"/>
              <w:rPr>
                <w:sz w:val="18"/>
                <w:szCs w:val="18"/>
              </w:rPr>
            </w:pPr>
            <w:r>
              <w:rPr>
                <w:spacing w:val="-2"/>
                <w:sz w:val="18"/>
                <w:szCs w:val="18"/>
              </w:rPr>
              <w:t>故障原因分析</w:t>
            </w:r>
          </w:p>
        </w:tc>
        <w:tc>
          <w:tcPr>
            <w:tcW w:w="3779" w:type="dxa"/>
            <w:gridSpan w:val="2"/>
            <w:vAlign w:val="top"/>
          </w:tcPr>
          <w:p w14:paraId="6F67B8F4">
            <w:pPr>
              <w:pStyle w:val="12"/>
              <w:spacing w:before="77" w:line="229" w:lineRule="auto"/>
              <w:ind w:left="118"/>
              <w:rPr>
                <w:sz w:val="18"/>
                <w:szCs w:val="18"/>
              </w:rPr>
            </w:pPr>
            <w:r>
              <w:rPr>
                <w:rFonts w:ascii="Times New Roman" w:hAnsi="Times New Roman" w:eastAsia="Times New Roman" w:cs="Times New Roman"/>
                <w:spacing w:val="-1"/>
                <w:sz w:val="18"/>
                <w:szCs w:val="18"/>
              </w:rPr>
              <w:t>□</w:t>
            </w:r>
            <w:r>
              <w:rPr>
                <w:spacing w:val="-1"/>
                <w:sz w:val="18"/>
                <w:szCs w:val="18"/>
              </w:rPr>
              <w:t>未在报告单上正确分析出可能的故障范围</w:t>
            </w:r>
          </w:p>
        </w:tc>
        <w:tc>
          <w:tcPr>
            <w:tcW w:w="626" w:type="dxa"/>
            <w:vAlign w:val="top"/>
          </w:tcPr>
          <w:p w14:paraId="294FCEF1">
            <w:pPr>
              <w:rPr>
                <w:rFonts w:ascii="Arial"/>
                <w:sz w:val="21"/>
              </w:rPr>
            </w:pPr>
          </w:p>
        </w:tc>
        <w:tc>
          <w:tcPr>
            <w:tcW w:w="523" w:type="dxa"/>
            <w:vAlign w:val="top"/>
          </w:tcPr>
          <w:p w14:paraId="17777B8D">
            <w:pPr>
              <w:rPr>
                <w:rFonts w:ascii="Arial"/>
                <w:sz w:val="21"/>
              </w:rPr>
            </w:pPr>
          </w:p>
        </w:tc>
      </w:tr>
      <w:tr w14:paraId="44963D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693" w:type="dxa"/>
            <w:vMerge w:val="continue"/>
            <w:tcBorders>
              <w:top w:val="nil"/>
              <w:bottom w:val="nil"/>
            </w:tcBorders>
            <w:vAlign w:val="top"/>
          </w:tcPr>
          <w:p w14:paraId="60CFE959">
            <w:pPr>
              <w:rPr>
                <w:rFonts w:ascii="Arial"/>
                <w:sz w:val="21"/>
              </w:rPr>
            </w:pPr>
          </w:p>
        </w:tc>
        <w:tc>
          <w:tcPr>
            <w:tcW w:w="931" w:type="dxa"/>
            <w:vMerge w:val="continue"/>
            <w:tcBorders>
              <w:top w:val="nil"/>
              <w:bottom w:val="nil"/>
            </w:tcBorders>
            <w:vAlign w:val="top"/>
          </w:tcPr>
          <w:p w14:paraId="64A88530">
            <w:pPr>
              <w:rPr>
                <w:rFonts w:ascii="Arial"/>
                <w:sz w:val="21"/>
              </w:rPr>
            </w:pPr>
          </w:p>
        </w:tc>
        <w:tc>
          <w:tcPr>
            <w:tcW w:w="2425" w:type="dxa"/>
            <w:gridSpan w:val="2"/>
            <w:vAlign w:val="top"/>
          </w:tcPr>
          <w:p w14:paraId="46B78B53">
            <w:pPr>
              <w:pStyle w:val="12"/>
              <w:spacing w:before="74" w:line="217" w:lineRule="auto"/>
              <w:ind w:left="113"/>
              <w:rPr>
                <w:sz w:val="18"/>
                <w:szCs w:val="18"/>
              </w:rPr>
            </w:pPr>
            <w:r>
              <w:rPr>
                <w:spacing w:val="-2"/>
                <w:sz w:val="18"/>
                <w:szCs w:val="18"/>
              </w:rPr>
              <w:t>故障点测量数据记录</w:t>
            </w:r>
          </w:p>
        </w:tc>
        <w:tc>
          <w:tcPr>
            <w:tcW w:w="3779" w:type="dxa"/>
            <w:gridSpan w:val="2"/>
            <w:vAlign w:val="top"/>
          </w:tcPr>
          <w:p w14:paraId="6A820275">
            <w:pPr>
              <w:pStyle w:val="12"/>
              <w:spacing w:before="74" w:line="229" w:lineRule="auto"/>
              <w:ind w:left="118"/>
              <w:rPr>
                <w:sz w:val="18"/>
                <w:szCs w:val="18"/>
              </w:rPr>
            </w:pPr>
            <w:r>
              <w:rPr>
                <w:rFonts w:ascii="Times New Roman" w:hAnsi="Times New Roman" w:eastAsia="Times New Roman" w:cs="Times New Roman"/>
                <w:spacing w:val="-1"/>
                <w:sz w:val="18"/>
                <w:szCs w:val="18"/>
              </w:rPr>
              <w:t>□</w:t>
            </w:r>
            <w:r>
              <w:rPr>
                <w:spacing w:val="-1"/>
                <w:sz w:val="18"/>
                <w:szCs w:val="18"/>
              </w:rPr>
              <w:t>未在报告单上正确写出测量数据</w:t>
            </w:r>
          </w:p>
        </w:tc>
        <w:tc>
          <w:tcPr>
            <w:tcW w:w="626" w:type="dxa"/>
            <w:vAlign w:val="top"/>
          </w:tcPr>
          <w:p w14:paraId="70D70780">
            <w:pPr>
              <w:rPr>
                <w:rFonts w:ascii="Arial"/>
                <w:sz w:val="21"/>
              </w:rPr>
            </w:pPr>
          </w:p>
        </w:tc>
        <w:tc>
          <w:tcPr>
            <w:tcW w:w="523" w:type="dxa"/>
            <w:vAlign w:val="top"/>
          </w:tcPr>
          <w:p w14:paraId="72927773">
            <w:pPr>
              <w:rPr>
                <w:rFonts w:ascii="Arial"/>
                <w:sz w:val="21"/>
              </w:rPr>
            </w:pPr>
          </w:p>
        </w:tc>
      </w:tr>
      <w:tr w14:paraId="4FD748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693" w:type="dxa"/>
            <w:vMerge w:val="continue"/>
            <w:tcBorders>
              <w:top w:val="nil"/>
              <w:bottom w:val="nil"/>
            </w:tcBorders>
            <w:vAlign w:val="top"/>
          </w:tcPr>
          <w:p w14:paraId="5C125AA1">
            <w:pPr>
              <w:rPr>
                <w:rFonts w:ascii="Arial"/>
                <w:sz w:val="21"/>
              </w:rPr>
            </w:pPr>
          </w:p>
        </w:tc>
        <w:tc>
          <w:tcPr>
            <w:tcW w:w="931" w:type="dxa"/>
            <w:vMerge w:val="continue"/>
            <w:tcBorders>
              <w:top w:val="nil"/>
              <w:bottom w:val="nil"/>
            </w:tcBorders>
            <w:vAlign w:val="top"/>
          </w:tcPr>
          <w:p w14:paraId="50E446DA">
            <w:pPr>
              <w:rPr>
                <w:rFonts w:ascii="Arial"/>
                <w:sz w:val="21"/>
              </w:rPr>
            </w:pPr>
          </w:p>
        </w:tc>
        <w:tc>
          <w:tcPr>
            <w:tcW w:w="2425" w:type="dxa"/>
            <w:gridSpan w:val="2"/>
            <w:vAlign w:val="top"/>
          </w:tcPr>
          <w:p w14:paraId="424A4F34">
            <w:pPr>
              <w:pStyle w:val="12"/>
              <w:spacing w:before="77" w:line="217" w:lineRule="auto"/>
              <w:ind w:left="106"/>
              <w:rPr>
                <w:sz w:val="18"/>
                <w:szCs w:val="18"/>
              </w:rPr>
            </w:pPr>
            <w:r>
              <w:rPr>
                <w:spacing w:val="-1"/>
                <w:sz w:val="18"/>
                <w:szCs w:val="18"/>
              </w:rPr>
              <w:t>相关电路原理图绘制</w:t>
            </w:r>
          </w:p>
        </w:tc>
        <w:tc>
          <w:tcPr>
            <w:tcW w:w="3779" w:type="dxa"/>
            <w:gridSpan w:val="2"/>
            <w:vAlign w:val="top"/>
          </w:tcPr>
          <w:p w14:paraId="55727E80">
            <w:pPr>
              <w:pStyle w:val="12"/>
              <w:spacing w:before="77" w:line="229" w:lineRule="auto"/>
              <w:ind w:left="118"/>
              <w:rPr>
                <w:sz w:val="18"/>
                <w:szCs w:val="18"/>
              </w:rPr>
            </w:pPr>
            <w:r>
              <w:rPr>
                <w:rFonts w:ascii="Times New Roman" w:hAnsi="Times New Roman" w:eastAsia="Times New Roman" w:cs="Times New Roman"/>
                <w:spacing w:val="-1"/>
                <w:sz w:val="18"/>
                <w:szCs w:val="18"/>
              </w:rPr>
              <w:t>□</w:t>
            </w:r>
            <w:r>
              <w:rPr>
                <w:spacing w:val="-1"/>
                <w:sz w:val="18"/>
                <w:szCs w:val="18"/>
              </w:rPr>
              <w:t>未在报告单上正确绘出原理图</w:t>
            </w:r>
          </w:p>
        </w:tc>
        <w:tc>
          <w:tcPr>
            <w:tcW w:w="626" w:type="dxa"/>
            <w:vAlign w:val="top"/>
          </w:tcPr>
          <w:p w14:paraId="377D4D69">
            <w:pPr>
              <w:rPr>
                <w:rFonts w:ascii="Arial"/>
                <w:sz w:val="21"/>
              </w:rPr>
            </w:pPr>
          </w:p>
        </w:tc>
        <w:tc>
          <w:tcPr>
            <w:tcW w:w="523" w:type="dxa"/>
            <w:vAlign w:val="top"/>
          </w:tcPr>
          <w:p w14:paraId="481F3D82">
            <w:pPr>
              <w:rPr>
                <w:rFonts w:ascii="Arial"/>
                <w:sz w:val="21"/>
              </w:rPr>
            </w:pPr>
          </w:p>
        </w:tc>
      </w:tr>
      <w:tr w14:paraId="2F0E99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693" w:type="dxa"/>
            <w:vMerge w:val="continue"/>
            <w:tcBorders>
              <w:top w:val="nil"/>
              <w:bottom w:val="nil"/>
            </w:tcBorders>
            <w:vAlign w:val="top"/>
          </w:tcPr>
          <w:p w14:paraId="253FD599">
            <w:pPr>
              <w:rPr>
                <w:rFonts w:ascii="Arial"/>
                <w:sz w:val="21"/>
              </w:rPr>
            </w:pPr>
          </w:p>
        </w:tc>
        <w:tc>
          <w:tcPr>
            <w:tcW w:w="931" w:type="dxa"/>
            <w:vMerge w:val="continue"/>
            <w:tcBorders>
              <w:top w:val="nil"/>
              <w:bottom w:val="nil"/>
            </w:tcBorders>
            <w:vAlign w:val="top"/>
          </w:tcPr>
          <w:p w14:paraId="60EF90F1">
            <w:pPr>
              <w:rPr>
                <w:rFonts w:ascii="Arial"/>
                <w:sz w:val="21"/>
              </w:rPr>
            </w:pPr>
          </w:p>
        </w:tc>
        <w:tc>
          <w:tcPr>
            <w:tcW w:w="2425" w:type="dxa"/>
            <w:gridSpan w:val="2"/>
            <w:vAlign w:val="top"/>
          </w:tcPr>
          <w:p w14:paraId="70EC07F8">
            <w:pPr>
              <w:pStyle w:val="12"/>
              <w:spacing w:before="148" w:line="217" w:lineRule="auto"/>
              <w:ind w:left="113"/>
              <w:rPr>
                <w:sz w:val="18"/>
                <w:szCs w:val="18"/>
              </w:rPr>
            </w:pPr>
            <w:r>
              <w:rPr>
                <w:spacing w:val="-2"/>
                <w:sz w:val="18"/>
                <w:szCs w:val="18"/>
              </w:rPr>
              <w:t>故障点和故障机理确认</w:t>
            </w:r>
          </w:p>
        </w:tc>
        <w:tc>
          <w:tcPr>
            <w:tcW w:w="3779" w:type="dxa"/>
            <w:gridSpan w:val="2"/>
            <w:vAlign w:val="top"/>
          </w:tcPr>
          <w:p w14:paraId="7A439BDB">
            <w:pPr>
              <w:pStyle w:val="12"/>
              <w:spacing w:before="30" w:line="229" w:lineRule="auto"/>
              <w:ind w:left="118"/>
              <w:rPr>
                <w:sz w:val="18"/>
                <w:szCs w:val="18"/>
              </w:rPr>
            </w:pPr>
            <w:r>
              <w:rPr>
                <w:rFonts w:ascii="Times New Roman" w:hAnsi="Times New Roman" w:eastAsia="Times New Roman" w:cs="Times New Roman"/>
                <w:spacing w:val="-1"/>
                <w:sz w:val="18"/>
                <w:szCs w:val="18"/>
              </w:rPr>
              <w:t>□</w:t>
            </w:r>
            <w:r>
              <w:rPr>
                <w:spacing w:val="-1"/>
                <w:sz w:val="18"/>
                <w:szCs w:val="18"/>
              </w:rPr>
              <w:t>未在报告单上正确记录故障点</w:t>
            </w:r>
          </w:p>
          <w:p w14:paraId="1A860040">
            <w:pPr>
              <w:pStyle w:val="12"/>
              <w:spacing w:before="9" w:line="204" w:lineRule="auto"/>
              <w:ind w:left="118"/>
              <w:rPr>
                <w:sz w:val="18"/>
                <w:szCs w:val="18"/>
              </w:rPr>
            </w:pPr>
            <w:r>
              <w:rPr>
                <w:rFonts w:ascii="Times New Roman" w:hAnsi="Times New Roman" w:eastAsia="Times New Roman" w:cs="Times New Roman"/>
                <w:spacing w:val="-1"/>
                <w:sz w:val="18"/>
                <w:szCs w:val="18"/>
              </w:rPr>
              <w:t>□</w:t>
            </w:r>
            <w:r>
              <w:rPr>
                <w:spacing w:val="-1"/>
                <w:sz w:val="18"/>
                <w:szCs w:val="18"/>
              </w:rPr>
              <w:t>未在报告单上正确写出故障机理</w:t>
            </w:r>
          </w:p>
        </w:tc>
        <w:tc>
          <w:tcPr>
            <w:tcW w:w="626" w:type="dxa"/>
            <w:vAlign w:val="top"/>
          </w:tcPr>
          <w:p w14:paraId="65028602">
            <w:pPr>
              <w:rPr>
                <w:rFonts w:ascii="Arial"/>
                <w:sz w:val="21"/>
              </w:rPr>
            </w:pPr>
          </w:p>
        </w:tc>
        <w:tc>
          <w:tcPr>
            <w:tcW w:w="523" w:type="dxa"/>
            <w:vAlign w:val="top"/>
          </w:tcPr>
          <w:p w14:paraId="2B64CCA6">
            <w:pPr>
              <w:rPr>
                <w:rFonts w:ascii="Arial"/>
                <w:sz w:val="21"/>
              </w:rPr>
            </w:pPr>
          </w:p>
        </w:tc>
      </w:tr>
      <w:tr w14:paraId="4755C8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693" w:type="dxa"/>
            <w:vMerge w:val="continue"/>
            <w:tcBorders>
              <w:top w:val="nil"/>
            </w:tcBorders>
            <w:vAlign w:val="top"/>
          </w:tcPr>
          <w:p w14:paraId="56F924ED">
            <w:pPr>
              <w:rPr>
                <w:rFonts w:ascii="Arial"/>
                <w:sz w:val="21"/>
              </w:rPr>
            </w:pPr>
          </w:p>
        </w:tc>
        <w:tc>
          <w:tcPr>
            <w:tcW w:w="931" w:type="dxa"/>
            <w:vMerge w:val="continue"/>
            <w:tcBorders>
              <w:top w:val="nil"/>
            </w:tcBorders>
            <w:vAlign w:val="top"/>
          </w:tcPr>
          <w:p w14:paraId="43C9D6E7">
            <w:pPr>
              <w:rPr>
                <w:rFonts w:ascii="Arial"/>
                <w:sz w:val="21"/>
              </w:rPr>
            </w:pPr>
          </w:p>
        </w:tc>
        <w:tc>
          <w:tcPr>
            <w:tcW w:w="2425" w:type="dxa"/>
            <w:gridSpan w:val="2"/>
            <w:vAlign w:val="top"/>
          </w:tcPr>
          <w:p w14:paraId="06514829">
            <w:pPr>
              <w:spacing w:before="213" w:line="56" w:lineRule="exact"/>
              <w:ind w:left="121"/>
              <w:rPr>
                <w:rFonts w:ascii="Times New Roman" w:hAnsi="Times New Roman" w:eastAsia="Times New Roman" w:cs="Times New Roman"/>
                <w:sz w:val="18"/>
                <w:szCs w:val="18"/>
              </w:rPr>
            </w:pPr>
            <w:r>
              <w:rPr>
                <w:rFonts w:ascii="Times New Roman" w:hAnsi="Times New Roman" w:eastAsia="Times New Roman" w:cs="Times New Roman"/>
                <w:spacing w:val="-6"/>
                <w:position w:val="1"/>
                <w:sz w:val="18"/>
                <w:szCs w:val="18"/>
              </w:rPr>
              <w:t>……</w:t>
            </w:r>
          </w:p>
        </w:tc>
        <w:tc>
          <w:tcPr>
            <w:tcW w:w="3779" w:type="dxa"/>
            <w:gridSpan w:val="2"/>
            <w:vAlign w:val="top"/>
          </w:tcPr>
          <w:p w14:paraId="2DF5C117">
            <w:pPr>
              <w:rPr>
                <w:rFonts w:ascii="Arial"/>
                <w:sz w:val="21"/>
              </w:rPr>
            </w:pPr>
          </w:p>
        </w:tc>
        <w:tc>
          <w:tcPr>
            <w:tcW w:w="626" w:type="dxa"/>
            <w:vAlign w:val="top"/>
          </w:tcPr>
          <w:p w14:paraId="29EE9CDA">
            <w:pPr>
              <w:rPr>
                <w:rFonts w:ascii="Arial"/>
                <w:sz w:val="21"/>
              </w:rPr>
            </w:pPr>
          </w:p>
        </w:tc>
        <w:tc>
          <w:tcPr>
            <w:tcW w:w="523" w:type="dxa"/>
            <w:vAlign w:val="top"/>
          </w:tcPr>
          <w:p w14:paraId="184A0AD7">
            <w:pPr>
              <w:rPr>
                <w:rFonts w:ascii="Arial"/>
                <w:sz w:val="21"/>
              </w:rPr>
            </w:pPr>
          </w:p>
        </w:tc>
      </w:tr>
      <w:tr w14:paraId="5919F8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7828" w:type="dxa"/>
            <w:gridSpan w:val="6"/>
            <w:vAlign w:val="top"/>
          </w:tcPr>
          <w:p w14:paraId="718194CB">
            <w:pPr>
              <w:pStyle w:val="12"/>
              <w:spacing w:before="31" w:line="209" w:lineRule="auto"/>
              <w:ind w:left="116"/>
              <w:rPr>
                <w:sz w:val="18"/>
                <w:szCs w:val="18"/>
              </w:rPr>
            </w:pPr>
            <w:r>
              <w:rPr>
                <w:spacing w:val="-5"/>
                <w:sz w:val="18"/>
                <w:szCs w:val="18"/>
              </w:rPr>
              <w:t>合计</w:t>
            </w:r>
          </w:p>
        </w:tc>
        <w:tc>
          <w:tcPr>
            <w:tcW w:w="626" w:type="dxa"/>
            <w:vAlign w:val="top"/>
          </w:tcPr>
          <w:p w14:paraId="0908D30A">
            <w:pPr>
              <w:spacing w:before="65" w:line="188" w:lineRule="auto"/>
              <w:ind w:left="126"/>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100</w:t>
            </w:r>
          </w:p>
        </w:tc>
        <w:tc>
          <w:tcPr>
            <w:tcW w:w="523" w:type="dxa"/>
            <w:vAlign w:val="top"/>
          </w:tcPr>
          <w:p w14:paraId="6C711292">
            <w:pPr>
              <w:spacing w:line="235" w:lineRule="exact"/>
              <w:rPr>
                <w:rFonts w:ascii="Arial"/>
                <w:sz w:val="20"/>
              </w:rPr>
            </w:pPr>
          </w:p>
        </w:tc>
      </w:tr>
    </w:tbl>
    <w:p w14:paraId="4118AA42">
      <w:pPr>
        <w:pStyle w:val="4"/>
        <w:spacing w:line="289" w:lineRule="auto"/>
      </w:pPr>
    </w:p>
    <w:p w14:paraId="673E4648">
      <w:pPr>
        <w:pStyle w:val="4"/>
        <w:spacing w:line="289" w:lineRule="auto"/>
      </w:pPr>
    </w:p>
    <w:p w14:paraId="55E990C7">
      <w:pPr>
        <w:spacing w:before="78" w:line="217" w:lineRule="auto"/>
        <w:ind w:left="9"/>
        <w:rPr>
          <w:rFonts w:ascii="仿宋" w:hAnsi="仿宋" w:eastAsia="仿宋" w:cs="仿宋"/>
          <w:sz w:val="24"/>
          <w:szCs w:val="24"/>
        </w:rPr>
      </w:pPr>
      <w:r>
        <w:rPr>
          <w:rFonts w:ascii="仿宋" w:hAnsi="仿宋" w:eastAsia="仿宋" w:cs="仿宋"/>
          <w:spacing w:val="-9"/>
          <w:sz w:val="24"/>
          <w:szCs w:val="24"/>
        </w:rPr>
        <w:t>说明：评分细则根据赛题适当调整</w:t>
      </w:r>
    </w:p>
    <w:p w14:paraId="6A434F4D">
      <w:pPr>
        <w:spacing w:line="217" w:lineRule="auto"/>
        <w:rPr>
          <w:rFonts w:ascii="仿宋" w:hAnsi="仿宋" w:eastAsia="仿宋" w:cs="仿宋"/>
          <w:sz w:val="24"/>
          <w:szCs w:val="24"/>
        </w:rPr>
        <w:sectPr>
          <w:footerReference r:id="rId7" w:type="default"/>
          <w:pgSz w:w="11907" w:h="16839"/>
          <w:pgMar w:top="1440" w:right="1800" w:bottom="1440" w:left="1800" w:header="0" w:footer="1106" w:gutter="0"/>
          <w:pgNumType w:fmt="decimal"/>
          <w:cols w:space="720" w:num="1"/>
        </w:sectPr>
      </w:pPr>
    </w:p>
    <w:p w14:paraId="2A9F4AC5">
      <w:pPr>
        <w:spacing w:before="91" w:line="219" w:lineRule="auto"/>
        <w:ind w:left="167"/>
        <w:rPr>
          <w:rFonts w:hint="eastAsia" w:ascii="Times New Roman" w:hAnsi="Times New Roman" w:eastAsia="宋体" w:cs="Times New Roman"/>
          <w:sz w:val="28"/>
          <w:szCs w:val="28"/>
          <w:lang w:eastAsia="zh-CN"/>
        </w:rPr>
      </w:pPr>
      <w:r>
        <w:rPr>
          <w:rFonts w:ascii="宋体" w:hAnsi="宋体" w:eastAsia="宋体" w:cs="宋体"/>
          <w:spacing w:val="-10"/>
          <w:sz w:val="28"/>
          <w:szCs w:val="28"/>
          <w14:textOutline w14:w="5094" w14:cap="flat" w14:cmpd="sng">
            <w14:solidFill>
              <w14:srgbClr w14:val="000000"/>
            </w14:solidFill>
            <w14:prstDash w14:val="solid"/>
            <w14:miter w14:val="0"/>
          </w14:textOutline>
        </w:rPr>
        <w:t>附件</w:t>
      </w:r>
      <w:r>
        <w:rPr>
          <w:rFonts w:hint="eastAsia" w:ascii="Times New Roman" w:hAnsi="Times New Roman" w:eastAsia="宋体" w:cs="Times New Roman"/>
          <w:b/>
          <w:bCs/>
          <w:spacing w:val="-10"/>
          <w:sz w:val="28"/>
          <w:szCs w:val="28"/>
          <w:lang w:val="en-US" w:eastAsia="zh-CN"/>
        </w:rPr>
        <w:t>3</w:t>
      </w:r>
    </w:p>
    <w:p w14:paraId="0497EDB3">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黑体" w:hAnsi="黑体" w:eastAsia="黑体" w:cs="黑体"/>
          <w:sz w:val="31"/>
          <w:szCs w:val="31"/>
          <w:lang w:eastAsia="zh-CN"/>
        </w:rPr>
      </w:pPr>
      <w:r>
        <w:rPr>
          <w:rFonts w:ascii="黑体" w:hAnsi="黑体" w:eastAsia="黑体" w:cs="黑体"/>
          <w:spacing w:val="9"/>
          <w:position w:val="14"/>
          <w:sz w:val="31"/>
          <w:szCs w:val="31"/>
          <w14:textOutline w14:w="5791" w14:cap="flat" w14:cmpd="sng">
            <w14:solidFill>
              <w14:srgbClr w14:val="000000"/>
            </w14:solidFill>
            <w14:prstDash w14:val="solid"/>
            <w14:miter w14:val="0"/>
          </w14:textOutline>
        </w:rPr>
        <w:t>202</w:t>
      </w:r>
      <w:r>
        <w:rPr>
          <w:rFonts w:hint="eastAsia" w:ascii="黑体" w:hAnsi="黑体" w:eastAsia="黑体" w:cs="黑体"/>
          <w:spacing w:val="9"/>
          <w:position w:val="14"/>
          <w:sz w:val="31"/>
          <w:szCs w:val="31"/>
          <w:lang w:val="en-US" w:eastAsia="zh-CN"/>
          <w14:textOutline w14:w="5791" w14:cap="flat" w14:cmpd="sng">
            <w14:solidFill>
              <w14:srgbClr w14:val="000000"/>
            </w14:solidFill>
            <w14:prstDash w14:val="solid"/>
            <w14:miter w14:val="0"/>
          </w14:textOutline>
        </w:rPr>
        <w:t>6</w:t>
      </w:r>
      <w:r>
        <w:rPr>
          <w:rFonts w:ascii="黑体" w:hAnsi="黑体" w:eastAsia="黑体" w:cs="黑体"/>
          <w:spacing w:val="9"/>
          <w:position w:val="14"/>
          <w:sz w:val="31"/>
          <w:szCs w:val="31"/>
          <w14:textOutline w14:w="5791" w14:cap="flat" w14:cmpd="sng">
            <w14:solidFill>
              <w14:srgbClr w14:val="000000"/>
            </w14:solidFill>
            <w14:prstDash w14:val="solid"/>
            <w14:miter w14:val="0"/>
          </w14:textOutline>
        </w:rPr>
        <w:t>年</w:t>
      </w:r>
      <w:r>
        <w:rPr>
          <w:rFonts w:hint="eastAsia" w:ascii="黑体" w:hAnsi="黑体" w:eastAsia="黑体" w:cs="黑体"/>
          <w:spacing w:val="9"/>
          <w:position w:val="14"/>
          <w:sz w:val="31"/>
          <w:szCs w:val="31"/>
          <w:lang w:val="en-US" w:eastAsia="zh-CN"/>
          <w14:textOutline w14:w="5791" w14:cap="flat" w14:cmpd="sng">
            <w14:solidFill>
              <w14:srgbClr w14:val="000000"/>
            </w14:solidFill>
            <w14:prstDash w14:val="solid"/>
            <w14:miter w14:val="0"/>
          </w14:textOutline>
        </w:rPr>
        <w:t>河北省</w:t>
      </w:r>
      <w:r>
        <w:rPr>
          <w:rFonts w:ascii="黑体" w:hAnsi="黑体" w:eastAsia="黑体" w:cs="黑体"/>
          <w:spacing w:val="9"/>
          <w:position w:val="14"/>
          <w:sz w:val="31"/>
          <w:szCs w:val="31"/>
          <w14:textOutline w14:w="5791" w14:cap="flat" w14:cmpd="sng">
            <w14:solidFill>
              <w14:srgbClr w14:val="000000"/>
            </w14:solidFill>
            <w14:prstDash w14:val="solid"/>
            <w14:miter w14:val="0"/>
          </w14:textOutline>
        </w:rPr>
        <w:t>职业院校技能大赛</w:t>
      </w:r>
      <w:r>
        <w:rPr>
          <w:rFonts w:ascii="Times New Roman" w:hAnsi="Times New Roman" w:eastAsia="Times New Roman" w:cs="Times New Roman"/>
          <w:b/>
          <w:bCs/>
          <w:spacing w:val="9"/>
          <w:position w:val="14"/>
          <w:sz w:val="31"/>
          <w:szCs w:val="31"/>
        </w:rPr>
        <w:t>-</w:t>
      </w:r>
      <w:r>
        <w:rPr>
          <w:rFonts w:ascii="黑体" w:hAnsi="黑体" w:eastAsia="黑体" w:cs="黑体"/>
          <w:spacing w:val="9"/>
          <w:position w:val="14"/>
          <w:sz w:val="31"/>
          <w:szCs w:val="31"/>
          <w14:textOutline w14:w="5791" w14:cap="flat" w14:cmpd="sng">
            <w14:solidFill>
              <w14:srgbClr w14:val="000000"/>
            </w14:solidFill>
            <w14:prstDash w14:val="solid"/>
            <w14:miter w14:val="0"/>
          </w14:textOutline>
        </w:rPr>
        <w:t>汽车故障检修</w:t>
      </w:r>
      <w:r>
        <w:rPr>
          <w:rFonts w:hint="eastAsia" w:ascii="黑体" w:hAnsi="黑体" w:eastAsia="黑体" w:cs="黑体"/>
          <w:spacing w:val="9"/>
          <w:position w:val="14"/>
          <w:sz w:val="31"/>
          <w:szCs w:val="31"/>
          <w:lang w:val="en-US" w:eastAsia="zh-CN"/>
          <w14:textOutline w14:w="5791" w14:cap="flat" w14:cmpd="sng">
            <w14:solidFill>
              <w14:srgbClr w14:val="000000"/>
            </w14:solidFill>
            <w14:prstDash w14:val="solid"/>
            <w14:miter w14:val="0"/>
          </w14:textOutline>
        </w:rPr>
        <w:t>赛项</w:t>
      </w:r>
    </w:p>
    <w:p w14:paraId="67DD6CAC">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ascii="仿宋" w:hAnsi="仿宋" w:eastAsia="仿宋" w:cs="仿宋"/>
          <w:sz w:val="28"/>
          <w:szCs w:val="28"/>
        </w:rPr>
      </w:pPr>
      <w:r>
        <w:rPr>
          <w:rFonts w:ascii="仿宋" w:hAnsi="仿宋" w:eastAsia="仿宋" w:cs="仿宋"/>
          <w:sz w:val="28"/>
          <w:szCs w:val="28"/>
          <w14:textOutline w14:w="5094" w14:cap="flat" w14:cmpd="sng">
            <w14:solidFill>
              <w14:srgbClr w14:val="000000"/>
            </w14:solidFill>
            <w14:prstDash w14:val="solid"/>
            <w14:miter w14:val="0"/>
          </w14:textOutline>
        </w:rPr>
        <w:t>《模块</w:t>
      </w:r>
      <w:r>
        <w:rPr>
          <w:rFonts w:hint="eastAsia" w:ascii="Times New Roman" w:hAnsi="Times New Roman" w:eastAsia="宋体" w:cs="Times New Roman"/>
          <w:b/>
          <w:bCs/>
          <w:sz w:val="28"/>
          <w:szCs w:val="28"/>
          <w:lang w:val="en-US" w:eastAsia="zh-CN"/>
        </w:rPr>
        <w:t>A</w:t>
      </w:r>
      <w:r>
        <w:rPr>
          <w:rFonts w:ascii="仿宋" w:hAnsi="仿宋" w:eastAsia="仿宋" w:cs="仿宋"/>
          <w:sz w:val="28"/>
          <w:szCs w:val="28"/>
          <w14:textOutline w14:w="5094" w14:cap="flat" w14:cmpd="sng">
            <w14:solidFill>
              <w14:srgbClr w14:val="000000"/>
            </w14:solidFill>
            <w14:prstDash w14:val="solid"/>
            <w14:miter w14:val="0"/>
          </w14:textOutline>
        </w:rPr>
        <w:t>发动机及车身电控系统故障检修》样题举例</w:t>
      </w:r>
    </w:p>
    <w:p w14:paraId="74B3EFA7">
      <w:pPr>
        <w:spacing w:before="27"/>
      </w:pPr>
    </w:p>
    <w:tbl>
      <w:tblPr>
        <w:tblStyle w:val="11"/>
        <w:tblW w:w="924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10"/>
        <w:gridCol w:w="5746"/>
        <w:gridCol w:w="2685"/>
      </w:tblGrid>
      <w:tr w14:paraId="168D8C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8" w:hRule="atLeast"/>
        </w:trPr>
        <w:tc>
          <w:tcPr>
            <w:tcW w:w="810" w:type="dxa"/>
            <w:shd w:val="clear" w:color="auto" w:fill="D7D7D7"/>
            <w:vAlign w:val="top"/>
          </w:tcPr>
          <w:p w14:paraId="3DF4FCEC">
            <w:pPr>
              <w:pStyle w:val="12"/>
              <w:spacing w:before="230" w:line="219" w:lineRule="auto"/>
              <w:ind w:left="128"/>
              <w:rPr>
                <w:sz w:val="28"/>
                <w:szCs w:val="28"/>
              </w:rPr>
            </w:pPr>
            <w:r>
              <w:rPr>
                <w:spacing w:val="-2"/>
                <w:sz w:val="28"/>
                <w:szCs w:val="28"/>
                <w14:textOutline w14:w="5094" w14:cap="flat" w14:cmpd="sng">
                  <w14:solidFill>
                    <w14:srgbClr w14:val="000000"/>
                  </w14:solidFill>
                  <w14:prstDash w14:val="solid"/>
                  <w14:miter w14:val="0"/>
                </w14:textOutline>
              </w:rPr>
              <w:t>序号</w:t>
            </w:r>
          </w:p>
        </w:tc>
        <w:tc>
          <w:tcPr>
            <w:tcW w:w="5746" w:type="dxa"/>
            <w:shd w:val="clear" w:color="auto" w:fill="D7D7D7"/>
            <w:vAlign w:val="top"/>
          </w:tcPr>
          <w:p w14:paraId="021DFC74">
            <w:pPr>
              <w:pStyle w:val="12"/>
              <w:spacing w:before="231" w:line="218" w:lineRule="auto"/>
              <w:ind w:left="2469"/>
              <w:rPr>
                <w:sz w:val="28"/>
                <w:szCs w:val="28"/>
              </w:rPr>
            </w:pPr>
            <w:r>
              <w:rPr>
                <w:spacing w:val="-6"/>
                <w:sz w:val="28"/>
                <w:szCs w:val="28"/>
                <w14:textOutline w14:w="5094" w14:cap="flat" w14:cmpd="sng">
                  <w14:solidFill>
                    <w14:srgbClr w14:val="000000"/>
                  </w14:solidFill>
                  <w14:prstDash w14:val="solid"/>
                  <w14:miter w14:val="0"/>
                </w14:textOutline>
              </w:rPr>
              <w:t>故障点</w:t>
            </w:r>
          </w:p>
        </w:tc>
        <w:tc>
          <w:tcPr>
            <w:tcW w:w="2685" w:type="dxa"/>
            <w:shd w:val="clear" w:color="auto" w:fill="D7D7D7"/>
            <w:vAlign w:val="top"/>
          </w:tcPr>
          <w:p w14:paraId="4D4BD440">
            <w:pPr>
              <w:pStyle w:val="12"/>
              <w:spacing w:before="231" w:line="218" w:lineRule="auto"/>
              <w:ind w:left="796"/>
              <w:rPr>
                <w:sz w:val="28"/>
                <w:szCs w:val="28"/>
              </w:rPr>
            </w:pPr>
            <w:r>
              <w:rPr>
                <w:spacing w:val="-4"/>
                <w:sz w:val="28"/>
                <w:szCs w:val="28"/>
                <w14:textOutline w14:w="5094" w14:cap="flat" w14:cmpd="sng">
                  <w14:solidFill>
                    <w14:srgbClr w14:val="000000"/>
                  </w14:solidFill>
                  <w14:prstDash w14:val="solid"/>
                  <w14:miter w14:val="0"/>
                </w14:textOutline>
              </w:rPr>
              <w:t>故障现象</w:t>
            </w:r>
          </w:p>
        </w:tc>
      </w:tr>
      <w:tr w14:paraId="316C2F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810" w:type="dxa"/>
            <w:vAlign w:val="top"/>
          </w:tcPr>
          <w:p w14:paraId="60674078">
            <w:pPr>
              <w:spacing w:before="275" w:line="189" w:lineRule="auto"/>
              <w:ind w:left="363"/>
              <w:rPr>
                <w:rFonts w:ascii="Times New Roman" w:hAnsi="Times New Roman" w:eastAsia="Times New Roman" w:cs="Times New Roman"/>
                <w:sz w:val="28"/>
                <w:szCs w:val="28"/>
              </w:rPr>
            </w:pPr>
            <w:r>
              <w:rPr>
                <w:rFonts w:ascii="Times New Roman" w:hAnsi="Times New Roman" w:eastAsia="Times New Roman" w:cs="Times New Roman"/>
                <w:sz w:val="28"/>
                <w:szCs w:val="28"/>
              </w:rPr>
              <w:t>1</w:t>
            </w:r>
          </w:p>
        </w:tc>
        <w:tc>
          <w:tcPr>
            <w:tcW w:w="5746" w:type="dxa"/>
            <w:vAlign w:val="top"/>
          </w:tcPr>
          <w:p w14:paraId="6709B354">
            <w:pPr>
              <w:pStyle w:val="12"/>
              <w:spacing w:before="227" w:line="217" w:lineRule="auto"/>
              <w:ind w:left="510"/>
              <w:rPr>
                <w:sz w:val="28"/>
                <w:szCs w:val="28"/>
              </w:rPr>
            </w:pPr>
            <w:r>
              <w:rPr>
                <w:spacing w:val="-2"/>
                <w:sz w:val="28"/>
                <w:szCs w:val="28"/>
              </w:rPr>
              <w:t>无钥匙进入控制单元正极电源线路断路</w:t>
            </w:r>
          </w:p>
        </w:tc>
        <w:tc>
          <w:tcPr>
            <w:tcW w:w="2685" w:type="dxa"/>
            <w:vAlign w:val="top"/>
          </w:tcPr>
          <w:p w14:paraId="2DA320CA">
            <w:pPr>
              <w:pStyle w:val="12"/>
              <w:spacing w:before="45" w:line="226" w:lineRule="auto"/>
              <w:ind w:left="648" w:right="218" w:hanging="415"/>
              <w:rPr>
                <w:sz w:val="28"/>
                <w:szCs w:val="28"/>
              </w:rPr>
            </w:pPr>
            <w:r>
              <w:rPr>
                <w:spacing w:val="-2"/>
                <w:sz w:val="28"/>
                <w:szCs w:val="28"/>
              </w:rPr>
              <w:t>起动机不转，发动机无法起动</w:t>
            </w:r>
          </w:p>
        </w:tc>
      </w:tr>
      <w:tr w14:paraId="7EDC43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810" w:type="dxa"/>
            <w:vAlign w:val="top"/>
          </w:tcPr>
          <w:p w14:paraId="206B6DB0">
            <w:pPr>
              <w:spacing w:before="278" w:line="189" w:lineRule="auto"/>
              <w:ind w:left="336"/>
              <w:rPr>
                <w:rFonts w:ascii="Times New Roman" w:hAnsi="Times New Roman" w:eastAsia="Times New Roman" w:cs="Times New Roman"/>
                <w:sz w:val="28"/>
                <w:szCs w:val="28"/>
              </w:rPr>
            </w:pPr>
            <w:r>
              <w:rPr>
                <w:rFonts w:ascii="Times New Roman" w:hAnsi="Times New Roman" w:eastAsia="Times New Roman" w:cs="Times New Roman"/>
                <w:sz w:val="28"/>
                <w:szCs w:val="28"/>
              </w:rPr>
              <w:t>2</w:t>
            </w:r>
          </w:p>
        </w:tc>
        <w:tc>
          <w:tcPr>
            <w:tcW w:w="5746" w:type="dxa"/>
            <w:vAlign w:val="top"/>
          </w:tcPr>
          <w:p w14:paraId="5156DBA7">
            <w:pPr>
              <w:pStyle w:val="12"/>
              <w:spacing w:before="227" w:line="217" w:lineRule="auto"/>
              <w:ind w:left="1060"/>
              <w:rPr>
                <w:sz w:val="28"/>
                <w:szCs w:val="28"/>
              </w:rPr>
            </w:pPr>
            <w:r>
              <w:rPr>
                <w:spacing w:val="-1"/>
                <w:sz w:val="28"/>
                <w:szCs w:val="28"/>
              </w:rPr>
              <w:t>发动机控制单元供电电路断路</w:t>
            </w:r>
          </w:p>
        </w:tc>
        <w:tc>
          <w:tcPr>
            <w:tcW w:w="2685" w:type="dxa"/>
            <w:vAlign w:val="top"/>
          </w:tcPr>
          <w:p w14:paraId="34BF329C">
            <w:pPr>
              <w:pStyle w:val="12"/>
              <w:spacing w:before="45" w:line="226" w:lineRule="auto"/>
              <w:ind w:left="648" w:right="218" w:hanging="415"/>
              <w:rPr>
                <w:sz w:val="28"/>
                <w:szCs w:val="28"/>
              </w:rPr>
            </w:pPr>
            <w:r>
              <w:rPr>
                <w:spacing w:val="-2"/>
                <w:sz w:val="28"/>
                <w:szCs w:val="28"/>
              </w:rPr>
              <w:t>起动机不转，发动机无法起动</w:t>
            </w:r>
          </w:p>
        </w:tc>
      </w:tr>
      <w:tr w14:paraId="7DBB5E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810" w:type="dxa"/>
            <w:vAlign w:val="top"/>
          </w:tcPr>
          <w:p w14:paraId="12BAECDF">
            <w:pPr>
              <w:spacing w:before="279" w:line="189" w:lineRule="auto"/>
              <w:ind w:left="342"/>
              <w:rPr>
                <w:rFonts w:ascii="Times New Roman" w:hAnsi="Times New Roman" w:eastAsia="Times New Roman" w:cs="Times New Roman"/>
                <w:sz w:val="28"/>
                <w:szCs w:val="28"/>
              </w:rPr>
            </w:pPr>
            <w:r>
              <w:rPr>
                <w:rFonts w:ascii="Times New Roman" w:hAnsi="Times New Roman" w:eastAsia="Times New Roman" w:cs="Times New Roman"/>
                <w:sz w:val="28"/>
                <w:szCs w:val="28"/>
              </w:rPr>
              <w:t>3</w:t>
            </w:r>
          </w:p>
        </w:tc>
        <w:tc>
          <w:tcPr>
            <w:tcW w:w="5746" w:type="dxa"/>
            <w:vAlign w:val="top"/>
          </w:tcPr>
          <w:p w14:paraId="0E44D574">
            <w:pPr>
              <w:pStyle w:val="12"/>
              <w:spacing w:before="228" w:line="217" w:lineRule="auto"/>
              <w:ind w:left="1342"/>
              <w:rPr>
                <w:sz w:val="28"/>
                <w:szCs w:val="28"/>
              </w:rPr>
            </w:pPr>
            <w:r>
              <w:rPr>
                <w:spacing w:val="-1"/>
                <w:sz w:val="28"/>
                <w:szCs w:val="28"/>
              </w:rPr>
              <w:t>燃油泵控制单元供电断路</w:t>
            </w:r>
          </w:p>
        </w:tc>
        <w:tc>
          <w:tcPr>
            <w:tcW w:w="2685" w:type="dxa"/>
            <w:vAlign w:val="top"/>
          </w:tcPr>
          <w:p w14:paraId="5DECD11B">
            <w:pPr>
              <w:pStyle w:val="12"/>
              <w:spacing w:before="48" w:line="225" w:lineRule="auto"/>
              <w:ind w:left="229" w:right="218" w:firstLine="3"/>
              <w:rPr>
                <w:sz w:val="28"/>
                <w:szCs w:val="28"/>
              </w:rPr>
            </w:pPr>
            <w:r>
              <w:rPr>
                <w:spacing w:val="-2"/>
                <w:sz w:val="28"/>
                <w:szCs w:val="28"/>
              </w:rPr>
              <w:t>起动机正常运转，但发动机无法起动</w:t>
            </w:r>
          </w:p>
        </w:tc>
      </w:tr>
      <w:tr w14:paraId="156669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3" w:hRule="atLeast"/>
        </w:trPr>
        <w:tc>
          <w:tcPr>
            <w:tcW w:w="810" w:type="dxa"/>
            <w:vAlign w:val="top"/>
          </w:tcPr>
          <w:p w14:paraId="38433C7D">
            <w:pPr>
              <w:spacing w:before="279" w:line="189" w:lineRule="auto"/>
              <w:ind w:left="335"/>
              <w:rPr>
                <w:rFonts w:ascii="Times New Roman" w:hAnsi="Times New Roman" w:eastAsia="Times New Roman" w:cs="Times New Roman"/>
                <w:sz w:val="28"/>
                <w:szCs w:val="28"/>
              </w:rPr>
            </w:pPr>
            <w:r>
              <w:rPr>
                <w:rFonts w:ascii="Times New Roman" w:hAnsi="Times New Roman" w:eastAsia="Times New Roman" w:cs="Times New Roman"/>
                <w:sz w:val="28"/>
                <w:szCs w:val="28"/>
              </w:rPr>
              <w:t>4</w:t>
            </w:r>
          </w:p>
        </w:tc>
        <w:tc>
          <w:tcPr>
            <w:tcW w:w="5746" w:type="dxa"/>
            <w:vAlign w:val="top"/>
          </w:tcPr>
          <w:p w14:paraId="570F55CE">
            <w:pPr>
              <w:pStyle w:val="12"/>
              <w:spacing w:before="228" w:line="218" w:lineRule="auto"/>
              <w:ind w:left="519"/>
              <w:rPr>
                <w:sz w:val="28"/>
                <w:szCs w:val="28"/>
              </w:rPr>
            </w:pPr>
            <w:r>
              <w:rPr>
                <w:spacing w:val="-2"/>
                <w:sz w:val="28"/>
                <w:szCs w:val="28"/>
              </w:rPr>
              <w:t>一缸点火线圈驱动信号虚接（</w:t>
            </w:r>
            <w:r>
              <w:rPr>
                <w:rFonts w:ascii="Times New Roman" w:hAnsi="Times New Roman" w:eastAsia="Times New Roman" w:cs="Times New Roman"/>
                <w:spacing w:val="-2"/>
                <w:sz w:val="28"/>
                <w:szCs w:val="28"/>
              </w:rPr>
              <w:t>1000</w:t>
            </w:r>
            <w:r>
              <w:rPr>
                <w:spacing w:val="-2"/>
                <w:sz w:val="28"/>
                <w:szCs w:val="28"/>
              </w:rPr>
              <w:t>Ω)</w:t>
            </w:r>
          </w:p>
        </w:tc>
        <w:tc>
          <w:tcPr>
            <w:tcW w:w="2685" w:type="dxa"/>
            <w:vAlign w:val="top"/>
          </w:tcPr>
          <w:p w14:paraId="6E1511DB">
            <w:pPr>
              <w:pStyle w:val="12"/>
              <w:spacing w:before="228" w:line="215" w:lineRule="auto"/>
              <w:ind w:left="370"/>
              <w:rPr>
                <w:sz w:val="28"/>
                <w:szCs w:val="28"/>
              </w:rPr>
            </w:pPr>
            <w:r>
              <w:rPr>
                <w:spacing w:val="-2"/>
                <w:sz w:val="28"/>
                <w:szCs w:val="28"/>
              </w:rPr>
              <w:t>发动机运转不良</w:t>
            </w:r>
          </w:p>
        </w:tc>
      </w:tr>
      <w:tr w14:paraId="6D7BDB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810" w:type="dxa"/>
            <w:vAlign w:val="top"/>
          </w:tcPr>
          <w:p w14:paraId="127707FE">
            <w:pPr>
              <w:spacing w:before="281" w:line="186" w:lineRule="auto"/>
              <w:ind w:left="344"/>
              <w:rPr>
                <w:rFonts w:ascii="Times New Roman" w:hAnsi="Times New Roman" w:eastAsia="Times New Roman" w:cs="Times New Roman"/>
                <w:sz w:val="28"/>
                <w:szCs w:val="28"/>
              </w:rPr>
            </w:pPr>
            <w:r>
              <w:rPr>
                <w:rFonts w:ascii="Times New Roman" w:hAnsi="Times New Roman" w:eastAsia="Times New Roman" w:cs="Times New Roman"/>
                <w:sz w:val="28"/>
                <w:szCs w:val="28"/>
              </w:rPr>
              <w:t>5</w:t>
            </w:r>
          </w:p>
        </w:tc>
        <w:tc>
          <w:tcPr>
            <w:tcW w:w="5746" w:type="dxa"/>
            <w:vAlign w:val="top"/>
          </w:tcPr>
          <w:p w14:paraId="3FD121B8">
            <w:pPr>
              <w:pStyle w:val="12"/>
              <w:spacing w:before="229" w:line="218" w:lineRule="auto"/>
              <w:ind w:left="2040"/>
              <w:rPr>
                <w:sz w:val="28"/>
                <w:szCs w:val="28"/>
              </w:rPr>
            </w:pPr>
            <w:r>
              <w:rPr>
                <w:spacing w:val="-2"/>
                <w:sz w:val="28"/>
                <w:szCs w:val="28"/>
              </w:rPr>
              <w:t>采集故障波形</w:t>
            </w:r>
          </w:p>
        </w:tc>
        <w:tc>
          <w:tcPr>
            <w:tcW w:w="2685" w:type="dxa"/>
            <w:vAlign w:val="top"/>
          </w:tcPr>
          <w:p w14:paraId="46EF89BA">
            <w:pPr>
              <w:pStyle w:val="12"/>
              <w:spacing w:before="229" w:line="215" w:lineRule="auto"/>
              <w:ind w:left="370"/>
              <w:rPr>
                <w:sz w:val="28"/>
                <w:szCs w:val="28"/>
              </w:rPr>
            </w:pPr>
            <w:r>
              <w:rPr>
                <w:spacing w:val="-2"/>
                <w:sz w:val="28"/>
                <w:szCs w:val="28"/>
              </w:rPr>
              <w:t>发动机运转不良</w:t>
            </w:r>
          </w:p>
        </w:tc>
      </w:tr>
      <w:tr w14:paraId="672AC9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810" w:type="dxa"/>
            <w:vAlign w:val="top"/>
          </w:tcPr>
          <w:p w14:paraId="69917136">
            <w:pPr>
              <w:spacing w:before="280" w:line="189" w:lineRule="auto"/>
              <w:ind w:left="343"/>
              <w:rPr>
                <w:rFonts w:ascii="Times New Roman" w:hAnsi="Times New Roman" w:eastAsia="Times New Roman" w:cs="Times New Roman"/>
                <w:sz w:val="28"/>
                <w:szCs w:val="28"/>
              </w:rPr>
            </w:pPr>
            <w:r>
              <w:rPr>
                <w:rFonts w:ascii="Times New Roman" w:hAnsi="Times New Roman" w:eastAsia="Times New Roman" w:cs="Times New Roman"/>
                <w:sz w:val="28"/>
                <w:szCs w:val="28"/>
              </w:rPr>
              <w:t>6</w:t>
            </w:r>
          </w:p>
        </w:tc>
        <w:tc>
          <w:tcPr>
            <w:tcW w:w="5746" w:type="dxa"/>
            <w:vAlign w:val="top"/>
          </w:tcPr>
          <w:p w14:paraId="3AD101DF">
            <w:pPr>
              <w:pStyle w:val="12"/>
              <w:spacing w:before="230" w:line="217" w:lineRule="auto"/>
              <w:ind w:left="1060"/>
              <w:rPr>
                <w:sz w:val="28"/>
                <w:szCs w:val="28"/>
              </w:rPr>
            </w:pPr>
            <w:r>
              <w:rPr>
                <w:spacing w:val="-1"/>
                <w:sz w:val="28"/>
                <w:szCs w:val="28"/>
              </w:rPr>
              <w:t>玻璃升降器开关信号线路断路</w:t>
            </w:r>
          </w:p>
        </w:tc>
        <w:tc>
          <w:tcPr>
            <w:tcW w:w="2685" w:type="dxa"/>
            <w:vAlign w:val="top"/>
          </w:tcPr>
          <w:p w14:paraId="1A503099">
            <w:pPr>
              <w:pStyle w:val="12"/>
              <w:spacing w:before="229" w:line="216" w:lineRule="auto"/>
              <w:ind w:left="544"/>
              <w:rPr>
                <w:sz w:val="28"/>
                <w:szCs w:val="28"/>
              </w:rPr>
            </w:pPr>
            <w:r>
              <w:rPr>
                <w:spacing w:val="-7"/>
                <w:sz w:val="28"/>
                <w:szCs w:val="28"/>
              </w:rPr>
              <w:t>电动车窗故障</w:t>
            </w:r>
          </w:p>
        </w:tc>
      </w:tr>
      <w:tr w14:paraId="0C040D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810" w:type="dxa"/>
            <w:vAlign w:val="top"/>
          </w:tcPr>
          <w:p w14:paraId="4A822B55">
            <w:pPr>
              <w:spacing w:before="285" w:line="186" w:lineRule="auto"/>
              <w:ind w:left="341"/>
              <w:rPr>
                <w:rFonts w:ascii="Times New Roman" w:hAnsi="Times New Roman" w:eastAsia="Times New Roman" w:cs="Times New Roman"/>
                <w:sz w:val="28"/>
                <w:szCs w:val="28"/>
              </w:rPr>
            </w:pPr>
            <w:r>
              <w:rPr>
                <w:rFonts w:ascii="Times New Roman" w:hAnsi="Times New Roman" w:eastAsia="Times New Roman" w:cs="Times New Roman"/>
                <w:sz w:val="28"/>
                <w:szCs w:val="28"/>
              </w:rPr>
              <w:t>7</w:t>
            </w:r>
          </w:p>
        </w:tc>
        <w:tc>
          <w:tcPr>
            <w:tcW w:w="5746" w:type="dxa"/>
            <w:vAlign w:val="top"/>
          </w:tcPr>
          <w:p w14:paraId="62BA19FB">
            <w:pPr>
              <w:pStyle w:val="12"/>
              <w:spacing w:before="230" w:line="217" w:lineRule="auto"/>
              <w:ind w:left="1232"/>
              <w:rPr>
                <w:sz w:val="28"/>
                <w:szCs w:val="28"/>
              </w:rPr>
            </w:pPr>
            <w:r>
              <w:rPr>
                <w:spacing w:val="-4"/>
                <w:sz w:val="28"/>
                <w:szCs w:val="28"/>
              </w:rPr>
              <w:t>中控门锁电机供电线路断路</w:t>
            </w:r>
          </w:p>
        </w:tc>
        <w:tc>
          <w:tcPr>
            <w:tcW w:w="2685" w:type="dxa"/>
            <w:vAlign w:val="top"/>
          </w:tcPr>
          <w:p w14:paraId="094D4CD8">
            <w:pPr>
              <w:pStyle w:val="12"/>
              <w:spacing w:before="69" w:line="218" w:lineRule="auto"/>
              <w:ind w:left="544"/>
              <w:rPr>
                <w:sz w:val="28"/>
                <w:szCs w:val="28"/>
              </w:rPr>
            </w:pPr>
            <w:r>
              <w:rPr>
                <w:spacing w:val="-7"/>
                <w:sz w:val="28"/>
                <w:szCs w:val="28"/>
              </w:rPr>
              <w:t>中控门锁故障</w:t>
            </w:r>
          </w:p>
        </w:tc>
      </w:tr>
      <w:tr w14:paraId="11FE3B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4" w:hRule="atLeast"/>
        </w:trPr>
        <w:tc>
          <w:tcPr>
            <w:tcW w:w="810" w:type="dxa"/>
            <w:vAlign w:val="top"/>
          </w:tcPr>
          <w:p w14:paraId="6977BBB7">
            <w:pPr>
              <w:spacing w:before="281" w:line="189" w:lineRule="auto"/>
              <w:ind w:left="348"/>
              <w:rPr>
                <w:rFonts w:ascii="Times New Roman" w:hAnsi="Times New Roman" w:eastAsia="Times New Roman" w:cs="Times New Roman"/>
                <w:sz w:val="28"/>
                <w:szCs w:val="28"/>
              </w:rPr>
            </w:pPr>
            <w:r>
              <w:rPr>
                <w:rFonts w:ascii="Times New Roman" w:hAnsi="Times New Roman" w:eastAsia="Times New Roman" w:cs="Times New Roman"/>
                <w:sz w:val="28"/>
                <w:szCs w:val="28"/>
              </w:rPr>
              <w:t>8</w:t>
            </w:r>
          </w:p>
        </w:tc>
        <w:tc>
          <w:tcPr>
            <w:tcW w:w="5746" w:type="dxa"/>
            <w:vAlign w:val="top"/>
          </w:tcPr>
          <w:p w14:paraId="07678E86">
            <w:pPr>
              <w:pStyle w:val="12"/>
              <w:spacing w:before="231" w:line="217" w:lineRule="auto"/>
              <w:ind w:left="1203"/>
              <w:rPr>
                <w:sz w:val="28"/>
                <w:szCs w:val="28"/>
              </w:rPr>
            </w:pPr>
            <w:r>
              <w:rPr>
                <w:spacing w:val="-2"/>
                <w:sz w:val="28"/>
                <w:szCs w:val="28"/>
              </w:rPr>
              <w:t>后视镜调整开关信号线断路</w:t>
            </w:r>
          </w:p>
        </w:tc>
        <w:tc>
          <w:tcPr>
            <w:tcW w:w="2685" w:type="dxa"/>
            <w:vAlign w:val="top"/>
          </w:tcPr>
          <w:p w14:paraId="35B1D3D5">
            <w:pPr>
              <w:pStyle w:val="12"/>
              <w:spacing w:before="70" w:line="218" w:lineRule="auto"/>
              <w:ind w:left="654"/>
              <w:rPr>
                <w:sz w:val="28"/>
                <w:szCs w:val="28"/>
              </w:rPr>
            </w:pPr>
            <w:r>
              <w:rPr>
                <w:spacing w:val="-3"/>
                <w:sz w:val="28"/>
                <w:szCs w:val="28"/>
              </w:rPr>
              <w:t>后视镜故障</w:t>
            </w:r>
          </w:p>
        </w:tc>
      </w:tr>
    </w:tbl>
    <w:p w14:paraId="1FEFAF22">
      <w:pPr>
        <w:pStyle w:val="4"/>
        <w:spacing w:line="289" w:lineRule="auto"/>
      </w:pPr>
    </w:p>
    <w:p w14:paraId="44BAA6F7">
      <w:pPr>
        <w:pStyle w:val="4"/>
        <w:spacing w:line="289" w:lineRule="auto"/>
      </w:pPr>
    </w:p>
    <w:p w14:paraId="3F0F1BFB">
      <w:pPr>
        <w:spacing w:before="78" w:line="220" w:lineRule="auto"/>
        <w:ind w:left="143"/>
        <w:rPr>
          <w:rFonts w:ascii="仿宋" w:hAnsi="仿宋" w:eastAsia="仿宋" w:cs="仿宋"/>
          <w:sz w:val="24"/>
          <w:szCs w:val="24"/>
        </w:rPr>
      </w:pPr>
      <w:r>
        <w:rPr>
          <w:rFonts w:ascii="仿宋" w:hAnsi="仿宋" w:eastAsia="仿宋" w:cs="仿宋"/>
          <w:spacing w:val="-17"/>
          <w:sz w:val="24"/>
          <w:szCs w:val="24"/>
        </w:rPr>
        <w:t>说明：</w:t>
      </w:r>
    </w:p>
    <w:p w14:paraId="452E300C">
      <w:pPr>
        <w:spacing w:before="182" w:line="466" w:lineRule="exact"/>
        <w:ind w:left="162"/>
        <w:rPr>
          <w:rFonts w:ascii="仿宋" w:hAnsi="仿宋" w:eastAsia="仿宋" w:cs="仿宋"/>
          <w:sz w:val="24"/>
          <w:szCs w:val="24"/>
        </w:rPr>
      </w:pPr>
      <w:r>
        <w:rPr>
          <w:rFonts w:ascii="Times New Roman" w:hAnsi="Times New Roman" w:eastAsia="Times New Roman" w:cs="Times New Roman"/>
          <w:spacing w:val="-2"/>
          <w:position w:val="17"/>
          <w:sz w:val="24"/>
          <w:szCs w:val="24"/>
        </w:rPr>
        <w:t>1.</w:t>
      </w:r>
      <w:r>
        <w:rPr>
          <w:rFonts w:ascii="仿宋" w:hAnsi="仿宋" w:eastAsia="仿宋" w:cs="仿宋"/>
          <w:spacing w:val="-2"/>
          <w:position w:val="17"/>
          <w:sz w:val="24"/>
          <w:szCs w:val="24"/>
        </w:rPr>
        <w:t>模块各任务故障点数量不是固定的，故障点总数为不少于</w:t>
      </w:r>
      <w:r>
        <w:rPr>
          <w:rFonts w:hint="eastAsia" w:ascii="Times New Roman" w:hAnsi="Times New Roman" w:eastAsia="宋体" w:cs="Times New Roman"/>
          <w:spacing w:val="-3"/>
          <w:position w:val="17"/>
          <w:sz w:val="24"/>
          <w:szCs w:val="24"/>
          <w:lang w:val="en-US" w:eastAsia="zh-CN"/>
        </w:rPr>
        <w:t>4</w:t>
      </w:r>
      <w:r>
        <w:rPr>
          <w:rFonts w:ascii="仿宋" w:hAnsi="仿宋" w:eastAsia="仿宋" w:cs="仿宋"/>
          <w:spacing w:val="-3"/>
          <w:position w:val="17"/>
          <w:sz w:val="24"/>
          <w:szCs w:val="24"/>
        </w:rPr>
        <w:t>个，不多于</w:t>
      </w:r>
      <w:r>
        <w:rPr>
          <w:rFonts w:hint="eastAsia" w:ascii="Times New Roman" w:hAnsi="Times New Roman" w:eastAsia="宋体" w:cs="Times New Roman"/>
          <w:spacing w:val="-3"/>
          <w:position w:val="17"/>
          <w:sz w:val="24"/>
          <w:szCs w:val="24"/>
          <w:lang w:val="en-US" w:eastAsia="zh-CN"/>
        </w:rPr>
        <w:t>8</w:t>
      </w:r>
      <w:r>
        <w:rPr>
          <w:rFonts w:ascii="仿宋" w:hAnsi="仿宋" w:eastAsia="仿宋" w:cs="仿宋"/>
          <w:spacing w:val="-3"/>
          <w:position w:val="17"/>
          <w:sz w:val="24"/>
          <w:szCs w:val="24"/>
        </w:rPr>
        <w:t>个。</w:t>
      </w:r>
    </w:p>
    <w:p w14:paraId="384CA255">
      <w:pPr>
        <w:spacing w:before="1" w:line="216" w:lineRule="auto"/>
        <w:ind w:left="139"/>
        <w:rPr>
          <w:rFonts w:ascii="仿宋" w:hAnsi="仿宋" w:eastAsia="仿宋" w:cs="仿宋"/>
          <w:sz w:val="24"/>
          <w:szCs w:val="24"/>
        </w:rPr>
      </w:pPr>
      <w:r>
        <w:rPr>
          <w:rFonts w:ascii="Times New Roman" w:hAnsi="Times New Roman" w:eastAsia="Times New Roman" w:cs="Times New Roman"/>
          <w:spacing w:val="-3"/>
          <w:sz w:val="24"/>
          <w:szCs w:val="24"/>
        </w:rPr>
        <w:t>2.</w:t>
      </w:r>
      <w:r>
        <w:rPr>
          <w:rFonts w:ascii="仿宋" w:hAnsi="仿宋" w:eastAsia="仿宋" w:cs="仿宋"/>
          <w:spacing w:val="-3"/>
          <w:sz w:val="24"/>
          <w:szCs w:val="24"/>
        </w:rPr>
        <w:t>诊断发动机无法起动故障时，不得使用诊断仪。</w:t>
      </w:r>
    </w:p>
    <w:p w14:paraId="076DDDE4">
      <w:pPr>
        <w:spacing w:before="265" w:line="216" w:lineRule="auto"/>
        <w:ind w:left="144"/>
        <w:rPr>
          <w:rFonts w:ascii="仿宋" w:hAnsi="仿宋" w:eastAsia="仿宋" w:cs="仿宋"/>
          <w:sz w:val="24"/>
          <w:szCs w:val="24"/>
        </w:rPr>
      </w:pPr>
      <w:r>
        <w:rPr>
          <w:rFonts w:ascii="Times New Roman" w:hAnsi="Times New Roman" w:eastAsia="Times New Roman" w:cs="Times New Roman"/>
          <w:spacing w:val="-3"/>
          <w:sz w:val="24"/>
          <w:szCs w:val="24"/>
        </w:rPr>
        <w:t>3.</w:t>
      </w:r>
      <w:r>
        <w:rPr>
          <w:rFonts w:ascii="仿宋" w:hAnsi="仿宋" w:eastAsia="仿宋" w:cs="仿宋"/>
          <w:spacing w:val="-3"/>
          <w:sz w:val="24"/>
          <w:szCs w:val="24"/>
        </w:rPr>
        <w:t>确定故障的作业中，没有特定的顺序要求。</w:t>
      </w:r>
    </w:p>
    <w:sectPr>
      <w:footerReference r:id="rId8" w:type="default"/>
      <w:pgSz w:w="11907" w:h="16839"/>
      <w:pgMar w:top="1440" w:right="1800" w:bottom="1440" w:left="1800" w:header="0" w:footer="110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Segoe UI Symbol">
    <w:panose1 w:val="020B0502040204020203"/>
    <w:charset w:val="00"/>
    <w:family w:val="auto"/>
    <w:pitch w:val="default"/>
    <w:sig w:usb0="800001E3" w:usb1="1200FFEF" w:usb2="00040000" w:usb3="04000000" w:csb0="00000001" w:csb1="4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D2D63D">
    <w:pPr>
      <w:pStyle w:val="6"/>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D5A0E3">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0D5A0E3">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12CA8">
    <w:pPr>
      <w:spacing w:line="181" w:lineRule="auto"/>
      <w:ind w:left="4411"/>
      <w:rPr>
        <w:rFonts w:hint="default" w:ascii="Times New Roman" w:hAnsi="Times New Roman" w:eastAsia="宋体" w:cs="Times New Roman"/>
        <w:sz w:val="28"/>
        <w:szCs w:val="28"/>
        <w:lang w:val="en-US" w:eastAsia="zh-CN"/>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2AF92C">
                          <w:pPr>
                            <w:pStyle w:val="6"/>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4A2AF92C">
                    <w:pPr>
                      <w:pStyle w:val="6"/>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D3B433">
    <w:pPr>
      <w:spacing w:line="181" w:lineRule="auto"/>
      <w:ind w:left="4399"/>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866126">
                          <w:pPr>
                            <w:pStyle w:val="6"/>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7E866126">
                    <w:pPr>
                      <w:pStyle w:val="6"/>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A4082">
    <w:pPr>
      <w:pStyle w:val="4"/>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docVars>
    <w:docVar w:name="commondata" w:val="eyJoZGlkIjoiMTZmYjIxZWY2OTU0ZmVlOTc1NmEzYWE3YzI1ZGVlNzgifQ=="/>
  </w:docVars>
  <w:rsids>
    <w:rsidRoot w:val="00000000"/>
    <w:rsid w:val="006140F3"/>
    <w:rsid w:val="00844285"/>
    <w:rsid w:val="01281213"/>
    <w:rsid w:val="01F77570"/>
    <w:rsid w:val="026E6F9B"/>
    <w:rsid w:val="02BE582C"/>
    <w:rsid w:val="035E2B6B"/>
    <w:rsid w:val="03773C2D"/>
    <w:rsid w:val="03942A31"/>
    <w:rsid w:val="03D60954"/>
    <w:rsid w:val="04090D29"/>
    <w:rsid w:val="04390EE3"/>
    <w:rsid w:val="043A35D9"/>
    <w:rsid w:val="04591348"/>
    <w:rsid w:val="04642403"/>
    <w:rsid w:val="04A15406"/>
    <w:rsid w:val="053E2C54"/>
    <w:rsid w:val="05524952"/>
    <w:rsid w:val="05E5389B"/>
    <w:rsid w:val="06043E9E"/>
    <w:rsid w:val="063D115E"/>
    <w:rsid w:val="067D155B"/>
    <w:rsid w:val="068B1EC9"/>
    <w:rsid w:val="06E94E42"/>
    <w:rsid w:val="06F7755F"/>
    <w:rsid w:val="07302A71"/>
    <w:rsid w:val="07C37441"/>
    <w:rsid w:val="07E07FF3"/>
    <w:rsid w:val="088F37C7"/>
    <w:rsid w:val="097F55EA"/>
    <w:rsid w:val="09F51633"/>
    <w:rsid w:val="0A7E3AF3"/>
    <w:rsid w:val="0AA23C86"/>
    <w:rsid w:val="0AB85257"/>
    <w:rsid w:val="0AD11E75"/>
    <w:rsid w:val="0BFE6C9A"/>
    <w:rsid w:val="0C085D6A"/>
    <w:rsid w:val="0C686809"/>
    <w:rsid w:val="0CAE6912"/>
    <w:rsid w:val="0DE14AC5"/>
    <w:rsid w:val="0DF04D08"/>
    <w:rsid w:val="0DF5231E"/>
    <w:rsid w:val="0E3015A8"/>
    <w:rsid w:val="0E5A03D3"/>
    <w:rsid w:val="0E680D42"/>
    <w:rsid w:val="0EA24254"/>
    <w:rsid w:val="0EAA3109"/>
    <w:rsid w:val="0EAD2BF9"/>
    <w:rsid w:val="0ECC307F"/>
    <w:rsid w:val="10042CED"/>
    <w:rsid w:val="10066A65"/>
    <w:rsid w:val="10967DE9"/>
    <w:rsid w:val="10B93AD7"/>
    <w:rsid w:val="11131439"/>
    <w:rsid w:val="118F65E6"/>
    <w:rsid w:val="11AC7198"/>
    <w:rsid w:val="11D230A2"/>
    <w:rsid w:val="12D15108"/>
    <w:rsid w:val="13001549"/>
    <w:rsid w:val="13076D7C"/>
    <w:rsid w:val="13737F6D"/>
    <w:rsid w:val="14092680"/>
    <w:rsid w:val="14263231"/>
    <w:rsid w:val="14974AAC"/>
    <w:rsid w:val="14DE3B0C"/>
    <w:rsid w:val="14EF3F6B"/>
    <w:rsid w:val="14F630F3"/>
    <w:rsid w:val="1509661C"/>
    <w:rsid w:val="161C2B3E"/>
    <w:rsid w:val="167A1613"/>
    <w:rsid w:val="168A6775"/>
    <w:rsid w:val="170B670F"/>
    <w:rsid w:val="173C4B1A"/>
    <w:rsid w:val="17463BEB"/>
    <w:rsid w:val="18C474BD"/>
    <w:rsid w:val="19683FBD"/>
    <w:rsid w:val="199D21E8"/>
    <w:rsid w:val="1A5D2A3A"/>
    <w:rsid w:val="1BD21EF1"/>
    <w:rsid w:val="1C083428"/>
    <w:rsid w:val="1D152095"/>
    <w:rsid w:val="1D1D719C"/>
    <w:rsid w:val="1E18008F"/>
    <w:rsid w:val="1E326C77"/>
    <w:rsid w:val="1E4622A4"/>
    <w:rsid w:val="1EDD3086"/>
    <w:rsid w:val="1FC94BE0"/>
    <w:rsid w:val="1FDC6E9A"/>
    <w:rsid w:val="20216FA3"/>
    <w:rsid w:val="20D14047"/>
    <w:rsid w:val="21711C44"/>
    <w:rsid w:val="219537A4"/>
    <w:rsid w:val="21AB121A"/>
    <w:rsid w:val="21F726B1"/>
    <w:rsid w:val="21FA7AAB"/>
    <w:rsid w:val="223C1E72"/>
    <w:rsid w:val="227930C6"/>
    <w:rsid w:val="229D6DB5"/>
    <w:rsid w:val="22A53EBB"/>
    <w:rsid w:val="230C3524"/>
    <w:rsid w:val="242C456E"/>
    <w:rsid w:val="25050C41"/>
    <w:rsid w:val="252609AE"/>
    <w:rsid w:val="25461985"/>
    <w:rsid w:val="25FC2044"/>
    <w:rsid w:val="26094761"/>
    <w:rsid w:val="26865DB2"/>
    <w:rsid w:val="268C6B2B"/>
    <w:rsid w:val="26D3463B"/>
    <w:rsid w:val="274F43F6"/>
    <w:rsid w:val="278C389C"/>
    <w:rsid w:val="286D547B"/>
    <w:rsid w:val="28757E8C"/>
    <w:rsid w:val="2887383A"/>
    <w:rsid w:val="289E79BC"/>
    <w:rsid w:val="29E654E5"/>
    <w:rsid w:val="2A3C3357"/>
    <w:rsid w:val="2A557F75"/>
    <w:rsid w:val="2A585CB7"/>
    <w:rsid w:val="2AA902C1"/>
    <w:rsid w:val="2B5808A4"/>
    <w:rsid w:val="2BD870AF"/>
    <w:rsid w:val="2C5D5807"/>
    <w:rsid w:val="2C994A91"/>
    <w:rsid w:val="2CA855FE"/>
    <w:rsid w:val="2DAD1E76"/>
    <w:rsid w:val="2E0777D8"/>
    <w:rsid w:val="2E513149"/>
    <w:rsid w:val="2EEF5E90"/>
    <w:rsid w:val="30202DD3"/>
    <w:rsid w:val="30B11C7D"/>
    <w:rsid w:val="31950990"/>
    <w:rsid w:val="31BE0AF5"/>
    <w:rsid w:val="31D751E1"/>
    <w:rsid w:val="33016EEC"/>
    <w:rsid w:val="33957C2F"/>
    <w:rsid w:val="33DF6B01"/>
    <w:rsid w:val="346314E0"/>
    <w:rsid w:val="349B511E"/>
    <w:rsid w:val="35E825E5"/>
    <w:rsid w:val="35E93C67"/>
    <w:rsid w:val="370D2340"/>
    <w:rsid w:val="386048A7"/>
    <w:rsid w:val="3A0E4E10"/>
    <w:rsid w:val="3A2D05C6"/>
    <w:rsid w:val="3A5C0EAC"/>
    <w:rsid w:val="3CCD215A"/>
    <w:rsid w:val="3E5A7DF8"/>
    <w:rsid w:val="3E5C147A"/>
    <w:rsid w:val="3E9C3F6D"/>
    <w:rsid w:val="3EA03A5D"/>
    <w:rsid w:val="3EA80B63"/>
    <w:rsid w:val="3EC6723B"/>
    <w:rsid w:val="3F47212A"/>
    <w:rsid w:val="3F966C0E"/>
    <w:rsid w:val="3FC419CD"/>
    <w:rsid w:val="40BA4B7E"/>
    <w:rsid w:val="420C1409"/>
    <w:rsid w:val="42865E45"/>
    <w:rsid w:val="42E90101"/>
    <w:rsid w:val="433E55F2"/>
    <w:rsid w:val="43741014"/>
    <w:rsid w:val="440305EA"/>
    <w:rsid w:val="441966A9"/>
    <w:rsid w:val="447B4624"/>
    <w:rsid w:val="448C05DF"/>
    <w:rsid w:val="44AD6ED3"/>
    <w:rsid w:val="44DF2E05"/>
    <w:rsid w:val="4517434D"/>
    <w:rsid w:val="453F38A4"/>
    <w:rsid w:val="456A4DC4"/>
    <w:rsid w:val="45941E41"/>
    <w:rsid w:val="45943BEF"/>
    <w:rsid w:val="459736E0"/>
    <w:rsid w:val="45B24076"/>
    <w:rsid w:val="45F20916"/>
    <w:rsid w:val="462907DC"/>
    <w:rsid w:val="46326F64"/>
    <w:rsid w:val="46470C62"/>
    <w:rsid w:val="47024B89"/>
    <w:rsid w:val="48141018"/>
    <w:rsid w:val="483B2A48"/>
    <w:rsid w:val="487371C4"/>
    <w:rsid w:val="488B18CA"/>
    <w:rsid w:val="4A3239D7"/>
    <w:rsid w:val="4A525E27"/>
    <w:rsid w:val="4AF57D24"/>
    <w:rsid w:val="4AFA62A3"/>
    <w:rsid w:val="4B3F0159"/>
    <w:rsid w:val="4B747FAA"/>
    <w:rsid w:val="4BBE3774"/>
    <w:rsid w:val="4BE56F53"/>
    <w:rsid w:val="4C59524B"/>
    <w:rsid w:val="4D677E3B"/>
    <w:rsid w:val="4D7128FF"/>
    <w:rsid w:val="4D73058E"/>
    <w:rsid w:val="4D7F5185"/>
    <w:rsid w:val="4E047438"/>
    <w:rsid w:val="4E0B46D3"/>
    <w:rsid w:val="4EDD6607"/>
    <w:rsid w:val="4F712DB8"/>
    <w:rsid w:val="4F824AB9"/>
    <w:rsid w:val="4FC96B8B"/>
    <w:rsid w:val="50130C0F"/>
    <w:rsid w:val="501E0C85"/>
    <w:rsid w:val="505A5524"/>
    <w:rsid w:val="510D2AA8"/>
    <w:rsid w:val="5125190D"/>
    <w:rsid w:val="5153670D"/>
    <w:rsid w:val="515D758B"/>
    <w:rsid w:val="51AB479B"/>
    <w:rsid w:val="51CB2747"/>
    <w:rsid w:val="51CB46D7"/>
    <w:rsid w:val="528255D4"/>
    <w:rsid w:val="52D84A49"/>
    <w:rsid w:val="5311687F"/>
    <w:rsid w:val="534A6576"/>
    <w:rsid w:val="5411465D"/>
    <w:rsid w:val="54D20290"/>
    <w:rsid w:val="55960B79"/>
    <w:rsid w:val="56617B1E"/>
    <w:rsid w:val="56E50E33"/>
    <w:rsid w:val="57272F84"/>
    <w:rsid w:val="572B2C78"/>
    <w:rsid w:val="573C7C43"/>
    <w:rsid w:val="577473DD"/>
    <w:rsid w:val="57D17DD7"/>
    <w:rsid w:val="57F6575D"/>
    <w:rsid w:val="57F81DBC"/>
    <w:rsid w:val="58705DF6"/>
    <w:rsid w:val="592752A3"/>
    <w:rsid w:val="59FB55E7"/>
    <w:rsid w:val="5AA7161B"/>
    <w:rsid w:val="5ABD553F"/>
    <w:rsid w:val="5C5B500F"/>
    <w:rsid w:val="5C5F4963"/>
    <w:rsid w:val="5D011713"/>
    <w:rsid w:val="5D297DF7"/>
    <w:rsid w:val="5D333896"/>
    <w:rsid w:val="5D722610"/>
    <w:rsid w:val="5DF72B16"/>
    <w:rsid w:val="5E5B6E84"/>
    <w:rsid w:val="5F104ED2"/>
    <w:rsid w:val="5F6E0BB6"/>
    <w:rsid w:val="5F934621"/>
    <w:rsid w:val="5F9E593F"/>
    <w:rsid w:val="605E0C2A"/>
    <w:rsid w:val="60DD3862"/>
    <w:rsid w:val="61BB1535"/>
    <w:rsid w:val="61E17D65"/>
    <w:rsid w:val="620A257E"/>
    <w:rsid w:val="621974FF"/>
    <w:rsid w:val="6220263B"/>
    <w:rsid w:val="62685D90"/>
    <w:rsid w:val="62C531E2"/>
    <w:rsid w:val="62D60F4C"/>
    <w:rsid w:val="635A392B"/>
    <w:rsid w:val="6384309D"/>
    <w:rsid w:val="63FA510E"/>
    <w:rsid w:val="6408782B"/>
    <w:rsid w:val="65757142"/>
    <w:rsid w:val="65766A16"/>
    <w:rsid w:val="65E27611"/>
    <w:rsid w:val="66723681"/>
    <w:rsid w:val="66A80E51"/>
    <w:rsid w:val="66AA2E1B"/>
    <w:rsid w:val="67851192"/>
    <w:rsid w:val="67852F40"/>
    <w:rsid w:val="67EE4F89"/>
    <w:rsid w:val="68103152"/>
    <w:rsid w:val="68336E40"/>
    <w:rsid w:val="689E3365"/>
    <w:rsid w:val="690E2FA5"/>
    <w:rsid w:val="691862FC"/>
    <w:rsid w:val="692A3D9F"/>
    <w:rsid w:val="69594684"/>
    <w:rsid w:val="6A6257BB"/>
    <w:rsid w:val="6A9F07BD"/>
    <w:rsid w:val="6AE12B83"/>
    <w:rsid w:val="6AF01018"/>
    <w:rsid w:val="6AFA59F3"/>
    <w:rsid w:val="6B217424"/>
    <w:rsid w:val="6BC26511"/>
    <w:rsid w:val="6BEC17E0"/>
    <w:rsid w:val="6C747104"/>
    <w:rsid w:val="6D2D3E5E"/>
    <w:rsid w:val="6D2F407A"/>
    <w:rsid w:val="6D857B13"/>
    <w:rsid w:val="6D9C0FE4"/>
    <w:rsid w:val="6DB1683D"/>
    <w:rsid w:val="6DFA6436"/>
    <w:rsid w:val="6E5F44EB"/>
    <w:rsid w:val="6E91253A"/>
    <w:rsid w:val="6EAB3BD4"/>
    <w:rsid w:val="6FC84312"/>
    <w:rsid w:val="6FDB2297"/>
    <w:rsid w:val="6FF944CB"/>
    <w:rsid w:val="70383246"/>
    <w:rsid w:val="706109EE"/>
    <w:rsid w:val="707F3F7B"/>
    <w:rsid w:val="70C978F8"/>
    <w:rsid w:val="70E64A50"/>
    <w:rsid w:val="71267542"/>
    <w:rsid w:val="714A76D4"/>
    <w:rsid w:val="71793B16"/>
    <w:rsid w:val="7189187F"/>
    <w:rsid w:val="71946BA2"/>
    <w:rsid w:val="71995F66"/>
    <w:rsid w:val="725A3947"/>
    <w:rsid w:val="725D7911"/>
    <w:rsid w:val="726447C6"/>
    <w:rsid w:val="72AA6744"/>
    <w:rsid w:val="72F316A6"/>
    <w:rsid w:val="73373C88"/>
    <w:rsid w:val="733B060A"/>
    <w:rsid w:val="73813156"/>
    <w:rsid w:val="73DA3A6B"/>
    <w:rsid w:val="756B19C7"/>
    <w:rsid w:val="763444AF"/>
    <w:rsid w:val="766F54E7"/>
    <w:rsid w:val="76870A83"/>
    <w:rsid w:val="77DF044B"/>
    <w:rsid w:val="782347DB"/>
    <w:rsid w:val="78267E28"/>
    <w:rsid w:val="78393FFF"/>
    <w:rsid w:val="78827754"/>
    <w:rsid w:val="79701CA2"/>
    <w:rsid w:val="79B26B6E"/>
    <w:rsid w:val="7A08419A"/>
    <w:rsid w:val="7A146AD1"/>
    <w:rsid w:val="7B973637"/>
    <w:rsid w:val="7C52568F"/>
    <w:rsid w:val="7C9E2682"/>
    <w:rsid w:val="7D1666BD"/>
    <w:rsid w:val="7D4E22FA"/>
    <w:rsid w:val="7DFF35F5"/>
    <w:rsid w:val="7E1626C8"/>
    <w:rsid w:val="7E3E236F"/>
    <w:rsid w:val="7E4F771C"/>
    <w:rsid w:val="7E924469"/>
    <w:rsid w:val="7EFE565A"/>
    <w:rsid w:val="7F0215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1"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3"/>
    <w:next w:val="1"/>
    <w:qFormat/>
    <w:uiPriority w:val="1"/>
    <w:pPr>
      <w:spacing w:before="137"/>
      <w:ind w:left="292" w:right="430"/>
      <w:jc w:val="center"/>
      <w:outlineLvl w:val="0"/>
    </w:pPr>
    <w:rPr>
      <w:rFonts w:ascii="隶书" w:hAnsi="隶书" w:eastAsia="隶书" w:cs="隶书"/>
      <w:sz w:val="100"/>
      <w:szCs w:val="100"/>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Body Text"/>
    <w:basedOn w:val="1"/>
    <w:autoRedefine/>
    <w:semiHidden/>
    <w:qFormat/>
    <w:uiPriority w:val="0"/>
    <w:rPr>
      <w:rFonts w:ascii="Arial" w:hAnsi="Arial" w:eastAsia="Arial" w:cs="Arial"/>
      <w:sz w:val="21"/>
      <w:szCs w:val="21"/>
      <w:lang w:val="en-US" w:eastAsia="en-US" w:bidi="ar-SA"/>
    </w:rPr>
  </w:style>
  <w:style w:type="paragraph" w:styleId="5">
    <w:name w:val="Plain Text"/>
    <w:basedOn w:val="1"/>
    <w:unhideWhenUsed/>
    <w:qFormat/>
    <w:uiPriority w:val="99"/>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0">
    <w:name w:val="Hyperlink"/>
    <w:autoRedefine/>
    <w:qFormat/>
    <w:uiPriority w:val="99"/>
    <w:rPr>
      <w:rFonts w:cs="Times New Roman"/>
      <w:color w:val="0000FF"/>
      <w:u w:val="single"/>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仿宋" w:hAnsi="仿宋" w:eastAsia="仿宋" w:cs="仿宋"/>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5.png"/><Relationship Id="rId13" Type="http://schemas.openxmlformats.org/officeDocument/2006/relationships/image" Target="media/image4.jpe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26</Pages>
  <Words>3127</Words>
  <Characters>3431</Characters>
  <TotalTime>63</TotalTime>
  <ScaleCrop>false</ScaleCrop>
  <LinksUpToDate>false</LinksUpToDate>
  <CharactersWithSpaces>3516</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2023-04-24T18:01:00Z</dcterms:created>
  <dc:creator>HP</dc:creator>
  <cp:lastModifiedBy>古风艺</cp:lastModifiedBy>
  <dcterms:modified xsi:type="dcterms:W3CDTF">2025-12-10T03:12:47Z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2024-02-19T14:49:11Z</vt:filetime>
  </property>
  <property fmtid="{D5CDD505-2E9C-101B-9397-08002B2CF9AE}" pid="4" name="KSOProductBuildVer">
    <vt:lpwstr>2052-12.1.0.24034</vt:lpwstr>
  </property>
  <property fmtid="{D5CDD505-2E9C-101B-9397-08002B2CF9AE}" pid="5" name="ICV">
    <vt:lpwstr>568E1A0021914F30A51EC6A5F9A01333_13</vt:lpwstr>
  </property>
  <property fmtid="{D5CDD505-2E9C-101B-9397-08002B2CF9AE}" pid="6" name="KSOTemplateDocerSaveRecord">
    <vt:lpwstr>eyJoZGlkIjoiMmMzOWU1MDA0ZDgxMjljMTI2NWFkYzVjYzhlOWFkNTQiLCJ1c2VySWQiOiIyNDU5MzMwMDMifQ==</vt:lpwstr>
  </property>
</Properties>
</file>