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2DC6" w14:textId="77777777" w:rsidR="00E25E3A" w:rsidRDefault="00000000">
      <w:pPr>
        <w:jc w:val="center"/>
        <w:outlineLvl w:val="0"/>
        <w:rPr>
          <w:rFonts w:ascii="黑体" w:eastAsia="黑体" w:hAnsi="黑体" w:cs="黑体" w:hint="eastAsia"/>
          <w:sz w:val="30"/>
          <w:szCs w:val="30"/>
          <w:lang w:val="en-US"/>
        </w:rPr>
      </w:pPr>
      <w:r>
        <w:rPr>
          <w:rFonts w:ascii="黑体" w:eastAsia="黑体" w:hAnsi="黑体" w:cs="黑体" w:hint="eastAsia"/>
          <w:sz w:val="30"/>
          <w:szCs w:val="30"/>
          <w:lang w:val="en-US"/>
        </w:rPr>
        <w:t>2026年河北省职业院校技能大赛</w:t>
      </w:r>
    </w:p>
    <w:p w14:paraId="14C3EC09" w14:textId="77777777" w:rsidR="00E25E3A" w:rsidRDefault="00000000">
      <w:pPr>
        <w:jc w:val="center"/>
        <w:outlineLvl w:val="0"/>
        <w:rPr>
          <w:rFonts w:ascii="黑体" w:eastAsia="黑体" w:hAnsi="黑体" w:cs="黑体" w:hint="eastAsia"/>
          <w:sz w:val="30"/>
          <w:szCs w:val="30"/>
          <w:lang w:val="en-US"/>
        </w:rPr>
      </w:pPr>
      <w:r>
        <w:rPr>
          <w:rFonts w:ascii="黑体" w:eastAsia="黑体" w:hAnsi="黑体" w:cs="黑体" w:hint="eastAsia"/>
          <w:sz w:val="30"/>
          <w:szCs w:val="30"/>
          <w:lang w:val="en-US"/>
        </w:rPr>
        <w:t>《WPS办公应用》竞赛规程</w:t>
      </w:r>
    </w:p>
    <w:p w14:paraId="3B42C659" w14:textId="77777777" w:rsidR="00E25E3A" w:rsidRDefault="00E25E3A">
      <w:pPr>
        <w:jc w:val="center"/>
        <w:rPr>
          <w:rFonts w:ascii="黑体" w:eastAsia="黑体" w:hAnsi="黑体" w:cs="黑体" w:hint="eastAsia"/>
          <w:sz w:val="30"/>
          <w:szCs w:val="30"/>
          <w:lang w:val="en-US"/>
        </w:rPr>
      </w:pPr>
    </w:p>
    <w:p w14:paraId="0BC01D33" w14:textId="77777777" w:rsidR="00E25E3A" w:rsidRDefault="00000000">
      <w:pPr>
        <w:pStyle w:val="1"/>
        <w:rPr>
          <w:rFonts w:hint="eastAsia"/>
          <w:lang w:val="en-US"/>
        </w:rPr>
      </w:pPr>
      <w:r>
        <w:rPr>
          <w:rFonts w:hint="eastAsia"/>
          <w:lang w:val="en-US"/>
        </w:rPr>
        <w:t>大赛名称</w:t>
      </w:r>
    </w:p>
    <w:p w14:paraId="642CF156" w14:textId="77777777" w:rsidR="00E25E3A" w:rsidRDefault="00000000">
      <w:pPr>
        <w:spacing w:beforeLines="50" w:before="156" w:afterLines="50" w:after="156"/>
        <w:ind w:firstLineChars="200" w:firstLine="480"/>
        <w:rPr>
          <w:rFonts w:hint="eastAsia"/>
          <w:sz w:val="24"/>
          <w:szCs w:val="24"/>
        </w:rPr>
      </w:pPr>
      <w:r>
        <w:rPr>
          <w:rFonts w:hint="eastAsia"/>
          <w:sz w:val="24"/>
          <w:szCs w:val="24"/>
          <w:lang w:val="en-US"/>
        </w:rPr>
        <w:t>赛项</w:t>
      </w:r>
      <w:r>
        <w:rPr>
          <w:rFonts w:hint="eastAsia"/>
          <w:sz w:val="24"/>
          <w:szCs w:val="24"/>
        </w:rPr>
        <w:t>名称：WPS办公应用</w:t>
      </w:r>
    </w:p>
    <w:p w14:paraId="2B3358D8" w14:textId="77777777" w:rsidR="00E25E3A" w:rsidRDefault="00000000">
      <w:pPr>
        <w:spacing w:beforeLines="50" w:before="156" w:afterLines="50" w:after="156"/>
        <w:ind w:firstLineChars="200" w:firstLine="480"/>
        <w:rPr>
          <w:rFonts w:hint="eastAsia"/>
          <w:sz w:val="24"/>
          <w:szCs w:val="24"/>
          <w:lang w:val="en-US"/>
        </w:rPr>
      </w:pPr>
      <w:r>
        <w:rPr>
          <w:rFonts w:hint="eastAsia"/>
          <w:sz w:val="24"/>
          <w:szCs w:val="24"/>
          <w:lang w:val="en-US"/>
        </w:rPr>
        <w:t>赛项级别：省级</w:t>
      </w:r>
    </w:p>
    <w:p w14:paraId="6BE41FD2" w14:textId="77777777" w:rsidR="00E25E3A" w:rsidRDefault="00000000">
      <w:pPr>
        <w:spacing w:beforeLines="50" w:before="156" w:afterLines="50" w:after="156"/>
        <w:ind w:firstLineChars="200" w:firstLine="480"/>
        <w:rPr>
          <w:rFonts w:hint="eastAsia"/>
          <w:sz w:val="24"/>
          <w:szCs w:val="24"/>
          <w:lang w:val="en-US"/>
        </w:rPr>
      </w:pPr>
      <w:r>
        <w:rPr>
          <w:rFonts w:hint="eastAsia"/>
          <w:sz w:val="24"/>
          <w:szCs w:val="24"/>
          <w:lang w:val="en-US"/>
        </w:rPr>
        <w:t>比赛形式：高职团体赛</w:t>
      </w:r>
    </w:p>
    <w:p w14:paraId="29A5B4D3" w14:textId="77777777" w:rsidR="00E25E3A" w:rsidRDefault="00000000">
      <w:pPr>
        <w:pStyle w:val="1"/>
        <w:rPr>
          <w:rFonts w:hint="eastAsia"/>
          <w:lang w:val="en-US"/>
        </w:rPr>
      </w:pPr>
      <w:r>
        <w:rPr>
          <w:rFonts w:hint="eastAsia"/>
          <w:lang w:val="en-US"/>
        </w:rPr>
        <w:t>大赛目的</w:t>
      </w:r>
    </w:p>
    <w:p w14:paraId="5516CE1B" w14:textId="748502A9" w:rsidR="00E25E3A" w:rsidRDefault="00000000">
      <w:pPr>
        <w:widowControl/>
        <w:spacing w:line="360" w:lineRule="auto"/>
        <w:ind w:firstLineChars="200" w:firstLine="480"/>
        <w:rPr>
          <w:rFonts w:hint="eastAsia"/>
        </w:rPr>
      </w:pPr>
      <w:r>
        <w:rPr>
          <w:rFonts w:hint="eastAsia"/>
          <w:sz w:val="24"/>
          <w:szCs w:val="24"/>
          <w:lang w:val="en-US" w:bidi="ar"/>
        </w:rPr>
        <w:t>大赛深入贯彻《国家职业教育改革实施方案》（国发</w:t>
      </w:r>
      <w:r w:rsidR="000B21A6" w:rsidRPr="000B21A6">
        <w:rPr>
          <w:rFonts w:hint="eastAsia"/>
          <w:sz w:val="24"/>
          <w:szCs w:val="24"/>
          <w:lang w:val="en-US"/>
        </w:rPr>
        <w:t>〔2019〕</w:t>
      </w:r>
      <w:r>
        <w:rPr>
          <w:rFonts w:hint="eastAsia"/>
          <w:sz w:val="24"/>
          <w:szCs w:val="24"/>
          <w:lang w:val="en-US" w:bidi="ar"/>
        </w:rPr>
        <w:t>4号）及《2025年世界职业院校技能大赛实施方案》（</w:t>
      </w:r>
      <w:proofErr w:type="gramStart"/>
      <w:r>
        <w:rPr>
          <w:rFonts w:hint="eastAsia"/>
          <w:sz w:val="24"/>
          <w:szCs w:val="24"/>
          <w:lang w:val="en-US" w:bidi="ar"/>
        </w:rPr>
        <w:t>教职成函</w:t>
      </w:r>
      <w:r w:rsidR="00A25C2F" w:rsidRPr="000B21A6">
        <w:rPr>
          <w:rFonts w:hint="eastAsia"/>
          <w:sz w:val="24"/>
          <w:szCs w:val="24"/>
          <w:lang w:val="en-US"/>
        </w:rPr>
        <w:t>〔</w:t>
      </w:r>
      <w:r>
        <w:rPr>
          <w:rFonts w:hint="eastAsia"/>
          <w:sz w:val="24"/>
          <w:szCs w:val="24"/>
          <w:lang w:val="en-US" w:bidi="ar"/>
        </w:rPr>
        <w:t>2025</w:t>
      </w:r>
      <w:r w:rsidR="00A25C2F" w:rsidRPr="000B21A6">
        <w:rPr>
          <w:rFonts w:hint="eastAsia"/>
          <w:sz w:val="24"/>
          <w:szCs w:val="24"/>
          <w:lang w:val="en-US"/>
        </w:rPr>
        <w:t>〕</w:t>
      </w:r>
      <w:proofErr w:type="gramEnd"/>
      <w:r>
        <w:rPr>
          <w:rFonts w:hint="eastAsia"/>
          <w:sz w:val="24"/>
          <w:szCs w:val="24"/>
          <w:lang w:val="en-US" w:bidi="ar"/>
        </w:rPr>
        <w:t>4号）文件精神，紧扣世界职业院校技能大赛“技</w:t>
      </w:r>
      <w:proofErr w:type="gramStart"/>
      <w:r>
        <w:rPr>
          <w:rFonts w:hint="eastAsia"/>
          <w:sz w:val="24"/>
          <w:szCs w:val="24"/>
          <w:lang w:val="en-US" w:bidi="ar"/>
        </w:rPr>
        <w:t>炫</w:t>
      </w:r>
      <w:proofErr w:type="gramEnd"/>
      <w:r>
        <w:rPr>
          <w:rFonts w:hint="eastAsia"/>
          <w:sz w:val="24"/>
          <w:szCs w:val="24"/>
          <w:lang w:val="en-US" w:bidi="ar"/>
        </w:rPr>
        <w:t>青春 能创未来”的主题精神与“面向产业、面向创新”的核心导向，与院校专业课程体系改革相结合，以学生发展为中心，以就业为导向，积极探索和推进“岗课赛证”综合人才培养方式。</w:t>
      </w:r>
    </w:p>
    <w:p w14:paraId="66EDB846" w14:textId="77777777" w:rsidR="00E25E3A" w:rsidRDefault="00000000">
      <w:pPr>
        <w:widowControl/>
        <w:spacing w:line="360" w:lineRule="auto"/>
        <w:ind w:firstLineChars="200" w:firstLine="480"/>
        <w:rPr>
          <w:rFonts w:hint="eastAsia"/>
        </w:rPr>
      </w:pPr>
      <w:r>
        <w:rPr>
          <w:rFonts w:hint="eastAsia"/>
          <w:sz w:val="24"/>
          <w:szCs w:val="24"/>
          <w:lang w:val="en-US" w:bidi="ar"/>
        </w:rPr>
        <w:t>在中国</w:t>
      </w:r>
      <w:proofErr w:type="gramStart"/>
      <w:r>
        <w:rPr>
          <w:rFonts w:hint="eastAsia"/>
          <w:sz w:val="24"/>
          <w:szCs w:val="24"/>
          <w:lang w:val="en-US" w:bidi="ar"/>
        </w:rPr>
        <w:t>信创产业</w:t>
      </w:r>
      <w:proofErr w:type="gramEnd"/>
      <w:r>
        <w:rPr>
          <w:rFonts w:hint="eastAsia"/>
          <w:sz w:val="24"/>
          <w:szCs w:val="24"/>
          <w:lang w:val="en-US" w:bidi="ar"/>
        </w:rPr>
        <w:t>背景下，WPS办公软件作为基础办公应用领域最</w:t>
      </w:r>
      <w:proofErr w:type="gramStart"/>
      <w:r>
        <w:rPr>
          <w:rFonts w:hint="eastAsia"/>
          <w:sz w:val="24"/>
          <w:szCs w:val="24"/>
          <w:lang w:val="en-US" w:bidi="ar"/>
        </w:rPr>
        <w:t>具核心</w:t>
      </w:r>
      <w:proofErr w:type="gramEnd"/>
      <w:r>
        <w:rPr>
          <w:rFonts w:hint="eastAsia"/>
          <w:sz w:val="24"/>
          <w:szCs w:val="24"/>
          <w:lang w:val="en-US" w:bidi="ar"/>
        </w:rPr>
        <w:t>技术优势的国产化软件，其应用技能已成为国产化办公领域人才的必备技能，这与世界职业院校技能大赛“对接国家战略、服务产业转型升级”的赛道设置理念高度契合。通过大赛将职业岗位需求与院校和学生紧密关联，呼应世界职业院校技能大赛“选自真场景、解决真问题、展示真技能”的目标定位，不仅使院校的教学建设更具针对性和实用性，激励学生提升实践技能、职业素养与创新能力，还能拉近院校与企业之间的距离，强化学生的学习动力和就业意识，为学校教育与产业行业搭建融合通道。</w:t>
      </w:r>
    </w:p>
    <w:p w14:paraId="48C346CC" w14:textId="77777777" w:rsidR="00E25E3A" w:rsidRDefault="00000000">
      <w:pPr>
        <w:widowControl/>
        <w:spacing w:line="360" w:lineRule="auto"/>
        <w:ind w:firstLineChars="200" w:firstLine="480"/>
        <w:rPr>
          <w:rFonts w:hint="eastAsia"/>
          <w:sz w:val="24"/>
          <w:szCs w:val="24"/>
        </w:rPr>
      </w:pPr>
      <w:proofErr w:type="gramStart"/>
      <w:r>
        <w:rPr>
          <w:rFonts w:hint="eastAsia"/>
          <w:sz w:val="24"/>
          <w:szCs w:val="24"/>
          <w:lang w:val="en-US" w:bidi="ar"/>
        </w:rPr>
        <w:t>坚持赛</w:t>
      </w:r>
      <w:proofErr w:type="gramEnd"/>
      <w:r>
        <w:rPr>
          <w:rFonts w:hint="eastAsia"/>
          <w:sz w:val="24"/>
          <w:szCs w:val="24"/>
          <w:lang w:val="en-US" w:bidi="ar"/>
        </w:rPr>
        <w:t>训结合，将大赛作为纽带，建立课与赛、证与赛的紧密联结，实现大赛、课程和证书的有机结合，打造“课证赛深度融合、服务产业发展、助力国产化进程”的大赛格局。通过提升具备实践能力和创新能力的高素质国产化办公应用型技能人才培养质量，增强学生社会竞争能力，促进校企合作，深化产教融合，</w:t>
      </w:r>
      <w:proofErr w:type="gramStart"/>
      <w:r>
        <w:rPr>
          <w:rFonts w:hint="eastAsia"/>
          <w:sz w:val="24"/>
          <w:szCs w:val="24"/>
          <w:lang w:val="en-US" w:bidi="ar"/>
        </w:rPr>
        <w:t>既落实</w:t>
      </w:r>
      <w:proofErr w:type="gramEnd"/>
      <w:r>
        <w:rPr>
          <w:rFonts w:hint="eastAsia"/>
          <w:sz w:val="24"/>
          <w:szCs w:val="24"/>
          <w:lang w:val="en-US" w:bidi="ar"/>
        </w:rPr>
        <w:t>世界职业院校技能大赛“强化综合育人功能”的要求，又实现“以赛促学、以赛促教、以赛促改”的核心目标，为职业教育服务区域产业发展贡献力量。</w:t>
      </w:r>
    </w:p>
    <w:p w14:paraId="067FD322" w14:textId="77777777" w:rsidR="00E25E3A" w:rsidRDefault="00000000">
      <w:pPr>
        <w:pStyle w:val="1"/>
        <w:rPr>
          <w:rFonts w:hint="eastAsia"/>
          <w:sz w:val="24"/>
          <w:szCs w:val="24"/>
          <w:lang w:val="en-US"/>
        </w:rPr>
      </w:pPr>
      <w:r>
        <w:rPr>
          <w:rFonts w:hint="eastAsia"/>
          <w:lang w:val="en-US"/>
        </w:rPr>
        <w:lastRenderedPageBreak/>
        <w:t>组织机构</w:t>
      </w:r>
    </w:p>
    <w:p w14:paraId="7C646F9D"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主办单位：河北省教育厅</w:t>
      </w:r>
    </w:p>
    <w:p w14:paraId="620EB215" w14:textId="77777777" w:rsidR="0052494A" w:rsidRDefault="00000000" w:rsidP="0052494A">
      <w:pPr>
        <w:widowControl/>
        <w:shd w:val="clear" w:color="auto" w:fill="FFFFFF"/>
        <w:spacing w:line="600" w:lineRule="atLeast"/>
        <w:ind w:firstLineChars="200" w:firstLine="480"/>
        <w:rPr>
          <w:rFonts w:ascii="仿宋_GB2312" w:eastAsia="仿宋_GB2312" w:hAnsi="ˎ̥" w:hint="eastAsia"/>
          <w:color w:val="000000"/>
          <w:spacing w:val="-21"/>
          <w:sz w:val="32"/>
          <w:szCs w:val="32"/>
          <w:shd w:val="clear" w:color="auto" w:fill="FFFFFF"/>
        </w:rPr>
      </w:pPr>
      <w:r>
        <w:rPr>
          <w:rFonts w:hint="eastAsia"/>
          <w:sz w:val="24"/>
          <w:szCs w:val="24"/>
          <w:lang w:val="en-US"/>
        </w:rPr>
        <w:t>承办单位：</w:t>
      </w:r>
      <w:r w:rsidR="0052494A" w:rsidRPr="0052494A">
        <w:rPr>
          <w:rFonts w:hint="eastAsia"/>
          <w:sz w:val="24"/>
          <w:szCs w:val="24"/>
          <w:lang w:val="en-US"/>
        </w:rPr>
        <w:t>河北省新一代信息技术职业教育集团</w:t>
      </w:r>
    </w:p>
    <w:p w14:paraId="341AD30C" w14:textId="68D2C74A" w:rsidR="00E25E3A" w:rsidRDefault="00000000" w:rsidP="0052494A">
      <w:pPr>
        <w:spacing w:line="360" w:lineRule="auto"/>
        <w:ind w:firstLineChars="700" w:firstLine="1680"/>
        <w:rPr>
          <w:rFonts w:hint="eastAsia"/>
          <w:sz w:val="24"/>
          <w:szCs w:val="24"/>
          <w:lang w:val="en-US"/>
        </w:rPr>
      </w:pPr>
      <w:r>
        <w:rPr>
          <w:rFonts w:hint="eastAsia"/>
          <w:sz w:val="24"/>
          <w:szCs w:val="24"/>
          <w:lang w:val="en-US"/>
        </w:rPr>
        <w:t>石家庄职业技术学院</w:t>
      </w:r>
    </w:p>
    <w:p w14:paraId="041F3454"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支持单位：北京金山办公软件股份有限公司、</w:t>
      </w:r>
    </w:p>
    <w:p w14:paraId="3C271A23" w14:textId="77777777" w:rsidR="00E25E3A" w:rsidRDefault="00000000">
      <w:pPr>
        <w:spacing w:line="360" w:lineRule="auto"/>
        <w:ind w:firstLineChars="700" w:firstLine="1680"/>
        <w:rPr>
          <w:sz w:val="24"/>
          <w:szCs w:val="24"/>
          <w:lang w:val="en-US"/>
        </w:rPr>
      </w:pPr>
      <w:r>
        <w:rPr>
          <w:rFonts w:hint="eastAsia"/>
          <w:sz w:val="24"/>
          <w:szCs w:val="24"/>
          <w:lang w:val="en-US"/>
        </w:rPr>
        <w:t>河北定点优选网络科技有限公司</w:t>
      </w:r>
    </w:p>
    <w:p w14:paraId="631B0ACA" w14:textId="10211BCC" w:rsidR="00633747" w:rsidRDefault="00633747" w:rsidP="00633747">
      <w:pPr>
        <w:spacing w:line="360" w:lineRule="auto"/>
        <w:ind w:firstLineChars="200" w:firstLine="480"/>
        <w:rPr>
          <w:rFonts w:hint="eastAsia"/>
          <w:sz w:val="24"/>
          <w:szCs w:val="24"/>
          <w:lang w:val="en-US"/>
        </w:rPr>
      </w:pPr>
      <w:r>
        <w:rPr>
          <w:sz w:val="24"/>
          <w:szCs w:val="24"/>
          <w:lang w:val="en-US"/>
        </w:rPr>
        <w:t>为保证比赛顺利进行，设立</w:t>
      </w:r>
      <w:r>
        <w:rPr>
          <w:rFonts w:hint="eastAsia"/>
          <w:sz w:val="24"/>
          <w:szCs w:val="24"/>
          <w:lang w:val="en-US"/>
        </w:rPr>
        <w:t>河北省</w:t>
      </w:r>
      <w:r>
        <w:rPr>
          <w:sz w:val="24"/>
          <w:szCs w:val="24"/>
          <w:lang w:val="en-US"/>
        </w:rPr>
        <w:t>职业院校技能大赛WPS办公应用赛项竞赛执委会</w:t>
      </w:r>
      <w:r>
        <w:rPr>
          <w:rFonts w:hint="eastAsia"/>
          <w:sz w:val="24"/>
          <w:szCs w:val="24"/>
          <w:lang w:val="en-US"/>
        </w:rPr>
        <w:t>、监督仲裁组、</w:t>
      </w:r>
      <w:r w:rsidR="005246EE">
        <w:rPr>
          <w:rFonts w:hint="eastAsia"/>
          <w:sz w:val="24"/>
          <w:szCs w:val="24"/>
          <w:lang w:val="en-US"/>
        </w:rPr>
        <w:t>专家组</w:t>
      </w:r>
      <w:r w:rsidR="005246EE">
        <w:rPr>
          <w:rFonts w:hint="eastAsia"/>
          <w:sz w:val="24"/>
          <w:szCs w:val="24"/>
          <w:lang w:val="en-US"/>
        </w:rPr>
        <w:t>、</w:t>
      </w:r>
      <w:r>
        <w:rPr>
          <w:rFonts w:hint="eastAsia"/>
          <w:sz w:val="24"/>
          <w:szCs w:val="24"/>
          <w:lang w:val="en-US"/>
        </w:rPr>
        <w:t>裁判组</w:t>
      </w:r>
      <w:r>
        <w:rPr>
          <w:rFonts w:hint="eastAsia"/>
          <w:sz w:val="24"/>
          <w:szCs w:val="24"/>
          <w:lang w:val="en-US"/>
        </w:rPr>
        <w:t>和技术工作组</w:t>
      </w:r>
      <w:r>
        <w:rPr>
          <w:sz w:val="24"/>
          <w:szCs w:val="24"/>
          <w:lang w:val="en-US"/>
        </w:rPr>
        <w:t>。</w:t>
      </w:r>
    </w:p>
    <w:p w14:paraId="3871EFB7" w14:textId="77777777" w:rsidR="00E25E3A" w:rsidRDefault="00000000">
      <w:pPr>
        <w:pStyle w:val="1"/>
        <w:rPr>
          <w:rFonts w:hint="eastAsia"/>
          <w:lang w:val="en-US"/>
        </w:rPr>
      </w:pPr>
      <w:r>
        <w:rPr>
          <w:rFonts w:hint="eastAsia"/>
          <w:lang w:val="en-US"/>
        </w:rPr>
        <w:t>大赛内容</w:t>
      </w:r>
    </w:p>
    <w:p w14:paraId="06061F64" w14:textId="77777777" w:rsidR="00E25E3A" w:rsidRDefault="00000000">
      <w:pPr>
        <w:pStyle w:val="20"/>
        <w:numPr>
          <w:ilvl w:val="0"/>
          <w:numId w:val="3"/>
        </w:numPr>
        <w:spacing w:before="156" w:after="156"/>
        <w:rPr>
          <w:lang w:val="en-US"/>
        </w:rPr>
      </w:pPr>
      <w:r>
        <w:rPr>
          <w:rFonts w:hint="eastAsia"/>
          <w:lang w:val="en-US"/>
        </w:rPr>
        <w:t>比赛形式</w:t>
      </w:r>
    </w:p>
    <w:tbl>
      <w:tblPr>
        <w:tblStyle w:val="a8"/>
        <w:tblW w:w="0" w:type="auto"/>
        <w:tblLook w:val="04A0" w:firstRow="1" w:lastRow="0" w:firstColumn="1" w:lastColumn="0" w:noHBand="0" w:noVBand="1"/>
      </w:tblPr>
      <w:tblGrid>
        <w:gridCol w:w="2585"/>
        <w:gridCol w:w="1483"/>
        <w:gridCol w:w="1483"/>
        <w:gridCol w:w="1483"/>
        <w:gridCol w:w="1484"/>
      </w:tblGrid>
      <w:tr w:rsidR="00E25E3A" w14:paraId="16723787" w14:textId="77777777">
        <w:tc>
          <w:tcPr>
            <w:tcW w:w="2585" w:type="dxa"/>
            <w:shd w:val="clear" w:color="auto" w:fill="BFBFBF" w:themeFill="background1" w:themeFillShade="BF"/>
          </w:tcPr>
          <w:p w14:paraId="33EF05FD" w14:textId="77777777" w:rsidR="00E25E3A" w:rsidRDefault="00000000">
            <w:pPr>
              <w:jc w:val="center"/>
              <w:rPr>
                <w:rFonts w:hint="eastAsia"/>
                <w:lang w:val="en-US"/>
              </w:rPr>
            </w:pPr>
            <w:r>
              <w:rPr>
                <w:rFonts w:hint="eastAsia"/>
                <w:lang w:val="en-US"/>
              </w:rPr>
              <w:t>项目名称</w:t>
            </w:r>
          </w:p>
        </w:tc>
        <w:tc>
          <w:tcPr>
            <w:tcW w:w="1483" w:type="dxa"/>
            <w:shd w:val="clear" w:color="auto" w:fill="BFBFBF" w:themeFill="background1" w:themeFillShade="BF"/>
          </w:tcPr>
          <w:p w14:paraId="73C57966" w14:textId="77777777" w:rsidR="00E25E3A" w:rsidRDefault="00000000">
            <w:pPr>
              <w:jc w:val="center"/>
              <w:rPr>
                <w:rFonts w:hint="eastAsia"/>
                <w:lang w:val="en-US"/>
              </w:rPr>
            </w:pPr>
            <w:r>
              <w:rPr>
                <w:rFonts w:hint="eastAsia"/>
                <w:lang w:val="en-US"/>
              </w:rPr>
              <w:t>组别</w:t>
            </w:r>
          </w:p>
        </w:tc>
        <w:tc>
          <w:tcPr>
            <w:tcW w:w="1483" w:type="dxa"/>
            <w:shd w:val="clear" w:color="auto" w:fill="BFBFBF" w:themeFill="background1" w:themeFillShade="BF"/>
          </w:tcPr>
          <w:p w14:paraId="79CF2A9F" w14:textId="77777777" w:rsidR="00E25E3A" w:rsidRDefault="00000000">
            <w:pPr>
              <w:jc w:val="center"/>
              <w:rPr>
                <w:rFonts w:hint="eastAsia"/>
                <w:lang w:val="en-US"/>
              </w:rPr>
            </w:pPr>
            <w:r>
              <w:rPr>
                <w:rFonts w:hint="eastAsia"/>
                <w:lang w:val="en-US"/>
              </w:rPr>
              <w:t>比赛形式</w:t>
            </w:r>
          </w:p>
        </w:tc>
        <w:tc>
          <w:tcPr>
            <w:tcW w:w="1483" w:type="dxa"/>
            <w:shd w:val="clear" w:color="auto" w:fill="BFBFBF" w:themeFill="background1" w:themeFillShade="BF"/>
          </w:tcPr>
          <w:p w14:paraId="1BA31D9C" w14:textId="77777777" w:rsidR="00E25E3A" w:rsidRDefault="00000000">
            <w:pPr>
              <w:jc w:val="center"/>
              <w:rPr>
                <w:rFonts w:hint="eastAsia"/>
                <w:lang w:val="en-US"/>
              </w:rPr>
            </w:pPr>
            <w:r>
              <w:rPr>
                <w:rFonts w:hint="eastAsia"/>
                <w:lang w:val="en-US"/>
              </w:rPr>
              <w:t>选手人数</w:t>
            </w:r>
          </w:p>
        </w:tc>
        <w:tc>
          <w:tcPr>
            <w:tcW w:w="1484" w:type="dxa"/>
            <w:shd w:val="clear" w:color="auto" w:fill="BFBFBF" w:themeFill="background1" w:themeFillShade="BF"/>
          </w:tcPr>
          <w:p w14:paraId="5BB3A949" w14:textId="77777777" w:rsidR="00E25E3A" w:rsidRDefault="00000000">
            <w:pPr>
              <w:jc w:val="center"/>
              <w:rPr>
                <w:rFonts w:hint="eastAsia"/>
                <w:lang w:val="en-US"/>
              </w:rPr>
            </w:pPr>
            <w:r>
              <w:rPr>
                <w:rFonts w:hint="eastAsia"/>
                <w:lang w:val="en-US"/>
              </w:rPr>
              <w:t>指导教师</w:t>
            </w:r>
          </w:p>
        </w:tc>
      </w:tr>
      <w:tr w:rsidR="00E25E3A" w14:paraId="76163923" w14:textId="77777777">
        <w:trPr>
          <w:trHeight w:val="90"/>
        </w:trPr>
        <w:tc>
          <w:tcPr>
            <w:tcW w:w="2585" w:type="dxa"/>
          </w:tcPr>
          <w:p w14:paraId="36C90000" w14:textId="77777777" w:rsidR="00E25E3A" w:rsidRDefault="00000000">
            <w:pPr>
              <w:jc w:val="center"/>
              <w:rPr>
                <w:rFonts w:hint="eastAsia"/>
                <w:lang w:val="en-US"/>
              </w:rPr>
            </w:pPr>
            <w:r>
              <w:rPr>
                <w:rFonts w:hint="eastAsia"/>
                <w:lang w:val="en-US"/>
              </w:rPr>
              <w:t>WPS办公应用</w:t>
            </w:r>
          </w:p>
        </w:tc>
        <w:tc>
          <w:tcPr>
            <w:tcW w:w="1483" w:type="dxa"/>
          </w:tcPr>
          <w:p w14:paraId="5811BE30" w14:textId="77777777" w:rsidR="00E25E3A" w:rsidRDefault="00000000">
            <w:pPr>
              <w:jc w:val="center"/>
              <w:rPr>
                <w:rFonts w:hint="eastAsia"/>
                <w:lang w:val="en-US"/>
              </w:rPr>
            </w:pPr>
            <w:r>
              <w:rPr>
                <w:rFonts w:hint="eastAsia"/>
                <w:lang w:val="en-US"/>
              </w:rPr>
              <w:t>高职学生组</w:t>
            </w:r>
          </w:p>
        </w:tc>
        <w:tc>
          <w:tcPr>
            <w:tcW w:w="1483" w:type="dxa"/>
          </w:tcPr>
          <w:p w14:paraId="3BBA2E80" w14:textId="77777777" w:rsidR="00E25E3A" w:rsidRDefault="00000000">
            <w:pPr>
              <w:jc w:val="center"/>
              <w:rPr>
                <w:rFonts w:hint="eastAsia"/>
                <w:lang w:val="en-US"/>
              </w:rPr>
            </w:pPr>
            <w:r>
              <w:rPr>
                <w:rFonts w:hint="eastAsia"/>
                <w:lang w:val="en-US"/>
              </w:rPr>
              <w:t>团体赛</w:t>
            </w:r>
          </w:p>
        </w:tc>
        <w:tc>
          <w:tcPr>
            <w:tcW w:w="1483" w:type="dxa"/>
          </w:tcPr>
          <w:p w14:paraId="7096B006" w14:textId="77777777" w:rsidR="00E25E3A" w:rsidRDefault="00000000">
            <w:pPr>
              <w:jc w:val="center"/>
              <w:rPr>
                <w:rFonts w:hint="eastAsia"/>
                <w:lang w:val="en-US"/>
              </w:rPr>
            </w:pPr>
            <w:r>
              <w:rPr>
                <w:rFonts w:hint="eastAsia"/>
                <w:lang w:val="en-US"/>
              </w:rPr>
              <w:t>2人/组</w:t>
            </w:r>
          </w:p>
        </w:tc>
        <w:tc>
          <w:tcPr>
            <w:tcW w:w="1484" w:type="dxa"/>
          </w:tcPr>
          <w:p w14:paraId="5FEBD9FA" w14:textId="77777777" w:rsidR="00E25E3A" w:rsidRDefault="00000000">
            <w:pPr>
              <w:jc w:val="center"/>
              <w:rPr>
                <w:rFonts w:hint="eastAsia"/>
                <w:lang w:val="en-US"/>
              </w:rPr>
            </w:pPr>
            <w:r>
              <w:rPr>
                <w:rFonts w:hint="eastAsia"/>
                <w:lang w:val="en-US"/>
              </w:rPr>
              <w:t>1-2人/组</w:t>
            </w:r>
          </w:p>
        </w:tc>
      </w:tr>
    </w:tbl>
    <w:p w14:paraId="4D9AF471" w14:textId="77777777" w:rsidR="00E25E3A" w:rsidRDefault="00E25E3A">
      <w:pPr>
        <w:rPr>
          <w:rFonts w:hint="eastAsia"/>
          <w:lang w:val="en-US"/>
        </w:rPr>
      </w:pPr>
    </w:p>
    <w:p w14:paraId="41DA345D" w14:textId="77777777" w:rsidR="00E25E3A" w:rsidRDefault="00000000">
      <w:pPr>
        <w:pStyle w:val="20"/>
        <w:numPr>
          <w:ilvl w:val="0"/>
          <w:numId w:val="3"/>
        </w:numPr>
        <w:spacing w:before="156" w:after="156"/>
        <w:rPr>
          <w:lang w:val="en-US"/>
        </w:rPr>
      </w:pPr>
      <w:r>
        <w:rPr>
          <w:rFonts w:hint="eastAsia"/>
          <w:lang w:val="en-US"/>
        </w:rPr>
        <w:t>比赛内容</w:t>
      </w:r>
    </w:p>
    <w:p w14:paraId="456B380A" w14:textId="77777777" w:rsidR="007F2246" w:rsidRPr="007F2246" w:rsidRDefault="007F2246" w:rsidP="007F2246">
      <w:pPr>
        <w:rPr>
          <w:rFonts w:hint="eastAsia"/>
          <w:lang w:val="en-US"/>
        </w:rPr>
      </w:pPr>
    </w:p>
    <w:tbl>
      <w:tblPr>
        <w:tblStyle w:val="a8"/>
        <w:tblW w:w="4993" w:type="pct"/>
        <w:tblLook w:val="04A0" w:firstRow="1" w:lastRow="0" w:firstColumn="1" w:lastColumn="0" w:noHBand="0" w:noVBand="1"/>
      </w:tblPr>
      <w:tblGrid>
        <w:gridCol w:w="794"/>
        <w:gridCol w:w="1048"/>
        <w:gridCol w:w="2105"/>
        <w:gridCol w:w="2429"/>
        <w:gridCol w:w="2134"/>
      </w:tblGrid>
      <w:tr w:rsidR="007F2246" w:rsidRPr="007F2246" w14:paraId="7418B672" w14:textId="77777777" w:rsidTr="007F2246">
        <w:trPr>
          <w:trHeight w:val="616"/>
        </w:trPr>
        <w:tc>
          <w:tcPr>
            <w:tcW w:w="466" w:type="pct"/>
            <w:tcBorders>
              <w:top w:val="single" w:sz="4" w:space="0" w:color="auto"/>
              <w:left w:val="single" w:sz="4" w:space="0" w:color="auto"/>
              <w:bottom w:val="single" w:sz="4" w:space="0" w:color="auto"/>
              <w:right w:val="single" w:sz="4" w:space="0" w:color="auto"/>
            </w:tcBorders>
            <w:vAlign w:val="center"/>
            <w:hideMark/>
          </w:tcPr>
          <w:p w14:paraId="280BC4D1" w14:textId="77777777" w:rsidR="007F2246" w:rsidRPr="007F2246" w:rsidRDefault="007F2246" w:rsidP="007F2246">
            <w:pPr>
              <w:jc w:val="center"/>
              <w:rPr>
                <w:rFonts w:hint="eastAsia"/>
                <w:b/>
                <w:bCs/>
                <w:lang w:val="en-US"/>
              </w:rPr>
            </w:pPr>
            <w:r w:rsidRPr="007F2246">
              <w:rPr>
                <w:rFonts w:hint="eastAsia"/>
                <w:b/>
                <w:bCs/>
                <w:lang w:val="en-US"/>
              </w:rPr>
              <w:t>模块</w:t>
            </w:r>
          </w:p>
        </w:tc>
        <w:tc>
          <w:tcPr>
            <w:tcW w:w="616" w:type="pct"/>
            <w:tcBorders>
              <w:top w:val="single" w:sz="4" w:space="0" w:color="auto"/>
              <w:left w:val="nil"/>
              <w:bottom w:val="single" w:sz="4" w:space="0" w:color="auto"/>
              <w:right w:val="single" w:sz="4" w:space="0" w:color="auto"/>
            </w:tcBorders>
            <w:vAlign w:val="center"/>
            <w:hideMark/>
          </w:tcPr>
          <w:p w14:paraId="0157690A" w14:textId="77777777" w:rsidR="007F2246" w:rsidRDefault="007F2246" w:rsidP="007F2246">
            <w:pPr>
              <w:jc w:val="center"/>
              <w:rPr>
                <w:rFonts w:hint="eastAsia"/>
                <w:b/>
                <w:bCs/>
                <w:lang w:val="en-US"/>
              </w:rPr>
            </w:pPr>
            <w:r w:rsidRPr="007F2246">
              <w:rPr>
                <w:rFonts w:hint="eastAsia"/>
                <w:b/>
                <w:bCs/>
                <w:lang w:val="en-US"/>
              </w:rPr>
              <w:t>核心</w:t>
            </w:r>
          </w:p>
          <w:p w14:paraId="668A51E7" w14:textId="3D51AC9A" w:rsidR="007F2246" w:rsidRPr="007F2246" w:rsidRDefault="007F2246" w:rsidP="007F2246">
            <w:pPr>
              <w:jc w:val="center"/>
              <w:rPr>
                <w:rFonts w:hint="eastAsia"/>
                <w:b/>
                <w:bCs/>
                <w:lang w:val="en-US"/>
              </w:rPr>
            </w:pPr>
            <w:r w:rsidRPr="007F2246">
              <w:rPr>
                <w:rFonts w:hint="eastAsia"/>
                <w:b/>
                <w:bCs/>
                <w:lang w:val="en-US"/>
              </w:rPr>
              <w:t>内容</w:t>
            </w:r>
          </w:p>
        </w:tc>
        <w:tc>
          <w:tcPr>
            <w:tcW w:w="1237" w:type="pct"/>
            <w:tcBorders>
              <w:top w:val="single" w:sz="4" w:space="0" w:color="auto"/>
              <w:left w:val="nil"/>
              <w:bottom w:val="single" w:sz="4" w:space="0" w:color="auto"/>
              <w:right w:val="single" w:sz="4" w:space="0" w:color="auto"/>
            </w:tcBorders>
            <w:vAlign w:val="center"/>
            <w:hideMark/>
          </w:tcPr>
          <w:p w14:paraId="6374EBCC" w14:textId="77777777" w:rsidR="007F2246" w:rsidRPr="007F2246" w:rsidRDefault="007F2246" w:rsidP="007F2246">
            <w:pPr>
              <w:jc w:val="center"/>
              <w:rPr>
                <w:rFonts w:hint="eastAsia"/>
                <w:b/>
                <w:bCs/>
                <w:lang w:val="en-US"/>
              </w:rPr>
            </w:pPr>
            <w:r w:rsidRPr="007F2246">
              <w:rPr>
                <w:rFonts w:hint="eastAsia"/>
                <w:b/>
                <w:bCs/>
                <w:lang w:val="en-US"/>
              </w:rPr>
              <w:t>考核目标</w:t>
            </w:r>
          </w:p>
        </w:tc>
        <w:tc>
          <w:tcPr>
            <w:tcW w:w="1426" w:type="pct"/>
            <w:tcBorders>
              <w:top w:val="single" w:sz="4" w:space="0" w:color="auto"/>
              <w:left w:val="nil"/>
              <w:bottom w:val="single" w:sz="4" w:space="0" w:color="auto"/>
              <w:right w:val="single" w:sz="4" w:space="0" w:color="auto"/>
            </w:tcBorders>
            <w:vAlign w:val="center"/>
            <w:hideMark/>
          </w:tcPr>
          <w:p w14:paraId="1786EBFF" w14:textId="77777777" w:rsidR="007F2246" w:rsidRPr="007F2246" w:rsidRDefault="007F2246" w:rsidP="007F2246">
            <w:pPr>
              <w:jc w:val="center"/>
              <w:rPr>
                <w:rFonts w:hint="eastAsia"/>
                <w:b/>
                <w:bCs/>
                <w:lang w:val="en-US"/>
              </w:rPr>
            </w:pPr>
            <w:r w:rsidRPr="007F2246">
              <w:rPr>
                <w:rFonts w:hint="eastAsia"/>
                <w:b/>
                <w:bCs/>
                <w:lang w:val="en-US"/>
              </w:rPr>
              <w:t>核心任务</w:t>
            </w:r>
          </w:p>
        </w:tc>
        <w:tc>
          <w:tcPr>
            <w:tcW w:w="1253" w:type="pct"/>
            <w:tcBorders>
              <w:top w:val="single" w:sz="4" w:space="0" w:color="auto"/>
              <w:left w:val="nil"/>
              <w:bottom w:val="single" w:sz="4" w:space="0" w:color="auto"/>
              <w:right w:val="single" w:sz="4" w:space="0" w:color="auto"/>
            </w:tcBorders>
            <w:vAlign w:val="center"/>
            <w:hideMark/>
          </w:tcPr>
          <w:p w14:paraId="2E1844EB" w14:textId="77777777" w:rsidR="007F2246" w:rsidRPr="007F2246" w:rsidRDefault="007F2246" w:rsidP="007F2246">
            <w:pPr>
              <w:jc w:val="center"/>
              <w:rPr>
                <w:rFonts w:hint="eastAsia"/>
                <w:b/>
                <w:bCs/>
                <w:lang w:val="en-US"/>
              </w:rPr>
            </w:pPr>
            <w:r w:rsidRPr="007F2246">
              <w:rPr>
                <w:rFonts w:hint="eastAsia"/>
                <w:b/>
                <w:bCs/>
                <w:lang w:val="en-US"/>
              </w:rPr>
              <w:t>评分要点</w:t>
            </w:r>
          </w:p>
        </w:tc>
      </w:tr>
      <w:tr w:rsidR="007F2246" w:rsidRPr="007F2246" w14:paraId="7D5B9819" w14:textId="77777777">
        <w:tc>
          <w:tcPr>
            <w:tcW w:w="466" w:type="pct"/>
            <w:tcBorders>
              <w:top w:val="single" w:sz="4" w:space="0" w:color="auto"/>
              <w:left w:val="single" w:sz="4" w:space="0" w:color="auto"/>
              <w:bottom w:val="single" w:sz="4" w:space="0" w:color="auto"/>
              <w:right w:val="single" w:sz="4" w:space="0" w:color="auto"/>
            </w:tcBorders>
            <w:vAlign w:val="center"/>
          </w:tcPr>
          <w:p w14:paraId="731C33C3" w14:textId="77777777" w:rsidR="007F2246" w:rsidRPr="007F2246" w:rsidRDefault="007F2246" w:rsidP="007F2246">
            <w:pPr>
              <w:jc w:val="left"/>
              <w:rPr>
                <w:rFonts w:hint="eastAsia"/>
                <w:lang w:val="en-US"/>
              </w:rPr>
            </w:pPr>
            <w:r w:rsidRPr="007F2246">
              <w:rPr>
                <w:rFonts w:hint="eastAsia"/>
                <w:lang w:val="en-US"/>
              </w:rPr>
              <w:t>WPS文档模块</w:t>
            </w:r>
          </w:p>
          <w:p w14:paraId="1BFAC5E4" w14:textId="77777777" w:rsidR="007F2246" w:rsidRPr="007F2246" w:rsidRDefault="007F2246" w:rsidP="007F2246">
            <w:pPr>
              <w:jc w:val="left"/>
              <w:rPr>
                <w:rFonts w:hint="eastAsia"/>
                <w:lang w:val="en-US"/>
              </w:rPr>
            </w:pPr>
          </w:p>
        </w:tc>
        <w:tc>
          <w:tcPr>
            <w:tcW w:w="616" w:type="pct"/>
            <w:tcBorders>
              <w:top w:val="single" w:sz="4" w:space="0" w:color="auto"/>
              <w:left w:val="nil"/>
              <w:bottom w:val="single" w:sz="4" w:space="0" w:color="auto"/>
              <w:right w:val="single" w:sz="4" w:space="0" w:color="auto"/>
            </w:tcBorders>
            <w:vAlign w:val="center"/>
          </w:tcPr>
          <w:p w14:paraId="7E866DA7" w14:textId="77777777" w:rsidR="007F2246" w:rsidRPr="007F2246" w:rsidRDefault="007F2246" w:rsidP="007F2246">
            <w:pPr>
              <w:jc w:val="left"/>
              <w:rPr>
                <w:rFonts w:hint="eastAsia"/>
                <w:lang w:val="en-US"/>
              </w:rPr>
            </w:pPr>
            <w:r w:rsidRPr="007F2246">
              <w:rPr>
                <w:rFonts w:hint="eastAsia"/>
                <w:lang w:val="en-US"/>
              </w:rPr>
              <w:t>专业排版与高效处理</w:t>
            </w:r>
          </w:p>
          <w:p w14:paraId="062997DB" w14:textId="77777777" w:rsidR="007F2246" w:rsidRPr="007F2246" w:rsidRDefault="007F2246" w:rsidP="007F2246">
            <w:pPr>
              <w:jc w:val="left"/>
              <w:rPr>
                <w:rFonts w:hint="eastAsia"/>
                <w:lang w:val="en-US"/>
              </w:rPr>
            </w:pPr>
          </w:p>
        </w:tc>
        <w:tc>
          <w:tcPr>
            <w:tcW w:w="1237" w:type="pct"/>
            <w:tcBorders>
              <w:top w:val="single" w:sz="4" w:space="0" w:color="auto"/>
              <w:left w:val="nil"/>
              <w:bottom w:val="single" w:sz="4" w:space="0" w:color="auto"/>
              <w:right w:val="single" w:sz="4" w:space="0" w:color="auto"/>
            </w:tcBorders>
            <w:vAlign w:val="center"/>
            <w:hideMark/>
          </w:tcPr>
          <w:p w14:paraId="04B36D86" w14:textId="77777777" w:rsidR="007F2246" w:rsidRPr="007F2246" w:rsidRDefault="007F2246">
            <w:pPr>
              <w:numPr>
                <w:ilvl w:val="0"/>
                <w:numId w:val="20"/>
              </w:numPr>
              <w:jc w:val="left"/>
              <w:rPr>
                <w:rFonts w:hint="eastAsia"/>
                <w:lang w:val="en-US"/>
              </w:rPr>
            </w:pPr>
            <w:r w:rsidRPr="007F2246">
              <w:rPr>
                <w:rFonts w:hint="eastAsia"/>
                <w:lang w:val="en-US"/>
              </w:rPr>
              <w:t>排版规范性与标准化</w:t>
            </w:r>
          </w:p>
          <w:p w14:paraId="727D73A9" w14:textId="77777777" w:rsidR="007F2246" w:rsidRPr="007F2246" w:rsidRDefault="007F2246">
            <w:pPr>
              <w:numPr>
                <w:ilvl w:val="0"/>
                <w:numId w:val="20"/>
              </w:numPr>
              <w:jc w:val="left"/>
              <w:rPr>
                <w:rFonts w:hint="eastAsia"/>
                <w:lang w:val="en-US"/>
              </w:rPr>
            </w:pPr>
            <w:r w:rsidRPr="007F2246">
              <w:rPr>
                <w:rFonts w:hint="eastAsia"/>
                <w:lang w:val="en-US"/>
              </w:rPr>
              <w:t>长文档处理能力</w:t>
            </w:r>
          </w:p>
          <w:p w14:paraId="51CB0D42" w14:textId="77777777" w:rsidR="007F2246" w:rsidRPr="007F2246" w:rsidRDefault="007F2246">
            <w:pPr>
              <w:numPr>
                <w:ilvl w:val="0"/>
                <w:numId w:val="20"/>
              </w:numPr>
              <w:jc w:val="left"/>
              <w:rPr>
                <w:rFonts w:hint="eastAsia"/>
                <w:lang w:val="en-US"/>
              </w:rPr>
            </w:pPr>
            <w:r w:rsidRPr="007F2246">
              <w:rPr>
                <w:rFonts w:hint="eastAsia"/>
                <w:lang w:val="en-US"/>
              </w:rPr>
              <w:t>图文混排美学</w:t>
            </w:r>
          </w:p>
          <w:p w14:paraId="75C88859" w14:textId="77777777" w:rsidR="007F2246" w:rsidRPr="007F2246" w:rsidRDefault="007F2246">
            <w:pPr>
              <w:numPr>
                <w:ilvl w:val="0"/>
                <w:numId w:val="20"/>
              </w:numPr>
              <w:jc w:val="left"/>
              <w:rPr>
                <w:rFonts w:hint="eastAsia"/>
                <w:lang w:val="en-US"/>
              </w:rPr>
            </w:pPr>
            <w:r w:rsidRPr="007F2246">
              <w:rPr>
                <w:rFonts w:hint="eastAsia"/>
                <w:lang w:val="en-US"/>
              </w:rPr>
              <w:t>办公自动化效率</w:t>
            </w:r>
          </w:p>
        </w:tc>
        <w:tc>
          <w:tcPr>
            <w:tcW w:w="1426" w:type="pct"/>
            <w:tcBorders>
              <w:top w:val="single" w:sz="4" w:space="0" w:color="auto"/>
              <w:left w:val="nil"/>
              <w:bottom w:val="single" w:sz="4" w:space="0" w:color="auto"/>
              <w:right w:val="single" w:sz="4" w:space="0" w:color="auto"/>
            </w:tcBorders>
            <w:vAlign w:val="center"/>
            <w:hideMark/>
          </w:tcPr>
          <w:p w14:paraId="2923A356" w14:textId="77777777" w:rsidR="007F2246" w:rsidRPr="007F2246" w:rsidRDefault="007F2246">
            <w:pPr>
              <w:numPr>
                <w:ilvl w:val="0"/>
                <w:numId w:val="21"/>
              </w:numPr>
              <w:jc w:val="left"/>
              <w:rPr>
                <w:rFonts w:hint="eastAsia"/>
                <w:lang w:val="en-US"/>
              </w:rPr>
            </w:pPr>
            <w:r w:rsidRPr="007F2246">
              <w:rPr>
                <w:rFonts w:hint="eastAsia"/>
                <w:lang w:val="en-US"/>
              </w:rPr>
              <w:t>样式与长文档管理</w:t>
            </w:r>
          </w:p>
          <w:p w14:paraId="573DEE63" w14:textId="77777777" w:rsidR="007F2246" w:rsidRPr="007F2246" w:rsidRDefault="007F2246">
            <w:pPr>
              <w:numPr>
                <w:ilvl w:val="0"/>
                <w:numId w:val="22"/>
              </w:numPr>
              <w:tabs>
                <w:tab w:val="left" w:pos="420"/>
              </w:tabs>
              <w:jc w:val="left"/>
              <w:rPr>
                <w:rFonts w:hint="eastAsia"/>
                <w:lang w:val="en-US"/>
              </w:rPr>
            </w:pPr>
            <w:r w:rsidRPr="007F2246">
              <w:rPr>
                <w:rFonts w:hint="eastAsia"/>
                <w:lang w:val="en-US"/>
              </w:rPr>
              <w:t>样式的创建与修改：</w:t>
            </w:r>
          </w:p>
          <w:p w14:paraId="7DEF2520" w14:textId="77777777" w:rsidR="007F2246" w:rsidRPr="007F2246" w:rsidRDefault="007F2246">
            <w:pPr>
              <w:numPr>
                <w:ilvl w:val="0"/>
                <w:numId w:val="22"/>
              </w:numPr>
              <w:tabs>
                <w:tab w:val="left" w:pos="420"/>
              </w:tabs>
              <w:jc w:val="left"/>
              <w:rPr>
                <w:rFonts w:hint="eastAsia"/>
                <w:lang w:val="en-US"/>
              </w:rPr>
            </w:pPr>
            <w:r w:rsidRPr="007F2246">
              <w:rPr>
                <w:rFonts w:hint="eastAsia"/>
                <w:lang w:val="en-US"/>
              </w:rPr>
              <w:t>多级列表</w:t>
            </w:r>
          </w:p>
          <w:p w14:paraId="5A7042AC" w14:textId="77777777" w:rsidR="007F2246" w:rsidRPr="007F2246" w:rsidRDefault="007F2246">
            <w:pPr>
              <w:numPr>
                <w:ilvl w:val="0"/>
                <w:numId w:val="22"/>
              </w:numPr>
              <w:tabs>
                <w:tab w:val="left" w:pos="420"/>
              </w:tabs>
              <w:jc w:val="left"/>
              <w:rPr>
                <w:rFonts w:hint="eastAsia"/>
                <w:lang w:val="en-US"/>
              </w:rPr>
            </w:pPr>
            <w:r w:rsidRPr="007F2246">
              <w:rPr>
                <w:rFonts w:hint="eastAsia"/>
                <w:lang w:val="en-US"/>
              </w:rPr>
              <w:t>目录生成</w:t>
            </w:r>
          </w:p>
          <w:p w14:paraId="1FBA98AD" w14:textId="77777777" w:rsidR="007F2246" w:rsidRPr="007F2246" w:rsidRDefault="007F2246">
            <w:pPr>
              <w:numPr>
                <w:ilvl w:val="0"/>
                <w:numId w:val="22"/>
              </w:numPr>
              <w:tabs>
                <w:tab w:val="left" w:pos="420"/>
              </w:tabs>
              <w:jc w:val="left"/>
              <w:rPr>
                <w:rFonts w:hint="eastAsia"/>
                <w:lang w:val="en-US"/>
              </w:rPr>
            </w:pPr>
            <w:r w:rsidRPr="007F2246">
              <w:rPr>
                <w:rFonts w:hint="eastAsia"/>
                <w:lang w:val="en-US"/>
              </w:rPr>
              <w:t>导航窗格</w:t>
            </w:r>
          </w:p>
          <w:p w14:paraId="547FF6AB" w14:textId="77777777" w:rsidR="007F2246" w:rsidRPr="007F2246" w:rsidRDefault="007F2246">
            <w:pPr>
              <w:numPr>
                <w:ilvl w:val="0"/>
                <w:numId w:val="21"/>
              </w:numPr>
              <w:jc w:val="left"/>
              <w:rPr>
                <w:rFonts w:hint="eastAsia"/>
                <w:lang w:val="en-US"/>
              </w:rPr>
            </w:pPr>
            <w:r w:rsidRPr="007F2246">
              <w:rPr>
                <w:rFonts w:hint="eastAsia"/>
                <w:lang w:val="en-US"/>
              </w:rPr>
              <w:t>页面布局与分节</w:t>
            </w:r>
          </w:p>
          <w:p w14:paraId="4C26E572" w14:textId="77777777" w:rsidR="007F2246" w:rsidRPr="007F2246" w:rsidRDefault="007F2246">
            <w:pPr>
              <w:numPr>
                <w:ilvl w:val="0"/>
                <w:numId w:val="23"/>
              </w:numPr>
              <w:tabs>
                <w:tab w:val="left" w:pos="420"/>
              </w:tabs>
              <w:jc w:val="left"/>
              <w:rPr>
                <w:rFonts w:hint="eastAsia"/>
                <w:lang w:val="en-US"/>
              </w:rPr>
            </w:pPr>
            <w:r w:rsidRPr="007F2246">
              <w:rPr>
                <w:rFonts w:hint="eastAsia"/>
                <w:lang w:val="en-US"/>
              </w:rPr>
              <w:t>分节符</w:t>
            </w:r>
          </w:p>
          <w:p w14:paraId="0B3D32C4" w14:textId="77777777" w:rsidR="007F2246" w:rsidRPr="007F2246" w:rsidRDefault="007F2246">
            <w:pPr>
              <w:numPr>
                <w:ilvl w:val="0"/>
                <w:numId w:val="23"/>
              </w:numPr>
              <w:tabs>
                <w:tab w:val="left" w:pos="420"/>
              </w:tabs>
              <w:jc w:val="left"/>
              <w:rPr>
                <w:rFonts w:hint="eastAsia"/>
                <w:lang w:val="en-US"/>
              </w:rPr>
            </w:pPr>
            <w:r w:rsidRPr="007F2246">
              <w:rPr>
                <w:rFonts w:hint="eastAsia"/>
                <w:lang w:val="en-US"/>
              </w:rPr>
              <w:t>页眉与页脚</w:t>
            </w:r>
          </w:p>
          <w:p w14:paraId="45D12F57" w14:textId="77777777" w:rsidR="007F2246" w:rsidRPr="007F2246" w:rsidRDefault="007F2246">
            <w:pPr>
              <w:numPr>
                <w:ilvl w:val="0"/>
                <w:numId w:val="23"/>
              </w:numPr>
              <w:tabs>
                <w:tab w:val="left" w:pos="420"/>
              </w:tabs>
              <w:jc w:val="left"/>
              <w:rPr>
                <w:rFonts w:hint="eastAsia"/>
                <w:lang w:val="en-US"/>
              </w:rPr>
            </w:pPr>
            <w:r w:rsidRPr="007F2246">
              <w:rPr>
                <w:rFonts w:hint="eastAsia"/>
                <w:lang w:val="en-US"/>
              </w:rPr>
              <w:t>分栏排版</w:t>
            </w:r>
          </w:p>
          <w:p w14:paraId="051207E8" w14:textId="77777777" w:rsidR="007F2246" w:rsidRPr="007F2246" w:rsidRDefault="007F2246">
            <w:pPr>
              <w:numPr>
                <w:ilvl w:val="0"/>
                <w:numId w:val="21"/>
              </w:numPr>
              <w:jc w:val="left"/>
              <w:rPr>
                <w:rFonts w:hint="eastAsia"/>
                <w:lang w:val="en-US"/>
              </w:rPr>
            </w:pPr>
            <w:r w:rsidRPr="007F2246">
              <w:rPr>
                <w:rFonts w:hint="eastAsia"/>
                <w:lang w:val="en-US"/>
              </w:rPr>
              <w:t>图表与对象处理</w:t>
            </w:r>
          </w:p>
          <w:p w14:paraId="1FC606F5" w14:textId="77777777" w:rsidR="007F2246" w:rsidRPr="007F2246" w:rsidRDefault="007F2246">
            <w:pPr>
              <w:numPr>
                <w:ilvl w:val="0"/>
                <w:numId w:val="24"/>
              </w:numPr>
              <w:tabs>
                <w:tab w:val="left" w:pos="420"/>
              </w:tabs>
              <w:jc w:val="left"/>
              <w:rPr>
                <w:rFonts w:hint="eastAsia"/>
                <w:lang w:val="en-US"/>
              </w:rPr>
            </w:pPr>
            <w:r w:rsidRPr="007F2246">
              <w:rPr>
                <w:rFonts w:hint="eastAsia"/>
                <w:lang w:val="en-US"/>
              </w:rPr>
              <w:t>表格美化</w:t>
            </w:r>
          </w:p>
          <w:p w14:paraId="0B0596E9" w14:textId="77777777" w:rsidR="007F2246" w:rsidRPr="007F2246" w:rsidRDefault="007F2246">
            <w:pPr>
              <w:numPr>
                <w:ilvl w:val="0"/>
                <w:numId w:val="24"/>
              </w:numPr>
              <w:tabs>
                <w:tab w:val="left" w:pos="420"/>
              </w:tabs>
              <w:jc w:val="left"/>
              <w:rPr>
                <w:rFonts w:hint="eastAsia"/>
                <w:lang w:val="en-US"/>
              </w:rPr>
            </w:pPr>
            <w:r w:rsidRPr="007F2246">
              <w:rPr>
                <w:rFonts w:hint="eastAsia"/>
                <w:lang w:val="en-US"/>
              </w:rPr>
              <w:t>图形与SmartArt</w:t>
            </w:r>
          </w:p>
          <w:p w14:paraId="707B1B12" w14:textId="77777777" w:rsidR="007F2246" w:rsidRPr="007F2246" w:rsidRDefault="007F2246">
            <w:pPr>
              <w:numPr>
                <w:ilvl w:val="0"/>
                <w:numId w:val="24"/>
              </w:numPr>
              <w:tabs>
                <w:tab w:val="left" w:pos="420"/>
              </w:tabs>
              <w:jc w:val="left"/>
              <w:rPr>
                <w:rFonts w:hint="eastAsia"/>
                <w:lang w:val="en-US"/>
              </w:rPr>
            </w:pPr>
            <w:r w:rsidRPr="007F2246">
              <w:rPr>
                <w:rFonts w:hint="eastAsia"/>
                <w:lang w:val="en-US"/>
              </w:rPr>
              <w:t>图注与交叉引用</w:t>
            </w:r>
          </w:p>
          <w:p w14:paraId="3DCA64BF" w14:textId="77777777" w:rsidR="007F2246" w:rsidRPr="007F2246" w:rsidRDefault="007F2246">
            <w:pPr>
              <w:numPr>
                <w:ilvl w:val="0"/>
                <w:numId w:val="21"/>
              </w:numPr>
              <w:jc w:val="left"/>
              <w:rPr>
                <w:rFonts w:hint="eastAsia"/>
                <w:lang w:val="en-US"/>
              </w:rPr>
            </w:pPr>
            <w:r w:rsidRPr="007F2246">
              <w:rPr>
                <w:rFonts w:hint="eastAsia"/>
                <w:lang w:val="en-US"/>
              </w:rPr>
              <w:t>邮件合并</w:t>
            </w:r>
          </w:p>
        </w:tc>
        <w:tc>
          <w:tcPr>
            <w:tcW w:w="1253" w:type="pct"/>
            <w:tcBorders>
              <w:top w:val="single" w:sz="4" w:space="0" w:color="auto"/>
              <w:left w:val="nil"/>
              <w:bottom w:val="single" w:sz="4" w:space="0" w:color="auto"/>
              <w:right w:val="single" w:sz="4" w:space="0" w:color="auto"/>
            </w:tcBorders>
            <w:vAlign w:val="center"/>
          </w:tcPr>
          <w:p w14:paraId="1887B9BF" w14:textId="77777777" w:rsidR="007F2246" w:rsidRPr="007F2246" w:rsidRDefault="007F2246" w:rsidP="007F2246">
            <w:pPr>
              <w:rPr>
                <w:rFonts w:hint="eastAsia"/>
                <w:lang w:val="en-US"/>
              </w:rPr>
            </w:pPr>
            <w:r w:rsidRPr="007F2246">
              <w:rPr>
                <w:rFonts w:hint="eastAsia"/>
                <w:lang w:val="en-US"/>
              </w:rPr>
              <w:t>内容完整性（30%）、</w:t>
            </w:r>
          </w:p>
          <w:p w14:paraId="29ED9D5E" w14:textId="77777777" w:rsidR="007F2246" w:rsidRPr="007F2246" w:rsidRDefault="007F2246" w:rsidP="007F2246">
            <w:pPr>
              <w:rPr>
                <w:rFonts w:hint="eastAsia"/>
                <w:lang w:val="en-US"/>
              </w:rPr>
            </w:pPr>
            <w:r w:rsidRPr="007F2246">
              <w:rPr>
                <w:rFonts w:hint="eastAsia"/>
                <w:lang w:val="en-US"/>
              </w:rPr>
              <w:t>格式规范性（30%）、</w:t>
            </w:r>
          </w:p>
          <w:p w14:paraId="1BBAF5D8" w14:textId="77777777" w:rsidR="007F2246" w:rsidRPr="007F2246" w:rsidRDefault="007F2246" w:rsidP="007F2246">
            <w:pPr>
              <w:rPr>
                <w:rFonts w:hint="eastAsia"/>
                <w:lang w:val="en-US"/>
              </w:rPr>
            </w:pPr>
            <w:r w:rsidRPr="007F2246">
              <w:rPr>
                <w:rFonts w:hint="eastAsia"/>
                <w:lang w:val="en-US"/>
              </w:rPr>
              <w:t>编辑效率（20%）、</w:t>
            </w:r>
          </w:p>
          <w:p w14:paraId="6E761903" w14:textId="77777777" w:rsidR="007F2246" w:rsidRPr="007F2246" w:rsidRDefault="007F2246" w:rsidP="007F2246">
            <w:pPr>
              <w:rPr>
                <w:rFonts w:hint="eastAsia"/>
                <w:lang w:val="en-US"/>
              </w:rPr>
            </w:pPr>
            <w:r w:rsidRPr="007F2246">
              <w:rPr>
                <w:rFonts w:hint="eastAsia"/>
                <w:lang w:val="en-US"/>
              </w:rPr>
              <w:t>细节准确性（20%）。</w:t>
            </w:r>
          </w:p>
          <w:p w14:paraId="43AA751C" w14:textId="77777777" w:rsidR="007F2246" w:rsidRPr="007F2246" w:rsidRDefault="007F2246" w:rsidP="007F2246">
            <w:pPr>
              <w:rPr>
                <w:rFonts w:hint="eastAsia"/>
                <w:lang w:val="en-US"/>
              </w:rPr>
            </w:pPr>
          </w:p>
        </w:tc>
      </w:tr>
      <w:tr w:rsidR="007F2246" w:rsidRPr="007F2246" w14:paraId="5F852EFB" w14:textId="77777777">
        <w:trPr>
          <w:trHeight w:val="6709"/>
        </w:trPr>
        <w:tc>
          <w:tcPr>
            <w:tcW w:w="466" w:type="pct"/>
            <w:tcBorders>
              <w:top w:val="single" w:sz="4" w:space="0" w:color="auto"/>
              <w:left w:val="single" w:sz="4" w:space="0" w:color="auto"/>
              <w:bottom w:val="single" w:sz="4" w:space="0" w:color="auto"/>
              <w:right w:val="single" w:sz="4" w:space="0" w:color="auto"/>
            </w:tcBorders>
            <w:vAlign w:val="center"/>
          </w:tcPr>
          <w:p w14:paraId="3DE6EA9F" w14:textId="77777777" w:rsidR="007F2246" w:rsidRPr="007F2246" w:rsidRDefault="007F2246" w:rsidP="007F2246">
            <w:pPr>
              <w:jc w:val="left"/>
              <w:rPr>
                <w:rFonts w:hint="eastAsia"/>
                <w:lang w:val="en-US"/>
              </w:rPr>
            </w:pPr>
            <w:r w:rsidRPr="007F2246">
              <w:rPr>
                <w:rFonts w:hint="eastAsia"/>
                <w:lang w:val="en-US"/>
              </w:rPr>
              <w:lastRenderedPageBreak/>
              <w:t>WPS表格模块</w:t>
            </w:r>
          </w:p>
          <w:p w14:paraId="5EC3B332" w14:textId="77777777" w:rsidR="007F2246" w:rsidRPr="007F2246" w:rsidRDefault="007F2246" w:rsidP="007F2246">
            <w:pPr>
              <w:jc w:val="left"/>
              <w:rPr>
                <w:rFonts w:hint="eastAsia"/>
                <w:lang w:val="en-US"/>
              </w:rPr>
            </w:pPr>
          </w:p>
        </w:tc>
        <w:tc>
          <w:tcPr>
            <w:tcW w:w="616" w:type="pct"/>
            <w:tcBorders>
              <w:top w:val="single" w:sz="4" w:space="0" w:color="auto"/>
              <w:left w:val="nil"/>
              <w:bottom w:val="single" w:sz="4" w:space="0" w:color="auto"/>
              <w:right w:val="single" w:sz="4" w:space="0" w:color="auto"/>
            </w:tcBorders>
            <w:vAlign w:val="center"/>
          </w:tcPr>
          <w:p w14:paraId="14BE726A" w14:textId="77777777" w:rsidR="007F2246" w:rsidRPr="007F2246" w:rsidRDefault="007F2246" w:rsidP="007F2246">
            <w:pPr>
              <w:jc w:val="left"/>
              <w:rPr>
                <w:rFonts w:hint="eastAsia"/>
                <w:lang w:val="en-US"/>
              </w:rPr>
            </w:pPr>
            <w:r w:rsidRPr="007F2246">
              <w:rPr>
                <w:rFonts w:hint="eastAsia"/>
                <w:lang w:val="en-US"/>
              </w:rPr>
              <w:t>数据处理与可视化分析</w:t>
            </w:r>
          </w:p>
          <w:p w14:paraId="6937F98A" w14:textId="77777777" w:rsidR="007F2246" w:rsidRPr="007F2246" w:rsidRDefault="007F2246" w:rsidP="007F2246">
            <w:pPr>
              <w:jc w:val="left"/>
              <w:rPr>
                <w:rFonts w:hint="eastAsia"/>
                <w:lang w:val="en-US"/>
              </w:rPr>
            </w:pPr>
          </w:p>
        </w:tc>
        <w:tc>
          <w:tcPr>
            <w:tcW w:w="1237" w:type="pct"/>
            <w:tcBorders>
              <w:top w:val="single" w:sz="4" w:space="0" w:color="auto"/>
              <w:left w:val="nil"/>
              <w:bottom w:val="single" w:sz="4" w:space="0" w:color="auto"/>
              <w:right w:val="single" w:sz="4" w:space="0" w:color="auto"/>
            </w:tcBorders>
            <w:vAlign w:val="center"/>
          </w:tcPr>
          <w:p w14:paraId="236D0358" w14:textId="77777777" w:rsidR="007F2246" w:rsidRPr="007F2246" w:rsidRDefault="007F2246">
            <w:pPr>
              <w:numPr>
                <w:ilvl w:val="0"/>
                <w:numId w:val="25"/>
              </w:numPr>
              <w:jc w:val="left"/>
              <w:rPr>
                <w:rFonts w:hint="eastAsia"/>
                <w:lang w:val="en-US"/>
              </w:rPr>
            </w:pPr>
            <w:r w:rsidRPr="007F2246">
              <w:rPr>
                <w:rFonts w:hint="eastAsia"/>
                <w:lang w:val="en-US"/>
              </w:rPr>
              <w:t>数据规范化能力</w:t>
            </w:r>
          </w:p>
          <w:p w14:paraId="28260323" w14:textId="77777777" w:rsidR="007F2246" w:rsidRPr="007F2246" w:rsidRDefault="007F2246">
            <w:pPr>
              <w:numPr>
                <w:ilvl w:val="0"/>
                <w:numId w:val="25"/>
              </w:numPr>
              <w:jc w:val="left"/>
              <w:rPr>
                <w:rFonts w:hint="eastAsia"/>
                <w:lang w:val="en-US"/>
              </w:rPr>
            </w:pPr>
            <w:r w:rsidRPr="007F2246">
              <w:rPr>
                <w:rFonts w:hint="eastAsia"/>
                <w:lang w:val="en-US"/>
              </w:rPr>
              <w:t>函数逻辑应用</w:t>
            </w:r>
          </w:p>
          <w:p w14:paraId="55532A15" w14:textId="77777777" w:rsidR="007F2246" w:rsidRPr="007F2246" w:rsidRDefault="007F2246">
            <w:pPr>
              <w:numPr>
                <w:ilvl w:val="0"/>
                <w:numId w:val="25"/>
              </w:numPr>
              <w:jc w:val="left"/>
              <w:rPr>
                <w:rFonts w:hint="eastAsia"/>
                <w:lang w:val="en-US"/>
              </w:rPr>
            </w:pPr>
            <w:r w:rsidRPr="007F2246">
              <w:rPr>
                <w:rFonts w:hint="eastAsia"/>
                <w:lang w:val="en-US"/>
              </w:rPr>
              <w:t>数据透视与分析</w:t>
            </w:r>
          </w:p>
          <w:p w14:paraId="728255B2" w14:textId="77777777" w:rsidR="007F2246" w:rsidRPr="007F2246" w:rsidRDefault="007F2246">
            <w:pPr>
              <w:numPr>
                <w:ilvl w:val="0"/>
                <w:numId w:val="25"/>
              </w:numPr>
              <w:jc w:val="left"/>
              <w:rPr>
                <w:rFonts w:hint="eastAsia"/>
                <w:lang w:val="en-US"/>
              </w:rPr>
            </w:pPr>
            <w:r w:rsidRPr="007F2246">
              <w:rPr>
                <w:rFonts w:hint="eastAsia"/>
                <w:lang w:val="en-US"/>
              </w:rPr>
              <w:t>图表可视化</w:t>
            </w:r>
          </w:p>
          <w:p w14:paraId="0D1E875A" w14:textId="77777777" w:rsidR="007F2246" w:rsidRPr="007F2246" w:rsidRDefault="007F2246" w:rsidP="007F2246">
            <w:pPr>
              <w:rPr>
                <w:rFonts w:hint="eastAsia"/>
                <w:lang w:val="en-US"/>
              </w:rPr>
            </w:pPr>
          </w:p>
        </w:tc>
        <w:tc>
          <w:tcPr>
            <w:tcW w:w="1426" w:type="pct"/>
            <w:tcBorders>
              <w:top w:val="single" w:sz="4" w:space="0" w:color="auto"/>
              <w:left w:val="nil"/>
              <w:bottom w:val="single" w:sz="4" w:space="0" w:color="auto"/>
              <w:right w:val="single" w:sz="4" w:space="0" w:color="auto"/>
            </w:tcBorders>
            <w:vAlign w:val="center"/>
            <w:hideMark/>
          </w:tcPr>
          <w:p w14:paraId="673B3A92" w14:textId="77777777" w:rsidR="007F2246" w:rsidRPr="007F2246" w:rsidRDefault="007F2246">
            <w:pPr>
              <w:numPr>
                <w:ilvl w:val="0"/>
                <w:numId w:val="26"/>
              </w:numPr>
              <w:jc w:val="left"/>
              <w:rPr>
                <w:rFonts w:hint="eastAsia"/>
                <w:lang w:val="en-US"/>
              </w:rPr>
            </w:pPr>
            <w:r w:rsidRPr="007F2246">
              <w:rPr>
                <w:rFonts w:hint="eastAsia"/>
                <w:lang w:val="en-US"/>
              </w:rPr>
              <w:t>基础操作与数据清洗</w:t>
            </w:r>
          </w:p>
          <w:p w14:paraId="6642D9B0" w14:textId="77777777" w:rsidR="007F2246" w:rsidRPr="007F2246" w:rsidRDefault="007F2246">
            <w:pPr>
              <w:numPr>
                <w:ilvl w:val="0"/>
                <w:numId w:val="27"/>
              </w:numPr>
              <w:jc w:val="left"/>
              <w:rPr>
                <w:rFonts w:hint="eastAsia"/>
                <w:lang w:val="en-US"/>
              </w:rPr>
            </w:pPr>
            <w:r w:rsidRPr="007F2246">
              <w:rPr>
                <w:rFonts w:hint="eastAsia"/>
                <w:lang w:val="en-US"/>
              </w:rPr>
              <w:t>单元格格式</w:t>
            </w:r>
          </w:p>
          <w:p w14:paraId="2DA62F4C" w14:textId="77777777" w:rsidR="007F2246" w:rsidRPr="007F2246" w:rsidRDefault="007F2246">
            <w:pPr>
              <w:numPr>
                <w:ilvl w:val="0"/>
                <w:numId w:val="27"/>
              </w:numPr>
              <w:jc w:val="left"/>
              <w:rPr>
                <w:rFonts w:hint="eastAsia"/>
                <w:lang w:val="en-US"/>
              </w:rPr>
            </w:pPr>
            <w:r w:rsidRPr="007F2246">
              <w:rPr>
                <w:rFonts w:hint="eastAsia"/>
                <w:lang w:val="en-US"/>
              </w:rPr>
              <w:t>条件格式</w:t>
            </w:r>
          </w:p>
          <w:p w14:paraId="5B7141D6" w14:textId="77777777" w:rsidR="007F2246" w:rsidRPr="007F2246" w:rsidRDefault="007F2246">
            <w:pPr>
              <w:numPr>
                <w:ilvl w:val="0"/>
                <w:numId w:val="27"/>
              </w:numPr>
              <w:jc w:val="left"/>
              <w:rPr>
                <w:rFonts w:hint="eastAsia"/>
                <w:lang w:val="en-US"/>
              </w:rPr>
            </w:pPr>
            <w:r w:rsidRPr="007F2246">
              <w:rPr>
                <w:rFonts w:hint="eastAsia"/>
                <w:lang w:val="en-US"/>
              </w:rPr>
              <w:t>数据分列</w:t>
            </w:r>
          </w:p>
          <w:p w14:paraId="22F796AB" w14:textId="77777777" w:rsidR="007F2246" w:rsidRPr="007F2246" w:rsidRDefault="007F2246">
            <w:pPr>
              <w:numPr>
                <w:ilvl w:val="0"/>
                <w:numId w:val="27"/>
              </w:numPr>
              <w:jc w:val="left"/>
              <w:rPr>
                <w:rFonts w:hint="eastAsia"/>
                <w:lang w:val="en-US"/>
              </w:rPr>
            </w:pPr>
            <w:r w:rsidRPr="007F2246">
              <w:rPr>
                <w:rFonts w:hint="eastAsia"/>
                <w:lang w:val="en-US"/>
              </w:rPr>
              <w:t>文本型数字转换</w:t>
            </w:r>
          </w:p>
          <w:p w14:paraId="0F5BF57E" w14:textId="77777777" w:rsidR="007F2246" w:rsidRPr="007F2246" w:rsidRDefault="007F2246">
            <w:pPr>
              <w:numPr>
                <w:ilvl w:val="0"/>
                <w:numId w:val="28"/>
              </w:numPr>
              <w:jc w:val="left"/>
              <w:rPr>
                <w:rFonts w:hint="eastAsia"/>
                <w:lang w:val="en-US"/>
              </w:rPr>
            </w:pPr>
            <w:r w:rsidRPr="007F2246">
              <w:rPr>
                <w:rFonts w:hint="eastAsia"/>
                <w:lang w:val="en-US"/>
              </w:rPr>
              <w:t>公式与函数</w:t>
            </w:r>
          </w:p>
          <w:p w14:paraId="55E58E4E" w14:textId="77777777" w:rsidR="007F2246" w:rsidRPr="007F2246" w:rsidRDefault="007F2246">
            <w:pPr>
              <w:numPr>
                <w:ilvl w:val="0"/>
                <w:numId w:val="29"/>
              </w:numPr>
              <w:tabs>
                <w:tab w:val="left" w:pos="420"/>
              </w:tabs>
              <w:jc w:val="left"/>
              <w:rPr>
                <w:rFonts w:hint="eastAsia"/>
                <w:lang w:val="en-US"/>
              </w:rPr>
            </w:pPr>
            <w:r w:rsidRPr="007F2246">
              <w:rPr>
                <w:rFonts w:hint="eastAsia"/>
                <w:lang w:val="en-US"/>
              </w:rPr>
              <w:t>逻辑判断</w:t>
            </w:r>
          </w:p>
          <w:p w14:paraId="629134A1" w14:textId="77777777" w:rsidR="007F2246" w:rsidRPr="007F2246" w:rsidRDefault="007F2246">
            <w:pPr>
              <w:numPr>
                <w:ilvl w:val="0"/>
                <w:numId w:val="29"/>
              </w:numPr>
              <w:tabs>
                <w:tab w:val="left" w:pos="420"/>
              </w:tabs>
              <w:jc w:val="left"/>
              <w:rPr>
                <w:rFonts w:hint="eastAsia"/>
                <w:lang w:val="en-US"/>
              </w:rPr>
            </w:pPr>
            <w:r w:rsidRPr="007F2246">
              <w:rPr>
                <w:rFonts w:hint="eastAsia"/>
                <w:lang w:val="en-US"/>
              </w:rPr>
              <w:t>查找与引用</w:t>
            </w:r>
          </w:p>
          <w:p w14:paraId="779CECB6" w14:textId="77777777" w:rsidR="007F2246" w:rsidRPr="007F2246" w:rsidRDefault="007F2246">
            <w:pPr>
              <w:numPr>
                <w:ilvl w:val="0"/>
                <w:numId w:val="29"/>
              </w:numPr>
              <w:tabs>
                <w:tab w:val="left" w:pos="420"/>
              </w:tabs>
              <w:jc w:val="left"/>
              <w:rPr>
                <w:rFonts w:hint="eastAsia"/>
                <w:lang w:val="en-US"/>
              </w:rPr>
            </w:pPr>
            <w:r w:rsidRPr="007F2246">
              <w:rPr>
                <w:rFonts w:hint="eastAsia"/>
                <w:lang w:val="en-US"/>
              </w:rPr>
              <w:t>统计求和</w:t>
            </w:r>
          </w:p>
          <w:p w14:paraId="5A31F55B" w14:textId="77777777" w:rsidR="007F2246" w:rsidRPr="007F2246" w:rsidRDefault="007F2246">
            <w:pPr>
              <w:numPr>
                <w:ilvl w:val="0"/>
                <w:numId w:val="29"/>
              </w:numPr>
              <w:tabs>
                <w:tab w:val="left" w:pos="420"/>
              </w:tabs>
              <w:jc w:val="left"/>
              <w:rPr>
                <w:rFonts w:hint="eastAsia"/>
                <w:lang w:val="en-US"/>
              </w:rPr>
            </w:pPr>
            <w:r w:rsidRPr="007F2246">
              <w:rPr>
                <w:rFonts w:hint="eastAsia"/>
                <w:lang w:val="en-US"/>
              </w:rPr>
              <w:t>文本处理</w:t>
            </w:r>
          </w:p>
          <w:p w14:paraId="499E8BFC" w14:textId="77777777" w:rsidR="007F2246" w:rsidRPr="007F2246" w:rsidRDefault="007F2246">
            <w:pPr>
              <w:numPr>
                <w:ilvl w:val="0"/>
                <w:numId w:val="29"/>
              </w:numPr>
              <w:tabs>
                <w:tab w:val="left" w:pos="420"/>
              </w:tabs>
              <w:jc w:val="left"/>
              <w:rPr>
                <w:rFonts w:hint="eastAsia"/>
                <w:lang w:val="en-US"/>
              </w:rPr>
            </w:pPr>
            <w:r w:rsidRPr="007F2246">
              <w:rPr>
                <w:rFonts w:hint="eastAsia"/>
                <w:lang w:val="en-US"/>
              </w:rPr>
              <w:t>日期与时间</w:t>
            </w:r>
          </w:p>
          <w:p w14:paraId="626D19E9" w14:textId="77777777" w:rsidR="007F2246" w:rsidRPr="007F2246" w:rsidRDefault="007F2246">
            <w:pPr>
              <w:numPr>
                <w:ilvl w:val="0"/>
                <w:numId w:val="30"/>
              </w:numPr>
              <w:jc w:val="left"/>
              <w:rPr>
                <w:rFonts w:hint="eastAsia"/>
                <w:lang w:val="en-US"/>
              </w:rPr>
            </w:pPr>
            <w:r w:rsidRPr="007F2246">
              <w:rPr>
                <w:rFonts w:hint="eastAsia"/>
                <w:lang w:val="en-US"/>
              </w:rPr>
              <w:t>数据分析工具</w:t>
            </w:r>
          </w:p>
          <w:p w14:paraId="0E87F7E8" w14:textId="77777777" w:rsidR="007F2246" w:rsidRPr="007F2246" w:rsidRDefault="007F2246">
            <w:pPr>
              <w:numPr>
                <w:ilvl w:val="0"/>
                <w:numId w:val="31"/>
              </w:numPr>
              <w:jc w:val="left"/>
              <w:rPr>
                <w:rFonts w:hint="eastAsia"/>
                <w:lang w:val="en-US"/>
              </w:rPr>
            </w:pPr>
            <w:r w:rsidRPr="007F2246">
              <w:rPr>
                <w:rFonts w:hint="eastAsia"/>
                <w:lang w:val="en-US"/>
              </w:rPr>
              <w:t>排序与筛选</w:t>
            </w:r>
          </w:p>
          <w:p w14:paraId="113E4737" w14:textId="77777777" w:rsidR="007F2246" w:rsidRPr="007F2246" w:rsidRDefault="007F2246">
            <w:pPr>
              <w:numPr>
                <w:ilvl w:val="0"/>
                <w:numId w:val="31"/>
              </w:numPr>
              <w:jc w:val="left"/>
              <w:rPr>
                <w:rFonts w:hint="eastAsia"/>
                <w:lang w:val="en-US"/>
              </w:rPr>
            </w:pPr>
            <w:r w:rsidRPr="007F2246">
              <w:rPr>
                <w:rFonts w:hint="eastAsia"/>
                <w:lang w:val="en-US"/>
              </w:rPr>
              <w:t>分类汇总</w:t>
            </w:r>
          </w:p>
          <w:p w14:paraId="1D3ECAD8" w14:textId="77777777" w:rsidR="007F2246" w:rsidRPr="007F2246" w:rsidRDefault="007F2246">
            <w:pPr>
              <w:numPr>
                <w:ilvl w:val="0"/>
                <w:numId w:val="31"/>
              </w:numPr>
              <w:jc w:val="left"/>
              <w:rPr>
                <w:rFonts w:hint="eastAsia"/>
                <w:lang w:val="en-US"/>
              </w:rPr>
            </w:pPr>
            <w:r w:rsidRPr="007F2246">
              <w:rPr>
                <w:rFonts w:hint="eastAsia"/>
                <w:lang w:val="en-US"/>
              </w:rPr>
              <w:t>数据透视表</w:t>
            </w:r>
          </w:p>
          <w:p w14:paraId="77C6DDC8" w14:textId="77777777" w:rsidR="007F2246" w:rsidRDefault="007F2246">
            <w:pPr>
              <w:numPr>
                <w:ilvl w:val="0"/>
                <w:numId w:val="32"/>
              </w:numPr>
              <w:jc w:val="left"/>
              <w:rPr>
                <w:rFonts w:hint="eastAsia"/>
                <w:lang w:val="en-US"/>
              </w:rPr>
            </w:pPr>
            <w:r w:rsidRPr="007F2246">
              <w:rPr>
                <w:rFonts w:hint="eastAsia"/>
                <w:lang w:val="en-US"/>
              </w:rPr>
              <w:t>图表制作</w:t>
            </w:r>
          </w:p>
          <w:p w14:paraId="19525D4B" w14:textId="77777777" w:rsidR="007F2246" w:rsidRDefault="007F2246" w:rsidP="007F2246">
            <w:pPr>
              <w:ind w:left="420"/>
              <w:jc w:val="left"/>
              <w:rPr>
                <w:rFonts w:hint="eastAsia"/>
                <w:lang w:val="en-US"/>
              </w:rPr>
            </w:pPr>
          </w:p>
          <w:p w14:paraId="17527767" w14:textId="77777777" w:rsidR="007F2246" w:rsidRDefault="007F2246" w:rsidP="007F2246">
            <w:pPr>
              <w:ind w:left="420"/>
              <w:jc w:val="left"/>
              <w:rPr>
                <w:rFonts w:hint="eastAsia"/>
                <w:lang w:val="en-US"/>
              </w:rPr>
            </w:pPr>
          </w:p>
          <w:p w14:paraId="1E2773AF" w14:textId="77777777" w:rsidR="007F2246" w:rsidRDefault="007F2246" w:rsidP="007F2246">
            <w:pPr>
              <w:ind w:left="420"/>
              <w:jc w:val="left"/>
              <w:rPr>
                <w:rFonts w:hint="eastAsia"/>
                <w:lang w:val="en-US"/>
              </w:rPr>
            </w:pPr>
          </w:p>
          <w:p w14:paraId="58AE8EFD" w14:textId="77777777" w:rsidR="007F2246" w:rsidRDefault="007F2246" w:rsidP="007F2246">
            <w:pPr>
              <w:ind w:left="420"/>
              <w:jc w:val="left"/>
              <w:rPr>
                <w:rFonts w:hint="eastAsia"/>
                <w:lang w:val="en-US"/>
              </w:rPr>
            </w:pPr>
          </w:p>
          <w:p w14:paraId="7F30E7B0" w14:textId="77777777" w:rsidR="00FC68A6" w:rsidRDefault="00FC68A6" w:rsidP="007F2246">
            <w:pPr>
              <w:ind w:left="420"/>
              <w:jc w:val="left"/>
              <w:rPr>
                <w:rFonts w:hint="eastAsia"/>
                <w:lang w:val="en-US"/>
              </w:rPr>
            </w:pPr>
          </w:p>
          <w:p w14:paraId="0CF88D59" w14:textId="77777777" w:rsidR="007F2246" w:rsidRPr="007F2246" w:rsidRDefault="007F2246" w:rsidP="007F2246">
            <w:pPr>
              <w:ind w:left="420"/>
              <w:jc w:val="left"/>
              <w:rPr>
                <w:rFonts w:hint="eastAsia"/>
                <w:lang w:val="en-US"/>
              </w:rPr>
            </w:pPr>
          </w:p>
        </w:tc>
        <w:tc>
          <w:tcPr>
            <w:tcW w:w="1253" w:type="pct"/>
            <w:tcBorders>
              <w:top w:val="single" w:sz="4" w:space="0" w:color="auto"/>
              <w:left w:val="nil"/>
              <w:bottom w:val="single" w:sz="4" w:space="0" w:color="auto"/>
              <w:right w:val="single" w:sz="4" w:space="0" w:color="auto"/>
            </w:tcBorders>
            <w:vAlign w:val="center"/>
          </w:tcPr>
          <w:p w14:paraId="365350BF" w14:textId="77777777" w:rsidR="007F2246" w:rsidRPr="007F2246" w:rsidRDefault="007F2246" w:rsidP="007F2246">
            <w:pPr>
              <w:rPr>
                <w:rFonts w:hint="eastAsia"/>
                <w:lang w:val="en-US"/>
              </w:rPr>
            </w:pPr>
            <w:r w:rsidRPr="007F2246">
              <w:rPr>
                <w:rFonts w:hint="eastAsia"/>
                <w:lang w:val="en-US"/>
              </w:rPr>
              <w:t>数据准确性（35%）、</w:t>
            </w:r>
          </w:p>
          <w:p w14:paraId="354D78D1" w14:textId="77777777" w:rsidR="007F2246" w:rsidRPr="007F2246" w:rsidRDefault="007F2246" w:rsidP="007F2246">
            <w:pPr>
              <w:rPr>
                <w:rFonts w:hint="eastAsia"/>
                <w:lang w:val="en-US"/>
              </w:rPr>
            </w:pPr>
            <w:r w:rsidRPr="007F2246">
              <w:rPr>
                <w:rFonts w:hint="eastAsia"/>
                <w:lang w:val="en-US"/>
              </w:rPr>
              <w:t>函数应用合理性（25%）、</w:t>
            </w:r>
          </w:p>
          <w:p w14:paraId="7820C410" w14:textId="77777777" w:rsidR="007F2246" w:rsidRPr="007F2246" w:rsidRDefault="007F2246" w:rsidP="007F2246">
            <w:pPr>
              <w:rPr>
                <w:rFonts w:hint="eastAsia"/>
                <w:lang w:val="en-US"/>
              </w:rPr>
            </w:pPr>
            <w:r w:rsidRPr="007F2246">
              <w:rPr>
                <w:rFonts w:hint="eastAsia"/>
                <w:lang w:val="en-US"/>
              </w:rPr>
              <w:t>图表适配性（20%）、</w:t>
            </w:r>
          </w:p>
          <w:p w14:paraId="1C0E875C" w14:textId="77777777" w:rsidR="007F2246" w:rsidRPr="007F2246" w:rsidRDefault="007F2246" w:rsidP="007F2246">
            <w:pPr>
              <w:rPr>
                <w:rFonts w:hint="eastAsia"/>
                <w:lang w:val="en-US"/>
              </w:rPr>
            </w:pPr>
            <w:r w:rsidRPr="007F2246">
              <w:rPr>
                <w:rFonts w:hint="eastAsia"/>
                <w:lang w:val="en-US"/>
              </w:rPr>
              <w:t>分析逻辑性（20%）。</w:t>
            </w:r>
          </w:p>
          <w:p w14:paraId="746B9D79" w14:textId="77777777" w:rsidR="007F2246" w:rsidRPr="007F2246" w:rsidRDefault="007F2246" w:rsidP="007F2246">
            <w:pPr>
              <w:rPr>
                <w:rFonts w:hint="eastAsia"/>
                <w:lang w:val="en-US"/>
              </w:rPr>
            </w:pPr>
          </w:p>
        </w:tc>
      </w:tr>
      <w:tr w:rsidR="007F2246" w:rsidRPr="007F2246" w14:paraId="5D17EFAF" w14:textId="77777777">
        <w:tc>
          <w:tcPr>
            <w:tcW w:w="466" w:type="pct"/>
            <w:tcBorders>
              <w:top w:val="single" w:sz="4" w:space="0" w:color="auto"/>
              <w:left w:val="single" w:sz="4" w:space="0" w:color="auto"/>
              <w:bottom w:val="single" w:sz="4" w:space="0" w:color="auto"/>
              <w:right w:val="single" w:sz="4" w:space="0" w:color="auto"/>
            </w:tcBorders>
            <w:vAlign w:val="center"/>
          </w:tcPr>
          <w:p w14:paraId="13682F20" w14:textId="77777777" w:rsidR="007F2246" w:rsidRPr="007F2246" w:rsidRDefault="007F2246" w:rsidP="007F2246">
            <w:pPr>
              <w:jc w:val="left"/>
              <w:rPr>
                <w:rFonts w:hint="eastAsia"/>
                <w:lang w:val="en-US"/>
              </w:rPr>
            </w:pPr>
            <w:r w:rsidRPr="007F2246">
              <w:rPr>
                <w:rFonts w:hint="eastAsia"/>
                <w:lang w:val="en-US"/>
              </w:rPr>
              <w:t>WPS多维表格模块</w:t>
            </w:r>
          </w:p>
          <w:p w14:paraId="1EE48D3C" w14:textId="77777777" w:rsidR="007F2246" w:rsidRPr="007F2246" w:rsidRDefault="007F2246" w:rsidP="007F2246">
            <w:pPr>
              <w:jc w:val="left"/>
              <w:rPr>
                <w:rFonts w:hint="eastAsia"/>
                <w:lang w:val="en-US"/>
              </w:rPr>
            </w:pPr>
          </w:p>
        </w:tc>
        <w:tc>
          <w:tcPr>
            <w:tcW w:w="616" w:type="pct"/>
            <w:tcBorders>
              <w:top w:val="single" w:sz="4" w:space="0" w:color="auto"/>
              <w:left w:val="nil"/>
              <w:bottom w:val="single" w:sz="4" w:space="0" w:color="auto"/>
              <w:right w:val="single" w:sz="4" w:space="0" w:color="auto"/>
            </w:tcBorders>
            <w:vAlign w:val="center"/>
          </w:tcPr>
          <w:p w14:paraId="410AE986" w14:textId="77777777" w:rsidR="007F2246" w:rsidRPr="007F2246" w:rsidRDefault="007F2246" w:rsidP="007F2246">
            <w:pPr>
              <w:jc w:val="left"/>
              <w:rPr>
                <w:rFonts w:hint="eastAsia"/>
                <w:lang w:val="en-US"/>
              </w:rPr>
            </w:pPr>
            <w:r w:rsidRPr="007F2246">
              <w:rPr>
                <w:rFonts w:hint="eastAsia"/>
                <w:lang w:val="en-US"/>
              </w:rPr>
              <w:t>项目管理与数据协同</w:t>
            </w:r>
          </w:p>
          <w:p w14:paraId="5AAD9265" w14:textId="77777777" w:rsidR="007F2246" w:rsidRPr="007F2246" w:rsidRDefault="007F2246" w:rsidP="007F2246">
            <w:pPr>
              <w:jc w:val="left"/>
              <w:rPr>
                <w:rFonts w:hint="eastAsia"/>
                <w:lang w:val="en-US"/>
              </w:rPr>
            </w:pPr>
          </w:p>
        </w:tc>
        <w:tc>
          <w:tcPr>
            <w:tcW w:w="1237" w:type="pct"/>
            <w:tcBorders>
              <w:top w:val="single" w:sz="4" w:space="0" w:color="auto"/>
              <w:left w:val="nil"/>
              <w:bottom w:val="single" w:sz="4" w:space="0" w:color="auto"/>
              <w:right w:val="single" w:sz="4" w:space="0" w:color="auto"/>
            </w:tcBorders>
            <w:vAlign w:val="center"/>
            <w:hideMark/>
          </w:tcPr>
          <w:p w14:paraId="4FD608ED" w14:textId="77777777" w:rsidR="007F2246" w:rsidRPr="007F2246" w:rsidRDefault="007F2246">
            <w:pPr>
              <w:numPr>
                <w:ilvl w:val="0"/>
                <w:numId w:val="32"/>
              </w:numPr>
              <w:jc w:val="left"/>
              <w:rPr>
                <w:rFonts w:hint="eastAsia"/>
                <w:lang w:val="en-US"/>
              </w:rPr>
            </w:pPr>
            <w:r w:rsidRPr="007F2246">
              <w:rPr>
                <w:rFonts w:hint="eastAsia"/>
                <w:lang w:val="en-US"/>
              </w:rPr>
              <w:t>数据建模能力</w:t>
            </w:r>
          </w:p>
          <w:p w14:paraId="61215CF0" w14:textId="77777777" w:rsidR="007F2246" w:rsidRPr="007F2246" w:rsidRDefault="007F2246">
            <w:pPr>
              <w:numPr>
                <w:ilvl w:val="0"/>
                <w:numId w:val="32"/>
              </w:numPr>
              <w:jc w:val="left"/>
              <w:rPr>
                <w:rFonts w:hint="eastAsia"/>
                <w:lang w:val="en-US"/>
              </w:rPr>
            </w:pPr>
            <w:r w:rsidRPr="007F2246">
              <w:rPr>
                <w:rFonts w:hint="eastAsia"/>
                <w:lang w:val="en-US"/>
              </w:rPr>
              <w:t>多视图灵活应用</w:t>
            </w:r>
          </w:p>
          <w:p w14:paraId="57F75228" w14:textId="77777777" w:rsidR="007F2246" w:rsidRPr="007F2246" w:rsidRDefault="007F2246">
            <w:pPr>
              <w:numPr>
                <w:ilvl w:val="0"/>
                <w:numId w:val="32"/>
              </w:numPr>
              <w:jc w:val="left"/>
              <w:rPr>
                <w:rFonts w:hint="eastAsia"/>
                <w:lang w:val="en-US"/>
              </w:rPr>
            </w:pPr>
            <w:r w:rsidRPr="007F2246">
              <w:rPr>
                <w:rFonts w:hint="eastAsia"/>
                <w:lang w:val="en-US"/>
              </w:rPr>
              <w:t>数据关联与联动</w:t>
            </w:r>
          </w:p>
          <w:p w14:paraId="4617A2BF" w14:textId="77777777" w:rsidR="007F2246" w:rsidRPr="007F2246" w:rsidRDefault="007F2246">
            <w:pPr>
              <w:numPr>
                <w:ilvl w:val="0"/>
                <w:numId w:val="32"/>
              </w:numPr>
              <w:jc w:val="left"/>
              <w:rPr>
                <w:rFonts w:hint="eastAsia"/>
                <w:lang w:val="en-US"/>
              </w:rPr>
            </w:pPr>
            <w:r w:rsidRPr="007F2246">
              <w:rPr>
                <w:rFonts w:hint="eastAsia"/>
                <w:lang w:val="en-US"/>
              </w:rPr>
              <w:t>流程自动化思维</w:t>
            </w:r>
          </w:p>
        </w:tc>
        <w:tc>
          <w:tcPr>
            <w:tcW w:w="1426" w:type="pct"/>
            <w:tcBorders>
              <w:top w:val="single" w:sz="4" w:space="0" w:color="auto"/>
              <w:left w:val="nil"/>
              <w:bottom w:val="single" w:sz="4" w:space="0" w:color="auto"/>
              <w:right w:val="single" w:sz="4" w:space="0" w:color="auto"/>
            </w:tcBorders>
            <w:vAlign w:val="center"/>
            <w:hideMark/>
          </w:tcPr>
          <w:p w14:paraId="13CB478A" w14:textId="77777777" w:rsidR="007F2246" w:rsidRPr="007F2246" w:rsidRDefault="007F2246">
            <w:pPr>
              <w:numPr>
                <w:ilvl w:val="0"/>
                <w:numId w:val="32"/>
              </w:numPr>
              <w:jc w:val="left"/>
              <w:rPr>
                <w:rFonts w:hint="eastAsia"/>
                <w:lang w:val="en-US"/>
              </w:rPr>
            </w:pPr>
            <w:r w:rsidRPr="007F2246">
              <w:rPr>
                <w:rFonts w:hint="eastAsia"/>
                <w:lang w:val="en-US"/>
              </w:rPr>
              <w:t>基表结构设计与字段配置</w:t>
            </w:r>
          </w:p>
          <w:p w14:paraId="78843DEA" w14:textId="77777777" w:rsidR="007F2246" w:rsidRPr="007F2246" w:rsidRDefault="007F2246">
            <w:pPr>
              <w:numPr>
                <w:ilvl w:val="0"/>
                <w:numId w:val="33"/>
              </w:numPr>
              <w:jc w:val="left"/>
              <w:rPr>
                <w:rFonts w:hint="eastAsia"/>
                <w:lang w:val="en-US"/>
              </w:rPr>
            </w:pPr>
            <w:r w:rsidRPr="007F2246">
              <w:rPr>
                <w:rFonts w:hint="eastAsia"/>
                <w:lang w:val="en-US"/>
              </w:rPr>
              <w:t>定义主键字段</w:t>
            </w:r>
          </w:p>
          <w:p w14:paraId="04483079" w14:textId="77777777" w:rsidR="007F2246" w:rsidRPr="007F2246" w:rsidRDefault="007F2246">
            <w:pPr>
              <w:numPr>
                <w:ilvl w:val="0"/>
                <w:numId w:val="33"/>
              </w:numPr>
              <w:jc w:val="left"/>
              <w:rPr>
                <w:rFonts w:hint="eastAsia"/>
                <w:lang w:val="en-US"/>
              </w:rPr>
            </w:pPr>
            <w:r w:rsidRPr="007F2246">
              <w:rPr>
                <w:rFonts w:hint="eastAsia"/>
                <w:lang w:val="en-US"/>
              </w:rPr>
              <w:t>字段类型精准选择</w:t>
            </w:r>
          </w:p>
          <w:p w14:paraId="60784C2D" w14:textId="77777777" w:rsidR="007F2246" w:rsidRPr="007F2246" w:rsidRDefault="007F2246">
            <w:pPr>
              <w:numPr>
                <w:ilvl w:val="0"/>
                <w:numId w:val="33"/>
              </w:numPr>
              <w:jc w:val="left"/>
              <w:rPr>
                <w:rFonts w:hint="eastAsia"/>
                <w:lang w:val="en-US"/>
              </w:rPr>
            </w:pPr>
            <w:r w:rsidRPr="007F2246">
              <w:rPr>
                <w:rFonts w:hint="eastAsia"/>
                <w:lang w:val="en-US"/>
              </w:rPr>
              <w:t>关联记录字段建立</w:t>
            </w:r>
          </w:p>
          <w:p w14:paraId="020F395C" w14:textId="77777777" w:rsidR="007F2246" w:rsidRPr="007F2246" w:rsidRDefault="007F2246">
            <w:pPr>
              <w:numPr>
                <w:ilvl w:val="0"/>
                <w:numId w:val="32"/>
              </w:numPr>
              <w:jc w:val="left"/>
              <w:rPr>
                <w:rFonts w:hint="eastAsia"/>
                <w:lang w:val="en-US"/>
              </w:rPr>
            </w:pPr>
            <w:r w:rsidRPr="007F2246">
              <w:rPr>
                <w:rFonts w:hint="eastAsia"/>
                <w:lang w:val="en-US"/>
              </w:rPr>
              <w:t>视图配置与数据筛选</w:t>
            </w:r>
          </w:p>
          <w:p w14:paraId="1D183E30" w14:textId="77777777" w:rsidR="007F2246" w:rsidRPr="007F2246" w:rsidRDefault="007F2246">
            <w:pPr>
              <w:numPr>
                <w:ilvl w:val="0"/>
                <w:numId w:val="34"/>
              </w:numPr>
              <w:tabs>
                <w:tab w:val="left" w:pos="420"/>
              </w:tabs>
              <w:jc w:val="left"/>
              <w:rPr>
                <w:rFonts w:hint="eastAsia"/>
                <w:lang w:val="en-US"/>
              </w:rPr>
            </w:pPr>
            <w:r w:rsidRPr="007F2246">
              <w:rPr>
                <w:rFonts w:hint="eastAsia"/>
                <w:lang w:val="en-US"/>
              </w:rPr>
              <w:t>看板视图配置</w:t>
            </w:r>
          </w:p>
          <w:p w14:paraId="46168105" w14:textId="77777777" w:rsidR="007F2246" w:rsidRPr="007F2246" w:rsidRDefault="007F2246">
            <w:pPr>
              <w:numPr>
                <w:ilvl w:val="0"/>
                <w:numId w:val="34"/>
              </w:numPr>
              <w:tabs>
                <w:tab w:val="left" w:pos="420"/>
              </w:tabs>
              <w:jc w:val="left"/>
              <w:rPr>
                <w:rFonts w:hint="eastAsia"/>
                <w:lang w:val="en-US"/>
              </w:rPr>
            </w:pPr>
            <w:r w:rsidRPr="007F2246">
              <w:rPr>
                <w:rFonts w:hint="eastAsia"/>
                <w:lang w:val="en-US"/>
              </w:rPr>
              <w:t>日历视图配置</w:t>
            </w:r>
          </w:p>
          <w:p w14:paraId="68607588" w14:textId="77777777" w:rsidR="007F2246" w:rsidRPr="007F2246" w:rsidRDefault="007F2246">
            <w:pPr>
              <w:numPr>
                <w:ilvl w:val="0"/>
                <w:numId w:val="32"/>
              </w:numPr>
              <w:jc w:val="left"/>
              <w:rPr>
                <w:rFonts w:hint="eastAsia"/>
                <w:lang w:val="en-US"/>
              </w:rPr>
            </w:pPr>
            <w:r w:rsidRPr="007F2246">
              <w:rPr>
                <w:rFonts w:hint="eastAsia"/>
                <w:lang w:val="en-US"/>
              </w:rPr>
              <w:t>视图的精确过滤与排序</w:t>
            </w:r>
          </w:p>
          <w:p w14:paraId="5789BEA4" w14:textId="77777777" w:rsidR="007F2246" w:rsidRPr="007F2246" w:rsidRDefault="007F2246">
            <w:pPr>
              <w:numPr>
                <w:ilvl w:val="0"/>
                <w:numId w:val="32"/>
              </w:numPr>
              <w:jc w:val="left"/>
              <w:rPr>
                <w:rFonts w:hint="eastAsia"/>
                <w:lang w:val="en-US"/>
              </w:rPr>
            </w:pPr>
            <w:proofErr w:type="gramStart"/>
            <w:r w:rsidRPr="007F2246">
              <w:rPr>
                <w:rFonts w:hint="eastAsia"/>
                <w:lang w:val="en-US"/>
              </w:rPr>
              <w:t>跨表查询</w:t>
            </w:r>
            <w:proofErr w:type="gramEnd"/>
            <w:r w:rsidRPr="007F2246">
              <w:rPr>
                <w:rFonts w:hint="eastAsia"/>
                <w:lang w:val="en-US"/>
              </w:rPr>
              <w:t>与聚合</w:t>
            </w:r>
          </w:p>
          <w:p w14:paraId="5A638A6B" w14:textId="77777777" w:rsidR="007F2246" w:rsidRPr="007F2246" w:rsidRDefault="007F2246">
            <w:pPr>
              <w:numPr>
                <w:ilvl w:val="0"/>
                <w:numId w:val="35"/>
              </w:numPr>
              <w:jc w:val="left"/>
              <w:rPr>
                <w:rFonts w:hint="eastAsia"/>
                <w:lang w:val="en-US"/>
              </w:rPr>
            </w:pPr>
            <w:r w:rsidRPr="007F2246">
              <w:rPr>
                <w:rFonts w:hint="eastAsia"/>
                <w:lang w:val="en-US"/>
              </w:rPr>
              <w:t>查找字段应用</w:t>
            </w:r>
          </w:p>
          <w:p w14:paraId="37C219D7" w14:textId="77777777" w:rsidR="007F2246" w:rsidRPr="007F2246" w:rsidRDefault="007F2246">
            <w:pPr>
              <w:numPr>
                <w:ilvl w:val="0"/>
                <w:numId w:val="35"/>
              </w:numPr>
              <w:jc w:val="left"/>
              <w:rPr>
                <w:rFonts w:hint="eastAsia"/>
                <w:lang w:val="en-US"/>
              </w:rPr>
            </w:pPr>
            <w:r w:rsidRPr="007F2246">
              <w:rPr>
                <w:rFonts w:hint="eastAsia"/>
                <w:lang w:val="en-US"/>
              </w:rPr>
              <w:t>汇总字段</w:t>
            </w:r>
          </w:p>
          <w:p w14:paraId="2C662752" w14:textId="77777777" w:rsidR="007F2246" w:rsidRPr="007F2246" w:rsidRDefault="007F2246">
            <w:pPr>
              <w:numPr>
                <w:ilvl w:val="0"/>
                <w:numId w:val="32"/>
              </w:numPr>
              <w:jc w:val="left"/>
              <w:rPr>
                <w:rFonts w:hint="eastAsia"/>
                <w:lang w:val="en-US"/>
              </w:rPr>
            </w:pPr>
            <w:r w:rsidRPr="007F2246">
              <w:rPr>
                <w:rFonts w:hint="eastAsia"/>
                <w:lang w:val="en-US"/>
              </w:rPr>
              <w:t>自动化与权限设置</w:t>
            </w:r>
          </w:p>
          <w:p w14:paraId="65FF42F0" w14:textId="77777777" w:rsidR="007F2246" w:rsidRPr="007F2246" w:rsidRDefault="007F2246">
            <w:pPr>
              <w:numPr>
                <w:ilvl w:val="0"/>
                <w:numId w:val="36"/>
              </w:numPr>
              <w:tabs>
                <w:tab w:val="left" w:pos="420"/>
              </w:tabs>
              <w:jc w:val="left"/>
              <w:rPr>
                <w:rFonts w:hint="eastAsia"/>
                <w:lang w:val="en-US"/>
              </w:rPr>
            </w:pPr>
            <w:r w:rsidRPr="007F2246">
              <w:rPr>
                <w:rFonts w:hint="eastAsia"/>
                <w:lang w:val="en-US"/>
              </w:rPr>
              <w:t>触发器设置</w:t>
            </w:r>
          </w:p>
          <w:p w14:paraId="0CB7DC57" w14:textId="77777777" w:rsidR="007F2246" w:rsidRPr="007F2246" w:rsidRDefault="007F2246">
            <w:pPr>
              <w:numPr>
                <w:ilvl w:val="0"/>
                <w:numId w:val="36"/>
              </w:numPr>
              <w:tabs>
                <w:tab w:val="left" w:pos="420"/>
              </w:tabs>
              <w:jc w:val="left"/>
              <w:rPr>
                <w:rFonts w:hint="eastAsia"/>
                <w:lang w:val="en-US"/>
              </w:rPr>
            </w:pPr>
            <w:r w:rsidRPr="007F2246">
              <w:rPr>
                <w:rFonts w:hint="eastAsia"/>
                <w:lang w:val="en-US"/>
              </w:rPr>
              <w:t>权限管理</w:t>
            </w:r>
          </w:p>
        </w:tc>
        <w:tc>
          <w:tcPr>
            <w:tcW w:w="1253" w:type="pct"/>
            <w:tcBorders>
              <w:top w:val="single" w:sz="4" w:space="0" w:color="auto"/>
              <w:left w:val="nil"/>
              <w:bottom w:val="single" w:sz="4" w:space="0" w:color="auto"/>
              <w:right w:val="single" w:sz="4" w:space="0" w:color="auto"/>
            </w:tcBorders>
            <w:vAlign w:val="center"/>
          </w:tcPr>
          <w:p w14:paraId="048C9F58" w14:textId="77777777" w:rsidR="007F2246" w:rsidRPr="007F2246" w:rsidRDefault="007F2246" w:rsidP="007F2246">
            <w:pPr>
              <w:rPr>
                <w:rFonts w:hint="eastAsia"/>
                <w:lang w:val="en-US"/>
              </w:rPr>
            </w:pPr>
            <w:r w:rsidRPr="007F2246">
              <w:rPr>
                <w:rFonts w:hint="eastAsia"/>
                <w:lang w:val="en-US"/>
              </w:rPr>
              <w:t>字段设计合理性（30%）、</w:t>
            </w:r>
          </w:p>
          <w:p w14:paraId="21C9AD1E" w14:textId="77777777" w:rsidR="007F2246" w:rsidRPr="007F2246" w:rsidRDefault="007F2246" w:rsidP="007F2246">
            <w:pPr>
              <w:rPr>
                <w:rFonts w:hint="eastAsia"/>
                <w:lang w:val="en-US"/>
              </w:rPr>
            </w:pPr>
            <w:r w:rsidRPr="007F2246">
              <w:rPr>
                <w:rFonts w:hint="eastAsia"/>
                <w:lang w:val="en-US"/>
              </w:rPr>
              <w:t>视图实用性（30%）、</w:t>
            </w:r>
          </w:p>
          <w:p w14:paraId="51030993" w14:textId="77777777" w:rsidR="007F2246" w:rsidRPr="007F2246" w:rsidRDefault="007F2246" w:rsidP="007F2246">
            <w:pPr>
              <w:rPr>
                <w:rFonts w:hint="eastAsia"/>
                <w:lang w:val="en-US"/>
              </w:rPr>
            </w:pPr>
            <w:r w:rsidRPr="007F2246">
              <w:rPr>
                <w:rFonts w:hint="eastAsia"/>
                <w:lang w:val="en-US"/>
              </w:rPr>
              <w:t>数据联动准确性（25%）、</w:t>
            </w:r>
          </w:p>
          <w:p w14:paraId="7C9336A6" w14:textId="77777777" w:rsidR="007F2246" w:rsidRPr="007F2246" w:rsidRDefault="007F2246" w:rsidP="007F2246">
            <w:pPr>
              <w:rPr>
                <w:rFonts w:hint="eastAsia"/>
                <w:lang w:val="en-US"/>
              </w:rPr>
            </w:pPr>
            <w:r w:rsidRPr="007F2246">
              <w:rPr>
                <w:rFonts w:hint="eastAsia"/>
                <w:lang w:val="en-US"/>
              </w:rPr>
              <w:t>管理逻辑清晰度（15%）。</w:t>
            </w:r>
          </w:p>
          <w:p w14:paraId="36A46DE0" w14:textId="77777777" w:rsidR="007F2246" w:rsidRPr="007F2246" w:rsidRDefault="007F2246" w:rsidP="007F2246">
            <w:pPr>
              <w:rPr>
                <w:rFonts w:hint="eastAsia"/>
                <w:lang w:val="en-US"/>
              </w:rPr>
            </w:pPr>
          </w:p>
        </w:tc>
      </w:tr>
      <w:tr w:rsidR="007F2246" w:rsidRPr="007F2246" w14:paraId="1AA35FDD" w14:textId="77777777">
        <w:tc>
          <w:tcPr>
            <w:tcW w:w="466" w:type="pct"/>
            <w:tcBorders>
              <w:top w:val="single" w:sz="4" w:space="0" w:color="auto"/>
              <w:left w:val="single" w:sz="4" w:space="0" w:color="auto"/>
              <w:bottom w:val="single" w:sz="4" w:space="0" w:color="auto"/>
              <w:right w:val="single" w:sz="4" w:space="0" w:color="auto"/>
            </w:tcBorders>
            <w:vAlign w:val="center"/>
          </w:tcPr>
          <w:p w14:paraId="7A52E716" w14:textId="77777777" w:rsidR="007F2246" w:rsidRPr="007F2246" w:rsidRDefault="007F2246" w:rsidP="007F2246">
            <w:pPr>
              <w:jc w:val="left"/>
              <w:rPr>
                <w:rFonts w:hint="eastAsia"/>
                <w:lang w:val="en-US"/>
              </w:rPr>
            </w:pPr>
            <w:r w:rsidRPr="007F2246">
              <w:rPr>
                <w:rFonts w:hint="eastAsia"/>
                <w:lang w:val="en-US"/>
              </w:rPr>
              <w:t>WPS演示文</w:t>
            </w:r>
            <w:r w:rsidRPr="007F2246">
              <w:rPr>
                <w:rFonts w:hint="eastAsia"/>
                <w:lang w:val="en-US"/>
              </w:rPr>
              <w:lastRenderedPageBreak/>
              <w:t>稿模块</w:t>
            </w:r>
          </w:p>
          <w:p w14:paraId="59782104" w14:textId="77777777" w:rsidR="007F2246" w:rsidRPr="007F2246" w:rsidRDefault="007F2246" w:rsidP="007F2246">
            <w:pPr>
              <w:jc w:val="left"/>
              <w:rPr>
                <w:rFonts w:hint="eastAsia"/>
                <w:lang w:val="en-US"/>
              </w:rPr>
            </w:pPr>
          </w:p>
        </w:tc>
        <w:tc>
          <w:tcPr>
            <w:tcW w:w="616" w:type="pct"/>
            <w:tcBorders>
              <w:top w:val="single" w:sz="4" w:space="0" w:color="auto"/>
              <w:left w:val="nil"/>
              <w:bottom w:val="single" w:sz="4" w:space="0" w:color="auto"/>
              <w:right w:val="single" w:sz="4" w:space="0" w:color="auto"/>
            </w:tcBorders>
            <w:vAlign w:val="center"/>
          </w:tcPr>
          <w:p w14:paraId="70977130" w14:textId="77777777" w:rsidR="007F2246" w:rsidRPr="007F2246" w:rsidRDefault="007F2246" w:rsidP="007F2246">
            <w:pPr>
              <w:jc w:val="left"/>
              <w:rPr>
                <w:rFonts w:hint="eastAsia"/>
                <w:lang w:val="en-US"/>
              </w:rPr>
            </w:pPr>
            <w:r w:rsidRPr="007F2246">
              <w:rPr>
                <w:rFonts w:hint="eastAsia"/>
                <w:lang w:val="en-US"/>
              </w:rPr>
              <w:lastRenderedPageBreak/>
              <w:t>可视化汇报与</w:t>
            </w:r>
            <w:r w:rsidRPr="007F2246">
              <w:rPr>
                <w:rFonts w:hint="eastAsia"/>
                <w:lang w:val="en-US"/>
              </w:rPr>
              <w:lastRenderedPageBreak/>
              <w:t>创意呈现</w:t>
            </w:r>
          </w:p>
          <w:p w14:paraId="7CDE3D5D" w14:textId="77777777" w:rsidR="007F2246" w:rsidRPr="007F2246" w:rsidRDefault="007F2246" w:rsidP="007F2246">
            <w:pPr>
              <w:jc w:val="left"/>
              <w:rPr>
                <w:rFonts w:hint="eastAsia"/>
                <w:lang w:val="en-US"/>
              </w:rPr>
            </w:pPr>
          </w:p>
        </w:tc>
        <w:tc>
          <w:tcPr>
            <w:tcW w:w="1237" w:type="pct"/>
            <w:tcBorders>
              <w:top w:val="single" w:sz="4" w:space="0" w:color="auto"/>
              <w:left w:val="nil"/>
              <w:bottom w:val="single" w:sz="4" w:space="0" w:color="auto"/>
              <w:right w:val="single" w:sz="4" w:space="0" w:color="auto"/>
            </w:tcBorders>
            <w:vAlign w:val="center"/>
            <w:hideMark/>
          </w:tcPr>
          <w:p w14:paraId="74E50D98" w14:textId="77777777" w:rsidR="007F2246" w:rsidRPr="007F2246" w:rsidRDefault="007F2246">
            <w:pPr>
              <w:numPr>
                <w:ilvl w:val="0"/>
                <w:numId w:val="37"/>
              </w:numPr>
              <w:jc w:val="left"/>
              <w:rPr>
                <w:rFonts w:hint="eastAsia"/>
                <w:lang w:val="en-US"/>
              </w:rPr>
            </w:pPr>
            <w:r w:rsidRPr="007F2246">
              <w:rPr>
                <w:rFonts w:hint="eastAsia"/>
                <w:lang w:val="en-US"/>
              </w:rPr>
              <w:lastRenderedPageBreak/>
              <w:t>设计统一性与效率</w:t>
            </w:r>
          </w:p>
          <w:p w14:paraId="12478751" w14:textId="77777777" w:rsidR="007F2246" w:rsidRPr="007F2246" w:rsidRDefault="007F2246">
            <w:pPr>
              <w:numPr>
                <w:ilvl w:val="0"/>
                <w:numId w:val="37"/>
              </w:numPr>
              <w:jc w:val="left"/>
              <w:rPr>
                <w:rFonts w:hint="eastAsia"/>
                <w:lang w:val="en-US"/>
              </w:rPr>
            </w:pPr>
            <w:r w:rsidRPr="007F2246">
              <w:rPr>
                <w:rFonts w:hint="eastAsia"/>
                <w:lang w:val="en-US"/>
              </w:rPr>
              <w:lastRenderedPageBreak/>
              <w:t>信息可视化</w:t>
            </w:r>
          </w:p>
          <w:p w14:paraId="5D1EF515" w14:textId="77777777" w:rsidR="007F2246" w:rsidRPr="007F2246" w:rsidRDefault="007F2246">
            <w:pPr>
              <w:numPr>
                <w:ilvl w:val="0"/>
                <w:numId w:val="37"/>
              </w:numPr>
              <w:jc w:val="left"/>
              <w:rPr>
                <w:rFonts w:hint="eastAsia"/>
                <w:lang w:val="en-US"/>
              </w:rPr>
            </w:pPr>
            <w:r w:rsidRPr="007F2246">
              <w:rPr>
                <w:rFonts w:hint="eastAsia"/>
                <w:lang w:val="en-US"/>
              </w:rPr>
              <w:t>动态效果精准控制</w:t>
            </w:r>
          </w:p>
          <w:p w14:paraId="07AD0B7C" w14:textId="77777777" w:rsidR="007F2246" w:rsidRPr="007F2246" w:rsidRDefault="007F2246">
            <w:pPr>
              <w:numPr>
                <w:ilvl w:val="0"/>
                <w:numId w:val="37"/>
              </w:numPr>
              <w:jc w:val="left"/>
              <w:rPr>
                <w:rFonts w:hint="eastAsia"/>
                <w:lang w:val="en-US"/>
              </w:rPr>
            </w:pPr>
            <w:r w:rsidRPr="007F2246">
              <w:rPr>
                <w:rFonts w:hint="eastAsia"/>
                <w:lang w:val="en-US"/>
              </w:rPr>
              <w:t>素材处理能力</w:t>
            </w:r>
          </w:p>
        </w:tc>
        <w:tc>
          <w:tcPr>
            <w:tcW w:w="1426" w:type="pct"/>
            <w:tcBorders>
              <w:top w:val="single" w:sz="4" w:space="0" w:color="auto"/>
              <w:left w:val="nil"/>
              <w:bottom w:val="single" w:sz="4" w:space="0" w:color="auto"/>
              <w:right w:val="single" w:sz="4" w:space="0" w:color="auto"/>
            </w:tcBorders>
            <w:vAlign w:val="center"/>
            <w:hideMark/>
          </w:tcPr>
          <w:p w14:paraId="149E5A42" w14:textId="77777777" w:rsidR="007F2246" w:rsidRPr="007F2246" w:rsidRDefault="007F2246">
            <w:pPr>
              <w:numPr>
                <w:ilvl w:val="0"/>
                <w:numId w:val="37"/>
              </w:numPr>
              <w:jc w:val="left"/>
              <w:rPr>
                <w:rFonts w:hint="eastAsia"/>
                <w:lang w:val="en-US"/>
              </w:rPr>
            </w:pPr>
            <w:r w:rsidRPr="007F2246">
              <w:rPr>
                <w:rFonts w:hint="eastAsia"/>
                <w:lang w:val="en-US"/>
              </w:rPr>
              <w:lastRenderedPageBreak/>
              <w:t>幻灯片母版与主题</w:t>
            </w:r>
          </w:p>
          <w:p w14:paraId="19F95106" w14:textId="77777777" w:rsidR="007F2246" w:rsidRPr="007F2246" w:rsidRDefault="007F2246">
            <w:pPr>
              <w:numPr>
                <w:ilvl w:val="0"/>
                <w:numId w:val="38"/>
              </w:numPr>
              <w:jc w:val="left"/>
              <w:rPr>
                <w:rFonts w:hint="eastAsia"/>
                <w:lang w:val="en-US"/>
              </w:rPr>
            </w:pPr>
            <w:r w:rsidRPr="007F2246">
              <w:rPr>
                <w:rFonts w:hint="eastAsia"/>
                <w:lang w:val="en-US"/>
              </w:rPr>
              <w:t>母版设置</w:t>
            </w:r>
          </w:p>
          <w:p w14:paraId="0CA60BC1" w14:textId="77777777" w:rsidR="007F2246" w:rsidRPr="007F2246" w:rsidRDefault="007F2246">
            <w:pPr>
              <w:numPr>
                <w:ilvl w:val="0"/>
                <w:numId w:val="38"/>
              </w:numPr>
              <w:jc w:val="left"/>
              <w:rPr>
                <w:rFonts w:hint="eastAsia"/>
                <w:lang w:val="en-US"/>
              </w:rPr>
            </w:pPr>
            <w:r w:rsidRPr="007F2246">
              <w:rPr>
                <w:rFonts w:hint="eastAsia"/>
                <w:lang w:val="en-US"/>
              </w:rPr>
              <w:lastRenderedPageBreak/>
              <w:t>版式自定义</w:t>
            </w:r>
          </w:p>
          <w:p w14:paraId="591DA3E8" w14:textId="77777777" w:rsidR="007F2246" w:rsidRPr="007F2246" w:rsidRDefault="007F2246">
            <w:pPr>
              <w:numPr>
                <w:ilvl w:val="0"/>
                <w:numId w:val="37"/>
              </w:numPr>
              <w:jc w:val="left"/>
              <w:rPr>
                <w:rFonts w:hint="eastAsia"/>
                <w:lang w:val="en-US"/>
              </w:rPr>
            </w:pPr>
            <w:r w:rsidRPr="007F2246">
              <w:rPr>
                <w:rFonts w:hint="eastAsia"/>
                <w:lang w:val="en-US"/>
              </w:rPr>
              <w:t>图文排版与美化</w:t>
            </w:r>
          </w:p>
          <w:p w14:paraId="6125EF58" w14:textId="77777777" w:rsidR="007F2246" w:rsidRPr="007F2246" w:rsidRDefault="007F2246">
            <w:pPr>
              <w:numPr>
                <w:ilvl w:val="0"/>
                <w:numId w:val="39"/>
              </w:numPr>
              <w:jc w:val="left"/>
              <w:rPr>
                <w:rFonts w:hint="eastAsia"/>
                <w:lang w:val="en-US"/>
              </w:rPr>
            </w:pPr>
            <w:r w:rsidRPr="007F2246">
              <w:rPr>
                <w:rFonts w:hint="eastAsia"/>
                <w:lang w:val="en-US"/>
              </w:rPr>
              <w:t>智能图形应用</w:t>
            </w:r>
          </w:p>
          <w:p w14:paraId="075BEAAC" w14:textId="77777777" w:rsidR="007F2246" w:rsidRPr="007F2246" w:rsidRDefault="007F2246">
            <w:pPr>
              <w:numPr>
                <w:ilvl w:val="0"/>
                <w:numId w:val="39"/>
              </w:numPr>
              <w:jc w:val="left"/>
              <w:rPr>
                <w:rFonts w:hint="eastAsia"/>
                <w:lang w:val="en-US"/>
              </w:rPr>
            </w:pPr>
            <w:r w:rsidRPr="007F2246">
              <w:rPr>
                <w:rFonts w:hint="eastAsia"/>
                <w:lang w:val="en-US"/>
              </w:rPr>
              <w:t>图形对齐与分布</w:t>
            </w:r>
          </w:p>
          <w:p w14:paraId="6C468AF2" w14:textId="77777777" w:rsidR="007F2246" w:rsidRPr="007F2246" w:rsidRDefault="007F2246">
            <w:pPr>
              <w:numPr>
                <w:ilvl w:val="0"/>
                <w:numId w:val="39"/>
              </w:numPr>
              <w:jc w:val="left"/>
              <w:rPr>
                <w:rFonts w:hint="eastAsia"/>
                <w:lang w:val="en-US"/>
              </w:rPr>
            </w:pPr>
            <w:r w:rsidRPr="007F2246">
              <w:rPr>
                <w:rFonts w:hint="eastAsia"/>
                <w:lang w:val="en-US"/>
              </w:rPr>
              <w:t>图片处理</w:t>
            </w:r>
          </w:p>
          <w:p w14:paraId="694D442C" w14:textId="77777777" w:rsidR="007F2246" w:rsidRPr="007F2246" w:rsidRDefault="007F2246">
            <w:pPr>
              <w:numPr>
                <w:ilvl w:val="0"/>
                <w:numId w:val="39"/>
              </w:numPr>
              <w:jc w:val="left"/>
              <w:rPr>
                <w:rFonts w:hint="eastAsia"/>
                <w:lang w:val="en-US"/>
              </w:rPr>
            </w:pPr>
            <w:r w:rsidRPr="007F2246">
              <w:rPr>
                <w:rFonts w:hint="eastAsia"/>
                <w:lang w:val="en-US"/>
              </w:rPr>
              <w:t>表格与图表嵌入</w:t>
            </w:r>
          </w:p>
          <w:p w14:paraId="543D394E" w14:textId="77777777" w:rsidR="007F2246" w:rsidRPr="007F2246" w:rsidRDefault="007F2246">
            <w:pPr>
              <w:numPr>
                <w:ilvl w:val="0"/>
                <w:numId w:val="37"/>
              </w:numPr>
              <w:jc w:val="left"/>
              <w:rPr>
                <w:rFonts w:hint="eastAsia"/>
                <w:lang w:val="en-US"/>
              </w:rPr>
            </w:pPr>
            <w:r w:rsidRPr="007F2246">
              <w:rPr>
                <w:rFonts w:hint="eastAsia"/>
                <w:lang w:val="en-US"/>
              </w:rPr>
              <w:t>动画与幻灯片切换</w:t>
            </w:r>
          </w:p>
          <w:p w14:paraId="4BCC3FB3" w14:textId="77777777" w:rsidR="007F2246" w:rsidRPr="007F2246" w:rsidRDefault="007F2246">
            <w:pPr>
              <w:numPr>
                <w:ilvl w:val="0"/>
                <w:numId w:val="40"/>
              </w:numPr>
              <w:jc w:val="left"/>
              <w:rPr>
                <w:rFonts w:hint="eastAsia"/>
                <w:lang w:val="en-US"/>
              </w:rPr>
            </w:pPr>
            <w:r w:rsidRPr="007F2246">
              <w:rPr>
                <w:rFonts w:hint="eastAsia"/>
                <w:lang w:val="en-US"/>
              </w:rPr>
              <w:t>对象动画设置</w:t>
            </w:r>
          </w:p>
          <w:p w14:paraId="75B4921C" w14:textId="77777777" w:rsidR="007F2246" w:rsidRPr="007F2246" w:rsidRDefault="007F2246">
            <w:pPr>
              <w:numPr>
                <w:ilvl w:val="0"/>
                <w:numId w:val="40"/>
              </w:numPr>
              <w:jc w:val="left"/>
              <w:rPr>
                <w:rFonts w:hint="eastAsia"/>
                <w:lang w:val="en-US"/>
              </w:rPr>
            </w:pPr>
            <w:r w:rsidRPr="007F2246">
              <w:rPr>
                <w:rFonts w:hint="eastAsia"/>
                <w:lang w:val="en-US"/>
              </w:rPr>
              <w:t>动画顺序与计时</w:t>
            </w:r>
          </w:p>
          <w:p w14:paraId="2B564571" w14:textId="77777777" w:rsidR="007F2246" w:rsidRPr="007F2246" w:rsidRDefault="007F2246">
            <w:pPr>
              <w:numPr>
                <w:ilvl w:val="0"/>
                <w:numId w:val="40"/>
              </w:numPr>
              <w:jc w:val="left"/>
              <w:rPr>
                <w:rFonts w:hint="eastAsia"/>
                <w:lang w:val="en-US"/>
              </w:rPr>
            </w:pPr>
            <w:r w:rsidRPr="007F2246">
              <w:rPr>
                <w:rFonts w:hint="eastAsia"/>
                <w:lang w:val="en-US"/>
              </w:rPr>
              <w:t>幻灯片切换</w:t>
            </w:r>
          </w:p>
          <w:p w14:paraId="27B2D0E6" w14:textId="77777777" w:rsidR="007F2246" w:rsidRPr="007F2246" w:rsidRDefault="007F2246">
            <w:pPr>
              <w:numPr>
                <w:ilvl w:val="0"/>
                <w:numId w:val="37"/>
              </w:numPr>
              <w:jc w:val="left"/>
              <w:rPr>
                <w:rFonts w:hint="eastAsia"/>
                <w:lang w:val="en-US"/>
              </w:rPr>
            </w:pPr>
            <w:r w:rsidRPr="007F2246">
              <w:rPr>
                <w:rFonts w:hint="eastAsia"/>
                <w:lang w:val="en-US"/>
              </w:rPr>
              <w:t>多媒体与链接控制</w:t>
            </w:r>
          </w:p>
          <w:p w14:paraId="1204E106" w14:textId="77777777" w:rsidR="007F2246" w:rsidRPr="007F2246" w:rsidRDefault="007F2246">
            <w:pPr>
              <w:numPr>
                <w:ilvl w:val="0"/>
                <w:numId w:val="41"/>
              </w:numPr>
              <w:tabs>
                <w:tab w:val="left" w:pos="420"/>
              </w:tabs>
              <w:jc w:val="left"/>
              <w:rPr>
                <w:rFonts w:hint="eastAsia"/>
                <w:lang w:val="en-US"/>
              </w:rPr>
            </w:pPr>
            <w:r w:rsidRPr="007F2246">
              <w:rPr>
                <w:rFonts w:hint="eastAsia"/>
                <w:lang w:val="en-US"/>
              </w:rPr>
              <w:t>音视频嵌入与播放</w:t>
            </w:r>
          </w:p>
          <w:p w14:paraId="60395202" w14:textId="77777777" w:rsidR="007F2246" w:rsidRPr="007F2246" w:rsidRDefault="007F2246">
            <w:pPr>
              <w:numPr>
                <w:ilvl w:val="0"/>
                <w:numId w:val="41"/>
              </w:numPr>
              <w:tabs>
                <w:tab w:val="left" w:pos="420"/>
              </w:tabs>
              <w:jc w:val="left"/>
              <w:rPr>
                <w:rFonts w:hint="eastAsia"/>
                <w:lang w:val="en-US"/>
              </w:rPr>
            </w:pPr>
            <w:r w:rsidRPr="007F2246">
              <w:rPr>
                <w:rFonts w:hint="eastAsia"/>
                <w:lang w:val="en-US"/>
              </w:rPr>
              <w:t>动作与超链接</w:t>
            </w:r>
          </w:p>
        </w:tc>
        <w:tc>
          <w:tcPr>
            <w:tcW w:w="1253" w:type="pct"/>
            <w:tcBorders>
              <w:top w:val="single" w:sz="4" w:space="0" w:color="auto"/>
              <w:left w:val="nil"/>
              <w:bottom w:val="single" w:sz="4" w:space="0" w:color="auto"/>
              <w:right w:val="single" w:sz="4" w:space="0" w:color="auto"/>
            </w:tcBorders>
            <w:vAlign w:val="center"/>
            <w:hideMark/>
          </w:tcPr>
          <w:p w14:paraId="120C04B9" w14:textId="77777777" w:rsidR="007F2246" w:rsidRPr="007F2246" w:rsidRDefault="007F2246" w:rsidP="007F2246">
            <w:pPr>
              <w:rPr>
                <w:rFonts w:hint="eastAsia"/>
                <w:lang w:val="en-US"/>
              </w:rPr>
            </w:pPr>
            <w:r w:rsidRPr="007F2246">
              <w:rPr>
                <w:rFonts w:hint="eastAsia"/>
                <w:lang w:val="en-US"/>
              </w:rPr>
              <w:lastRenderedPageBreak/>
              <w:t>内容结构完整性（25%）、</w:t>
            </w:r>
          </w:p>
          <w:p w14:paraId="721DF98E" w14:textId="77777777" w:rsidR="007F2246" w:rsidRPr="007F2246" w:rsidRDefault="007F2246" w:rsidP="007F2246">
            <w:pPr>
              <w:rPr>
                <w:rFonts w:hint="eastAsia"/>
                <w:lang w:val="en-US"/>
              </w:rPr>
            </w:pPr>
            <w:r w:rsidRPr="007F2246">
              <w:rPr>
                <w:rFonts w:hint="eastAsia"/>
                <w:lang w:val="en-US"/>
              </w:rPr>
              <w:lastRenderedPageBreak/>
              <w:t>视觉设计美观度（30%）、</w:t>
            </w:r>
          </w:p>
          <w:p w14:paraId="02FBC050" w14:textId="77777777" w:rsidR="007F2246" w:rsidRPr="007F2246" w:rsidRDefault="007F2246" w:rsidP="007F2246">
            <w:pPr>
              <w:rPr>
                <w:rFonts w:hint="eastAsia"/>
                <w:lang w:val="en-US"/>
              </w:rPr>
            </w:pPr>
            <w:r w:rsidRPr="007F2246">
              <w:rPr>
                <w:rFonts w:hint="eastAsia"/>
                <w:lang w:val="en-US"/>
              </w:rPr>
              <w:t>功能应用熟练度（25%）、</w:t>
            </w:r>
          </w:p>
          <w:p w14:paraId="0F0D7D21" w14:textId="77777777" w:rsidR="007F2246" w:rsidRPr="007F2246" w:rsidRDefault="007F2246" w:rsidP="007F2246">
            <w:pPr>
              <w:rPr>
                <w:rFonts w:hint="eastAsia"/>
                <w:lang w:val="en-US"/>
              </w:rPr>
            </w:pPr>
            <w:r w:rsidRPr="007F2246">
              <w:rPr>
                <w:rFonts w:hint="eastAsia"/>
                <w:lang w:val="en-US"/>
              </w:rPr>
              <w:t>演示逻辑流畅性（20%）。</w:t>
            </w:r>
          </w:p>
          <w:p w14:paraId="13861A15" w14:textId="77777777" w:rsidR="007F2246" w:rsidRPr="007F2246" w:rsidRDefault="007F2246" w:rsidP="007F2246">
            <w:pPr>
              <w:rPr>
                <w:rFonts w:hint="eastAsia"/>
                <w:lang w:val="en-US"/>
              </w:rPr>
            </w:pPr>
          </w:p>
        </w:tc>
      </w:tr>
    </w:tbl>
    <w:p w14:paraId="3BAE9E35" w14:textId="77777777" w:rsidR="007F2246" w:rsidRPr="007F2246" w:rsidRDefault="007F2246" w:rsidP="007F2246">
      <w:pPr>
        <w:rPr>
          <w:rFonts w:hint="eastAsia"/>
          <w:lang w:val="en-US"/>
        </w:rPr>
      </w:pPr>
    </w:p>
    <w:p w14:paraId="2297B8E4" w14:textId="7A9492A6" w:rsidR="007F2246" w:rsidRPr="007F2246" w:rsidRDefault="00000000">
      <w:pPr>
        <w:pStyle w:val="20"/>
        <w:numPr>
          <w:ilvl w:val="0"/>
          <w:numId w:val="3"/>
        </w:numPr>
        <w:spacing w:before="156" w:after="156"/>
        <w:rPr>
          <w:lang w:val="en-US"/>
        </w:rPr>
      </w:pPr>
      <w:r>
        <w:rPr>
          <w:rFonts w:hint="eastAsia"/>
          <w:lang w:val="en-US"/>
        </w:rPr>
        <w:t>赛制设置</w:t>
      </w:r>
    </w:p>
    <w:p w14:paraId="7D3EAE62" w14:textId="370EFE92" w:rsidR="00E25E3A" w:rsidRDefault="00000000">
      <w:pPr>
        <w:spacing w:line="360" w:lineRule="auto"/>
        <w:ind w:firstLineChars="200" w:firstLine="480"/>
        <w:rPr>
          <w:rFonts w:hint="eastAsia"/>
          <w:sz w:val="24"/>
          <w:szCs w:val="24"/>
          <w:lang w:val="en-US"/>
        </w:rPr>
      </w:pPr>
      <w:r>
        <w:rPr>
          <w:rFonts w:hint="eastAsia"/>
          <w:sz w:val="24"/>
          <w:szCs w:val="24"/>
          <w:lang w:val="en-US"/>
        </w:rPr>
        <w:t>省赛采用选手团队集中现场比赛、评审裁判现场打分的形式进行。竞赛内容是WPS办公应用的职业素养、应用与创新能力，分为两个赛段。第一个赛段，</w:t>
      </w:r>
      <w:bookmarkStart w:id="0" w:name="OLE_LINK2"/>
      <w:r>
        <w:rPr>
          <w:rFonts w:hint="eastAsia"/>
          <w:sz w:val="24"/>
          <w:szCs w:val="24"/>
          <w:lang w:val="en-US"/>
        </w:rPr>
        <w:t>参赛团队按比赛命题在规定时间内完成竞赛任务，提交作品文件</w:t>
      </w:r>
      <w:bookmarkEnd w:id="0"/>
      <w:r>
        <w:rPr>
          <w:rFonts w:hint="eastAsia"/>
          <w:sz w:val="24"/>
          <w:szCs w:val="24"/>
          <w:lang w:val="en-US"/>
        </w:rPr>
        <w:t>。比赛时间</w:t>
      </w:r>
      <w:r w:rsidR="007F2246" w:rsidRPr="00CA2183">
        <w:rPr>
          <w:rFonts w:hint="eastAsia"/>
          <w:sz w:val="24"/>
          <w:szCs w:val="24"/>
          <w:lang w:val="en-US"/>
        </w:rPr>
        <w:t>240</w:t>
      </w:r>
      <w:r>
        <w:rPr>
          <w:rFonts w:hint="eastAsia"/>
          <w:sz w:val="24"/>
          <w:szCs w:val="24"/>
          <w:lang w:val="en-US"/>
        </w:rPr>
        <w:t>分钟，总分80分。第二个赛段，</w:t>
      </w:r>
      <w:bookmarkStart w:id="1" w:name="_Hlk216384123"/>
      <w:r>
        <w:rPr>
          <w:rFonts w:hint="eastAsia"/>
          <w:sz w:val="24"/>
          <w:szCs w:val="24"/>
          <w:lang w:val="en-US"/>
        </w:rPr>
        <w:t>参赛选手和团队基于已提交的作品完成10分钟的作品展示演讲</w:t>
      </w:r>
      <w:bookmarkEnd w:id="1"/>
      <w:r>
        <w:rPr>
          <w:rFonts w:hint="eastAsia"/>
          <w:sz w:val="24"/>
          <w:szCs w:val="24"/>
          <w:lang w:val="en-US"/>
        </w:rPr>
        <w:t>，总分20分。专家对提交的竞赛作品和现场演讲按评分规则分别打分，累计总分100分。</w:t>
      </w:r>
    </w:p>
    <w:p w14:paraId="68B4F28A" w14:textId="77777777" w:rsidR="00E25E3A" w:rsidRDefault="00000000">
      <w:pPr>
        <w:numPr>
          <w:ilvl w:val="0"/>
          <w:numId w:val="4"/>
        </w:numPr>
        <w:spacing w:line="360" w:lineRule="auto"/>
        <w:rPr>
          <w:rFonts w:hint="eastAsia"/>
          <w:sz w:val="24"/>
          <w:szCs w:val="24"/>
          <w:lang w:val="en-US"/>
        </w:rPr>
      </w:pPr>
      <w:r>
        <w:rPr>
          <w:rFonts w:hint="eastAsia"/>
          <w:sz w:val="24"/>
          <w:szCs w:val="24"/>
          <w:lang w:val="en-US"/>
        </w:rPr>
        <w:t>省赛规则：</w:t>
      </w:r>
    </w:p>
    <w:p w14:paraId="00C98B9A" w14:textId="779116D8" w:rsidR="00E25E3A" w:rsidRDefault="00000000">
      <w:pPr>
        <w:numPr>
          <w:ilvl w:val="1"/>
          <w:numId w:val="4"/>
        </w:numPr>
        <w:spacing w:line="360" w:lineRule="auto"/>
        <w:rPr>
          <w:rFonts w:hint="eastAsia"/>
          <w:sz w:val="24"/>
          <w:szCs w:val="24"/>
          <w:lang w:val="en-US"/>
        </w:rPr>
      </w:pPr>
      <w:r>
        <w:rPr>
          <w:rFonts w:hint="eastAsia"/>
          <w:sz w:val="24"/>
          <w:szCs w:val="24"/>
          <w:lang w:val="en-US"/>
        </w:rPr>
        <w:t>参赛团队</w:t>
      </w:r>
      <w:r>
        <w:rPr>
          <w:sz w:val="24"/>
          <w:szCs w:val="24"/>
          <w:lang w:val="en-US"/>
        </w:rPr>
        <w:t>在规定</w:t>
      </w:r>
      <w:r>
        <w:rPr>
          <w:rFonts w:hint="eastAsia"/>
          <w:sz w:val="24"/>
          <w:szCs w:val="24"/>
          <w:lang w:val="en-US"/>
        </w:rPr>
        <w:t>时间</w:t>
      </w:r>
      <w:r>
        <w:rPr>
          <w:sz w:val="24"/>
          <w:szCs w:val="24"/>
          <w:lang w:val="en-US"/>
        </w:rPr>
        <w:t>内</w:t>
      </w:r>
      <w:r>
        <w:rPr>
          <w:rFonts w:hint="eastAsia"/>
          <w:sz w:val="24"/>
          <w:szCs w:val="24"/>
          <w:lang w:val="en-US"/>
        </w:rPr>
        <w:t>完成竞赛任务，</w:t>
      </w:r>
      <w:r w:rsidR="0003359E">
        <w:rPr>
          <w:rFonts w:hint="eastAsia"/>
          <w:sz w:val="24"/>
          <w:szCs w:val="24"/>
          <w:lang w:val="en-US"/>
        </w:rPr>
        <w:t>按要求</w:t>
      </w:r>
      <w:r>
        <w:rPr>
          <w:rFonts w:hint="eastAsia"/>
          <w:sz w:val="24"/>
          <w:szCs w:val="24"/>
          <w:lang w:val="en-US"/>
        </w:rPr>
        <w:t>提交作品文件，并完成主题演讲。</w:t>
      </w:r>
    </w:p>
    <w:p w14:paraId="64FC54FC" w14:textId="77777777" w:rsidR="00E25E3A" w:rsidRDefault="00000000">
      <w:pPr>
        <w:numPr>
          <w:ilvl w:val="1"/>
          <w:numId w:val="4"/>
        </w:numPr>
        <w:spacing w:line="360" w:lineRule="auto"/>
        <w:rPr>
          <w:rFonts w:hint="eastAsia"/>
          <w:sz w:val="24"/>
          <w:szCs w:val="24"/>
          <w:lang w:val="en-US"/>
        </w:rPr>
      </w:pPr>
      <w:r>
        <w:rPr>
          <w:rFonts w:hint="eastAsia"/>
          <w:sz w:val="24"/>
          <w:szCs w:val="24"/>
          <w:lang w:val="en-US"/>
        </w:rPr>
        <w:t>比赛截止但尚未提交参赛作品文件，或者提交的作品不符合比赛规定要求，均视为放弃比赛资格，无对应比赛成绩。</w:t>
      </w:r>
    </w:p>
    <w:p w14:paraId="3F552E46" w14:textId="77777777" w:rsidR="00E25E3A" w:rsidRDefault="00000000">
      <w:pPr>
        <w:numPr>
          <w:ilvl w:val="1"/>
          <w:numId w:val="4"/>
        </w:numPr>
        <w:spacing w:line="360" w:lineRule="auto"/>
        <w:rPr>
          <w:rFonts w:hint="eastAsia"/>
          <w:sz w:val="24"/>
          <w:szCs w:val="24"/>
          <w:lang w:val="en-US"/>
        </w:rPr>
      </w:pPr>
      <w:r>
        <w:rPr>
          <w:rFonts w:hint="eastAsia"/>
          <w:sz w:val="24"/>
          <w:szCs w:val="24"/>
          <w:lang w:val="en-US"/>
        </w:rPr>
        <w:t>参赛作品提交的时间先后不作为评分条件。</w:t>
      </w:r>
    </w:p>
    <w:p w14:paraId="41DD0E65" w14:textId="77777777" w:rsidR="00E25E3A" w:rsidRDefault="00000000">
      <w:pPr>
        <w:numPr>
          <w:ilvl w:val="0"/>
          <w:numId w:val="4"/>
        </w:numPr>
        <w:spacing w:line="360" w:lineRule="auto"/>
        <w:rPr>
          <w:rFonts w:hint="eastAsia"/>
          <w:sz w:val="24"/>
          <w:szCs w:val="24"/>
          <w:lang w:val="en-US"/>
        </w:rPr>
      </w:pPr>
      <w:r>
        <w:rPr>
          <w:rFonts w:hint="eastAsia"/>
          <w:sz w:val="24"/>
          <w:szCs w:val="24"/>
          <w:lang w:val="en-US"/>
        </w:rPr>
        <w:t>省赛安排：</w:t>
      </w:r>
    </w:p>
    <w:p w14:paraId="587DFFCC" w14:textId="77777777" w:rsidR="00E25E3A" w:rsidRDefault="00000000">
      <w:pPr>
        <w:numPr>
          <w:ilvl w:val="1"/>
          <w:numId w:val="4"/>
        </w:numPr>
        <w:spacing w:line="360" w:lineRule="auto"/>
        <w:rPr>
          <w:rFonts w:hint="eastAsia"/>
          <w:sz w:val="24"/>
          <w:szCs w:val="24"/>
          <w:lang w:val="en-US"/>
        </w:rPr>
      </w:pPr>
      <w:r>
        <w:rPr>
          <w:rFonts w:hint="eastAsia"/>
          <w:sz w:val="24"/>
          <w:szCs w:val="24"/>
          <w:lang w:val="en-US"/>
        </w:rPr>
        <w:t>省赛分为两个赛段，根据实际比赛人数和赛场环境情况，安排两个赛段的具体时间。</w:t>
      </w:r>
    </w:p>
    <w:p w14:paraId="74CB1D68" w14:textId="2B8B1F36" w:rsidR="00E25E3A" w:rsidRPr="00D55E09" w:rsidRDefault="005246EE">
      <w:pPr>
        <w:numPr>
          <w:ilvl w:val="1"/>
          <w:numId w:val="4"/>
        </w:numPr>
        <w:spacing w:line="360" w:lineRule="auto"/>
        <w:rPr>
          <w:rFonts w:hint="eastAsia"/>
          <w:sz w:val="24"/>
          <w:szCs w:val="24"/>
          <w:highlight w:val="yellow"/>
          <w:lang w:val="en-US"/>
        </w:rPr>
      </w:pPr>
      <w:r>
        <w:rPr>
          <w:rFonts w:hint="eastAsia"/>
          <w:sz w:val="24"/>
          <w:szCs w:val="24"/>
          <w:lang w:val="en-US"/>
        </w:rPr>
        <w:t>裁判组</w:t>
      </w:r>
      <w:r w:rsidR="00000000">
        <w:rPr>
          <w:rFonts w:hint="eastAsia"/>
          <w:sz w:val="24"/>
          <w:szCs w:val="24"/>
          <w:lang w:val="en-US"/>
        </w:rPr>
        <w:t>在省赛</w:t>
      </w:r>
      <w:r>
        <w:rPr>
          <w:rFonts w:hint="eastAsia"/>
          <w:sz w:val="24"/>
          <w:szCs w:val="24"/>
          <w:lang w:val="en-US"/>
        </w:rPr>
        <w:t>结束</w:t>
      </w:r>
      <w:r w:rsidR="00000000">
        <w:rPr>
          <w:rFonts w:hint="eastAsia"/>
          <w:sz w:val="24"/>
          <w:szCs w:val="24"/>
          <w:lang w:val="en-US"/>
        </w:rPr>
        <w:t>12小时内完成评分，核算</w:t>
      </w:r>
      <w:proofErr w:type="gramStart"/>
      <w:r w:rsidR="00000000">
        <w:rPr>
          <w:rFonts w:hint="eastAsia"/>
          <w:sz w:val="24"/>
          <w:szCs w:val="24"/>
          <w:lang w:val="en-US"/>
        </w:rPr>
        <w:t>出大赛</w:t>
      </w:r>
      <w:proofErr w:type="gramEnd"/>
      <w:r w:rsidR="00000000">
        <w:rPr>
          <w:rFonts w:hint="eastAsia"/>
          <w:sz w:val="24"/>
          <w:szCs w:val="24"/>
          <w:lang w:val="en-US"/>
        </w:rPr>
        <w:t>成绩</w:t>
      </w:r>
      <w:r w:rsidR="00000000" w:rsidRPr="00D55E09">
        <w:rPr>
          <w:rFonts w:hint="eastAsia"/>
          <w:sz w:val="24"/>
          <w:szCs w:val="24"/>
          <w:highlight w:val="yellow"/>
          <w:lang w:val="en-US"/>
        </w:rPr>
        <w:t>并</w:t>
      </w:r>
      <w:r w:rsidR="005E1656" w:rsidRPr="00D55E09">
        <w:rPr>
          <w:rFonts w:hint="eastAsia"/>
          <w:sz w:val="24"/>
          <w:szCs w:val="24"/>
          <w:highlight w:val="yellow"/>
          <w:lang w:val="en-US"/>
        </w:rPr>
        <w:t>进行公示</w:t>
      </w:r>
      <w:r w:rsidR="00000000" w:rsidRPr="00D55E09">
        <w:rPr>
          <w:rFonts w:hint="eastAsia"/>
          <w:sz w:val="24"/>
          <w:szCs w:val="24"/>
          <w:highlight w:val="yellow"/>
          <w:lang w:val="en-US"/>
        </w:rPr>
        <w:t>。</w:t>
      </w:r>
    </w:p>
    <w:p w14:paraId="2F3418FE" w14:textId="77777777" w:rsidR="00E25E3A" w:rsidRDefault="00000000">
      <w:pPr>
        <w:numPr>
          <w:ilvl w:val="1"/>
          <w:numId w:val="4"/>
        </w:numPr>
        <w:spacing w:line="360" w:lineRule="auto"/>
        <w:rPr>
          <w:rFonts w:hint="eastAsia"/>
          <w:sz w:val="24"/>
          <w:szCs w:val="24"/>
          <w:lang w:val="en-US"/>
        </w:rPr>
      </w:pPr>
      <w:r>
        <w:rPr>
          <w:rFonts w:hint="eastAsia"/>
          <w:sz w:val="24"/>
          <w:szCs w:val="24"/>
          <w:lang w:val="en-US"/>
        </w:rPr>
        <w:lastRenderedPageBreak/>
        <w:t>省赛结束2小时内，受理</w:t>
      </w:r>
      <w:r>
        <w:rPr>
          <w:sz w:val="24"/>
          <w:szCs w:val="24"/>
          <w:lang w:val="en-US"/>
        </w:rPr>
        <w:t>申诉</w:t>
      </w:r>
      <w:r>
        <w:rPr>
          <w:rFonts w:hint="eastAsia"/>
          <w:sz w:val="24"/>
          <w:szCs w:val="24"/>
          <w:lang w:val="en-US"/>
        </w:rPr>
        <w:t>。</w:t>
      </w:r>
    </w:p>
    <w:p w14:paraId="25E156CF" w14:textId="77777777" w:rsidR="00E25E3A" w:rsidRDefault="00000000">
      <w:pPr>
        <w:pStyle w:val="1"/>
        <w:rPr>
          <w:rFonts w:hint="eastAsia"/>
          <w:lang w:val="en-US"/>
        </w:rPr>
      </w:pPr>
      <w:r>
        <w:rPr>
          <w:rFonts w:hint="eastAsia"/>
          <w:lang w:val="en-US"/>
        </w:rPr>
        <w:t>参赛条件和报名方法</w:t>
      </w:r>
    </w:p>
    <w:p w14:paraId="50CC0FB3" w14:textId="77777777" w:rsidR="00E25E3A" w:rsidRDefault="00000000">
      <w:pPr>
        <w:pStyle w:val="20"/>
        <w:numPr>
          <w:ilvl w:val="0"/>
          <w:numId w:val="5"/>
        </w:numPr>
        <w:spacing w:before="156" w:after="156"/>
        <w:ind w:firstLine="0"/>
        <w:rPr>
          <w:bCs/>
          <w:lang w:val="en-US"/>
        </w:rPr>
      </w:pPr>
      <w:r>
        <w:rPr>
          <w:rFonts w:hint="eastAsia"/>
          <w:bCs/>
        </w:rPr>
        <w:t>参赛对象</w:t>
      </w:r>
      <w:r>
        <w:rPr>
          <w:rFonts w:hint="eastAsia"/>
          <w:bCs/>
          <w:lang w:val="en-US"/>
        </w:rPr>
        <w:t>条件和要求</w:t>
      </w:r>
    </w:p>
    <w:p w14:paraId="27081B30" w14:textId="12355209" w:rsidR="00E25E3A" w:rsidRDefault="00000000">
      <w:pPr>
        <w:numPr>
          <w:ilvl w:val="0"/>
          <w:numId w:val="6"/>
        </w:numPr>
        <w:spacing w:line="360" w:lineRule="auto"/>
        <w:rPr>
          <w:rFonts w:hint="eastAsia"/>
          <w:sz w:val="24"/>
          <w:szCs w:val="24"/>
          <w:lang w:val="en-US"/>
        </w:rPr>
      </w:pPr>
      <w:r w:rsidRPr="003C35F1">
        <w:rPr>
          <w:rFonts w:hint="eastAsia"/>
          <w:sz w:val="24"/>
          <w:szCs w:val="24"/>
          <w:lang w:val="en-US"/>
        </w:rPr>
        <w:t>参赛选手必须是</w:t>
      </w:r>
      <w:r w:rsidR="003C35F1" w:rsidRPr="003C35F1">
        <w:rPr>
          <w:rFonts w:hint="eastAsia"/>
          <w:sz w:val="24"/>
          <w:szCs w:val="24"/>
          <w:lang w:val="en-US"/>
        </w:rPr>
        <w:t>高职（专科）学校、本科层次职业学校（</w:t>
      </w:r>
      <w:proofErr w:type="gramStart"/>
      <w:r w:rsidR="003C35F1" w:rsidRPr="003C35F1">
        <w:rPr>
          <w:rFonts w:hint="eastAsia"/>
          <w:sz w:val="24"/>
          <w:szCs w:val="24"/>
          <w:lang w:val="en-US"/>
        </w:rPr>
        <w:t>含普通</w:t>
      </w:r>
      <w:proofErr w:type="gramEnd"/>
      <w:r w:rsidR="003C35F1" w:rsidRPr="003C35F1">
        <w:rPr>
          <w:rFonts w:hint="eastAsia"/>
          <w:sz w:val="24"/>
          <w:szCs w:val="24"/>
          <w:lang w:val="en-US"/>
        </w:rPr>
        <w:t>本科学校职教本科专业）、普通本科学校专科全日制在校学生</w:t>
      </w:r>
      <w:r w:rsidRPr="003C35F1">
        <w:rPr>
          <w:rFonts w:hint="eastAsia"/>
          <w:sz w:val="24"/>
          <w:szCs w:val="24"/>
          <w:lang w:val="en-US"/>
        </w:rPr>
        <w:t>，学生身份的有效性</w:t>
      </w:r>
      <w:proofErr w:type="gramStart"/>
      <w:r w:rsidRPr="003C35F1">
        <w:rPr>
          <w:rFonts w:hint="eastAsia"/>
          <w:sz w:val="24"/>
          <w:szCs w:val="24"/>
          <w:lang w:val="en-US"/>
        </w:rPr>
        <w:t>需学生</w:t>
      </w:r>
      <w:proofErr w:type="gramEnd"/>
      <w:r w:rsidRPr="003C35F1">
        <w:rPr>
          <w:rFonts w:hint="eastAsia"/>
          <w:sz w:val="24"/>
          <w:szCs w:val="24"/>
          <w:lang w:val="en-US"/>
        </w:rPr>
        <w:t>所在院校审核认定。</w:t>
      </w:r>
    </w:p>
    <w:p w14:paraId="7D07D8B3" w14:textId="2298E9EE" w:rsidR="00E25E3A" w:rsidRDefault="00000000">
      <w:pPr>
        <w:numPr>
          <w:ilvl w:val="0"/>
          <w:numId w:val="6"/>
        </w:numPr>
        <w:spacing w:line="360" w:lineRule="auto"/>
        <w:rPr>
          <w:rFonts w:hint="eastAsia"/>
          <w:bCs/>
          <w:sz w:val="24"/>
          <w:lang w:val="en-US"/>
        </w:rPr>
      </w:pPr>
      <w:r>
        <w:rPr>
          <w:rFonts w:hint="eastAsia"/>
          <w:bCs/>
          <w:sz w:val="24"/>
          <w:lang w:val="en-US"/>
        </w:rPr>
        <w:t>每个参赛团队由2名参赛选手和1至2名指导教师组成。指导教师必须为本校专兼职教师。</w:t>
      </w:r>
      <w:r>
        <w:rPr>
          <w:rFonts w:hint="eastAsia"/>
          <w:sz w:val="24"/>
          <w:szCs w:val="24"/>
          <w:lang w:val="en-US"/>
        </w:rPr>
        <w:t>团体赛项不支持跨校组队</w:t>
      </w:r>
      <w:r>
        <w:rPr>
          <w:rFonts w:hint="eastAsia"/>
          <w:bCs/>
          <w:sz w:val="24"/>
          <w:lang w:val="en-US"/>
        </w:rPr>
        <w:t>。</w:t>
      </w:r>
    </w:p>
    <w:p w14:paraId="31114A2F" w14:textId="77777777" w:rsidR="00E25E3A" w:rsidRDefault="00000000">
      <w:pPr>
        <w:numPr>
          <w:ilvl w:val="0"/>
          <w:numId w:val="6"/>
        </w:numPr>
        <w:spacing w:line="360" w:lineRule="auto"/>
        <w:rPr>
          <w:rFonts w:hint="eastAsia"/>
          <w:sz w:val="24"/>
          <w:szCs w:val="24"/>
          <w:lang w:val="en-US"/>
        </w:rPr>
      </w:pPr>
      <w:r>
        <w:rPr>
          <w:rFonts w:hint="eastAsia"/>
          <w:sz w:val="24"/>
          <w:szCs w:val="24"/>
          <w:lang w:val="en-US"/>
        </w:rPr>
        <w:t>凡获得过世界职业院校技能大赛金奖或全国职业院校技能大赛一等奖的学生，不能参加同一赛项同一组别(高职组)的省赛。</w:t>
      </w:r>
    </w:p>
    <w:p w14:paraId="7F57A9FD" w14:textId="77777777" w:rsidR="00E25E3A" w:rsidRDefault="00000000">
      <w:pPr>
        <w:numPr>
          <w:ilvl w:val="0"/>
          <w:numId w:val="6"/>
        </w:numPr>
        <w:spacing w:line="360" w:lineRule="auto"/>
        <w:rPr>
          <w:rFonts w:hint="eastAsia"/>
          <w:sz w:val="24"/>
          <w:szCs w:val="24"/>
          <w:lang w:val="en-US"/>
        </w:rPr>
      </w:pPr>
      <w:r>
        <w:rPr>
          <w:rFonts w:hint="eastAsia"/>
          <w:sz w:val="24"/>
          <w:szCs w:val="24"/>
          <w:lang w:val="en-US"/>
        </w:rPr>
        <w:t>在往届WPS办公应用职业技能大赛中获得一等团体奖的任一选手不再参加同一项目相同组别的省级技能大赛。</w:t>
      </w:r>
    </w:p>
    <w:p w14:paraId="61214299" w14:textId="77777777" w:rsidR="00E25E3A" w:rsidRDefault="00000000">
      <w:pPr>
        <w:pStyle w:val="20"/>
        <w:numPr>
          <w:ilvl w:val="0"/>
          <w:numId w:val="5"/>
        </w:numPr>
        <w:spacing w:before="156" w:after="156"/>
        <w:ind w:firstLine="0"/>
        <w:rPr>
          <w:bCs/>
          <w:lang w:val="en-US"/>
        </w:rPr>
      </w:pPr>
      <w:r>
        <w:rPr>
          <w:rFonts w:hint="eastAsia"/>
          <w:bCs/>
        </w:rPr>
        <w:t>报名</w:t>
      </w:r>
      <w:r>
        <w:rPr>
          <w:rFonts w:hint="eastAsia"/>
          <w:bCs/>
          <w:lang w:val="en-US"/>
        </w:rPr>
        <w:t>方法</w:t>
      </w:r>
    </w:p>
    <w:p w14:paraId="5404D2CE" w14:textId="77777777" w:rsidR="00E25E3A" w:rsidRDefault="00000000">
      <w:pPr>
        <w:numPr>
          <w:ilvl w:val="0"/>
          <w:numId w:val="7"/>
        </w:numPr>
        <w:spacing w:line="360" w:lineRule="auto"/>
        <w:ind w:firstLineChars="200" w:firstLine="480"/>
        <w:rPr>
          <w:rFonts w:hint="eastAsia"/>
          <w:sz w:val="24"/>
          <w:szCs w:val="24"/>
          <w:lang w:val="en-US"/>
        </w:rPr>
      </w:pPr>
      <w:r>
        <w:rPr>
          <w:rFonts w:hint="eastAsia"/>
          <w:sz w:val="24"/>
          <w:szCs w:val="24"/>
          <w:lang w:val="en-US"/>
        </w:rPr>
        <w:t>由学校统一组织报名学生团体赛。报名学校需从参赛团队中选择一名指导教师担任学校大赛负责人，作为学校参与比赛过程中的对接通道。</w:t>
      </w:r>
    </w:p>
    <w:p w14:paraId="5817FFE7" w14:textId="77777777" w:rsidR="00E25E3A" w:rsidRDefault="00000000">
      <w:pPr>
        <w:numPr>
          <w:ilvl w:val="0"/>
          <w:numId w:val="7"/>
        </w:numPr>
        <w:spacing w:line="360" w:lineRule="auto"/>
        <w:ind w:firstLineChars="200" w:firstLine="480"/>
        <w:rPr>
          <w:rFonts w:hint="eastAsia"/>
          <w:sz w:val="24"/>
          <w:szCs w:val="24"/>
          <w:lang w:val="en-US"/>
        </w:rPr>
      </w:pPr>
      <w:r>
        <w:rPr>
          <w:rFonts w:hint="eastAsia"/>
          <w:sz w:val="24"/>
          <w:szCs w:val="24"/>
          <w:lang w:val="en-US"/>
        </w:rPr>
        <w:t>高职组学生团体赛每个学校申报参赛不能超过2个团队。</w:t>
      </w:r>
    </w:p>
    <w:p w14:paraId="2BC11D4E" w14:textId="77777777" w:rsidR="00E25E3A" w:rsidRDefault="00000000">
      <w:pPr>
        <w:numPr>
          <w:ilvl w:val="0"/>
          <w:numId w:val="7"/>
        </w:numPr>
        <w:spacing w:line="360" w:lineRule="auto"/>
        <w:ind w:firstLineChars="200" w:firstLine="480"/>
        <w:rPr>
          <w:rFonts w:hint="eastAsia"/>
          <w:sz w:val="24"/>
          <w:szCs w:val="24"/>
          <w:lang w:val="en-US"/>
        </w:rPr>
      </w:pPr>
      <w:r>
        <w:rPr>
          <w:rFonts w:hint="eastAsia"/>
          <w:sz w:val="24"/>
          <w:szCs w:val="24"/>
          <w:lang w:val="en-US"/>
        </w:rPr>
        <w:t>方式：参赛学校在规定时间内登录官方平台完成网上报名。</w:t>
      </w:r>
    </w:p>
    <w:p w14:paraId="2A8E11C1" w14:textId="77777777" w:rsidR="00E25E3A" w:rsidRDefault="00000000">
      <w:pPr>
        <w:spacing w:line="360" w:lineRule="auto"/>
        <w:ind w:firstLineChars="366" w:firstLine="878"/>
        <w:rPr>
          <w:rFonts w:hint="eastAsia"/>
          <w:sz w:val="24"/>
          <w:szCs w:val="24"/>
          <w:lang w:val="en-US"/>
        </w:rPr>
      </w:pPr>
      <w:r>
        <w:rPr>
          <w:rFonts w:hint="eastAsia"/>
          <w:sz w:val="24"/>
          <w:szCs w:val="24"/>
          <w:lang w:val="en-US"/>
        </w:rPr>
        <w:t>网络报名入口：</w:t>
      </w:r>
      <w:r w:rsidRPr="00511FF1">
        <w:rPr>
          <w:rFonts w:hint="eastAsia"/>
          <w:sz w:val="24"/>
          <w:szCs w:val="24"/>
          <w:lang w:val="en-US"/>
        </w:rPr>
        <w:t>http://hbszjs.hebtu.edu.cn/jnds/</w:t>
      </w:r>
    </w:p>
    <w:p w14:paraId="23E2F849" w14:textId="5B7DF617" w:rsidR="00E25E3A" w:rsidRPr="00F25C88" w:rsidRDefault="00000000">
      <w:pPr>
        <w:numPr>
          <w:ilvl w:val="0"/>
          <w:numId w:val="7"/>
        </w:numPr>
        <w:spacing w:line="360" w:lineRule="auto"/>
        <w:ind w:firstLineChars="200" w:firstLine="480"/>
        <w:rPr>
          <w:rFonts w:hint="eastAsia"/>
          <w:sz w:val="24"/>
          <w:szCs w:val="24"/>
          <w:lang w:val="en-US"/>
        </w:rPr>
      </w:pPr>
      <w:r>
        <w:rPr>
          <w:rFonts w:hint="eastAsia"/>
          <w:sz w:val="24"/>
          <w:szCs w:val="24"/>
          <w:lang w:val="en-US"/>
        </w:rPr>
        <w:t>报名截至时间：2025年12月</w:t>
      </w:r>
      <w:r w:rsidR="009B421F">
        <w:rPr>
          <w:rFonts w:hint="eastAsia"/>
          <w:sz w:val="24"/>
          <w:szCs w:val="24"/>
          <w:lang w:val="en-US"/>
        </w:rPr>
        <w:t>21</w:t>
      </w:r>
      <w:r>
        <w:rPr>
          <w:rFonts w:hint="eastAsia"/>
          <w:sz w:val="24"/>
          <w:szCs w:val="24"/>
          <w:lang w:val="en-US"/>
        </w:rPr>
        <w:t>日</w:t>
      </w:r>
      <w:r w:rsidR="001326C5">
        <w:rPr>
          <w:rFonts w:hint="eastAsia"/>
          <w:sz w:val="24"/>
          <w:szCs w:val="24"/>
          <w:lang w:val="en-US"/>
        </w:rPr>
        <w:t>12:00前</w:t>
      </w:r>
      <w:r w:rsidR="00511FF1">
        <w:rPr>
          <w:rFonts w:hint="eastAsia"/>
          <w:sz w:val="24"/>
          <w:szCs w:val="24"/>
          <w:lang w:val="en-US"/>
        </w:rPr>
        <w:t xml:space="preserve"> </w:t>
      </w:r>
    </w:p>
    <w:p w14:paraId="555BCFA0" w14:textId="77777777" w:rsidR="00E25E3A" w:rsidRDefault="00000000">
      <w:pPr>
        <w:pStyle w:val="1"/>
        <w:rPr>
          <w:rFonts w:hint="eastAsia"/>
          <w:lang w:val="en-US"/>
        </w:rPr>
      </w:pPr>
      <w:r>
        <w:rPr>
          <w:rFonts w:hint="eastAsia"/>
          <w:lang w:val="en-US"/>
        </w:rPr>
        <w:t>大赛评判与奖励</w:t>
      </w:r>
    </w:p>
    <w:p w14:paraId="3E39156D" w14:textId="77777777" w:rsidR="00E25E3A" w:rsidRDefault="00000000">
      <w:pPr>
        <w:pStyle w:val="20"/>
        <w:numPr>
          <w:ilvl w:val="0"/>
          <w:numId w:val="8"/>
        </w:numPr>
        <w:spacing w:before="156" w:after="156"/>
        <w:rPr>
          <w:szCs w:val="24"/>
          <w:lang w:val="en-US"/>
        </w:rPr>
      </w:pPr>
      <w:r>
        <w:rPr>
          <w:rFonts w:hint="eastAsia"/>
          <w:lang w:val="en-US"/>
        </w:rPr>
        <w:t>比赛成绩评定</w:t>
      </w:r>
    </w:p>
    <w:p w14:paraId="2EF7CA72" w14:textId="1395CA14" w:rsidR="00E25E3A" w:rsidRDefault="00000000" w:rsidP="00042762">
      <w:pPr>
        <w:spacing w:line="360" w:lineRule="auto"/>
        <w:ind w:firstLineChars="200" w:firstLine="480"/>
        <w:rPr>
          <w:rFonts w:hint="eastAsia"/>
          <w:sz w:val="24"/>
          <w:szCs w:val="24"/>
          <w:lang w:val="en-US"/>
        </w:rPr>
      </w:pPr>
      <w:r>
        <w:rPr>
          <w:rFonts w:hint="eastAsia"/>
          <w:sz w:val="24"/>
          <w:szCs w:val="24"/>
          <w:lang w:val="en-US"/>
        </w:rPr>
        <w:t>省赛阶段，选手在赛场根据竞赛任务提交竞赛作品，完成主题演讲，由</w:t>
      </w:r>
      <w:r w:rsidR="005246EE">
        <w:rPr>
          <w:rFonts w:hint="eastAsia"/>
          <w:sz w:val="24"/>
          <w:szCs w:val="24"/>
          <w:lang w:val="en-US"/>
        </w:rPr>
        <w:t>裁判组</w:t>
      </w:r>
      <w:r>
        <w:rPr>
          <w:rFonts w:hint="eastAsia"/>
          <w:sz w:val="24"/>
          <w:szCs w:val="24"/>
          <w:lang w:val="en-US"/>
        </w:rPr>
        <w:t>按规则打分并核算成绩。省赛总分是100分：作品</w:t>
      </w:r>
      <w:proofErr w:type="gramStart"/>
      <w:r>
        <w:rPr>
          <w:rFonts w:hint="eastAsia"/>
          <w:sz w:val="24"/>
          <w:szCs w:val="24"/>
          <w:lang w:val="en-US"/>
        </w:rPr>
        <w:t>评分占</w:t>
      </w:r>
      <w:proofErr w:type="gramEnd"/>
      <w:r>
        <w:rPr>
          <w:rFonts w:hint="eastAsia"/>
          <w:sz w:val="24"/>
          <w:szCs w:val="24"/>
          <w:lang w:val="en-US"/>
        </w:rPr>
        <w:t>80分，演讲</w:t>
      </w:r>
      <w:proofErr w:type="gramStart"/>
      <w:r>
        <w:rPr>
          <w:rFonts w:hint="eastAsia"/>
          <w:sz w:val="24"/>
          <w:szCs w:val="24"/>
          <w:lang w:val="en-US"/>
        </w:rPr>
        <w:t>评分占</w:t>
      </w:r>
      <w:proofErr w:type="gramEnd"/>
      <w:r>
        <w:rPr>
          <w:rFonts w:hint="eastAsia"/>
          <w:sz w:val="24"/>
          <w:szCs w:val="24"/>
          <w:lang w:val="en-US"/>
        </w:rPr>
        <w:t>20</w:t>
      </w:r>
      <w:r>
        <w:rPr>
          <w:sz w:val="24"/>
          <w:szCs w:val="24"/>
          <w:lang w:val="en-US"/>
        </w:rPr>
        <w:t>分</w:t>
      </w:r>
      <w:r>
        <w:rPr>
          <w:rFonts w:hint="eastAsia"/>
          <w:sz w:val="24"/>
          <w:szCs w:val="24"/>
          <w:lang w:val="en-US"/>
        </w:rPr>
        <w:t>。</w:t>
      </w:r>
    </w:p>
    <w:p w14:paraId="404BAE11" w14:textId="12155785" w:rsidR="00E25E3A" w:rsidRDefault="00000000" w:rsidP="005246EE">
      <w:pPr>
        <w:spacing w:line="360" w:lineRule="auto"/>
        <w:ind w:firstLineChars="200" w:firstLine="480"/>
        <w:rPr>
          <w:rFonts w:hint="eastAsia"/>
          <w:sz w:val="24"/>
          <w:szCs w:val="24"/>
          <w:lang w:val="en-US"/>
        </w:rPr>
      </w:pPr>
      <w:r>
        <w:rPr>
          <w:rFonts w:hint="eastAsia"/>
          <w:sz w:val="24"/>
          <w:szCs w:val="24"/>
          <w:lang w:val="en-US"/>
        </w:rPr>
        <w:t>每个</w:t>
      </w:r>
      <w:bookmarkStart w:id="2" w:name="OLE_LINK3"/>
      <w:r w:rsidR="00042762">
        <w:rPr>
          <w:rFonts w:hint="eastAsia"/>
          <w:sz w:val="24"/>
          <w:szCs w:val="24"/>
          <w:lang w:val="en-US"/>
        </w:rPr>
        <w:t>裁判</w:t>
      </w:r>
      <w:r>
        <w:rPr>
          <w:rFonts w:hint="eastAsia"/>
          <w:sz w:val="24"/>
          <w:szCs w:val="24"/>
          <w:lang w:val="en-US"/>
        </w:rPr>
        <w:t>组</w:t>
      </w:r>
      <w:bookmarkEnd w:id="2"/>
      <w:r w:rsidR="007736C0">
        <w:rPr>
          <w:rFonts w:hint="eastAsia"/>
          <w:sz w:val="24"/>
          <w:szCs w:val="24"/>
          <w:lang w:val="en-US"/>
        </w:rPr>
        <w:t>由3名</w:t>
      </w:r>
      <w:r w:rsidR="00042762">
        <w:rPr>
          <w:rFonts w:hint="eastAsia"/>
          <w:sz w:val="24"/>
          <w:szCs w:val="24"/>
          <w:lang w:val="en-US"/>
        </w:rPr>
        <w:t>裁判</w:t>
      </w:r>
      <w:r>
        <w:rPr>
          <w:rFonts w:hint="eastAsia"/>
          <w:sz w:val="24"/>
          <w:szCs w:val="24"/>
          <w:lang w:val="en-US"/>
        </w:rPr>
        <w:t>组</w:t>
      </w:r>
      <w:r w:rsidR="007736C0">
        <w:rPr>
          <w:rFonts w:hint="eastAsia"/>
          <w:sz w:val="24"/>
          <w:szCs w:val="24"/>
          <w:lang w:val="en-US"/>
        </w:rPr>
        <w:t>成</w:t>
      </w:r>
      <w:r>
        <w:rPr>
          <w:rFonts w:hint="eastAsia"/>
          <w:sz w:val="24"/>
          <w:szCs w:val="24"/>
          <w:lang w:val="en-US"/>
        </w:rPr>
        <w:t>，对提交的作品和演讲分别打分；竞赛评分细则详见附件：《WPS办公综合应用职业技能大赛</w:t>
      </w:r>
      <w:r>
        <w:rPr>
          <w:rFonts w:hint="eastAsia"/>
        </w:rPr>
        <w:t>评分参考细则</w:t>
      </w:r>
      <w:r>
        <w:rPr>
          <w:rFonts w:hint="eastAsia"/>
          <w:sz w:val="24"/>
          <w:szCs w:val="24"/>
          <w:lang w:val="en-US"/>
        </w:rPr>
        <w:t>》</w:t>
      </w:r>
      <w:r w:rsidR="005246EE">
        <w:rPr>
          <w:rFonts w:hint="eastAsia"/>
          <w:sz w:val="24"/>
          <w:szCs w:val="24"/>
          <w:lang w:val="en-US"/>
        </w:rPr>
        <w:t>。</w:t>
      </w:r>
    </w:p>
    <w:p w14:paraId="3261A708" w14:textId="77777777" w:rsidR="00E25E3A" w:rsidRDefault="00000000">
      <w:pPr>
        <w:pStyle w:val="20"/>
        <w:numPr>
          <w:ilvl w:val="0"/>
          <w:numId w:val="8"/>
        </w:numPr>
        <w:spacing w:before="156" w:after="156"/>
        <w:rPr>
          <w:lang w:val="en-US"/>
        </w:rPr>
      </w:pPr>
      <w:r>
        <w:rPr>
          <w:rFonts w:hint="eastAsia"/>
          <w:lang w:val="en-US"/>
        </w:rPr>
        <w:lastRenderedPageBreak/>
        <w:t>比赛成绩构成</w:t>
      </w:r>
    </w:p>
    <w:p w14:paraId="6751A41D"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大赛的成绩构成和计算规则。团体赛的最终总成绩为100分，构成如下：</w:t>
      </w:r>
    </w:p>
    <w:tbl>
      <w:tblPr>
        <w:tblStyle w:val="a8"/>
        <w:tblW w:w="4048" w:type="pct"/>
        <w:jc w:val="center"/>
        <w:tblLook w:val="04A0" w:firstRow="1" w:lastRow="0" w:firstColumn="1" w:lastColumn="0" w:noHBand="0" w:noVBand="1"/>
      </w:tblPr>
      <w:tblGrid>
        <w:gridCol w:w="1419"/>
        <w:gridCol w:w="1963"/>
        <w:gridCol w:w="2088"/>
        <w:gridCol w:w="1429"/>
      </w:tblGrid>
      <w:tr w:rsidR="00667F75" w14:paraId="2FCD3739" w14:textId="77777777" w:rsidTr="00667F75">
        <w:trPr>
          <w:jc w:val="center"/>
        </w:trPr>
        <w:tc>
          <w:tcPr>
            <w:tcW w:w="1028" w:type="pct"/>
            <w:shd w:val="clear" w:color="auto" w:fill="BFBFBF" w:themeFill="background1" w:themeFillShade="BF"/>
            <w:vAlign w:val="center"/>
          </w:tcPr>
          <w:p w14:paraId="4211CDF1" w14:textId="77777777" w:rsidR="00667F75" w:rsidRDefault="00667F75">
            <w:pPr>
              <w:jc w:val="center"/>
              <w:rPr>
                <w:rFonts w:hint="eastAsia"/>
                <w:sz w:val="24"/>
                <w:szCs w:val="24"/>
                <w:lang w:val="en-US"/>
              </w:rPr>
            </w:pPr>
            <w:r>
              <w:rPr>
                <w:rFonts w:hint="eastAsia"/>
                <w:sz w:val="24"/>
                <w:szCs w:val="24"/>
                <w:lang w:val="en-US"/>
              </w:rPr>
              <w:t>比赛阶段</w:t>
            </w:r>
          </w:p>
        </w:tc>
        <w:tc>
          <w:tcPr>
            <w:tcW w:w="1423" w:type="pct"/>
            <w:shd w:val="clear" w:color="auto" w:fill="BFBFBF" w:themeFill="background1" w:themeFillShade="BF"/>
            <w:vAlign w:val="center"/>
          </w:tcPr>
          <w:p w14:paraId="4016757C" w14:textId="77777777" w:rsidR="00667F75" w:rsidRDefault="00667F75">
            <w:pPr>
              <w:jc w:val="center"/>
              <w:rPr>
                <w:rFonts w:hint="eastAsia"/>
                <w:sz w:val="24"/>
                <w:szCs w:val="24"/>
                <w:lang w:val="en-US"/>
              </w:rPr>
            </w:pPr>
            <w:r>
              <w:rPr>
                <w:rFonts w:hint="eastAsia"/>
                <w:sz w:val="24"/>
                <w:szCs w:val="24"/>
                <w:lang w:val="en-US"/>
              </w:rPr>
              <w:t>评分项目</w:t>
            </w:r>
          </w:p>
        </w:tc>
        <w:tc>
          <w:tcPr>
            <w:tcW w:w="1513" w:type="pct"/>
            <w:shd w:val="clear" w:color="auto" w:fill="BFBFBF" w:themeFill="background1" w:themeFillShade="BF"/>
            <w:vAlign w:val="center"/>
          </w:tcPr>
          <w:p w14:paraId="38A5F535" w14:textId="77777777" w:rsidR="00667F75" w:rsidRDefault="00667F75">
            <w:pPr>
              <w:jc w:val="center"/>
              <w:rPr>
                <w:rFonts w:hint="eastAsia"/>
                <w:sz w:val="24"/>
                <w:szCs w:val="24"/>
                <w:lang w:val="en-US"/>
              </w:rPr>
            </w:pPr>
            <w:r>
              <w:rPr>
                <w:rFonts w:hint="eastAsia"/>
                <w:sz w:val="24"/>
                <w:szCs w:val="24"/>
                <w:lang w:val="en-US"/>
              </w:rPr>
              <w:t>评分方法</w:t>
            </w:r>
          </w:p>
        </w:tc>
        <w:tc>
          <w:tcPr>
            <w:tcW w:w="1036" w:type="pct"/>
            <w:shd w:val="clear" w:color="auto" w:fill="BFBFBF" w:themeFill="background1" w:themeFillShade="BF"/>
            <w:vAlign w:val="center"/>
          </w:tcPr>
          <w:p w14:paraId="51BCBFF4" w14:textId="77777777" w:rsidR="00667F75" w:rsidRDefault="00667F75">
            <w:pPr>
              <w:jc w:val="center"/>
              <w:rPr>
                <w:rFonts w:hint="eastAsia"/>
                <w:sz w:val="24"/>
                <w:szCs w:val="24"/>
                <w:lang w:val="en-US"/>
              </w:rPr>
            </w:pPr>
            <w:r>
              <w:rPr>
                <w:rFonts w:hint="eastAsia"/>
                <w:sz w:val="24"/>
                <w:szCs w:val="24"/>
                <w:lang w:val="en-US"/>
              </w:rPr>
              <w:t>满分</w:t>
            </w:r>
          </w:p>
        </w:tc>
      </w:tr>
      <w:tr w:rsidR="00667F75" w14:paraId="2E6CD761" w14:textId="77777777" w:rsidTr="00667F75">
        <w:trPr>
          <w:trHeight w:val="90"/>
          <w:jc w:val="center"/>
        </w:trPr>
        <w:tc>
          <w:tcPr>
            <w:tcW w:w="1028" w:type="pct"/>
            <w:vMerge w:val="restart"/>
            <w:vAlign w:val="center"/>
          </w:tcPr>
          <w:p w14:paraId="6ECC4C83" w14:textId="77777777" w:rsidR="00667F75" w:rsidRDefault="00667F75">
            <w:pPr>
              <w:jc w:val="center"/>
              <w:rPr>
                <w:rFonts w:hint="eastAsia"/>
                <w:sz w:val="24"/>
                <w:szCs w:val="24"/>
                <w:lang w:val="en-US"/>
              </w:rPr>
            </w:pPr>
            <w:r>
              <w:rPr>
                <w:rFonts w:hint="eastAsia"/>
                <w:sz w:val="24"/>
                <w:szCs w:val="24"/>
                <w:lang w:val="en-US"/>
              </w:rPr>
              <w:t>省赛</w:t>
            </w:r>
          </w:p>
        </w:tc>
        <w:tc>
          <w:tcPr>
            <w:tcW w:w="1423" w:type="pct"/>
            <w:vAlign w:val="center"/>
          </w:tcPr>
          <w:p w14:paraId="2EA03062" w14:textId="77777777" w:rsidR="00667F75" w:rsidRDefault="00667F75">
            <w:pPr>
              <w:jc w:val="center"/>
              <w:rPr>
                <w:rFonts w:hint="eastAsia"/>
                <w:sz w:val="24"/>
                <w:szCs w:val="24"/>
                <w:lang w:val="en-US"/>
              </w:rPr>
            </w:pPr>
            <w:r>
              <w:rPr>
                <w:rFonts w:hint="eastAsia"/>
                <w:sz w:val="24"/>
                <w:szCs w:val="24"/>
                <w:lang w:val="en-US"/>
              </w:rPr>
              <w:t>作品</w:t>
            </w:r>
          </w:p>
        </w:tc>
        <w:tc>
          <w:tcPr>
            <w:tcW w:w="1513" w:type="pct"/>
            <w:vAlign w:val="center"/>
          </w:tcPr>
          <w:p w14:paraId="526CDD91" w14:textId="5F5FB1C7" w:rsidR="00667F75" w:rsidRDefault="00042762">
            <w:pPr>
              <w:jc w:val="center"/>
              <w:rPr>
                <w:rFonts w:hint="eastAsia"/>
                <w:sz w:val="24"/>
                <w:szCs w:val="24"/>
                <w:lang w:val="en-US"/>
              </w:rPr>
            </w:pPr>
            <w:r>
              <w:rPr>
                <w:rFonts w:hint="eastAsia"/>
                <w:sz w:val="24"/>
                <w:szCs w:val="24"/>
                <w:lang w:val="en-US"/>
              </w:rPr>
              <w:t>裁判组</w:t>
            </w:r>
            <w:r w:rsidR="00667F75">
              <w:rPr>
                <w:rFonts w:hint="eastAsia"/>
                <w:sz w:val="24"/>
                <w:szCs w:val="24"/>
                <w:lang w:val="en-US"/>
              </w:rPr>
              <w:t>评分</w:t>
            </w:r>
          </w:p>
        </w:tc>
        <w:tc>
          <w:tcPr>
            <w:tcW w:w="1036" w:type="pct"/>
            <w:vAlign w:val="center"/>
          </w:tcPr>
          <w:p w14:paraId="357CE5D5" w14:textId="77777777" w:rsidR="00667F75" w:rsidRDefault="00667F75">
            <w:pPr>
              <w:jc w:val="center"/>
              <w:rPr>
                <w:rFonts w:hint="eastAsia"/>
                <w:sz w:val="24"/>
                <w:szCs w:val="24"/>
                <w:lang w:val="en-US"/>
              </w:rPr>
            </w:pPr>
            <w:r>
              <w:rPr>
                <w:rFonts w:hint="eastAsia"/>
                <w:sz w:val="24"/>
                <w:szCs w:val="24"/>
                <w:lang w:val="en-US"/>
              </w:rPr>
              <w:t>80分</w:t>
            </w:r>
          </w:p>
        </w:tc>
      </w:tr>
      <w:tr w:rsidR="00667F75" w14:paraId="7BA51812" w14:textId="77777777" w:rsidTr="00667F75">
        <w:trPr>
          <w:trHeight w:val="90"/>
          <w:jc w:val="center"/>
        </w:trPr>
        <w:tc>
          <w:tcPr>
            <w:tcW w:w="1028" w:type="pct"/>
            <w:vMerge/>
            <w:vAlign w:val="center"/>
          </w:tcPr>
          <w:p w14:paraId="208F75B0" w14:textId="77777777" w:rsidR="00667F75" w:rsidRDefault="00667F75">
            <w:pPr>
              <w:jc w:val="center"/>
              <w:rPr>
                <w:rFonts w:hint="eastAsia"/>
                <w:sz w:val="24"/>
                <w:szCs w:val="24"/>
                <w:lang w:val="en-US"/>
              </w:rPr>
            </w:pPr>
          </w:p>
        </w:tc>
        <w:tc>
          <w:tcPr>
            <w:tcW w:w="1423" w:type="pct"/>
            <w:vAlign w:val="center"/>
          </w:tcPr>
          <w:p w14:paraId="3AA2A56C" w14:textId="77777777" w:rsidR="00667F75" w:rsidRDefault="00667F75">
            <w:pPr>
              <w:jc w:val="center"/>
              <w:rPr>
                <w:rFonts w:hint="eastAsia"/>
                <w:sz w:val="24"/>
                <w:szCs w:val="24"/>
                <w:lang w:val="en-US"/>
              </w:rPr>
            </w:pPr>
            <w:r>
              <w:rPr>
                <w:rFonts w:hint="eastAsia"/>
                <w:sz w:val="24"/>
                <w:szCs w:val="24"/>
                <w:lang w:val="en-US"/>
              </w:rPr>
              <w:t>演讲</w:t>
            </w:r>
          </w:p>
        </w:tc>
        <w:tc>
          <w:tcPr>
            <w:tcW w:w="1513" w:type="pct"/>
            <w:vAlign w:val="center"/>
          </w:tcPr>
          <w:p w14:paraId="0CB0FAD3" w14:textId="5FDD4F3A" w:rsidR="00667F75" w:rsidRDefault="00042762">
            <w:pPr>
              <w:jc w:val="center"/>
              <w:rPr>
                <w:rFonts w:hint="eastAsia"/>
                <w:sz w:val="24"/>
                <w:szCs w:val="24"/>
                <w:lang w:val="en-US"/>
              </w:rPr>
            </w:pPr>
            <w:r>
              <w:rPr>
                <w:rFonts w:hint="eastAsia"/>
                <w:sz w:val="24"/>
                <w:szCs w:val="24"/>
                <w:lang w:val="en-US"/>
              </w:rPr>
              <w:t>裁判组</w:t>
            </w:r>
            <w:r w:rsidR="00667F75">
              <w:rPr>
                <w:rFonts w:hint="eastAsia"/>
                <w:sz w:val="24"/>
                <w:szCs w:val="24"/>
                <w:lang w:val="en-US"/>
              </w:rPr>
              <w:t>评分</w:t>
            </w:r>
          </w:p>
        </w:tc>
        <w:tc>
          <w:tcPr>
            <w:tcW w:w="1036" w:type="pct"/>
            <w:vAlign w:val="center"/>
          </w:tcPr>
          <w:p w14:paraId="7C933B47" w14:textId="77777777" w:rsidR="00667F75" w:rsidRDefault="00667F75">
            <w:pPr>
              <w:jc w:val="center"/>
              <w:rPr>
                <w:rFonts w:hint="eastAsia"/>
                <w:sz w:val="24"/>
                <w:szCs w:val="24"/>
                <w:lang w:val="en-US"/>
              </w:rPr>
            </w:pPr>
            <w:r>
              <w:rPr>
                <w:rFonts w:hint="eastAsia"/>
                <w:sz w:val="24"/>
                <w:szCs w:val="24"/>
                <w:lang w:val="en-US"/>
              </w:rPr>
              <w:t>20分</w:t>
            </w:r>
          </w:p>
        </w:tc>
      </w:tr>
    </w:tbl>
    <w:p w14:paraId="230873B4" w14:textId="77777777" w:rsidR="00E25E3A" w:rsidRDefault="00000000">
      <w:pPr>
        <w:pStyle w:val="20"/>
        <w:numPr>
          <w:ilvl w:val="0"/>
          <w:numId w:val="8"/>
        </w:numPr>
        <w:spacing w:before="156" w:after="156"/>
        <w:rPr>
          <w:lang w:val="en-US"/>
        </w:rPr>
      </w:pPr>
      <w:r>
        <w:rPr>
          <w:rFonts w:hint="eastAsia"/>
          <w:lang w:val="en-US"/>
        </w:rPr>
        <w:t>奖项设定</w:t>
      </w:r>
    </w:p>
    <w:p w14:paraId="164B7598" w14:textId="77777777" w:rsidR="00E25E3A" w:rsidRDefault="00000000">
      <w:pPr>
        <w:spacing w:line="360" w:lineRule="auto"/>
        <w:ind w:leftChars="200" w:left="440"/>
        <w:outlineLvl w:val="2"/>
        <w:rPr>
          <w:rFonts w:hint="eastAsia"/>
          <w:sz w:val="24"/>
          <w:szCs w:val="24"/>
          <w:lang w:val="en-US"/>
        </w:rPr>
      </w:pPr>
      <w:r>
        <w:rPr>
          <w:rFonts w:hint="eastAsia"/>
          <w:sz w:val="24"/>
          <w:szCs w:val="24"/>
          <w:lang w:val="en-US"/>
        </w:rPr>
        <w:t>参赛选手奖项</w:t>
      </w:r>
    </w:p>
    <w:p w14:paraId="67EAFA58" w14:textId="5F530DF3" w:rsidR="00E25E3A" w:rsidRDefault="00000000">
      <w:pPr>
        <w:spacing w:line="360" w:lineRule="auto"/>
        <w:ind w:firstLineChars="200" w:firstLine="480"/>
        <w:rPr>
          <w:rFonts w:hint="eastAsia"/>
          <w:sz w:val="24"/>
          <w:szCs w:val="24"/>
          <w:lang w:val="en-US"/>
        </w:rPr>
      </w:pPr>
      <w:r>
        <w:rPr>
          <w:rFonts w:hint="eastAsia"/>
          <w:sz w:val="24"/>
          <w:szCs w:val="24"/>
          <w:lang w:val="en-US"/>
        </w:rPr>
        <w:t>获奖规则：按参赛团体最终成绩降序排名，依次授予奖项。</w:t>
      </w:r>
    </w:p>
    <w:p w14:paraId="2AABD93E" w14:textId="77777777" w:rsidR="00FC68A6" w:rsidRDefault="00FC68A6" w:rsidP="004D0091">
      <w:pPr>
        <w:spacing w:line="360" w:lineRule="auto"/>
        <w:ind w:firstLineChars="200" w:firstLine="480"/>
        <w:jc w:val="right"/>
        <w:rPr>
          <w:rFonts w:hint="eastAsia"/>
          <w:sz w:val="24"/>
          <w:szCs w:val="24"/>
          <w:lang w:val="en-US"/>
        </w:rPr>
      </w:pPr>
    </w:p>
    <w:tbl>
      <w:tblPr>
        <w:tblStyle w:val="a8"/>
        <w:tblW w:w="5000" w:type="pct"/>
        <w:tblLook w:val="04A0" w:firstRow="1" w:lastRow="0" w:firstColumn="1" w:lastColumn="0" w:noHBand="0" w:noVBand="1"/>
      </w:tblPr>
      <w:tblGrid>
        <w:gridCol w:w="2130"/>
        <w:gridCol w:w="2129"/>
        <w:gridCol w:w="1834"/>
        <w:gridCol w:w="2429"/>
      </w:tblGrid>
      <w:tr w:rsidR="00E25E3A" w14:paraId="508EBC39" w14:textId="77777777" w:rsidTr="004D0091">
        <w:tc>
          <w:tcPr>
            <w:tcW w:w="1249" w:type="pct"/>
            <w:shd w:val="clear" w:color="auto" w:fill="BFBFBF" w:themeFill="background1" w:themeFillShade="BF"/>
            <w:vAlign w:val="center"/>
          </w:tcPr>
          <w:p w14:paraId="3C92EFAA" w14:textId="77777777" w:rsidR="00E25E3A" w:rsidRDefault="00000000">
            <w:pPr>
              <w:jc w:val="center"/>
              <w:rPr>
                <w:rFonts w:hint="eastAsia"/>
                <w:sz w:val="24"/>
                <w:szCs w:val="24"/>
                <w:lang w:val="en-US"/>
              </w:rPr>
            </w:pPr>
            <w:r>
              <w:rPr>
                <w:rFonts w:hint="eastAsia"/>
                <w:sz w:val="24"/>
                <w:szCs w:val="24"/>
                <w:lang w:val="en-US"/>
              </w:rPr>
              <w:t>比赛项目</w:t>
            </w:r>
          </w:p>
        </w:tc>
        <w:tc>
          <w:tcPr>
            <w:tcW w:w="1249" w:type="pct"/>
            <w:shd w:val="clear" w:color="auto" w:fill="BFBFBF" w:themeFill="background1" w:themeFillShade="BF"/>
            <w:vAlign w:val="center"/>
          </w:tcPr>
          <w:p w14:paraId="6C012399" w14:textId="77777777" w:rsidR="00E25E3A" w:rsidRDefault="00000000">
            <w:pPr>
              <w:jc w:val="center"/>
              <w:rPr>
                <w:rFonts w:hint="eastAsia"/>
                <w:sz w:val="24"/>
                <w:szCs w:val="24"/>
                <w:lang w:val="en-US"/>
              </w:rPr>
            </w:pPr>
            <w:r>
              <w:rPr>
                <w:rFonts w:hint="eastAsia"/>
                <w:sz w:val="24"/>
                <w:szCs w:val="24"/>
                <w:lang w:val="en-US"/>
              </w:rPr>
              <w:t>奖项</w:t>
            </w:r>
          </w:p>
        </w:tc>
        <w:tc>
          <w:tcPr>
            <w:tcW w:w="1076" w:type="pct"/>
            <w:shd w:val="clear" w:color="auto" w:fill="BFBFBF" w:themeFill="background1" w:themeFillShade="BF"/>
            <w:vAlign w:val="center"/>
          </w:tcPr>
          <w:p w14:paraId="02BF926E" w14:textId="77777777" w:rsidR="00E25E3A" w:rsidRDefault="00000000">
            <w:pPr>
              <w:jc w:val="center"/>
              <w:rPr>
                <w:rFonts w:hint="eastAsia"/>
                <w:sz w:val="24"/>
                <w:szCs w:val="24"/>
                <w:lang w:val="en-US"/>
              </w:rPr>
            </w:pPr>
            <w:r>
              <w:rPr>
                <w:rFonts w:hint="eastAsia"/>
                <w:sz w:val="24"/>
                <w:szCs w:val="24"/>
                <w:lang w:val="en-US"/>
              </w:rPr>
              <w:t>人数/团队</w:t>
            </w:r>
          </w:p>
        </w:tc>
        <w:tc>
          <w:tcPr>
            <w:tcW w:w="1424" w:type="pct"/>
            <w:shd w:val="clear" w:color="auto" w:fill="BFBFBF" w:themeFill="background1" w:themeFillShade="BF"/>
            <w:vAlign w:val="center"/>
          </w:tcPr>
          <w:p w14:paraId="0A614488" w14:textId="77777777" w:rsidR="00E25E3A" w:rsidRDefault="00000000">
            <w:pPr>
              <w:jc w:val="center"/>
              <w:rPr>
                <w:rFonts w:hint="eastAsia"/>
                <w:sz w:val="24"/>
                <w:szCs w:val="24"/>
                <w:lang w:val="en-US"/>
              </w:rPr>
            </w:pPr>
            <w:r>
              <w:rPr>
                <w:rFonts w:hint="eastAsia"/>
                <w:sz w:val="24"/>
                <w:szCs w:val="24"/>
                <w:lang w:val="en-US"/>
              </w:rPr>
              <w:t>奖品</w:t>
            </w:r>
          </w:p>
        </w:tc>
      </w:tr>
      <w:tr w:rsidR="00E25E3A" w14:paraId="0DFD5F55" w14:textId="77777777" w:rsidTr="004D0091">
        <w:trPr>
          <w:trHeight w:val="592"/>
        </w:trPr>
        <w:tc>
          <w:tcPr>
            <w:tcW w:w="1249" w:type="pct"/>
            <w:vMerge w:val="restart"/>
            <w:vAlign w:val="center"/>
          </w:tcPr>
          <w:p w14:paraId="7DA3EFE0" w14:textId="77777777" w:rsidR="00FC68A6" w:rsidRDefault="00000000">
            <w:pPr>
              <w:jc w:val="center"/>
              <w:rPr>
                <w:rFonts w:hint="eastAsia"/>
                <w:sz w:val="24"/>
                <w:szCs w:val="24"/>
                <w:lang w:val="en-US"/>
              </w:rPr>
            </w:pPr>
            <w:r>
              <w:rPr>
                <w:rFonts w:hint="eastAsia"/>
                <w:sz w:val="24"/>
                <w:szCs w:val="24"/>
                <w:lang w:val="en-US"/>
              </w:rPr>
              <w:t>高职组学生</w:t>
            </w:r>
          </w:p>
          <w:p w14:paraId="0ED7A4A0" w14:textId="1DB9D819" w:rsidR="00E25E3A" w:rsidRDefault="00000000">
            <w:pPr>
              <w:jc w:val="center"/>
              <w:rPr>
                <w:rFonts w:hint="eastAsia"/>
                <w:sz w:val="24"/>
                <w:szCs w:val="24"/>
                <w:lang w:val="en-US"/>
              </w:rPr>
            </w:pPr>
            <w:r>
              <w:rPr>
                <w:rFonts w:hint="eastAsia"/>
                <w:sz w:val="24"/>
                <w:szCs w:val="24"/>
                <w:lang w:val="en-US"/>
              </w:rPr>
              <w:t>团体赛</w:t>
            </w:r>
          </w:p>
        </w:tc>
        <w:tc>
          <w:tcPr>
            <w:tcW w:w="1249" w:type="pct"/>
            <w:vAlign w:val="center"/>
          </w:tcPr>
          <w:p w14:paraId="01D35516" w14:textId="77777777" w:rsidR="00E25E3A" w:rsidRDefault="00000000">
            <w:pPr>
              <w:jc w:val="center"/>
              <w:rPr>
                <w:rFonts w:hint="eastAsia"/>
                <w:sz w:val="24"/>
                <w:szCs w:val="24"/>
                <w:lang w:val="en-US"/>
              </w:rPr>
            </w:pPr>
            <w:r>
              <w:rPr>
                <w:rFonts w:hint="eastAsia"/>
                <w:sz w:val="24"/>
                <w:szCs w:val="24"/>
                <w:lang w:val="en-US"/>
              </w:rPr>
              <w:t>团体一等奖</w:t>
            </w:r>
          </w:p>
        </w:tc>
        <w:tc>
          <w:tcPr>
            <w:tcW w:w="1076" w:type="pct"/>
            <w:vAlign w:val="center"/>
          </w:tcPr>
          <w:p w14:paraId="2373E0FF" w14:textId="77777777" w:rsidR="00E25E3A" w:rsidRDefault="00000000">
            <w:pPr>
              <w:jc w:val="center"/>
              <w:rPr>
                <w:rFonts w:hint="eastAsia"/>
                <w:sz w:val="24"/>
                <w:szCs w:val="24"/>
                <w:lang w:val="en-US"/>
              </w:rPr>
            </w:pPr>
            <w:r>
              <w:rPr>
                <w:rFonts w:hint="eastAsia"/>
                <w:sz w:val="24"/>
                <w:szCs w:val="24"/>
                <w:lang w:val="en-US"/>
              </w:rPr>
              <w:t>省赛团队数10%</w:t>
            </w:r>
          </w:p>
        </w:tc>
        <w:tc>
          <w:tcPr>
            <w:tcW w:w="1424" w:type="pct"/>
            <w:vAlign w:val="center"/>
          </w:tcPr>
          <w:p w14:paraId="2F8B4C5D" w14:textId="77777777" w:rsidR="00E25E3A" w:rsidRDefault="00000000">
            <w:pPr>
              <w:jc w:val="center"/>
              <w:rPr>
                <w:rFonts w:hint="eastAsia"/>
                <w:sz w:val="24"/>
                <w:szCs w:val="24"/>
                <w:lang w:val="en-US"/>
              </w:rPr>
            </w:pPr>
            <w:r>
              <w:rPr>
                <w:rFonts w:hint="eastAsia"/>
                <w:sz w:val="24"/>
                <w:szCs w:val="24"/>
                <w:lang w:val="en-US"/>
              </w:rPr>
              <w:t>证书</w:t>
            </w:r>
          </w:p>
        </w:tc>
      </w:tr>
      <w:tr w:rsidR="00E25E3A" w14:paraId="58C695FD" w14:textId="77777777" w:rsidTr="004D0091">
        <w:trPr>
          <w:trHeight w:val="527"/>
        </w:trPr>
        <w:tc>
          <w:tcPr>
            <w:tcW w:w="1249" w:type="pct"/>
            <w:vMerge/>
            <w:vAlign w:val="center"/>
          </w:tcPr>
          <w:p w14:paraId="4C3F07A9" w14:textId="77777777" w:rsidR="00E25E3A" w:rsidRDefault="00E25E3A">
            <w:pPr>
              <w:jc w:val="center"/>
              <w:rPr>
                <w:rFonts w:hint="eastAsia"/>
                <w:sz w:val="24"/>
                <w:szCs w:val="24"/>
                <w:lang w:val="en-US"/>
              </w:rPr>
            </w:pPr>
          </w:p>
        </w:tc>
        <w:tc>
          <w:tcPr>
            <w:tcW w:w="1249" w:type="pct"/>
            <w:vAlign w:val="center"/>
          </w:tcPr>
          <w:p w14:paraId="2915B8AF" w14:textId="77777777" w:rsidR="00E25E3A" w:rsidRDefault="00000000">
            <w:pPr>
              <w:jc w:val="center"/>
              <w:rPr>
                <w:rFonts w:hint="eastAsia"/>
                <w:sz w:val="24"/>
                <w:szCs w:val="24"/>
                <w:lang w:val="en-US"/>
              </w:rPr>
            </w:pPr>
            <w:r>
              <w:rPr>
                <w:rFonts w:hint="eastAsia"/>
                <w:sz w:val="24"/>
                <w:szCs w:val="24"/>
                <w:lang w:val="en-US"/>
              </w:rPr>
              <w:t>团体二等奖</w:t>
            </w:r>
          </w:p>
        </w:tc>
        <w:tc>
          <w:tcPr>
            <w:tcW w:w="1076" w:type="pct"/>
            <w:vAlign w:val="center"/>
          </w:tcPr>
          <w:p w14:paraId="415AE6B1" w14:textId="77777777" w:rsidR="00E25E3A" w:rsidRDefault="00000000">
            <w:pPr>
              <w:jc w:val="center"/>
              <w:rPr>
                <w:rFonts w:hint="eastAsia"/>
                <w:sz w:val="24"/>
                <w:szCs w:val="24"/>
                <w:lang w:val="en-US"/>
              </w:rPr>
            </w:pPr>
            <w:r>
              <w:rPr>
                <w:rFonts w:hint="eastAsia"/>
                <w:sz w:val="24"/>
                <w:szCs w:val="24"/>
                <w:lang w:val="en-US"/>
              </w:rPr>
              <w:t>省赛团队数20%</w:t>
            </w:r>
          </w:p>
        </w:tc>
        <w:tc>
          <w:tcPr>
            <w:tcW w:w="1424" w:type="pct"/>
            <w:vAlign w:val="center"/>
          </w:tcPr>
          <w:p w14:paraId="5750FB53" w14:textId="77777777" w:rsidR="00E25E3A" w:rsidRDefault="00000000">
            <w:pPr>
              <w:jc w:val="center"/>
              <w:rPr>
                <w:rFonts w:hint="eastAsia"/>
                <w:sz w:val="24"/>
                <w:szCs w:val="24"/>
                <w:lang w:val="en-US"/>
              </w:rPr>
            </w:pPr>
            <w:r>
              <w:rPr>
                <w:rFonts w:hint="eastAsia"/>
                <w:sz w:val="24"/>
                <w:szCs w:val="24"/>
                <w:lang w:val="en-US"/>
              </w:rPr>
              <w:t>证书</w:t>
            </w:r>
          </w:p>
        </w:tc>
      </w:tr>
      <w:tr w:rsidR="00E25E3A" w14:paraId="7B2FB068" w14:textId="77777777" w:rsidTr="004D0091">
        <w:trPr>
          <w:trHeight w:val="614"/>
        </w:trPr>
        <w:tc>
          <w:tcPr>
            <w:tcW w:w="1249" w:type="pct"/>
            <w:vMerge/>
            <w:vAlign w:val="center"/>
          </w:tcPr>
          <w:p w14:paraId="5574E7E5" w14:textId="77777777" w:rsidR="00E25E3A" w:rsidRDefault="00E25E3A">
            <w:pPr>
              <w:jc w:val="center"/>
              <w:rPr>
                <w:rFonts w:hint="eastAsia"/>
                <w:sz w:val="24"/>
                <w:szCs w:val="24"/>
                <w:lang w:val="en-US"/>
              </w:rPr>
            </w:pPr>
          </w:p>
        </w:tc>
        <w:tc>
          <w:tcPr>
            <w:tcW w:w="1249" w:type="pct"/>
            <w:vAlign w:val="center"/>
          </w:tcPr>
          <w:p w14:paraId="00F125FF" w14:textId="77777777" w:rsidR="00E25E3A" w:rsidRDefault="00000000">
            <w:pPr>
              <w:jc w:val="center"/>
              <w:rPr>
                <w:rFonts w:hint="eastAsia"/>
                <w:sz w:val="24"/>
                <w:szCs w:val="24"/>
                <w:lang w:val="en-US"/>
              </w:rPr>
            </w:pPr>
            <w:r>
              <w:rPr>
                <w:rFonts w:hint="eastAsia"/>
                <w:sz w:val="24"/>
                <w:szCs w:val="24"/>
                <w:lang w:val="en-US"/>
              </w:rPr>
              <w:t>团体三等奖</w:t>
            </w:r>
          </w:p>
        </w:tc>
        <w:tc>
          <w:tcPr>
            <w:tcW w:w="1076" w:type="pct"/>
            <w:vAlign w:val="center"/>
          </w:tcPr>
          <w:p w14:paraId="3E4B4708" w14:textId="77777777" w:rsidR="00E25E3A" w:rsidRDefault="00000000">
            <w:pPr>
              <w:jc w:val="center"/>
              <w:rPr>
                <w:rFonts w:hint="eastAsia"/>
                <w:sz w:val="24"/>
                <w:szCs w:val="24"/>
                <w:lang w:val="en-US"/>
              </w:rPr>
            </w:pPr>
            <w:r>
              <w:rPr>
                <w:rFonts w:hint="eastAsia"/>
                <w:sz w:val="24"/>
                <w:szCs w:val="24"/>
                <w:lang w:val="en-US"/>
              </w:rPr>
              <w:t>省赛团队数30%</w:t>
            </w:r>
          </w:p>
        </w:tc>
        <w:tc>
          <w:tcPr>
            <w:tcW w:w="1424" w:type="pct"/>
            <w:vAlign w:val="center"/>
          </w:tcPr>
          <w:p w14:paraId="68F0DBDE" w14:textId="77777777" w:rsidR="00E25E3A" w:rsidRDefault="00000000">
            <w:pPr>
              <w:jc w:val="center"/>
              <w:rPr>
                <w:rFonts w:hint="eastAsia"/>
                <w:sz w:val="24"/>
                <w:szCs w:val="24"/>
                <w:lang w:val="en-US"/>
              </w:rPr>
            </w:pPr>
            <w:r>
              <w:rPr>
                <w:rFonts w:hint="eastAsia"/>
                <w:sz w:val="24"/>
                <w:szCs w:val="24"/>
                <w:lang w:val="en-US"/>
              </w:rPr>
              <w:t>证书</w:t>
            </w:r>
          </w:p>
        </w:tc>
      </w:tr>
    </w:tbl>
    <w:p w14:paraId="6F8F8109" w14:textId="5C8E1CA5" w:rsidR="00E25E3A" w:rsidRDefault="00E25E3A">
      <w:pPr>
        <w:rPr>
          <w:rFonts w:hint="eastAsia"/>
          <w:sz w:val="24"/>
          <w:szCs w:val="24"/>
          <w:lang w:val="en-US"/>
        </w:rPr>
      </w:pPr>
    </w:p>
    <w:p w14:paraId="6F562ED4" w14:textId="77777777" w:rsidR="00E25E3A" w:rsidRDefault="00000000">
      <w:pPr>
        <w:pStyle w:val="1"/>
        <w:rPr>
          <w:rFonts w:hint="eastAsia"/>
          <w:lang w:val="en-US"/>
        </w:rPr>
      </w:pPr>
      <w:r>
        <w:rPr>
          <w:rFonts w:hint="eastAsia"/>
          <w:lang w:val="en-US"/>
        </w:rPr>
        <w:t>竞赛样题</w:t>
      </w:r>
    </w:p>
    <w:p w14:paraId="584F5EE5" w14:textId="77777777" w:rsidR="00E25E3A" w:rsidRDefault="00000000">
      <w:pPr>
        <w:spacing w:line="360" w:lineRule="auto"/>
        <w:ind w:firstLineChars="200" w:firstLine="482"/>
        <w:rPr>
          <w:rFonts w:hint="eastAsia"/>
          <w:b/>
          <w:bCs/>
          <w:sz w:val="24"/>
          <w:szCs w:val="24"/>
        </w:rPr>
      </w:pPr>
      <w:r>
        <w:rPr>
          <w:rFonts w:hint="eastAsia"/>
          <w:b/>
          <w:bCs/>
          <w:sz w:val="24"/>
          <w:szCs w:val="24"/>
          <w:lang w:val="en-US"/>
        </w:rPr>
        <w:t>1.</w:t>
      </w:r>
      <w:r>
        <w:rPr>
          <w:rFonts w:hint="eastAsia"/>
          <w:b/>
          <w:bCs/>
          <w:sz w:val="24"/>
          <w:szCs w:val="24"/>
        </w:rPr>
        <w:t>案例背景</w:t>
      </w:r>
    </w:p>
    <w:p w14:paraId="77F855F9" w14:textId="77777777" w:rsidR="00E25E3A" w:rsidRDefault="00000000">
      <w:pPr>
        <w:spacing w:line="360" w:lineRule="auto"/>
        <w:ind w:firstLineChars="200" w:firstLine="480"/>
        <w:rPr>
          <w:rFonts w:hint="eastAsia"/>
          <w:sz w:val="24"/>
          <w:szCs w:val="24"/>
        </w:rPr>
      </w:pPr>
      <w:r>
        <w:rPr>
          <w:rFonts w:hint="eastAsia"/>
          <w:sz w:val="24"/>
          <w:szCs w:val="24"/>
        </w:rPr>
        <w:t>东南职业技术大学是一所四年制</w:t>
      </w:r>
      <w:r>
        <w:rPr>
          <w:rFonts w:hint="eastAsia"/>
          <w:sz w:val="24"/>
          <w:szCs w:val="24"/>
          <w:lang w:val="en-US"/>
        </w:rPr>
        <w:t>职业技术</w:t>
      </w:r>
      <w:r>
        <w:rPr>
          <w:rFonts w:hint="eastAsia"/>
          <w:sz w:val="24"/>
          <w:szCs w:val="24"/>
        </w:rPr>
        <w:t>大学，其信息技术基础课程采用标准化的试题形式。所有的学生都要必修这门课程。信息技术基础课程没有先修课程的限制，因此大一到大四的学生都可以注册这门课程。学校每个学期都会开设多个信息技术基础的课程班。</w:t>
      </w:r>
    </w:p>
    <w:p w14:paraId="0D07290C" w14:textId="77777777" w:rsidR="00E25E3A" w:rsidRDefault="00000000">
      <w:pPr>
        <w:spacing w:line="360" w:lineRule="auto"/>
        <w:ind w:firstLineChars="200" w:firstLine="480"/>
        <w:rPr>
          <w:rFonts w:hint="eastAsia"/>
          <w:sz w:val="24"/>
          <w:szCs w:val="24"/>
        </w:rPr>
      </w:pPr>
      <w:r>
        <w:rPr>
          <w:rFonts w:hint="eastAsia"/>
          <w:sz w:val="24"/>
          <w:szCs w:val="24"/>
        </w:rPr>
        <w:t>负责信息技术基础课程的李教授需要一个模板，以便他能够分析信息技术基础所有的课程班的情况，以及考试的情况。李教授还希望未来能使用这个系统对不同的学期的情况进行比较。并且，李教授希望未来能够使用这个模板，来评估其他的课程。你是李教授的助教，现在被指定完成这个工作。</w:t>
      </w:r>
    </w:p>
    <w:p w14:paraId="66BE60F0" w14:textId="77777777" w:rsidR="00E25E3A" w:rsidRDefault="00000000">
      <w:pPr>
        <w:spacing w:line="360" w:lineRule="auto"/>
        <w:ind w:firstLineChars="200" w:firstLine="482"/>
        <w:rPr>
          <w:rFonts w:hint="eastAsia"/>
          <w:b/>
          <w:bCs/>
          <w:sz w:val="24"/>
          <w:szCs w:val="24"/>
        </w:rPr>
      </w:pPr>
      <w:r>
        <w:rPr>
          <w:rFonts w:hint="eastAsia"/>
          <w:b/>
          <w:bCs/>
          <w:sz w:val="24"/>
          <w:szCs w:val="24"/>
          <w:lang w:val="en-US"/>
        </w:rPr>
        <w:t>2.</w:t>
      </w:r>
      <w:r>
        <w:rPr>
          <w:rFonts w:hint="eastAsia"/>
          <w:b/>
          <w:bCs/>
          <w:sz w:val="24"/>
          <w:szCs w:val="24"/>
        </w:rPr>
        <w:t>设计规范</w:t>
      </w:r>
    </w:p>
    <w:p w14:paraId="3099BE24" w14:textId="77777777" w:rsidR="00E25E3A" w:rsidRDefault="00000000">
      <w:pPr>
        <w:spacing w:line="360" w:lineRule="auto"/>
        <w:ind w:firstLineChars="200" w:firstLine="480"/>
        <w:rPr>
          <w:rFonts w:hint="eastAsia"/>
          <w:sz w:val="24"/>
          <w:szCs w:val="24"/>
        </w:rPr>
      </w:pPr>
      <w:r>
        <w:rPr>
          <w:rFonts w:hint="eastAsia"/>
          <w:sz w:val="24"/>
          <w:szCs w:val="24"/>
        </w:rPr>
        <w:t>在学期末，所有的信息技术基础课程授课教师，都会提供期末考试的情况，每个班级的数据保存在一个独立的Excel工作簿中，名称分别为“班级1.xlsx”，“班级2.xlsx”…“班级20.xlsx”。文件中包含所有学生的学号（1-2位为年级信息，3-5为专业信息）和每个题目的成绩（考试包含10个题目，每个题目分值为10分）。</w:t>
      </w:r>
    </w:p>
    <w:p w14:paraId="15203496" w14:textId="77777777" w:rsidR="00E25E3A" w:rsidRDefault="00000000">
      <w:pPr>
        <w:spacing w:line="360" w:lineRule="auto"/>
        <w:ind w:firstLineChars="200" w:firstLine="480"/>
        <w:rPr>
          <w:rFonts w:hint="eastAsia"/>
          <w:sz w:val="24"/>
          <w:szCs w:val="24"/>
        </w:rPr>
      </w:pPr>
      <w:r>
        <w:rPr>
          <w:rFonts w:hint="eastAsia"/>
          <w:sz w:val="24"/>
          <w:szCs w:val="24"/>
        </w:rPr>
        <w:lastRenderedPageBreak/>
        <w:t>李教授希望，所有学生的分数情况，都应当包含进“期末汇总.xlsx”中的“回答汇总”工作表中。进而以此为基础，对考试成绩进行处理和分析。</w:t>
      </w:r>
    </w:p>
    <w:p w14:paraId="0F8E193D" w14:textId="77777777" w:rsidR="00E25E3A" w:rsidRDefault="00000000">
      <w:pPr>
        <w:spacing w:line="360" w:lineRule="auto"/>
        <w:ind w:firstLineChars="200" w:firstLine="480"/>
        <w:rPr>
          <w:rFonts w:hint="eastAsia"/>
          <w:sz w:val="24"/>
          <w:szCs w:val="24"/>
        </w:rPr>
      </w:pPr>
      <w:r>
        <w:rPr>
          <w:rFonts w:hint="eastAsia"/>
          <w:sz w:val="24"/>
          <w:szCs w:val="24"/>
          <w:lang w:val="en-US"/>
        </w:rPr>
        <w:t>3.</w:t>
      </w:r>
      <w:r>
        <w:rPr>
          <w:rFonts w:hint="eastAsia"/>
          <w:sz w:val="24"/>
          <w:szCs w:val="24"/>
        </w:rPr>
        <w:t>任务要求</w:t>
      </w:r>
    </w:p>
    <w:p w14:paraId="596AFC38" w14:textId="77777777" w:rsidR="00E25E3A" w:rsidRDefault="00000000">
      <w:pPr>
        <w:spacing w:line="360" w:lineRule="auto"/>
        <w:ind w:firstLineChars="200" w:firstLine="480"/>
        <w:rPr>
          <w:rFonts w:hint="eastAsia"/>
          <w:sz w:val="24"/>
          <w:szCs w:val="24"/>
        </w:rPr>
      </w:pPr>
      <w:r>
        <w:rPr>
          <w:rFonts w:hint="eastAsia"/>
          <w:sz w:val="24"/>
          <w:szCs w:val="24"/>
        </w:rPr>
        <w:t>每个班级的成绩和“期末汇总.xlsx”工作簿位于素材文件夹中，请基于这些数据</w:t>
      </w:r>
      <w:r>
        <w:rPr>
          <w:rFonts w:hint="eastAsia"/>
          <w:sz w:val="24"/>
          <w:szCs w:val="24"/>
          <w:lang w:val="en-US"/>
        </w:rPr>
        <w:t>借助WPS AI</w:t>
      </w:r>
      <w:r>
        <w:rPr>
          <w:rFonts w:hint="eastAsia"/>
          <w:sz w:val="24"/>
          <w:szCs w:val="24"/>
        </w:rPr>
        <w:t>完成下列任务：</w:t>
      </w:r>
    </w:p>
    <w:p w14:paraId="785ADFFC" w14:textId="77777777" w:rsidR="00E25E3A" w:rsidRDefault="00000000">
      <w:pPr>
        <w:spacing w:line="360" w:lineRule="auto"/>
        <w:ind w:firstLineChars="200" w:firstLine="480"/>
        <w:rPr>
          <w:rFonts w:hint="eastAsia"/>
          <w:sz w:val="24"/>
          <w:szCs w:val="24"/>
        </w:rPr>
      </w:pPr>
      <w:r>
        <w:rPr>
          <w:rFonts w:hint="eastAsia"/>
          <w:sz w:val="24"/>
          <w:szCs w:val="24"/>
          <w:lang w:val="en-US"/>
        </w:rPr>
        <w:t>1）</w:t>
      </w:r>
      <w:r>
        <w:rPr>
          <w:rFonts w:hint="eastAsia"/>
          <w:sz w:val="24"/>
          <w:szCs w:val="24"/>
        </w:rPr>
        <w:t>在“期末汇总.xlsx”工作簿中，</w:t>
      </w:r>
      <w:r>
        <w:rPr>
          <w:rFonts w:hint="eastAsia"/>
          <w:sz w:val="24"/>
          <w:szCs w:val="24"/>
          <w:lang w:val="en-US"/>
        </w:rPr>
        <w:t>使用WPS表格</w:t>
      </w:r>
      <w:r>
        <w:rPr>
          <w:rFonts w:hint="eastAsia"/>
          <w:sz w:val="24"/>
          <w:szCs w:val="24"/>
        </w:rPr>
        <w:t>建立模板，对20个班级的数据进行整理、汇总和分析，应包含整体成绩情况的统计，并从年级、专业、班级和单个题目等维</w:t>
      </w:r>
      <w:proofErr w:type="gramStart"/>
      <w:r>
        <w:rPr>
          <w:rFonts w:hint="eastAsia"/>
          <w:sz w:val="24"/>
          <w:szCs w:val="24"/>
        </w:rPr>
        <w:t>度分析</w:t>
      </w:r>
      <w:proofErr w:type="gramEnd"/>
      <w:r>
        <w:rPr>
          <w:rFonts w:hint="eastAsia"/>
          <w:sz w:val="24"/>
          <w:szCs w:val="24"/>
        </w:rPr>
        <w:t>考试成绩中的规律和特点。</w:t>
      </w:r>
    </w:p>
    <w:p w14:paraId="514FB91D"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2）</w:t>
      </w:r>
      <w:r>
        <w:rPr>
          <w:rFonts w:hint="eastAsia"/>
          <w:sz w:val="24"/>
          <w:szCs w:val="24"/>
        </w:rPr>
        <w:t>基于上述的数据处理结果，</w:t>
      </w:r>
      <w:r>
        <w:rPr>
          <w:rFonts w:hint="eastAsia"/>
          <w:sz w:val="24"/>
          <w:szCs w:val="24"/>
          <w:lang w:val="en-US"/>
        </w:rPr>
        <w:t>使用WPS文字</w:t>
      </w:r>
      <w:r>
        <w:rPr>
          <w:rFonts w:hint="eastAsia"/>
          <w:sz w:val="24"/>
          <w:szCs w:val="24"/>
        </w:rPr>
        <w:t>创建一份Word格式的分析报告，除了考试成绩的分析结果之外，还应详细阐述你的设计思路以及改进建议，报告中可包含必要的公式说明等。文档需符合报告的一般格式，包含封面，目录等元素。</w:t>
      </w:r>
    </w:p>
    <w:p w14:paraId="7A7D5D08"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3）基于任务2中的文字报告，设计一份验收文稿，要求符合专业演示报告的要求，设计美观，演示生动，并可以通过母版扩展内容和复用。</w:t>
      </w:r>
    </w:p>
    <w:p w14:paraId="3666F165"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4）使用WPS多维表格，构建一个成绩查询和展示系统，可以方便学生通过学号查询自己的成绩，并可以实时展示成绩的汇总分析结果。</w:t>
      </w:r>
    </w:p>
    <w:p w14:paraId="26478257" w14:textId="77777777" w:rsidR="00E25E3A" w:rsidRDefault="00000000">
      <w:pPr>
        <w:rPr>
          <w:rFonts w:hint="eastAsia"/>
          <w:lang w:val="en-US"/>
        </w:rPr>
      </w:pPr>
      <w:r>
        <w:rPr>
          <w:rFonts w:hint="eastAsia"/>
          <w:b/>
          <w:bCs/>
          <w:lang w:val="en-US"/>
        </w:rPr>
        <w:t>素材下载链接：</w:t>
      </w:r>
      <w:r>
        <w:rPr>
          <w:rFonts w:hint="eastAsia"/>
          <w:lang w:val="en-US"/>
        </w:rPr>
        <w:t>WPS办公应用样题</w:t>
      </w:r>
    </w:p>
    <w:p w14:paraId="1E993B27" w14:textId="2FF2EE47" w:rsidR="00E25E3A" w:rsidRDefault="00000000">
      <w:pPr>
        <w:rPr>
          <w:rFonts w:hint="eastAsia"/>
          <w:lang w:val="en-US"/>
        </w:rPr>
      </w:pPr>
      <w:r>
        <w:rPr>
          <w:rFonts w:hint="eastAsia"/>
          <w:lang w:val="en-US"/>
        </w:rPr>
        <w:t xml:space="preserve">链接: https://pan.baidu.com/s/1H0Szk4A30eo6K61vJ8ezJQ?pwd=kwgn 提取码: </w:t>
      </w:r>
      <w:proofErr w:type="spellStart"/>
      <w:r>
        <w:rPr>
          <w:rFonts w:hint="eastAsia"/>
          <w:lang w:val="en-US"/>
        </w:rPr>
        <w:t>kwgn</w:t>
      </w:r>
      <w:proofErr w:type="spellEnd"/>
      <w:r>
        <w:rPr>
          <w:rFonts w:hint="eastAsia"/>
          <w:lang w:val="en-US"/>
        </w:rPr>
        <w:t xml:space="preserve"> </w:t>
      </w:r>
    </w:p>
    <w:p w14:paraId="777F17CA" w14:textId="77777777" w:rsidR="00E25E3A" w:rsidRDefault="00000000">
      <w:pPr>
        <w:pStyle w:val="1"/>
        <w:rPr>
          <w:rFonts w:hint="eastAsia"/>
          <w:lang w:val="en-US"/>
        </w:rPr>
      </w:pPr>
      <w:bookmarkStart w:id="3" w:name="OLE_LINK1"/>
      <w:r>
        <w:rPr>
          <w:rFonts w:hint="eastAsia"/>
          <w:lang w:val="en-US"/>
        </w:rPr>
        <w:t>大赛环境</w:t>
      </w:r>
    </w:p>
    <w:bookmarkEnd w:id="3"/>
    <w:p w14:paraId="32AD10F8" w14:textId="77777777" w:rsidR="00E25E3A" w:rsidRDefault="00000000">
      <w:pPr>
        <w:pStyle w:val="20"/>
        <w:numPr>
          <w:ilvl w:val="0"/>
          <w:numId w:val="9"/>
        </w:numPr>
        <w:spacing w:before="156" w:after="156"/>
        <w:rPr>
          <w:lang w:val="en-US"/>
        </w:rPr>
      </w:pPr>
      <w:r>
        <w:rPr>
          <w:rFonts w:hint="eastAsia"/>
          <w:lang w:val="en-US"/>
        </w:rPr>
        <w:t>赛场标准和条件</w:t>
      </w:r>
    </w:p>
    <w:p w14:paraId="3470C792" w14:textId="52EDC148" w:rsidR="00E25E3A" w:rsidRDefault="00000000">
      <w:pPr>
        <w:spacing w:line="360" w:lineRule="auto"/>
        <w:ind w:firstLineChars="200" w:firstLine="480"/>
        <w:rPr>
          <w:rFonts w:hint="eastAsia"/>
          <w:sz w:val="24"/>
          <w:szCs w:val="24"/>
          <w:lang w:val="en-US"/>
        </w:rPr>
      </w:pPr>
      <w:r>
        <w:rPr>
          <w:rFonts w:hint="eastAsia"/>
          <w:sz w:val="24"/>
          <w:szCs w:val="24"/>
          <w:lang w:val="en-US"/>
        </w:rPr>
        <w:t>省赛采用</w:t>
      </w:r>
      <w:proofErr w:type="gramStart"/>
      <w:r>
        <w:rPr>
          <w:rFonts w:hint="eastAsia"/>
          <w:sz w:val="24"/>
          <w:szCs w:val="24"/>
          <w:lang w:val="en-US"/>
        </w:rPr>
        <w:t>机考形式</w:t>
      </w:r>
      <w:proofErr w:type="gramEnd"/>
      <w:r>
        <w:rPr>
          <w:rFonts w:hint="eastAsia"/>
          <w:sz w:val="24"/>
          <w:szCs w:val="24"/>
          <w:lang w:val="en-US"/>
        </w:rPr>
        <w:t>开展，赛场的布置、赛场内设备和条件，应符合国家有关安全规定及大赛的标准和要求。</w:t>
      </w:r>
    </w:p>
    <w:p w14:paraId="65A4FED5" w14:textId="77777777" w:rsidR="00E25E3A" w:rsidRDefault="00000000">
      <w:pPr>
        <w:numPr>
          <w:ilvl w:val="0"/>
          <w:numId w:val="10"/>
        </w:numPr>
        <w:spacing w:line="360" w:lineRule="auto"/>
        <w:ind w:firstLineChars="200" w:firstLine="480"/>
        <w:outlineLvl w:val="2"/>
        <w:rPr>
          <w:rFonts w:hint="eastAsia"/>
          <w:sz w:val="24"/>
          <w:szCs w:val="24"/>
          <w:lang w:val="en-US"/>
        </w:rPr>
      </w:pPr>
      <w:r>
        <w:rPr>
          <w:rFonts w:hint="eastAsia"/>
          <w:sz w:val="24"/>
          <w:szCs w:val="24"/>
          <w:lang w:val="en-US"/>
        </w:rPr>
        <w:t>赛场整体环境要求</w:t>
      </w:r>
    </w:p>
    <w:p w14:paraId="05D12692" w14:textId="4920C77B" w:rsidR="00E25E3A" w:rsidRDefault="00000000">
      <w:pPr>
        <w:numPr>
          <w:ilvl w:val="0"/>
          <w:numId w:val="11"/>
        </w:numPr>
        <w:spacing w:line="360" w:lineRule="auto"/>
        <w:rPr>
          <w:rFonts w:hint="eastAsia"/>
          <w:sz w:val="24"/>
          <w:szCs w:val="24"/>
          <w:lang w:val="en-US"/>
        </w:rPr>
      </w:pPr>
      <w:r>
        <w:rPr>
          <w:sz w:val="24"/>
          <w:szCs w:val="24"/>
          <w:lang w:val="en-US"/>
        </w:rPr>
        <w:t>竞赛场地平整明亮、通风采光</w:t>
      </w:r>
      <w:r w:rsidR="00AA6120">
        <w:rPr>
          <w:rFonts w:hint="eastAsia"/>
          <w:sz w:val="24"/>
          <w:szCs w:val="24"/>
          <w:lang w:val="en-US"/>
        </w:rPr>
        <w:t>佳</w:t>
      </w:r>
      <w:r>
        <w:rPr>
          <w:sz w:val="24"/>
          <w:szCs w:val="24"/>
          <w:lang w:val="en-US"/>
        </w:rPr>
        <w:t>，照明</w:t>
      </w:r>
      <w:r w:rsidR="00AA6120">
        <w:rPr>
          <w:rFonts w:hint="eastAsia"/>
          <w:sz w:val="24"/>
          <w:szCs w:val="24"/>
          <w:lang w:val="en-US"/>
        </w:rPr>
        <w:t>稳定</w:t>
      </w:r>
      <w:r>
        <w:rPr>
          <w:sz w:val="24"/>
          <w:szCs w:val="24"/>
          <w:lang w:val="en-US"/>
        </w:rPr>
        <w:t>。</w:t>
      </w:r>
    </w:p>
    <w:p w14:paraId="43C165D0" w14:textId="77777777" w:rsidR="00E25E3A" w:rsidRDefault="00000000">
      <w:pPr>
        <w:numPr>
          <w:ilvl w:val="0"/>
          <w:numId w:val="11"/>
        </w:numPr>
        <w:spacing w:line="360" w:lineRule="auto"/>
        <w:rPr>
          <w:rFonts w:hint="eastAsia"/>
          <w:sz w:val="24"/>
          <w:szCs w:val="24"/>
          <w:lang w:val="en-US"/>
        </w:rPr>
      </w:pPr>
      <w:r>
        <w:rPr>
          <w:sz w:val="24"/>
          <w:szCs w:val="24"/>
          <w:lang w:val="en-US"/>
        </w:rPr>
        <w:t>赛场</w:t>
      </w:r>
      <w:r>
        <w:rPr>
          <w:rFonts w:hint="eastAsia"/>
          <w:sz w:val="24"/>
          <w:szCs w:val="24"/>
          <w:lang w:val="en-US"/>
        </w:rPr>
        <w:t>合理</w:t>
      </w:r>
      <w:r>
        <w:rPr>
          <w:sz w:val="24"/>
          <w:szCs w:val="24"/>
          <w:lang w:val="en-US"/>
        </w:rPr>
        <w:t>规划</w:t>
      </w:r>
      <w:r>
        <w:rPr>
          <w:rFonts w:hint="eastAsia"/>
          <w:sz w:val="24"/>
          <w:szCs w:val="24"/>
          <w:lang w:val="en-US"/>
        </w:rPr>
        <w:t>通道和</w:t>
      </w:r>
      <w:r>
        <w:rPr>
          <w:sz w:val="24"/>
          <w:szCs w:val="24"/>
          <w:lang w:val="en-US"/>
        </w:rPr>
        <w:t>区域，不影响竞赛正常进行。</w:t>
      </w:r>
    </w:p>
    <w:p w14:paraId="6D6BADEF" w14:textId="77777777" w:rsidR="00E25E3A" w:rsidRDefault="00000000">
      <w:pPr>
        <w:numPr>
          <w:ilvl w:val="0"/>
          <w:numId w:val="11"/>
        </w:numPr>
        <w:spacing w:line="360" w:lineRule="auto"/>
        <w:rPr>
          <w:rFonts w:hint="eastAsia"/>
          <w:sz w:val="24"/>
          <w:szCs w:val="24"/>
          <w:lang w:val="en-US"/>
        </w:rPr>
      </w:pPr>
      <w:r>
        <w:rPr>
          <w:sz w:val="24"/>
          <w:szCs w:val="24"/>
          <w:lang w:val="en-US"/>
        </w:rPr>
        <w:t>赛场设置合理</w:t>
      </w:r>
      <w:r>
        <w:rPr>
          <w:rFonts w:hint="eastAsia"/>
          <w:sz w:val="24"/>
          <w:szCs w:val="24"/>
          <w:lang w:val="en-US"/>
        </w:rPr>
        <w:t>温度调节设备</w:t>
      </w:r>
      <w:r>
        <w:rPr>
          <w:sz w:val="24"/>
          <w:szCs w:val="24"/>
          <w:lang w:val="en-US"/>
        </w:rPr>
        <w:t>，保证赛场温度适宜。</w:t>
      </w:r>
    </w:p>
    <w:p w14:paraId="56FC8DB4" w14:textId="54E6709C" w:rsidR="00E25E3A" w:rsidRDefault="00000000">
      <w:pPr>
        <w:numPr>
          <w:ilvl w:val="0"/>
          <w:numId w:val="11"/>
        </w:numPr>
        <w:spacing w:line="360" w:lineRule="auto"/>
        <w:rPr>
          <w:rFonts w:hint="eastAsia"/>
          <w:sz w:val="24"/>
          <w:szCs w:val="24"/>
          <w:lang w:val="en-US"/>
        </w:rPr>
      </w:pPr>
      <w:r>
        <w:rPr>
          <w:sz w:val="24"/>
          <w:szCs w:val="24"/>
          <w:lang w:val="en-US"/>
        </w:rPr>
        <w:t>赛项设置监控，</w:t>
      </w:r>
      <w:r>
        <w:rPr>
          <w:rFonts w:hint="eastAsia"/>
          <w:sz w:val="24"/>
          <w:szCs w:val="24"/>
          <w:lang w:val="en-US"/>
        </w:rPr>
        <w:t>全程</w:t>
      </w:r>
      <w:r>
        <w:rPr>
          <w:sz w:val="24"/>
          <w:szCs w:val="24"/>
          <w:lang w:val="en-US"/>
        </w:rPr>
        <w:t>监控录像文件</w:t>
      </w:r>
      <w:r>
        <w:rPr>
          <w:rFonts w:hint="eastAsia"/>
          <w:sz w:val="24"/>
          <w:szCs w:val="24"/>
          <w:lang w:val="en-US"/>
        </w:rPr>
        <w:t>需</w:t>
      </w:r>
      <w:r>
        <w:rPr>
          <w:sz w:val="24"/>
          <w:szCs w:val="24"/>
          <w:lang w:val="en-US"/>
        </w:rPr>
        <w:t>妥善保存</w:t>
      </w:r>
      <w:r>
        <w:rPr>
          <w:rFonts w:hint="eastAsia"/>
          <w:sz w:val="24"/>
          <w:szCs w:val="24"/>
          <w:lang w:val="en-US"/>
        </w:rPr>
        <w:t>，比赛完成后由赛场裁判长上交到监督仲裁组</w:t>
      </w:r>
      <w:r>
        <w:rPr>
          <w:sz w:val="24"/>
          <w:szCs w:val="24"/>
          <w:lang w:val="en-US"/>
        </w:rPr>
        <w:t>。</w:t>
      </w:r>
    </w:p>
    <w:p w14:paraId="31D5112D" w14:textId="77777777" w:rsidR="00E25E3A" w:rsidRDefault="00000000">
      <w:pPr>
        <w:numPr>
          <w:ilvl w:val="0"/>
          <w:numId w:val="11"/>
        </w:numPr>
        <w:spacing w:line="360" w:lineRule="auto"/>
        <w:rPr>
          <w:rFonts w:hint="eastAsia"/>
          <w:sz w:val="24"/>
          <w:szCs w:val="24"/>
          <w:lang w:val="en-US"/>
        </w:rPr>
      </w:pPr>
      <w:r>
        <w:rPr>
          <w:sz w:val="24"/>
          <w:szCs w:val="24"/>
          <w:lang w:val="en-US"/>
        </w:rPr>
        <w:t>赛场设置医疗站。</w:t>
      </w:r>
    </w:p>
    <w:p w14:paraId="5600BC92" w14:textId="77777777" w:rsidR="00E25E3A" w:rsidRDefault="00000000">
      <w:pPr>
        <w:numPr>
          <w:ilvl w:val="0"/>
          <w:numId w:val="11"/>
        </w:numPr>
        <w:spacing w:line="360" w:lineRule="auto"/>
        <w:rPr>
          <w:rFonts w:hint="eastAsia"/>
          <w:sz w:val="24"/>
          <w:szCs w:val="24"/>
          <w:lang w:val="en-US"/>
        </w:rPr>
      </w:pPr>
      <w:r>
        <w:rPr>
          <w:sz w:val="24"/>
          <w:szCs w:val="24"/>
          <w:lang w:val="en-US"/>
        </w:rPr>
        <w:lastRenderedPageBreak/>
        <w:t>赛场放置灭火器。</w:t>
      </w:r>
    </w:p>
    <w:p w14:paraId="754F02FB" w14:textId="77777777" w:rsidR="00E25E3A" w:rsidRDefault="00000000">
      <w:pPr>
        <w:numPr>
          <w:ilvl w:val="0"/>
          <w:numId w:val="11"/>
        </w:numPr>
        <w:spacing w:line="360" w:lineRule="auto"/>
        <w:rPr>
          <w:rFonts w:hint="eastAsia"/>
          <w:sz w:val="24"/>
          <w:szCs w:val="24"/>
          <w:lang w:val="en-US"/>
        </w:rPr>
      </w:pPr>
      <w:r>
        <w:rPr>
          <w:sz w:val="24"/>
          <w:szCs w:val="24"/>
          <w:lang w:val="en-US"/>
        </w:rPr>
        <w:t>赛场设置备用电源。</w:t>
      </w:r>
    </w:p>
    <w:p w14:paraId="73323E22" w14:textId="77777777" w:rsidR="00E25E3A" w:rsidRDefault="00000000">
      <w:pPr>
        <w:numPr>
          <w:ilvl w:val="0"/>
          <w:numId w:val="11"/>
        </w:numPr>
        <w:spacing w:line="360" w:lineRule="auto"/>
        <w:rPr>
          <w:rFonts w:hint="eastAsia"/>
          <w:sz w:val="24"/>
          <w:szCs w:val="24"/>
          <w:lang w:val="en-US"/>
        </w:rPr>
      </w:pPr>
      <w:r>
        <w:rPr>
          <w:sz w:val="24"/>
          <w:szCs w:val="24"/>
          <w:lang w:val="en-US"/>
        </w:rPr>
        <w:t>赛场的布置，赛场内的器材、设备，应符合国家有关安全规定。</w:t>
      </w:r>
    </w:p>
    <w:p w14:paraId="69868E5E" w14:textId="77777777" w:rsidR="00E25E3A" w:rsidRDefault="00000000">
      <w:pPr>
        <w:numPr>
          <w:ilvl w:val="0"/>
          <w:numId w:val="10"/>
        </w:numPr>
        <w:spacing w:line="360" w:lineRule="auto"/>
        <w:ind w:firstLineChars="200" w:firstLine="480"/>
        <w:outlineLvl w:val="2"/>
        <w:rPr>
          <w:rFonts w:hint="eastAsia"/>
          <w:sz w:val="24"/>
          <w:szCs w:val="24"/>
          <w:lang w:val="en-US"/>
        </w:rPr>
      </w:pPr>
      <w:r>
        <w:rPr>
          <w:rFonts w:hint="eastAsia"/>
          <w:sz w:val="24"/>
          <w:szCs w:val="24"/>
          <w:lang w:val="en-US"/>
        </w:rPr>
        <w:t>赛场硬件要求</w:t>
      </w:r>
    </w:p>
    <w:p w14:paraId="6A109B44" w14:textId="77777777" w:rsidR="00E25E3A" w:rsidRDefault="00000000">
      <w:pPr>
        <w:numPr>
          <w:ilvl w:val="0"/>
          <w:numId w:val="12"/>
        </w:numPr>
        <w:spacing w:line="360" w:lineRule="auto"/>
        <w:rPr>
          <w:rFonts w:hint="eastAsia"/>
          <w:sz w:val="24"/>
          <w:szCs w:val="24"/>
          <w:lang w:val="en-US"/>
        </w:rPr>
      </w:pPr>
      <w:r>
        <w:rPr>
          <w:rFonts w:hint="eastAsia"/>
          <w:sz w:val="24"/>
          <w:szCs w:val="24"/>
          <w:lang w:val="en-US"/>
        </w:rPr>
        <w:t>赛场机位之间保证合理间距。</w:t>
      </w:r>
    </w:p>
    <w:p w14:paraId="1A2167DB" w14:textId="55D5A727" w:rsidR="00E25E3A" w:rsidRDefault="00000000">
      <w:pPr>
        <w:numPr>
          <w:ilvl w:val="0"/>
          <w:numId w:val="12"/>
        </w:numPr>
        <w:spacing w:line="360" w:lineRule="auto"/>
        <w:rPr>
          <w:rFonts w:hint="eastAsia"/>
          <w:sz w:val="24"/>
          <w:szCs w:val="24"/>
          <w:lang w:val="en-US"/>
        </w:rPr>
      </w:pPr>
      <w:r>
        <w:rPr>
          <w:rFonts w:hint="eastAsia"/>
          <w:sz w:val="24"/>
          <w:szCs w:val="24"/>
          <w:lang w:val="en-US"/>
        </w:rPr>
        <w:t>每</w:t>
      </w:r>
      <w:r w:rsidR="006F1DEF" w:rsidRPr="002C6741">
        <w:rPr>
          <w:rFonts w:hint="eastAsia"/>
          <w:sz w:val="24"/>
          <w:szCs w:val="24"/>
          <w:lang w:val="en-US"/>
        </w:rPr>
        <w:t>队</w:t>
      </w:r>
      <w:r>
        <w:rPr>
          <w:rFonts w:hint="eastAsia"/>
          <w:sz w:val="24"/>
          <w:szCs w:val="24"/>
          <w:lang w:val="en-US"/>
        </w:rPr>
        <w:t>竞赛机位包含：电脑桌</w:t>
      </w:r>
      <w:r w:rsidR="006F1DEF">
        <w:rPr>
          <w:rFonts w:hint="eastAsia"/>
          <w:sz w:val="24"/>
          <w:szCs w:val="24"/>
          <w:lang w:val="en-US"/>
        </w:rPr>
        <w:t>2</w:t>
      </w:r>
      <w:r>
        <w:rPr>
          <w:rFonts w:hint="eastAsia"/>
          <w:sz w:val="24"/>
          <w:szCs w:val="24"/>
          <w:lang w:val="en-US"/>
        </w:rPr>
        <w:t>个、计算机</w:t>
      </w:r>
      <w:r w:rsidR="006F1DEF">
        <w:rPr>
          <w:rFonts w:hint="eastAsia"/>
          <w:sz w:val="24"/>
          <w:szCs w:val="24"/>
          <w:lang w:val="en-US"/>
        </w:rPr>
        <w:t>2</w:t>
      </w:r>
      <w:r>
        <w:rPr>
          <w:rFonts w:hint="eastAsia"/>
          <w:sz w:val="24"/>
          <w:szCs w:val="24"/>
          <w:lang w:val="en-US"/>
        </w:rPr>
        <w:t>台（主机和屏幕）、椅子</w:t>
      </w:r>
      <w:r w:rsidR="006F1DEF">
        <w:rPr>
          <w:rFonts w:hint="eastAsia"/>
          <w:sz w:val="24"/>
          <w:szCs w:val="24"/>
          <w:lang w:val="en-US"/>
        </w:rPr>
        <w:t>2</w:t>
      </w:r>
      <w:r>
        <w:rPr>
          <w:rFonts w:hint="eastAsia"/>
          <w:sz w:val="24"/>
          <w:szCs w:val="24"/>
          <w:lang w:val="en-US"/>
        </w:rPr>
        <w:t>张。</w:t>
      </w:r>
    </w:p>
    <w:p w14:paraId="37C3D9D2" w14:textId="77777777" w:rsidR="00E25E3A" w:rsidRDefault="00000000">
      <w:pPr>
        <w:numPr>
          <w:ilvl w:val="0"/>
          <w:numId w:val="10"/>
        </w:numPr>
        <w:spacing w:line="360" w:lineRule="auto"/>
        <w:ind w:firstLineChars="200" w:firstLine="480"/>
        <w:outlineLvl w:val="2"/>
        <w:rPr>
          <w:rFonts w:hint="eastAsia"/>
          <w:sz w:val="24"/>
          <w:szCs w:val="24"/>
          <w:lang w:val="en-US"/>
        </w:rPr>
      </w:pPr>
      <w:r>
        <w:rPr>
          <w:rFonts w:hint="eastAsia"/>
          <w:sz w:val="24"/>
          <w:szCs w:val="24"/>
          <w:lang w:val="en-US"/>
        </w:rPr>
        <w:t>赛场软件要求</w:t>
      </w:r>
    </w:p>
    <w:p w14:paraId="52806F1F" w14:textId="77777777" w:rsidR="00E25E3A" w:rsidRDefault="00000000">
      <w:pPr>
        <w:numPr>
          <w:ilvl w:val="0"/>
          <w:numId w:val="13"/>
        </w:numPr>
        <w:spacing w:line="400" w:lineRule="exact"/>
        <w:rPr>
          <w:rFonts w:hint="eastAsia"/>
          <w:sz w:val="24"/>
          <w:lang w:val="en-US"/>
        </w:rPr>
      </w:pPr>
      <w:r>
        <w:rPr>
          <w:rFonts w:hint="eastAsia"/>
          <w:sz w:val="24"/>
          <w:lang w:val="en-US"/>
        </w:rPr>
        <w:t>WPS  Office教育版</w:t>
      </w:r>
    </w:p>
    <w:p w14:paraId="2433D04E" w14:textId="77777777" w:rsidR="00E25E3A" w:rsidRDefault="00000000">
      <w:pPr>
        <w:numPr>
          <w:ilvl w:val="0"/>
          <w:numId w:val="10"/>
        </w:numPr>
        <w:spacing w:line="360" w:lineRule="auto"/>
        <w:ind w:firstLineChars="200" w:firstLine="480"/>
        <w:outlineLvl w:val="2"/>
        <w:rPr>
          <w:rFonts w:hint="eastAsia"/>
          <w:sz w:val="24"/>
          <w:szCs w:val="24"/>
          <w:lang w:val="en-US"/>
        </w:rPr>
      </w:pPr>
      <w:r>
        <w:rPr>
          <w:rFonts w:hint="eastAsia"/>
          <w:sz w:val="24"/>
          <w:szCs w:val="24"/>
          <w:lang w:val="en-US"/>
        </w:rPr>
        <w:t>赛场网络条件</w:t>
      </w:r>
    </w:p>
    <w:p w14:paraId="72CB0438" w14:textId="77777777" w:rsidR="00E25E3A" w:rsidRDefault="00000000">
      <w:pPr>
        <w:spacing w:line="400" w:lineRule="exact"/>
        <w:ind w:firstLineChars="200" w:firstLine="480"/>
        <w:rPr>
          <w:rFonts w:hint="eastAsia"/>
          <w:sz w:val="24"/>
        </w:rPr>
      </w:pPr>
      <w:r>
        <w:rPr>
          <w:rFonts w:hint="eastAsia"/>
          <w:sz w:val="24"/>
        </w:rPr>
        <w:t>服务器与</w:t>
      </w:r>
      <w:r>
        <w:rPr>
          <w:rFonts w:hint="eastAsia"/>
          <w:sz w:val="24"/>
          <w:lang w:val="en-US"/>
        </w:rPr>
        <w:t>赛场</w:t>
      </w:r>
      <w:r>
        <w:rPr>
          <w:rFonts w:hint="eastAsia"/>
          <w:sz w:val="24"/>
        </w:rPr>
        <w:t>工作站电脑均在一个局域网内，局域网</w:t>
      </w:r>
      <w:r>
        <w:rPr>
          <w:rFonts w:hint="eastAsia"/>
          <w:sz w:val="24"/>
          <w:lang w:val="en-US"/>
        </w:rPr>
        <w:t>内</w:t>
      </w:r>
      <w:r>
        <w:rPr>
          <w:rFonts w:hint="eastAsia"/>
          <w:sz w:val="24"/>
        </w:rPr>
        <w:t>通畅无通信故障</w:t>
      </w:r>
      <w:r>
        <w:rPr>
          <w:rFonts w:hint="eastAsia"/>
          <w:sz w:val="24"/>
          <w:szCs w:val="24"/>
          <w:lang w:val="en-US"/>
        </w:rPr>
        <w:t>。赛场网络出口带宽不低于（赛场考场人数*1M），竞赛计算机可以无障碍连接互联网。</w:t>
      </w:r>
    </w:p>
    <w:p w14:paraId="716DC7E9" w14:textId="77777777" w:rsidR="00E25E3A" w:rsidRDefault="00000000">
      <w:pPr>
        <w:pStyle w:val="20"/>
        <w:numPr>
          <w:ilvl w:val="0"/>
          <w:numId w:val="9"/>
        </w:numPr>
        <w:spacing w:before="156" w:after="156"/>
        <w:rPr>
          <w:lang w:val="en-US"/>
        </w:rPr>
      </w:pPr>
      <w:r>
        <w:rPr>
          <w:rFonts w:hint="eastAsia"/>
          <w:lang w:val="en-US"/>
        </w:rPr>
        <w:t>赛场预备方案</w:t>
      </w:r>
    </w:p>
    <w:p w14:paraId="0CB11AC5" w14:textId="77777777" w:rsidR="002F76A1" w:rsidRDefault="00000000" w:rsidP="002F76A1">
      <w:pPr>
        <w:spacing w:line="360" w:lineRule="auto"/>
        <w:ind w:left="480"/>
        <w:rPr>
          <w:rFonts w:hint="eastAsia"/>
          <w:sz w:val="24"/>
          <w:szCs w:val="24"/>
          <w:lang w:val="en-US"/>
        </w:rPr>
      </w:pPr>
      <w:r>
        <w:rPr>
          <w:rFonts w:hint="eastAsia"/>
          <w:sz w:val="24"/>
          <w:szCs w:val="24"/>
          <w:lang w:val="en-US"/>
        </w:rPr>
        <w:t>比赛场地设置本场地总参赛选手人数10%</w:t>
      </w:r>
      <w:proofErr w:type="gramStart"/>
      <w:r>
        <w:rPr>
          <w:rFonts w:hint="eastAsia"/>
          <w:sz w:val="24"/>
          <w:szCs w:val="24"/>
          <w:lang w:val="en-US"/>
        </w:rPr>
        <w:t>个</w:t>
      </w:r>
      <w:proofErr w:type="gramEnd"/>
      <w:r>
        <w:rPr>
          <w:rFonts w:hint="eastAsia"/>
          <w:sz w:val="24"/>
          <w:szCs w:val="24"/>
          <w:lang w:val="en-US"/>
        </w:rPr>
        <w:t>比赛机位作为备用（与比赛机位</w:t>
      </w:r>
    </w:p>
    <w:p w14:paraId="7BFF9314" w14:textId="015C9EAF" w:rsidR="00E25E3A" w:rsidRDefault="00000000" w:rsidP="002F76A1">
      <w:pPr>
        <w:spacing w:line="360" w:lineRule="auto"/>
        <w:rPr>
          <w:rFonts w:hint="eastAsia"/>
          <w:sz w:val="24"/>
          <w:szCs w:val="24"/>
          <w:lang w:val="en-US"/>
        </w:rPr>
      </w:pPr>
      <w:r>
        <w:rPr>
          <w:rFonts w:hint="eastAsia"/>
          <w:sz w:val="24"/>
          <w:szCs w:val="24"/>
          <w:lang w:val="en-US"/>
        </w:rPr>
        <w:t>相同标准和要求）。</w:t>
      </w:r>
    </w:p>
    <w:p w14:paraId="59EF9CE9" w14:textId="77777777" w:rsidR="00E25E3A" w:rsidRDefault="00000000">
      <w:pPr>
        <w:pStyle w:val="20"/>
        <w:numPr>
          <w:ilvl w:val="0"/>
          <w:numId w:val="9"/>
        </w:numPr>
        <w:spacing w:before="156" w:after="156"/>
        <w:rPr>
          <w:lang w:val="en-US"/>
        </w:rPr>
      </w:pPr>
      <w:r>
        <w:rPr>
          <w:rFonts w:hint="eastAsia"/>
          <w:lang w:val="en-US"/>
        </w:rPr>
        <w:t>赛场测试与验收</w:t>
      </w:r>
    </w:p>
    <w:p w14:paraId="58638AA2"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大赛执委会和技术工作组将在赛前对赛场进行环境检查和仿真模拟测试，</w:t>
      </w:r>
      <w:r>
        <w:rPr>
          <w:rFonts w:hint="eastAsia"/>
          <w:sz w:val="24"/>
          <w:szCs w:val="24"/>
        </w:rPr>
        <w:t>以确保比赛</w:t>
      </w:r>
      <w:r>
        <w:rPr>
          <w:rFonts w:hint="eastAsia"/>
          <w:sz w:val="24"/>
          <w:szCs w:val="24"/>
          <w:lang w:val="en-US"/>
        </w:rPr>
        <w:t>环境</w:t>
      </w:r>
      <w:r>
        <w:rPr>
          <w:rFonts w:hint="eastAsia"/>
          <w:sz w:val="24"/>
          <w:szCs w:val="24"/>
        </w:rPr>
        <w:t>的安全高效</w:t>
      </w:r>
      <w:r>
        <w:rPr>
          <w:rFonts w:hint="eastAsia"/>
          <w:sz w:val="24"/>
          <w:szCs w:val="24"/>
          <w:lang w:val="en-US"/>
        </w:rPr>
        <w:t>。</w:t>
      </w:r>
    </w:p>
    <w:p w14:paraId="7DCA4995" w14:textId="77777777" w:rsidR="00E25E3A" w:rsidRDefault="00000000">
      <w:pPr>
        <w:numPr>
          <w:ilvl w:val="0"/>
          <w:numId w:val="14"/>
        </w:numPr>
        <w:spacing w:line="360" w:lineRule="auto"/>
        <w:ind w:firstLineChars="200" w:firstLine="480"/>
        <w:outlineLvl w:val="2"/>
        <w:rPr>
          <w:rFonts w:hint="eastAsia"/>
          <w:sz w:val="24"/>
          <w:szCs w:val="24"/>
          <w:lang w:val="en-US"/>
        </w:rPr>
      </w:pPr>
      <w:r>
        <w:rPr>
          <w:rFonts w:hint="eastAsia"/>
          <w:sz w:val="24"/>
          <w:szCs w:val="24"/>
          <w:lang w:val="en-US"/>
        </w:rPr>
        <w:t>赛场环境检查</w:t>
      </w:r>
    </w:p>
    <w:p w14:paraId="5475C613"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检查赛场机位的硬件条件和软件安装情况是否符合标准和要求。</w:t>
      </w:r>
    </w:p>
    <w:p w14:paraId="453CA4F0"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检查机房比赛机位数量和备用机位数量。</w:t>
      </w:r>
    </w:p>
    <w:p w14:paraId="42906374"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检查赛场网络情况，如赛场人数较多，会安排压力测试。</w:t>
      </w:r>
    </w:p>
    <w:p w14:paraId="384431EE"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检查赛场服务器情况。</w:t>
      </w:r>
    </w:p>
    <w:p w14:paraId="2B3C5AAB"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检查赛场备用方案执行情况。</w:t>
      </w:r>
    </w:p>
    <w:p w14:paraId="456F187B" w14:textId="77777777" w:rsidR="00E25E3A" w:rsidRDefault="00000000">
      <w:pPr>
        <w:numPr>
          <w:ilvl w:val="0"/>
          <w:numId w:val="15"/>
        </w:numPr>
        <w:spacing w:line="360" w:lineRule="auto"/>
        <w:rPr>
          <w:rFonts w:hint="eastAsia"/>
          <w:sz w:val="24"/>
          <w:szCs w:val="24"/>
          <w:lang w:val="en-US"/>
        </w:rPr>
      </w:pPr>
      <w:r>
        <w:rPr>
          <w:rFonts w:hint="eastAsia"/>
          <w:sz w:val="24"/>
          <w:szCs w:val="24"/>
          <w:lang w:val="en-US"/>
        </w:rPr>
        <w:t>检查赛场的安全性和规范性。</w:t>
      </w:r>
    </w:p>
    <w:p w14:paraId="520AEFAA" w14:textId="77777777" w:rsidR="00E25E3A" w:rsidRDefault="00000000">
      <w:pPr>
        <w:numPr>
          <w:ilvl w:val="0"/>
          <w:numId w:val="14"/>
        </w:numPr>
        <w:spacing w:line="360" w:lineRule="auto"/>
        <w:ind w:firstLineChars="200" w:firstLine="480"/>
        <w:outlineLvl w:val="2"/>
        <w:rPr>
          <w:rFonts w:hint="eastAsia"/>
          <w:sz w:val="24"/>
          <w:szCs w:val="24"/>
          <w:lang w:val="en-US"/>
        </w:rPr>
      </w:pPr>
      <w:r>
        <w:rPr>
          <w:rFonts w:hint="eastAsia"/>
          <w:sz w:val="24"/>
          <w:szCs w:val="24"/>
          <w:lang w:val="en-US"/>
        </w:rPr>
        <w:t>赛前测试</w:t>
      </w:r>
    </w:p>
    <w:p w14:paraId="08992374"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赛前一周开始测试赛场环境，完成至少2次压力测试，以及由参赛院校组织真实竞赛环境模拟测试。</w:t>
      </w:r>
    </w:p>
    <w:p w14:paraId="2523EAFC" w14:textId="77777777" w:rsidR="00E25E3A" w:rsidRDefault="00000000">
      <w:pPr>
        <w:pStyle w:val="1"/>
        <w:rPr>
          <w:rFonts w:hint="eastAsia"/>
          <w:lang w:val="en-US"/>
        </w:rPr>
      </w:pPr>
      <w:r>
        <w:rPr>
          <w:rFonts w:hint="eastAsia"/>
          <w:lang w:val="en-US"/>
        </w:rPr>
        <w:t>大赛安排</w:t>
      </w:r>
    </w:p>
    <w:p w14:paraId="6DFA7C78" w14:textId="77777777" w:rsidR="00E25E3A" w:rsidRDefault="00000000">
      <w:pPr>
        <w:pStyle w:val="20"/>
        <w:numPr>
          <w:ilvl w:val="0"/>
          <w:numId w:val="16"/>
        </w:numPr>
        <w:spacing w:before="156" w:after="156"/>
        <w:rPr>
          <w:lang w:val="en-US"/>
        </w:rPr>
      </w:pPr>
      <w:r>
        <w:rPr>
          <w:rFonts w:hint="eastAsia"/>
          <w:lang w:val="en-US"/>
        </w:rPr>
        <w:lastRenderedPageBreak/>
        <w:t>比赛筹备</w:t>
      </w:r>
    </w:p>
    <w:p w14:paraId="3D85E6E7" w14:textId="77777777" w:rsidR="00E25E3A" w:rsidRDefault="00000000">
      <w:pPr>
        <w:spacing w:line="360" w:lineRule="auto"/>
        <w:ind w:firstLineChars="200" w:firstLine="480"/>
        <w:outlineLvl w:val="2"/>
        <w:rPr>
          <w:rFonts w:hint="eastAsia"/>
          <w:sz w:val="24"/>
          <w:szCs w:val="24"/>
          <w:lang w:val="en-US"/>
        </w:rPr>
      </w:pPr>
      <w:r>
        <w:rPr>
          <w:rFonts w:hint="eastAsia"/>
          <w:sz w:val="24"/>
          <w:szCs w:val="24"/>
          <w:lang w:val="en-US"/>
        </w:rPr>
        <w:t>1.成立赛前工作组</w:t>
      </w:r>
    </w:p>
    <w:p w14:paraId="54F8078E"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赛事方案确定后，由赛事主办方和承办方共同成立赛前工作组，提前开展大赛相关筹备工作。主要职能是整合咨询、物资、人员等资源，促使赛项的成立并步入实施阶段。</w:t>
      </w:r>
    </w:p>
    <w:p w14:paraId="4A46B20B" w14:textId="77777777" w:rsidR="00E25E3A" w:rsidRDefault="00000000">
      <w:pPr>
        <w:spacing w:line="360" w:lineRule="auto"/>
        <w:ind w:firstLineChars="200" w:firstLine="480"/>
        <w:outlineLvl w:val="2"/>
        <w:rPr>
          <w:rFonts w:hint="eastAsia"/>
          <w:sz w:val="24"/>
          <w:szCs w:val="24"/>
          <w:lang w:val="en-US"/>
        </w:rPr>
      </w:pPr>
      <w:r>
        <w:rPr>
          <w:rFonts w:hint="eastAsia"/>
          <w:sz w:val="24"/>
          <w:szCs w:val="24"/>
          <w:lang w:val="en-US"/>
        </w:rPr>
        <w:t>2.成立大赛执委会</w:t>
      </w:r>
    </w:p>
    <w:p w14:paraId="15293993"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赛事方案确定后，需根据赛事目标和规划，由赛前工作组拟定赛事执委会预选名单，并逐一确定名单中的相应部门和单位同意或参与该赛项的举办，并确定相关联系人，如需签署合作备忘录或有关协议的，需及时确保相关合作关系的确立。</w:t>
      </w:r>
    </w:p>
    <w:p w14:paraId="69926D41"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在赛前工作组前期工作取得一定进展，且已按照赛事规划与相应部门达成意见一致后，根据赛事规划方案，成立的大赛执委会，明确职能划分，确保比赛按照策划方案向前推进。大赛执委会成立后，赛前工作组直接纳入大赛执委会，继续分管相应赛事工作。并由大赛执委会拟定技术工作组和评审专家组的名单，确定合作关系后，明确主要职责和工作流程。</w:t>
      </w:r>
    </w:p>
    <w:p w14:paraId="317640F0" w14:textId="77777777" w:rsidR="00E25E3A" w:rsidRDefault="00000000">
      <w:pPr>
        <w:spacing w:line="360" w:lineRule="auto"/>
        <w:ind w:firstLineChars="200" w:firstLine="480"/>
        <w:outlineLvl w:val="2"/>
        <w:rPr>
          <w:rFonts w:hint="eastAsia"/>
          <w:sz w:val="24"/>
          <w:szCs w:val="24"/>
          <w:lang w:val="en-US"/>
        </w:rPr>
      </w:pPr>
      <w:r>
        <w:rPr>
          <w:rFonts w:hint="eastAsia"/>
          <w:sz w:val="24"/>
          <w:szCs w:val="24"/>
          <w:lang w:val="en-US"/>
        </w:rPr>
        <w:t>3.赛前验收</w:t>
      </w:r>
    </w:p>
    <w:p w14:paraId="1C753BE6" w14:textId="43911582" w:rsidR="00E25E3A" w:rsidRDefault="00000000" w:rsidP="00F25C88">
      <w:pPr>
        <w:spacing w:line="360" w:lineRule="auto"/>
        <w:ind w:firstLineChars="200" w:firstLine="480"/>
        <w:rPr>
          <w:rFonts w:hint="eastAsia"/>
          <w:sz w:val="24"/>
          <w:szCs w:val="24"/>
          <w:lang w:val="en-US"/>
        </w:rPr>
      </w:pPr>
      <w:r>
        <w:rPr>
          <w:rFonts w:hint="eastAsia"/>
          <w:sz w:val="24"/>
          <w:szCs w:val="24"/>
          <w:lang w:val="en-US"/>
        </w:rPr>
        <w:t>在进入正式赛事比赛阶段前，需由各阶段的项目队伍、赛前工作组等对各阶、段的工作内容进行整理验收，并最终由成立的赛事执委会对整个赛事的赛事策划方案、赛事日程表、宣传方案、招商方案、人员物资、参赛院校名单等一切与赛事相关的工作逐一进行集中验收，确保赛前各项准备工作落实到位，不遗留潜在问题。</w:t>
      </w:r>
    </w:p>
    <w:p w14:paraId="5887BA79" w14:textId="77777777" w:rsidR="00E25E3A" w:rsidRDefault="00000000">
      <w:pPr>
        <w:pStyle w:val="20"/>
        <w:numPr>
          <w:ilvl w:val="0"/>
          <w:numId w:val="16"/>
        </w:numPr>
        <w:spacing w:before="156" w:after="156"/>
        <w:rPr>
          <w:lang w:val="en-US"/>
        </w:rPr>
      </w:pPr>
      <w:r>
        <w:rPr>
          <w:rFonts w:hint="eastAsia"/>
          <w:lang w:val="en-US"/>
        </w:rPr>
        <w:t>比赛计划和流程</w:t>
      </w:r>
    </w:p>
    <w:p w14:paraId="6A099E94"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大赛为期1个月左右，比赛的具体时间和日程由大赛执委会提前面向全社会发布，并会在进入比赛阶段前及时向所有参赛团队和院校进行点对点通知。如因赛事安排所</w:t>
      </w:r>
      <w:proofErr w:type="gramStart"/>
      <w:r>
        <w:rPr>
          <w:rFonts w:hint="eastAsia"/>
          <w:sz w:val="24"/>
          <w:szCs w:val="24"/>
          <w:lang w:val="en-US"/>
        </w:rPr>
        <w:t>作出</w:t>
      </w:r>
      <w:proofErr w:type="gramEnd"/>
      <w:r>
        <w:rPr>
          <w:rFonts w:hint="eastAsia"/>
          <w:sz w:val="24"/>
          <w:szCs w:val="24"/>
          <w:lang w:val="en-US"/>
        </w:rPr>
        <w:t>的时间调整，也将提前通知到位。</w:t>
      </w:r>
    </w:p>
    <w:p w14:paraId="0E157FD1"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比赛安排计划为：</w:t>
      </w:r>
    </w:p>
    <w:p w14:paraId="69D5258D" w14:textId="77777777" w:rsidR="00E25E3A" w:rsidRDefault="00000000">
      <w:pPr>
        <w:spacing w:line="360" w:lineRule="auto"/>
        <w:ind w:leftChars="200" w:left="440"/>
        <w:outlineLvl w:val="2"/>
        <w:rPr>
          <w:rFonts w:hint="eastAsia"/>
          <w:sz w:val="24"/>
          <w:szCs w:val="24"/>
          <w:lang w:val="en-US"/>
        </w:rPr>
      </w:pPr>
      <w:r>
        <w:rPr>
          <w:rFonts w:hint="eastAsia"/>
          <w:sz w:val="24"/>
          <w:szCs w:val="24"/>
          <w:lang w:val="en-US"/>
        </w:rPr>
        <w:t>省赛时间：2026年1月4日下午报到、5日比赛</w:t>
      </w:r>
    </w:p>
    <w:p w14:paraId="310E8E01" w14:textId="77777777" w:rsidR="00E25E3A" w:rsidRDefault="00000000">
      <w:pPr>
        <w:spacing w:line="360" w:lineRule="auto"/>
        <w:ind w:firstLineChars="200" w:firstLine="480"/>
        <w:rPr>
          <w:rFonts w:hint="eastAsia"/>
          <w:sz w:val="24"/>
          <w:szCs w:val="24"/>
          <w:lang w:val="en-US"/>
        </w:rPr>
      </w:pPr>
      <w:r>
        <w:rPr>
          <w:rFonts w:hint="eastAsia"/>
          <w:sz w:val="24"/>
          <w:szCs w:val="24"/>
          <w:lang w:val="en-US"/>
        </w:rPr>
        <w:t>比赛流程安排如下：</w:t>
      </w:r>
    </w:p>
    <w:p w14:paraId="166A98E7" w14:textId="77777777" w:rsidR="00E25E3A" w:rsidRDefault="00000000">
      <w:pPr>
        <w:jc w:val="center"/>
        <w:outlineLvl w:val="2"/>
        <w:rPr>
          <w:rFonts w:hint="eastAsia"/>
          <w:b/>
          <w:bCs/>
          <w:sz w:val="24"/>
          <w:szCs w:val="24"/>
          <w:lang w:val="en-US"/>
        </w:rPr>
      </w:pPr>
      <w:r>
        <w:rPr>
          <w:rFonts w:hint="eastAsia"/>
          <w:b/>
          <w:bCs/>
          <w:sz w:val="24"/>
          <w:szCs w:val="24"/>
          <w:lang w:val="en-US"/>
        </w:rPr>
        <w:t>赛项总流程安排</w:t>
      </w:r>
    </w:p>
    <w:tbl>
      <w:tblPr>
        <w:tblpPr w:leftFromText="180" w:rightFromText="180" w:vertAnchor="text" w:horzAnchor="page" w:tblpX="1998" w:tblpY="193"/>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60"/>
        <w:gridCol w:w="2140"/>
        <w:gridCol w:w="1186"/>
        <w:gridCol w:w="2936"/>
      </w:tblGrid>
      <w:tr w:rsidR="00E25E3A" w14:paraId="3E34F909" w14:textId="77777777" w:rsidTr="006F1DEF">
        <w:trPr>
          <w:trHeight w:val="327"/>
        </w:trPr>
        <w:tc>
          <w:tcPr>
            <w:tcW w:w="879" w:type="pct"/>
            <w:shd w:val="clear" w:color="auto" w:fill="FFFFFF" w:themeFill="background1"/>
            <w:vAlign w:val="center"/>
          </w:tcPr>
          <w:p w14:paraId="127895E9" w14:textId="77777777" w:rsidR="00E25E3A" w:rsidRDefault="00000000">
            <w:pPr>
              <w:spacing w:line="360" w:lineRule="auto"/>
              <w:jc w:val="center"/>
              <w:rPr>
                <w:rFonts w:ascii="仿宋_GB2312" w:hint="eastAsia"/>
                <w:b/>
                <w:bCs/>
                <w:sz w:val="20"/>
                <w:szCs w:val="20"/>
              </w:rPr>
            </w:pPr>
            <w:bookmarkStart w:id="4" w:name="_Hlk53560988"/>
            <w:r>
              <w:rPr>
                <w:rFonts w:ascii="仿宋_GB2312" w:cs="仿宋_GB2312" w:hint="eastAsia"/>
                <w:b/>
                <w:bCs/>
                <w:sz w:val="20"/>
                <w:szCs w:val="20"/>
              </w:rPr>
              <w:lastRenderedPageBreak/>
              <w:t>赛程</w:t>
            </w:r>
          </w:p>
        </w:tc>
        <w:tc>
          <w:tcPr>
            <w:tcW w:w="446" w:type="pct"/>
            <w:shd w:val="clear" w:color="auto" w:fill="FFFFFF" w:themeFill="background1"/>
            <w:vAlign w:val="center"/>
          </w:tcPr>
          <w:p w14:paraId="371BC3C4"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时间</w:t>
            </w:r>
          </w:p>
        </w:tc>
        <w:tc>
          <w:tcPr>
            <w:tcW w:w="1256" w:type="pct"/>
            <w:shd w:val="clear" w:color="auto" w:fill="FFFFFF" w:themeFill="background1"/>
            <w:vAlign w:val="center"/>
          </w:tcPr>
          <w:p w14:paraId="3F3211EA"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事项</w:t>
            </w:r>
          </w:p>
        </w:tc>
        <w:tc>
          <w:tcPr>
            <w:tcW w:w="696" w:type="pct"/>
            <w:shd w:val="clear" w:color="auto" w:fill="FFFFFF" w:themeFill="background1"/>
            <w:vAlign w:val="center"/>
          </w:tcPr>
          <w:p w14:paraId="7EE6246E"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参加人员</w:t>
            </w:r>
          </w:p>
        </w:tc>
        <w:tc>
          <w:tcPr>
            <w:tcW w:w="1723" w:type="pct"/>
            <w:shd w:val="clear" w:color="auto" w:fill="FFFFFF" w:themeFill="background1"/>
            <w:vAlign w:val="center"/>
          </w:tcPr>
          <w:p w14:paraId="5E109BC7" w14:textId="77777777" w:rsidR="00E25E3A" w:rsidRDefault="00000000">
            <w:pPr>
              <w:spacing w:line="360" w:lineRule="auto"/>
              <w:jc w:val="center"/>
              <w:rPr>
                <w:rFonts w:ascii="仿宋_GB2312" w:cs="仿宋_GB2312" w:hint="eastAsia"/>
                <w:b/>
                <w:bCs/>
                <w:sz w:val="20"/>
                <w:szCs w:val="20"/>
                <w:lang w:val="en-US"/>
              </w:rPr>
            </w:pPr>
            <w:r>
              <w:rPr>
                <w:rFonts w:ascii="仿宋_GB2312" w:cs="仿宋_GB2312" w:hint="eastAsia"/>
                <w:b/>
                <w:bCs/>
                <w:sz w:val="20"/>
                <w:szCs w:val="20"/>
                <w:lang w:val="en-US"/>
              </w:rPr>
              <w:t>地点</w:t>
            </w:r>
            <w:r>
              <w:rPr>
                <w:rFonts w:ascii="仿宋_GB2312" w:cs="仿宋_GB2312" w:hint="eastAsia"/>
                <w:b/>
                <w:bCs/>
                <w:sz w:val="20"/>
                <w:szCs w:val="20"/>
                <w:lang w:val="en-US"/>
              </w:rPr>
              <w:t>/</w:t>
            </w:r>
            <w:r>
              <w:rPr>
                <w:rFonts w:ascii="仿宋_GB2312" w:cs="仿宋_GB2312" w:hint="eastAsia"/>
                <w:b/>
                <w:bCs/>
                <w:sz w:val="20"/>
                <w:szCs w:val="20"/>
                <w:lang w:val="en-US"/>
              </w:rPr>
              <w:t>途径</w:t>
            </w:r>
          </w:p>
        </w:tc>
      </w:tr>
      <w:tr w:rsidR="00E25E3A" w:rsidRPr="00BC2C17" w14:paraId="65702A3D" w14:textId="77777777" w:rsidTr="006F1DEF">
        <w:trPr>
          <w:trHeight w:val="568"/>
        </w:trPr>
        <w:tc>
          <w:tcPr>
            <w:tcW w:w="879" w:type="pct"/>
            <w:shd w:val="clear" w:color="auto" w:fill="FFFFFF" w:themeFill="background1"/>
            <w:vAlign w:val="center"/>
          </w:tcPr>
          <w:p w14:paraId="11429CA6" w14:textId="77777777" w:rsidR="00E25E3A" w:rsidRDefault="00000000">
            <w:pPr>
              <w:shd w:val="solid" w:color="FFFFFF" w:fill="auto"/>
              <w:jc w:val="center"/>
              <w:rPr>
                <w:rFonts w:ascii="仿宋_GB2312" w:hAnsi="宋体" w:cs="仿宋_GB2312" w:hint="eastAsia"/>
                <w:sz w:val="20"/>
                <w:szCs w:val="20"/>
                <w:shd w:val="clear" w:color="auto" w:fill="FFFFFF"/>
              </w:rPr>
            </w:pPr>
            <w:r>
              <w:rPr>
                <w:rFonts w:ascii="仿宋_GB2312" w:cs="仿宋_GB2312" w:hint="eastAsia"/>
                <w:sz w:val="20"/>
                <w:szCs w:val="20"/>
              </w:rPr>
              <w:t>报名</w:t>
            </w:r>
          </w:p>
        </w:tc>
        <w:tc>
          <w:tcPr>
            <w:tcW w:w="446" w:type="pct"/>
            <w:shd w:val="clear" w:color="auto" w:fill="FFFFFF" w:themeFill="background1"/>
            <w:vAlign w:val="center"/>
          </w:tcPr>
          <w:p w14:paraId="43803FA1" w14:textId="1D38DB12" w:rsidR="00E25E3A" w:rsidRDefault="00000000">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截至</w:t>
            </w:r>
            <w:r>
              <w:rPr>
                <w:rFonts w:ascii="仿宋_GB2312" w:hAnsi="宋体" w:cs="仿宋_GB2312" w:hint="eastAsia"/>
                <w:sz w:val="18"/>
                <w:szCs w:val="18"/>
                <w:shd w:val="clear" w:color="auto" w:fill="FFFFFF"/>
                <w:lang w:val="en-US"/>
              </w:rPr>
              <w:t>2025</w:t>
            </w:r>
            <w:r>
              <w:rPr>
                <w:rFonts w:ascii="仿宋_GB2312" w:hAnsi="宋体" w:cs="仿宋_GB2312" w:hint="eastAsia"/>
                <w:sz w:val="18"/>
                <w:szCs w:val="18"/>
                <w:shd w:val="clear" w:color="auto" w:fill="FFFFFF"/>
                <w:lang w:val="en-US"/>
              </w:rPr>
              <w:t>年</w:t>
            </w:r>
            <w:r>
              <w:rPr>
                <w:rFonts w:ascii="仿宋_GB2312" w:hAnsi="宋体" w:cs="仿宋_GB2312" w:hint="eastAsia"/>
                <w:sz w:val="18"/>
                <w:szCs w:val="18"/>
                <w:shd w:val="clear" w:color="auto" w:fill="FFFFFF"/>
                <w:lang w:val="en-US"/>
              </w:rPr>
              <w:t>12</w:t>
            </w:r>
            <w:r>
              <w:rPr>
                <w:rFonts w:ascii="仿宋_GB2312" w:hAnsi="宋体" w:cs="仿宋_GB2312" w:hint="eastAsia"/>
                <w:sz w:val="18"/>
                <w:szCs w:val="18"/>
                <w:shd w:val="clear" w:color="auto" w:fill="FFFFFF"/>
                <w:lang w:val="en-US"/>
              </w:rPr>
              <w:t>月</w:t>
            </w:r>
            <w:r w:rsidR="00FF499C">
              <w:rPr>
                <w:rFonts w:ascii="仿宋_GB2312" w:hAnsi="宋体" w:cs="仿宋_GB2312" w:hint="eastAsia"/>
                <w:sz w:val="18"/>
                <w:szCs w:val="18"/>
                <w:shd w:val="clear" w:color="auto" w:fill="FFFFFF"/>
                <w:lang w:val="en-US"/>
              </w:rPr>
              <w:t>21</w:t>
            </w:r>
            <w:r>
              <w:rPr>
                <w:rFonts w:ascii="仿宋_GB2312" w:hAnsi="宋体" w:cs="仿宋_GB2312" w:hint="eastAsia"/>
                <w:sz w:val="18"/>
                <w:szCs w:val="18"/>
                <w:shd w:val="clear" w:color="auto" w:fill="FFFFFF"/>
                <w:lang w:val="en-US"/>
              </w:rPr>
              <w:t>日</w:t>
            </w:r>
            <w:r w:rsidR="001326C5">
              <w:rPr>
                <w:rFonts w:ascii="仿宋_GB2312" w:hAnsi="宋体" w:cs="仿宋_GB2312" w:hint="eastAsia"/>
                <w:sz w:val="18"/>
                <w:szCs w:val="18"/>
                <w:shd w:val="clear" w:color="auto" w:fill="FFFFFF"/>
                <w:lang w:val="en-US"/>
              </w:rPr>
              <w:t>12:00</w:t>
            </w:r>
            <w:r w:rsidR="001326C5">
              <w:rPr>
                <w:rFonts w:ascii="仿宋_GB2312" w:hAnsi="宋体" w:cs="仿宋_GB2312" w:hint="eastAsia"/>
                <w:sz w:val="18"/>
                <w:szCs w:val="18"/>
                <w:shd w:val="clear" w:color="auto" w:fill="FFFFFF"/>
                <w:lang w:val="en-US"/>
              </w:rPr>
              <w:t>前</w:t>
            </w:r>
          </w:p>
        </w:tc>
        <w:tc>
          <w:tcPr>
            <w:tcW w:w="1256" w:type="pct"/>
            <w:shd w:val="clear" w:color="auto" w:fill="FFFFFF" w:themeFill="background1"/>
            <w:vAlign w:val="center"/>
          </w:tcPr>
          <w:p w14:paraId="2A15ED97" w14:textId="77777777" w:rsidR="00E25E3A" w:rsidRDefault="00000000">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院校统一</w:t>
            </w:r>
            <w:r>
              <w:rPr>
                <w:rFonts w:ascii="仿宋_GB2312" w:hAnsi="宋体" w:cs="仿宋_GB2312" w:hint="eastAsia"/>
                <w:sz w:val="20"/>
                <w:szCs w:val="20"/>
                <w:shd w:val="clear" w:color="auto" w:fill="FFFFFF"/>
              </w:rPr>
              <w:t>进行线上报名</w:t>
            </w:r>
          </w:p>
        </w:tc>
        <w:tc>
          <w:tcPr>
            <w:tcW w:w="696" w:type="pct"/>
            <w:shd w:val="clear" w:color="auto" w:fill="FFFFFF" w:themeFill="background1"/>
            <w:vAlign w:val="center"/>
          </w:tcPr>
          <w:p w14:paraId="26487520" w14:textId="77777777" w:rsidR="00E25E3A" w:rsidRDefault="00000000">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学校负责人</w:t>
            </w:r>
          </w:p>
        </w:tc>
        <w:tc>
          <w:tcPr>
            <w:tcW w:w="1723" w:type="pct"/>
            <w:shd w:val="clear" w:color="auto" w:fill="FFFFFF" w:themeFill="background1"/>
            <w:vAlign w:val="center"/>
          </w:tcPr>
          <w:p w14:paraId="44C21A1A" w14:textId="77777777" w:rsidR="00E25E3A" w:rsidRDefault="00000000">
            <w:pPr>
              <w:shd w:val="solid" w:color="FFFFFF" w:fill="auto"/>
              <w:jc w:val="center"/>
              <w:rPr>
                <w:rFonts w:ascii="仿宋_GB2312" w:hAnsi="宋体" w:cs="仿宋_GB2312" w:hint="eastAsia"/>
                <w:sz w:val="20"/>
                <w:szCs w:val="20"/>
                <w:shd w:val="clear" w:color="auto" w:fill="FFFFFF"/>
                <w:lang w:val="en-US"/>
              </w:rPr>
            </w:pPr>
            <w:r w:rsidRPr="00511FF1">
              <w:rPr>
                <w:rFonts w:hint="eastAsia"/>
                <w:sz w:val="16"/>
                <w:szCs w:val="16"/>
                <w:lang w:val="en-US"/>
              </w:rPr>
              <w:t>“</w:t>
            </w:r>
            <w:r>
              <w:rPr>
                <w:rFonts w:hint="eastAsia"/>
                <w:sz w:val="16"/>
                <w:szCs w:val="16"/>
              </w:rPr>
              <w:t>河北省职业院校学生技能大赛管理平台</w:t>
            </w:r>
            <w:r w:rsidRPr="00511FF1">
              <w:rPr>
                <w:rFonts w:hint="eastAsia"/>
                <w:sz w:val="16"/>
                <w:szCs w:val="16"/>
                <w:lang w:val="en-US"/>
              </w:rPr>
              <w:t>”（</w:t>
            </w:r>
            <w:r>
              <w:rPr>
                <w:rFonts w:hint="eastAsia"/>
                <w:sz w:val="16"/>
                <w:szCs w:val="16"/>
              </w:rPr>
              <w:t>网址</w:t>
            </w:r>
            <w:r w:rsidRPr="00511FF1">
              <w:rPr>
                <w:rFonts w:hint="eastAsia"/>
                <w:sz w:val="16"/>
                <w:szCs w:val="16"/>
                <w:lang w:val="en-US"/>
              </w:rPr>
              <w:t>http://hbszjs.hebtu.edu.cn/jnds/）</w:t>
            </w:r>
          </w:p>
        </w:tc>
      </w:tr>
      <w:tr w:rsidR="00E25E3A" w14:paraId="111840A0" w14:textId="77777777" w:rsidTr="006F1DEF">
        <w:trPr>
          <w:trHeight w:val="568"/>
        </w:trPr>
        <w:tc>
          <w:tcPr>
            <w:tcW w:w="879" w:type="pct"/>
            <w:shd w:val="clear" w:color="auto" w:fill="FFFFFF" w:themeFill="background1"/>
            <w:vAlign w:val="center"/>
          </w:tcPr>
          <w:p w14:paraId="1B115B5A" w14:textId="77777777" w:rsidR="00E25E3A" w:rsidRDefault="00000000">
            <w:pPr>
              <w:shd w:val="solid" w:color="FFFFFF" w:fill="auto"/>
              <w:jc w:val="center"/>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省赛</w:t>
            </w:r>
          </w:p>
        </w:tc>
        <w:tc>
          <w:tcPr>
            <w:tcW w:w="446" w:type="pct"/>
            <w:shd w:val="clear" w:color="auto" w:fill="FFFFFF" w:themeFill="background1"/>
            <w:vAlign w:val="center"/>
          </w:tcPr>
          <w:p w14:paraId="03EA4279" w14:textId="77777777" w:rsidR="00E25E3A" w:rsidRDefault="00000000">
            <w:pPr>
              <w:shd w:val="solid" w:color="FFFFFF" w:fill="auto"/>
              <w:jc w:val="center"/>
              <w:rPr>
                <w:rFonts w:ascii="仿宋_GB2312" w:hAnsi="宋体" w:hint="eastAsia"/>
                <w:sz w:val="18"/>
                <w:szCs w:val="18"/>
                <w:shd w:val="clear" w:color="auto" w:fill="FFFFFF"/>
                <w:lang w:val="en-US"/>
              </w:rPr>
            </w:pPr>
            <w:r>
              <w:rPr>
                <w:rFonts w:ascii="仿宋_GB2312" w:hAnsi="宋体" w:hint="eastAsia"/>
                <w:sz w:val="18"/>
                <w:szCs w:val="18"/>
                <w:shd w:val="clear" w:color="auto" w:fill="FFFFFF"/>
                <w:lang w:val="en-US"/>
              </w:rPr>
              <w:t>2026</w:t>
            </w:r>
            <w:r>
              <w:rPr>
                <w:rFonts w:ascii="仿宋_GB2312" w:hAnsi="宋体" w:hint="eastAsia"/>
                <w:sz w:val="18"/>
                <w:szCs w:val="18"/>
                <w:shd w:val="clear" w:color="auto" w:fill="FFFFFF"/>
                <w:lang w:val="en-US"/>
              </w:rPr>
              <w:t>年</w:t>
            </w:r>
            <w:r>
              <w:rPr>
                <w:rFonts w:ascii="仿宋_GB2312" w:hAnsi="宋体" w:hint="eastAsia"/>
                <w:sz w:val="18"/>
                <w:szCs w:val="18"/>
                <w:shd w:val="clear" w:color="auto" w:fill="FFFFFF"/>
                <w:lang w:val="en-US"/>
              </w:rPr>
              <w:t>1</w:t>
            </w:r>
            <w:r>
              <w:rPr>
                <w:rFonts w:ascii="仿宋_GB2312" w:hAnsi="宋体" w:hint="eastAsia"/>
                <w:sz w:val="18"/>
                <w:szCs w:val="18"/>
                <w:shd w:val="clear" w:color="auto" w:fill="FFFFFF"/>
                <w:lang w:val="en-US"/>
              </w:rPr>
              <w:t>月</w:t>
            </w:r>
            <w:r>
              <w:rPr>
                <w:rFonts w:ascii="仿宋_GB2312" w:hAnsi="宋体" w:hint="eastAsia"/>
                <w:sz w:val="18"/>
                <w:szCs w:val="18"/>
                <w:shd w:val="clear" w:color="auto" w:fill="FFFFFF"/>
                <w:lang w:val="en-US"/>
              </w:rPr>
              <w:t>5</w:t>
            </w:r>
            <w:r>
              <w:rPr>
                <w:rFonts w:ascii="仿宋_GB2312" w:hAnsi="宋体" w:hint="eastAsia"/>
                <w:sz w:val="18"/>
                <w:szCs w:val="18"/>
                <w:shd w:val="clear" w:color="auto" w:fill="FFFFFF"/>
                <w:lang w:val="en-US"/>
              </w:rPr>
              <w:t>日</w:t>
            </w:r>
          </w:p>
        </w:tc>
        <w:tc>
          <w:tcPr>
            <w:tcW w:w="1256" w:type="pct"/>
            <w:shd w:val="clear" w:color="auto" w:fill="FFFFFF" w:themeFill="background1"/>
            <w:vAlign w:val="center"/>
          </w:tcPr>
          <w:p w14:paraId="4D04C6F7" w14:textId="77777777" w:rsidR="00E25E3A" w:rsidRDefault="00000000">
            <w:pPr>
              <w:shd w:val="solid" w:color="FFFFFF" w:fill="auto"/>
              <w:rPr>
                <w:rFonts w:ascii="仿宋_GB2312" w:hAnsi="宋体" w:hint="eastAsia"/>
                <w:sz w:val="20"/>
                <w:szCs w:val="20"/>
                <w:shd w:val="clear" w:color="auto" w:fill="FFFFFF"/>
                <w:lang w:val="en-US"/>
              </w:rPr>
            </w:pPr>
            <w:proofErr w:type="gramStart"/>
            <w:r>
              <w:rPr>
                <w:rFonts w:ascii="仿宋_GB2312" w:hAnsi="宋体" w:hint="eastAsia"/>
                <w:sz w:val="20"/>
                <w:szCs w:val="20"/>
                <w:shd w:val="clear" w:color="auto" w:fill="FFFFFF"/>
                <w:lang w:val="en-US"/>
              </w:rPr>
              <w:t>机考</w:t>
            </w:r>
            <w:proofErr w:type="gramEnd"/>
          </w:p>
        </w:tc>
        <w:tc>
          <w:tcPr>
            <w:tcW w:w="696" w:type="pct"/>
            <w:shd w:val="clear" w:color="auto" w:fill="FFFFFF" w:themeFill="background1"/>
            <w:vAlign w:val="center"/>
          </w:tcPr>
          <w:p w14:paraId="4B51D59C" w14:textId="77777777" w:rsidR="00E25E3A" w:rsidRDefault="00000000">
            <w:pPr>
              <w:shd w:val="solid" w:color="FFFFFF" w:fill="auto"/>
              <w:jc w:val="center"/>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参赛团队</w:t>
            </w:r>
          </w:p>
          <w:p w14:paraId="1D7CA062" w14:textId="77777777" w:rsidR="00E25E3A" w:rsidRDefault="00000000">
            <w:pPr>
              <w:shd w:val="solid" w:color="FFFFFF" w:fill="auto"/>
              <w:jc w:val="center"/>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裁判组等</w:t>
            </w:r>
          </w:p>
        </w:tc>
        <w:tc>
          <w:tcPr>
            <w:tcW w:w="1723" w:type="pct"/>
            <w:shd w:val="clear" w:color="auto" w:fill="FFFFFF" w:themeFill="background1"/>
            <w:vAlign w:val="center"/>
          </w:tcPr>
          <w:p w14:paraId="512199DB" w14:textId="77777777" w:rsidR="00E25E3A" w:rsidRDefault="00000000">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院校分赛场</w:t>
            </w:r>
          </w:p>
        </w:tc>
      </w:tr>
      <w:tr w:rsidR="00E25E3A" w14:paraId="7A681E0C" w14:textId="77777777" w:rsidTr="006F1DEF">
        <w:trPr>
          <w:trHeight w:val="568"/>
        </w:trPr>
        <w:tc>
          <w:tcPr>
            <w:tcW w:w="879" w:type="pct"/>
            <w:shd w:val="clear" w:color="auto" w:fill="FFFFFF" w:themeFill="background1"/>
            <w:vAlign w:val="center"/>
          </w:tcPr>
          <w:p w14:paraId="31CEDD56" w14:textId="77777777" w:rsidR="00E25E3A" w:rsidRDefault="00000000">
            <w:pPr>
              <w:shd w:val="solid" w:color="FFFFFF" w:fill="auto"/>
              <w:jc w:val="center"/>
              <w:rPr>
                <w:rFonts w:ascii="仿宋_GB2312" w:hint="eastAsia"/>
                <w:sz w:val="20"/>
                <w:szCs w:val="20"/>
                <w:lang w:val="en-US"/>
              </w:rPr>
            </w:pPr>
            <w:r>
              <w:rPr>
                <w:rFonts w:ascii="仿宋_GB2312" w:hAnsi="宋体" w:hint="eastAsia"/>
                <w:sz w:val="20"/>
                <w:szCs w:val="20"/>
                <w:shd w:val="clear" w:color="auto" w:fill="FFFFFF"/>
                <w:lang w:val="en-US"/>
              </w:rPr>
              <w:t>公示大赛结果</w:t>
            </w:r>
          </w:p>
        </w:tc>
        <w:tc>
          <w:tcPr>
            <w:tcW w:w="446" w:type="pct"/>
            <w:shd w:val="clear" w:color="auto" w:fill="FFFFFF" w:themeFill="background1"/>
            <w:vAlign w:val="center"/>
          </w:tcPr>
          <w:p w14:paraId="680DFED0" w14:textId="77777777" w:rsidR="00E25E3A" w:rsidRDefault="00000000">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w:t>
            </w:r>
          </w:p>
        </w:tc>
        <w:tc>
          <w:tcPr>
            <w:tcW w:w="1256" w:type="pct"/>
            <w:shd w:val="clear" w:color="auto" w:fill="FFFFFF" w:themeFill="background1"/>
            <w:vAlign w:val="center"/>
          </w:tcPr>
          <w:p w14:paraId="7BF551D8" w14:textId="77777777" w:rsidR="00E25E3A" w:rsidRDefault="00000000">
            <w:pPr>
              <w:shd w:val="solid" w:color="FFFFFF" w:fill="auto"/>
              <w:rPr>
                <w:rFonts w:ascii="仿宋_GB2312" w:hAnsi="宋体" w:cs="仿宋_GB2312" w:hint="eastAsia"/>
                <w:sz w:val="20"/>
                <w:szCs w:val="20"/>
                <w:shd w:val="clear" w:color="auto" w:fill="FFFFFF"/>
                <w:lang w:val="en-US"/>
              </w:rPr>
            </w:pPr>
            <w:r>
              <w:rPr>
                <w:rFonts w:ascii="仿宋_GB2312" w:hAnsi="宋体" w:hint="eastAsia"/>
                <w:sz w:val="20"/>
                <w:szCs w:val="20"/>
                <w:shd w:val="clear" w:color="auto" w:fill="FFFFFF"/>
                <w:lang w:val="en-US"/>
              </w:rPr>
              <w:t>公示大赛成绩和获奖信息</w:t>
            </w:r>
          </w:p>
        </w:tc>
        <w:tc>
          <w:tcPr>
            <w:tcW w:w="696" w:type="pct"/>
            <w:shd w:val="clear" w:color="auto" w:fill="FFFFFF" w:themeFill="background1"/>
            <w:vAlign w:val="center"/>
          </w:tcPr>
          <w:p w14:paraId="0D51B4F9" w14:textId="77777777" w:rsidR="00E25E3A" w:rsidRDefault="00000000">
            <w:pPr>
              <w:shd w:val="solid" w:color="FFFFFF" w:fill="auto"/>
              <w:jc w:val="center"/>
              <w:rPr>
                <w:rFonts w:ascii="仿宋_GB2312" w:hAnsi="宋体" w:cs="仿宋_GB2312" w:hint="eastAsia"/>
                <w:sz w:val="20"/>
                <w:szCs w:val="20"/>
                <w:shd w:val="clear" w:color="auto" w:fill="FFFFFF"/>
              </w:rPr>
            </w:pPr>
            <w:r>
              <w:rPr>
                <w:rFonts w:ascii="仿宋_GB2312" w:hAnsi="宋体" w:cs="仿宋_GB2312" w:hint="eastAsia"/>
                <w:sz w:val="20"/>
                <w:szCs w:val="20"/>
                <w:shd w:val="clear" w:color="auto" w:fill="FFFFFF"/>
                <w:lang w:val="en-US"/>
              </w:rPr>
              <w:t>所有人</w:t>
            </w:r>
          </w:p>
        </w:tc>
        <w:tc>
          <w:tcPr>
            <w:tcW w:w="1723" w:type="pct"/>
            <w:shd w:val="clear" w:color="auto" w:fill="FFFFFF" w:themeFill="background1"/>
            <w:vAlign w:val="center"/>
          </w:tcPr>
          <w:p w14:paraId="12985E58" w14:textId="41027735" w:rsidR="00E25E3A" w:rsidRDefault="00000000">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职业技能大赛官方平台</w:t>
            </w:r>
          </w:p>
        </w:tc>
      </w:tr>
      <w:bookmarkEnd w:id="4"/>
    </w:tbl>
    <w:p w14:paraId="0755A886" w14:textId="77777777" w:rsidR="00E25E3A" w:rsidRDefault="00E25E3A">
      <w:pPr>
        <w:rPr>
          <w:rFonts w:hint="eastAsia"/>
          <w:sz w:val="24"/>
          <w:szCs w:val="24"/>
        </w:rPr>
      </w:pPr>
    </w:p>
    <w:p w14:paraId="7C2EE163" w14:textId="77777777" w:rsidR="00E25E3A" w:rsidRDefault="00E25E3A">
      <w:pPr>
        <w:rPr>
          <w:rFonts w:hint="eastAsia"/>
          <w:sz w:val="24"/>
          <w:szCs w:val="24"/>
        </w:rPr>
      </w:pPr>
    </w:p>
    <w:p w14:paraId="2D898276" w14:textId="77777777" w:rsidR="00E25E3A" w:rsidRDefault="00000000">
      <w:pPr>
        <w:jc w:val="center"/>
        <w:outlineLvl w:val="2"/>
        <w:rPr>
          <w:rFonts w:hint="eastAsia"/>
          <w:b/>
          <w:bCs/>
          <w:sz w:val="24"/>
          <w:szCs w:val="24"/>
          <w:lang w:val="en-US"/>
        </w:rPr>
      </w:pPr>
      <w:r>
        <w:rPr>
          <w:rFonts w:hint="eastAsia"/>
          <w:b/>
          <w:bCs/>
          <w:sz w:val="24"/>
          <w:szCs w:val="24"/>
          <w:lang w:val="en-US"/>
        </w:rPr>
        <w:t>省赛流程安排</w:t>
      </w:r>
    </w:p>
    <w:tbl>
      <w:tblPr>
        <w:tblpPr w:leftFromText="180" w:rightFromText="180" w:vertAnchor="text" w:horzAnchor="page" w:tblpX="1998" w:tblpY="193"/>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348"/>
        <w:gridCol w:w="2530"/>
        <w:gridCol w:w="2309"/>
        <w:gridCol w:w="1329"/>
      </w:tblGrid>
      <w:tr w:rsidR="00E25E3A" w14:paraId="6818F500" w14:textId="77777777" w:rsidTr="00A63C72">
        <w:trPr>
          <w:trHeight w:val="327"/>
        </w:trPr>
        <w:tc>
          <w:tcPr>
            <w:tcW w:w="589" w:type="pct"/>
            <w:shd w:val="clear" w:color="auto" w:fill="FFFFFF" w:themeFill="background1"/>
            <w:vAlign w:val="center"/>
          </w:tcPr>
          <w:p w14:paraId="0F5EA723"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lang w:val="en-US"/>
              </w:rPr>
              <w:t>日期</w:t>
            </w:r>
          </w:p>
        </w:tc>
        <w:tc>
          <w:tcPr>
            <w:tcW w:w="791" w:type="pct"/>
            <w:shd w:val="clear" w:color="auto" w:fill="FFFFFF" w:themeFill="background1"/>
            <w:vAlign w:val="center"/>
          </w:tcPr>
          <w:p w14:paraId="3D3E9B05"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时间</w:t>
            </w:r>
          </w:p>
        </w:tc>
        <w:tc>
          <w:tcPr>
            <w:tcW w:w="1485" w:type="pct"/>
            <w:shd w:val="clear" w:color="auto" w:fill="FFFFFF" w:themeFill="background1"/>
            <w:vAlign w:val="center"/>
          </w:tcPr>
          <w:p w14:paraId="25CDD63A"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事项</w:t>
            </w:r>
          </w:p>
        </w:tc>
        <w:tc>
          <w:tcPr>
            <w:tcW w:w="1355" w:type="pct"/>
            <w:shd w:val="clear" w:color="auto" w:fill="FFFFFF" w:themeFill="background1"/>
            <w:vAlign w:val="center"/>
          </w:tcPr>
          <w:p w14:paraId="64A02684" w14:textId="77777777" w:rsidR="00E25E3A" w:rsidRDefault="00000000">
            <w:pPr>
              <w:spacing w:line="360" w:lineRule="auto"/>
              <w:jc w:val="center"/>
              <w:rPr>
                <w:rFonts w:ascii="仿宋_GB2312" w:hint="eastAsia"/>
                <w:b/>
                <w:bCs/>
                <w:sz w:val="20"/>
                <w:szCs w:val="20"/>
              </w:rPr>
            </w:pPr>
            <w:r>
              <w:rPr>
                <w:rFonts w:ascii="仿宋_GB2312" w:cs="仿宋_GB2312" w:hint="eastAsia"/>
                <w:b/>
                <w:bCs/>
                <w:sz w:val="20"/>
                <w:szCs w:val="20"/>
              </w:rPr>
              <w:t>参加人员</w:t>
            </w:r>
          </w:p>
        </w:tc>
        <w:tc>
          <w:tcPr>
            <w:tcW w:w="780" w:type="pct"/>
            <w:shd w:val="clear" w:color="auto" w:fill="FFFFFF" w:themeFill="background1"/>
            <w:vAlign w:val="center"/>
          </w:tcPr>
          <w:p w14:paraId="6EF27FAD" w14:textId="77777777" w:rsidR="00E25E3A" w:rsidRDefault="00000000">
            <w:pPr>
              <w:spacing w:line="360" w:lineRule="auto"/>
              <w:jc w:val="center"/>
              <w:rPr>
                <w:rFonts w:ascii="仿宋_GB2312" w:cs="仿宋_GB2312" w:hint="eastAsia"/>
                <w:b/>
                <w:bCs/>
                <w:sz w:val="20"/>
                <w:szCs w:val="20"/>
                <w:lang w:val="en-US"/>
              </w:rPr>
            </w:pPr>
            <w:r>
              <w:rPr>
                <w:rFonts w:ascii="仿宋_GB2312" w:cs="仿宋_GB2312" w:hint="eastAsia"/>
                <w:b/>
                <w:bCs/>
                <w:sz w:val="20"/>
                <w:szCs w:val="20"/>
                <w:lang w:val="en-US"/>
              </w:rPr>
              <w:t>地点</w:t>
            </w:r>
          </w:p>
        </w:tc>
      </w:tr>
      <w:tr w:rsidR="00E25E3A" w14:paraId="669AB791" w14:textId="77777777" w:rsidTr="00A63C72">
        <w:trPr>
          <w:trHeight w:val="568"/>
        </w:trPr>
        <w:tc>
          <w:tcPr>
            <w:tcW w:w="589" w:type="pct"/>
            <w:vMerge w:val="restart"/>
            <w:shd w:val="clear" w:color="auto" w:fill="FFFFFF" w:themeFill="background1"/>
            <w:vAlign w:val="center"/>
          </w:tcPr>
          <w:p w14:paraId="207BE33C" w14:textId="54676D08" w:rsidR="00E25E3A" w:rsidRDefault="00FC06FD">
            <w:pPr>
              <w:shd w:val="solid" w:color="FFFFFF" w:fill="auto"/>
              <w:jc w:val="center"/>
              <w:rPr>
                <w:rFonts w:ascii="仿宋_GB2312" w:hAnsi="宋体" w:cs="仿宋_GB2312" w:hint="eastAsia"/>
                <w:sz w:val="20"/>
                <w:szCs w:val="20"/>
                <w:shd w:val="clear" w:color="auto" w:fill="FFFFFF"/>
                <w:lang w:val="en-US"/>
              </w:rPr>
            </w:pPr>
            <w:r>
              <w:rPr>
                <w:rFonts w:ascii="仿宋_GB2312" w:cs="仿宋_GB2312" w:hint="eastAsia"/>
                <w:sz w:val="20"/>
                <w:szCs w:val="20"/>
                <w:lang w:val="en-US"/>
              </w:rPr>
              <w:t>1</w:t>
            </w:r>
            <w:r>
              <w:rPr>
                <w:rFonts w:ascii="仿宋_GB2312" w:cs="仿宋_GB2312" w:hint="eastAsia"/>
                <w:sz w:val="20"/>
                <w:szCs w:val="20"/>
                <w:lang w:val="en-US"/>
              </w:rPr>
              <w:t>月</w:t>
            </w:r>
            <w:r>
              <w:rPr>
                <w:rFonts w:ascii="仿宋_GB2312" w:cs="仿宋_GB2312" w:hint="eastAsia"/>
                <w:sz w:val="20"/>
                <w:szCs w:val="20"/>
                <w:lang w:val="en-US"/>
              </w:rPr>
              <w:t>4</w:t>
            </w:r>
            <w:r>
              <w:rPr>
                <w:rFonts w:ascii="仿宋_GB2312" w:cs="仿宋_GB2312" w:hint="eastAsia"/>
                <w:sz w:val="20"/>
                <w:szCs w:val="20"/>
                <w:lang w:val="en-US"/>
              </w:rPr>
              <w:t>日</w:t>
            </w:r>
          </w:p>
        </w:tc>
        <w:tc>
          <w:tcPr>
            <w:tcW w:w="791" w:type="pct"/>
            <w:shd w:val="clear" w:color="auto" w:fill="FFFFFF" w:themeFill="background1"/>
            <w:vAlign w:val="center"/>
          </w:tcPr>
          <w:p w14:paraId="4BC92D4B" w14:textId="77777777" w:rsidR="00E25E3A" w:rsidRDefault="00000000">
            <w:pPr>
              <w:shd w:val="solid" w:color="FFFFFF" w:fill="auto"/>
              <w:jc w:val="center"/>
              <w:rPr>
                <w:rFonts w:ascii="仿宋_GB2312" w:hAnsi="宋体" w:hint="eastAsia"/>
                <w:sz w:val="18"/>
                <w:szCs w:val="18"/>
                <w:shd w:val="clear" w:color="auto" w:fill="FFFFFF"/>
                <w:lang w:val="en-US"/>
              </w:rPr>
            </w:pPr>
            <w:r>
              <w:rPr>
                <w:rFonts w:ascii="仿宋_GB2312" w:hAnsi="宋体" w:hint="eastAsia"/>
                <w:sz w:val="18"/>
                <w:szCs w:val="18"/>
                <w:shd w:val="clear" w:color="auto" w:fill="FFFFFF"/>
                <w:lang w:val="en-US"/>
              </w:rPr>
              <w:t>09</w:t>
            </w:r>
            <w:r>
              <w:rPr>
                <w:rFonts w:ascii="仿宋_GB2312" w:hAnsi="宋体"/>
                <w:sz w:val="18"/>
                <w:szCs w:val="18"/>
                <w:shd w:val="clear" w:color="auto" w:fill="FFFFFF"/>
                <w:lang w:val="en-US"/>
              </w:rPr>
              <w:t>:00-1</w:t>
            </w:r>
            <w:r>
              <w:rPr>
                <w:rFonts w:ascii="仿宋_GB2312" w:hAnsi="宋体" w:hint="eastAsia"/>
                <w:sz w:val="18"/>
                <w:szCs w:val="18"/>
                <w:shd w:val="clear" w:color="auto" w:fill="FFFFFF"/>
                <w:lang w:val="en-US"/>
              </w:rPr>
              <w:t>5</w:t>
            </w:r>
            <w:r>
              <w:rPr>
                <w:rFonts w:ascii="仿宋_GB2312" w:hAnsi="宋体"/>
                <w:sz w:val="18"/>
                <w:szCs w:val="18"/>
                <w:shd w:val="clear" w:color="auto" w:fill="FFFFFF"/>
                <w:lang w:val="en-US"/>
              </w:rPr>
              <w:t>:00</w:t>
            </w:r>
          </w:p>
        </w:tc>
        <w:tc>
          <w:tcPr>
            <w:tcW w:w="1485" w:type="pct"/>
            <w:shd w:val="clear" w:color="auto" w:fill="FFFFFF" w:themeFill="background1"/>
            <w:vAlign w:val="center"/>
          </w:tcPr>
          <w:p w14:paraId="7FDB6E6F" w14:textId="39980606" w:rsidR="00E25E3A" w:rsidRDefault="00F50D97">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参赛选手报到</w:t>
            </w:r>
          </w:p>
        </w:tc>
        <w:tc>
          <w:tcPr>
            <w:tcW w:w="1355" w:type="pct"/>
            <w:shd w:val="clear" w:color="auto" w:fill="FFFFFF" w:themeFill="background1"/>
            <w:vAlign w:val="center"/>
          </w:tcPr>
          <w:p w14:paraId="20289083" w14:textId="2EB67BB2" w:rsidR="00E25E3A" w:rsidRDefault="00F50D97">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参赛选手、指导教师和学校负责人</w:t>
            </w:r>
          </w:p>
        </w:tc>
        <w:tc>
          <w:tcPr>
            <w:tcW w:w="780" w:type="pct"/>
            <w:shd w:val="clear" w:color="auto" w:fill="FFFFFF" w:themeFill="background1"/>
            <w:vAlign w:val="center"/>
          </w:tcPr>
          <w:p w14:paraId="4F3CB28D" w14:textId="5ED8BF46" w:rsidR="00E25E3A" w:rsidRDefault="00E55F4B">
            <w:pPr>
              <w:shd w:val="solid" w:color="FFFFFF" w:fill="auto"/>
              <w:jc w:val="center"/>
              <w:rPr>
                <w:rFonts w:ascii="仿宋_GB2312" w:hAnsi="宋体" w:cs="仿宋_GB2312" w:hint="eastAsia"/>
                <w:sz w:val="20"/>
                <w:szCs w:val="20"/>
                <w:shd w:val="clear" w:color="auto" w:fill="FFFFFF"/>
                <w:lang w:val="en-US"/>
              </w:rPr>
            </w:pPr>
            <w:r w:rsidRPr="00E55F4B">
              <w:rPr>
                <w:rFonts w:ascii="仿宋_GB2312" w:hAnsi="宋体" w:cs="仿宋_GB2312" w:hint="eastAsia"/>
                <w:sz w:val="20"/>
                <w:szCs w:val="20"/>
                <w:shd w:val="clear" w:color="auto" w:fill="FFFFFF"/>
                <w:lang w:val="en-US"/>
              </w:rPr>
              <w:t>交流中心</w:t>
            </w:r>
          </w:p>
        </w:tc>
      </w:tr>
      <w:tr w:rsidR="00E25E3A" w14:paraId="07A5F6DA" w14:textId="77777777" w:rsidTr="00A63C72">
        <w:trPr>
          <w:trHeight w:val="568"/>
        </w:trPr>
        <w:tc>
          <w:tcPr>
            <w:tcW w:w="589" w:type="pct"/>
            <w:vMerge/>
            <w:shd w:val="clear" w:color="auto" w:fill="FFFFFF" w:themeFill="background1"/>
            <w:vAlign w:val="center"/>
          </w:tcPr>
          <w:p w14:paraId="5881288A" w14:textId="77777777" w:rsidR="00E25E3A" w:rsidRDefault="00E25E3A">
            <w:pPr>
              <w:shd w:val="solid" w:color="FFFFFF" w:fill="auto"/>
              <w:jc w:val="center"/>
              <w:rPr>
                <w:rFonts w:ascii="仿宋_GB2312" w:hAnsi="宋体" w:hint="eastAsia"/>
                <w:sz w:val="20"/>
                <w:szCs w:val="20"/>
                <w:shd w:val="clear" w:color="auto" w:fill="FFFFFF"/>
                <w:lang w:val="en-US"/>
              </w:rPr>
            </w:pPr>
          </w:p>
        </w:tc>
        <w:tc>
          <w:tcPr>
            <w:tcW w:w="791" w:type="pct"/>
            <w:shd w:val="clear" w:color="auto" w:fill="FFFFFF" w:themeFill="background1"/>
            <w:vAlign w:val="center"/>
          </w:tcPr>
          <w:p w14:paraId="6DFD216D" w14:textId="77777777" w:rsidR="00E25E3A" w:rsidRDefault="00000000">
            <w:pPr>
              <w:shd w:val="solid" w:color="FFFFFF" w:fill="auto"/>
              <w:jc w:val="center"/>
              <w:rPr>
                <w:rFonts w:ascii="仿宋_GB2312" w:hAnsi="宋体" w:hint="eastAsia"/>
                <w:sz w:val="18"/>
                <w:szCs w:val="18"/>
                <w:shd w:val="clear" w:color="auto" w:fill="FFFFFF"/>
                <w:lang w:val="en-US"/>
              </w:rPr>
            </w:pPr>
            <w:r>
              <w:rPr>
                <w:rFonts w:ascii="仿宋_GB2312" w:hAnsi="宋体" w:hint="eastAsia"/>
                <w:sz w:val="18"/>
                <w:szCs w:val="18"/>
                <w:shd w:val="clear" w:color="auto" w:fill="FFFFFF"/>
                <w:lang w:val="en-US"/>
              </w:rPr>
              <w:t>1</w:t>
            </w:r>
            <w:r>
              <w:rPr>
                <w:rFonts w:ascii="仿宋_GB2312" w:hAnsi="宋体"/>
                <w:sz w:val="18"/>
                <w:szCs w:val="18"/>
                <w:shd w:val="clear" w:color="auto" w:fill="FFFFFF"/>
                <w:lang w:val="en-US"/>
              </w:rPr>
              <w:t>5:30-16:30</w:t>
            </w:r>
          </w:p>
        </w:tc>
        <w:tc>
          <w:tcPr>
            <w:tcW w:w="1485" w:type="pct"/>
            <w:shd w:val="clear" w:color="auto" w:fill="FFFFFF" w:themeFill="background1"/>
            <w:vAlign w:val="center"/>
          </w:tcPr>
          <w:p w14:paraId="22F85700" w14:textId="5FBE05BB" w:rsidR="00E25E3A" w:rsidRDefault="00A63C72">
            <w:pPr>
              <w:shd w:val="solid" w:color="FFFFFF" w:fill="auto"/>
              <w:jc w:val="center"/>
              <w:rPr>
                <w:rFonts w:ascii="仿宋_GB2312" w:hAnsi="宋体" w:hint="eastAsia"/>
                <w:sz w:val="20"/>
                <w:szCs w:val="20"/>
                <w:shd w:val="clear" w:color="auto" w:fill="FFFFFF"/>
                <w:lang w:val="en-US"/>
              </w:rPr>
            </w:pPr>
            <w:r w:rsidRPr="00A63C72">
              <w:rPr>
                <w:rFonts w:ascii="仿宋_GB2312" w:hAnsi="宋体" w:hint="eastAsia"/>
                <w:sz w:val="20"/>
                <w:szCs w:val="20"/>
                <w:shd w:val="clear" w:color="auto" w:fill="FFFFFF"/>
                <w:lang w:val="en-US"/>
              </w:rPr>
              <w:t>赛项启动会、抽取顺序号</w:t>
            </w:r>
          </w:p>
        </w:tc>
        <w:tc>
          <w:tcPr>
            <w:tcW w:w="1355" w:type="pct"/>
            <w:shd w:val="clear" w:color="auto" w:fill="FFFFFF" w:themeFill="background1"/>
            <w:vAlign w:val="center"/>
          </w:tcPr>
          <w:p w14:paraId="2C2E4CFB" w14:textId="6CA1ACE7" w:rsidR="00E25E3A" w:rsidRDefault="00000000">
            <w:pPr>
              <w:shd w:val="solid" w:color="FFFFFF" w:fill="auto"/>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院校领队、</w:t>
            </w:r>
            <w:r w:rsidR="00D57540">
              <w:rPr>
                <w:rFonts w:ascii="仿宋_GB2312" w:hAnsi="宋体" w:hint="eastAsia"/>
                <w:sz w:val="20"/>
                <w:szCs w:val="20"/>
                <w:shd w:val="clear" w:color="auto" w:fill="FFFFFF"/>
                <w:lang w:val="en-US"/>
              </w:rPr>
              <w:t>各队指导教师</w:t>
            </w:r>
            <w:r w:rsidR="00D57540">
              <w:rPr>
                <w:rFonts w:ascii="仿宋_GB2312" w:hAnsi="宋体" w:hint="eastAsia"/>
                <w:sz w:val="20"/>
                <w:szCs w:val="20"/>
                <w:shd w:val="clear" w:color="auto" w:fill="FFFFFF"/>
                <w:lang w:val="en-US"/>
              </w:rPr>
              <w:t>1</w:t>
            </w:r>
            <w:r w:rsidR="00D57540">
              <w:rPr>
                <w:rFonts w:ascii="仿宋_GB2312" w:hAnsi="宋体" w:hint="eastAsia"/>
                <w:sz w:val="20"/>
                <w:szCs w:val="20"/>
                <w:shd w:val="clear" w:color="auto" w:fill="FFFFFF"/>
                <w:lang w:val="en-US"/>
              </w:rPr>
              <w:t>名、</w:t>
            </w:r>
            <w:r>
              <w:rPr>
                <w:rFonts w:ascii="仿宋_GB2312" w:hAnsi="宋体" w:cs="仿宋_GB2312" w:hint="eastAsia"/>
                <w:sz w:val="20"/>
                <w:szCs w:val="20"/>
                <w:shd w:val="clear" w:color="auto" w:fill="FFFFFF"/>
                <w:lang w:val="en-US"/>
              </w:rPr>
              <w:t>裁判</w:t>
            </w:r>
            <w:r w:rsidR="00D57540">
              <w:rPr>
                <w:rFonts w:ascii="仿宋_GB2312" w:hAnsi="宋体" w:cs="仿宋_GB2312" w:hint="eastAsia"/>
                <w:sz w:val="20"/>
                <w:szCs w:val="20"/>
                <w:shd w:val="clear" w:color="auto" w:fill="FFFFFF"/>
                <w:lang w:val="en-US"/>
              </w:rPr>
              <w:t>代表</w:t>
            </w:r>
            <w:r>
              <w:rPr>
                <w:rFonts w:ascii="仿宋_GB2312" w:hAnsi="宋体" w:cs="仿宋_GB2312" w:hint="eastAsia"/>
                <w:sz w:val="20"/>
                <w:szCs w:val="20"/>
                <w:shd w:val="clear" w:color="auto" w:fill="FFFFFF"/>
                <w:lang w:val="en-US"/>
              </w:rPr>
              <w:t>、</w:t>
            </w:r>
            <w:r w:rsidR="00D57540">
              <w:rPr>
                <w:rFonts w:ascii="仿宋_GB2312" w:hAnsi="宋体" w:cs="仿宋_GB2312" w:hint="eastAsia"/>
                <w:sz w:val="20"/>
                <w:szCs w:val="20"/>
                <w:shd w:val="clear" w:color="auto" w:fill="FFFFFF"/>
                <w:lang w:val="en-US"/>
              </w:rPr>
              <w:t>学生代表、</w:t>
            </w:r>
            <w:r>
              <w:rPr>
                <w:rFonts w:ascii="仿宋_GB2312" w:hAnsi="宋体" w:hint="eastAsia"/>
                <w:sz w:val="20"/>
                <w:szCs w:val="20"/>
                <w:shd w:val="clear" w:color="auto" w:fill="FFFFFF"/>
                <w:lang w:val="en-US"/>
              </w:rPr>
              <w:t>监督仲裁组长、大赛执委会代表</w:t>
            </w:r>
          </w:p>
        </w:tc>
        <w:tc>
          <w:tcPr>
            <w:tcW w:w="780" w:type="pct"/>
            <w:shd w:val="clear" w:color="auto" w:fill="FFFFFF" w:themeFill="background1"/>
            <w:vAlign w:val="center"/>
          </w:tcPr>
          <w:p w14:paraId="333DFBD6" w14:textId="77777777" w:rsidR="005F64F8" w:rsidRDefault="00000000">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图书馆</w:t>
            </w:r>
          </w:p>
          <w:p w14:paraId="074BF295" w14:textId="4163F86B" w:rsidR="00E25E3A" w:rsidRDefault="00000000">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报告厅</w:t>
            </w:r>
          </w:p>
        </w:tc>
      </w:tr>
      <w:tr w:rsidR="00E25E3A" w14:paraId="708BFB23" w14:textId="77777777" w:rsidTr="00A63C72">
        <w:trPr>
          <w:trHeight w:val="568"/>
        </w:trPr>
        <w:tc>
          <w:tcPr>
            <w:tcW w:w="589" w:type="pct"/>
            <w:vMerge/>
            <w:shd w:val="clear" w:color="auto" w:fill="FFFFFF" w:themeFill="background1"/>
            <w:vAlign w:val="center"/>
          </w:tcPr>
          <w:p w14:paraId="04FBCFEE" w14:textId="77777777" w:rsidR="00E25E3A" w:rsidRDefault="00E25E3A">
            <w:pPr>
              <w:shd w:val="solid" w:color="FFFFFF" w:fill="auto"/>
              <w:jc w:val="center"/>
              <w:rPr>
                <w:rFonts w:ascii="仿宋_GB2312" w:hAnsi="宋体" w:hint="eastAsia"/>
                <w:sz w:val="20"/>
                <w:szCs w:val="20"/>
                <w:shd w:val="clear" w:color="auto" w:fill="FFFFFF"/>
                <w:lang w:val="en-US"/>
              </w:rPr>
            </w:pPr>
          </w:p>
        </w:tc>
        <w:tc>
          <w:tcPr>
            <w:tcW w:w="791" w:type="pct"/>
            <w:shd w:val="clear" w:color="auto" w:fill="FFFFFF" w:themeFill="background1"/>
            <w:vAlign w:val="center"/>
          </w:tcPr>
          <w:p w14:paraId="4B64A2EB" w14:textId="3205968C" w:rsidR="00E25E3A" w:rsidRDefault="00000000">
            <w:pPr>
              <w:shd w:val="solid" w:color="FFFFFF" w:fill="auto"/>
              <w:jc w:val="center"/>
              <w:rPr>
                <w:rFonts w:ascii="仿宋_GB2312" w:hAnsi="宋体" w:hint="eastAsia"/>
                <w:sz w:val="18"/>
                <w:szCs w:val="18"/>
                <w:shd w:val="clear" w:color="auto" w:fill="FFFFFF"/>
                <w:lang w:val="en-US"/>
              </w:rPr>
            </w:pPr>
            <w:r>
              <w:rPr>
                <w:rFonts w:ascii="仿宋_GB2312" w:hAnsi="宋体"/>
                <w:sz w:val="18"/>
                <w:szCs w:val="18"/>
                <w:shd w:val="clear" w:color="auto" w:fill="FFFFFF"/>
                <w:lang w:val="en-US"/>
              </w:rPr>
              <w:t>16:30-1</w:t>
            </w:r>
            <w:r w:rsidR="00A63C72">
              <w:rPr>
                <w:rFonts w:ascii="仿宋_GB2312" w:hAnsi="宋体" w:hint="eastAsia"/>
                <w:sz w:val="18"/>
                <w:szCs w:val="18"/>
                <w:shd w:val="clear" w:color="auto" w:fill="FFFFFF"/>
                <w:lang w:val="en-US"/>
              </w:rPr>
              <w:t>7</w:t>
            </w:r>
            <w:r>
              <w:rPr>
                <w:rFonts w:ascii="仿宋_GB2312" w:hAnsi="宋体"/>
                <w:sz w:val="18"/>
                <w:szCs w:val="18"/>
                <w:shd w:val="clear" w:color="auto" w:fill="FFFFFF"/>
                <w:lang w:val="en-US"/>
              </w:rPr>
              <w:t>:</w:t>
            </w:r>
            <w:r w:rsidR="00A63C72">
              <w:rPr>
                <w:rFonts w:ascii="仿宋_GB2312" w:hAnsi="宋体" w:hint="eastAsia"/>
                <w:sz w:val="18"/>
                <w:szCs w:val="18"/>
                <w:shd w:val="clear" w:color="auto" w:fill="FFFFFF"/>
                <w:lang w:val="en-US"/>
              </w:rPr>
              <w:t>3</w:t>
            </w:r>
            <w:r>
              <w:rPr>
                <w:rFonts w:ascii="仿宋_GB2312" w:hAnsi="宋体"/>
                <w:sz w:val="18"/>
                <w:szCs w:val="18"/>
                <w:shd w:val="clear" w:color="auto" w:fill="FFFFFF"/>
                <w:lang w:val="en-US"/>
              </w:rPr>
              <w:t>0</w:t>
            </w:r>
          </w:p>
        </w:tc>
        <w:tc>
          <w:tcPr>
            <w:tcW w:w="1485" w:type="pct"/>
            <w:shd w:val="clear" w:color="auto" w:fill="FFFFFF" w:themeFill="background1"/>
            <w:vAlign w:val="center"/>
          </w:tcPr>
          <w:p w14:paraId="6ECAF9D2" w14:textId="77777777" w:rsidR="00E25E3A" w:rsidRDefault="00000000">
            <w:pPr>
              <w:shd w:val="solid" w:color="FFFFFF" w:fill="auto"/>
              <w:jc w:val="center"/>
              <w:rPr>
                <w:rFonts w:ascii="仿宋_GB2312" w:hAnsi="宋体" w:hint="eastAsia"/>
                <w:sz w:val="20"/>
                <w:szCs w:val="20"/>
                <w:shd w:val="clear" w:color="auto" w:fill="FFFFFF"/>
                <w:lang w:val="en-US"/>
              </w:rPr>
            </w:pPr>
            <w:r>
              <w:rPr>
                <w:rFonts w:ascii="仿宋_GB2312" w:hAnsi="宋体"/>
                <w:sz w:val="20"/>
                <w:szCs w:val="20"/>
                <w:shd w:val="clear" w:color="auto" w:fill="FFFFFF"/>
                <w:lang w:val="en-US"/>
              </w:rPr>
              <w:t>熟悉赛场</w:t>
            </w:r>
          </w:p>
        </w:tc>
        <w:tc>
          <w:tcPr>
            <w:tcW w:w="1355" w:type="pct"/>
            <w:shd w:val="clear" w:color="auto" w:fill="FFFFFF" w:themeFill="background1"/>
            <w:vAlign w:val="center"/>
          </w:tcPr>
          <w:p w14:paraId="7BDECF11" w14:textId="2552629F" w:rsidR="00E25E3A" w:rsidRDefault="00F50D97">
            <w:pPr>
              <w:shd w:val="solid" w:color="FFFFFF" w:fill="auto"/>
              <w:rPr>
                <w:rFonts w:ascii="仿宋_GB2312" w:hAnsi="宋体" w:hint="eastAsia"/>
                <w:sz w:val="20"/>
                <w:szCs w:val="20"/>
                <w:shd w:val="clear" w:color="auto" w:fill="FFFFFF"/>
                <w:lang w:val="en-US"/>
              </w:rPr>
            </w:pPr>
            <w:r>
              <w:rPr>
                <w:rFonts w:ascii="仿宋_GB2312" w:hAnsi="宋体" w:cs="仿宋_GB2312" w:hint="eastAsia"/>
                <w:sz w:val="20"/>
                <w:szCs w:val="20"/>
                <w:shd w:val="clear" w:color="auto" w:fill="FFFFFF"/>
                <w:lang w:val="en-US"/>
              </w:rPr>
              <w:t>参赛选手、领队、裁判组</w:t>
            </w:r>
          </w:p>
        </w:tc>
        <w:tc>
          <w:tcPr>
            <w:tcW w:w="780" w:type="pct"/>
            <w:shd w:val="clear" w:color="auto" w:fill="FFFFFF" w:themeFill="background1"/>
            <w:vAlign w:val="center"/>
          </w:tcPr>
          <w:p w14:paraId="2DBAC107" w14:textId="30D03DE8" w:rsidR="00E25E3A" w:rsidRDefault="000D49F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E25E3A" w14:paraId="633E6BD3" w14:textId="77777777" w:rsidTr="00A63C72">
        <w:trPr>
          <w:trHeight w:val="568"/>
        </w:trPr>
        <w:tc>
          <w:tcPr>
            <w:tcW w:w="589" w:type="pct"/>
            <w:vMerge/>
            <w:shd w:val="clear" w:color="auto" w:fill="FFFFFF" w:themeFill="background1"/>
            <w:vAlign w:val="center"/>
          </w:tcPr>
          <w:p w14:paraId="452E6680" w14:textId="77777777" w:rsidR="00E25E3A" w:rsidRDefault="00E25E3A">
            <w:pPr>
              <w:shd w:val="solid" w:color="FFFFFF" w:fill="auto"/>
              <w:jc w:val="center"/>
              <w:rPr>
                <w:rFonts w:ascii="仿宋_GB2312" w:hAnsi="宋体" w:hint="eastAsia"/>
                <w:sz w:val="20"/>
                <w:szCs w:val="20"/>
                <w:shd w:val="clear" w:color="auto" w:fill="FFFFFF"/>
                <w:lang w:val="en-US"/>
              </w:rPr>
            </w:pPr>
          </w:p>
        </w:tc>
        <w:tc>
          <w:tcPr>
            <w:tcW w:w="791" w:type="pct"/>
            <w:shd w:val="clear" w:color="auto" w:fill="FFFFFF" w:themeFill="background1"/>
            <w:vAlign w:val="center"/>
          </w:tcPr>
          <w:p w14:paraId="201F0ED9" w14:textId="2B600F08" w:rsidR="00E25E3A" w:rsidRDefault="00000000">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sz w:val="18"/>
                <w:szCs w:val="18"/>
                <w:shd w:val="clear" w:color="auto" w:fill="FFFFFF"/>
                <w:lang w:val="en-US"/>
              </w:rPr>
              <w:t>1</w:t>
            </w:r>
            <w:r w:rsidR="00A63C72">
              <w:rPr>
                <w:rFonts w:ascii="仿宋_GB2312" w:hAnsi="宋体" w:cs="仿宋_GB2312" w:hint="eastAsia"/>
                <w:sz w:val="18"/>
                <w:szCs w:val="18"/>
                <w:shd w:val="clear" w:color="auto" w:fill="FFFFFF"/>
                <w:lang w:val="en-US"/>
              </w:rPr>
              <w:t>7</w:t>
            </w:r>
            <w:r>
              <w:rPr>
                <w:rFonts w:ascii="仿宋_GB2312" w:hAnsi="宋体" w:cs="仿宋_GB2312"/>
                <w:sz w:val="18"/>
                <w:szCs w:val="18"/>
                <w:shd w:val="clear" w:color="auto" w:fill="FFFFFF"/>
                <w:lang w:val="en-US"/>
              </w:rPr>
              <w:t>:</w:t>
            </w:r>
            <w:r w:rsidR="00A63C72">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0</w:t>
            </w:r>
          </w:p>
        </w:tc>
        <w:tc>
          <w:tcPr>
            <w:tcW w:w="1485" w:type="pct"/>
            <w:shd w:val="clear" w:color="auto" w:fill="FFFFFF" w:themeFill="background1"/>
            <w:vAlign w:val="center"/>
          </w:tcPr>
          <w:p w14:paraId="62896635" w14:textId="77777777" w:rsidR="00E25E3A" w:rsidRDefault="00000000">
            <w:pPr>
              <w:shd w:val="solid" w:color="FFFFFF" w:fill="auto"/>
              <w:jc w:val="center"/>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封闭赛场</w:t>
            </w:r>
          </w:p>
        </w:tc>
        <w:tc>
          <w:tcPr>
            <w:tcW w:w="1355" w:type="pct"/>
            <w:shd w:val="clear" w:color="auto" w:fill="FFFFFF" w:themeFill="background1"/>
            <w:vAlign w:val="center"/>
          </w:tcPr>
          <w:p w14:paraId="4C22F51E" w14:textId="77777777" w:rsidR="00E25E3A" w:rsidRDefault="00000000">
            <w:pPr>
              <w:shd w:val="solid" w:color="FFFFFF" w:fill="auto"/>
              <w:rPr>
                <w:rFonts w:ascii="仿宋_GB2312" w:hAnsi="宋体" w:cs="仿宋_GB2312" w:hint="eastAsia"/>
                <w:sz w:val="20"/>
                <w:szCs w:val="20"/>
                <w:shd w:val="clear" w:color="auto" w:fill="FFFFFF"/>
              </w:rPr>
            </w:pPr>
            <w:r>
              <w:rPr>
                <w:rFonts w:ascii="仿宋_GB2312" w:hAnsi="宋体" w:cs="仿宋_GB2312" w:hint="eastAsia"/>
                <w:sz w:val="20"/>
                <w:szCs w:val="20"/>
                <w:shd w:val="clear" w:color="auto" w:fill="FFFFFF"/>
                <w:lang w:val="en-US"/>
              </w:rPr>
              <w:t>裁判长、</w:t>
            </w:r>
            <w:r>
              <w:rPr>
                <w:rFonts w:ascii="仿宋_GB2312" w:hAnsi="宋体" w:hint="eastAsia"/>
                <w:sz w:val="20"/>
                <w:szCs w:val="20"/>
                <w:shd w:val="clear" w:color="auto" w:fill="FFFFFF"/>
                <w:lang w:val="en-US"/>
              </w:rPr>
              <w:t>监督仲裁组长</w:t>
            </w:r>
          </w:p>
        </w:tc>
        <w:tc>
          <w:tcPr>
            <w:tcW w:w="780" w:type="pct"/>
            <w:shd w:val="clear" w:color="auto" w:fill="FFFFFF" w:themeFill="background1"/>
            <w:vAlign w:val="center"/>
          </w:tcPr>
          <w:p w14:paraId="74224F05" w14:textId="55BF34AB" w:rsidR="00E25E3A" w:rsidRDefault="000D49F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5536F5A0" w14:textId="77777777" w:rsidTr="00A63C72">
        <w:trPr>
          <w:trHeight w:val="568"/>
        </w:trPr>
        <w:tc>
          <w:tcPr>
            <w:tcW w:w="589" w:type="pct"/>
            <w:vMerge w:val="restart"/>
            <w:shd w:val="clear" w:color="auto" w:fill="FFFFFF" w:themeFill="background1"/>
            <w:vAlign w:val="center"/>
          </w:tcPr>
          <w:p w14:paraId="624CE536" w14:textId="798858BE" w:rsidR="00A63C72" w:rsidRDefault="00FC06FD" w:rsidP="00553099">
            <w:pPr>
              <w:shd w:val="solid" w:color="FFFFFF" w:fill="auto"/>
              <w:jc w:val="center"/>
              <w:rPr>
                <w:rFonts w:ascii="仿宋_GB2312" w:hAnsi="宋体" w:hint="eastAsia"/>
                <w:sz w:val="20"/>
                <w:szCs w:val="20"/>
                <w:shd w:val="clear" w:color="auto" w:fill="FFFFFF"/>
                <w:lang w:val="en-US"/>
              </w:rPr>
            </w:pPr>
            <w:r>
              <w:rPr>
                <w:rFonts w:ascii="仿宋_GB2312" w:hAnsi="宋体" w:hint="eastAsia"/>
                <w:sz w:val="20"/>
                <w:szCs w:val="20"/>
                <w:shd w:val="clear" w:color="auto" w:fill="FFFFFF"/>
                <w:lang w:val="en-US"/>
              </w:rPr>
              <w:t>1</w:t>
            </w:r>
            <w:r w:rsidR="00A63C72">
              <w:rPr>
                <w:rFonts w:ascii="仿宋_GB2312" w:hAnsi="宋体" w:hint="eastAsia"/>
                <w:sz w:val="20"/>
                <w:szCs w:val="20"/>
                <w:shd w:val="clear" w:color="auto" w:fill="FFFFFF"/>
                <w:lang w:val="en-US"/>
              </w:rPr>
              <w:t>月</w:t>
            </w:r>
            <w:r w:rsidR="00A63C72">
              <w:rPr>
                <w:rFonts w:ascii="仿宋_GB2312" w:hAnsi="宋体" w:hint="eastAsia"/>
                <w:sz w:val="20"/>
                <w:szCs w:val="20"/>
                <w:shd w:val="clear" w:color="auto" w:fill="FFFFFF"/>
                <w:lang w:val="en-US"/>
              </w:rPr>
              <w:t>5</w:t>
            </w:r>
            <w:r w:rsidR="00A63C72">
              <w:rPr>
                <w:rFonts w:ascii="仿宋_GB2312" w:hAnsi="宋体" w:hint="eastAsia"/>
                <w:sz w:val="20"/>
                <w:szCs w:val="20"/>
                <w:shd w:val="clear" w:color="auto" w:fill="FFFFFF"/>
                <w:lang w:val="en-US"/>
              </w:rPr>
              <w:t>日</w:t>
            </w:r>
          </w:p>
        </w:tc>
        <w:tc>
          <w:tcPr>
            <w:tcW w:w="791" w:type="pct"/>
            <w:shd w:val="clear" w:color="auto" w:fill="FFFFFF" w:themeFill="background1"/>
            <w:vAlign w:val="center"/>
          </w:tcPr>
          <w:p w14:paraId="3B022E85" w14:textId="68B67913" w:rsidR="00A63C72" w:rsidRDefault="00A63C72">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7:00-7:20</w:t>
            </w:r>
          </w:p>
        </w:tc>
        <w:tc>
          <w:tcPr>
            <w:tcW w:w="1485" w:type="pct"/>
            <w:shd w:val="clear" w:color="auto" w:fill="FFFFFF" w:themeFill="background1"/>
            <w:vAlign w:val="center"/>
          </w:tcPr>
          <w:p w14:paraId="5DBF7F5A" w14:textId="7AD46AD4"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一次加密</w:t>
            </w:r>
          </w:p>
        </w:tc>
        <w:tc>
          <w:tcPr>
            <w:tcW w:w="1355" w:type="pct"/>
            <w:shd w:val="clear" w:color="auto" w:fill="FFFFFF" w:themeFill="background1"/>
            <w:vAlign w:val="center"/>
          </w:tcPr>
          <w:p w14:paraId="16859423" w14:textId="69968CF5" w:rsidR="00A63C72" w:rsidRDefault="000D49F8">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p>
        </w:tc>
        <w:tc>
          <w:tcPr>
            <w:tcW w:w="780" w:type="pct"/>
            <w:shd w:val="clear" w:color="auto" w:fill="FFFFFF" w:themeFill="background1"/>
            <w:vAlign w:val="center"/>
          </w:tcPr>
          <w:p w14:paraId="1D90C088" w14:textId="03C634BF" w:rsidR="00A63C72" w:rsidRDefault="00A63C72">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78D00E4A" w14:textId="77777777" w:rsidTr="00A63C72">
        <w:trPr>
          <w:trHeight w:val="568"/>
        </w:trPr>
        <w:tc>
          <w:tcPr>
            <w:tcW w:w="589" w:type="pct"/>
            <w:vMerge/>
            <w:shd w:val="clear" w:color="auto" w:fill="FFFFFF" w:themeFill="background1"/>
            <w:vAlign w:val="center"/>
          </w:tcPr>
          <w:p w14:paraId="6CBB64FA" w14:textId="514D2F02" w:rsidR="00A63C72" w:rsidRDefault="00A63C72">
            <w:pPr>
              <w:shd w:val="solid" w:color="FFFFFF" w:fill="auto"/>
              <w:jc w:val="center"/>
              <w:rPr>
                <w:rFonts w:ascii="仿宋_GB2312" w:hAnsi="宋体" w:hint="eastAsia"/>
                <w:sz w:val="20"/>
                <w:szCs w:val="20"/>
                <w:shd w:val="clear" w:color="auto" w:fill="FFFFFF"/>
                <w:lang w:val="en-US"/>
              </w:rPr>
            </w:pPr>
          </w:p>
        </w:tc>
        <w:tc>
          <w:tcPr>
            <w:tcW w:w="791" w:type="pct"/>
            <w:shd w:val="clear" w:color="auto" w:fill="FFFFFF" w:themeFill="background1"/>
            <w:vAlign w:val="center"/>
          </w:tcPr>
          <w:p w14:paraId="6C1DB72A" w14:textId="29BC799B" w:rsidR="00A63C72" w:rsidRDefault="000D49F8">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7</w:t>
            </w:r>
            <w:r w:rsidR="00A63C72">
              <w:rPr>
                <w:rFonts w:ascii="仿宋_GB2312" w:hAnsi="宋体" w:cs="仿宋_GB2312" w:hint="eastAsia"/>
                <w:sz w:val="18"/>
                <w:szCs w:val="18"/>
                <w:shd w:val="clear" w:color="auto" w:fill="FFFFFF"/>
              </w:rPr>
              <w:t>:</w:t>
            </w:r>
            <w:r>
              <w:rPr>
                <w:rFonts w:ascii="仿宋_GB2312" w:hAnsi="宋体" w:cs="仿宋_GB2312" w:hint="eastAsia"/>
                <w:sz w:val="18"/>
                <w:szCs w:val="18"/>
                <w:shd w:val="clear" w:color="auto" w:fill="FFFFFF"/>
                <w:lang w:val="en-US"/>
              </w:rPr>
              <w:t>0</w:t>
            </w:r>
            <w:r w:rsidR="00A63C72">
              <w:rPr>
                <w:rFonts w:ascii="仿宋_GB2312" w:hAnsi="宋体" w:cs="仿宋_GB2312" w:hint="eastAsia"/>
                <w:sz w:val="18"/>
                <w:szCs w:val="18"/>
                <w:shd w:val="clear" w:color="auto" w:fill="FFFFFF"/>
              </w:rPr>
              <w:t>0-</w:t>
            </w:r>
            <w:r>
              <w:rPr>
                <w:rFonts w:ascii="仿宋_GB2312" w:hAnsi="宋体" w:cs="仿宋_GB2312" w:hint="eastAsia"/>
                <w:sz w:val="18"/>
                <w:szCs w:val="18"/>
                <w:shd w:val="clear" w:color="auto" w:fill="FFFFFF"/>
                <w:lang w:val="en-US"/>
              </w:rPr>
              <w:t>8</w:t>
            </w:r>
            <w:r w:rsidR="00A63C72">
              <w:rPr>
                <w:rFonts w:ascii="仿宋_GB2312" w:hAnsi="宋体" w:cs="仿宋_GB2312" w:hint="eastAsia"/>
                <w:sz w:val="18"/>
                <w:szCs w:val="18"/>
                <w:shd w:val="clear" w:color="auto" w:fill="FFFFFF"/>
              </w:rPr>
              <w:t>:</w:t>
            </w:r>
            <w:r>
              <w:rPr>
                <w:rFonts w:ascii="仿宋_GB2312" w:hAnsi="宋体" w:cs="仿宋_GB2312" w:hint="eastAsia"/>
                <w:sz w:val="18"/>
                <w:szCs w:val="18"/>
                <w:shd w:val="clear" w:color="auto" w:fill="FFFFFF"/>
                <w:lang w:val="en-US"/>
              </w:rPr>
              <w:t>0</w:t>
            </w:r>
            <w:r w:rsidR="00A63C72">
              <w:rPr>
                <w:rFonts w:ascii="仿宋_GB2312" w:hAnsi="宋体" w:cs="仿宋_GB2312" w:hint="eastAsia"/>
                <w:sz w:val="18"/>
                <w:szCs w:val="18"/>
                <w:shd w:val="clear" w:color="auto" w:fill="FFFFFF"/>
              </w:rPr>
              <w:t>0</w:t>
            </w:r>
          </w:p>
        </w:tc>
        <w:tc>
          <w:tcPr>
            <w:tcW w:w="1485" w:type="pct"/>
            <w:shd w:val="clear" w:color="auto" w:fill="FFFFFF" w:themeFill="background1"/>
            <w:vAlign w:val="center"/>
          </w:tcPr>
          <w:p w14:paraId="4B08B946" w14:textId="6410864F" w:rsidR="00A63C72" w:rsidRDefault="00F50D97">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r w:rsidR="00A63C72">
              <w:rPr>
                <w:rFonts w:ascii="仿宋_GB2312" w:hAnsi="宋体" w:cs="仿宋_GB2312"/>
                <w:sz w:val="20"/>
                <w:szCs w:val="20"/>
                <w:shd w:val="clear" w:color="auto" w:fill="FFFFFF"/>
                <w:lang w:val="en-US"/>
              </w:rPr>
              <w:t>抽签（二次加密）</w:t>
            </w:r>
          </w:p>
          <w:p w14:paraId="28B88561" w14:textId="3F889AAC"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sz w:val="20"/>
                <w:szCs w:val="20"/>
                <w:shd w:val="clear" w:color="auto" w:fill="FFFFFF"/>
                <w:lang w:val="en-US"/>
              </w:rPr>
              <w:t>赛前准备</w:t>
            </w:r>
            <w:r w:rsidR="000D49F8">
              <w:rPr>
                <w:rFonts w:ascii="仿宋_GB2312" w:hAnsi="宋体" w:cs="仿宋_GB2312" w:hint="eastAsia"/>
                <w:sz w:val="20"/>
                <w:szCs w:val="20"/>
                <w:shd w:val="clear" w:color="auto" w:fill="FFFFFF"/>
                <w:lang w:val="en-US"/>
              </w:rPr>
              <w:t>、进入考场</w:t>
            </w:r>
          </w:p>
        </w:tc>
        <w:tc>
          <w:tcPr>
            <w:tcW w:w="1355" w:type="pct"/>
            <w:shd w:val="clear" w:color="auto" w:fill="FFFFFF" w:themeFill="background1"/>
            <w:vAlign w:val="center"/>
          </w:tcPr>
          <w:p w14:paraId="49E190A3" w14:textId="04CBE9C4" w:rsidR="00A63C72" w:rsidRDefault="00E55F4B">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p>
        </w:tc>
        <w:tc>
          <w:tcPr>
            <w:tcW w:w="780" w:type="pct"/>
            <w:shd w:val="clear" w:color="auto" w:fill="FFFFFF" w:themeFill="background1"/>
            <w:vAlign w:val="center"/>
          </w:tcPr>
          <w:p w14:paraId="6D76921B" w14:textId="503247E5" w:rsidR="00A63C72" w:rsidRDefault="000D49F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36C572D3" w14:textId="77777777" w:rsidTr="00A63C72">
        <w:trPr>
          <w:trHeight w:val="568"/>
        </w:trPr>
        <w:tc>
          <w:tcPr>
            <w:tcW w:w="589" w:type="pct"/>
            <w:vMerge/>
            <w:shd w:val="clear" w:color="auto" w:fill="FFFFFF" w:themeFill="background1"/>
            <w:vAlign w:val="center"/>
          </w:tcPr>
          <w:p w14:paraId="11FD38E3" w14:textId="77777777" w:rsidR="00A63C72" w:rsidRDefault="00A63C72">
            <w:pPr>
              <w:shd w:val="solid" w:color="FFFFFF" w:fill="auto"/>
              <w:jc w:val="center"/>
              <w:rPr>
                <w:rFonts w:ascii="仿宋_GB2312" w:hint="eastAsia"/>
                <w:sz w:val="20"/>
                <w:szCs w:val="20"/>
                <w:lang w:val="en-US"/>
              </w:rPr>
            </w:pPr>
          </w:p>
        </w:tc>
        <w:tc>
          <w:tcPr>
            <w:tcW w:w="791" w:type="pct"/>
            <w:shd w:val="clear" w:color="auto" w:fill="FFFFFF" w:themeFill="background1"/>
            <w:vAlign w:val="center"/>
          </w:tcPr>
          <w:p w14:paraId="3A7C1E07" w14:textId="4B2ABB65" w:rsidR="00A63C72" w:rsidRDefault="005F64F8">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8</w:t>
            </w:r>
            <w:r w:rsidR="00A63C72">
              <w:rPr>
                <w:rFonts w:ascii="仿宋_GB2312" w:hAnsi="宋体" w:cs="仿宋_GB2312" w:hint="eastAsia"/>
                <w:sz w:val="18"/>
                <w:szCs w:val="18"/>
                <w:shd w:val="clear" w:color="auto" w:fill="FFFFFF"/>
                <w:lang w:val="en-US"/>
              </w:rPr>
              <w:t>:0</w:t>
            </w:r>
            <w:r w:rsidR="00A63C72">
              <w:rPr>
                <w:rFonts w:ascii="仿宋_GB2312" w:hAnsi="宋体" w:cs="仿宋_GB2312"/>
                <w:sz w:val="18"/>
                <w:szCs w:val="18"/>
                <w:shd w:val="clear" w:color="auto" w:fill="FFFFFF"/>
                <w:lang w:val="en-US"/>
              </w:rPr>
              <w:t>0-</w:t>
            </w:r>
            <w:r w:rsidR="00A63C72">
              <w:rPr>
                <w:rFonts w:ascii="仿宋_GB2312" w:hAnsi="宋体" w:cs="仿宋_GB2312" w:hint="eastAsia"/>
                <w:sz w:val="18"/>
                <w:szCs w:val="18"/>
                <w:shd w:val="clear" w:color="auto" w:fill="FFFFFF"/>
                <w:lang w:val="en-US"/>
              </w:rPr>
              <w:t>12</w:t>
            </w:r>
            <w:r w:rsidR="00A63C72">
              <w:rPr>
                <w:rFonts w:ascii="仿宋_GB2312" w:hAnsi="宋体" w:cs="仿宋_GB2312"/>
                <w:sz w:val="18"/>
                <w:szCs w:val="18"/>
                <w:shd w:val="clear" w:color="auto" w:fill="FFFFFF"/>
                <w:lang w:val="en-US"/>
              </w:rPr>
              <w:t>:</w:t>
            </w:r>
            <w:r w:rsidR="00A63C72">
              <w:rPr>
                <w:rFonts w:ascii="仿宋_GB2312" w:hAnsi="宋体" w:cs="仿宋_GB2312" w:hint="eastAsia"/>
                <w:sz w:val="18"/>
                <w:szCs w:val="18"/>
                <w:shd w:val="clear" w:color="auto" w:fill="FFFFFF"/>
                <w:lang w:val="en-US"/>
              </w:rPr>
              <w:t>0</w:t>
            </w:r>
            <w:r w:rsidR="00A63C72">
              <w:rPr>
                <w:rFonts w:ascii="仿宋_GB2312" w:hAnsi="宋体" w:cs="仿宋_GB2312"/>
                <w:sz w:val="18"/>
                <w:szCs w:val="18"/>
                <w:shd w:val="clear" w:color="auto" w:fill="FFFFFF"/>
                <w:lang w:val="en-US"/>
              </w:rPr>
              <w:t>0</w:t>
            </w:r>
          </w:p>
        </w:tc>
        <w:tc>
          <w:tcPr>
            <w:tcW w:w="1485" w:type="pct"/>
            <w:shd w:val="clear" w:color="auto" w:fill="FFFFFF" w:themeFill="background1"/>
            <w:vAlign w:val="center"/>
          </w:tcPr>
          <w:p w14:paraId="4698C9E9" w14:textId="77777777"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sz w:val="20"/>
                <w:szCs w:val="20"/>
                <w:shd w:val="clear" w:color="auto" w:fill="FFFFFF"/>
                <w:lang w:val="en-US"/>
              </w:rPr>
              <w:t>正式比赛（第一赛程）</w:t>
            </w:r>
          </w:p>
        </w:tc>
        <w:tc>
          <w:tcPr>
            <w:tcW w:w="1355" w:type="pct"/>
            <w:shd w:val="clear" w:color="auto" w:fill="FFFFFF" w:themeFill="background1"/>
            <w:vAlign w:val="center"/>
          </w:tcPr>
          <w:p w14:paraId="6E86C18A" w14:textId="5C2697CF" w:rsidR="00A63C72" w:rsidRDefault="00E55F4B">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r w:rsidR="00A63C72">
              <w:rPr>
                <w:rFonts w:ascii="仿宋_GB2312" w:hAnsi="宋体" w:cs="仿宋_GB2312" w:hint="eastAsia"/>
                <w:sz w:val="20"/>
                <w:szCs w:val="20"/>
                <w:shd w:val="clear" w:color="auto" w:fill="FFFFFF"/>
                <w:lang w:val="en-US"/>
              </w:rPr>
              <w:t>、裁判组、</w:t>
            </w:r>
            <w:r w:rsidR="00A63C72">
              <w:rPr>
                <w:rFonts w:ascii="仿宋_GB2312" w:hAnsi="宋体" w:hint="eastAsia"/>
                <w:sz w:val="20"/>
                <w:szCs w:val="20"/>
                <w:shd w:val="clear" w:color="auto" w:fill="FFFFFF"/>
                <w:lang w:val="en-US"/>
              </w:rPr>
              <w:t>监督仲裁组、工作人员</w:t>
            </w:r>
          </w:p>
        </w:tc>
        <w:tc>
          <w:tcPr>
            <w:tcW w:w="780" w:type="pct"/>
            <w:shd w:val="clear" w:color="auto" w:fill="FFFFFF" w:themeFill="background1"/>
            <w:vAlign w:val="center"/>
          </w:tcPr>
          <w:p w14:paraId="42BBB96D" w14:textId="7410CE0D" w:rsidR="00A63C72" w:rsidRDefault="008D71B8">
            <w:pPr>
              <w:shd w:val="solid" w:color="FFFFFF" w:fill="auto"/>
              <w:jc w:val="center"/>
              <w:rPr>
                <w:rFonts w:ascii="仿宋_GB2312" w:hAnsi="宋体" w:cs="仿宋_GB2312" w:hint="eastAsia"/>
                <w:sz w:val="20"/>
                <w:szCs w:val="20"/>
                <w:shd w:val="clear" w:color="auto" w:fill="FFFFFF"/>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2474F4D8" w14:textId="77777777" w:rsidTr="00A63C72">
        <w:trPr>
          <w:trHeight w:val="568"/>
        </w:trPr>
        <w:tc>
          <w:tcPr>
            <w:tcW w:w="589" w:type="pct"/>
            <w:vMerge/>
            <w:shd w:val="clear" w:color="auto" w:fill="FFFFFF" w:themeFill="background1"/>
            <w:vAlign w:val="center"/>
          </w:tcPr>
          <w:p w14:paraId="4FD2D587" w14:textId="77777777" w:rsidR="00A63C72" w:rsidRDefault="00A63C72">
            <w:pPr>
              <w:jc w:val="center"/>
              <w:rPr>
                <w:rFonts w:ascii="仿宋_GB2312" w:hint="eastAsia"/>
                <w:sz w:val="20"/>
                <w:szCs w:val="20"/>
                <w:lang w:val="en-US"/>
              </w:rPr>
            </w:pPr>
          </w:p>
        </w:tc>
        <w:tc>
          <w:tcPr>
            <w:tcW w:w="791" w:type="pct"/>
            <w:shd w:val="clear" w:color="auto" w:fill="FFFFFF" w:themeFill="background1"/>
            <w:vAlign w:val="center"/>
          </w:tcPr>
          <w:p w14:paraId="665683D1" w14:textId="77777777" w:rsidR="00A63C72" w:rsidRDefault="00A63C72">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sz w:val="18"/>
                <w:szCs w:val="18"/>
                <w:shd w:val="clear" w:color="auto" w:fill="FFFFFF"/>
                <w:lang w:val="en-US"/>
              </w:rPr>
              <w:t>1</w:t>
            </w:r>
            <w:r>
              <w:rPr>
                <w:rFonts w:ascii="仿宋_GB2312" w:hAnsi="宋体" w:cs="仿宋_GB2312" w:hint="eastAsia"/>
                <w:sz w:val="18"/>
                <w:szCs w:val="18"/>
                <w:shd w:val="clear" w:color="auto" w:fill="FFFFFF"/>
                <w:lang w:val="en-US"/>
              </w:rPr>
              <w:t>2</w:t>
            </w:r>
            <w:r>
              <w:rPr>
                <w:rFonts w:ascii="仿宋_GB2312" w:hAnsi="宋体" w:cs="仿宋_GB2312"/>
                <w:sz w:val="18"/>
                <w:szCs w:val="18"/>
                <w:shd w:val="clear" w:color="auto" w:fill="FFFFFF"/>
                <w:lang w:val="en-US"/>
              </w:rPr>
              <w:t>:</w:t>
            </w:r>
            <w:r>
              <w:rPr>
                <w:rFonts w:ascii="仿宋_GB2312" w:hAnsi="宋体" w:cs="仿宋_GB2312" w:hint="eastAsia"/>
                <w:sz w:val="18"/>
                <w:szCs w:val="18"/>
                <w:shd w:val="clear" w:color="auto" w:fill="FFFFFF"/>
                <w:lang w:val="en-US"/>
              </w:rPr>
              <w:t>0</w:t>
            </w:r>
            <w:r>
              <w:rPr>
                <w:rFonts w:ascii="仿宋_GB2312" w:hAnsi="宋体" w:cs="仿宋_GB2312"/>
                <w:sz w:val="18"/>
                <w:szCs w:val="18"/>
                <w:shd w:val="clear" w:color="auto" w:fill="FFFFFF"/>
                <w:lang w:val="en-US"/>
              </w:rPr>
              <w:t>0-1</w:t>
            </w:r>
            <w:r>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w:t>
            </w:r>
            <w:r>
              <w:rPr>
                <w:rFonts w:ascii="仿宋_GB2312" w:hAnsi="宋体" w:cs="仿宋_GB2312" w:hint="eastAsia"/>
                <w:sz w:val="18"/>
                <w:szCs w:val="18"/>
                <w:shd w:val="clear" w:color="auto" w:fill="FFFFFF"/>
                <w:lang w:val="en-US"/>
              </w:rPr>
              <w:t>00</w:t>
            </w:r>
          </w:p>
        </w:tc>
        <w:tc>
          <w:tcPr>
            <w:tcW w:w="1485" w:type="pct"/>
            <w:shd w:val="clear" w:color="auto" w:fill="FFFFFF" w:themeFill="background1"/>
            <w:vAlign w:val="center"/>
          </w:tcPr>
          <w:p w14:paraId="200BD8B9" w14:textId="1BEB6830" w:rsidR="00A63C72" w:rsidRDefault="00367E45">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r w:rsidR="00A63C72">
              <w:rPr>
                <w:rFonts w:ascii="仿宋_GB2312" w:hAnsi="宋体" w:cs="仿宋_GB2312"/>
                <w:sz w:val="20"/>
                <w:szCs w:val="20"/>
                <w:shd w:val="clear" w:color="auto" w:fill="FFFFFF"/>
                <w:lang w:val="en-US"/>
              </w:rPr>
              <w:t>退场、午餐</w:t>
            </w:r>
          </w:p>
        </w:tc>
        <w:tc>
          <w:tcPr>
            <w:tcW w:w="1355" w:type="pct"/>
            <w:shd w:val="clear" w:color="auto" w:fill="FFFFFF" w:themeFill="background1"/>
            <w:vAlign w:val="center"/>
          </w:tcPr>
          <w:p w14:paraId="0185E4FD" w14:textId="7D13CC7C" w:rsidR="00A63C72" w:rsidRDefault="00E55F4B">
            <w:pPr>
              <w:shd w:val="solid" w:color="FFFFFF" w:fill="auto"/>
              <w:rPr>
                <w:rFonts w:ascii="仿宋_GB2312" w:hAnsi="宋体"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p>
        </w:tc>
        <w:tc>
          <w:tcPr>
            <w:tcW w:w="780" w:type="pct"/>
            <w:shd w:val="clear" w:color="auto" w:fill="FFFFFF" w:themeFill="background1"/>
            <w:vAlign w:val="center"/>
          </w:tcPr>
          <w:p w14:paraId="08AE5EBC" w14:textId="4F219405" w:rsidR="00A63C72" w:rsidRDefault="00E55F4B">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E55F4B" w14:paraId="17DA76AF" w14:textId="77777777" w:rsidTr="00A63C72">
        <w:trPr>
          <w:trHeight w:val="568"/>
        </w:trPr>
        <w:tc>
          <w:tcPr>
            <w:tcW w:w="589" w:type="pct"/>
            <w:vMerge/>
            <w:shd w:val="clear" w:color="auto" w:fill="FFFFFF" w:themeFill="background1"/>
            <w:vAlign w:val="center"/>
          </w:tcPr>
          <w:p w14:paraId="390FEA08" w14:textId="77777777" w:rsidR="00E55F4B" w:rsidRDefault="00E55F4B">
            <w:pPr>
              <w:jc w:val="center"/>
              <w:rPr>
                <w:rFonts w:ascii="仿宋_GB2312" w:hint="eastAsia"/>
                <w:sz w:val="20"/>
                <w:szCs w:val="20"/>
                <w:lang w:val="en-US"/>
              </w:rPr>
            </w:pPr>
          </w:p>
        </w:tc>
        <w:tc>
          <w:tcPr>
            <w:tcW w:w="791" w:type="pct"/>
            <w:shd w:val="clear" w:color="auto" w:fill="FFFFFF" w:themeFill="background1"/>
            <w:vAlign w:val="center"/>
          </w:tcPr>
          <w:p w14:paraId="32920E26" w14:textId="73BC4771" w:rsidR="00E55F4B" w:rsidRDefault="00E55F4B">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sz w:val="18"/>
                <w:szCs w:val="18"/>
                <w:shd w:val="clear" w:color="auto" w:fill="FFFFFF"/>
                <w:lang w:val="en-US"/>
              </w:rPr>
              <w:t>1</w:t>
            </w:r>
            <w:r>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w:t>
            </w:r>
            <w:r>
              <w:rPr>
                <w:rFonts w:ascii="仿宋_GB2312" w:hAnsi="宋体" w:cs="仿宋_GB2312" w:hint="eastAsia"/>
                <w:sz w:val="18"/>
                <w:szCs w:val="18"/>
                <w:shd w:val="clear" w:color="auto" w:fill="FFFFFF"/>
                <w:lang w:val="en-US"/>
              </w:rPr>
              <w:t>0</w:t>
            </w:r>
            <w:r>
              <w:rPr>
                <w:rFonts w:ascii="仿宋_GB2312" w:hAnsi="宋体" w:cs="仿宋_GB2312"/>
                <w:sz w:val="18"/>
                <w:szCs w:val="18"/>
                <w:shd w:val="clear" w:color="auto" w:fill="FFFFFF"/>
                <w:lang w:val="en-US"/>
              </w:rPr>
              <w:t>0-1</w:t>
            </w:r>
            <w:r>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w:t>
            </w:r>
            <w:r>
              <w:rPr>
                <w:rFonts w:ascii="仿宋_GB2312" w:hAnsi="宋体" w:cs="仿宋_GB2312" w:hint="eastAsia"/>
                <w:sz w:val="18"/>
                <w:szCs w:val="18"/>
                <w:shd w:val="clear" w:color="auto" w:fill="FFFFFF"/>
                <w:lang w:val="en-US"/>
              </w:rPr>
              <w:t>30</w:t>
            </w:r>
          </w:p>
        </w:tc>
        <w:tc>
          <w:tcPr>
            <w:tcW w:w="1485" w:type="pct"/>
            <w:shd w:val="clear" w:color="auto" w:fill="FFFFFF" w:themeFill="background1"/>
            <w:vAlign w:val="center"/>
          </w:tcPr>
          <w:p w14:paraId="28358818" w14:textId="190DA4D4" w:rsidR="00E55F4B" w:rsidRDefault="00E55F4B">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候场</w:t>
            </w:r>
          </w:p>
        </w:tc>
        <w:tc>
          <w:tcPr>
            <w:tcW w:w="1355" w:type="pct"/>
            <w:shd w:val="clear" w:color="auto" w:fill="FFFFFF" w:themeFill="background1"/>
            <w:vAlign w:val="center"/>
          </w:tcPr>
          <w:p w14:paraId="28B2D4B7" w14:textId="299E6F8D" w:rsidR="00E55F4B" w:rsidRDefault="00E55F4B">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p>
        </w:tc>
        <w:tc>
          <w:tcPr>
            <w:tcW w:w="780" w:type="pct"/>
            <w:shd w:val="clear" w:color="auto" w:fill="FFFFFF" w:themeFill="background1"/>
            <w:vAlign w:val="center"/>
          </w:tcPr>
          <w:p w14:paraId="6F973BB5" w14:textId="367FB8B3" w:rsidR="00E55F4B" w:rsidRDefault="00E55F4B">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19BCBB6C" w14:textId="77777777" w:rsidTr="00A63C72">
        <w:trPr>
          <w:trHeight w:val="568"/>
        </w:trPr>
        <w:tc>
          <w:tcPr>
            <w:tcW w:w="589" w:type="pct"/>
            <w:vMerge/>
            <w:shd w:val="clear" w:color="auto" w:fill="FFFFFF" w:themeFill="background1"/>
            <w:vAlign w:val="center"/>
          </w:tcPr>
          <w:p w14:paraId="35E1B755" w14:textId="77777777" w:rsidR="00A63C72" w:rsidRDefault="00A63C72">
            <w:pPr>
              <w:jc w:val="center"/>
              <w:rPr>
                <w:rFonts w:ascii="仿宋_GB2312" w:hint="eastAsia"/>
                <w:sz w:val="20"/>
                <w:szCs w:val="20"/>
                <w:lang w:val="en-US"/>
              </w:rPr>
            </w:pPr>
          </w:p>
        </w:tc>
        <w:tc>
          <w:tcPr>
            <w:tcW w:w="791" w:type="pct"/>
            <w:shd w:val="clear" w:color="auto" w:fill="FFFFFF" w:themeFill="background1"/>
            <w:vAlign w:val="center"/>
          </w:tcPr>
          <w:p w14:paraId="2F430432" w14:textId="3622CE25" w:rsidR="00A63C72" w:rsidRDefault="00A63C72">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hint="eastAsia"/>
                <w:sz w:val="18"/>
                <w:szCs w:val="18"/>
                <w:shd w:val="clear" w:color="auto" w:fill="FFFFFF"/>
                <w:lang w:val="en-US"/>
              </w:rPr>
              <w:t>13:30-</w:t>
            </w:r>
            <w:r>
              <w:rPr>
                <w:rFonts w:ascii="仿宋_GB2312" w:hAnsi="宋体" w:cs="仿宋_GB2312"/>
                <w:sz w:val="18"/>
                <w:szCs w:val="18"/>
                <w:shd w:val="clear" w:color="auto" w:fill="FFFFFF"/>
                <w:lang w:val="en-US"/>
              </w:rPr>
              <w:t>1</w:t>
            </w:r>
            <w:r>
              <w:rPr>
                <w:rFonts w:ascii="仿宋_GB2312" w:hAnsi="宋体" w:cs="仿宋_GB2312" w:hint="eastAsia"/>
                <w:sz w:val="18"/>
                <w:szCs w:val="18"/>
                <w:shd w:val="clear" w:color="auto" w:fill="FFFFFF"/>
                <w:lang w:val="en-US"/>
              </w:rPr>
              <w:t>8</w:t>
            </w:r>
            <w:r>
              <w:rPr>
                <w:rFonts w:ascii="仿宋_GB2312" w:hAnsi="宋体" w:cs="仿宋_GB2312"/>
                <w:sz w:val="18"/>
                <w:szCs w:val="18"/>
                <w:shd w:val="clear" w:color="auto" w:fill="FFFFFF"/>
                <w:lang w:val="en-US"/>
              </w:rPr>
              <w:t>:</w:t>
            </w:r>
            <w:r w:rsidR="00E55F4B">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0</w:t>
            </w:r>
          </w:p>
        </w:tc>
        <w:tc>
          <w:tcPr>
            <w:tcW w:w="1485" w:type="pct"/>
            <w:shd w:val="clear" w:color="auto" w:fill="FFFFFF" w:themeFill="background1"/>
            <w:vAlign w:val="center"/>
          </w:tcPr>
          <w:p w14:paraId="3904B8E6" w14:textId="77777777"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sz w:val="20"/>
                <w:szCs w:val="20"/>
                <w:shd w:val="clear" w:color="auto" w:fill="FFFFFF"/>
                <w:lang w:val="en-US"/>
              </w:rPr>
              <w:t>正式比赛（第</w:t>
            </w:r>
            <w:r>
              <w:rPr>
                <w:rFonts w:ascii="仿宋_GB2312" w:hAnsi="宋体" w:cs="仿宋_GB2312" w:hint="eastAsia"/>
                <w:sz w:val="20"/>
                <w:szCs w:val="20"/>
                <w:shd w:val="clear" w:color="auto" w:fill="FFFFFF"/>
                <w:lang w:val="en-US"/>
              </w:rPr>
              <w:t>二</w:t>
            </w:r>
            <w:r>
              <w:rPr>
                <w:rFonts w:ascii="仿宋_GB2312" w:hAnsi="宋体" w:cs="仿宋_GB2312"/>
                <w:sz w:val="20"/>
                <w:szCs w:val="20"/>
                <w:shd w:val="clear" w:color="auto" w:fill="FFFFFF"/>
                <w:lang w:val="en-US"/>
              </w:rPr>
              <w:t>赛程）</w:t>
            </w:r>
          </w:p>
          <w:p w14:paraId="05361504" w14:textId="77777777"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演示</w:t>
            </w:r>
            <w:r>
              <w:rPr>
                <w:rFonts w:ascii="仿宋_GB2312" w:hAnsi="宋体" w:cs="仿宋_GB2312"/>
                <w:sz w:val="20"/>
                <w:szCs w:val="20"/>
                <w:shd w:val="clear" w:color="auto" w:fill="FFFFFF"/>
                <w:lang w:val="en-US"/>
              </w:rPr>
              <w:t>及裁判评分</w:t>
            </w:r>
          </w:p>
        </w:tc>
        <w:tc>
          <w:tcPr>
            <w:tcW w:w="1355" w:type="pct"/>
            <w:shd w:val="clear" w:color="auto" w:fill="FFFFFF" w:themeFill="background1"/>
            <w:vAlign w:val="center"/>
          </w:tcPr>
          <w:p w14:paraId="06D0FC8B" w14:textId="7538AD8E" w:rsidR="00A63C72" w:rsidRDefault="00E55F4B">
            <w:pPr>
              <w:shd w:val="solid" w:color="FFFFFF" w:fill="auto"/>
              <w:rPr>
                <w:rFonts w:ascii="仿宋_GB2312" w:hAnsi="宋体" w:hint="eastAsia"/>
                <w:sz w:val="20"/>
                <w:szCs w:val="20"/>
                <w:shd w:val="clear" w:color="auto" w:fill="FFFFFF"/>
              </w:rPr>
            </w:pPr>
            <w:r>
              <w:rPr>
                <w:rFonts w:ascii="仿宋_GB2312" w:hAnsi="宋体" w:cs="仿宋_GB2312" w:hint="eastAsia"/>
                <w:sz w:val="20"/>
                <w:szCs w:val="20"/>
                <w:shd w:val="clear" w:color="auto" w:fill="FFFFFF"/>
                <w:lang w:val="en-US"/>
              </w:rPr>
              <w:t>参赛选手</w:t>
            </w:r>
            <w:r w:rsidR="00A63C72">
              <w:rPr>
                <w:rFonts w:ascii="仿宋_GB2312" w:hAnsi="宋体" w:cs="仿宋_GB2312" w:hint="eastAsia"/>
                <w:sz w:val="20"/>
                <w:szCs w:val="20"/>
                <w:shd w:val="clear" w:color="auto" w:fill="FFFFFF"/>
                <w:lang w:val="en-US"/>
              </w:rPr>
              <w:t>、评审裁判、裁判组、</w:t>
            </w:r>
            <w:r w:rsidR="00A63C72">
              <w:rPr>
                <w:rFonts w:ascii="仿宋_GB2312" w:hAnsi="宋体" w:hint="eastAsia"/>
                <w:sz w:val="20"/>
                <w:szCs w:val="20"/>
                <w:shd w:val="clear" w:color="auto" w:fill="FFFFFF"/>
                <w:lang w:val="en-US"/>
              </w:rPr>
              <w:t>监督仲裁组、工作人员</w:t>
            </w:r>
          </w:p>
        </w:tc>
        <w:tc>
          <w:tcPr>
            <w:tcW w:w="780" w:type="pct"/>
            <w:shd w:val="clear" w:color="auto" w:fill="FFFFFF" w:themeFill="background1"/>
            <w:vAlign w:val="center"/>
          </w:tcPr>
          <w:p w14:paraId="1A751BEB" w14:textId="63FA1099" w:rsidR="00A63C72" w:rsidRDefault="008D71B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1F4AE217" w14:textId="77777777" w:rsidTr="00A63C72">
        <w:trPr>
          <w:trHeight w:val="568"/>
        </w:trPr>
        <w:tc>
          <w:tcPr>
            <w:tcW w:w="589" w:type="pct"/>
            <w:vMerge/>
            <w:shd w:val="clear" w:color="auto" w:fill="FFFFFF" w:themeFill="background1"/>
            <w:vAlign w:val="center"/>
          </w:tcPr>
          <w:p w14:paraId="786EE8C9" w14:textId="77777777" w:rsidR="00A63C72" w:rsidRDefault="00A63C72">
            <w:pPr>
              <w:jc w:val="center"/>
              <w:rPr>
                <w:rFonts w:ascii="仿宋_GB2312" w:hint="eastAsia"/>
                <w:sz w:val="20"/>
                <w:szCs w:val="20"/>
                <w:lang w:val="en-US"/>
              </w:rPr>
            </w:pPr>
          </w:p>
        </w:tc>
        <w:tc>
          <w:tcPr>
            <w:tcW w:w="791" w:type="pct"/>
            <w:shd w:val="clear" w:color="auto" w:fill="FFFFFF" w:themeFill="background1"/>
            <w:vAlign w:val="center"/>
          </w:tcPr>
          <w:p w14:paraId="51E55CF5" w14:textId="1C72CA1F" w:rsidR="00A63C72" w:rsidRDefault="00A63C72">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sz w:val="18"/>
                <w:szCs w:val="18"/>
                <w:shd w:val="clear" w:color="auto" w:fill="FFFFFF"/>
                <w:lang w:val="en-US"/>
              </w:rPr>
              <w:t>1</w:t>
            </w:r>
            <w:r>
              <w:rPr>
                <w:rFonts w:ascii="仿宋_GB2312" w:hAnsi="宋体" w:cs="仿宋_GB2312" w:hint="eastAsia"/>
                <w:sz w:val="18"/>
                <w:szCs w:val="18"/>
                <w:shd w:val="clear" w:color="auto" w:fill="FFFFFF"/>
                <w:lang w:val="en-US"/>
              </w:rPr>
              <w:t>8</w:t>
            </w:r>
            <w:r>
              <w:rPr>
                <w:rFonts w:ascii="仿宋_GB2312" w:hAnsi="宋体" w:cs="仿宋_GB2312"/>
                <w:sz w:val="18"/>
                <w:szCs w:val="18"/>
                <w:shd w:val="clear" w:color="auto" w:fill="FFFFFF"/>
                <w:lang w:val="en-US"/>
              </w:rPr>
              <w:t>:</w:t>
            </w:r>
            <w:r w:rsidR="00E55F4B">
              <w:rPr>
                <w:rFonts w:ascii="仿宋_GB2312" w:hAnsi="宋体" w:cs="仿宋_GB2312" w:hint="eastAsia"/>
                <w:sz w:val="18"/>
                <w:szCs w:val="18"/>
                <w:shd w:val="clear" w:color="auto" w:fill="FFFFFF"/>
                <w:lang w:val="en-US"/>
              </w:rPr>
              <w:t>3</w:t>
            </w:r>
            <w:r>
              <w:rPr>
                <w:rFonts w:ascii="仿宋_GB2312" w:hAnsi="宋体" w:cs="仿宋_GB2312"/>
                <w:sz w:val="18"/>
                <w:szCs w:val="18"/>
                <w:shd w:val="clear" w:color="auto" w:fill="FFFFFF"/>
                <w:lang w:val="en-US"/>
              </w:rPr>
              <w:t>0-1</w:t>
            </w:r>
            <w:r w:rsidR="00E55F4B">
              <w:rPr>
                <w:rFonts w:ascii="仿宋_GB2312" w:hAnsi="宋体" w:cs="仿宋_GB2312" w:hint="eastAsia"/>
                <w:sz w:val="18"/>
                <w:szCs w:val="18"/>
                <w:shd w:val="clear" w:color="auto" w:fill="FFFFFF"/>
                <w:lang w:val="en-US"/>
              </w:rPr>
              <w:t>9</w:t>
            </w:r>
            <w:r>
              <w:rPr>
                <w:rFonts w:ascii="仿宋_GB2312" w:hAnsi="宋体" w:cs="仿宋_GB2312"/>
                <w:sz w:val="18"/>
                <w:szCs w:val="18"/>
                <w:shd w:val="clear" w:color="auto" w:fill="FFFFFF"/>
                <w:lang w:val="en-US"/>
              </w:rPr>
              <w:t>:</w:t>
            </w:r>
            <w:r w:rsidR="00E55F4B">
              <w:rPr>
                <w:rFonts w:ascii="仿宋_GB2312" w:hAnsi="宋体" w:cs="仿宋_GB2312" w:hint="eastAsia"/>
                <w:sz w:val="18"/>
                <w:szCs w:val="18"/>
                <w:shd w:val="clear" w:color="auto" w:fill="FFFFFF"/>
                <w:lang w:val="en-US"/>
              </w:rPr>
              <w:t>0</w:t>
            </w:r>
            <w:r>
              <w:rPr>
                <w:rFonts w:ascii="仿宋_GB2312" w:hAnsi="宋体" w:cs="仿宋_GB2312"/>
                <w:sz w:val="18"/>
                <w:szCs w:val="18"/>
                <w:shd w:val="clear" w:color="auto" w:fill="FFFFFF"/>
                <w:lang w:val="en-US"/>
              </w:rPr>
              <w:t>0</w:t>
            </w:r>
          </w:p>
        </w:tc>
        <w:tc>
          <w:tcPr>
            <w:tcW w:w="1485" w:type="pct"/>
            <w:shd w:val="clear" w:color="auto" w:fill="FFFFFF" w:themeFill="background1"/>
            <w:vAlign w:val="center"/>
          </w:tcPr>
          <w:p w14:paraId="672BF93F" w14:textId="5286F106" w:rsidR="00A63C72" w:rsidRDefault="00367E45">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r w:rsidR="00A63C72">
              <w:rPr>
                <w:rFonts w:ascii="仿宋_GB2312" w:hAnsi="宋体" w:cs="仿宋_GB2312"/>
                <w:sz w:val="20"/>
                <w:szCs w:val="20"/>
                <w:shd w:val="clear" w:color="auto" w:fill="FFFFFF"/>
                <w:lang w:val="en-US"/>
              </w:rPr>
              <w:t>退场</w:t>
            </w:r>
            <w:r w:rsidR="00E55F4B">
              <w:rPr>
                <w:rFonts w:ascii="仿宋_GB2312" w:hAnsi="宋体" w:cs="仿宋_GB2312" w:hint="eastAsia"/>
                <w:sz w:val="20"/>
                <w:szCs w:val="20"/>
                <w:shd w:val="clear" w:color="auto" w:fill="FFFFFF"/>
                <w:lang w:val="en-US"/>
              </w:rPr>
              <w:t xml:space="preserve"> </w:t>
            </w:r>
            <w:r w:rsidR="00E55F4B">
              <w:rPr>
                <w:rFonts w:ascii="仿宋_GB2312" w:hAnsi="宋体" w:cs="仿宋_GB2312" w:hint="eastAsia"/>
                <w:sz w:val="20"/>
                <w:szCs w:val="20"/>
                <w:shd w:val="clear" w:color="auto" w:fill="FFFFFF"/>
                <w:lang w:val="en-US"/>
              </w:rPr>
              <w:t>裁判评分</w:t>
            </w:r>
          </w:p>
        </w:tc>
        <w:tc>
          <w:tcPr>
            <w:tcW w:w="1355" w:type="pct"/>
            <w:shd w:val="clear" w:color="auto" w:fill="FFFFFF" w:themeFill="background1"/>
            <w:vAlign w:val="center"/>
          </w:tcPr>
          <w:p w14:paraId="1D05C25A" w14:textId="7F3F8FB3" w:rsidR="00A63C72" w:rsidRDefault="00E55F4B">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参赛选手</w:t>
            </w:r>
            <w:r w:rsidRPr="00E55F4B">
              <w:rPr>
                <w:rFonts w:ascii="仿宋_GB2312" w:hAnsi="宋体" w:hint="eastAsia"/>
                <w:sz w:val="20"/>
                <w:szCs w:val="20"/>
                <w:shd w:val="clear" w:color="auto" w:fill="FFFFFF"/>
                <w:lang w:val="en-US"/>
              </w:rPr>
              <w:t>、裁判组、监督仲裁组、工作人员</w:t>
            </w:r>
          </w:p>
        </w:tc>
        <w:tc>
          <w:tcPr>
            <w:tcW w:w="780" w:type="pct"/>
            <w:shd w:val="clear" w:color="auto" w:fill="FFFFFF" w:themeFill="background1"/>
            <w:vAlign w:val="center"/>
          </w:tcPr>
          <w:p w14:paraId="00FDAFB8" w14:textId="557368E5" w:rsidR="00A63C72" w:rsidRDefault="008D71B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r w:rsidR="00A63C72" w14:paraId="3B5F0B7D" w14:textId="77777777" w:rsidTr="00A63C72">
        <w:trPr>
          <w:trHeight w:val="568"/>
        </w:trPr>
        <w:tc>
          <w:tcPr>
            <w:tcW w:w="589" w:type="pct"/>
            <w:vMerge/>
            <w:shd w:val="clear" w:color="auto" w:fill="FFFFFF" w:themeFill="background1"/>
            <w:vAlign w:val="center"/>
          </w:tcPr>
          <w:p w14:paraId="16D04155" w14:textId="77777777" w:rsidR="00A63C72" w:rsidRDefault="00A63C72">
            <w:pPr>
              <w:jc w:val="center"/>
              <w:rPr>
                <w:rFonts w:ascii="仿宋_GB2312" w:hint="eastAsia"/>
                <w:sz w:val="20"/>
                <w:szCs w:val="20"/>
                <w:lang w:val="en-US"/>
              </w:rPr>
            </w:pPr>
          </w:p>
        </w:tc>
        <w:tc>
          <w:tcPr>
            <w:tcW w:w="791" w:type="pct"/>
            <w:shd w:val="clear" w:color="auto" w:fill="FFFFFF" w:themeFill="background1"/>
            <w:vAlign w:val="center"/>
          </w:tcPr>
          <w:p w14:paraId="4E6728F7" w14:textId="435D4AA6" w:rsidR="00A63C72" w:rsidRDefault="00A63C72">
            <w:pPr>
              <w:shd w:val="solid" w:color="FFFFFF" w:fill="auto"/>
              <w:jc w:val="center"/>
              <w:rPr>
                <w:rFonts w:ascii="仿宋_GB2312" w:hAnsi="宋体" w:cs="仿宋_GB2312" w:hint="eastAsia"/>
                <w:sz w:val="18"/>
                <w:szCs w:val="18"/>
                <w:shd w:val="clear" w:color="auto" w:fill="FFFFFF"/>
                <w:lang w:val="en-US"/>
              </w:rPr>
            </w:pPr>
            <w:r>
              <w:rPr>
                <w:rFonts w:ascii="仿宋_GB2312" w:hAnsi="宋体" w:cs="仿宋_GB2312"/>
                <w:sz w:val="18"/>
                <w:szCs w:val="18"/>
                <w:shd w:val="clear" w:color="auto" w:fill="FFFFFF"/>
                <w:lang w:val="en-US"/>
              </w:rPr>
              <w:t>1</w:t>
            </w:r>
            <w:r w:rsidR="00E55F4B">
              <w:rPr>
                <w:rFonts w:ascii="仿宋_GB2312" w:hAnsi="宋体" w:cs="仿宋_GB2312" w:hint="eastAsia"/>
                <w:sz w:val="18"/>
                <w:szCs w:val="18"/>
                <w:shd w:val="clear" w:color="auto" w:fill="FFFFFF"/>
                <w:lang w:val="en-US"/>
              </w:rPr>
              <w:t>9</w:t>
            </w:r>
            <w:r>
              <w:rPr>
                <w:rFonts w:ascii="仿宋_GB2312" w:hAnsi="宋体" w:cs="仿宋_GB2312"/>
                <w:sz w:val="18"/>
                <w:szCs w:val="18"/>
                <w:shd w:val="clear" w:color="auto" w:fill="FFFFFF"/>
                <w:lang w:val="en-US"/>
              </w:rPr>
              <w:t>:</w:t>
            </w:r>
            <w:r w:rsidR="00E55F4B">
              <w:rPr>
                <w:rFonts w:ascii="仿宋_GB2312" w:hAnsi="宋体" w:cs="仿宋_GB2312" w:hint="eastAsia"/>
                <w:sz w:val="18"/>
                <w:szCs w:val="18"/>
                <w:shd w:val="clear" w:color="auto" w:fill="FFFFFF"/>
                <w:lang w:val="en-US"/>
              </w:rPr>
              <w:t>0</w:t>
            </w:r>
            <w:r>
              <w:rPr>
                <w:rFonts w:ascii="仿宋_GB2312" w:hAnsi="宋体" w:cs="仿宋_GB2312"/>
                <w:sz w:val="18"/>
                <w:szCs w:val="18"/>
                <w:shd w:val="clear" w:color="auto" w:fill="FFFFFF"/>
                <w:lang w:val="en-US"/>
              </w:rPr>
              <w:t>0-</w:t>
            </w:r>
            <w:r>
              <w:rPr>
                <w:rFonts w:ascii="仿宋_GB2312" w:hAnsi="宋体" w:cs="仿宋_GB2312" w:hint="eastAsia"/>
                <w:sz w:val="18"/>
                <w:szCs w:val="18"/>
                <w:shd w:val="clear" w:color="auto" w:fill="FFFFFF"/>
                <w:lang w:val="en-US"/>
              </w:rPr>
              <w:t>2</w:t>
            </w:r>
            <w:r w:rsidR="00E55F4B">
              <w:rPr>
                <w:rFonts w:ascii="仿宋_GB2312" w:hAnsi="宋体" w:cs="仿宋_GB2312" w:hint="eastAsia"/>
                <w:sz w:val="18"/>
                <w:szCs w:val="18"/>
                <w:shd w:val="clear" w:color="auto" w:fill="FFFFFF"/>
                <w:lang w:val="en-US"/>
              </w:rPr>
              <w:t>1</w:t>
            </w:r>
            <w:r>
              <w:rPr>
                <w:rFonts w:ascii="仿宋_GB2312" w:hAnsi="宋体" w:cs="仿宋_GB2312"/>
                <w:sz w:val="18"/>
                <w:szCs w:val="18"/>
                <w:shd w:val="clear" w:color="auto" w:fill="FFFFFF"/>
                <w:lang w:val="en-US"/>
              </w:rPr>
              <w:t>:</w:t>
            </w:r>
            <w:r w:rsidR="00E55F4B">
              <w:rPr>
                <w:rFonts w:ascii="仿宋_GB2312" w:hAnsi="宋体" w:cs="仿宋_GB2312" w:hint="eastAsia"/>
                <w:sz w:val="18"/>
                <w:szCs w:val="18"/>
                <w:shd w:val="clear" w:color="auto" w:fill="FFFFFF"/>
                <w:lang w:val="en-US"/>
              </w:rPr>
              <w:t>0</w:t>
            </w:r>
            <w:r>
              <w:rPr>
                <w:rFonts w:ascii="仿宋_GB2312" w:hAnsi="宋体" w:cs="仿宋_GB2312"/>
                <w:sz w:val="18"/>
                <w:szCs w:val="18"/>
                <w:shd w:val="clear" w:color="auto" w:fill="FFFFFF"/>
                <w:lang w:val="en-US"/>
              </w:rPr>
              <w:t>0</w:t>
            </w:r>
          </w:p>
        </w:tc>
        <w:tc>
          <w:tcPr>
            <w:tcW w:w="1485" w:type="pct"/>
            <w:shd w:val="clear" w:color="auto" w:fill="FFFFFF" w:themeFill="background1"/>
            <w:vAlign w:val="center"/>
          </w:tcPr>
          <w:p w14:paraId="669B6E12" w14:textId="77777777" w:rsidR="00A63C72" w:rsidRDefault="00A63C72">
            <w:pPr>
              <w:shd w:val="solid" w:color="FFFFFF" w:fill="auto"/>
              <w:jc w:val="center"/>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申诉受理</w:t>
            </w:r>
          </w:p>
        </w:tc>
        <w:tc>
          <w:tcPr>
            <w:tcW w:w="1355" w:type="pct"/>
            <w:shd w:val="clear" w:color="auto" w:fill="FFFFFF" w:themeFill="background1"/>
            <w:vAlign w:val="center"/>
          </w:tcPr>
          <w:p w14:paraId="73DAA511" w14:textId="77777777" w:rsidR="00A63C72" w:rsidRDefault="00A63C72">
            <w:pPr>
              <w:shd w:val="solid" w:color="FFFFFF" w:fill="auto"/>
              <w:rPr>
                <w:rFonts w:ascii="仿宋_GB2312" w:hAnsi="宋体" w:cs="仿宋_GB2312" w:hint="eastAsia"/>
                <w:sz w:val="20"/>
                <w:szCs w:val="20"/>
                <w:shd w:val="clear" w:color="auto" w:fill="FFFFFF"/>
                <w:lang w:val="en-US"/>
              </w:rPr>
            </w:pPr>
            <w:r>
              <w:rPr>
                <w:rFonts w:ascii="仿宋_GB2312" w:hAnsi="宋体" w:cs="仿宋_GB2312" w:hint="eastAsia"/>
                <w:sz w:val="20"/>
                <w:szCs w:val="20"/>
                <w:shd w:val="clear" w:color="auto" w:fill="FFFFFF"/>
                <w:lang w:val="en-US"/>
              </w:rPr>
              <w:t>学校负责人、裁判组、</w:t>
            </w:r>
            <w:r>
              <w:rPr>
                <w:rFonts w:ascii="仿宋_GB2312" w:hAnsi="宋体" w:hint="eastAsia"/>
                <w:sz w:val="20"/>
                <w:szCs w:val="20"/>
                <w:shd w:val="clear" w:color="auto" w:fill="FFFFFF"/>
                <w:lang w:val="en-US"/>
              </w:rPr>
              <w:t>监督</w:t>
            </w:r>
            <w:proofErr w:type="gramStart"/>
            <w:r>
              <w:rPr>
                <w:rFonts w:ascii="仿宋_GB2312" w:hAnsi="宋体" w:hint="eastAsia"/>
                <w:sz w:val="20"/>
                <w:szCs w:val="20"/>
                <w:shd w:val="clear" w:color="auto" w:fill="FFFFFF"/>
                <w:lang w:val="en-US"/>
              </w:rPr>
              <w:t>仲裁组</w:t>
            </w:r>
            <w:proofErr w:type="gramEnd"/>
          </w:p>
        </w:tc>
        <w:tc>
          <w:tcPr>
            <w:tcW w:w="780" w:type="pct"/>
            <w:shd w:val="clear" w:color="auto" w:fill="FFFFFF" w:themeFill="background1"/>
            <w:vAlign w:val="center"/>
          </w:tcPr>
          <w:p w14:paraId="25FB7909" w14:textId="60199E84" w:rsidR="00A63C72" w:rsidRDefault="008D71B8">
            <w:pPr>
              <w:shd w:val="solid" w:color="FFFFFF" w:fill="auto"/>
              <w:jc w:val="center"/>
              <w:rPr>
                <w:rFonts w:ascii="仿宋_GB2312" w:hAnsi="宋体" w:cs="仿宋_GB2312" w:hint="eastAsia"/>
                <w:sz w:val="20"/>
                <w:szCs w:val="20"/>
                <w:shd w:val="clear" w:color="auto" w:fill="FFFFFF"/>
                <w:lang w:val="en-US"/>
              </w:rPr>
            </w:pPr>
            <w:proofErr w:type="gramStart"/>
            <w:r>
              <w:rPr>
                <w:rFonts w:ascii="仿宋_GB2312" w:hAnsi="宋体" w:cs="仿宋_GB2312" w:hint="eastAsia"/>
                <w:sz w:val="20"/>
                <w:szCs w:val="20"/>
                <w:shd w:val="clear" w:color="auto" w:fill="FFFFFF"/>
                <w:lang w:val="en-US"/>
              </w:rPr>
              <w:t>崇技北楼</w:t>
            </w:r>
            <w:proofErr w:type="gramEnd"/>
          </w:p>
        </w:tc>
      </w:tr>
    </w:tbl>
    <w:p w14:paraId="7963CB0A" w14:textId="77777777" w:rsidR="00E25E3A" w:rsidRDefault="00E25E3A">
      <w:pPr>
        <w:rPr>
          <w:rFonts w:hint="eastAsia"/>
          <w:sz w:val="24"/>
          <w:szCs w:val="24"/>
        </w:rPr>
      </w:pPr>
    </w:p>
    <w:p w14:paraId="047128AA" w14:textId="77777777" w:rsidR="00E25E3A" w:rsidRDefault="00000000">
      <w:pPr>
        <w:pStyle w:val="20"/>
        <w:numPr>
          <w:ilvl w:val="0"/>
          <w:numId w:val="16"/>
        </w:numPr>
        <w:spacing w:before="156" w:after="156"/>
        <w:rPr>
          <w:lang w:val="en-US"/>
        </w:rPr>
      </w:pPr>
      <w:r>
        <w:rPr>
          <w:rFonts w:hint="eastAsia"/>
          <w:lang w:val="en-US"/>
        </w:rPr>
        <w:t>比赛规则</w:t>
      </w:r>
    </w:p>
    <w:p w14:paraId="0431A6B4" w14:textId="77777777" w:rsidR="00E25E3A" w:rsidRDefault="00000000">
      <w:pPr>
        <w:numPr>
          <w:ilvl w:val="0"/>
          <w:numId w:val="17"/>
        </w:numPr>
        <w:spacing w:line="360" w:lineRule="auto"/>
        <w:ind w:firstLineChars="200" w:firstLine="480"/>
        <w:outlineLvl w:val="2"/>
        <w:rPr>
          <w:rFonts w:hint="eastAsia"/>
          <w:sz w:val="24"/>
          <w:szCs w:val="24"/>
          <w:lang w:val="en-US"/>
        </w:rPr>
      </w:pPr>
      <w:r>
        <w:rPr>
          <w:rFonts w:hint="eastAsia"/>
          <w:sz w:val="24"/>
          <w:szCs w:val="24"/>
          <w:lang w:val="en-US"/>
        </w:rPr>
        <w:t>竞赛报名</w:t>
      </w:r>
    </w:p>
    <w:p w14:paraId="7FD4E98E" w14:textId="77777777" w:rsidR="00E25E3A" w:rsidRDefault="00000000">
      <w:pPr>
        <w:numPr>
          <w:ilvl w:val="0"/>
          <w:numId w:val="18"/>
        </w:numPr>
        <w:spacing w:line="360" w:lineRule="auto"/>
        <w:rPr>
          <w:rFonts w:hint="eastAsia"/>
          <w:sz w:val="24"/>
          <w:szCs w:val="24"/>
          <w:lang w:val="en-US"/>
        </w:rPr>
      </w:pPr>
      <w:r>
        <w:rPr>
          <w:rFonts w:hint="eastAsia"/>
          <w:sz w:val="24"/>
          <w:szCs w:val="24"/>
          <w:lang w:val="en-US"/>
        </w:rPr>
        <w:t>报名通过官方指定报名入口统一进行。</w:t>
      </w:r>
    </w:p>
    <w:p w14:paraId="2610E632" w14:textId="77777777" w:rsidR="00E25E3A" w:rsidRDefault="00000000">
      <w:pPr>
        <w:numPr>
          <w:ilvl w:val="0"/>
          <w:numId w:val="18"/>
        </w:numPr>
        <w:spacing w:line="360" w:lineRule="auto"/>
        <w:rPr>
          <w:rFonts w:hint="eastAsia"/>
          <w:sz w:val="24"/>
          <w:szCs w:val="24"/>
          <w:lang w:val="en-US"/>
        </w:rPr>
      </w:pPr>
      <w:r>
        <w:rPr>
          <w:rFonts w:hint="eastAsia"/>
          <w:sz w:val="24"/>
          <w:szCs w:val="24"/>
          <w:lang w:val="en-US"/>
        </w:rPr>
        <w:t>院校统一组织报名，各参赛院校设领队1名，负责赛</w:t>
      </w:r>
      <w:proofErr w:type="gramStart"/>
      <w:r>
        <w:rPr>
          <w:rFonts w:hint="eastAsia"/>
          <w:sz w:val="24"/>
          <w:szCs w:val="24"/>
          <w:lang w:val="en-US"/>
        </w:rPr>
        <w:t>务</w:t>
      </w:r>
      <w:proofErr w:type="gramEnd"/>
      <w:r>
        <w:rPr>
          <w:rFonts w:hint="eastAsia"/>
          <w:sz w:val="24"/>
          <w:szCs w:val="24"/>
          <w:lang w:val="en-US"/>
        </w:rPr>
        <w:t>协调和组织工作。</w:t>
      </w:r>
    </w:p>
    <w:p w14:paraId="715BDE82" w14:textId="77777777" w:rsidR="00E25E3A" w:rsidRDefault="00000000">
      <w:pPr>
        <w:numPr>
          <w:ilvl w:val="0"/>
          <w:numId w:val="18"/>
        </w:numPr>
        <w:spacing w:line="360" w:lineRule="auto"/>
        <w:rPr>
          <w:rFonts w:hint="eastAsia"/>
          <w:sz w:val="24"/>
          <w:szCs w:val="24"/>
          <w:lang w:val="en-US"/>
        </w:rPr>
      </w:pPr>
      <w:r>
        <w:rPr>
          <w:rFonts w:hint="eastAsia"/>
          <w:sz w:val="24"/>
          <w:szCs w:val="24"/>
          <w:lang w:val="en-US"/>
        </w:rPr>
        <w:t>参赛选手和指导教师在报名获得确认后，不允许更换。</w:t>
      </w:r>
      <w:proofErr w:type="gramStart"/>
      <w:r>
        <w:rPr>
          <w:rFonts w:hint="eastAsia"/>
          <w:sz w:val="24"/>
          <w:szCs w:val="24"/>
          <w:lang w:val="en-US"/>
        </w:rPr>
        <w:t>如备赛过</w:t>
      </w:r>
      <w:proofErr w:type="gramEnd"/>
      <w:r>
        <w:rPr>
          <w:rFonts w:hint="eastAsia"/>
          <w:sz w:val="24"/>
          <w:szCs w:val="24"/>
          <w:lang w:val="en-US"/>
        </w:rPr>
        <w:t>程中参赛选手和指导教师因故无法参赛，</w:t>
      </w:r>
      <w:proofErr w:type="gramStart"/>
      <w:r>
        <w:rPr>
          <w:rFonts w:hint="eastAsia"/>
          <w:sz w:val="24"/>
          <w:szCs w:val="24"/>
          <w:lang w:val="en-US"/>
        </w:rPr>
        <w:t>须学校</w:t>
      </w:r>
      <w:proofErr w:type="gramEnd"/>
      <w:r>
        <w:rPr>
          <w:rFonts w:hint="eastAsia"/>
          <w:sz w:val="24"/>
          <w:szCs w:val="24"/>
          <w:lang w:val="en-US"/>
        </w:rPr>
        <w:t>负责人联系省级教育行政部门，在正式大赛开始前10个工作日之前出具书面说明，并按参赛人数要求补充人员并接受审核，经大赛执委会办公室核实后予以更换。否则，视为自动放弃比赛资格，不允许参加比赛。</w:t>
      </w:r>
    </w:p>
    <w:p w14:paraId="6C7412F7" w14:textId="77777777" w:rsidR="00E25E3A" w:rsidRDefault="00000000">
      <w:pPr>
        <w:numPr>
          <w:ilvl w:val="0"/>
          <w:numId w:val="18"/>
        </w:numPr>
        <w:spacing w:line="360" w:lineRule="auto"/>
        <w:rPr>
          <w:rFonts w:hint="eastAsia"/>
          <w:sz w:val="24"/>
          <w:szCs w:val="24"/>
          <w:lang w:val="en-US"/>
        </w:rPr>
      </w:pPr>
      <w:r>
        <w:rPr>
          <w:rFonts w:hint="eastAsia"/>
          <w:sz w:val="24"/>
          <w:szCs w:val="24"/>
          <w:lang w:val="en-US"/>
        </w:rPr>
        <w:t>参赛选手如果需要退赛，需要由学校负责人向大赛执委会提交书面申请，经大赛执委会相关人员备案，否则视为违反比赛纪律。</w:t>
      </w:r>
    </w:p>
    <w:p w14:paraId="3C0883BE" w14:textId="77777777" w:rsidR="00E25E3A" w:rsidRDefault="00000000">
      <w:pPr>
        <w:numPr>
          <w:ilvl w:val="0"/>
          <w:numId w:val="17"/>
        </w:numPr>
        <w:spacing w:line="360" w:lineRule="auto"/>
        <w:ind w:firstLineChars="200" w:firstLine="480"/>
        <w:outlineLvl w:val="2"/>
        <w:rPr>
          <w:rFonts w:hint="eastAsia"/>
          <w:sz w:val="24"/>
          <w:szCs w:val="24"/>
          <w:lang w:val="en-US"/>
        </w:rPr>
      </w:pPr>
      <w:r>
        <w:rPr>
          <w:rFonts w:hint="eastAsia"/>
          <w:sz w:val="24"/>
          <w:szCs w:val="24"/>
          <w:lang w:val="en-US"/>
        </w:rPr>
        <w:t>竞赛过程</w:t>
      </w:r>
    </w:p>
    <w:p w14:paraId="2DB2ED29" w14:textId="52ED2E0B" w:rsidR="00E25E3A" w:rsidRDefault="00000000">
      <w:pPr>
        <w:numPr>
          <w:ilvl w:val="0"/>
          <w:numId w:val="18"/>
        </w:numPr>
        <w:spacing w:line="360" w:lineRule="auto"/>
        <w:rPr>
          <w:rFonts w:hint="eastAsia"/>
          <w:sz w:val="24"/>
          <w:szCs w:val="24"/>
          <w:lang w:val="en-US"/>
        </w:rPr>
      </w:pPr>
      <w:r>
        <w:rPr>
          <w:rFonts w:hint="eastAsia"/>
          <w:sz w:val="24"/>
          <w:szCs w:val="24"/>
          <w:lang w:val="en-US"/>
        </w:rPr>
        <w:t>竞赛前1日安排参赛学校</w:t>
      </w:r>
      <w:r w:rsidR="00660230" w:rsidRPr="00660230">
        <w:rPr>
          <w:rFonts w:hint="eastAsia"/>
          <w:sz w:val="24"/>
          <w:szCs w:val="24"/>
          <w:lang w:val="en-US"/>
        </w:rPr>
        <w:t>指导教师</w:t>
      </w:r>
      <w:r>
        <w:rPr>
          <w:rFonts w:hint="eastAsia"/>
          <w:sz w:val="24"/>
          <w:szCs w:val="24"/>
          <w:lang w:val="en-US"/>
        </w:rPr>
        <w:t>和选手熟悉赛场环境。</w:t>
      </w:r>
    </w:p>
    <w:p w14:paraId="44410F44" w14:textId="0C4F3AE8" w:rsidR="00E25E3A" w:rsidRDefault="00000000">
      <w:pPr>
        <w:numPr>
          <w:ilvl w:val="0"/>
          <w:numId w:val="18"/>
        </w:numPr>
        <w:spacing w:line="360" w:lineRule="auto"/>
        <w:rPr>
          <w:rFonts w:hint="eastAsia"/>
          <w:sz w:val="24"/>
          <w:szCs w:val="24"/>
          <w:lang w:val="en-US"/>
        </w:rPr>
      </w:pPr>
      <w:r>
        <w:rPr>
          <w:rFonts w:hint="eastAsia"/>
          <w:sz w:val="24"/>
          <w:szCs w:val="24"/>
          <w:lang w:val="en-US"/>
        </w:rPr>
        <w:t>选手在比赛前30分钟开始进入考场，比赛开始10分钟后，不允许再进入赛场，视为放弃比赛，</w:t>
      </w:r>
      <w:r w:rsidR="00660230" w:rsidRPr="00660230">
        <w:rPr>
          <w:rFonts w:hint="eastAsia"/>
          <w:sz w:val="24"/>
          <w:szCs w:val="24"/>
          <w:lang w:val="en-US"/>
        </w:rPr>
        <w:t>取消比赛资格</w:t>
      </w:r>
      <w:r>
        <w:rPr>
          <w:rFonts w:hint="eastAsia"/>
          <w:sz w:val="24"/>
          <w:szCs w:val="24"/>
          <w:lang w:val="en-US"/>
        </w:rPr>
        <w:t>。</w:t>
      </w:r>
    </w:p>
    <w:p w14:paraId="0EF38796" w14:textId="7A7B7F7D" w:rsidR="00E25E3A" w:rsidRDefault="00000000">
      <w:pPr>
        <w:numPr>
          <w:ilvl w:val="0"/>
          <w:numId w:val="18"/>
        </w:numPr>
        <w:spacing w:line="360" w:lineRule="auto"/>
        <w:rPr>
          <w:rFonts w:hint="eastAsia"/>
          <w:sz w:val="24"/>
          <w:szCs w:val="24"/>
          <w:lang w:val="en-US"/>
        </w:rPr>
      </w:pPr>
      <w:r>
        <w:rPr>
          <w:rFonts w:hint="eastAsia"/>
          <w:sz w:val="24"/>
          <w:szCs w:val="24"/>
          <w:lang w:val="en-US"/>
        </w:rPr>
        <w:t>选手进入赛场，不允许携带任何书籍和其他纸质资料，不允许携带通讯工具和任何存储功能设备（如U盘、手机等）。</w:t>
      </w:r>
      <w:r w:rsidR="00531F1D">
        <w:rPr>
          <w:rFonts w:hint="eastAsia"/>
          <w:sz w:val="24"/>
          <w:szCs w:val="24"/>
          <w:lang w:val="en-US"/>
        </w:rPr>
        <w:t>赛场</w:t>
      </w:r>
      <w:r>
        <w:rPr>
          <w:rFonts w:hint="eastAsia"/>
          <w:sz w:val="24"/>
          <w:szCs w:val="24"/>
          <w:lang w:val="en-US"/>
        </w:rPr>
        <w:t>统一提供竞赛所需计算机以及应用软件。</w:t>
      </w:r>
    </w:p>
    <w:p w14:paraId="2FA53DD7" w14:textId="1440FBF4" w:rsidR="00E25E3A" w:rsidRDefault="00000000">
      <w:pPr>
        <w:numPr>
          <w:ilvl w:val="0"/>
          <w:numId w:val="18"/>
        </w:numPr>
        <w:spacing w:line="360" w:lineRule="auto"/>
        <w:rPr>
          <w:rFonts w:hint="eastAsia"/>
          <w:sz w:val="24"/>
          <w:szCs w:val="24"/>
          <w:lang w:val="en-US"/>
        </w:rPr>
      </w:pPr>
      <w:r>
        <w:rPr>
          <w:rFonts w:hint="eastAsia"/>
          <w:sz w:val="24"/>
          <w:szCs w:val="24"/>
          <w:lang w:val="en-US"/>
        </w:rPr>
        <w:t>选手入场后，根据裁判指示，确认操作条件及设备状况。如果一切正常，签字确认可以参加考试。如有问题需及时向裁判提出，</w:t>
      </w:r>
      <w:r w:rsidR="006E1DD4">
        <w:rPr>
          <w:rFonts w:hint="eastAsia"/>
          <w:sz w:val="24"/>
          <w:szCs w:val="24"/>
          <w:lang w:val="en-US"/>
        </w:rPr>
        <w:t>若因此</w:t>
      </w:r>
      <w:r>
        <w:rPr>
          <w:rFonts w:hint="eastAsia"/>
          <w:sz w:val="24"/>
          <w:szCs w:val="24"/>
          <w:lang w:val="en-US"/>
        </w:rPr>
        <w:t>影响比赛结果，</w:t>
      </w:r>
      <w:r w:rsidR="006E1DD4">
        <w:rPr>
          <w:rFonts w:hint="eastAsia"/>
          <w:sz w:val="24"/>
          <w:szCs w:val="24"/>
          <w:lang w:val="en-US"/>
        </w:rPr>
        <w:t>后果</w:t>
      </w:r>
      <w:r w:rsidR="006E1DD4">
        <w:rPr>
          <w:rFonts w:hint="eastAsia"/>
          <w:sz w:val="24"/>
          <w:szCs w:val="24"/>
          <w:lang w:val="en-US"/>
        </w:rPr>
        <w:t>由个人承担</w:t>
      </w:r>
      <w:r>
        <w:rPr>
          <w:rFonts w:hint="eastAsia"/>
          <w:sz w:val="24"/>
          <w:szCs w:val="24"/>
          <w:lang w:val="en-US"/>
        </w:rPr>
        <w:t>。</w:t>
      </w:r>
    </w:p>
    <w:p w14:paraId="71422B5B" w14:textId="26576812" w:rsidR="00E25E3A" w:rsidRDefault="00000000">
      <w:pPr>
        <w:numPr>
          <w:ilvl w:val="0"/>
          <w:numId w:val="18"/>
        </w:numPr>
        <w:spacing w:line="360" w:lineRule="auto"/>
        <w:rPr>
          <w:rFonts w:hint="eastAsia"/>
          <w:sz w:val="24"/>
          <w:szCs w:val="24"/>
          <w:lang w:val="en-US"/>
        </w:rPr>
      </w:pPr>
      <w:r>
        <w:rPr>
          <w:rFonts w:hint="eastAsia"/>
          <w:sz w:val="24"/>
          <w:szCs w:val="24"/>
          <w:lang w:val="en-US"/>
        </w:rPr>
        <w:t>在收到开赛指令前，选手不得</w:t>
      </w:r>
      <w:proofErr w:type="gramStart"/>
      <w:r>
        <w:rPr>
          <w:rFonts w:hint="eastAsia"/>
          <w:sz w:val="24"/>
          <w:szCs w:val="24"/>
          <w:lang w:val="en-US"/>
        </w:rPr>
        <w:t>随意启动</w:t>
      </w:r>
      <w:proofErr w:type="gramEnd"/>
      <w:r>
        <w:rPr>
          <w:rFonts w:hint="eastAsia"/>
          <w:sz w:val="24"/>
          <w:szCs w:val="24"/>
          <w:lang w:val="en-US"/>
        </w:rPr>
        <w:t>或操作比赛计算机和软件。</w:t>
      </w:r>
      <w:r w:rsidR="006E1DD4">
        <w:rPr>
          <w:rFonts w:hint="eastAsia"/>
          <w:sz w:val="24"/>
          <w:szCs w:val="24"/>
          <w:lang w:val="en-US"/>
        </w:rPr>
        <w:t>如因个人原因</w:t>
      </w:r>
      <w:r>
        <w:rPr>
          <w:rFonts w:hint="eastAsia"/>
          <w:sz w:val="24"/>
          <w:szCs w:val="24"/>
          <w:lang w:val="en-US"/>
        </w:rPr>
        <w:t>导致竞赛硬件或软件故障而影响比赛结果，</w:t>
      </w:r>
      <w:r w:rsidR="006E1DD4">
        <w:rPr>
          <w:rFonts w:hint="eastAsia"/>
          <w:sz w:val="24"/>
          <w:szCs w:val="24"/>
          <w:lang w:val="en-US"/>
        </w:rPr>
        <w:t>后果由个人承担</w:t>
      </w:r>
      <w:r>
        <w:rPr>
          <w:rFonts w:hint="eastAsia"/>
          <w:sz w:val="24"/>
          <w:szCs w:val="24"/>
          <w:lang w:val="en-US"/>
        </w:rPr>
        <w:t>。</w:t>
      </w:r>
    </w:p>
    <w:p w14:paraId="1286427D" w14:textId="43A81460" w:rsidR="00E25E3A" w:rsidRDefault="00000000">
      <w:pPr>
        <w:numPr>
          <w:ilvl w:val="0"/>
          <w:numId w:val="18"/>
        </w:numPr>
        <w:spacing w:line="360" w:lineRule="auto"/>
        <w:rPr>
          <w:rFonts w:hint="eastAsia"/>
          <w:sz w:val="24"/>
          <w:szCs w:val="24"/>
          <w:lang w:val="en-US"/>
        </w:rPr>
      </w:pPr>
      <w:r>
        <w:rPr>
          <w:rFonts w:hint="eastAsia"/>
          <w:sz w:val="24"/>
          <w:szCs w:val="24"/>
          <w:lang w:val="en-US"/>
        </w:rPr>
        <w:t>选手需在指定比赛机位上完成比赛，如</w:t>
      </w:r>
      <w:r w:rsidR="006E1DD4">
        <w:rPr>
          <w:rFonts w:hint="eastAsia"/>
          <w:sz w:val="24"/>
          <w:szCs w:val="24"/>
          <w:lang w:val="en-US"/>
        </w:rPr>
        <w:t>未按赛场要求操作</w:t>
      </w:r>
      <w:r>
        <w:rPr>
          <w:rFonts w:hint="eastAsia"/>
          <w:sz w:val="24"/>
          <w:szCs w:val="24"/>
          <w:lang w:val="en-US"/>
        </w:rPr>
        <w:t>导致比赛成绩出现异常，</w:t>
      </w:r>
      <w:r w:rsidR="006E1DD4">
        <w:rPr>
          <w:rFonts w:hint="eastAsia"/>
          <w:sz w:val="24"/>
          <w:szCs w:val="24"/>
          <w:lang w:val="en-US"/>
        </w:rPr>
        <w:t>后果由个人承担</w:t>
      </w:r>
      <w:r>
        <w:rPr>
          <w:rFonts w:hint="eastAsia"/>
          <w:sz w:val="24"/>
          <w:szCs w:val="24"/>
          <w:lang w:val="en-US"/>
        </w:rPr>
        <w:t>。</w:t>
      </w:r>
    </w:p>
    <w:p w14:paraId="43B175C6" w14:textId="1FF67207" w:rsidR="00E25E3A" w:rsidRDefault="00000000">
      <w:pPr>
        <w:numPr>
          <w:ilvl w:val="0"/>
          <w:numId w:val="18"/>
        </w:numPr>
        <w:spacing w:line="360" w:lineRule="auto"/>
        <w:rPr>
          <w:rFonts w:hint="eastAsia"/>
          <w:sz w:val="24"/>
          <w:szCs w:val="24"/>
          <w:lang w:val="en-US"/>
        </w:rPr>
      </w:pPr>
      <w:r>
        <w:rPr>
          <w:rFonts w:hint="eastAsia"/>
          <w:sz w:val="24"/>
          <w:szCs w:val="24"/>
          <w:lang w:val="en-US"/>
        </w:rPr>
        <w:t>选手在比赛期间不能离开赛场规定区域，否则视为放弃比赛。如果有特殊紧急情况，必须在征得裁判同意的情况下离开，并经过裁判允许后，才可以回到比赛机位继续完成比赛。离开期间的时间，均计入竞赛时间内。</w:t>
      </w:r>
    </w:p>
    <w:p w14:paraId="0A0007E5" w14:textId="561A7C2D" w:rsidR="00E25E3A" w:rsidRDefault="00000000">
      <w:pPr>
        <w:numPr>
          <w:ilvl w:val="0"/>
          <w:numId w:val="18"/>
        </w:numPr>
        <w:spacing w:line="360" w:lineRule="auto"/>
        <w:rPr>
          <w:rFonts w:hint="eastAsia"/>
          <w:sz w:val="24"/>
          <w:szCs w:val="24"/>
          <w:lang w:val="en-US"/>
        </w:rPr>
      </w:pPr>
      <w:r>
        <w:rPr>
          <w:rFonts w:hint="eastAsia"/>
          <w:sz w:val="24"/>
          <w:szCs w:val="24"/>
          <w:lang w:val="en-US"/>
        </w:rPr>
        <w:lastRenderedPageBreak/>
        <w:t>竞赛期间，选手如厕时间计入竞赛时间内。</w:t>
      </w:r>
    </w:p>
    <w:p w14:paraId="3E3BA34C" w14:textId="342D8F9C" w:rsidR="00E25E3A" w:rsidRDefault="00000000">
      <w:pPr>
        <w:numPr>
          <w:ilvl w:val="0"/>
          <w:numId w:val="18"/>
        </w:numPr>
        <w:spacing w:line="360" w:lineRule="auto"/>
        <w:rPr>
          <w:rFonts w:hint="eastAsia"/>
          <w:sz w:val="24"/>
          <w:szCs w:val="24"/>
          <w:lang w:val="en-US"/>
        </w:rPr>
      </w:pPr>
      <w:r>
        <w:rPr>
          <w:rFonts w:hint="eastAsia"/>
          <w:sz w:val="24"/>
          <w:szCs w:val="24"/>
          <w:lang w:val="en-US"/>
        </w:rPr>
        <w:t>竞赛期间，如遇非人为因素造成的设备故障，经裁判确认情况后，提供适当的备用方案，如启用备用设备等。如确实延误比赛时间，裁判可向大赛执委会申请补足排除故障的时间。</w:t>
      </w:r>
    </w:p>
    <w:p w14:paraId="10F482EA" w14:textId="0468E696" w:rsidR="00E25E3A" w:rsidRDefault="00000000">
      <w:pPr>
        <w:numPr>
          <w:ilvl w:val="0"/>
          <w:numId w:val="18"/>
        </w:numPr>
        <w:spacing w:line="360" w:lineRule="auto"/>
        <w:rPr>
          <w:rFonts w:hint="eastAsia"/>
          <w:sz w:val="24"/>
          <w:szCs w:val="24"/>
          <w:lang w:val="en-US"/>
        </w:rPr>
      </w:pPr>
      <w:r>
        <w:rPr>
          <w:rFonts w:hint="eastAsia"/>
          <w:sz w:val="24"/>
          <w:szCs w:val="24"/>
          <w:lang w:val="en-US"/>
        </w:rPr>
        <w:t>竞赛开始后，参赛选手不允许提前离场，需在机位上等候裁判逐一确认本次比赛有效并在</w:t>
      </w:r>
      <w:r w:rsidRPr="00DA2BDF">
        <w:rPr>
          <w:rFonts w:hint="eastAsia"/>
          <w:sz w:val="24"/>
          <w:szCs w:val="24"/>
          <w:lang w:val="en-US"/>
        </w:rPr>
        <w:t>裁判</w:t>
      </w:r>
      <w:r>
        <w:rPr>
          <w:rFonts w:hint="eastAsia"/>
          <w:sz w:val="24"/>
          <w:szCs w:val="24"/>
          <w:lang w:val="en-US"/>
        </w:rPr>
        <w:t>及选手确认签字后，方可统一离场。如果选手未经确认离开赛场，视为放弃比赛资格，没有比赛成绩。</w:t>
      </w:r>
    </w:p>
    <w:p w14:paraId="639FB710" w14:textId="69C35A78" w:rsidR="00E25E3A" w:rsidRDefault="00000000">
      <w:pPr>
        <w:numPr>
          <w:ilvl w:val="0"/>
          <w:numId w:val="18"/>
        </w:numPr>
        <w:spacing w:line="360" w:lineRule="auto"/>
        <w:rPr>
          <w:rFonts w:hint="eastAsia"/>
          <w:sz w:val="24"/>
          <w:szCs w:val="24"/>
          <w:lang w:val="en-US"/>
        </w:rPr>
      </w:pPr>
      <w:r>
        <w:rPr>
          <w:rFonts w:hint="eastAsia"/>
          <w:sz w:val="24"/>
          <w:szCs w:val="24"/>
          <w:lang w:val="en-US"/>
        </w:rPr>
        <w:t>参赛选手应严格遵守赛场规则，服从裁判，文明竞赛。如有不服从裁判</w:t>
      </w:r>
      <w:r w:rsidR="009D4F4A">
        <w:rPr>
          <w:rFonts w:hint="eastAsia"/>
          <w:sz w:val="24"/>
          <w:szCs w:val="24"/>
          <w:lang w:val="en-US"/>
        </w:rPr>
        <w:t>管理</w:t>
      </w:r>
      <w:r>
        <w:rPr>
          <w:rFonts w:hint="eastAsia"/>
          <w:sz w:val="24"/>
          <w:szCs w:val="24"/>
          <w:lang w:val="en-US"/>
        </w:rPr>
        <w:t>、扰乱赛场秩序等</w:t>
      </w:r>
      <w:r w:rsidR="00302AC1">
        <w:rPr>
          <w:rFonts w:hint="eastAsia"/>
          <w:sz w:val="24"/>
          <w:szCs w:val="24"/>
          <w:lang w:val="en-US"/>
        </w:rPr>
        <w:t>行为</w:t>
      </w:r>
      <w:r w:rsidR="00C40F65">
        <w:rPr>
          <w:rFonts w:hint="eastAsia"/>
          <w:sz w:val="24"/>
          <w:szCs w:val="24"/>
          <w:lang w:val="en-US"/>
        </w:rPr>
        <w:t>的</w:t>
      </w:r>
      <w:r>
        <w:rPr>
          <w:rFonts w:hint="eastAsia"/>
          <w:sz w:val="24"/>
          <w:szCs w:val="24"/>
          <w:lang w:val="en-US"/>
        </w:rPr>
        <w:t>，</w:t>
      </w:r>
      <w:r w:rsidR="00302AC1">
        <w:rPr>
          <w:rFonts w:hint="eastAsia"/>
          <w:sz w:val="24"/>
          <w:szCs w:val="24"/>
          <w:lang w:val="en-US"/>
        </w:rPr>
        <w:t>裁判有权</w:t>
      </w:r>
      <w:r>
        <w:rPr>
          <w:rFonts w:hint="eastAsia"/>
          <w:sz w:val="24"/>
          <w:szCs w:val="24"/>
          <w:lang w:val="en-US"/>
        </w:rPr>
        <w:t>取消</w:t>
      </w:r>
      <w:r w:rsidR="00302AC1">
        <w:rPr>
          <w:rFonts w:hint="eastAsia"/>
          <w:sz w:val="24"/>
          <w:szCs w:val="24"/>
          <w:lang w:val="en-US"/>
        </w:rPr>
        <w:t>其</w:t>
      </w:r>
      <w:r>
        <w:rPr>
          <w:rFonts w:hint="eastAsia"/>
          <w:sz w:val="24"/>
          <w:szCs w:val="24"/>
          <w:lang w:val="en-US"/>
        </w:rPr>
        <w:t>比赛资格。</w:t>
      </w:r>
    </w:p>
    <w:p w14:paraId="013ED0FC" w14:textId="3A2EDE0F" w:rsidR="00E25E3A" w:rsidRDefault="00EA465A">
      <w:pPr>
        <w:numPr>
          <w:ilvl w:val="0"/>
          <w:numId w:val="18"/>
        </w:numPr>
        <w:spacing w:line="360" w:lineRule="auto"/>
        <w:rPr>
          <w:rFonts w:hint="eastAsia"/>
          <w:sz w:val="24"/>
          <w:szCs w:val="24"/>
          <w:lang w:val="en-US"/>
        </w:rPr>
      </w:pPr>
      <w:r>
        <w:rPr>
          <w:rFonts w:hint="eastAsia"/>
          <w:sz w:val="24"/>
          <w:szCs w:val="24"/>
          <w:lang w:val="en-US"/>
        </w:rPr>
        <w:t>凡发现有弄虚作假</w:t>
      </w:r>
      <w:r>
        <w:rPr>
          <w:rFonts w:hint="eastAsia"/>
          <w:sz w:val="24"/>
          <w:szCs w:val="24"/>
          <w:lang w:val="en-US"/>
        </w:rPr>
        <w:t>及其他</w:t>
      </w:r>
      <w:r w:rsidR="00000000">
        <w:rPr>
          <w:rFonts w:hint="eastAsia"/>
          <w:sz w:val="24"/>
          <w:szCs w:val="24"/>
          <w:lang w:val="en-US"/>
        </w:rPr>
        <w:t>任何作弊行为</w:t>
      </w:r>
      <w:r>
        <w:rPr>
          <w:rFonts w:hint="eastAsia"/>
          <w:sz w:val="24"/>
          <w:szCs w:val="24"/>
          <w:lang w:val="en-US"/>
        </w:rPr>
        <w:t>的</w:t>
      </w:r>
      <w:r w:rsidR="00000000">
        <w:rPr>
          <w:rFonts w:hint="eastAsia"/>
          <w:sz w:val="24"/>
          <w:szCs w:val="24"/>
          <w:lang w:val="en-US"/>
        </w:rPr>
        <w:t>，一旦确认，取消比赛资格。</w:t>
      </w:r>
    </w:p>
    <w:p w14:paraId="0372A86B" w14:textId="77777777" w:rsidR="00E25E3A" w:rsidRDefault="00000000">
      <w:pPr>
        <w:numPr>
          <w:ilvl w:val="0"/>
          <w:numId w:val="18"/>
        </w:numPr>
        <w:spacing w:line="360" w:lineRule="auto"/>
        <w:rPr>
          <w:rFonts w:hint="eastAsia"/>
          <w:sz w:val="24"/>
          <w:szCs w:val="24"/>
          <w:lang w:val="en-US"/>
        </w:rPr>
      </w:pPr>
      <w:r>
        <w:rPr>
          <w:rFonts w:hint="eastAsia"/>
          <w:sz w:val="24"/>
          <w:szCs w:val="24"/>
          <w:lang w:val="en-US"/>
        </w:rPr>
        <w:t>参赛选手需经过学校负责人与比赛工作组沟通，大赛各工作组不接受选手直接联系。</w:t>
      </w:r>
    </w:p>
    <w:p w14:paraId="60B3C0C0" w14:textId="77777777" w:rsidR="00E25E3A" w:rsidRDefault="00000000">
      <w:pPr>
        <w:numPr>
          <w:ilvl w:val="0"/>
          <w:numId w:val="17"/>
        </w:numPr>
        <w:spacing w:line="360" w:lineRule="auto"/>
        <w:ind w:firstLineChars="200" w:firstLine="480"/>
        <w:outlineLvl w:val="2"/>
        <w:rPr>
          <w:rFonts w:hint="eastAsia"/>
          <w:sz w:val="24"/>
          <w:szCs w:val="24"/>
          <w:lang w:val="en-US"/>
        </w:rPr>
      </w:pPr>
      <w:r>
        <w:rPr>
          <w:rFonts w:hint="eastAsia"/>
          <w:sz w:val="24"/>
          <w:szCs w:val="24"/>
          <w:lang w:val="en-US"/>
        </w:rPr>
        <w:t>成绩评定</w:t>
      </w:r>
    </w:p>
    <w:p w14:paraId="6AF66236" w14:textId="5A4A8D3A" w:rsidR="00E25E3A" w:rsidRDefault="00597658">
      <w:pPr>
        <w:numPr>
          <w:ilvl w:val="0"/>
          <w:numId w:val="18"/>
        </w:numPr>
        <w:spacing w:line="360" w:lineRule="auto"/>
        <w:rPr>
          <w:rFonts w:hint="eastAsia"/>
          <w:sz w:val="24"/>
          <w:szCs w:val="24"/>
          <w:lang w:val="en-US"/>
        </w:rPr>
      </w:pPr>
      <w:r>
        <w:rPr>
          <w:rFonts w:hint="eastAsia"/>
          <w:sz w:val="24"/>
          <w:szCs w:val="24"/>
          <w:lang w:val="en-US"/>
        </w:rPr>
        <w:t>裁判</w:t>
      </w:r>
      <w:r w:rsidR="00000000">
        <w:rPr>
          <w:rFonts w:hint="eastAsia"/>
          <w:sz w:val="24"/>
          <w:szCs w:val="24"/>
          <w:lang w:val="en-US"/>
        </w:rPr>
        <w:t>需严格按照评审细则完成评分，确保公平公正。</w:t>
      </w:r>
    </w:p>
    <w:p w14:paraId="09229101" w14:textId="2D57ED22" w:rsidR="00E25E3A" w:rsidRDefault="00C11CB7">
      <w:pPr>
        <w:numPr>
          <w:ilvl w:val="0"/>
          <w:numId w:val="18"/>
        </w:numPr>
        <w:spacing w:line="360" w:lineRule="auto"/>
        <w:rPr>
          <w:rFonts w:hint="eastAsia"/>
          <w:sz w:val="24"/>
          <w:szCs w:val="24"/>
          <w:lang w:val="en-US"/>
        </w:rPr>
      </w:pPr>
      <w:r>
        <w:rPr>
          <w:rFonts w:hint="eastAsia"/>
          <w:sz w:val="24"/>
          <w:szCs w:val="24"/>
          <w:lang w:val="en-US"/>
        </w:rPr>
        <w:t>裁判</w:t>
      </w:r>
      <w:r w:rsidR="00000000">
        <w:rPr>
          <w:sz w:val="24"/>
          <w:szCs w:val="24"/>
          <w:lang w:val="en-US"/>
        </w:rPr>
        <w:t>不得</w:t>
      </w:r>
      <w:r w:rsidR="00000000">
        <w:rPr>
          <w:rFonts w:hint="eastAsia"/>
          <w:sz w:val="24"/>
          <w:szCs w:val="24"/>
          <w:lang w:val="en-US"/>
        </w:rPr>
        <w:t>私下接触选手或者参赛院校相关人员。</w:t>
      </w:r>
    </w:p>
    <w:p w14:paraId="0E218FAF" w14:textId="3F1535AF" w:rsidR="00E25E3A" w:rsidRDefault="00C11CB7">
      <w:pPr>
        <w:numPr>
          <w:ilvl w:val="0"/>
          <w:numId w:val="18"/>
        </w:numPr>
        <w:spacing w:line="360" w:lineRule="auto"/>
        <w:rPr>
          <w:rFonts w:hint="eastAsia"/>
          <w:sz w:val="24"/>
          <w:szCs w:val="24"/>
          <w:lang w:val="en-US"/>
        </w:rPr>
      </w:pPr>
      <w:r>
        <w:rPr>
          <w:rFonts w:hint="eastAsia"/>
          <w:sz w:val="24"/>
          <w:szCs w:val="24"/>
          <w:lang w:val="en-US"/>
        </w:rPr>
        <w:t>裁判</w:t>
      </w:r>
      <w:r w:rsidR="00000000">
        <w:rPr>
          <w:rFonts w:hint="eastAsia"/>
          <w:sz w:val="24"/>
          <w:szCs w:val="24"/>
          <w:lang w:val="en-US"/>
        </w:rPr>
        <w:t>不得在复核成绩之前，泄漏选手比赛情况</w:t>
      </w:r>
      <w:r w:rsidR="00000000">
        <w:rPr>
          <w:sz w:val="24"/>
          <w:szCs w:val="24"/>
          <w:lang w:val="en-US"/>
        </w:rPr>
        <w:t>和</w:t>
      </w:r>
      <w:r>
        <w:rPr>
          <w:rFonts w:hint="eastAsia"/>
          <w:sz w:val="24"/>
          <w:szCs w:val="24"/>
          <w:lang w:val="en-US"/>
        </w:rPr>
        <w:t>评分</w:t>
      </w:r>
      <w:r w:rsidR="00000000">
        <w:rPr>
          <w:sz w:val="24"/>
          <w:szCs w:val="24"/>
          <w:lang w:val="en-US"/>
        </w:rPr>
        <w:t>结果</w:t>
      </w:r>
      <w:r w:rsidR="00000000">
        <w:rPr>
          <w:rFonts w:hint="eastAsia"/>
          <w:sz w:val="24"/>
          <w:szCs w:val="24"/>
          <w:lang w:val="en-US"/>
        </w:rPr>
        <w:t>。</w:t>
      </w:r>
    </w:p>
    <w:p w14:paraId="3891E885" w14:textId="1C4EBDF6" w:rsidR="00E25E3A" w:rsidRDefault="00000000">
      <w:pPr>
        <w:numPr>
          <w:ilvl w:val="0"/>
          <w:numId w:val="18"/>
        </w:numPr>
        <w:spacing w:line="360" w:lineRule="auto"/>
        <w:rPr>
          <w:rFonts w:hint="eastAsia"/>
          <w:sz w:val="24"/>
          <w:szCs w:val="24"/>
          <w:lang w:val="en-US"/>
        </w:rPr>
      </w:pPr>
      <w:r>
        <w:rPr>
          <w:rFonts w:hint="eastAsia"/>
          <w:sz w:val="24"/>
          <w:szCs w:val="24"/>
          <w:lang w:val="en-US"/>
        </w:rPr>
        <w:t>如果发现有干扰评审工作的情况，</w:t>
      </w:r>
      <w:r w:rsidR="001D5B11">
        <w:rPr>
          <w:rFonts w:hint="eastAsia"/>
          <w:sz w:val="24"/>
          <w:szCs w:val="24"/>
          <w:lang w:val="en-US"/>
        </w:rPr>
        <w:t>裁判</w:t>
      </w:r>
      <w:r>
        <w:rPr>
          <w:rFonts w:hint="eastAsia"/>
          <w:sz w:val="24"/>
          <w:szCs w:val="24"/>
          <w:lang w:val="en-US"/>
        </w:rPr>
        <w:t>需及时向监督</w:t>
      </w:r>
      <w:proofErr w:type="gramStart"/>
      <w:r>
        <w:rPr>
          <w:rFonts w:hint="eastAsia"/>
          <w:sz w:val="24"/>
          <w:szCs w:val="24"/>
          <w:lang w:val="en-US"/>
        </w:rPr>
        <w:t>仲裁组</w:t>
      </w:r>
      <w:proofErr w:type="gramEnd"/>
      <w:r>
        <w:rPr>
          <w:rFonts w:hint="eastAsia"/>
          <w:sz w:val="24"/>
          <w:szCs w:val="24"/>
          <w:lang w:val="en-US"/>
        </w:rPr>
        <w:t>或大赛执委会反映情况。</w:t>
      </w:r>
    </w:p>
    <w:p w14:paraId="5091F5C8" w14:textId="4039D6E3" w:rsidR="00E25E3A" w:rsidRDefault="00000000">
      <w:pPr>
        <w:numPr>
          <w:ilvl w:val="0"/>
          <w:numId w:val="18"/>
        </w:numPr>
        <w:spacing w:line="360" w:lineRule="auto"/>
        <w:rPr>
          <w:rFonts w:hint="eastAsia"/>
          <w:sz w:val="24"/>
          <w:szCs w:val="24"/>
          <w:lang w:val="en-US"/>
        </w:rPr>
      </w:pPr>
      <w:r>
        <w:rPr>
          <w:rFonts w:hint="eastAsia"/>
          <w:sz w:val="24"/>
          <w:szCs w:val="24"/>
          <w:lang w:val="en-US"/>
        </w:rPr>
        <w:t>评审工作完成后，</w:t>
      </w:r>
      <w:r w:rsidR="001D5B11">
        <w:rPr>
          <w:rFonts w:hint="eastAsia"/>
          <w:sz w:val="24"/>
          <w:szCs w:val="24"/>
          <w:lang w:val="en-US"/>
        </w:rPr>
        <w:t>裁判</w:t>
      </w:r>
      <w:r>
        <w:rPr>
          <w:rFonts w:hint="eastAsia"/>
          <w:sz w:val="24"/>
          <w:szCs w:val="24"/>
          <w:lang w:val="en-US"/>
        </w:rPr>
        <w:t>需积极配合成绩复核工作，不能干扰或者设置阻碍。</w:t>
      </w:r>
    </w:p>
    <w:p w14:paraId="0A8ECDBB" w14:textId="77777777" w:rsidR="00E25E3A" w:rsidRDefault="00000000">
      <w:pPr>
        <w:numPr>
          <w:ilvl w:val="0"/>
          <w:numId w:val="17"/>
        </w:numPr>
        <w:spacing w:line="360" w:lineRule="auto"/>
        <w:ind w:firstLineChars="200" w:firstLine="480"/>
        <w:outlineLvl w:val="2"/>
        <w:rPr>
          <w:rFonts w:hint="eastAsia"/>
          <w:sz w:val="24"/>
          <w:szCs w:val="24"/>
          <w:lang w:val="en-US"/>
        </w:rPr>
      </w:pPr>
      <w:r>
        <w:rPr>
          <w:rFonts w:hint="eastAsia"/>
          <w:sz w:val="24"/>
          <w:szCs w:val="24"/>
          <w:lang w:val="en-US"/>
        </w:rPr>
        <w:t>成绩公布</w:t>
      </w:r>
    </w:p>
    <w:p w14:paraId="1D4E7C36" w14:textId="563D64DD" w:rsidR="00BF5764" w:rsidRPr="00E15133" w:rsidRDefault="00BF5764" w:rsidP="00895217">
      <w:pPr>
        <w:spacing w:line="360" w:lineRule="auto"/>
        <w:ind w:firstLineChars="200" w:firstLine="480"/>
        <w:rPr>
          <w:rFonts w:hint="eastAsia"/>
          <w:sz w:val="24"/>
          <w:szCs w:val="24"/>
          <w:lang w:val="en-US"/>
        </w:rPr>
      </w:pPr>
      <w:r w:rsidRPr="00BF5764">
        <w:rPr>
          <w:rFonts w:hint="eastAsia"/>
          <w:sz w:val="24"/>
          <w:szCs w:val="24"/>
          <w:lang w:val="en-US"/>
        </w:rPr>
        <w:t>省赛成绩、排名及大赛获奖信息，在WPS办公</w:t>
      </w:r>
      <w:r w:rsidR="00DB1FC0">
        <w:rPr>
          <w:rFonts w:hint="eastAsia"/>
          <w:sz w:val="24"/>
          <w:szCs w:val="24"/>
          <w:lang w:val="en-US"/>
        </w:rPr>
        <w:t>应用</w:t>
      </w:r>
      <w:r w:rsidR="00E15133">
        <w:rPr>
          <w:rFonts w:hint="eastAsia"/>
          <w:sz w:val="24"/>
          <w:szCs w:val="24"/>
          <w:lang w:val="en-US"/>
        </w:rPr>
        <w:t>赛</w:t>
      </w:r>
      <w:r w:rsidR="00E15133" w:rsidRPr="00E15133">
        <w:rPr>
          <w:rFonts w:hint="eastAsia"/>
          <w:sz w:val="24"/>
          <w:szCs w:val="24"/>
          <w:lang w:val="en-US"/>
        </w:rPr>
        <w:t>项Q</w:t>
      </w:r>
      <w:r w:rsidR="007D422A">
        <w:rPr>
          <w:rFonts w:hint="eastAsia"/>
          <w:sz w:val="24"/>
          <w:szCs w:val="24"/>
          <w:lang w:val="en-US"/>
        </w:rPr>
        <w:t>Q</w:t>
      </w:r>
      <w:r w:rsidR="00E15133" w:rsidRPr="00E15133">
        <w:rPr>
          <w:rFonts w:hint="eastAsia"/>
          <w:sz w:val="24"/>
          <w:szCs w:val="24"/>
          <w:lang w:val="en-US"/>
        </w:rPr>
        <w:t>群</w:t>
      </w:r>
      <w:r w:rsidRPr="00E15133">
        <w:rPr>
          <w:rFonts w:hint="eastAsia"/>
          <w:sz w:val="24"/>
          <w:szCs w:val="24"/>
          <w:lang w:val="en-US"/>
        </w:rPr>
        <w:t>或河北省职业院校技能大赛官方平台进行公示。</w:t>
      </w:r>
    </w:p>
    <w:p w14:paraId="55EFD174" w14:textId="77777777" w:rsidR="00E25E3A" w:rsidRDefault="00000000">
      <w:pPr>
        <w:pStyle w:val="1"/>
        <w:rPr>
          <w:rFonts w:hint="eastAsia"/>
          <w:lang w:val="en-US"/>
        </w:rPr>
      </w:pPr>
      <w:r>
        <w:rPr>
          <w:rFonts w:hint="eastAsia"/>
          <w:lang w:val="en-US"/>
        </w:rPr>
        <w:t>申诉与仲裁</w:t>
      </w:r>
    </w:p>
    <w:p w14:paraId="5D054F20" w14:textId="77777777" w:rsidR="00740302" w:rsidRPr="00740302" w:rsidRDefault="00740302" w:rsidP="00740302">
      <w:pPr>
        <w:spacing w:line="360" w:lineRule="auto"/>
        <w:rPr>
          <w:rFonts w:hint="eastAsia"/>
          <w:sz w:val="24"/>
          <w:szCs w:val="24"/>
          <w:lang w:val="en-US"/>
        </w:rPr>
      </w:pPr>
      <w:r w:rsidRPr="00740302">
        <w:rPr>
          <w:rFonts w:hint="eastAsia"/>
          <w:sz w:val="24"/>
          <w:szCs w:val="24"/>
          <w:lang w:val="en-US"/>
        </w:rPr>
        <w:t>（一）仲裁机制</w:t>
      </w:r>
    </w:p>
    <w:p w14:paraId="2FB977C9" w14:textId="5930CDF0" w:rsidR="00740302" w:rsidRPr="00740302" w:rsidRDefault="00C86177" w:rsidP="00740302">
      <w:pPr>
        <w:spacing w:line="360" w:lineRule="auto"/>
        <w:ind w:firstLineChars="200" w:firstLine="480"/>
        <w:rPr>
          <w:rFonts w:hint="eastAsia"/>
          <w:sz w:val="24"/>
          <w:szCs w:val="24"/>
          <w:lang w:val="en-US"/>
        </w:rPr>
      </w:pPr>
      <w:r>
        <w:rPr>
          <w:rFonts w:hint="eastAsia"/>
          <w:sz w:val="24"/>
          <w:szCs w:val="24"/>
          <w:lang w:val="en-US"/>
        </w:rPr>
        <w:t>大赛</w:t>
      </w:r>
      <w:r w:rsidR="00740302" w:rsidRPr="00740302">
        <w:rPr>
          <w:rFonts w:hint="eastAsia"/>
          <w:sz w:val="24"/>
          <w:szCs w:val="24"/>
          <w:lang w:val="en-US"/>
        </w:rPr>
        <w:t>采取两级仲裁机制。赛项设监督仲裁组，赛区设仲裁委员会。</w:t>
      </w:r>
    </w:p>
    <w:p w14:paraId="793528D7" w14:textId="77777777" w:rsidR="00740302" w:rsidRPr="00740302" w:rsidRDefault="00740302" w:rsidP="00740302">
      <w:pPr>
        <w:spacing w:line="360" w:lineRule="auto"/>
        <w:rPr>
          <w:rFonts w:hint="eastAsia"/>
          <w:sz w:val="24"/>
          <w:szCs w:val="24"/>
          <w:lang w:val="en-US"/>
        </w:rPr>
      </w:pPr>
      <w:r w:rsidRPr="00740302">
        <w:rPr>
          <w:rFonts w:hint="eastAsia"/>
          <w:sz w:val="24"/>
          <w:szCs w:val="24"/>
          <w:lang w:val="en-US"/>
        </w:rPr>
        <w:t>（二）申诉内容</w:t>
      </w:r>
    </w:p>
    <w:p w14:paraId="076CC39C" w14:textId="07963EED" w:rsidR="00740302" w:rsidRDefault="00B93E51" w:rsidP="00740302">
      <w:pPr>
        <w:spacing w:line="360" w:lineRule="auto"/>
        <w:ind w:firstLineChars="200" w:firstLine="480"/>
        <w:rPr>
          <w:sz w:val="24"/>
          <w:szCs w:val="24"/>
          <w:lang w:val="en-US"/>
        </w:rPr>
      </w:pPr>
      <w:r>
        <w:rPr>
          <w:rFonts w:hint="eastAsia"/>
          <w:sz w:val="24"/>
          <w:szCs w:val="24"/>
          <w:lang w:val="en-US"/>
        </w:rPr>
        <w:t>若</w:t>
      </w:r>
      <w:r w:rsidRPr="00B93E51">
        <w:rPr>
          <w:rFonts w:hint="eastAsia"/>
          <w:sz w:val="24"/>
          <w:szCs w:val="24"/>
          <w:lang w:val="en-US"/>
        </w:rPr>
        <w:t>比赛过程中</w:t>
      </w:r>
      <w:r w:rsidRPr="00B93E51">
        <w:rPr>
          <w:rFonts w:hint="eastAsia"/>
          <w:sz w:val="24"/>
          <w:szCs w:val="24"/>
          <w:lang w:val="en-US"/>
        </w:rPr>
        <w:t>出现</w:t>
      </w:r>
      <w:r w:rsidRPr="00B93E51">
        <w:rPr>
          <w:rFonts w:hint="eastAsia"/>
          <w:sz w:val="24"/>
          <w:szCs w:val="24"/>
          <w:lang w:val="en-US"/>
        </w:rPr>
        <w:t>有失公正或有关人员违规等现象，</w:t>
      </w:r>
      <w:r w:rsidRPr="00740302">
        <w:rPr>
          <w:rFonts w:hint="eastAsia"/>
          <w:sz w:val="24"/>
          <w:szCs w:val="24"/>
          <w:lang w:val="en-US"/>
        </w:rPr>
        <w:t>参赛队</w:t>
      </w:r>
      <w:r w:rsidR="00740302" w:rsidRPr="00740302">
        <w:rPr>
          <w:rFonts w:hint="eastAsia"/>
          <w:sz w:val="24"/>
          <w:szCs w:val="24"/>
          <w:lang w:val="en-US"/>
        </w:rPr>
        <w:t>可向赛项监督</w:t>
      </w:r>
      <w:proofErr w:type="gramStart"/>
      <w:r w:rsidR="00740302" w:rsidRPr="00740302">
        <w:rPr>
          <w:rFonts w:hint="eastAsia"/>
          <w:sz w:val="24"/>
          <w:szCs w:val="24"/>
          <w:lang w:val="en-US"/>
        </w:rPr>
        <w:t>仲裁组</w:t>
      </w:r>
      <w:proofErr w:type="gramEnd"/>
      <w:r w:rsidR="00740302" w:rsidRPr="00740302">
        <w:rPr>
          <w:rFonts w:hint="eastAsia"/>
          <w:sz w:val="24"/>
          <w:szCs w:val="24"/>
          <w:lang w:val="en-US"/>
        </w:rPr>
        <w:t>提出申诉。</w:t>
      </w:r>
    </w:p>
    <w:p w14:paraId="7298E2C1" w14:textId="77777777" w:rsidR="00740302" w:rsidRPr="00740302" w:rsidRDefault="00740302" w:rsidP="00740302">
      <w:pPr>
        <w:spacing w:line="360" w:lineRule="auto"/>
        <w:rPr>
          <w:rFonts w:hint="eastAsia"/>
          <w:sz w:val="24"/>
          <w:szCs w:val="24"/>
          <w:lang w:val="en-US"/>
        </w:rPr>
      </w:pPr>
      <w:r w:rsidRPr="00740302">
        <w:rPr>
          <w:rFonts w:hint="eastAsia"/>
          <w:sz w:val="24"/>
          <w:szCs w:val="24"/>
          <w:lang w:val="en-US"/>
        </w:rPr>
        <w:t>（三）申诉主体</w:t>
      </w:r>
    </w:p>
    <w:p w14:paraId="6E3FF0F5" w14:textId="77777777" w:rsidR="00740302" w:rsidRPr="00740302" w:rsidRDefault="00740302" w:rsidP="00740302">
      <w:pPr>
        <w:spacing w:line="360" w:lineRule="auto"/>
        <w:ind w:firstLineChars="200" w:firstLine="480"/>
        <w:rPr>
          <w:rFonts w:hint="eastAsia"/>
          <w:sz w:val="24"/>
          <w:szCs w:val="24"/>
          <w:lang w:val="en-US"/>
        </w:rPr>
      </w:pPr>
      <w:r w:rsidRPr="00740302">
        <w:rPr>
          <w:rFonts w:hint="eastAsia"/>
          <w:sz w:val="24"/>
          <w:szCs w:val="24"/>
          <w:lang w:val="en-US"/>
        </w:rPr>
        <w:lastRenderedPageBreak/>
        <w:t>申诉主体为参赛队领队。</w:t>
      </w:r>
    </w:p>
    <w:p w14:paraId="260BE81B" w14:textId="77777777" w:rsidR="00740302" w:rsidRPr="00740302" w:rsidRDefault="00740302" w:rsidP="00740302">
      <w:pPr>
        <w:spacing w:line="360" w:lineRule="auto"/>
        <w:rPr>
          <w:rFonts w:hint="eastAsia"/>
          <w:sz w:val="24"/>
          <w:szCs w:val="24"/>
          <w:lang w:val="en-US"/>
        </w:rPr>
      </w:pPr>
      <w:r w:rsidRPr="00740302">
        <w:rPr>
          <w:rFonts w:hint="eastAsia"/>
          <w:sz w:val="24"/>
          <w:szCs w:val="24"/>
          <w:lang w:val="en-US"/>
        </w:rPr>
        <w:t>（四）申诉方法</w:t>
      </w:r>
    </w:p>
    <w:p w14:paraId="31D42C73" w14:textId="77777777" w:rsidR="00740302" w:rsidRPr="00740302" w:rsidRDefault="00740302" w:rsidP="00740302">
      <w:pPr>
        <w:spacing w:line="360" w:lineRule="auto"/>
        <w:ind w:firstLineChars="200" w:firstLine="480"/>
        <w:rPr>
          <w:rFonts w:hint="eastAsia"/>
          <w:sz w:val="24"/>
          <w:szCs w:val="24"/>
          <w:lang w:val="en-US"/>
        </w:rPr>
      </w:pPr>
      <w:r w:rsidRPr="00740302">
        <w:rPr>
          <w:rFonts w:hint="eastAsia"/>
          <w:sz w:val="24"/>
          <w:szCs w:val="24"/>
          <w:lang w:val="en-US"/>
        </w:rPr>
        <w:t>1. 申诉启动时，领队向赛项监督</w:t>
      </w:r>
      <w:proofErr w:type="gramStart"/>
      <w:r w:rsidRPr="00740302">
        <w:rPr>
          <w:rFonts w:hint="eastAsia"/>
          <w:sz w:val="24"/>
          <w:szCs w:val="24"/>
          <w:lang w:val="en-US"/>
        </w:rPr>
        <w:t>仲裁组递交</w:t>
      </w:r>
      <w:proofErr w:type="gramEnd"/>
      <w:r w:rsidRPr="00740302">
        <w:rPr>
          <w:rFonts w:hint="eastAsia"/>
          <w:sz w:val="24"/>
          <w:szCs w:val="24"/>
          <w:lang w:val="en-US"/>
        </w:rPr>
        <w:t>亲笔签字的书面申诉报告。</w:t>
      </w:r>
    </w:p>
    <w:p w14:paraId="33BA0D0C" w14:textId="4D6CEF39" w:rsidR="00740302" w:rsidRPr="00740302" w:rsidRDefault="00740302" w:rsidP="00740302">
      <w:pPr>
        <w:spacing w:line="360" w:lineRule="auto"/>
        <w:ind w:firstLineChars="200" w:firstLine="480"/>
        <w:rPr>
          <w:rFonts w:hint="eastAsia"/>
          <w:sz w:val="24"/>
          <w:szCs w:val="24"/>
          <w:lang w:val="en-US"/>
        </w:rPr>
      </w:pPr>
      <w:r w:rsidRPr="00740302">
        <w:rPr>
          <w:rFonts w:hint="eastAsia"/>
          <w:sz w:val="24"/>
          <w:szCs w:val="24"/>
          <w:lang w:val="en-US"/>
        </w:rPr>
        <w:t>2. 申诉报告应对申诉事件的现象、发生时间、涉及人员、申诉依据等进行充分、实事求是地</w:t>
      </w:r>
      <w:r w:rsidR="00A14E53">
        <w:rPr>
          <w:rFonts w:hint="eastAsia"/>
          <w:sz w:val="24"/>
          <w:szCs w:val="24"/>
          <w:lang w:val="en-US"/>
        </w:rPr>
        <w:t>陈述</w:t>
      </w:r>
      <w:r w:rsidRPr="00740302">
        <w:rPr>
          <w:rFonts w:hint="eastAsia"/>
          <w:sz w:val="24"/>
          <w:szCs w:val="24"/>
          <w:lang w:val="en-US"/>
        </w:rPr>
        <w:t>。</w:t>
      </w:r>
    </w:p>
    <w:p w14:paraId="039353F7" w14:textId="77777777" w:rsidR="00740302" w:rsidRPr="00740302" w:rsidRDefault="00740302" w:rsidP="00740302">
      <w:pPr>
        <w:spacing w:line="360" w:lineRule="auto"/>
        <w:ind w:firstLineChars="200" w:firstLine="480"/>
        <w:rPr>
          <w:rFonts w:hint="eastAsia"/>
          <w:sz w:val="24"/>
          <w:szCs w:val="24"/>
          <w:lang w:val="en-US"/>
        </w:rPr>
      </w:pPr>
      <w:r w:rsidRPr="00740302">
        <w:rPr>
          <w:rFonts w:hint="eastAsia"/>
          <w:sz w:val="24"/>
          <w:szCs w:val="24"/>
          <w:lang w:val="en-US"/>
        </w:rPr>
        <w:t>3. 非书面申诉不予受理。</w:t>
      </w:r>
    </w:p>
    <w:p w14:paraId="4608CC99" w14:textId="77777777" w:rsidR="00740302" w:rsidRPr="00740302" w:rsidRDefault="00740302" w:rsidP="00740302">
      <w:pPr>
        <w:spacing w:line="360" w:lineRule="auto"/>
        <w:ind w:firstLineChars="200" w:firstLine="480"/>
        <w:rPr>
          <w:rFonts w:hint="eastAsia"/>
          <w:sz w:val="24"/>
          <w:szCs w:val="24"/>
          <w:lang w:val="en-US"/>
        </w:rPr>
      </w:pPr>
      <w:r w:rsidRPr="00740302">
        <w:rPr>
          <w:rFonts w:hint="eastAsia"/>
          <w:sz w:val="24"/>
          <w:szCs w:val="24"/>
          <w:lang w:val="en-US"/>
        </w:rPr>
        <w:t>4. 提出申诉的时间应在竞赛结束后（选手赛场竞赛内容全部完成）2小时内，超过时效不予受理。</w:t>
      </w:r>
    </w:p>
    <w:p w14:paraId="5A9DE751" w14:textId="77777777" w:rsidR="00740302" w:rsidRPr="00740302" w:rsidRDefault="00740302" w:rsidP="00740302">
      <w:pPr>
        <w:spacing w:line="360" w:lineRule="auto"/>
        <w:rPr>
          <w:rFonts w:hint="eastAsia"/>
          <w:sz w:val="24"/>
          <w:szCs w:val="24"/>
          <w:lang w:val="en-US"/>
        </w:rPr>
      </w:pPr>
      <w:r w:rsidRPr="00740302">
        <w:rPr>
          <w:rFonts w:hint="eastAsia"/>
          <w:sz w:val="24"/>
          <w:szCs w:val="24"/>
          <w:lang w:val="en-US"/>
        </w:rPr>
        <w:t>（五）仲裁方法</w:t>
      </w:r>
    </w:p>
    <w:p w14:paraId="76BFF12E" w14:textId="639B24A7" w:rsidR="00740302" w:rsidRPr="00740302" w:rsidRDefault="00740302" w:rsidP="00660230">
      <w:pPr>
        <w:spacing w:line="360" w:lineRule="auto"/>
        <w:ind w:firstLineChars="200" w:firstLine="480"/>
        <w:jc w:val="both"/>
        <w:rPr>
          <w:rFonts w:hint="eastAsia"/>
          <w:sz w:val="24"/>
          <w:szCs w:val="24"/>
          <w:lang w:val="en-US"/>
        </w:rPr>
      </w:pPr>
      <w:r w:rsidRPr="00740302">
        <w:rPr>
          <w:rFonts w:hint="eastAsia"/>
          <w:sz w:val="24"/>
          <w:szCs w:val="24"/>
          <w:lang w:val="en-US"/>
        </w:rPr>
        <w:t>1. 赛项监督</w:t>
      </w:r>
      <w:proofErr w:type="gramStart"/>
      <w:r w:rsidRPr="00740302">
        <w:rPr>
          <w:rFonts w:hint="eastAsia"/>
          <w:sz w:val="24"/>
          <w:szCs w:val="24"/>
          <w:lang w:val="en-US"/>
        </w:rPr>
        <w:t>仲裁组</w:t>
      </w:r>
      <w:proofErr w:type="gramEnd"/>
      <w:r w:rsidRPr="00740302">
        <w:rPr>
          <w:rFonts w:hint="eastAsia"/>
          <w:sz w:val="24"/>
          <w:szCs w:val="24"/>
          <w:lang w:val="en-US"/>
        </w:rPr>
        <w:t>在接到申诉后的2小时内组织复议，并及时将复议结果以书面形式反馈给申诉方。</w:t>
      </w:r>
    </w:p>
    <w:p w14:paraId="3C945AFC" w14:textId="51D9F58E" w:rsidR="00740302" w:rsidRPr="00740302" w:rsidRDefault="00740302" w:rsidP="00660230">
      <w:pPr>
        <w:spacing w:line="360" w:lineRule="auto"/>
        <w:ind w:firstLineChars="200" w:firstLine="480"/>
        <w:jc w:val="both"/>
        <w:rPr>
          <w:rFonts w:hint="eastAsia"/>
          <w:sz w:val="24"/>
          <w:szCs w:val="24"/>
          <w:lang w:val="en-US"/>
        </w:rPr>
      </w:pPr>
      <w:r w:rsidRPr="00740302">
        <w:rPr>
          <w:rFonts w:hint="eastAsia"/>
          <w:sz w:val="24"/>
          <w:szCs w:val="24"/>
          <w:lang w:val="en-US"/>
        </w:rPr>
        <w:t>2. 如申诉方对复议结果仍有异议，可由领队向赛区仲裁委员会提出申诉，仲裁委员会的仲裁结果为最终结果。</w:t>
      </w:r>
    </w:p>
    <w:p w14:paraId="33A0FADB" w14:textId="77777777" w:rsidR="00E25E3A" w:rsidRDefault="00000000">
      <w:pPr>
        <w:pStyle w:val="1"/>
        <w:rPr>
          <w:rFonts w:hint="eastAsia"/>
          <w:lang w:val="en-US"/>
        </w:rPr>
      </w:pPr>
      <w:r>
        <w:rPr>
          <w:rFonts w:hint="eastAsia"/>
          <w:lang w:val="en-US"/>
        </w:rPr>
        <w:t>联系方式</w:t>
      </w:r>
    </w:p>
    <w:p w14:paraId="41C46798" w14:textId="77777777" w:rsidR="00E25E3A" w:rsidRDefault="00000000">
      <w:pPr>
        <w:pStyle w:val="20"/>
        <w:spacing w:before="156" w:after="156"/>
      </w:pPr>
      <w:r>
        <w:rPr>
          <w:rFonts w:hint="eastAsia"/>
        </w:rPr>
        <w:t>（一）</w:t>
      </w:r>
      <w:r>
        <w:rPr>
          <w:rFonts w:hint="eastAsia"/>
          <w:lang w:val="en-US"/>
        </w:rPr>
        <w:t>比赛联系方式</w:t>
      </w:r>
    </w:p>
    <w:p w14:paraId="26C7095D" w14:textId="47E3BAA7" w:rsidR="00E25E3A" w:rsidRDefault="00000000">
      <w:pPr>
        <w:pStyle w:val="20"/>
        <w:spacing w:before="156" w:after="156"/>
        <w:ind w:firstLineChars="300" w:firstLine="720"/>
        <w:rPr>
          <w:rFonts w:ascii="仿宋" w:hAnsi="仿宋" w:hint="eastAsia"/>
          <w:szCs w:val="24"/>
          <w:lang w:val="en-US"/>
        </w:rPr>
      </w:pPr>
      <w:r>
        <w:rPr>
          <w:rFonts w:ascii="仿宋" w:hAnsi="仿宋" w:hint="eastAsia"/>
          <w:szCs w:val="24"/>
          <w:lang w:val="en-US"/>
        </w:rPr>
        <w:t>QQ群号：</w:t>
      </w:r>
      <w:bookmarkStart w:id="5" w:name="_Hlk216384922"/>
      <w:r w:rsidR="00A807D9" w:rsidRPr="00A807D9">
        <w:rPr>
          <w:rFonts w:ascii="仿宋" w:hAnsi="仿宋" w:hint="eastAsia"/>
          <w:szCs w:val="24"/>
          <w:lang w:val="en-US"/>
        </w:rPr>
        <w:t>1063397614</w:t>
      </w:r>
      <w:bookmarkEnd w:id="5"/>
    </w:p>
    <w:p w14:paraId="3CBEF1C7" w14:textId="77777777" w:rsidR="00E25E3A" w:rsidRDefault="00000000">
      <w:pPr>
        <w:pStyle w:val="20"/>
        <w:spacing w:before="156" w:after="156"/>
        <w:rPr>
          <w:lang w:val="en-US"/>
        </w:rPr>
      </w:pPr>
      <w:r>
        <w:rPr>
          <w:rFonts w:hint="eastAsia"/>
        </w:rPr>
        <w:t>（二）承办</w:t>
      </w:r>
      <w:r>
        <w:rPr>
          <w:rFonts w:hint="eastAsia"/>
          <w:lang w:val="en-US"/>
        </w:rPr>
        <w:t>机构</w:t>
      </w:r>
      <w:r>
        <w:rPr>
          <w:rFonts w:hint="eastAsia"/>
        </w:rPr>
        <w:t>联系方式</w:t>
      </w:r>
    </w:p>
    <w:p w14:paraId="557E3504" w14:textId="38159C7F" w:rsidR="00511FF1" w:rsidRPr="00511FF1" w:rsidRDefault="00511FF1" w:rsidP="00511FF1">
      <w:pPr>
        <w:widowControl/>
        <w:shd w:val="clear" w:color="auto" w:fill="FFFFFF"/>
        <w:spacing w:line="560" w:lineRule="exact"/>
        <w:ind w:firstLineChars="200" w:firstLine="480"/>
        <w:rPr>
          <w:rFonts w:hint="eastAsia"/>
          <w:sz w:val="24"/>
          <w:szCs w:val="24"/>
          <w:lang w:val="en-US"/>
        </w:rPr>
      </w:pPr>
      <w:r w:rsidRPr="00511FF1">
        <w:rPr>
          <w:rFonts w:hint="eastAsia"/>
          <w:sz w:val="24"/>
          <w:szCs w:val="24"/>
          <w:lang w:val="en-US"/>
        </w:rPr>
        <w:t>报名联系人及电话</w:t>
      </w:r>
      <w:r>
        <w:rPr>
          <w:rFonts w:hint="eastAsia"/>
          <w:sz w:val="24"/>
          <w:szCs w:val="24"/>
          <w:lang w:val="en-US"/>
        </w:rPr>
        <w:t>：贾</w:t>
      </w:r>
      <w:r w:rsidRPr="00511FF1">
        <w:rPr>
          <w:rFonts w:hint="eastAsia"/>
          <w:sz w:val="24"/>
          <w:szCs w:val="24"/>
          <w:lang w:val="en-US"/>
        </w:rPr>
        <w:t>老师 15</w:t>
      </w:r>
      <w:r>
        <w:rPr>
          <w:rFonts w:hint="eastAsia"/>
          <w:sz w:val="24"/>
          <w:szCs w:val="24"/>
          <w:lang w:val="en-US"/>
        </w:rPr>
        <w:t>130691886</w:t>
      </w:r>
    </w:p>
    <w:p w14:paraId="65C4C440" w14:textId="4C1CA289" w:rsidR="00511FF1" w:rsidRPr="00511FF1" w:rsidRDefault="00511FF1" w:rsidP="00511FF1">
      <w:pPr>
        <w:widowControl/>
        <w:shd w:val="clear" w:color="auto" w:fill="FFFFFF"/>
        <w:spacing w:line="560" w:lineRule="exact"/>
        <w:ind w:firstLineChars="1100" w:firstLine="2640"/>
        <w:rPr>
          <w:rFonts w:hint="eastAsia"/>
          <w:sz w:val="24"/>
          <w:szCs w:val="24"/>
          <w:lang w:val="en-US"/>
        </w:rPr>
      </w:pPr>
      <w:r>
        <w:rPr>
          <w:rFonts w:hint="eastAsia"/>
          <w:sz w:val="24"/>
          <w:szCs w:val="24"/>
          <w:lang w:val="en-US"/>
        </w:rPr>
        <w:t>孙</w:t>
      </w:r>
      <w:r w:rsidRPr="00511FF1">
        <w:rPr>
          <w:rFonts w:hint="eastAsia"/>
          <w:sz w:val="24"/>
          <w:szCs w:val="24"/>
          <w:lang w:val="en-US"/>
        </w:rPr>
        <w:t xml:space="preserve">老师 </w:t>
      </w:r>
      <w:bookmarkStart w:id="6" w:name="_Hlk216384904"/>
      <w:r w:rsidRPr="00511FF1">
        <w:rPr>
          <w:rFonts w:hint="eastAsia"/>
          <w:sz w:val="24"/>
          <w:szCs w:val="24"/>
          <w:lang w:val="en-US"/>
        </w:rPr>
        <w:t>1</w:t>
      </w:r>
      <w:r>
        <w:rPr>
          <w:rFonts w:hint="eastAsia"/>
          <w:sz w:val="24"/>
          <w:szCs w:val="24"/>
          <w:lang w:val="en-US"/>
        </w:rPr>
        <w:t>5632390224</w:t>
      </w:r>
      <w:bookmarkEnd w:id="6"/>
    </w:p>
    <w:p w14:paraId="6170E6A9" w14:textId="77777777" w:rsidR="00E25E3A" w:rsidRDefault="00000000">
      <w:pPr>
        <w:pStyle w:val="20"/>
        <w:spacing w:before="156" w:after="156"/>
        <w:rPr>
          <w:lang w:val="en-US"/>
        </w:rPr>
      </w:pPr>
      <w:r>
        <w:rPr>
          <w:rFonts w:hint="eastAsia"/>
          <w:lang w:val="en-US"/>
        </w:rPr>
        <w:t>（三）技术支持联系方式</w:t>
      </w:r>
    </w:p>
    <w:p w14:paraId="434DBA42" w14:textId="2D4468E8" w:rsidR="00E25E3A" w:rsidRDefault="00ED002C">
      <w:pPr>
        <w:spacing w:line="360" w:lineRule="auto"/>
        <w:ind w:firstLineChars="200" w:firstLine="480"/>
        <w:rPr>
          <w:rFonts w:hint="eastAsia"/>
          <w:sz w:val="24"/>
          <w:szCs w:val="24"/>
          <w:lang w:val="en-US"/>
        </w:rPr>
      </w:pPr>
      <w:r w:rsidRPr="00511FF1">
        <w:rPr>
          <w:rFonts w:hint="eastAsia"/>
          <w:sz w:val="24"/>
          <w:szCs w:val="24"/>
          <w:lang w:val="en-US"/>
        </w:rPr>
        <w:t>联系人及电话</w:t>
      </w:r>
      <w:r>
        <w:rPr>
          <w:rFonts w:hint="eastAsia"/>
          <w:sz w:val="24"/>
          <w:szCs w:val="24"/>
          <w:lang w:val="en-US"/>
        </w:rPr>
        <w:t>：</w:t>
      </w:r>
      <w:r w:rsidR="00000000">
        <w:rPr>
          <w:rFonts w:hint="eastAsia"/>
          <w:sz w:val="24"/>
          <w:szCs w:val="24"/>
          <w:lang w:val="en-US"/>
        </w:rPr>
        <w:t>刘老师</w:t>
      </w:r>
      <w:r>
        <w:rPr>
          <w:rFonts w:hint="eastAsia"/>
          <w:sz w:val="24"/>
          <w:szCs w:val="24"/>
          <w:lang w:val="en-US"/>
        </w:rPr>
        <w:t xml:space="preserve"> </w:t>
      </w:r>
      <w:r>
        <w:rPr>
          <w:rFonts w:hint="eastAsia"/>
          <w:sz w:val="24"/>
          <w:szCs w:val="24"/>
          <w:lang w:val="en-US"/>
        </w:rPr>
        <w:t>15530160541</w:t>
      </w:r>
    </w:p>
    <w:p w14:paraId="588CB123" w14:textId="34795A6F" w:rsidR="00E25E3A" w:rsidRDefault="00E25E3A">
      <w:pPr>
        <w:rPr>
          <w:lang w:val="en-US"/>
        </w:rPr>
      </w:pPr>
    </w:p>
    <w:p w14:paraId="42C31745" w14:textId="77777777" w:rsidR="00ED002C" w:rsidRDefault="00ED002C">
      <w:pPr>
        <w:rPr>
          <w:lang w:val="en-US"/>
        </w:rPr>
      </w:pPr>
    </w:p>
    <w:p w14:paraId="00E3E972" w14:textId="77777777" w:rsidR="00ED002C" w:rsidRDefault="00ED002C">
      <w:pPr>
        <w:rPr>
          <w:rFonts w:hint="eastAsia"/>
          <w:lang w:val="en-US"/>
        </w:rPr>
      </w:pPr>
    </w:p>
    <w:p w14:paraId="28745EE3" w14:textId="77777777" w:rsidR="00E25E3A" w:rsidRDefault="00000000">
      <w:pPr>
        <w:pStyle w:val="1"/>
        <w:numPr>
          <w:ilvl w:val="0"/>
          <w:numId w:val="0"/>
        </w:numPr>
        <w:rPr>
          <w:rFonts w:hint="eastAsia"/>
          <w:sz w:val="24"/>
          <w:szCs w:val="24"/>
          <w:lang w:val="en-US"/>
        </w:rPr>
      </w:pPr>
      <w:r>
        <w:rPr>
          <w:rFonts w:hint="eastAsia"/>
          <w:sz w:val="30"/>
          <w:szCs w:val="30"/>
          <w:lang w:val="en-US"/>
        </w:rPr>
        <w:t>附件：WPS办公应用职业技能大赛</w:t>
      </w:r>
      <w:r>
        <w:rPr>
          <w:rFonts w:hint="eastAsia"/>
          <w:sz w:val="30"/>
          <w:szCs w:val="30"/>
        </w:rPr>
        <w:t>评分</w:t>
      </w:r>
      <w:r>
        <w:rPr>
          <w:rFonts w:hint="eastAsia"/>
          <w:sz w:val="30"/>
          <w:szCs w:val="30"/>
          <w:lang w:val="en-US"/>
        </w:rPr>
        <w:t>参考</w:t>
      </w:r>
      <w:r>
        <w:rPr>
          <w:rFonts w:hint="eastAsia"/>
          <w:sz w:val="30"/>
          <w:szCs w:val="30"/>
        </w:rPr>
        <w:t>细则</w:t>
      </w:r>
    </w:p>
    <w:tbl>
      <w:tblPr>
        <w:tblW w:w="4998"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738"/>
        <w:gridCol w:w="1575"/>
        <w:gridCol w:w="5531"/>
        <w:gridCol w:w="699"/>
      </w:tblGrid>
      <w:tr w:rsidR="00E25E3A" w14:paraId="34A8FECB" w14:textId="77777777">
        <w:trPr>
          <w:trHeight w:val="585"/>
        </w:trPr>
        <w:tc>
          <w:tcPr>
            <w:tcW w:w="432" w:type="pct"/>
            <w:tcBorders>
              <w:tl2br w:val="nil"/>
              <w:tr2bl w:val="nil"/>
            </w:tcBorders>
            <w:tcMar>
              <w:top w:w="120" w:type="dxa"/>
              <w:left w:w="120" w:type="dxa"/>
              <w:bottom w:w="120" w:type="dxa"/>
              <w:right w:w="120" w:type="dxa"/>
            </w:tcMar>
            <w:vAlign w:val="center"/>
          </w:tcPr>
          <w:p w14:paraId="1368F5C5" w14:textId="77777777" w:rsidR="00E25E3A" w:rsidRDefault="00000000">
            <w:pPr>
              <w:widowControl/>
              <w:jc w:val="center"/>
              <w:textAlignment w:val="top"/>
              <w:rPr>
                <w:rFonts w:hint="eastAsia"/>
                <w:b/>
                <w:bCs/>
                <w:sz w:val="20"/>
                <w:szCs w:val="20"/>
              </w:rPr>
            </w:pPr>
            <w:r>
              <w:rPr>
                <w:rFonts w:hint="eastAsia"/>
                <w:b/>
                <w:bCs/>
                <w:sz w:val="20"/>
                <w:szCs w:val="20"/>
                <w:lang w:val="en-US" w:bidi="ar"/>
              </w:rPr>
              <w:t>组成部分</w:t>
            </w:r>
          </w:p>
        </w:tc>
        <w:tc>
          <w:tcPr>
            <w:tcW w:w="922" w:type="pct"/>
            <w:tcBorders>
              <w:tl2br w:val="nil"/>
              <w:tr2bl w:val="nil"/>
            </w:tcBorders>
            <w:tcMar>
              <w:top w:w="120" w:type="dxa"/>
              <w:left w:w="120" w:type="dxa"/>
              <w:bottom w:w="120" w:type="dxa"/>
              <w:right w:w="120" w:type="dxa"/>
            </w:tcMar>
            <w:vAlign w:val="center"/>
          </w:tcPr>
          <w:p w14:paraId="3CA94F19" w14:textId="77777777" w:rsidR="00E25E3A" w:rsidRDefault="00000000">
            <w:pPr>
              <w:widowControl/>
              <w:jc w:val="center"/>
              <w:textAlignment w:val="top"/>
              <w:rPr>
                <w:rFonts w:hint="eastAsia"/>
                <w:b/>
                <w:bCs/>
                <w:sz w:val="20"/>
                <w:szCs w:val="20"/>
              </w:rPr>
            </w:pPr>
            <w:r>
              <w:rPr>
                <w:rFonts w:hint="eastAsia"/>
                <w:b/>
                <w:bCs/>
                <w:sz w:val="20"/>
                <w:szCs w:val="20"/>
                <w:lang w:val="en-US" w:bidi="ar"/>
              </w:rPr>
              <w:t>评分要素</w:t>
            </w:r>
          </w:p>
        </w:tc>
        <w:tc>
          <w:tcPr>
            <w:tcW w:w="3236" w:type="pct"/>
            <w:tcBorders>
              <w:tl2br w:val="nil"/>
              <w:tr2bl w:val="nil"/>
            </w:tcBorders>
            <w:tcMar>
              <w:top w:w="120" w:type="dxa"/>
              <w:left w:w="120" w:type="dxa"/>
              <w:bottom w:w="120" w:type="dxa"/>
              <w:right w:w="120" w:type="dxa"/>
            </w:tcMar>
            <w:vAlign w:val="center"/>
          </w:tcPr>
          <w:p w14:paraId="464C4554" w14:textId="77777777" w:rsidR="00E25E3A" w:rsidRDefault="00000000">
            <w:pPr>
              <w:widowControl/>
              <w:jc w:val="center"/>
              <w:textAlignment w:val="top"/>
              <w:rPr>
                <w:rFonts w:hint="eastAsia"/>
                <w:b/>
                <w:bCs/>
                <w:sz w:val="20"/>
                <w:szCs w:val="20"/>
              </w:rPr>
            </w:pPr>
            <w:r>
              <w:rPr>
                <w:rFonts w:hint="eastAsia"/>
                <w:b/>
                <w:bCs/>
                <w:sz w:val="20"/>
                <w:szCs w:val="20"/>
                <w:lang w:val="en-US" w:bidi="ar"/>
              </w:rPr>
              <w:t>评分标准</w:t>
            </w:r>
          </w:p>
        </w:tc>
        <w:tc>
          <w:tcPr>
            <w:tcW w:w="409" w:type="pct"/>
            <w:tcBorders>
              <w:tl2br w:val="nil"/>
              <w:tr2bl w:val="nil"/>
            </w:tcBorders>
            <w:tcMar>
              <w:top w:w="120" w:type="dxa"/>
              <w:left w:w="120" w:type="dxa"/>
              <w:bottom w:w="120" w:type="dxa"/>
              <w:right w:w="120" w:type="dxa"/>
            </w:tcMar>
            <w:vAlign w:val="center"/>
          </w:tcPr>
          <w:p w14:paraId="770C79C9" w14:textId="77777777" w:rsidR="00E25E3A" w:rsidRDefault="00000000">
            <w:pPr>
              <w:widowControl/>
              <w:jc w:val="center"/>
              <w:textAlignment w:val="top"/>
              <w:rPr>
                <w:rFonts w:hint="eastAsia"/>
                <w:b/>
                <w:bCs/>
                <w:sz w:val="20"/>
                <w:szCs w:val="20"/>
                <w:lang w:val="en-US"/>
              </w:rPr>
            </w:pPr>
            <w:r>
              <w:rPr>
                <w:rFonts w:hint="eastAsia"/>
                <w:b/>
                <w:bCs/>
                <w:sz w:val="20"/>
                <w:szCs w:val="20"/>
                <w:lang w:val="en-US" w:bidi="ar"/>
              </w:rPr>
              <w:t>分值</w:t>
            </w:r>
          </w:p>
        </w:tc>
      </w:tr>
      <w:tr w:rsidR="00E25E3A" w14:paraId="37888704" w14:textId="77777777">
        <w:trPr>
          <w:trHeight w:val="585"/>
        </w:trPr>
        <w:tc>
          <w:tcPr>
            <w:tcW w:w="432" w:type="pct"/>
            <w:tcBorders>
              <w:tl2br w:val="nil"/>
              <w:tr2bl w:val="nil"/>
            </w:tcBorders>
            <w:tcMar>
              <w:top w:w="120" w:type="dxa"/>
              <w:left w:w="120" w:type="dxa"/>
              <w:bottom w:w="120" w:type="dxa"/>
              <w:right w:w="120" w:type="dxa"/>
            </w:tcMar>
            <w:vAlign w:val="center"/>
          </w:tcPr>
          <w:p w14:paraId="52438571" w14:textId="77777777" w:rsidR="00E25E3A" w:rsidRDefault="00000000">
            <w:pPr>
              <w:widowControl/>
              <w:jc w:val="center"/>
              <w:textAlignment w:val="top"/>
              <w:rPr>
                <w:rFonts w:hint="eastAsia"/>
                <w:sz w:val="20"/>
                <w:szCs w:val="20"/>
              </w:rPr>
            </w:pPr>
            <w:r>
              <w:rPr>
                <w:rFonts w:hint="eastAsia"/>
                <w:sz w:val="20"/>
                <w:szCs w:val="20"/>
                <w:lang w:val="en-US" w:bidi="ar"/>
              </w:rPr>
              <w:t>WPS文档</w:t>
            </w:r>
            <w:r>
              <w:rPr>
                <w:rFonts w:hint="eastAsia"/>
                <w:sz w:val="20"/>
                <w:szCs w:val="20"/>
                <w:lang w:val="en-US" w:bidi="ar"/>
              </w:rPr>
              <w:lastRenderedPageBreak/>
              <w:t>模块</w:t>
            </w:r>
          </w:p>
        </w:tc>
        <w:tc>
          <w:tcPr>
            <w:tcW w:w="922" w:type="pct"/>
            <w:tcBorders>
              <w:tl2br w:val="nil"/>
              <w:tr2bl w:val="nil"/>
            </w:tcBorders>
            <w:tcMar>
              <w:top w:w="120" w:type="dxa"/>
              <w:left w:w="120" w:type="dxa"/>
              <w:bottom w:w="120" w:type="dxa"/>
              <w:right w:w="120" w:type="dxa"/>
            </w:tcMar>
            <w:vAlign w:val="center"/>
          </w:tcPr>
          <w:p w14:paraId="036315C6" w14:textId="77777777" w:rsidR="00E25E3A" w:rsidRDefault="00000000">
            <w:pPr>
              <w:widowControl/>
              <w:jc w:val="center"/>
              <w:textAlignment w:val="top"/>
              <w:rPr>
                <w:rFonts w:hint="eastAsia"/>
                <w:sz w:val="20"/>
                <w:szCs w:val="20"/>
              </w:rPr>
            </w:pPr>
            <w:r>
              <w:rPr>
                <w:rFonts w:hint="eastAsia"/>
                <w:sz w:val="20"/>
                <w:szCs w:val="20"/>
                <w:lang w:val="en-US" w:bidi="ar"/>
              </w:rPr>
              <w:lastRenderedPageBreak/>
              <w:t>内容完整性、格式规范性、编辑</w:t>
            </w:r>
            <w:r>
              <w:rPr>
                <w:rFonts w:hint="eastAsia"/>
                <w:sz w:val="20"/>
                <w:szCs w:val="20"/>
                <w:lang w:val="en-US" w:bidi="ar"/>
              </w:rPr>
              <w:lastRenderedPageBreak/>
              <w:t>效率、细节准确性</w:t>
            </w:r>
          </w:p>
        </w:tc>
        <w:tc>
          <w:tcPr>
            <w:tcW w:w="3236" w:type="pct"/>
            <w:tcBorders>
              <w:tl2br w:val="nil"/>
              <w:tr2bl w:val="nil"/>
            </w:tcBorders>
            <w:tcMar>
              <w:top w:w="120" w:type="dxa"/>
              <w:left w:w="120" w:type="dxa"/>
              <w:bottom w:w="120" w:type="dxa"/>
              <w:right w:w="120" w:type="dxa"/>
            </w:tcMar>
            <w:vAlign w:val="center"/>
          </w:tcPr>
          <w:p w14:paraId="0B46F89E"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lastRenderedPageBreak/>
              <w:t>内容完整覆盖命题要求，无遗漏核心信息；（6分）</w:t>
            </w:r>
          </w:p>
          <w:p w14:paraId="3CBC74E7"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格式统一规范，符合标准化排版要求，样式、多级列表、</w:t>
            </w:r>
            <w:r>
              <w:rPr>
                <w:rFonts w:hint="eastAsia"/>
                <w:sz w:val="20"/>
                <w:szCs w:val="20"/>
                <w:lang w:val="en-US" w:bidi="ar"/>
              </w:rPr>
              <w:lastRenderedPageBreak/>
              <w:t>目录等应用规范；（6分）</w:t>
            </w:r>
          </w:p>
          <w:p w14:paraId="24DDA1E7"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熟练运用办公自动化技巧，长文档处理高效，操作逻辑清晰；（4分）</w:t>
            </w:r>
          </w:p>
          <w:p w14:paraId="6598E88B" w14:textId="77777777" w:rsidR="00E25E3A" w:rsidRDefault="00000000">
            <w:pPr>
              <w:widowControl/>
              <w:numPr>
                <w:ilvl w:val="0"/>
                <w:numId w:val="19"/>
              </w:numPr>
              <w:textAlignment w:val="top"/>
              <w:rPr>
                <w:rFonts w:hint="eastAsia"/>
                <w:sz w:val="20"/>
                <w:szCs w:val="20"/>
              </w:rPr>
            </w:pPr>
            <w:r>
              <w:rPr>
                <w:rFonts w:hint="eastAsia"/>
                <w:sz w:val="20"/>
                <w:szCs w:val="20"/>
                <w:lang w:val="en-US" w:bidi="ar"/>
              </w:rPr>
              <w:t>图文混排美观，图注、交叉引用等细节准确无误。（4分）</w:t>
            </w:r>
          </w:p>
        </w:tc>
        <w:tc>
          <w:tcPr>
            <w:tcW w:w="409" w:type="pct"/>
            <w:tcBorders>
              <w:tl2br w:val="nil"/>
              <w:tr2bl w:val="nil"/>
            </w:tcBorders>
            <w:tcMar>
              <w:top w:w="120" w:type="dxa"/>
              <w:left w:w="120" w:type="dxa"/>
              <w:bottom w:w="120" w:type="dxa"/>
              <w:right w:w="120" w:type="dxa"/>
            </w:tcMar>
            <w:vAlign w:val="center"/>
          </w:tcPr>
          <w:p w14:paraId="361DFD3B" w14:textId="77777777" w:rsidR="00E25E3A" w:rsidRDefault="00000000">
            <w:pPr>
              <w:widowControl/>
              <w:jc w:val="center"/>
              <w:textAlignment w:val="top"/>
              <w:rPr>
                <w:rFonts w:hint="eastAsia"/>
                <w:sz w:val="20"/>
                <w:szCs w:val="20"/>
                <w:lang w:val="en-US"/>
              </w:rPr>
            </w:pPr>
            <w:r>
              <w:rPr>
                <w:rFonts w:hint="eastAsia"/>
                <w:sz w:val="20"/>
                <w:szCs w:val="20"/>
                <w:lang w:val="en-US" w:bidi="ar"/>
              </w:rPr>
              <w:lastRenderedPageBreak/>
              <w:t>20分</w:t>
            </w:r>
          </w:p>
        </w:tc>
      </w:tr>
      <w:tr w:rsidR="00E25E3A" w14:paraId="4432287B" w14:textId="77777777">
        <w:trPr>
          <w:trHeight w:val="585"/>
        </w:trPr>
        <w:tc>
          <w:tcPr>
            <w:tcW w:w="432" w:type="pct"/>
            <w:tcBorders>
              <w:tl2br w:val="nil"/>
              <w:tr2bl w:val="nil"/>
            </w:tcBorders>
            <w:tcMar>
              <w:top w:w="120" w:type="dxa"/>
              <w:left w:w="120" w:type="dxa"/>
              <w:bottom w:w="120" w:type="dxa"/>
              <w:right w:w="120" w:type="dxa"/>
            </w:tcMar>
            <w:vAlign w:val="center"/>
          </w:tcPr>
          <w:p w14:paraId="0BB08257" w14:textId="77777777" w:rsidR="00E25E3A" w:rsidRDefault="00000000">
            <w:pPr>
              <w:widowControl/>
              <w:jc w:val="center"/>
              <w:textAlignment w:val="top"/>
              <w:rPr>
                <w:rFonts w:hint="eastAsia"/>
                <w:sz w:val="20"/>
                <w:szCs w:val="20"/>
              </w:rPr>
            </w:pPr>
            <w:r>
              <w:rPr>
                <w:rFonts w:hint="eastAsia"/>
                <w:sz w:val="20"/>
                <w:szCs w:val="20"/>
                <w:lang w:val="en-US" w:bidi="ar"/>
              </w:rPr>
              <w:t>WPS表格模块</w:t>
            </w:r>
          </w:p>
        </w:tc>
        <w:tc>
          <w:tcPr>
            <w:tcW w:w="922" w:type="pct"/>
            <w:tcBorders>
              <w:tl2br w:val="nil"/>
              <w:tr2bl w:val="nil"/>
            </w:tcBorders>
            <w:tcMar>
              <w:top w:w="120" w:type="dxa"/>
              <w:left w:w="120" w:type="dxa"/>
              <w:bottom w:w="120" w:type="dxa"/>
              <w:right w:w="120" w:type="dxa"/>
            </w:tcMar>
            <w:vAlign w:val="center"/>
          </w:tcPr>
          <w:p w14:paraId="0D850DF0" w14:textId="77777777" w:rsidR="00E25E3A" w:rsidRDefault="00000000">
            <w:pPr>
              <w:widowControl/>
              <w:jc w:val="center"/>
              <w:textAlignment w:val="top"/>
              <w:rPr>
                <w:rFonts w:hint="eastAsia"/>
                <w:sz w:val="20"/>
                <w:szCs w:val="20"/>
              </w:rPr>
            </w:pPr>
            <w:r>
              <w:rPr>
                <w:rFonts w:hint="eastAsia"/>
                <w:sz w:val="20"/>
                <w:szCs w:val="20"/>
                <w:lang w:val="en-US" w:bidi="ar"/>
              </w:rPr>
              <w:t>数据准确性、函数应用合理性、图表适配性、分析逻辑性</w:t>
            </w:r>
          </w:p>
        </w:tc>
        <w:tc>
          <w:tcPr>
            <w:tcW w:w="3236" w:type="pct"/>
            <w:tcBorders>
              <w:tl2br w:val="nil"/>
              <w:tr2bl w:val="nil"/>
            </w:tcBorders>
            <w:tcMar>
              <w:top w:w="120" w:type="dxa"/>
              <w:left w:w="120" w:type="dxa"/>
              <w:bottom w:w="120" w:type="dxa"/>
              <w:right w:w="120" w:type="dxa"/>
            </w:tcMar>
            <w:vAlign w:val="center"/>
          </w:tcPr>
          <w:p w14:paraId="44746ADB"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数据录入与处理精准，无错误或偏差；（7分）</w:t>
            </w:r>
          </w:p>
          <w:p w14:paraId="41343604"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逻辑判断、查找引用等函数选择合理，应用准确高效；（5分）</w:t>
            </w:r>
          </w:p>
          <w:p w14:paraId="0B0904DC"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图表类型与数据适配，可视化效果清晰直观；（4分）</w:t>
            </w:r>
          </w:p>
          <w:p w14:paraId="740C1162" w14:textId="77777777" w:rsidR="00E25E3A" w:rsidRDefault="00000000">
            <w:pPr>
              <w:widowControl/>
              <w:numPr>
                <w:ilvl w:val="0"/>
                <w:numId w:val="19"/>
              </w:numPr>
              <w:textAlignment w:val="top"/>
              <w:rPr>
                <w:rFonts w:hint="eastAsia"/>
                <w:sz w:val="20"/>
                <w:szCs w:val="20"/>
              </w:rPr>
            </w:pPr>
            <w:r>
              <w:rPr>
                <w:rFonts w:hint="eastAsia"/>
                <w:sz w:val="20"/>
                <w:szCs w:val="20"/>
                <w:lang w:val="en-US" w:bidi="ar"/>
              </w:rPr>
              <w:t>数据分析流程完整，排序筛选、数据透视等操作逻辑严谨。（4分）</w:t>
            </w:r>
          </w:p>
        </w:tc>
        <w:tc>
          <w:tcPr>
            <w:tcW w:w="409" w:type="pct"/>
            <w:tcBorders>
              <w:tl2br w:val="nil"/>
              <w:tr2bl w:val="nil"/>
            </w:tcBorders>
            <w:tcMar>
              <w:top w:w="120" w:type="dxa"/>
              <w:left w:w="120" w:type="dxa"/>
              <w:bottom w:w="120" w:type="dxa"/>
              <w:right w:w="120" w:type="dxa"/>
            </w:tcMar>
            <w:vAlign w:val="center"/>
          </w:tcPr>
          <w:p w14:paraId="0E03D5EA" w14:textId="77777777" w:rsidR="00E25E3A" w:rsidRDefault="00000000">
            <w:pPr>
              <w:widowControl/>
              <w:jc w:val="center"/>
              <w:textAlignment w:val="top"/>
              <w:rPr>
                <w:rFonts w:hint="eastAsia"/>
                <w:sz w:val="20"/>
                <w:szCs w:val="20"/>
                <w:lang w:val="en-US"/>
              </w:rPr>
            </w:pPr>
            <w:r>
              <w:rPr>
                <w:rFonts w:hint="eastAsia"/>
                <w:sz w:val="20"/>
                <w:szCs w:val="20"/>
                <w:lang w:val="en-US" w:bidi="ar"/>
              </w:rPr>
              <w:t>20分</w:t>
            </w:r>
          </w:p>
        </w:tc>
      </w:tr>
      <w:tr w:rsidR="00E25E3A" w14:paraId="7BD4DF52" w14:textId="77777777">
        <w:trPr>
          <w:trHeight w:val="585"/>
        </w:trPr>
        <w:tc>
          <w:tcPr>
            <w:tcW w:w="432" w:type="pct"/>
            <w:tcBorders>
              <w:tl2br w:val="nil"/>
              <w:tr2bl w:val="nil"/>
            </w:tcBorders>
            <w:tcMar>
              <w:top w:w="120" w:type="dxa"/>
              <w:left w:w="120" w:type="dxa"/>
              <w:bottom w:w="120" w:type="dxa"/>
              <w:right w:w="120" w:type="dxa"/>
            </w:tcMar>
            <w:vAlign w:val="center"/>
          </w:tcPr>
          <w:p w14:paraId="5347D28B" w14:textId="77777777" w:rsidR="00E25E3A" w:rsidRDefault="00000000">
            <w:pPr>
              <w:widowControl/>
              <w:jc w:val="center"/>
              <w:textAlignment w:val="top"/>
              <w:rPr>
                <w:rFonts w:hint="eastAsia"/>
                <w:sz w:val="20"/>
                <w:szCs w:val="20"/>
              </w:rPr>
            </w:pPr>
            <w:r>
              <w:rPr>
                <w:rFonts w:hint="eastAsia"/>
                <w:sz w:val="20"/>
                <w:szCs w:val="20"/>
                <w:lang w:val="en-US" w:bidi="ar"/>
              </w:rPr>
              <w:t>WPS多维表格模块</w:t>
            </w:r>
          </w:p>
        </w:tc>
        <w:tc>
          <w:tcPr>
            <w:tcW w:w="922" w:type="pct"/>
            <w:tcBorders>
              <w:tl2br w:val="nil"/>
              <w:tr2bl w:val="nil"/>
            </w:tcBorders>
            <w:tcMar>
              <w:top w:w="120" w:type="dxa"/>
              <w:left w:w="120" w:type="dxa"/>
              <w:bottom w:w="120" w:type="dxa"/>
              <w:right w:w="120" w:type="dxa"/>
            </w:tcMar>
            <w:vAlign w:val="center"/>
          </w:tcPr>
          <w:p w14:paraId="056512DD" w14:textId="77777777" w:rsidR="00E25E3A" w:rsidRDefault="00000000">
            <w:pPr>
              <w:widowControl/>
              <w:jc w:val="center"/>
              <w:textAlignment w:val="top"/>
              <w:rPr>
                <w:rFonts w:hint="eastAsia"/>
                <w:sz w:val="20"/>
                <w:szCs w:val="20"/>
              </w:rPr>
            </w:pPr>
            <w:r>
              <w:rPr>
                <w:rFonts w:hint="eastAsia"/>
                <w:sz w:val="20"/>
                <w:szCs w:val="20"/>
                <w:lang w:val="en-US" w:bidi="ar"/>
              </w:rPr>
              <w:t>字段设计合理性、视图实用性、数据联动准确性、管理逻辑清晰度</w:t>
            </w:r>
          </w:p>
        </w:tc>
        <w:tc>
          <w:tcPr>
            <w:tcW w:w="3236" w:type="pct"/>
            <w:tcBorders>
              <w:tl2br w:val="nil"/>
              <w:tr2bl w:val="nil"/>
            </w:tcBorders>
            <w:tcMar>
              <w:top w:w="120" w:type="dxa"/>
              <w:left w:w="120" w:type="dxa"/>
              <w:bottom w:w="120" w:type="dxa"/>
              <w:right w:w="120" w:type="dxa"/>
            </w:tcMar>
            <w:vAlign w:val="center"/>
          </w:tcPr>
          <w:p w14:paraId="11915F23"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主键字段定义清晰，字段类型选择精准，关联设置合理；（6分）</w:t>
            </w:r>
          </w:p>
          <w:p w14:paraId="10FB73B2"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看板、日历等视图配置贴合需求，过滤与排序功能应用高效；（6分）</w:t>
            </w:r>
          </w:p>
          <w:p w14:paraId="19922D10" w14:textId="77777777" w:rsidR="00E25E3A" w:rsidRDefault="00000000">
            <w:pPr>
              <w:widowControl/>
              <w:numPr>
                <w:ilvl w:val="0"/>
                <w:numId w:val="19"/>
              </w:numPr>
              <w:textAlignment w:val="top"/>
              <w:rPr>
                <w:rFonts w:hint="eastAsia"/>
                <w:sz w:val="20"/>
                <w:szCs w:val="20"/>
              </w:rPr>
            </w:pPr>
            <w:proofErr w:type="gramStart"/>
            <w:r>
              <w:rPr>
                <w:rFonts w:hint="eastAsia"/>
                <w:sz w:val="20"/>
                <w:szCs w:val="20"/>
                <w:lang w:val="en-US" w:bidi="ar"/>
              </w:rPr>
              <w:t>跨表查询</w:t>
            </w:r>
            <w:proofErr w:type="gramEnd"/>
            <w:r>
              <w:rPr>
                <w:rFonts w:hint="eastAsia"/>
                <w:sz w:val="20"/>
                <w:szCs w:val="20"/>
                <w:lang w:val="en-US" w:bidi="ar"/>
              </w:rPr>
              <w:t>、汇总字段应用准确，数据联动无异常；（5分）</w:t>
            </w:r>
          </w:p>
          <w:p w14:paraId="17D77789" w14:textId="77777777" w:rsidR="00E25E3A" w:rsidRDefault="00000000">
            <w:pPr>
              <w:widowControl/>
              <w:numPr>
                <w:ilvl w:val="0"/>
                <w:numId w:val="19"/>
              </w:numPr>
              <w:textAlignment w:val="top"/>
              <w:rPr>
                <w:rFonts w:hint="eastAsia"/>
                <w:sz w:val="20"/>
                <w:szCs w:val="20"/>
              </w:rPr>
            </w:pPr>
            <w:r>
              <w:rPr>
                <w:rFonts w:hint="eastAsia"/>
                <w:sz w:val="20"/>
                <w:szCs w:val="20"/>
                <w:lang w:val="en-US" w:bidi="ar"/>
              </w:rPr>
              <w:t>自动化触发器与权限设置合理，项目管理逻辑清晰。（3分）</w:t>
            </w:r>
          </w:p>
        </w:tc>
        <w:tc>
          <w:tcPr>
            <w:tcW w:w="409" w:type="pct"/>
            <w:tcBorders>
              <w:tl2br w:val="nil"/>
              <w:tr2bl w:val="nil"/>
            </w:tcBorders>
            <w:tcMar>
              <w:top w:w="120" w:type="dxa"/>
              <w:left w:w="120" w:type="dxa"/>
              <w:bottom w:w="120" w:type="dxa"/>
              <w:right w:w="120" w:type="dxa"/>
            </w:tcMar>
            <w:vAlign w:val="center"/>
          </w:tcPr>
          <w:p w14:paraId="40118981" w14:textId="77777777" w:rsidR="00E25E3A" w:rsidRDefault="00000000">
            <w:pPr>
              <w:widowControl/>
              <w:jc w:val="center"/>
              <w:textAlignment w:val="top"/>
              <w:rPr>
                <w:rFonts w:hint="eastAsia"/>
                <w:sz w:val="20"/>
                <w:szCs w:val="20"/>
                <w:lang w:val="en-US"/>
              </w:rPr>
            </w:pPr>
            <w:r>
              <w:rPr>
                <w:rFonts w:hint="eastAsia"/>
                <w:sz w:val="20"/>
                <w:szCs w:val="20"/>
                <w:lang w:val="en-US" w:bidi="ar"/>
              </w:rPr>
              <w:t>20分</w:t>
            </w:r>
          </w:p>
        </w:tc>
      </w:tr>
      <w:tr w:rsidR="00E25E3A" w14:paraId="262F3EF2" w14:textId="77777777">
        <w:trPr>
          <w:trHeight w:val="585"/>
        </w:trPr>
        <w:tc>
          <w:tcPr>
            <w:tcW w:w="432" w:type="pct"/>
            <w:tcBorders>
              <w:tl2br w:val="nil"/>
              <w:tr2bl w:val="nil"/>
            </w:tcBorders>
            <w:tcMar>
              <w:top w:w="120" w:type="dxa"/>
              <w:left w:w="120" w:type="dxa"/>
              <w:bottom w:w="120" w:type="dxa"/>
              <w:right w:w="120" w:type="dxa"/>
            </w:tcMar>
            <w:vAlign w:val="center"/>
          </w:tcPr>
          <w:p w14:paraId="3088353E" w14:textId="77777777" w:rsidR="00E25E3A" w:rsidRDefault="00000000">
            <w:pPr>
              <w:widowControl/>
              <w:jc w:val="center"/>
              <w:textAlignment w:val="top"/>
              <w:rPr>
                <w:rFonts w:hint="eastAsia"/>
                <w:sz w:val="20"/>
                <w:szCs w:val="20"/>
              </w:rPr>
            </w:pPr>
            <w:r>
              <w:rPr>
                <w:rFonts w:hint="eastAsia"/>
                <w:sz w:val="20"/>
                <w:szCs w:val="20"/>
                <w:lang w:val="en-US" w:bidi="ar"/>
              </w:rPr>
              <w:t>WPS演示文稿模块</w:t>
            </w:r>
          </w:p>
        </w:tc>
        <w:tc>
          <w:tcPr>
            <w:tcW w:w="922" w:type="pct"/>
            <w:tcBorders>
              <w:tl2br w:val="nil"/>
              <w:tr2bl w:val="nil"/>
            </w:tcBorders>
            <w:tcMar>
              <w:top w:w="120" w:type="dxa"/>
              <w:left w:w="120" w:type="dxa"/>
              <w:bottom w:w="120" w:type="dxa"/>
              <w:right w:w="120" w:type="dxa"/>
            </w:tcMar>
            <w:vAlign w:val="center"/>
          </w:tcPr>
          <w:p w14:paraId="746F4717" w14:textId="77777777" w:rsidR="00E25E3A" w:rsidRDefault="00000000">
            <w:pPr>
              <w:widowControl/>
              <w:jc w:val="center"/>
              <w:textAlignment w:val="top"/>
              <w:rPr>
                <w:rFonts w:hint="eastAsia"/>
                <w:sz w:val="20"/>
                <w:szCs w:val="20"/>
              </w:rPr>
            </w:pPr>
            <w:r>
              <w:rPr>
                <w:rFonts w:hint="eastAsia"/>
                <w:sz w:val="20"/>
                <w:szCs w:val="20"/>
                <w:lang w:val="en-US" w:bidi="ar"/>
              </w:rPr>
              <w:t>内容结构完整性、视觉设计美观度、功能应用熟练度、演示逻辑流畅性</w:t>
            </w:r>
          </w:p>
        </w:tc>
        <w:tc>
          <w:tcPr>
            <w:tcW w:w="3236" w:type="pct"/>
            <w:tcBorders>
              <w:tl2br w:val="nil"/>
              <w:tr2bl w:val="nil"/>
            </w:tcBorders>
            <w:tcMar>
              <w:top w:w="120" w:type="dxa"/>
              <w:left w:w="120" w:type="dxa"/>
              <w:bottom w:w="120" w:type="dxa"/>
              <w:right w:w="120" w:type="dxa"/>
            </w:tcMar>
            <w:vAlign w:val="center"/>
          </w:tcPr>
          <w:p w14:paraId="6C0726B4"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内容结构清晰，核心信息突出，无冗余；（5分）</w:t>
            </w:r>
          </w:p>
          <w:p w14:paraId="6964B037"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母版与主题统一，图文排版美观，图片处理与布局协调；（6分）</w:t>
            </w:r>
          </w:p>
          <w:p w14:paraId="56C90C50"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动画、切换效果应用熟练，音视频嵌入与链接控制精准；（5分）</w:t>
            </w:r>
          </w:p>
          <w:p w14:paraId="79EA4D33" w14:textId="77777777" w:rsidR="00E25E3A" w:rsidRDefault="00000000">
            <w:pPr>
              <w:widowControl/>
              <w:numPr>
                <w:ilvl w:val="0"/>
                <w:numId w:val="19"/>
              </w:numPr>
              <w:textAlignment w:val="top"/>
              <w:rPr>
                <w:rFonts w:hint="eastAsia"/>
                <w:sz w:val="20"/>
                <w:szCs w:val="20"/>
              </w:rPr>
            </w:pPr>
            <w:r>
              <w:rPr>
                <w:rFonts w:hint="eastAsia"/>
                <w:sz w:val="20"/>
                <w:szCs w:val="20"/>
                <w:lang w:val="en-US" w:bidi="ar"/>
              </w:rPr>
              <w:t>演示逻辑连贯，信息传递高效，符合汇报场景需求。（4分）</w:t>
            </w:r>
          </w:p>
        </w:tc>
        <w:tc>
          <w:tcPr>
            <w:tcW w:w="409" w:type="pct"/>
            <w:tcBorders>
              <w:tl2br w:val="nil"/>
              <w:tr2bl w:val="nil"/>
            </w:tcBorders>
            <w:tcMar>
              <w:top w:w="120" w:type="dxa"/>
              <w:left w:w="120" w:type="dxa"/>
              <w:bottom w:w="120" w:type="dxa"/>
              <w:right w:w="120" w:type="dxa"/>
            </w:tcMar>
            <w:vAlign w:val="center"/>
          </w:tcPr>
          <w:p w14:paraId="2CA08C33" w14:textId="77777777" w:rsidR="00E25E3A" w:rsidRDefault="00000000">
            <w:pPr>
              <w:widowControl/>
              <w:jc w:val="center"/>
              <w:textAlignment w:val="top"/>
              <w:rPr>
                <w:rFonts w:hint="eastAsia"/>
                <w:sz w:val="20"/>
                <w:szCs w:val="20"/>
                <w:lang w:val="en-US"/>
              </w:rPr>
            </w:pPr>
            <w:r>
              <w:rPr>
                <w:rFonts w:hint="eastAsia"/>
                <w:sz w:val="20"/>
                <w:szCs w:val="20"/>
                <w:lang w:val="en-US" w:bidi="ar"/>
              </w:rPr>
              <w:t>20分</w:t>
            </w:r>
          </w:p>
        </w:tc>
      </w:tr>
      <w:tr w:rsidR="00E25E3A" w14:paraId="2655A272" w14:textId="77777777">
        <w:trPr>
          <w:trHeight w:val="585"/>
        </w:trPr>
        <w:tc>
          <w:tcPr>
            <w:tcW w:w="432" w:type="pct"/>
            <w:tcBorders>
              <w:tl2br w:val="nil"/>
              <w:tr2bl w:val="nil"/>
            </w:tcBorders>
            <w:tcMar>
              <w:top w:w="120" w:type="dxa"/>
              <w:left w:w="120" w:type="dxa"/>
              <w:bottom w:w="120" w:type="dxa"/>
              <w:right w:w="120" w:type="dxa"/>
            </w:tcMar>
            <w:vAlign w:val="center"/>
          </w:tcPr>
          <w:p w14:paraId="7D8E8926" w14:textId="77777777" w:rsidR="00E25E3A" w:rsidRDefault="00000000">
            <w:pPr>
              <w:widowControl/>
              <w:jc w:val="center"/>
              <w:textAlignment w:val="top"/>
              <w:rPr>
                <w:rFonts w:hint="eastAsia"/>
                <w:sz w:val="20"/>
                <w:szCs w:val="20"/>
              </w:rPr>
            </w:pPr>
            <w:r>
              <w:rPr>
                <w:rFonts w:hint="eastAsia"/>
                <w:sz w:val="20"/>
                <w:szCs w:val="20"/>
                <w:lang w:val="en-US" w:bidi="ar"/>
              </w:rPr>
              <w:t>作品展示演讲</w:t>
            </w:r>
          </w:p>
        </w:tc>
        <w:tc>
          <w:tcPr>
            <w:tcW w:w="922" w:type="pct"/>
            <w:tcBorders>
              <w:tl2br w:val="nil"/>
              <w:tr2bl w:val="nil"/>
            </w:tcBorders>
            <w:tcMar>
              <w:top w:w="120" w:type="dxa"/>
              <w:left w:w="120" w:type="dxa"/>
              <w:bottom w:w="120" w:type="dxa"/>
              <w:right w:w="120" w:type="dxa"/>
            </w:tcMar>
            <w:vAlign w:val="center"/>
          </w:tcPr>
          <w:p w14:paraId="603082B2" w14:textId="77777777" w:rsidR="00E25E3A" w:rsidRDefault="00000000">
            <w:pPr>
              <w:widowControl/>
              <w:jc w:val="center"/>
              <w:textAlignment w:val="top"/>
              <w:rPr>
                <w:rFonts w:hint="eastAsia"/>
                <w:sz w:val="20"/>
                <w:szCs w:val="20"/>
              </w:rPr>
            </w:pPr>
            <w:r>
              <w:rPr>
                <w:rFonts w:hint="eastAsia"/>
                <w:sz w:val="20"/>
                <w:szCs w:val="20"/>
                <w:lang w:val="en-US" w:bidi="ar"/>
              </w:rPr>
              <w:t>演讲逻辑、表达流畅度、作品呈现效果、创意与实用性体现</w:t>
            </w:r>
          </w:p>
        </w:tc>
        <w:tc>
          <w:tcPr>
            <w:tcW w:w="3236" w:type="pct"/>
            <w:tcBorders>
              <w:tl2br w:val="nil"/>
              <w:tr2bl w:val="nil"/>
            </w:tcBorders>
            <w:tcMar>
              <w:top w:w="120" w:type="dxa"/>
              <w:left w:w="120" w:type="dxa"/>
              <w:bottom w:w="120" w:type="dxa"/>
              <w:right w:w="120" w:type="dxa"/>
            </w:tcMar>
            <w:vAlign w:val="center"/>
          </w:tcPr>
          <w:p w14:paraId="4012C54C"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演讲结构清晰，围绕作品核心亮点展开，逻辑连贯；（6分）</w:t>
            </w:r>
          </w:p>
          <w:p w14:paraId="2B27DE43"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语言表达流畅自然，重点突出，时</w:t>
            </w:r>
            <w:proofErr w:type="gramStart"/>
            <w:r>
              <w:rPr>
                <w:rFonts w:hint="eastAsia"/>
                <w:sz w:val="20"/>
                <w:szCs w:val="20"/>
                <w:lang w:val="en-US" w:bidi="ar"/>
              </w:rPr>
              <w:t>长控制</w:t>
            </w:r>
            <w:proofErr w:type="gramEnd"/>
            <w:r>
              <w:rPr>
                <w:rFonts w:hint="eastAsia"/>
                <w:sz w:val="20"/>
                <w:szCs w:val="20"/>
                <w:lang w:val="en-US" w:bidi="ar"/>
              </w:rPr>
              <w:t>合理；（5分）</w:t>
            </w:r>
          </w:p>
          <w:p w14:paraId="3386682A" w14:textId="77777777" w:rsidR="00E25E3A" w:rsidRDefault="00000000">
            <w:pPr>
              <w:widowControl/>
              <w:numPr>
                <w:ilvl w:val="0"/>
                <w:numId w:val="19"/>
              </w:numPr>
              <w:textAlignment w:val="top"/>
              <w:rPr>
                <w:rFonts w:hint="eastAsia"/>
                <w:sz w:val="20"/>
                <w:szCs w:val="20"/>
                <w:lang w:val="en-US" w:bidi="ar"/>
              </w:rPr>
            </w:pPr>
            <w:r>
              <w:rPr>
                <w:rFonts w:hint="eastAsia"/>
                <w:sz w:val="20"/>
                <w:szCs w:val="20"/>
                <w:lang w:val="en-US" w:bidi="ar"/>
              </w:rPr>
              <w:t>高效呈现作品功能与优势，展示方式直观易懂；（5分）</w:t>
            </w:r>
          </w:p>
          <w:p w14:paraId="4656D319" w14:textId="77777777" w:rsidR="00E25E3A" w:rsidRDefault="00000000">
            <w:pPr>
              <w:widowControl/>
              <w:numPr>
                <w:ilvl w:val="0"/>
                <w:numId w:val="19"/>
              </w:numPr>
              <w:textAlignment w:val="top"/>
              <w:rPr>
                <w:rFonts w:hint="eastAsia"/>
                <w:sz w:val="20"/>
                <w:szCs w:val="20"/>
              </w:rPr>
            </w:pPr>
            <w:r>
              <w:rPr>
                <w:rFonts w:hint="eastAsia"/>
                <w:sz w:val="20"/>
                <w:szCs w:val="20"/>
                <w:lang w:val="en-US" w:bidi="ar"/>
              </w:rPr>
              <w:t>体现技能应用的创意性</w:t>
            </w:r>
            <w:proofErr w:type="gramStart"/>
            <w:r>
              <w:rPr>
                <w:rFonts w:hint="eastAsia"/>
                <w:sz w:val="20"/>
                <w:szCs w:val="20"/>
                <w:lang w:val="en-US" w:bidi="ar"/>
              </w:rPr>
              <w:t>与职场实用性</w:t>
            </w:r>
            <w:proofErr w:type="gramEnd"/>
            <w:r>
              <w:rPr>
                <w:rFonts w:hint="eastAsia"/>
                <w:sz w:val="20"/>
                <w:szCs w:val="20"/>
                <w:lang w:val="en-US" w:bidi="ar"/>
              </w:rPr>
              <w:t>，契合职业素养要求。（4分）</w:t>
            </w:r>
          </w:p>
        </w:tc>
        <w:tc>
          <w:tcPr>
            <w:tcW w:w="409" w:type="pct"/>
            <w:tcBorders>
              <w:tl2br w:val="nil"/>
              <w:tr2bl w:val="nil"/>
            </w:tcBorders>
            <w:tcMar>
              <w:top w:w="120" w:type="dxa"/>
              <w:left w:w="120" w:type="dxa"/>
              <w:bottom w:w="120" w:type="dxa"/>
              <w:right w:w="120" w:type="dxa"/>
            </w:tcMar>
            <w:vAlign w:val="center"/>
          </w:tcPr>
          <w:p w14:paraId="0BED36A2" w14:textId="77777777" w:rsidR="00E25E3A" w:rsidRDefault="00000000">
            <w:pPr>
              <w:widowControl/>
              <w:jc w:val="center"/>
              <w:textAlignment w:val="top"/>
              <w:rPr>
                <w:rFonts w:hint="eastAsia"/>
                <w:sz w:val="20"/>
                <w:szCs w:val="20"/>
                <w:lang w:val="en-US"/>
              </w:rPr>
            </w:pPr>
            <w:r>
              <w:rPr>
                <w:rFonts w:hint="eastAsia"/>
                <w:sz w:val="20"/>
                <w:szCs w:val="20"/>
                <w:lang w:val="en-US" w:bidi="ar"/>
              </w:rPr>
              <w:t>20分</w:t>
            </w:r>
          </w:p>
        </w:tc>
      </w:tr>
    </w:tbl>
    <w:p w14:paraId="3E45AEBB" w14:textId="77777777" w:rsidR="00E25E3A" w:rsidRDefault="00E25E3A">
      <w:pPr>
        <w:rPr>
          <w:rFonts w:hint="eastAsia"/>
          <w:sz w:val="24"/>
          <w:szCs w:val="24"/>
        </w:rPr>
      </w:pPr>
    </w:p>
    <w:sectPr w:rsidR="00E25E3A">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AC9F" w14:textId="77777777" w:rsidR="00133CB4" w:rsidRDefault="00133CB4">
      <w:pPr>
        <w:rPr>
          <w:rFonts w:hint="eastAsia"/>
        </w:rPr>
      </w:pPr>
      <w:r>
        <w:separator/>
      </w:r>
    </w:p>
  </w:endnote>
  <w:endnote w:type="continuationSeparator" w:id="0">
    <w:p w14:paraId="05864C1E" w14:textId="77777777" w:rsidR="00133CB4" w:rsidRDefault="00133C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OEEEEV+FZHTJW--GB1-0">
    <w:altName w:val="宋体"/>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ˎ̥">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7A96" w14:textId="77777777" w:rsidR="00E25E3A" w:rsidRDefault="00000000">
    <w:pPr>
      <w:pStyle w:val="a6"/>
      <w:rPr>
        <w:rFonts w:hint="eastAsia"/>
      </w:rPr>
    </w:pPr>
    <w:r>
      <w:rPr>
        <w:noProof/>
      </w:rPr>
      <mc:AlternateContent>
        <mc:Choice Requires="wps">
          <w:drawing>
            <wp:anchor distT="0" distB="0" distL="114300" distR="114300" simplePos="0" relativeHeight="251659264" behindDoc="0" locked="0" layoutInCell="1" allowOverlap="1" wp14:anchorId="39C3324D" wp14:editId="106D86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C9A309" w14:textId="77777777" w:rsidR="00E25E3A" w:rsidRDefault="00000000">
                          <w:pPr>
                            <w:pStyle w:val="a6"/>
                            <w:rPr>
                              <w:rFonts w:ascii="宋体" w:eastAsia="宋体" w:hAnsi="宋体" w:hint="eastAsia"/>
                              <w:sz w:val="21"/>
                              <w:szCs w:val="18"/>
                            </w:rPr>
                          </w:pPr>
                          <w:r>
                            <w:rPr>
                              <w:rFonts w:ascii="宋体" w:eastAsia="宋体" w:hAnsi="宋体"/>
                              <w:sz w:val="21"/>
                              <w:szCs w:val="18"/>
                            </w:rPr>
                            <w:fldChar w:fldCharType="begin"/>
                          </w:r>
                          <w:r>
                            <w:rPr>
                              <w:rFonts w:ascii="宋体" w:eastAsia="宋体" w:hAnsi="宋体"/>
                              <w:sz w:val="21"/>
                              <w:szCs w:val="18"/>
                            </w:rPr>
                            <w:instrText xml:space="preserve"> PAGE  \* MERGEFORMAT </w:instrText>
                          </w:r>
                          <w:r>
                            <w:rPr>
                              <w:rFonts w:ascii="宋体" w:eastAsia="宋体" w:hAnsi="宋体"/>
                              <w:sz w:val="21"/>
                              <w:szCs w:val="18"/>
                            </w:rPr>
                            <w:fldChar w:fldCharType="separate"/>
                          </w:r>
                          <w:r>
                            <w:rPr>
                              <w:rFonts w:ascii="宋体" w:eastAsia="宋体" w:hAnsi="宋体"/>
                              <w:sz w:val="21"/>
                              <w:szCs w:val="18"/>
                            </w:rPr>
                            <w:t>1</w:t>
                          </w:r>
                          <w:r>
                            <w:rPr>
                              <w:rFonts w:ascii="宋体" w:eastAsia="宋体" w:hAnsi="宋体"/>
                              <w:sz w:val="21"/>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C3324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4C9A309" w14:textId="77777777" w:rsidR="00E25E3A" w:rsidRDefault="00000000">
                    <w:pPr>
                      <w:pStyle w:val="a6"/>
                      <w:rPr>
                        <w:rFonts w:ascii="宋体" w:eastAsia="宋体" w:hAnsi="宋体" w:hint="eastAsia"/>
                        <w:sz w:val="21"/>
                        <w:szCs w:val="18"/>
                      </w:rPr>
                    </w:pPr>
                    <w:r>
                      <w:rPr>
                        <w:rFonts w:ascii="宋体" w:eastAsia="宋体" w:hAnsi="宋体"/>
                        <w:sz w:val="21"/>
                        <w:szCs w:val="18"/>
                      </w:rPr>
                      <w:fldChar w:fldCharType="begin"/>
                    </w:r>
                    <w:r>
                      <w:rPr>
                        <w:rFonts w:ascii="宋体" w:eastAsia="宋体" w:hAnsi="宋体"/>
                        <w:sz w:val="21"/>
                        <w:szCs w:val="18"/>
                      </w:rPr>
                      <w:instrText xml:space="preserve"> PAGE  \* MERGEFORMAT </w:instrText>
                    </w:r>
                    <w:r>
                      <w:rPr>
                        <w:rFonts w:ascii="宋体" w:eastAsia="宋体" w:hAnsi="宋体"/>
                        <w:sz w:val="21"/>
                        <w:szCs w:val="18"/>
                      </w:rPr>
                      <w:fldChar w:fldCharType="separate"/>
                    </w:r>
                    <w:r>
                      <w:rPr>
                        <w:rFonts w:ascii="宋体" w:eastAsia="宋体" w:hAnsi="宋体"/>
                        <w:sz w:val="21"/>
                        <w:szCs w:val="18"/>
                      </w:rPr>
                      <w:t>1</w:t>
                    </w:r>
                    <w:r>
                      <w:rPr>
                        <w:rFonts w:ascii="宋体" w:eastAsia="宋体" w:hAnsi="宋体"/>
                        <w:sz w:val="21"/>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2B6F" w14:textId="77777777" w:rsidR="00133CB4" w:rsidRDefault="00133CB4">
      <w:pPr>
        <w:rPr>
          <w:rFonts w:hint="eastAsia"/>
        </w:rPr>
      </w:pPr>
      <w:r>
        <w:separator/>
      </w:r>
    </w:p>
  </w:footnote>
  <w:footnote w:type="continuationSeparator" w:id="0">
    <w:p w14:paraId="5E2A9D3E" w14:textId="77777777" w:rsidR="00133CB4" w:rsidRDefault="00133CB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3F79E"/>
    <w:multiLevelType w:val="singleLevel"/>
    <w:tmpl w:val="87B3F79E"/>
    <w:lvl w:ilvl="0">
      <w:start w:val="1"/>
      <w:numFmt w:val="chineseCounting"/>
      <w:suff w:val="nothing"/>
      <w:lvlText w:val="（%1）"/>
      <w:lvlJc w:val="left"/>
      <w:pPr>
        <w:ind w:left="0" w:firstLine="420"/>
      </w:pPr>
      <w:rPr>
        <w:rFonts w:hint="eastAsia"/>
      </w:rPr>
    </w:lvl>
  </w:abstractNum>
  <w:abstractNum w:abstractNumId="1" w15:restartNumberingAfterBreak="0">
    <w:nsid w:val="8AA6998B"/>
    <w:multiLevelType w:val="singleLevel"/>
    <w:tmpl w:val="8AA6998B"/>
    <w:lvl w:ilvl="0">
      <w:start w:val="1"/>
      <w:numFmt w:val="chineseCounting"/>
      <w:suff w:val="nothing"/>
      <w:lvlText w:val="（%1）"/>
      <w:lvlJc w:val="left"/>
      <w:rPr>
        <w:rFonts w:hint="eastAsia"/>
      </w:rPr>
    </w:lvl>
  </w:abstractNum>
  <w:abstractNum w:abstractNumId="2" w15:restartNumberingAfterBreak="0">
    <w:nsid w:val="8AFF583B"/>
    <w:multiLevelType w:val="multilevel"/>
    <w:tmpl w:val="8AFF583B"/>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9C54DD9C"/>
    <w:multiLevelType w:val="singleLevel"/>
    <w:tmpl w:val="9C54DD9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A573C8CF"/>
    <w:multiLevelType w:val="singleLevel"/>
    <w:tmpl w:val="A573C8CF"/>
    <w:lvl w:ilvl="0">
      <w:start w:val="1"/>
      <w:numFmt w:val="decimal"/>
      <w:suff w:val="space"/>
      <w:lvlText w:val="%1."/>
      <w:lvlJc w:val="left"/>
    </w:lvl>
  </w:abstractNum>
  <w:abstractNum w:abstractNumId="5" w15:restartNumberingAfterBreak="0">
    <w:nsid w:val="AA0D3405"/>
    <w:multiLevelType w:val="singleLevel"/>
    <w:tmpl w:val="AA0D3405"/>
    <w:lvl w:ilvl="0">
      <w:start w:val="1"/>
      <w:numFmt w:val="chineseCounting"/>
      <w:suff w:val="nothing"/>
      <w:lvlText w:val="（%1）"/>
      <w:lvlJc w:val="left"/>
      <w:rPr>
        <w:rFonts w:hint="eastAsia"/>
      </w:rPr>
    </w:lvl>
  </w:abstractNum>
  <w:abstractNum w:abstractNumId="6" w15:restartNumberingAfterBreak="0">
    <w:nsid w:val="AC581B67"/>
    <w:multiLevelType w:val="singleLevel"/>
    <w:tmpl w:val="AC581B67"/>
    <w:lvl w:ilvl="0">
      <w:start w:val="1"/>
      <w:numFmt w:val="decimal"/>
      <w:suff w:val="space"/>
      <w:lvlText w:val="%1."/>
      <w:lvlJc w:val="left"/>
    </w:lvl>
  </w:abstractNum>
  <w:abstractNum w:abstractNumId="7" w15:restartNumberingAfterBreak="0">
    <w:nsid w:val="BB8F3102"/>
    <w:multiLevelType w:val="singleLevel"/>
    <w:tmpl w:val="BB8F3102"/>
    <w:lvl w:ilvl="0">
      <w:start w:val="1"/>
      <w:numFmt w:val="bullet"/>
      <w:lvlText w:val=""/>
      <w:lvlJc w:val="left"/>
      <w:pPr>
        <w:ind w:left="420" w:hanging="420"/>
      </w:pPr>
      <w:rPr>
        <w:rFonts w:ascii="Wingdings" w:hAnsi="Wingdings" w:hint="default"/>
      </w:rPr>
    </w:lvl>
  </w:abstractNum>
  <w:abstractNum w:abstractNumId="8" w15:restartNumberingAfterBreak="0">
    <w:nsid w:val="D60ED63C"/>
    <w:multiLevelType w:val="singleLevel"/>
    <w:tmpl w:val="D60ED63C"/>
    <w:lvl w:ilvl="0">
      <w:start w:val="1"/>
      <w:numFmt w:val="decimal"/>
      <w:lvlText w:val="%1."/>
      <w:lvlJc w:val="left"/>
      <w:pPr>
        <w:tabs>
          <w:tab w:val="left" w:pos="420"/>
        </w:tabs>
        <w:ind w:left="845" w:hanging="425"/>
      </w:pPr>
      <w:rPr>
        <w:rFonts w:hint="default"/>
      </w:rPr>
    </w:lvl>
  </w:abstractNum>
  <w:abstractNum w:abstractNumId="9" w15:restartNumberingAfterBreak="0">
    <w:nsid w:val="E5203162"/>
    <w:multiLevelType w:val="multilevel"/>
    <w:tmpl w:val="E5203162"/>
    <w:lvl w:ilvl="0">
      <w:start w:val="1"/>
      <w:numFmt w:val="chineseCounting"/>
      <w:suff w:val="nothing"/>
      <w:lvlText w:val="%1、"/>
      <w:lvlJc w:val="left"/>
      <w:pPr>
        <w:tabs>
          <w:tab w:val="left" w:pos="0"/>
        </w:tabs>
        <w:ind w:left="0" w:firstLine="0"/>
      </w:pPr>
      <w:rPr>
        <w:rFonts w:hint="eastAsia"/>
      </w:rPr>
    </w:lvl>
    <w:lvl w:ilvl="1">
      <w:start w:val="1"/>
      <w:numFmt w:val="chineseCounting"/>
      <w:suff w:val="nothing"/>
      <w:lvlText w:val="（%2）"/>
      <w:lvlJc w:val="left"/>
      <w:pPr>
        <w:ind w:left="0" w:firstLine="0"/>
      </w:pPr>
      <w:rPr>
        <w:rFonts w:ascii="Times New Roman" w:eastAsia="宋体" w:hAnsi="Times New Roman" w:cs="Times New Roman" w:hint="eastAsia"/>
        <w:sz w:val="22"/>
        <w:szCs w:val="22"/>
      </w:rPr>
    </w:lvl>
    <w:lvl w:ilvl="2">
      <w:start w:val="1"/>
      <w:numFmt w:val="decimal"/>
      <w:suff w:val="nothing"/>
      <w:lvlText w:val="%3．"/>
      <w:lvlJc w:val="left"/>
      <w:pPr>
        <w:tabs>
          <w:tab w:val="left" w:pos="420"/>
        </w:tabs>
        <w:ind w:left="0" w:firstLine="338"/>
      </w:pPr>
      <w:rPr>
        <w:rFonts w:ascii="宋体" w:eastAsia="宋体" w:hAnsi="宋体" w:cs="宋体" w:hint="eastAsia"/>
      </w:rPr>
    </w:lvl>
    <w:lvl w:ilvl="3">
      <w:start w:val="1"/>
      <w:numFmt w:val="decimal"/>
      <w:pStyle w:val="2"/>
      <w:suff w:val="space"/>
      <w:lvlText w:val="（%4）"/>
      <w:lvlJc w:val="left"/>
      <w:pPr>
        <w:tabs>
          <w:tab w:val="left" w:pos="420"/>
        </w:tabs>
        <w:ind w:left="0" w:firstLine="237"/>
      </w:pPr>
      <w:rPr>
        <w:rFonts w:ascii="宋体" w:eastAsia="宋体" w:hAnsi="宋体" w:cs="宋体" w:hint="eastAsia"/>
      </w:rPr>
    </w:lvl>
    <w:lvl w:ilvl="4">
      <w:start w:val="1"/>
      <w:numFmt w:val="decimalEnclosedCircleChinese"/>
      <w:suff w:val="space"/>
      <w:lvlText w:val="%5"/>
      <w:lvlJc w:val="left"/>
      <w:pPr>
        <w:tabs>
          <w:tab w:val="left" w:pos="420"/>
        </w:tabs>
        <w:ind w:left="0" w:firstLine="566"/>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F3B71743"/>
    <w:multiLevelType w:val="multilevel"/>
    <w:tmpl w:val="F3B71743"/>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004A368E"/>
    <w:multiLevelType w:val="multilevel"/>
    <w:tmpl w:val="500EAAFC"/>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15:restartNumberingAfterBreak="0">
    <w:nsid w:val="07F34B4E"/>
    <w:multiLevelType w:val="singleLevel"/>
    <w:tmpl w:val="07F34B4E"/>
    <w:lvl w:ilvl="0">
      <w:start w:val="1"/>
      <w:numFmt w:val="chineseCounting"/>
      <w:suff w:val="nothing"/>
      <w:lvlText w:val="（%1）"/>
      <w:lvlJc w:val="left"/>
      <w:rPr>
        <w:rFonts w:hint="eastAsia"/>
      </w:rPr>
    </w:lvl>
  </w:abstractNum>
  <w:abstractNum w:abstractNumId="13" w15:restartNumberingAfterBreak="0">
    <w:nsid w:val="0B87717E"/>
    <w:multiLevelType w:val="multilevel"/>
    <w:tmpl w:val="9B4E918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4" w15:restartNumberingAfterBreak="0">
    <w:nsid w:val="0C19B7FD"/>
    <w:multiLevelType w:val="singleLevel"/>
    <w:tmpl w:val="0C19B7FD"/>
    <w:lvl w:ilvl="0">
      <w:start w:val="1"/>
      <w:numFmt w:val="chineseCounting"/>
      <w:pStyle w:val="1"/>
      <w:suff w:val="nothing"/>
      <w:lvlText w:val="%1、"/>
      <w:lvlJc w:val="left"/>
      <w:pPr>
        <w:ind w:left="573" w:firstLine="420"/>
      </w:pPr>
      <w:rPr>
        <w:rFonts w:hint="eastAsia"/>
      </w:rPr>
    </w:lvl>
  </w:abstractNum>
  <w:abstractNum w:abstractNumId="15" w15:restartNumberingAfterBreak="0">
    <w:nsid w:val="0CA67ED4"/>
    <w:multiLevelType w:val="multilevel"/>
    <w:tmpl w:val="9EFE1158"/>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6" w15:restartNumberingAfterBreak="0">
    <w:nsid w:val="2656D213"/>
    <w:multiLevelType w:val="singleLevel"/>
    <w:tmpl w:val="2656D213"/>
    <w:lvl w:ilvl="0">
      <w:start w:val="1"/>
      <w:numFmt w:val="chineseCounting"/>
      <w:suff w:val="nothing"/>
      <w:lvlText w:val="（%1）"/>
      <w:lvlJc w:val="left"/>
      <w:rPr>
        <w:rFonts w:hint="eastAsia"/>
      </w:rPr>
    </w:lvl>
  </w:abstractNum>
  <w:abstractNum w:abstractNumId="17" w15:restartNumberingAfterBreak="0">
    <w:nsid w:val="2D097B5C"/>
    <w:multiLevelType w:val="multilevel"/>
    <w:tmpl w:val="987A1E38"/>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8" w15:restartNumberingAfterBreak="0">
    <w:nsid w:val="2DA848EC"/>
    <w:multiLevelType w:val="multilevel"/>
    <w:tmpl w:val="8C5C322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9" w15:restartNumberingAfterBreak="0">
    <w:nsid w:val="3E0F7758"/>
    <w:multiLevelType w:val="multilevel"/>
    <w:tmpl w:val="8642310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0" w15:restartNumberingAfterBreak="0">
    <w:nsid w:val="40250D70"/>
    <w:multiLevelType w:val="multilevel"/>
    <w:tmpl w:val="6BFAEFEA"/>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1" w15:restartNumberingAfterBreak="0">
    <w:nsid w:val="417ADD6A"/>
    <w:multiLevelType w:val="singleLevel"/>
    <w:tmpl w:val="417ADD6A"/>
    <w:lvl w:ilvl="0">
      <w:start w:val="1"/>
      <w:numFmt w:val="decimal"/>
      <w:suff w:val="space"/>
      <w:lvlText w:val="%1."/>
      <w:lvlJc w:val="left"/>
    </w:lvl>
  </w:abstractNum>
  <w:abstractNum w:abstractNumId="22" w15:restartNumberingAfterBreak="0">
    <w:nsid w:val="4BA41B92"/>
    <w:multiLevelType w:val="multilevel"/>
    <w:tmpl w:val="D35E3AA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4BE66D0B"/>
    <w:multiLevelType w:val="multilevel"/>
    <w:tmpl w:val="F9E0A80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4C042737"/>
    <w:multiLevelType w:val="singleLevel"/>
    <w:tmpl w:val="4C042737"/>
    <w:lvl w:ilvl="0">
      <w:start w:val="1"/>
      <w:numFmt w:val="bullet"/>
      <w:lvlText w:val=""/>
      <w:lvlJc w:val="left"/>
      <w:pPr>
        <w:ind w:left="420" w:hanging="420"/>
      </w:pPr>
      <w:rPr>
        <w:rFonts w:ascii="Wingdings" w:hAnsi="Wingdings" w:hint="default"/>
      </w:rPr>
    </w:lvl>
  </w:abstractNum>
  <w:abstractNum w:abstractNumId="25" w15:restartNumberingAfterBreak="0">
    <w:nsid w:val="4DD01B92"/>
    <w:multiLevelType w:val="multilevel"/>
    <w:tmpl w:val="4DD01B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EB552C6"/>
    <w:multiLevelType w:val="multilevel"/>
    <w:tmpl w:val="4EB552C6"/>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7" w15:restartNumberingAfterBreak="0">
    <w:nsid w:val="572D16F5"/>
    <w:multiLevelType w:val="multilevel"/>
    <w:tmpl w:val="DCF89800"/>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8" w15:restartNumberingAfterBreak="0">
    <w:nsid w:val="58FC7ED8"/>
    <w:multiLevelType w:val="multilevel"/>
    <w:tmpl w:val="EE888E00"/>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9" w15:restartNumberingAfterBreak="0">
    <w:nsid w:val="5AFD740D"/>
    <w:multiLevelType w:val="multilevel"/>
    <w:tmpl w:val="EDB6F818"/>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5BA64A0F"/>
    <w:multiLevelType w:val="multilevel"/>
    <w:tmpl w:val="DEA87604"/>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1" w15:restartNumberingAfterBreak="0">
    <w:nsid w:val="5EB46603"/>
    <w:multiLevelType w:val="multilevel"/>
    <w:tmpl w:val="931E8AAC"/>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2" w15:restartNumberingAfterBreak="0">
    <w:nsid w:val="5F6F7FAF"/>
    <w:multiLevelType w:val="multilevel"/>
    <w:tmpl w:val="586EDD20"/>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3" w15:restartNumberingAfterBreak="0">
    <w:nsid w:val="5F7A0313"/>
    <w:multiLevelType w:val="multilevel"/>
    <w:tmpl w:val="529C916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5043399"/>
    <w:multiLevelType w:val="singleLevel"/>
    <w:tmpl w:val="65043399"/>
    <w:lvl w:ilvl="0">
      <w:start w:val="1"/>
      <w:numFmt w:val="decimal"/>
      <w:suff w:val="space"/>
      <w:lvlText w:val="%1."/>
      <w:lvlJc w:val="left"/>
    </w:lvl>
  </w:abstractNum>
  <w:abstractNum w:abstractNumId="35" w15:restartNumberingAfterBreak="0">
    <w:nsid w:val="65750949"/>
    <w:multiLevelType w:val="multilevel"/>
    <w:tmpl w:val="E62CE9F0"/>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6" w15:restartNumberingAfterBreak="0">
    <w:nsid w:val="68357766"/>
    <w:multiLevelType w:val="multilevel"/>
    <w:tmpl w:val="CFEE5FBA"/>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7" w15:restartNumberingAfterBreak="0">
    <w:nsid w:val="74675ADA"/>
    <w:multiLevelType w:val="multilevel"/>
    <w:tmpl w:val="52AE4E7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8" w15:restartNumberingAfterBreak="0">
    <w:nsid w:val="79115C3C"/>
    <w:multiLevelType w:val="multilevel"/>
    <w:tmpl w:val="8A2C41B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5C7207"/>
    <w:multiLevelType w:val="multilevel"/>
    <w:tmpl w:val="85E0517E"/>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0" w15:restartNumberingAfterBreak="0">
    <w:nsid w:val="7E847440"/>
    <w:multiLevelType w:val="multilevel"/>
    <w:tmpl w:val="1F0A40EC"/>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16cid:durableId="2132623370">
    <w:abstractNumId w:val="14"/>
  </w:num>
  <w:num w:numId="2" w16cid:durableId="835652676">
    <w:abstractNumId w:val="9"/>
  </w:num>
  <w:num w:numId="3" w16cid:durableId="1103382791">
    <w:abstractNumId w:val="1"/>
  </w:num>
  <w:num w:numId="4" w16cid:durableId="529802084">
    <w:abstractNumId w:val="10"/>
  </w:num>
  <w:num w:numId="5" w16cid:durableId="13382650">
    <w:abstractNumId w:val="0"/>
  </w:num>
  <w:num w:numId="6" w16cid:durableId="2069955271">
    <w:abstractNumId w:val="8"/>
  </w:num>
  <w:num w:numId="7" w16cid:durableId="332687276">
    <w:abstractNumId w:val="34"/>
  </w:num>
  <w:num w:numId="8" w16cid:durableId="1030835845">
    <w:abstractNumId w:val="16"/>
  </w:num>
  <w:num w:numId="9" w16cid:durableId="47842575">
    <w:abstractNumId w:val="5"/>
  </w:num>
  <w:num w:numId="10" w16cid:durableId="1041323542">
    <w:abstractNumId w:val="21"/>
  </w:num>
  <w:num w:numId="11" w16cid:durableId="939920065">
    <w:abstractNumId w:val="26"/>
  </w:num>
  <w:num w:numId="12" w16cid:durableId="1936480111">
    <w:abstractNumId w:val="2"/>
  </w:num>
  <w:num w:numId="13" w16cid:durableId="287786539">
    <w:abstractNumId w:val="3"/>
  </w:num>
  <w:num w:numId="14" w16cid:durableId="387386829">
    <w:abstractNumId w:val="6"/>
  </w:num>
  <w:num w:numId="15" w16cid:durableId="926042301">
    <w:abstractNumId w:val="24"/>
  </w:num>
  <w:num w:numId="16" w16cid:durableId="2009743795">
    <w:abstractNumId w:val="12"/>
  </w:num>
  <w:num w:numId="17" w16cid:durableId="858397144">
    <w:abstractNumId w:val="4"/>
  </w:num>
  <w:num w:numId="18" w16cid:durableId="993334564">
    <w:abstractNumId w:val="25"/>
  </w:num>
  <w:num w:numId="19" w16cid:durableId="1168835712">
    <w:abstractNumId w:val="7"/>
  </w:num>
  <w:num w:numId="20" w16cid:durableId="12238268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1816621">
    <w:abstractNumId w:val="38"/>
  </w:num>
  <w:num w:numId="22" w16cid:durableId="14026323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0501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33038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68098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0132060">
    <w:abstractNumId w:val="33"/>
  </w:num>
  <w:num w:numId="27" w16cid:durableId="4275839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902926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207055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74927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12949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74271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63889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38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230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20236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89652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6752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89770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918185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73400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NkMjRmZGUxMzdlNDEzMWQ5ZDZlNTkwZTVhMWVlZjkifQ=="/>
  </w:docVars>
  <w:rsids>
    <w:rsidRoot w:val="00E25E3A"/>
    <w:rsid w:val="0003359E"/>
    <w:rsid w:val="00042762"/>
    <w:rsid w:val="00096FF7"/>
    <w:rsid w:val="000B1982"/>
    <w:rsid w:val="000B21A6"/>
    <w:rsid w:val="000D49F8"/>
    <w:rsid w:val="000F0F03"/>
    <w:rsid w:val="001326C5"/>
    <w:rsid w:val="00133CB4"/>
    <w:rsid w:val="00153C10"/>
    <w:rsid w:val="001856AA"/>
    <w:rsid w:val="00195982"/>
    <w:rsid w:val="001A5819"/>
    <w:rsid w:val="001C6681"/>
    <w:rsid w:val="001D5B11"/>
    <w:rsid w:val="002075E3"/>
    <w:rsid w:val="0022316E"/>
    <w:rsid w:val="002458A5"/>
    <w:rsid w:val="00272433"/>
    <w:rsid w:val="002A6138"/>
    <w:rsid w:val="002C6741"/>
    <w:rsid w:val="002D3322"/>
    <w:rsid w:val="002D3526"/>
    <w:rsid w:val="002E7298"/>
    <w:rsid w:val="002F76A1"/>
    <w:rsid w:val="00302236"/>
    <w:rsid w:val="00302AC1"/>
    <w:rsid w:val="0032764F"/>
    <w:rsid w:val="00333C7D"/>
    <w:rsid w:val="00367E45"/>
    <w:rsid w:val="003704B9"/>
    <w:rsid w:val="0038179C"/>
    <w:rsid w:val="003C35F1"/>
    <w:rsid w:val="003E7F9F"/>
    <w:rsid w:val="00412252"/>
    <w:rsid w:val="004131B1"/>
    <w:rsid w:val="00435B4A"/>
    <w:rsid w:val="00482521"/>
    <w:rsid w:val="004A44EC"/>
    <w:rsid w:val="004D0091"/>
    <w:rsid w:val="00511FF1"/>
    <w:rsid w:val="005246EE"/>
    <w:rsid w:val="0052494A"/>
    <w:rsid w:val="00531F1D"/>
    <w:rsid w:val="00566B67"/>
    <w:rsid w:val="00584CD9"/>
    <w:rsid w:val="00597658"/>
    <w:rsid w:val="005B6301"/>
    <w:rsid w:val="005D2AF6"/>
    <w:rsid w:val="005E1656"/>
    <w:rsid w:val="005F6262"/>
    <w:rsid w:val="005F64F8"/>
    <w:rsid w:val="006044C0"/>
    <w:rsid w:val="00633747"/>
    <w:rsid w:val="00660230"/>
    <w:rsid w:val="00667F75"/>
    <w:rsid w:val="00687E34"/>
    <w:rsid w:val="00692159"/>
    <w:rsid w:val="00695637"/>
    <w:rsid w:val="006B31C5"/>
    <w:rsid w:val="006E1DD4"/>
    <w:rsid w:val="006E550B"/>
    <w:rsid w:val="006F1DEF"/>
    <w:rsid w:val="00740302"/>
    <w:rsid w:val="00752C88"/>
    <w:rsid w:val="007736C0"/>
    <w:rsid w:val="00783041"/>
    <w:rsid w:val="007A226A"/>
    <w:rsid w:val="007B391F"/>
    <w:rsid w:val="007D422A"/>
    <w:rsid w:val="007F067F"/>
    <w:rsid w:val="007F2246"/>
    <w:rsid w:val="0083402D"/>
    <w:rsid w:val="00894490"/>
    <w:rsid w:val="00895217"/>
    <w:rsid w:val="008B64B2"/>
    <w:rsid w:val="008D2B1A"/>
    <w:rsid w:val="008D71B8"/>
    <w:rsid w:val="00907281"/>
    <w:rsid w:val="009466E9"/>
    <w:rsid w:val="009B421F"/>
    <w:rsid w:val="009D4F4A"/>
    <w:rsid w:val="00A03D86"/>
    <w:rsid w:val="00A14E53"/>
    <w:rsid w:val="00A2174E"/>
    <w:rsid w:val="00A25C2F"/>
    <w:rsid w:val="00A32B06"/>
    <w:rsid w:val="00A36389"/>
    <w:rsid w:val="00A455C3"/>
    <w:rsid w:val="00A46FD2"/>
    <w:rsid w:val="00A63C72"/>
    <w:rsid w:val="00A63F13"/>
    <w:rsid w:val="00A74B48"/>
    <w:rsid w:val="00A807D9"/>
    <w:rsid w:val="00AA6120"/>
    <w:rsid w:val="00B93E51"/>
    <w:rsid w:val="00BA4194"/>
    <w:rsid w:val="00BC2C17"/>
    <w:rsid w:val="00BE5A97"/>
    <w:rsid w:val="00BE701E"/>
    <w:rsid w:val="00BF5764"/>
    <w:rsid w:val="00C026BB"/>
    <w:rsid w:val="00C11CB7"/>
    <w:rsid w:val="00C40F65"/>
    <w:rsid w:val="00C41AEA"/>
    <w:rsid w:val="00C63378"/>
    <w:rsid w:val="00C63C05"/>
    <w:rsid w:val="00C86177"/>
    <w:rsid w:val="00CA2183"/>
    <w:rsid w:val="00CA53E8"/>
    <w:rsid w:val="00D00CB8"/>
    <w:rsid w:val="00D30712"/>
    <w:rsid w:val="00D311AD"/>
    <w:rsid w:val="00D536A4"/>
    <w:rsid w:val="00D55E09"/>
    <w:rsid w:val="00D57540"/>
    <w:rsid w:val="00DA2BDF"/>
    <w:rsid w:val="00DA7C72"/>
    <w:rsid w:val="00DB1FC0"/>
    <w:rsid w:val="00E15133"/>
    <w:rsid w:val="00E21FB4"/>
    <w:rsid w:val="00E25E3A"/>
    <w:rsid w:val="00E55F4B"/>
    <w:rsid w:val="00E90AC9"/>
    <w:rsid w:val="00EA465A"/>
    <w:rsid w:val="00EA6EAA"/>
    <w:rsid w:val="00ED002C"/>
    <w:rsid w:val="00F007C5"/>
    <w:rsid w:val="00F25C88"/>
    <w:rsid w:val="00F50D97"/>
    <w:rsid w:val="00F60343"/>
    <w:rsid w:val="00F836F9"/>
    <w:rsid w:val="00F844CB"/>
    <w:rsid w:val="00FC06FD"/>
    <w:rsid w:val="00FC65A6"/>
    <w:rsid w:val="00FC68A6"/>
    <w:rsid w:val="00FE4DB6"/>
    <w:rsid w:val="00FF499C"/>
    <w:rsid w:val="010C5774"/>
    <w:rsid w:val="01107D1F"/>
    <w:rsid w:val="012313DD"/>
    <w:rsid w:val="01612F09"/>
    <w:rsid w:val="016249AB"/>
    <w:rsid w:val="016D18E0"/>
    <w:rsid w:val="01C44493"/>
    <w:rsid w:val="01CB4210"/>
    <w:rsid w:val="01D4651C"/>
    <w:rsid w:val="01D4784E"/>
    <w:rsid w:val="01DB2ED6"/>
    <w:rsid w:val="01EE4BB0"/>
    <w:rsid w:val="01F52836"/>
    <w:rsid w:val="01F72DA2"/>
    <w:rsid w:val="020931D1"/>
    <w:rsid w:val="02210618"/>
    <w:rsid w:val="02453DD1"/>
    <w:rsid w:val="024A1FDA"/>
    <w:rsid w:val="024D4A5A"/>
    <w:rsid w:val="02581C16"/>
    <w:rsid w:val="025A42D2"/>
    <w:rsid w:val="025C2B4A"/>
    <w:rsid w:val="02770D6C"/>
    <w:rsid w:val="028133A7"/>
    <w:rsid w:val="02972DB6"/>
    <w:rsid w:val="0299080E"/>
    <w:rsid w:val="029A19CB"/>
    <w:rsid w:val="02C54DCA"/>
    <w:rsid w:val="02F031EB"/>
    <w:rsid w:val="030E01C7"/>
    <w:rsid w:val="03162A63"/>
    <w:rsid w:val="03375ACA"/>
    <w:rsid w:val="03577D8F"/>
    <w:rsid w:val="03613688"/>
    <w:rsid w:val="036C22FA"/>
    <w:rsid w:val="03A14C31"/>
    <w:rsid w:val="03A448A7"/>
    <w:rsid w:val="03A914BA"/>
    <w:rsid w:val="03CA0D0C"/>
    <w:rsid w:val="03D26833"/>
    <w:rsid w:val="03D36D0E"/>
    <w:rsid w:val="03FB5764"/>
    <w:rsid w:val="041E275A"/>
    <w:rsid w:val="044543B5"/>
    <w:rsid w:val="04526A6B"/>
    <w:rsid w:val="046E6951"/>
    <w:rsid w:val="04707738"/>
    <w:rsid w:val="04784FE0"/>
    <w:rsid w:val="04787BE6"/>
    <w:rsid w:val="04837D17"/>
    <w:rsid w:val="04943389"/>
    <w:rsid w:val="049F2CFA"/>
    <w:rsid w:val="04B235C0"/>
    <w:rsid w:val="04BB4309"/>
    <w:rsid w:val="04C173CC"/>
    <w:rsid w:val="04FE4034"/>
    <w:rsid w:val="05050F64"/>
    <w:rsid w:val="051B3EA9"/>
    <w:rsid w:val="052E4326"/>
    <w:rsid w:val="053711DF"/>
    <w:rsid w:val="05443785"/>
    <w:rsid w:val="054E49C4"/>
    <w:rsid w:val="05515A22"/>
    <w:rsid w:val="057D46B5"/>
    <w:rsid w:val="05AB13FD"/>
    <w:rsid w:val="05B44391"/>
    <w:rsid w:val="05D077C3"/>
    <w:rsid w:val="05F40143"/>
    <w:rsid w:val="060A6F6E"/>
    <w:rsid w:val="06190860"/>
    <w:rsid w:val="061E56A5"/>
    <w:rsid w:val="06624A98"/>
    <w:rsid w:val="0662639D"/>
    <w:rsid w:val="066568F6"/>
    <w:rsid w:val="067C6D12"/>
    <w:rsid w:val="0682379A"/>
    <w:rsid w:val="06825A54"/>
    <w:rsid w:val="06983CF2"/>
    <w:rsid w:val="06A57767"/>
    <w:rsid w:val="06B65508"/>
    <w:rsid w:val="06DF289D"/>
    <w:rsid w:val="06E421F4"/>
    <w:rsid w:val="06EB050A"/>
    <w:rsid w:val="06F84F14"/>
    <w:rsid w:val="072416B2"/>
    <w:rsid w:val="07367490"/>
    <w:rsid w:val="073F18FE"/>
    <w:rsid w:val="074224CB"/>
    <w:rsid w:val="0758337B"/>
    <w:rsid w:val="07713878"/>
    <w:rsid w:val="07C03F4D"/>
    <w:rsid w:val="07E0610A"/>
    <w:rsid w:val="07EB6BF2"/>
    <w:rsid w:val="07ED213F"/>
    <w:rsid w:val="07F53C1B"/>
    <w:rsid w:val="08105379"/>
    <w:rsid w:val="08271185"/>
    <w:rsid w:val="082B23C5"/>
    <w:rsid w:val="0834022B"/>
    <w:rsid w:val="085724C5"/>
    <w:rsid w:val="08795125"/>
    <w:rsid w:val="087E7D55"/>
    <w:rsid w:val="089C7CE5"/>
    <w:rsid w:val="08DD43C4"/>
    <w:rsid w:val="08E43623"/>
    <w:rsid w:val="08EA5696"/>
    <w:rsid w:val="08F06122"/>
    <w:rsid w:val="08F16362"/>
    <w:rsid w:val="09026019"/>
    <w:rsid w:val="090F2EFF"/>
    <w:rsid w:val="09104F98"/>
    <w:rsid w:val="091E0D60"/>
    <w:rsid w:val="0934168A"/>
    <w:rsid w:val="093F27F9"/>
    <w:rsid w:val="094251E3"/>
    <w:rsid w:val="0945405A"/>
    <w:rsid w:val="09472BD9"/>
    <w:rsid w:val="094A71B5"/>
    <w:rsid w:val="094C5C01"/>
    <w:rsid w:val="097F7444"/>
    <w:rsid w:val="099C10AF"/>
    <w:rsid w:val="09B864B0"/>
    <w:rsid w:val="09B87EBE"/>
    <w:rsid w:val="09E57B43"/>
    <w:rsid w:val="09F96991"/>
    <w:rsid w:val="0A011AD2"/>
    <w:rsid w:val="0A303A11"/>
    <w:rsid w:val="0A366594"/>
    <w:rsid w:val="0A4232CE"/>
    <w:rsid w:val="0A55259C"/>
    <w:rsid w:val="0A5F0487"/>
    <w:rsid w:val="0A997521"/>
    <w:rsid w:val="0A9C74C4"/>
    <w:rsid w:val="0ACC32D8"/>
    <w:rsid w:val="0AD3403F"/>
    <w:rsid w:val="0AF3544F"/>
    <w:rsid w:val="0B087D9E"/>
    <w:rsid w:val="0B11670E"/>
    <w:rsid w:val="0B1A3B83"/>
    <w:rsid w:val="0B384A6A"/>
    <w:rsid w:val="0B456DE5"/>
    <w:rsid w:val="0B486C0F"/>
    <w:rsid w:val="0B4F7DE1"/>
    <w:rsid w:val="0B5050F7"/>
    <w:rsid w:val="0B536054"/>
    <w:rsid w:val="0B883DED"/>
    <w:rsid w:val="0B9462F7"/>
    <w:rsid w:val="0BA00F37"/>
    <w:rsid w:val="0BD573F8"/>
    <w:rsid w:val="0BDB1E2C"/>
    <w:rsid w:val="0BE206E2"/>
    <w:rsid w:val="0BFD6E73"/>
    <w:rsid w:val="0C153030"/>
    <w:rsid w:val="0C1D2DF2"/>
    <w:rsid w:val="0C36241A"/>
    <w:rsid w:val="0C3D0E4B"/>
    <w:rsid w:val="0C75473C"/>
    <w:rsid w:val="0CA84D3F"/>
    <w:rsid w:val="0CB44DC3"/>
    <w:rsid w:val="0CBE6F23"/>
    <w:rsid w:val="0CC6737E"/>
    <w:rsid w:val="0CCE1211"/>
    <w:rsid w:val="0CDE2D3B"/>
    <w:rsid w:val="0CE029FC"/>
    <w:rsid w:val="0CF617F6"/>
    <w:rsid w:val="0D11241A"/>
    <w:rsid w:val="0D145AF2"/>
    <w:rsid w:val="0D4C54B9"/>
    <w:rsid w:val="0D6A3D75"/>
    <w:rsid w:val="0D766802"/>
    <w:rsid w:val="0D7E2B21"/>
    <w:rsid w:val="0D7E5539"/>
    <w:rsid w:val="0DDB2F70"/>
    <w:rsid w:val="0DEC328C"/>
    <w:rsid w:val="0DF43701"/>
    <w:rsid w:val="0DFE4FD8"/>
    <w:rsid w:val="0E0612BF"/>
    <w:rsid w:val="0E13153F"/>
    <w:rsid w:val="0E364169"/>
    <w:rsid w:val="0E5C2C0C"/>
    <w:rsid w:val="0E8E22D8"/>
    <w:rsid w:val="0E8F724A"/>
    <w:rsid w:val="0E941BF7"/>
    <w:rsid w:val="0E9D3965"/>
    <w:rsid w:val="0EC96F77"/>
    <w:rsid w:val="0EF60FA5"/>
    <w:rsid w:val="0F3B24A5"/>
    <w:rsid w:val="0F4B1BCB"/>
    <w:rsid w:val="0F7B2B1C"/>
    <w:rsid w:val="0F7D6F06"/>
    <w:rsid w:val="0FAE1E46"/>
    <w:rsid w:val="0FBC3B02"/>
    <w:rsid w:val="0FC2533F"/>
    <w:rsid w:val="0FCA4B2F"/>
    <w:rsid w:val="0FD10097"/>
    <w:rsid w:val="0FE62B40"/>
    <w:rsid w:val="0FF032BA"/>
    <w:rsid w:val="100B2FA1"/>
    <w:rsid w:val="101464EA"/>
    <w:rsid w:val="10245BFE"/>
    <w:rsid w:val="10631EDA"/>
    <w:rsid w:val="10664F72"/>
    <w:rsid w:val="10712FA4"/>
    <w:rsid w:val="107647A0"/>
    <w:rsid w:val="109D1FA6"/>
    <w:rsid w:val="10A836F7"/>
    <w:rsid w:val="10D72136"/>
    <w:rsid w:val="11343B3E"/>
    <w:rsid w:val="11353D19"/>
    <w:rsid w:val="1139263E"/>
    <w:rsid w:val="114B0A19"/>
    <w:rsid w:val="11A5389F"/>
    <w:rsid w:val="11E20C73"/>
    <w:rsid w:val="11F80428"/>
    <w:rsid w:val="121D6D58"/>
    <w:rsid w:val="123A0BB3"/>
    <w:rsid w:val="12577104"/>
    <w:rsid w:val="125E540C"/>
    <w:rsid w:val="12601AF6"/>
    <w:rsid w:val="12732A47"/>
    <w:rsid w:val="127C4C8F"/>
    <w:rsid w:val="129007DB"/>
    <w:rsid w:val="12A42E6F"/>
    <w:rsid w:val="12A56322"/>
    <w:rsid w:val="12C7072D"/>
    <w:rsid w:val="12C83DBE"/>
    <w:rsid w:val="12D42BE3"/>
    <w:rsid w:val="12D95981"/>
    <w:rsid w:val="12DF7B3A"/>
    <w:rsid w:val="12F45B22"/>
    <w:rsid w:val="1301131A"/>
    <w:rsid w:val="133B693D"/>
    <w:rsid w:val="13471231"/>
    <w:rsid w:val="13681817"/>
    <w:rsid w:val="136A27C3"/>
    <w:rsid w:val="13717289"/>
    <w:rsid w:val="1387194B"/>
    <w:rsid w:val="138B03A6"/>
    <w:rsid w:val="139E4EBD"/>
    <w:rsid w:val="13FD2B56"/>
    <w:rsid w:val="1443453B"/>
    <w:rsid w:val="145B5C53"/>
    <w:rsid w:val="14750759"/>
    <w:rsid w:val="14847D27"/>
    <w:rsid w:val="14A4736A"/>
    <w:rsid w:val="14AD2520"/>
    <w:rsid w:val="14CA4BCA"/>
    <w:rsid w:val="14CE6863"/>
    <w:rsid w:val="14DC24D2"/>
    <w:rsid w:val="14E10512"/>
    <w:rsid w:val="15342146"/>
    <w:rsid w:val="154B0F64"/>
    <w:rsid w:val="157C514B"/>
    <w:rsid w:val="15803C9F"/>
    <w:rsid w:val="158F4CDF"/>
    <w:rsid w:val="15A01783"/>
    <w:rsid w:val="15A80476"/>
    <w:rsid w:val="15B616DD"/>
    <w:rsid w:val="15BB7B91"/>
    <w:rsid w:val="15C45668"/>
    <w:rsid w:val="15CF0969"/>
    <w:rsid w:val="15D5579C"/>
    <w:rsid w:val="15EF40B7"/>
    <w:rsid w:val="160F0351"/>
    <w:rsid w:val="16276F1A"/>
    <w:rsid w:val="163D109B"/>
    <w:rsid w:val="164B26C5"/>
    <w:rsid w:val="166A021D"/>
    <w:rsid w:val="167F0B99"/>
    <w:rsid w:val="16851CAF"/>
    <w:rsid w:val="168D133F"/>
    <w:rsid w:val="168D7D1D"/>
    <w:rsid w:val="16B34273"/>
    <w:rsid w:val="16B55380"/>
    <w:rsid w:val="16C61FC0"/>
    <w:rsid w:val="16F1615B"/>
    <w:rsid w:val="16F801D7"/>
    <w:rsid w:val="16FF34E0"/>
    <w:rsid w:val="172375CE"/>
    <w:rsid w:val="176C2F55"/>
    <w:rsid w:val="1771338F"/>
    <w:rsid w:val="17A434C1"/>
    <w:rsid w:val="17DA1E3E"/>
    <w:rsid w:val="17F33B6E"/>
    <w:rsid w:val="17F519EE"/>
    <w:rsid w:val="17FE142F"/>
    <w:rsid w:val="1803600C"/>
    <w:rsid w:val="180B1B97"/>
    <w:rsid w:val="18194622"/>
    <w:rsid w:val="18376768"/>
    <w:rsid w:val="18575671"/>
    <w:rsid w:val="18DA6A1C"/>
    <w:rsid w:val="18EE53D4"/>
    <w:rsid w:val="190F123B"/>
    <w:rsid w:val="19193086"/>
    <w:rsid w:val="19196C33"/>
    <w:rsid w:val="191D7FC9"/>
    <w:rsid w:val="193B7B18"/>
    <w:rsid w:val="19450C3E"/>
    <w:rsid w:val="19485EB9"/>
    <w:rsid w:val="19673E35"/>
    <w:rsid w:val="197C38C6"/>
    <w:rsid w:val="199B041F"/>
    <w:rsid w:val="19A06AD2"/>
    <w:rsid w:val="19A21719"/>
    <w:rsid w:val="19AA212C"/>
    <w:rsid w:val="19E324DB"/>
    <w:rsid w:val="19F80312"/>
    <w:rsid w:val="19FB27C8"/>
    <w:rsid w:val="1A200435"/>
    <w:rsid w:val="1A276532"/>
    <w:rsid w:val="1A5827D6"/>
    <w:rsid w:val="1A6362A9"/>
    <w:rsid w:val="1A700AB6"/>
    <w:rsid w:val="1AB85A13"/>
    <w:rsid w:val="1AC37059"/>
    <w:rsid w:val="1AD440E3"/>
    <w:rsid w:val="1B0016C7"/>
    <w:rsid w:val="1B057DB6"/>
    <w:rsid w:val="1B140162"/>
    <w:rsid w:val="1B260B23"/>
    <w:rsid w:val="1B36473D"/>
    <w:rsid w:val="1B4D7743"/>
    <w:rsid w:val="1B5A2130"/>
    <w:rsid w:val="1B6278C3"/>
    <w:rsid w:val="1B766B00"/>
    <w:rsid w:val="1B7B5CA4"/>
    <w:rsid w:val="1B95032A"/>
    <w:rsid w:val="1B9A0369"/>
    <w:rsid w:val="1BB5039E"/>
    <w:rsid w:val="1BCA0677"/>
    <w:rsid w:val="1BFC23F9"/>
    <w:rsid w:val="1BFD794E"/>
    <w:rsid w:val="1C0A2ED4"/>
    <w:rsid w:val="1C0F000C"/>
    <w:rsid w:val="1C177401"/>
    <w:rsid w:val="1C1D5AD6"/>
    <w:rsid w:val="1C297601"/>
    <w:rsid w:val="1C2C61AD"/>
    <w:rsid w:val="1C510BAE"/>
    <w:rsid w:val="1C911207"/>
    <w:rsid w:val="1C9A34D2"/>
    <w:rsid w:val="1CC56882"/>
    <w:rsid w:val="1CDC5DD6"/>
    <w:rsid w:val="1CFC16DD"/>
    <w:rsid w:val="1D132F43"/>
    <w:rsid w:val="1D1D732F"/>
    <w:rsid w:val="1D584705"/>
    <w:rsid w:val="1D8D59F0"/>
    <w:rsid w:val="1DAF28DA"/>
    <w:rsid w:val="1DEA6C4B"/>
    <w:rsid w:val="1DF80B04"/>
    <w:rsid w:val="1E1F3079"/>
    <w:rsid w:val="1E2B6117"/>
    <w:rsid w:val="1E324C28"/>
    <w:rsid w:val="1E5737E7"/>
    <w:rsid w:val="1E6577FE"/>
    <w:rsid w:val="1EAB14EC"/>
    <w:rsid w:val="1EAC7624"/>
    <w:rsid w:val="1EAE5942"/>
    <w:rsid w:val="1EAF4A45"/>
    <w:rsid w:val="1EB6311A"/>
    <w:rsid w:val="1EC73863"/>
    <w:rsid w:val="1EEC3DDD"/>
    <w:rsid w:val="1EF75FDC"/>
    <w:rsid w:val="1F0A08D7"/>
    <w:rsid w:val="1F2B2E07"/>
    <w:rsid w:val="1F337C3F"/>
    <w:rsid w:val="1F3B552F"/>
    <w:rsid w:val="1F455973"/>
    <w:rsid w:val="1F5144D6"/>
    <w:rsid w:val="1F76638D"/>
    <w:rsid w:val="1F88407A"/>
    <w:rsid w:val="1F90068A"/>
    <w:rsid w:val="1F935B67"/>
    <w:rsid w:val="1FA10ADD"/>
    <w:rsid w:val="1FA7199D"/>
    <w:rsid w:val="1FAE5C14"/>
    <w:rsid w:val="1FB7118F"/>
    <w:rsid w:val="1FBB3618"/>
    <w:rsid w:val="1FC009DE"/>
    <w:rsid w:val="1FDF1369"/>
    <w:rsid w:val="1FDF44A1"/>
    <w:rsid w:val="1FE81010"/>
    <w:rsid w:val="20087C8F"/>
    <w:rsid w:val="201A467E"/>
    <w:rsid w:val="2030552D"/>
    <w:rsid w:val="20391ABA"/>
    <w:rsid w:val="20435B3D"/>
    <w:rsid w:val="206447B7"/>
    <w:rsid w:val="206A775F"/>
    <w:rsid w:val="2078259A"/>
    <w:rsid w:val="208977C3"/>
    <w:rsid w:val="209200CE"/>
    <w:rsid w:val="20A64932"/>
    <w:rsid w:val="20AE070B"/>
    <w:rsid w:val="20CC75DF"/>
    <w:rsid w:val="20D30D98"/>
    <w:rsid w:val="20D80CAC"/>
    <w:rsid w:val="20E85384"/>
    <w:rsid w:val="20F23C4E"/>
    <w:rsid w:val="210F6A27"/>
    <w:rsid w:val="21152086"/>
    <w:rsid w:val="21364476"/>
    <w:rsid w:val="214C5E50"/>
    <w:rsid w:val="214F15A2"/>
    <w:rsid w:val="216B2EC5"/>
    <w:rsid w:val="217C64BA"/>
    <w:rsid w:val="218146FD"/>
    <w:rsid w:val="21935131"/>
    <w:rsid w:val="21BD3BED"/>
    <w:rsid w:val="21C229D1"/>
    <w:rsid w:val="21C96719"/>
    <w:rsid w:val="21DB2841"/>
    <w:rsid w:val="21DE0177"/>
    <w:rsid w:val="21F020A9"/>
    <w:rsid w:val="21F66F4C"/>
    <w:rsid w:val="221C46A8"/>
    <w:rsid w:val="222C21F2"/>
    <w:rsid w:val="222D741A"/>
    <w:rsid w:val="224E6D61"/>
    <w:rsid w:val="225E1D98"/>
    <w:rsid w:val="22605A41"/>
    <w:rsid w:val="228838B2"/>
    <w:rsid w:val="228A1A6E"/>
    <w:rsid w:val="228E598A"/>
    <w:rsid w:val="22934966"/>
    <w:rsid w:val="229B2160"/>
    <w:rsid w:val="22A879E6"/>
    <w:rsid w:val="22B11B30"/>
    <w:rsid w:val="22BD4964"/>
    <w:rsid w:val="22C03EF4"/>
    <w:rsid w:val="22C169AC"/>
    <w:rsid w:val="22C17B94"/>
    <w:rsid w:val="22DC083F"/>
    <w:rsid w:val="22E52335"/>
    <w:rsid w:val="22E53F79"/>
    <w:rsid w:val="22F665C4"/>
    <w:rsid w:val="232211A0"/>
    <w:rsid w:val="232A5D2D"/>
    <w:rsid w:val="232B07B7"/>
    <w:rsid w:val="234B4FCA"/>
    <w:rsid w:val="236312AA"/>
    <w:rsid w:val="236534B1"/>
    <w:rsid w:val="236C56BD"/>
    <w:rsid w:val="23704C92"/>
    <w:rsid w:val="23B03D80"/>
    <w:rsid w:val="23C761AF"/>
    <w:rsid w:val="23E2610B"/>
    <w:rsid w:val="23FF1418"/>
    <w:rsid w:val="24083E51"/>
    <w:rsid w:val="2417052A"/>
    <w:rsid w:val="2429503E"/>
    <w:rsid w:val="24325EEE"/>
    <w:rsid w:val="243B7494"/>
    <w:rsid w:val="24586FAF"/>
    <w:rsid w:val="24687599"/>
    <w:rsid w:val="24755ABF"/>
    <w:rsid w:val="247D0281"/>
    <w:rsid w:val="247D17FD"/>
    <w:rsid w:val="24813D31"/>
    <w:rsid w:val="24AA3B0A"/>
    <w:rsid w:val="24B45BC1"/>
    <w:rsid w:val="24D2175F"/>
    <w:rsid w:val="24D26ABE"/>
    <w:rsid w:val="24D92888"/>
    <w:rsid w:val="24E869D8"/>
    <w:rsid w:val="24EF239C"/>
    <w:rsid w:val="250A022B"/>
    <w:rsid w:val="251F098E"/>
    <w:rsid w:val="251F196C"/>
    <w:rsid w:val="25240D76"/>
    <w:rsid w:val="254558B8"/>
    <w:rsid w:val="254F0F5A"/>
    <w:rsid w:val="256D1594"/>
    <w:rsid w:val="25E07B33"/>
    <w:rsid w:val="25F45A40"/>
    <w:rsid w:val="25FF6D4A"/>
    <w:rsid w:val="260935A8"/>
    <w:rsid w:val="26096481"/>
    <w:rsid w:val="2618165B"/>
    <w:rsid w:val="2619612E"/>
    <w:rsid w:val="2668509C"/>
    <w:rsid w:val="266C7028"/>
    <w:rsid w:val="267D2553"/>
    <w:rsid w:val="26883176"/>
    <w:rsid w:val="268B4738"/>
    <w:rsid w:val="2693310F"/>
    <w:rsid w:val="26EE4CEE"/>
    <w:rsid w:val="270006AA"/>
    <w:rsid w:val="270133FE"/>
    <w:rsid w:val="271D0240"/>
    <w:rsid w:val="274413EB"/>
    <w:rsid w:val="27466F56"/>
    <w:rsid w:val="274D46B7"/>
    <w:rsid w:val="27531F15"/>
    <w:rsid w:val="276D0126"/>
    <w:rsid w:val="27962AAA"/>
    <w:rsid w:val="27A0332D"/>
    <w:rsid w:val="27C57A42"/>
    <w:rsid w:val="27D96864"/>
    <w:rsid w:val="27EA6632"/>
    <w:rsid w:val="27F2360C"/>
    <w:rsid w:val="27FA550D"/>
    <w:rsid w:val="281E383B"/>
    <w:rsid w:val="283B05E3"/>
    <w:rsid w:val="28456E2B"/>
    <w:rsid w:val="285F1494"/>
    <w:rsid w:val="286C434B"/>
    <w:rsid w:val="28C03D51"/>
    <w:rsid w:val="28C94E49"/>
    <w:rsid w:val="28CB276D"/>
    <w:rsid w:val="28CE13DB"/>
    <w:rsid w:val="28D64A44"/>
    <w:rsid w:val="28D92740"/>
    <w:rsid w:val="29453A84"/>
    <w:rsid w:val="29686BF8"/>
    <w:rsid w:val="298373BE"/>
    <w:rsid w:val="29916F47"/>
    <w:rsid w:val="29A6085B"/>
    <w:rsid w:val="29C4220C"/>
    <w:rsid w:val="29C53FDB"/>
    <w:rsid w:val="29CC5271"/>
    <w:rsid w:val="2A715DF5"/>
    <w:rsid w:val="2A7328BA"/>
    <w:rsid w:val="2A813674"/>
    <w:rsid w:val="2A8639EA"/>
    <w:rsid w:val="2A97657A"/>
    <w:rsid w:val="2AAB4D77"/>
    <w:rsid w:val="2ABD2986"/>
    <w:rsid w:val="2AE33702"/>
    <w:rsid w:val="2AE36E46"/>
    <w:rsid w:val="2AF544FE"/>
    <w:rsid w:val="2AF854AF"/>
    <w:rsid w:val="2AFF1750"/>
    <w:rsid w:val="2AFF3E5E"/>
    <w:rsid w:val="2B0D7679"/>
    <w:rsid w:val="2B291BDE"/>
    <w:rsid w:val="2B32111B"/>
    <w:rsid w:val="2B4104F9"/>
    <w:rsid w:val="2B4B3378"/>
    <w:rsid w:val="2B587287"/>
    <w:rsid w:val="2B876D8E"/>
    <w:rsid w:val="2B8A1EC8"/>
    <w:rsid w:val="2BA7210A"/>
    <w:rsid w:val="2BD65D31"/>
    <w:rsid w:val="2BDD7FBB"/>
    <w:rsid w:val="2BFC4D93"/>
    <w:rsid w:val="2C080935"/>
    <w:rsid w:val="2C110910"/>
    <w:rsid w:val="2C162E07"/>
    <w:rsid w:val="2C166935"/>
    <w:rsid w:val="2C310693"/>
    <w:rsid w:val="2C4A57AD"/>
    <w:rsid w:val="2C4B0A26"/>
    <w:rsid w:val="2C5121C4"/>
    <w:rsid w:val="2C663A4C"/>
    <w:rsid w:val="2C867DBF"/>
    <w:rsid w:val="2C8846BC"/>
    <w:rsid w:val="2C9E41FD"/>
    <w:rsid w:val="2C9E593F"/>
    <w:rsid w:val="2CB14AC6"/>
    <w:rsid w:val="2CC04ADF"/>
    <w:rsid w:val="2CDC03AF"/>
    <w:rsid w:val="2CDE1F78"/>
    <w:rsid w:val="2D040005"/>
    <w:rsid w:val="2D3E32B1"/>
    <w:rsid w:val="2D4B3666"/>
    <w:rsid w:val="2D5F0446"/>
    <w:rsid w:val="2D68248B"/>
    <w:rsid w:val="2D6E1317"/>
    <w:rsid w:val="2D787262"/>
    <w:rsid w:val="2D8D4040"/>
    <w:rsid w:val="2DA317DD"/>
    <w:rsid w:val="2DD2697D"/>
    <w:rsid w:val="2DD27EAA"/>
    <w:rsid w:val="2DDC5F93"/>
    <w:rsid w:val="2DF14D73"/>
    <w:rsid w:val="2E0001ED"/>
    <w:rsid w:val="2E0F733D"/>
    <w:rsid w:val="2E390FB1"/>
    <w:rsid w:val="2E3F51A7"/>
    <w:rsid w:val="2E5550BB"/>
    <w:rsid w:val="2E5D744D"/>
    <w:rsid w:val="2E5E4F22"/>
    <w:rsid w:val="2EB17DBD"/>
    <w:rsid w:val="2EC86E82"/>
    <w:rsid w:val="2ED006BB"/>
    <w:rsid w:val="2EE55E65"/>
    <w:rsid w:val="2F1C72B3"/>
    <w:rsid w:val="2F2A3F72"/>
    <w:rsid w:val="2F401B5C"/>
    <w:rsid w:val="2F4611F5"/>
    <w:rsid w:val="2F480974"/>
    <w:rsid w:val="2F6767FD"/>
    <w:rsid w:val="2F886C01"/>
    <w:rsid w:val="2F9D1DE0"/>
    <w:rsid w:val="2FAA05CE"/>
    <w:rsid w:val="2FBA2EF8"/>
    <w:rsid w:val="30004631"/>
    <w:rsid w:val="300A37E6"/>
    <w:rsid w:val="30310DDA"/>
    <w:rsid w:val="30527591"/>
    <w:rsid w:val="30611BAA"/>
    <w:rsid w:val="30A35909"/>
    <w:rsid w:val="30A548D7"/>
    <w:rsid w:val="30AD47F6"/>
    <w:rsid w:val="30B75BD2"/>
    <w:rsid w:val="311D2E88"/>
    <w:rsid w:val="312C2852"/>
    <w:rsid w:val="312F7094"/>
    <w:rsid w:val="3131142A"/>
    <w:rsid w:val="317914A1"/>
    <w:rsid w:val="31791650"/>
    <w:rsid w:val="317E6810"/>
    <w:rsid w:val="318C5396"/>
    <w:rsid w:val="31B76428"/>
    <w:rsid w:val="31BC033E"/>
    <w:rsid w:val="31C84DED"/>
    <w:rsid w:val="31D4065A"/>
    <w:rsid w:val="31DD4943"/>
    <w:rsid w:val="31E22A08"/>
    <w:rsid w:val="3201033B"/>
    <w:rsid w:val="323929FB"/>
    <w:rsid w:val="324F7205"/>
    <w:rsid w:val="3259530A"/>
    <w:rsid w:val="328B6E52"/>
    <w:rsid w:val="328C1DF0"/>
    <w:rsid w:val="32943E26"/>
    <w:rsid w:val="32981AF0"/>
    <w:rsid w:val="32B255B9"/>
    <w:rsid w:val="32C21487"/>
    <w:rsid w:val="32C217A1"/>
    <w:rsid w:val="32D54498"/>
    <w:rsid w:val="32D75896"/>
    <w:rsid w:val="32F57997"/>
    <w:rsid w:val="33193A3D"/>
    <w:rsid w:val="332D08BD"/>
    <w:rsid w:val="332F6325"/>
    <w:rsid w:val="3358637C"/>
    <w:rsid w:val="335F2C40"/>
    <w:rsid w:val="3361558B"/>
    <w:rsid w:val="33794970"/>
    <w:rsid w:val="337E4FD6"/>
    <w:rsid w:val="338158E9"/>
    <w:rsid w:val="33895DA8"/>
    <w:rsid w:val="339D4A1A"/>
    <w:rsid w:val="33AE5A9A"/>
    <w:rsid w:val="33B63F0B"/>
    <w:rsid w:val="33C95D5A"/>
    <w:rsid w:val="33E50975"/>
    <w:rsid w:val="33EC3013"/>
    <w:rsid w:val="33FE39A9"/>
    <w:rsid w:val="33FF0C55"/>
    <w:rsid w:val="34063572"/>
    <w:rsid w:val="341F0CBB"/>
    <w:rsid w:val="34395D6A"/>
    <w:rsid w:val="347037B9"/>
    <w:rsid w:val="34881EAC"/>
    <w:rsid w:val="348D2B97"/>
    <w:rsid w:val="348F7B67"/>
    <w:rsid w:val="349B3461"/>
    <w:rsid w:val="34A43F14"/>
    <w:rsid w:val="34F370F0"/>
    <w:rsid w:val="34F4390C"/>
    <w:rsid w:val="34F87003"/>
    <w:rsid w:val="350473B8"/>
    <w:rsid w:val="35155865"/>
    <w:rsid w:val="35667D00"/>
    <w:rsid w:val="35692CBE"/>
    <w:rsid w:val="35A245A1"/>
    <w:rsid w:val="35AC2A68"/>
    <w:rsid w:val="35B84A83"/>
    <w:rsid w:val="35C462F2"/>
    <w:rsid w:val="35C61382"/>
    <w:rsid w:val="35FE3BA0"/>
    <w:rsid w:val="3605583C"/>
    <w:rsid w:val="3612650A"/>
    <w:rsid w:val="363521C9"/>
    <w:rsid w:val="363605D3"/>
    <w:rsid w:val="364F3AE8"/>
    <w:rsid w:val="3691490F"/>
    <w:rsid w:val="36C34C28"/>
    <w:rsid w:val="36D6247F"/>
    <w:rsid w:val="36DD6E8D"/>
    <w:rsid w:val="36F87F8B"/>
    <w:rsid w:val="36FB3F94"/>
    <w:rsid w:val="370070D1"/>
    <w:rsid w:val="3729233E"/>
    <w:rsid w:val="373B017B"/>
    <w:rsid w:val="37490022"/>
    <w:rsid w:val="374B2C0E"/>
    <w:rsid w:val="3758410E"/>
    <w:rsid w:val="378017D8"/>
    <w:rsid w:val="37887C0F"/>
    <w:rsid w:val="37983200"/>
    <w:rsid w:val="379A7640"/>
    <w:rsid w:val="37A85117"/>
    <w:rsid w:val="37B54F6C"/>
    <w:rsid w:val="37B72402"/>
    <w:rsid w:val="37C77F27"/>
    <w:rsid w:val="38364165"/>
    <w:rsid w:val="3850774B"/>
    <w:rsid w:val="387A3A83"/>
    <w:rsid w:val="388E4176"/>
    <w:rsid w:val="38D22C7B"/>
    <w:rsid w:val="38EA0826"/>
    <w:rsid w:val="38EA572D"/>
    <w:rsid w:val="39021C58"/>
    <w:rsid w:val="39095465"/>
    <w:rsid w:val="392C28A6"/>
    <w:rsid w:val="393A671D"/>
    <w:rsid w:val="393E46B1"/>
    <w:rsid w:val="39586457"/>
    <w:rsid w:val="3963396E"/>
    <w:rsid w:val="3963502D"/>
    <w:rsid w:val="39895B16"/>
    <w:rsid w:val="39B27EC2"/>
    <w:rsid w:val="39B537A9"/>
    <w:rsid w:val="39C46A8E"/>
    <w:rsid w:val="39CE38E2"/>
    <w:rsid w:val="39E80F28"/>
    <w:rsid w:val="3A0E79A0"/>
    <w:rsid w:val="3A12302C"/>
    <w:rsid w:val="3A135938"/>
    <w:rsid w:val="3A1A0450"/>
    <w:rsid w:val="3A2039A6"/>
    <w:rsid w:val="3A4357D4"/>
    <w:rsid w:val="3A696753"/>
    <w:rsid w:val="3A797643"/>
    <w:rsid w:val="3A8D6D7A"/>
    <w:rsid w:val="3A963CDE"/>
    <w:rsid w:val="3AA234B8"/>
    <w:rsid w:val="3AAA2664"/>
    <w:rsid w:val="3AEA71A1"/>
    <w:rsid w:val="3B1037A5"/>
    <w:rsid w:val="3B70043F"/>
    <w:rsid w:val="3B70245C"/>
    <w:rsid w:val="3B703B70"/>
    <w:rsid w:val="3B8A52A8"/>
    <w:rsid w:val="3B8B42BB"/>
    <w:rsid w:val="3B941955"/>
    <w:rsid w:val="3B9D3D10"/>
    <w:rsid w:val="3BAD39D6"/>
    <w:rsid w:val="3BC57F8F"/>
    <w:rsid w:val="3BE4684D"/>
    <w:rsid w:val="3BF22DD4"/>
    <w:rsid w:val="3BF735BD"/>
    <w:rsid w:val="3C033CD5"/>
    <w:rsid w:val="3C1D466B"/>
    <w:rsid w:val="3C1E32F0"/>
    <w:rsid w:val="3C2746C5"/>
    <w:rsid w:val="3C45540A"/>
    <w:rsid w:val="3C5473BF"/>
    <w:rsid w:val="3C653FAA"/>
    <w:rsid w:val="3C7D795F"/>
    <w:rsid w:val="3C8816D6"/>
    <w:rsid w:val="3C8A7F52"/>
    <w:rsid w:val="3C8F539D"/>
    <w:rsid w:val="3CA85BAE"/>
    <w:rsid w:val="3CB70710"/>
    <w:rsid w:val="3CD218EB"/>
    <w:rsid w:val="3CDC5AB4"/>
    <w:rsid w:val="3CE37675"/>
    <w:rsid w:val="3CEE303A"/>
    <w:rsid w:val="3CFE1EAC"/>
    <w:rsid w:val="3D0F4EF8"/>
    <w:rsid w:val="3D47471A"/>
    <w:rsid w:val="3D7208E4"/>
    <w:rsid w:val="3D81571F"/>
    <w:rsid w:val="3D8C53A4"/>
    <w:rsid w:val="3D8C5BFE"/>
    <w:rsid w:val="3D916B12"/>
    <w:rsid w:val="3D946F3E"/>
    <w:rsid w:val="3D9C3D5C"/>
    <w:rsid w:val="3DB91319"/>
    <w:rsid w:val="3DC85AC5"/>
    <w:rsid w:val="3DE94A80"/>
    <w:rsid w:val="3DF56F34"/>
    <w:rsid w:val="3DF97023"/>
    <w:rsid w:val="3E334150"/>
    <w:rsid w:val="3E5371B9"/>
    <w:rsid w:val="3E55178E"/>
    <w:rsid w:val="3E5E2553"/>
    <w:rsid w:val="3E752F78"/>
    <w:rsid w:val="3E883CA1"/>
    <w:rsid w:val="3E89299F"/>
    <w:rsid w:val="3EBE46B3"/>
    <w:rsid w:val="3EBF1CE6"/>
    <w:rsid w:val="3EC478B5"/>
    <w:rsid w:val="3EE41A73"/>
    <w:rsid w:val="3EF63A83"/>
    <w:rsid w:val="3F0B6212"/>
    <w:rsid w:val="3F0D5541"/>
    <w:rsid w:val="3F2B709E"/>
    <w:rsid w:val="3F3F6345"/>
    <w:rsid w:val="3FAC180F"/>
    <w:rsid w:val="3FAF14CA"/>
    <w:rsid w:val="3FC27A68"/>
    <w:rsid w:val="3FFE05A3"/>
    <w:rsid w:val="40012825"/>
    <w:rsid w:val="40035296"/>
    <w:rsid w:val="401F4D5E"/>
    <w:rsid w:val="40274007"/>
    <w:rsid w:val="4048188D"/>
    <w:rsid w:val="4053072C"/>
    <w:rsid w:val="40762B6A"/>
    <w:rsid w:val="407D6447"/>
    <w:rsid w:val="408D1720"/>
    <w:rsid w:val="40AF4389"/>
    <w:rsid w:val="40BF0A07"/>
    <w:rsid w:val="40C7284E"/>
    <w:rsid w:val="40CF5F98"/>
    <w:rsid w:val="40EA45D8"/>
    <w:rsid w:val="410612CB"/>
    <w:rsid w:val="4120288A"/>
    <w:rsid w:val="412A6A3C"/>
    <w:rsid w:val="413606A8"/>
    <w:rsid w:val="41626663"/>
    <w:rsid w:val="417B4855"/>
    <w:rsid w:val="4182770F"/>
    <w:rsid w:val="418B4FF5"/>
    <w:rsid w:val="418C56F9"/>
    <w:rsid w:val="41D16C77"/>
    <w:rsid w:val="41E205B8"/>
    <w:rsid w:val="41E87BB4"/>
    <w:rsid w:val="41EE0E02"/>
    <w:rsid w:val="41F21715"/>
    <w:rsid w:val="420E272A"/>
    <w:rsid w:val="42100EF9"/>
    <w:rsid w:val="421173EC"/>
    <w:rsid w:val="42631B13"/>
    <w:rsid w:val="426A5DE5"/>
    <w:rsid w:val="42AD4972"/>
    <w:rsid w:val="42C66FA9"/>
    <w:rsid w:val="42C67BFB"/>
    <w:rsid w:val="42C8438E"/>
    <w:rsid w:val="42DA5C72"/>
    <w:rsid w:val="42EE35F7"/>
    <w:rsid w:val="42F30892"/>
    <w:rsid w:val="4343348C"/>
    <w:rsid w:val="43471101"/>
    <w:rsid w:val="434C29D4"/>
    <w:rsid w:val="43560647"/>
    <w:rsid w:val="435A16B9"/>
    <w:rsid w:val="436752AA"/>
    <w:rsid w:val="436D144D"/>
    <w:rsid w:val="437B1C6F"/>
    <w:rsid w:val="43831D32"/>
    <w:rsid w:val="439A4EAF"/>
    <w:rsid w:val="43A977D4"/>
    <w:rsid w:val="43AA7451"/>
    <w:rsid w:val="43B4092F"/>
    <w:rsid w:val="43BF26F7"/>
    <w:rsid w:val="43C22CB8"/>
    <w:rsid w:val="44125852"/>
    <w:rsid w:val="4463551A"/>
    <w:rsid w:val="44761430"/>
    <w:rsid w:val="44A15DB7"/>
    <w:rsid w:val="44A7525D"/>
    <w:rsid w:val="44D00687"/>
    <w:rsid w:val="44E87A77"/>
    <w:rsid w:val="44FC60F0"/>
    <w:rsid w:val="450166FC"/>
    <w:rsid w:val="452631A7"/>
    <w:rsid w:val="4528715F"/>
    <w:rsid w:val="454D1CCF"/>
    <w:rsid w:val="455B46B8"/>
    <w:rsid w:val="457606C6"/>
    <w:rsid w:val="45B22094"/>
    <w:rsid w:val="45C466A3"/>
    <w:rsid w:val="45EC77F7"/>
    <w:rsid w:val="45FA514E"/>
    <w:rsid w:val="4603161A"/>
    <w:rsid w:val="460F3C41"/>
    <w:rsid w:val="46322C9F"/>
    <w:rsid w:val="463A6193"/>
    <w:rsid w:val="46422E16"/>
    <w:rsid w:val="4644613A"/>
    <w:rsid w:val="468850C6"/>
    <w:rsid w:val="46957636"/>
    <w:rsid w:val="46A5396B"/>
    <w:rsid w:val="46C113EF"/>
    <w:rsid w:val="46C12174"/>
    <w:rsid w:val="46EA6411"/>
    <w:rsid w:val="46F129C1"/>
    <w:rsid w:val="47020359"/>
    <w:rsid w:val="47052E84"/>
    <w:rsid w:val="472F7873"/>
    <w:rsid w:val="47610CD3"/>
    <w:rsid w:val="476B388C"/>
    <w:rsid w:val="476E7CAE"/>
    <w:rsid w:val="47980F07"/>
    <w:rsid w:val="479B7175"/>
    <w:rsid w:val="47AB2947"/>
    <w:rsid w:val="47AE798C"/>
    <w:rsid w:val="47BB3A18"/>
    <w:rsid w:val="47E65F01"/>
    <w:rsid w:val="480D78D3"/>
    <w:rsid w:val="480E7284"/>
    <w:rsid w:val="4824538A"/>
    <w:rsid w:val="4845142D"/>
    <w:rsid w:val="485753E8"/>
    <w:rsid w:val="485A4F14"/>
    <w:rsid w:val="486E0646"/>
    <w:rsid w:val="48733A97"/>
    <w:rsid w:val="48876487"/>
    <w:rsid w:val="48A7203E"/>
    <w:rsid w:val="48B345FD"/>
    <w:rsid w:val="48B642C5"/>
    <w:rsid w:val="48CA483E"/>
    <w:rsid w:val="48E34574"/>
    <w:rsid w:val="491302AA"/>
    <w:rsid w:val="49134FEC"/>
    <w:rsid w:val="49237928"/>
    <w:rsid w:val="49392082"/>
    <w:rsid w:val="4941543D"/>
    <w:rsid w:val="49557911"/>
    <w:rsid w:val="49650620"/>
    <w:rsid w:val="49904EF9"/>
    <w:rsid w:val="499B08C2"/>
    <w:rsid w:val="49AD5078"/>
    <w:rsid w:val="49B80AE1"/>
    <w:rsid w:val="49BC5AA0"/>
    <w:rsid w:val="49F5445C"/>
    <w:rsid w:val="4A1176F5"/>
    <w:rsid w:val="4A240CA7"/>
    <w:rsid w:val="4A48495B"/>
    <w:rsid w:val="4A83156B"/>
    <w:rsid w:val="4A920DFF"/>
    <w:rsid w:val="4AAA60D5"/>
    <w:rsid w:val="4AB061C4"/>
    <w:rsid w:val="4AB33807"/>
    <w:rsid w:val="4ABD5C46"/>
    <w:rsid w:val="4ACB3CBA"/>
    <w:rsid w:val="4ACB6E07"/>
    <w:rsid w:val="4AD94271"/>
    <w:rsid w:val="4AE20F59"/>
    <w:rsid w:val="4B467DD1"/>
    <w:rsid w:val="4B566347"/>
    <w:rsid w:val="4B5E2C58"/>
    <w:rsid w:val="4B763F65"/>
    <w:rsid w:val="4B9F111D"/>
    <w:rsid w:val="4BAB1C93"/>
    <w:rsid w:val="4BBC2E24"/>
    <w:rsid w:val="4BC26198"/>
    <w:rsid w:val="4C015A32"/>
    <w:rsid w:val="4C066CAE"/>
    <w:rsid w:val="4C0961D3"/>
    <w:rsid w:val="4C1164F9"/>
    <w:rsid w:val="4C1D240C"/>
    <w:rsid w:val="4C271B87"/>
    <w:rsid w:val="4C3A2BE2"/>
    <w:rsid w:val="4C501B88"/>
    <w:rsid w:val="4C8473DB"/>
    <w:rsid w:val="4C857E26"/>
    <w:rsid w:val="4C8B6091"/>
    <w:rsid w:val="4C9D608A"/>
    <w:rsid w:val="4CA82032"/>
    <w:rsid w:val="4CB04243"/>
    <w:rsid w:val="4CBB0144"/>
    <w:rsid w:val="4CF65190"/>
    <w:rsid w:val="4CFF11B9"/>
    <w:rsid w:val="4D064940"/>
    <w:rsid w:val="4D41223E"/>
    <w:rsid w:val="4D4314ED"/>
    <w:rsid w:val="4D480304"/>
    <w:rsid w:val="4D513635"/>
    <w:rsid w:val="4D565D48"/>
    <w:rsid w:val="4D642277"/>
    <w:rsid w:val="4D7249F3"/>
    <w:rsid w:val="4DBA7040"/>
    <w:rsid w:val="4DC12938"/>
    <w:rsid w:val="4DC25637"/>
    <w:rsid w:val="4DCD42FA"/>
    <w:rsid w:val="4DD5335E"/>
    <w:rsid w:val="4DEC6DC0"/>
    <w:rsid w:val="4E106F92"/>
    <w:rsid w:val="4E151645"/>
    <w:rsid w:val="4E1A3A73"/>
    <w:rsid w:val="4E504AFF"/>
    <w:rsid w:val="4E7828E0"/>
    <w:rsid w:val="4E813F31"/>
    <w:rsid w:val="4E907531"/>
    <w:rsid w:val="4EA341DD"/>
    <w:rsid w:val="4EAA3F14"/>
    <w:rsid w:val="4EB215DF"/>
    <w:rsid w:val="4EC01454"/>
    <w:rsid w:val="4EC531EF"/>
    <w:rsid w:val="4EC740EE"/>
    <w:rsid w:val="4ED4505D"/>
    <w:rsid w:val="4ED621E6"/>
    <w:rsid w:val="4EF30AE6"/>
    <w:rsid w:val="4EF635AF"/>
    <w:rsid w:val="4F2C5974"/>
    <w:rsid w:val="4F364E7B"/>
    <w:rsid w:val="4F3C5846"/>
    <w:rsid w:val="4F646B17"/>
    <w:rsid w:val="4F6B0FC3"/>
    <w:rsid w:val="4F9324A4"/>
    <w:rsid w:val="4F99788C"/>
    <w:rsid w:val="4FAB0197"/>
    <w:rsid w:val="4FB75B6F"/>
    <w:rsid w:val="4FBA20F2"/>
    <w:rsid w:val="4FBC50BB"/>
    <w:rsid w:val="4FD560C0"/>
    <w:rsid w:val="500B2FA5"/>
    <w:rsid w:val="50241BA7"/>
    <w:rsid w:val="50625BAC"/>
    <w:rsid w:val="50671E09"/>
    <w:rsid w:val="50686B9B"/>
    <w:rsid w:val="50AD3EED"/>
    <w:rsid w:val="50B05655"/>
    <w:rsid w:val="50DF64C4"/>
    <w:rsid w:val="50E400B4"/>
    <w:rsid w:val="50EA7A6A"/>
    <w:rsid w:val="50EE7BD1"/>
    <w:rsid w:val="50F131DA"/>
    <w:rsid w:val="50F22830"/>
    <w:rsid w:val="50F92CC7"/>
    <w:rsid w:val="51245F0C"/>
    <w:rsid w:val="51387DDB"/>
    <w:rsid w:val="51403531"/>
    <w:rsid w:val="515D44FE"/>
    <w:rsid w:val="516968C3"/>
    <w:rsid w:val="517D6D70"/>
    <w:rsid w:val="5189576D"/>
    <w:rsid w:val="51AF2F63"/>
    <w:rsid w:val="51C0473D"/>
    <w:rsid w:val="51C2449A"/>
    <w:rsid w:val="52124B54"/>
    <w:rsid w:val="52446968"/>
    <w:rsid w:val="52470F4E"/>
    <w:rsid w:val="525F16B3"/>
    <w:rsid w:val="526F24ED"/>
    <w:rsid w:val="529F202C"/>
    <w:rsid w:val="52AD211E"/>
    <w:rsid w:val="52CC4235"/>
    <w:rsid w:val="52E264F3"/>
    <w:rsid w:val="52F3332E"/>
    <w:rsid w:val="52FB04C0"/>
    <w:rsid w:val="53075FED"/>
    <w:rsid w:val="530928D8"/>
    <w:rsid w:val="53136B14"/>
    <w:rsid w:val="53247642"/>
    <w:rsid w:val="533A34DC"/>
    <w:rsid w:val="533B1A0F"/>
    <w:rsid w:val="536C0A10"/>
    <w:rsid w:val="53715F14"/>
    <w:rsid w:val="53787F4E"/>
    <w:rsid w:val="538B0971"/>
    <w:rsid w:val="53BB526A"/>
    <w:rsid w:val="53C44045"/>
    <w:rsid w:val="53F7268F"/>
    <w:rsid w:val="542230AE"/>
    <w:rsid w:val="54284ECC"/>
    <w:rsid w:val="54285698"/>
    <w:rsid w:val="54287F53"/>
    <w:rsid w:val="543664FA"/>
    <w:rsid w:val="544D1158"/>
    <w:rsid w:val="54864C6D"/>
    <w:rsid w:val="549242A1"/>
    <w:rsid w:val="54956CA7"/>
    <w:rsid w:val="54BD5B66"/>
    <w:rsid w:val="54D2098E"/>
    <w:rsid w:val="54E37EA5"/>
    <w:rsid w:val="54F9786D"/>
    <w:rsid w:val="54FA41D8"/>
    <w:rsid w:val="55081016"/>
    <w:rsid w:val="55094301"/>
    <w:rsid w:val="55196822"/>
    <w:rsid w:val="55202963"/>
    <w:rsid w:val="552B7586"/>
    <w:rsid w:val="552E612E"/>
    <w:rsid w:val="553E0295"/>
    <w:rsid w:val="5541260F"/>
    <w:rsid w:val="5549707F"/>
    <w:rsid w:val="55592760"/>
    <w:rsid w:val="556D68CC"/>
    <w:rsid w:val="556E04CD"/>
    <w:rsid w:val="55731133"/>
    <w:rsid w:val="557734F0"/>
    <w:rsid w:val="55792ADE"/>
    <w:rsid w:val="558508F4"/>
    <w:rsid w:val="559345A0"/>
    <w:rsid w:val="55BF61A8"/>
    <w:rsid w:val="55CD79D1"/>
    <w:rsid w:val="55CE134B"/>
    <w:rsid w:val="55EB0ED2"/>
    <w:rsid w:val="55F8524D"/>
    <w:rsid w:val="55FC0904"/>
    <w:rsid w:val="560A743F"/>
    <w:rsid w:val="564231F4"/>
    <w:rsid w:val="56434A02"/>
    <w:rsid w:val="564E264D"/>
    <w:rsid w:val="565B49C4"/>
    <w:rsid w:val="56925AD1"/>
    <w:rsid w:val="569F7BBE"/>
    <w:rsid w:val="56AB1168"/>
    <w:rsid w:val="56B206E0"/>
    <w:rsid w:val="56B2603C"/>
    <w:rsid w:val="56C85888"/>
    <w:rsid w:val="56E957D6"/>
    <w:rsid w:val="56EF196B"/>
    <w:rsid w:val="571F6626"/>
    <w:rsid w:val="57323B33"/>
    <w:rsid w:val="575466B4"/>
    <w:rsid w:val="577D2735"/>
    <w:rsid w:val="578B7BA1"/>
    <w:rsid w:val="57B00836"/>
    <w:rsid w:val="57B47852"/>
    <w:rsid w:val="57F33416"/>
    <w:rsid w:val="57FA3B8A"/>
    <w:rsid w:val="57FA5029"/>
    <w:rsid w:val="57FF4FD3"/>
    <w:rsid w:val="58026B93"/>
    <w:rsid w:val="582023D4"/>
    <w:rsid w:val="58247325"/>
    <w:rsid w:val="582A3F3F"/>
    <w:rsid w:val="5830347F"/>
    <w:rsid w:val="584414A5"/>
    <w:rsid w:val="584470A2"/>
    <w:rsid w:val="586321CE"/>
    <w:rsid w:val="58780B67"/>
    <w:rsid w:val="587D56F7"/>
    <w:rsid w:val="589B354E"/>
    <w:rsid w:val="58A52BDF"/>
    <w:rsid w:val="58A8558C"/>
    <w:rsid w:val="58AF29A5"/>
    <w:rsid w:val="58C14434"/>
    <w:rsid w:val="58F64FD5"/>
    <w:rsid w:val="590415D5"/>
    <w:rsid w:val="59255E77"/>
    <w:rsid w:val="5929371E"/>
    <w:rsid w:val="594E455B"/>
    <w:rsid w:val="595D608B"/>
    <w:rsid w:val="59650F72"/>
    <w:rsid w:val="59724BBF"/>
    <w:rsid w:val="59777B2A"/>
    <w:rsid w:val="597870D6"/>
    <w:rsid w:val="597A24D8"/>
    <w:rsid w:val="59862415"/>
    <w:rsid w:val="598D71A1"/>
    <w:rsid w:val="5993566A"/>
    <w:rsid w:val="59A06331"/>
    <w:rsid w:val="59B633BF"/>
    <w:rsid w:val="59BC7BCE"/>
    <w:rsid w:val="59D82DCC"/>
    <w:rsid w:val="59F52E56"/>
    <w:rsid w:val="5A0B23AE"/>
    <w:rsid w:val="5A1C448C"/>
    <w:rsid w:val="5A384406"/>
    <w:rsid w:val="5A3A0597"/>
    <w:rsid w:val="5A52455D"/>
    <w:rsid w:val="5A59077D"/>
    <w:rsid w:val="5A6E4F4A"/>
    <w:rsid w:val="5AA43783"/>
    <w:rsid w:val="5AA63D54"/>
    <w:rsid w:val="5AB94833"/>
    <w:rsid w:val="5AC337E0"/>
    <w:rsid w:val="5B097F1D"/>
    <w:rsid w:val="5B21584A"/>
    <w:rsid w:val="5B503341"/>
    <w:rsid w:val="5B693D5D"/>
    <w:rsid w:val="5B826C12"/>
    <w:rsid w:val="5B8D2F6C"/>
    <w:rsid w:val="5BB83D42"/>
    <w:rsid w:val="5BC551D2"/>
    <w:rsid w:val="5BC57900"/>
    <w:rsid w:val="5BE14BCE"/>
    <w:rsid w:val="5BF176D2"/>
    <w:rsid w:val="5BFC5D52"/>
    <w:rsid w:val="5BFE7AD1"/>
    <w:rsid w:val="5C8A48D4"/>
    <w:rsid w:val="5C994522"/>
    <w:rsid w:val="5CA30B57"/>
    <w:rsid w:val="5CA7449A"/>
    <w:rsid w:val="5CA835D0"/>
    <w:rsid w:val="5CB218F9"/>
    <w:rsid w:val="5CD461BB"/>
    <w:rsid w:val="5CD625C1"/>
    <w:rsid w:val="5CE0221D"/>
    <w:rsid w:val="5CE12526"/>
    <w:rsid w:val="5CE47C3B"/>
    <w:rsid w:val="5CF04A5B"/>
    <w:rsid w:val="5D285FDA"/>
    <w:rsid w:val="5D2F6FDB"/>
    <w:rsid w:val="5D3544C3"/>
    <w:rsid w:val="5D40766E"/>
    <w:rsid w:val="5D4A2F45"/>
    <w:rsid w:val="5D5C2112"/>
    <w:rsid w:val="5D787678"/>
    <w:rsid w:val="5D8A73CE"/>
    <w:rsid w:val="5D9C1CA1"/>
    <w:rsid w:val="5DA4311E"/>
    <w:rsid w:val="5DA73367"/>
    <w:rsid w:val="5DB51C8F"/>
    <w:rsid w:val="5DC2230F"/>
    <w:rsid w:val="5DC97EF5"/>
    <w:rsid w:val="5DCC413C"/>
    <w:rsid w:val="5DD96826"/>
    <w:rsid w:val="5DE7190F"/>
    <w:rsid w:val="5DF721D2"/>
    <w:rsid w:val="5E112272"/>
    <w:rsid w:val="5E4F0ADC"/>
    <w:rsid w:val="5E6D3BEA"/>
    <w:rsid w:val="5E703378"/>
    <w:rsid w:val="5E7A5D09"/>
    <w:rsid w:val="5E7E2392"/>
    <w:rsid w:val="5E80139C"/>
    <w:rsid w:val="5E955456"/>
    <w:rsid w:val="5EB72B05"/>
    <w:rsid w:val="5EE45DF4"/>
    <w:rsid w:val="5EE56C2C"/>
    <w:rsid w:val="5EE9287C"/>
    <w:rsid w:val="5F1061F6"/>
    <w:rsid w:val="5F2C4AEC"/>
    <w:rsid w:val="5F493609"/>
    <w:rsid w:val="5F5C25DF"/>
    <w:rsid w:val="5F755867"/>
    <w:rsid w:val="5F892B1E"/>
    <w:rsid w:val="5F8C65C7"/>
    <w:rsid w:val="5FA53958"/>
    <w:rsid w:val="5FA7166F"/>
    <w:rsid w:val="5FA74B4E"/>
    <w:rsid w:val="5FB83E0E"/>
    <w:rsid w:val="600D541E"/>
    <w:rsid w:val="6017682D"/>
    <w:rsid w:val="601F49B1"/>
    <w:rsid w:val="60213F65"/>
    <w:rsid w:val="60464F7E"/>
    <w:rsid w:val="60627032"/>
    <w:rsid w:val="608450E8"/>
    <w:rsid w:val="60864701"/>
    <w:rsid w:val="60A34072"/>
    <w:rsid w:val="60CB113B"/>
    <w:rsid w:val="60E71ECF"/>
    <w:rsid w:val="60EB6190"/>
    <w:rsid w:val="60F928C3"/>
    <w:rsid w:val="6104685E"/>
    <w:rsid w:val="61105745"/>
    <w:rsid w:val="614C1510"/>
    <w:rsid w:val="614C6436"/>
    <w:rsid w:val="61EA651F"/>
    <w:rsid w:val="61F71DAB"/>
    <w:rsid w:val="61F91A75"/>
    <w:rsid w:val="62262EFF"/>
    <w:rsid w:val="62284322"/>
    <w:rsid w:val="62317C7E"/>
    <w:rsid w:val="62641F87"/>
    <w:rsid w:val="62722694"/>
    <w:rsid w:val="628560D7"/>
    <w:rsid w:val="62873B75"/>
    <w:rsid w:val="62B20D01"/>
    <w:rsid w:val="62BB578E"/>
    <w:rsid w:val="62CA3B93"/>
    <w:rsid w:val="62DF54B8"/>
    <w:rsid w:val="62E830C4"/>
    <w:rsid w:val="62EB24E4"/>
    <w:rsid w:val="62FC08C8"/>
    <w:rsid w:val="63061CD0"/>
    <w:rsid w:val="63297538"/>
    <w:rsid w:val="632E21C8"/>
    <w:rsid w:val="63540FD0"/>
    <w:rsid w:val="638B1CB2"/>
    <w:rsid w:val="63A70ECD"/>
    <w:rsid w:val="63F745D2"/>
    <w:rsid w:val="640B45D3"/>
    <w:rsid w:val="640B7585"/>
    <w:rsid w:val="64634E7D"/>
    <w:rsid w:val="64663275"/>
    <w:rsid w:val="6468086D"/>
    <w:rsid w:val="647D5152"/>
    <w:rsid w:val="64D8395C"/>
    <w:rsid w:val="64DA3C37"/>
    <w:rsid w:val="64E742FB"/>
    <w:rsid w:val="64F249E2"/>
    <w:rsid w:val="64F93BF5"/>
    <w:rsid w:val="650A4AE1"/>
    <w:rsid w:val="65197D54"/>
    <w:rsid w:val="65422D9E"/>
    <w:rsid w:val="654A5C6F"/>
    <w:rsid w:val="656546C6"/>
    <w:rsid w:val="65706C28"/>
    <w:rsid w:val="658200A4"/>
    <w:rsid w:val="65DB68F6"/>
    <w:rsid w:val="65DF632D"/>
    <w:rsid w:val="65E55E92"/>
    <w:rsid w:val="65F27B3C"/>
    <w:rsid w:val="65F81117"/>
    <w:rsid w:val="65FA272B"/>
    <w:rsid w:val="660332AF"/>
    <w:rsid w:val="66052F1D"/>
    <w:rsid w:val="660A738F"/>
    <w:rsid w:val="66165DD8"/>
    <w:rsid w:val="66175BB4"/>
    <w:rsid w:val="661827AA"/>
    <w:rsid w:val="663A1937"/>
    <w:rsid w:val="664D51D7"/>
    <w:rsid w:val="66511765"/>
    <w:rsid w:val="66630989"/>
    <w:rsid w:val="66774399"/>
    <w:rsid w:val="667D1E65"/>
    <w:rsid w:val="66C8643E"/>
    <w:rsid w:val="66D62FE1"/>
    <w:rsid w:val="66EB0222"/>
    <w:rsid w:val="66F21453"/>
    <w:rsid w:val="670172AF"/>
    <w:rsid w:val="671E6963"/>
    <w:rsid w:val="67257ABB"/>
    <w:rsid w:val="673C33EE"/>
    <w:rsid w:val="675F6CE4"/>
    <w:rsid w:val="676E425F"/>
    <w:rsid w:val="67855576"/>
    <w:rsid w:val="679723C7"/>
    <w:rsid w:val="67B15897"/>
    <w:rsid w:val="67C91E14"/>
    <w:rsid w:val="67E713A0"/>
    <w:rsid w:val="67E753AE"/>
    <w:rsid w:val="67F76CB7"/>
    <w:rsid w:val="67F96943"/>
    <w:rsid w:val="67FF74C0"/>
    <w:rsid w:val="68024B4F"/>
    <w:rsid w:val="6808443C"/>
    <w:rsid w:val="68154920"/>
    <w:rsid w:val="681D06CB"/>
    <w:rsid w:val="681E4747"/>
    <w:rsid w:val="68242739"/>
    <w:rsid w:val="682D6219"/>
    <w:rsid w:val="683A446E"/>
    <w:rsid w:val="683E053B"/>
    <w:rsid w:val="68405401"/>
    <w:rsid w:val="684F61FF"/>
    <w:rsid w:val="68526B91"/>
    <w:rsid w:val="68581DA0"/>
    <w:rsid w:val="68633FD0"/>
    <w:rsid w:val="68724241"/>
    <w:rsid w:val="688B7E9F"/>
    <w:rsid w:val="68B07D55"/>
    <w:rsid w:val="68C43A87"/>
    <w:rsid w:val="68D573E0"/>
    <w:rsid w:val="68D72213"/>
    <w:rsid w:val="68D847D0"/>
    <w:rsid w:val="68D95C9F"/>
    <w:rsid w:val="68DA4BEA"/>
    <w:rsid w:val="68DE0393"/>
    <w:rsid w:val="68F51592"/>
    <w:rsid w:val="69087F95"/>
    <w:rsid w:val="692D004E"/>
    <w:rsid w:val="693805AA"/>
    <w:rsid w:val="694343B5"/>
    <w:rsid w:val="694E02B7"/>
    <w:rsid w:val="695E2666"/>
    <w:rsid w:val="697159B3"/>
    <w:rsid w:val="697703BC"/>
    <w:rsid w:val="698034EF"/>
    <w:rsid w:val="698C2DCB"/>
    <w:rsid w:val="699F0F9D"/>
    <w:rsid w:val="69B752DD"/>
    <w:rsid w:val="69BD58C3"/>
    <w:rsid w:val="69E733FA"/>
    <w:rsid w:val="69FF4522"/>
    <w:rsid w:val="6A262F48"/>
    <w:rsid w:val="6A2760DC"/>
    <w:rsid w:val="6A2F07A8"/>
    <w:rsid w:val="6A541111"/>
    <w:rsid w:val="6A690FBD"/>
    <w:rsid w:val="6A932E3B"/>
    <w:rsid w:val="6AA53A91"/>
    <w:rsid w:val="6AAF2B7F"/>
    <w:rsid w:val="6AB14329"/>
    <w:rsid w:val="6AE31A7F"/>
    <w:rsid w:val="6B0E2C76"/>
    <w:rsid w:val="6B200278"/>
    <w:rsid w:val="6B205259"/>
    <w:rsid w:val="6B4B13BE"/>
    <w:rsid w:val="6B514917"/>
    <w:rsid w:val="6B9312EE"/>
    <w:rsid w:val="6BA07C0D"/>
    <w:rsid w:val="6BCA4291"/>
    <w:rsid w:val="6BFB394F"/>
    <w:rsid w:val="6C0A319D"/>
    <w:rsid w:val="6C2246B3"/>
    <w:rsid w:val="6C2265F8"/>
    <w:rsid w:val="6C265ACF"/>
    <w:rsid w:val="6C361754"/>
    <w:rsid w:val="6C3C71E9"/>
    <w:rsid w:val="6C4F03B0"/>
    <w:rsid w:val="6C561A18"/>
    <w:rsid w:val="6C632A91"/>
    <w:rsid w:val="6C7C2705"/>
    <w:rsid w:val="6C864B84"/>
    <w:rsid w:val="6C892880"/>
    <w:rsid w:val="6C9C7734"/>
    <w:rsid w:val="6CE72D67"/>
    <w:rsid w:val="6D0572A2"/>
    <w:rsid w:val="6D3353A4"/>
    <w:rsid w:val="6D3F2645"/>
    <w:rsid w:val="6D623E0F"/>
    <w:rsid w:val="6D6B0BCD"/>
    <w:rsid w:val="6D746FDF"/>
    <w:rsid w:val="6DAE0689"/>
    <w:rsid w:val="6DE0376B"/>
    <w:rsid w:val="6E12567B"/>
    <w:rsid w:val="6E2F479A"/>
    <w:rsid w:val="6E30488E"/>
    <w:rsid w:val="6E4671D0"/>
    <w:rsid w:val="6E5F388E"/>
    <w:rsid w:val="6E633501"/>
    <w:rsid w:val="6E6F65E8"/>
    <w:rsid w:val="6E704B1A"/>
    <w:rsid w:val="6E8B7C07"/>
    <w:rsid w:val="6E993521"/>
    <w:rsid w:val="6E9C0374"/>
    <w:rsid w:val="6E9C5B4E"/>
    <w:rsid w:val="6EBC656A"/>
    <w:rsid w:val="6EEB1D38"/>
    <w:rsid w:val="6EFE4F98"/>
    <w:rsid w:val="6F1A3614"/>
    <w:rsid w:val="6F30149C"/>
    <w:rsid w:val="6F3450A8"/>
    <w:rsid w:val="6F752573"/>
    <w:rsid w:val="6F833135"/>
    <w:rsid w:val="6F97367B"/>
    <w:rsid w:val="6FB44238"/>
    <w:rsid w:val="6FB82D5D"/>
    <w:rsid w:val="6FC1501A"/>
    <w:rsid w:val="6FCC6F07"/>
    <w:rsid w:val="6FCD2598"/>
    <w:rsid w:val="6FCE430D"/>
    <w:rsid w:val="6FD17FFD"/>
    <w:rsid w:val="6FF47065"/>
    <w:rsid w:val="700858F0"/>
    <w:rsid w:val="701A49FA"/>
    <w:rsid w:val="701B77EB"/>
    <w:rsid w:val="70417BCF"/>
    <w:rsid w:val="7059004B"/>
    <w:rsid w:val="70636BC2"/>
    <w:rsid w:val="706C4498"/>
    <w:rsid w:val="70720457"/>
    <w:rsid w:val="708E1709"/>
    <w:rsid w:val="70966B93"/>
    <w:rsid w:val="709965F8"/>
    <w:rsid w:val="70B02F4B"/>
    <w:rsid w:val="70B8496E"/>
    <w:rsid w:val="70CD6A38"/>
    <w:rsid w:val="70DF41C8"/>
    <w:rsid w:val="710179EB"/>
    <w:rsid w:val="71127ED8"/>
    <w:rsid w:val="71195EAD"/>
    <w:rsid w:val="71322037"/>
    <w:rsid w:val="714300EE"/>
    <w:rsid w:val="71642820"/>
    <w:rsid w:val="71705534"/>
    <w:rsid w:val="71840D77"/>
    <w:rsid w:val="71B4440F"/>
    <w:rsid w:val="71BD6CB9"/>
    <w:rsid w:val="71C3588E"/>
    <w:rsid w:val="71CA579E"/>
    <w:rsid w:val="72103F20"/>
    <w:rsid w:val="72290132"/>
    <w:rsid w:val="723051E4"/>
    <w:rsid w:val="723366C9"/>
    <w:rsid w:val="72524650"/>
    <w:rsid w:val="725A7EEE"/>
    <w:rsid w:val="725E4ABA"/>
    <w:rsid w:val="7279217B"/>
    <w:rsid w:val="727C0E7A"/>
    <w:rsid w:val="72CF5236"/>
    <w:rsid w:val="72DF209E"/>
    <w:rsid w:val="72E0321F"/>
    <w:rsid w:val="72E46659"/>
    <w:rsid w:val="72ED4B49"/>
    <w:rsid w:val="73184F46"/>
    <w:rsid w:val="73232F52"/>
    <w:rsid w:val="73246161"/>
    <w:rsid w:val="73361658"/>
    <w:rsid w:val="73470A94"/>
    <w:rsid w:val="734B72EC"/>
    <w:rsid w:val="73622E5C"/>
    <w:rsid w:val="73646679"/>
    <w:rsid w:val="736A0A20"/>
    <w:rsid w:val="7375125E"/>
    <w:rsid w:val="73877DBA"/>
    <w:rsid w:val="738D0FB8"/>
    <w:rsid w:val="739662E0"/>
    <w:rsid w:val="739E66E6"/>
    <w:rsid w:val="73C420D7"/>
    <w:rsid w:val="73CF04DB"/>
    <w:rsid w:val="73F107F1"/>
    <w:rsid w:val="7400571B"/>
    <w:rsid w:val="741F6DC6"/>
    <w:rsid w:val="74250BC2"/>
    <w:rsid w:val="743A5592"/>
    <w:rsid w:val="74531522"/>
    <w:rsid w:val="749A03D4"/>
    <w:rsid w:val="74A23D72"/>
    <w:rsid w:val="74B7459D"/>
    <w:rsid w:val="74CB627C"/>
    <w:rsid w:val="74E96F0A"/>
    <w:rsid w:val="74F928FB"/>
    <w:rsid w:val="750E141E"/>
    <w:rsid w:val="753508BA"/>
    <w:rsid w:val="755853C9"/>
    <w:rsid w:val="75740E7D"/>
    <w:rsid w:val="75B342D1"/>
    <w:rsid w:val="76620B86"/>
    <w:rsid w:val="76843194"/>
    <w:rsid w:val="769003E7"/>
    <w:rsid w:val="76955AB6"/>
    <w:rsid w:val="769A5D5B"/>
    <w:rsid w:val="76AD48F2"/>
    <w:rsid w:val="76B97BEC"/>
    <w:rsid w:val="76BA77F9"/>
    <w:rsid w:val="76D55E4D"/>
    <w:rsid w:val="76D63E93"/>
    <w:rsid w:val="76E95F72"/>
    <w:rsid w:val="76EB2FAB"/>
    <w:rsid w:val="77343966"/>
    <w:rsid w:val="773C5592"/>
    <w:rsid w:val="775969DE"/>
    <w:rsid w:val="77F10C4F"/>
    <w:rsid w:val="780A0409"/>
    <w:rsid w:val="78256621"/>
    <w:rsid w:val="782F6B6B"/>
    <w:rsid w:val="78320B35"/>
    <w:rsid w:val="78424903"/>
    <w:rsid w:val="78517B64"/>
    <w:rsid w:val="785718A5"/>
    <w:rsid w:val="786260D5"/>
    <w:rsid w:val="786654C3"/>
    <w:rsid w:val="78706FA2"/>
    <w:rsid w:val="788623CE"/>
    <w:rsid w:val="78970D0E"/>
    <w:rsid w:val="789C0D89"/>
    <w:rsid w:val="78BA55DE"/>
    <w:rsid w:val="78BE6822"/>
    <w:rsid w:val="78F32CDA"/>
    <w:rsid w:val="7906288F"/>
    <w:rsid w:val="790965CD"/>
    <w:rsid w:val="793218E2"/>
    <w:rsid w:val="794156A5"/>
    <w:rsid w:val="796624DA"/>
    <w:rsid w:val="79770487"/>
    <w:rsid w:val="79806251"/>
    <w:rsid w:val="7987146F"/>
    <w:rsid w:val="799C5A36"/>
    <w:rsid w:val="79AB2BFC"/>
    <w:rsid w:val="79BC4285"/>
    <w:rsid w:val="79BD2132"/>
    <w:rsid w:val="79D02EDD"/>
    <w:rsid w:val="79D355F8"/>
    <w:rsid w:val="79DB7F3E"/>
    <w:rsid w:val="79F610E6"/>
    <w:rsid w:val="7A1A62D5"/>
    <w:rsid w:val="7A1E43E2"/>
    <w:rsid w:val="7A2F661B"/>
    <w:rsid w:val="7A4D63D2"/>
    <w:rsid w:val="7A7B74E1"/>
    <w:rsid w:val="7A7F6E0A"/>
    <w:rsid w:val="7A9D3A31"/>
    <w:rsid w:val="7AB80954"/>
    <w:rsid w:val="7ABA7E5A"/>
    <w:rsid w:val="7AC242C7"/>
    <w:rsid w:val="7ACD3999"/>
    <w:rsid w:val="7AE57579"/>
    <w:rsid w:val="7AFA2663"/>
    <w:rsid w:val="7B2A1BE2"/>
    <w:rsid w:val="7B2D6C74"/>
    <w:rsid w:val="7B332D45"/>
    <w:rsid w:val="7B407292"/>
    <w:rsid w:val="7B7540EE"/>
    <w:rsid w:val="7B844253"/>
    <w:rsid w:val="7BC77F2F"/>
    <w:rsid w:val="7BDE018D"/>
    <w:rsid w:val="7BEC34DF"/>
    <w:rsid w:val="7BF072A1"/>
    <w:rsid w:val="7C01013A"/>
    <w:rsid w:val="7C100682"/>
    <w:rsid w:val="7C1718CD"/>
    <w:rsid w:val="7C2576CB"/>
    <w:rsid w:val="7C392292"/>
    <w:rsid w:val="7C4C7F62"/>
    <w:rsid w:val="7C592EC4"/>
    <w:rsid w:val="7C5D2E07"/>
    <w:rsid w:val="7C7309B7"/>
    <w:rsid w:val="7C770D2D"/>
    <w:rsid w:val="7C846250"/>
    <w:rsid w:val="7C877E7D"/>
    <w:rsid w:val="7CAC7345"/>
    <w:rsid w:val="7CD14F19"/>
    <w:rsid w:val="7CD66278"/>
    <w:rsid w:val="7CEA7CB1"/>
    <w:rsid w:val="7CF54C93"/>
    <w:rsid w:val="7D037408"/>
    <w:rsid w:val="7D067BCD"/>
    <w:rsid w:val="7D0B5551"/>
    <w:rsid w:val="7D1D66AF"/>
    <w:rsid w:val="7D384454"/>
    <w:rsid w:val="7D4E2C8B"/>
    <w:rsid w:val="7D5C7963"/>
    <w:rsid w:val="7D6A340A"/>
    <w:rsid w:val="7D913216"/>
    <w:rsid w:val="7D980068"/>
    <w:rsid w:val="7DA039E9"/>
    <w:rsid w:val="7DA23FF2"/>
    <w:rsid w:val="7DC51F16"/>
    <w:rsid w:val="7DDC2941"/>
    <w:rsid w:val="7DF13D50"/>
    <w:rsid w:val="7DFF7E9C"/>
    <w:rsid w:val="7E1111DB"/>
    <w:rsid w:val="7E1A6470"/>
    <w:rsid w:val="7E2D5156"/>
    <w:rsid w:val="7E325EBF"/>
    <w:rsid w:val="7E5A3007"/>
    <w:rsid w:val="7ECA496D"/>
    <w:rsid w:val="7F0213EE"/>
    <w:rsid w:val="7F436911"/>
    <w:rsid w:val="7F595D26"/>
    <w:rsid w:val="7F722B6F"/>
    <w:rsid w:val="7F965A7D"/>
    <w:rsid w:val="7FC16BF5"/>
    <w:rsid w:val="7FE1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02015"/>
  <w15:docId w15:val="{F7FDC144-DED3-4FF7-BFC5-FBC91E2C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BF5764"/>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numPr>
        <w:numId w:val="1"/>
      </w:numPr>
      <w:ind w:firstLine="0"/>
      <w:outlineLvl w:val="0"/>
    </w:pPr>
    <w:rPr>
      <w:b/>
      <w:bCs/>
      <w:sz w:val="28"/>
      <w:szCs w:val="32"/>
    </w:rPr>
  </w:style>
  <w:style w:type="paragraph" w:styleId="20">
    <w:name w:val="heading 2"/>
    <w:basedOn w:val="a"/>
    <w:next w:val="a"/>
    <w:unhideWhenUsed/>
    <w:qFormat/>
    <w:pPr>
      <w:keepNext/>
      <w:keepLines/>
      <w:spacing w:beforeLines="50" w:before="50" w:afterLines="50" w:after="50"/>
      <w:outlineLvl w:val="1"/>
    </w:pPr>
    <w:rPr>
      <w:rFonts w:ascii="Arial"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link w:val="a5"/>
    <w:uiPriority w:val="1"/>
    <w:qFormat/>
    <w:pPr>
      <w:ind w:left="1480"/>
    </w:pPr>
    <w:rPr>
      <w:sz w:val="32"/>
      <w:szCs w:val="32"/>
    </w:rPr>
  </w:style>
  <w:style w:type="paragraph" w:styleId="a6">
    <w:name w:val="footer"/>
    <w:basedOn w:val="a"/>
    <w:pPr>
      <w:tabs>
        <w:tab w:val="center" w:pos="4153"/>
        <w:tab w:val="right" w:pos="8306"/>
      </w:tabs>
      <w:snapToGrid w:val="0"/>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Body Text 2"/>
    <w:basedOn w:val="a"/>
    <w:qFormat/>
    <w:pPr>
      <w:numPr>
        <w:ilvl w:val="3"/>
        <w:numId w:val="2"/>
      </w:numPr>
      <w:spacing w:line="360" w:lineRule="auto"/>
      <w:ind w:firstLine="238"/>
    </w:pPr>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paragraph" w:customStyle="1" w:styleId="TableParagraph">
    <w:name w:val="Table Paragraph"/>
    <w:basedOn w:val="a"/>
    <w:uiPriority w:val="1"/>
    <w:qFormat/>
    <w:pPr>
      <w:jc w:val="center"/>
    </w:pPr>
    <w:rPr>
      <w:rFonts w:ascii="宋体" w:eastAsia="宋体" w:hAnsi="宋体" w:cs="宋体"/>
    </w:rPr>
  </w:style>
  <w:style w:type="paragraph" w:customStyle="1" w:styleId="Pa4">
    <w:name w:val="Pa4"/>
    <w:basedOn w:val="a"/>
    <w:next w:val="a"/>
    <w:uiPriority w:val="99"/>
    <w:qFormat/>
    <w:pPr>
      <w:adjustRightInd w:val="0"/>
      <w:spacing w:line="301" w:lineRule="atLeast"/>
    </w:pPr>
    <w:rPr>
      <w:rFonts w:ascii="OEEEEV+FZHTJW--GB1-0" w:eastAsia="OEEEEV+FZHTJW--GB1-0" w:hAnsi="Calibri" w:cs="OEEEEV+FZHTJW--GB1-0"/>
      <w:sz w:val="24"/>
      <w:szCs w:val="24"/>
    </w:rPr>
  </w:style>
  <w:style w:type="paragraph" w:styleId="ab">
    <w:name w:val="List Paragraph"/>
    <w:basedOn w:val="a"/>
    <w:uiPriority w:val="99"/>
    <w:unhideWhenUsed/>
    <w:rsid w:val="00BF5764"/>
    <w:pPr>
      <w:ind w:firstLineChars="200" w:firstLine="420"/>
    </w:pPr>
  </w:style>
  <w:style w:type="paragraph" w:styleId="ac">
    <w:name w:val="Body Text First Indent"/>
    <w:basedOn w:val="a4"/>
    <w:link w:val="ad"/>
    <w:rsid w:val="00B93E51"/>
    <w:pPr>
      <w:spacing w:after="120"/>
      <w:ind w:left="0" w:firstLineChars="100" w:firstLine="420"/>
    </w:pPr>
    <w:rPr>
      <w:sz w:val="22"/>
      <w:szCs w:val="22"/>
    </w:rPr>
  </w:style>
  <w:style w:type="character" w:customStyle="1" w:styleId="a5">
    <w:name w:val="正文文本 字符"/>
    <w:basedOn w:val="a0"/>
    <w:link w:val="a4"/>
    <w:uiPriority w:val="1"/>
    <w:rsid w:val="00B93E51"/>
    <w:rPr>
      <w:rFonts w:ascii="仿宋" w:eastAsia="仿宋" w:hAnsi="仿宋" w:cs="仿宋"/>
      <w:sz w:val="32"/>
      <w:szCs w:val="32"/>
      <w:lang w:val="zh-CN" w:bidi="zh-CN"/>
    </w:rPr>
  </w:style>
  <w:style w:type="character" w:customStyle="1" w:styleId="ad">
    <w:name w:val="正文文本首行缩进 字符"/>
    <w:basedOn w:val="a5"/>
    <w:link w:val="ac"/>
    <w:rsid w:val="00B93E51"/>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4210</Words>
  <Characters>4380</Characters>
  <Application>Microsoft Office Word</Application>
  <DocSecurity>0</DocSecurity>
  <Lines>273</Lines>
  <Paragraphs>318</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Chris Green</cp:lastModifiedBy>
  <cp:revision>96</cp:revision>
  <dcterms:created xsi:type="dcterms:W3CDTF">2021-08-31T08:43:00Z</dcterms:created>
  <dcterms:modified xsi:type="dcterms:W3CDTF">2025-12-29T03:47:00Z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47B34F7B668142D9B614F3EA2C1C8DF4_13</vt:lpwstr>
  </property>
  <property fmtid="{D5CDD505-2E9C-101B-9397-08002B2CF9AE}" pid="4" name="KSOTemplateDocerSaveRecord">
    <vt:lpwstr>eyJoZGlkIjoiZmU5N2RjNWUwMDRiYTIwMDAwYzgyOWVmZDIwOGZkMWQiLCJ1c2VySWQiOiIxMDEwODIyNTk4In0=</vt:lpwstr>
  </property>
</Properties>
</file>