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AD1A5">
      <w:pPr>
        <w:snapToGrid w:val="0"/>
        <w:spacing w:before="156" w:beforeLines="50" w:after="156" w:afterLines="50" w:line="288" w:lineRule="auto"/>
        <w:contextualSpacing/>
        <w:rPr>
          <w:rFonts w:hint="eastAsia" w:ascii="宋体" w:hAnsi="宋体"/>
          <w:b/>
          <w:sz w:val="32"/>
        </w:rPr>
      </w:pPr>
    </w:p>
    <w:p w14:paraId="66DAAB91">
      <w:pPr>
        <w:autoSpaceDE/>
        <w:autoSpaceDN/>
        <w:jc w:val="center"/>
        <w:outlineLvl w:val="0"/>
        <w:rPr>
          <w:rFonts w:hint="eastAsia" w:ascii="仿宋" w:hAnsi="仿宋" w:eastAsia="仿宋" w:cs="Microsoft Sans Serif"/>
          <w:b/>
          <w:bCs/>
          <w:kern w:val="2"/>
          <w:sz w:val="56"/>
          <w:szCs w:val="112"/>
          <w:lang w:val="en-US" w:bidi="ar-SA"/>
        </w:rPr>
      </w:pPr>
    </w:p>
    <w:p w14:paraId="27D9705F">
      <w:pPr>
        <w:autoSpaceDE/>
        <w:autoSpaceDN/>
        <w:jc w:val="center"/>
        <w:outlineLvl w:val="0"/>
        <w:rPr>
          <w:rFonts w:hint="eastAsia" w:ascii="仿宋" w:hAnsi="仿宋" w:eastAsia="仿宋" w:cs="Microsoft Sans Serif"/>
          <w:b/>
          <w:bCs/>
          <w:kern w:val="2"/>
          <w:sz w:val="56"/>
          <w:szCs w:val="112"/>
          <w:lang w:val="en-US" w:bidi="ar-SA"/>
        </w:rPr>
      </w:pPr>
      <w:r>
        <w:rPr>
          <w:rFonts w:hint="eastAsia" w:ascii="仿宋" w:hAnsi="仿宋" w:eastAsia="仿宋" w:cs="Microsoft Sans Serif"/>
          <w:b/>
          <w:bCs/>
          <w:kern w:val="2"/>
          <w:sz w:val="56"/>
          <w:szCs w:val="112"/>
          <w:lang w:val="en-US" w:bidi="ar-SA"/>
        </w:rPr>
        <w:t>河北省2026年职业院校技能大赛</w:t>
      </w:r>
    </w:p>
    <w:p w14:paraId="5AA9BBD9">
      <w:pPr>
        <w:autoSpaceDE/>
        <w:autoSpaceDN/>
        <w:jc w:val="center"/>
        <w:outlineLvl w:val="0"/>
        <w:rPr>
          <w:rFonts w:hint="eastAsia" w:ascii="仿宋" w:hAnsi="仿宋" w:eastAsia="仿宋" w:cs="Microsoft Sans Serif"/>
          <w:b/>
          <w:bCs/>
          <w:kern w:val="2"/>
          <w:sz w:val="56"/>
          <w:szCs w:val="112"/>
          <w:lang w:val="en-US" w:bidi="ar-SA"/>
        </w:rPr>
      </w:pPr>
      <w:r>
        <w:rPr>
          <w:rFonts w:hint="eastAsia" w:ascii="仿宋" w:hAnsi="仿宋" w:eastAsia="仿宋" w:cs="Microsoft Sans Serif"/>
          <w:b/>
          <w:bCs/>
          <w:kern w:val="2"/>
          <w:sz w:val="56"/>
          <w:szCs w:val="112"/>
          <w:lang w:val="en-US" w:bidi="ar-SA"/>
        </w:rPr>
        <w:t>人工智能赛道“大模型灵巧手技术与应用”</w:t>
      </w:r>
      <w:r>
        <w:rPr>
          <w:rFonts w:hint="eastAsia" w:ascii="仿宋" w:hAnsi="仿宋" w:eastAsia="仿宋" w:cs="Microsoft Sans Serif"/>
          <w:b/>
          <w:bCs/>
          <w:kern w:val="2"/>
          <w:sz w:val="56"/>
          <w:szCs w:val="112"/>
          <w:lang w:val="en-US" w:eastAsia="zh-CN" w:bidi="ar-SA"/>
        </w:rPr>
        <w:t>（高职组）</w:t>
      </w:r>
      <w:r>
        <w:rPr>
          <w:rFonts w:hint="eastAsia" w:ascii="仿宋" w:hAnsi="仿宋" w:eastAsia="仿宋" w:cs="Microsoft Sans Serif"/>
          <w:b/>
          <w:bCs/>
          <w:kern w:val="2"/>
          <w:sz w:val="56"/>
          <w:szCs w:val="112"/>
          <w:lang w:val="en-US" w:bidi="ar-SA"/>
        </w:rPr>
        <w:t>赛项规程</w:t>
      </w:r>
    </w:p>
    <w:p w14:paraId="49431F9C">
      <w:pPr>
        <w:snapToGrid w:val="0"/>
        <w:spacing w:before="156" w:beforeLines="50" w:after="156" w:afterLines="50" w:line="288" w:lineRule="auto"/>
        <w:contextualSpacing/>
        <w:jc w:val="center"/>
        <w:rPr>
          <w:rFonts w:hint="eastAsia"/>
          <w:b/>
          <w:sz w:val="44"/>
          <w:szCs w:val="44"/>
        </w:rPr>
      </w:pPr>
    </w:p>
    <w:p w14:paraId="6CBFF454">
      <w:pPr>
        <w:snapToGrid w:val="0"/>
        <w:spacing w:before="156" w:beforeLines="50" w:after="156" w:afterLines="50" w:line="288" w:lineRule="auto"/>
        <w:contextualSpacing/>
        <w:jc w:val="center"/>
        <w:rPr>
          <w:rFonts w:hint="eastAsia"/>
          <w:b/>
          <w:sz w:val="44"/>
          <w:szCs w:val="44"/>
        </w:rPr>
      </w:pPr>
    </w:p>
    <w:p w14:paraId="3E4ED19B">
      <w:pPr>
        <w:snapToGrid w:val="0"/>
        <w:spacing w:before="156" w:beforeLines="50" w:after="156" w:afterLines="50" w:line="288" w:lineRule="auto"/>
        <w:contextualSpacing/>
        <w:jc w:val="center"/>
        <w:rPr>
          <w:rFonts w:hint="eastAsia"/>
          <w:b/>
          <w:sz w:val="44"/>
          <w:szCs w:val="44"/>
        </w:rPr>
      </w:pPr>
    </w:p>
    <w:p w14:paraId="5E2A2663">
      <w:pPr>
        <w:snapToGrid w:val="0"/>
        <w:spacing w:before="156" w:beforeLines="50" w:after="156" w:afterLines="50" w:line="288" w:lineRule="auto"/>
        <w:contextualSpacing/>
        <w:jc w:val="center"/>
        <w:rPr>
          <w:rFonts w:hint="eastAsia"/>
          <w:b/>
          <w:sz w:val="44"/>
          <w:szCs w:val="44"/>
        </w:rPr>
      </w:pPr>
    </w:p>
    <w:p w14:paraId="40BB34C5">
      <w:pPr>
        <w:snapToGrid w:val="0"/>
        <w:spacing w:before="156" w:beforeLines="50" w:after="156" w:afterLines="50" w:line="288" w:lineRule="auto"/>
        <w:contextualSpacing/>
        <w:jc w:val="both"/>
        <w:rPr>
          <w:rFonts w:hint="eastAsia"/>
          <w:b/>
          <w:sz w:val="44"/>
          <w:szCs w:val="44"/>
        </w:rPr>
      </w:pPr>
    </w:p>
    <w:p w14:paraId="2EA1DC8E">
      <w:pPr>
        <w:snapToGrid w:val="0"/>
        <w:spacing w:before="156" w:beforeLines="50" w:after="156" w:afterLines="50" w:line="288" w:lineRule="auto"/>
        <w:contextualSpacing/>
        <w:jc w:val="center"/>
        <w:rPr>
          <w:rFonts w:hint="eastAsia"/>
          <w:b/>
          <w:sz w:val="44"/>
          <w:szCs w:val="44"/>
        </w:rPr>
      </w:pPr>
    </w:p>
    <w:p w14:paraId="72563B7D">
      <w:pPr>
        <w:snapToGrid w:val="0"/>
        <w:spacing w:before="156" w:beforeLines="50" w:after="156" w:afterLines="50" w:line="288" w:lineRule="auto"/>
        <w:contextualSpacing/>
        <w:jc w:val="center"/>
        <w:rPr>
          <w:rFonts w:hint="eastAsia"/>
          <w:b/>
          <w:sz w:val="44"/>
          <w:szCs w:val="44"/>
        </w:rPr>
      </w:pPr>
    </w:p>
    <w:p w14:paraId="34E380C1">
      <w:pPr>
        <w:snapToGrid w:val="0"/>
        <w:spacing w:before="156" w:beforeLines="50" w:after="156" w:afterLines="50" w:line="288" w:lineRule="auto"/>
        <w:contextualSpacing/>
        <w:jc w:val="center"/>
        <w:rPr>
          <w:rFonts w:hint="eastAsia"/>
          <w:b/>
          <w:sz w:val="44"/>
          <w:szCs w:val="44"/>
        </w:rPr>
      </w:pPr>
    </w:p>
    <w:p w14:paraId="636F1BA0">
      <w:pPr>
        <w:snapToGrid w:val="0"/>
        <w:spacing w:before="156" w:beforeLines="50" w:after="156" w:afterLines="50" w:line="288" w:lineRule="auto"/>
        <w:contextualSpacing/>
        <w:jc w:val="center"/>
        <w:rPr>
          <w:rFonts w:hint="eastAsia"/>
          <w:b/>
          <w:color w:val="auto"/>
          <w:sz w:val="44"/>
          <w:szCs w:val="44"/>
        </w:rPr>
      </w:pPr>
    </w:p>
    <w:p w14:paraId="78E26B1C">
      <w:pPr>
        <w:autoSpaceDE/>
        <w:autoSpaceDN/>
        <w:jc w:val="center"/>
        <w:rPr>
          <w:rFonts w:hint="eastAsia" w:ascii="黑体" w:hAnsi="黑体" w:eastAsia="黑体" w:cs="Times New Roman"/>
          <w:kern w:val="2"/>
          <w:sz w:val="32"/>
          <w:szCs w:val="24"/>
          <w:lang w:val="en-US" w:bidi="ar-SA"/>
        </w:rPr>
      </w:pPr>
      <w:r>
        <w:rPr>
          <w:rFonts w:hint="eastAsia" w:ascii="黑体" w:hAnsi="黑体" w:eastAsia="黑体" w:cs="Times New Roman"/>
          <w:kern w:val="2"/>
          <w:sz w:val="32"/>
          <w:szCs w:val="24"/>
          <w:lang w:val="en-US" w:bidi="ar-SA"/>
        </w:rPr>
        <w:t>河北省电子信息职业教育集团</w:t>
      </w:r>
    </w:p>
    <w:p w14:paraId="5952D39C">
      <w:pPr>
        <w:pStyle w:val="3"/>
        <w:autoSpaceDE/>
        <w:autoSpaceDN/>
        <w:jc w:val="center"/>
        <w:rPr>
          <w:rFonts w:hint="eastAsia" w:ascii="黑体" w:hAnsi="黑体" w:eastAsia="黑体" w:cs="Times New Roman"/>
          <w:kern w:val="2"/>
          <w:lang w:val="en-US" w:bidi="ar-SA"/>
        </w:rPr>
      </w:pPr>
      <w:r>
        <w:rPr>
          <w:rFonts w:hint="eastAsia" w:ascii="黑体" w:hAnsi="黑体" w:eastAsia="黑体" w:cs="Times New Roman"/>
          <w:kern w:val="2"/>
          <w:lang w:val="en-US" w:bidi="ar-SA"/>
        </w:rPr>
        <w:t>202</w:t>
      </w:r>
      <w:r>
        <w:rPr>
          <w:rFonts w:hint="eastAsia" w:ascii="黑体" w:hAnsi="黑体" w:eastAsia="黑体" w:cs="Times New Roman"/>
          <w:kern w:val="2"/>
          <w:lang w:val="en-US" w:eastAsia="zh-CN" w:bidi="ar-SA"/>
        </w:rPr>
        <w:t>6</w:t>
      </w:r>
      <w:r>
        <w:rPr>
          <w:rFonts w:hint="eastAsia" w:ascii="黑体" w:hAnsi="黑体" w:eastAsia="黑体" w:cs="Times New Roman"/>
          <w:kern w:val="2"/>
          <w:lang w:val="en-US" w:bidi="ar-SA"/>
        </w:rPr>
        <w:t>年</w:t>
      </w:r>
      <w:r>
        <w:rPr>
          <w:rFonts w:hint="eastAsia" w:ascii="黑体" w:hAnsi="黑体" w:eastAsia="黑体" w:cs="Times New Roman"/>
          <w:kern w:val="2"/>
          <w:lang w:val="en-US" w:eastAsia="zh-CN" w:bidi="ar-SA"/>
        </w:rPr>
        <w:t>01</w:t>
      </w:r>
      <w:r>
        <w:rPr>
          <w:rFonts w:hint="eastAsia" w:ascii="黑体" w:hAnsi="黑体" w:eastAsia="黑体" w:cs="Times New Roman"/>
          <w:kern w:val="2"/>
          <w:lang w:val="en-US" w:bidi="ar-SA"/>
        </w:rPr>
        <w:t>月1</w:t>
      </w:r>
      <w:r>
        <w:rPr>
          <w:rFonts w:hint="eastAsia" w:ascii="黑体" w:hAnsi="黑体" w:eastAsia="黑体" w:cs="Times New Roman"/>
          <w:kern w:val="2"/>
          <w:lang w:val="en-US" w:eastAsia="zh-CN" w:bidi="ar-SA"/>
        </w:rPr>
        <w:t>4</w:t>
      </w:r>
      <w:r>
        <w:rPr>
          <w:rFonts w:hint="eastAsia" w:ascii="黑体" w:hAnsi="黑体" w:eastAsia="黑体" w:cs="Times New Roman"/>
          <w:kern w:val="2"/>
          <w:lang w:val="en-US" w:bidi="ar-SA"/>
        </w:rPr>
        <w:t>日</w:t>
      </w:r>
    </w:p>
    <w:p w14:paraId="24A58305">
      <w:pPr>
        <w:rPr>
          <w:rFonts w:hint="eastAsia" w:ascii="黑体" w:hAnsi="黑体" w:eastAsia="黑体" w:cs="Times New Roman"/>
          <w:kern w:val="2"/>
          <w:lang w:val="en-US" w:bidi="ar-SA"/>
        </w:rPr>
      </w:pPr>
    </w:p>
    <w:p w14:paraId="6E7256D1">
      <w:pPr>
        <w:rPr>
          <w:rFonts w:hint="eastAsia" w:ascii="黑体" w:hAnsi="黑体" w:eastAsia="黑体" w:cs="Times New Roman"/>
          <w:kern w:val="2"/>
          <w:lang w:val="en-US" w:bidi="ar-SA"/>
        </w:rPr>
      </w:pPr>
    </w:p>
    <w:p w14:paraId="771E2E7A">
      <w:pPr>
        <w:rPr>
          <w:rFonts w:ascii="Times New Roman" w:hAnsi="Times New Roman" w:eastAsia="黑体" w:cs="Times New Roman"/>
        </w:rPr>
      </w:pPr>
      <w:r>
        <w:rPr>
          <w:rFonts w:ascii="Times New Roman" w:hAnsi="Times New Roman" w:eastAsia="黑体" w:cs="Times New Roman"/>
        </w:rPr>
        <w:br w:type="page"/>
      </w:r>
    </w:p>
    <w:p w14:paraId="3C98631A">
      <w:pPr>
        <w:pStyle w:val="5"/>
        <w:spacing w:before="150" w:after="150"/>
        <w:ind w:left="0" w:firstLine="0"/>
        <w:rPr>
          <w:rFonts w:ascii="Times New Roman" w:hAnsi="Times New Roman" w:eastAsia="黑体" w:cs="Times New Roman"/>
        </w:rPr>
      </w:pPr>
      <w:r>
        <w:rPr>
          <w:rFonts w:ascii="Times New Roman" w:hAnsi="Times New Roman" w:eastAsia="黑体" w:cs="Times New Roman"/>
        </w:rPr>
        <w:t>一、赛项名称</w:t>
      </w:r>
    </w:p>
    <w:p w14:paraId="203B3FB2">
      <w:pPr>
        <w:widowControl/>
        <w:autoSpaceDE/>
        <w:autoSpaceDN/>
        <w:ind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赛项名称：大模型灵巧手技术与应用</w:t>
      </w:r>
    </w:p>
    <w:p w14:paraId="1243C106">
      <w:pPr>
        <w:widowControl/>
        <w:ind w:firstLine="560" w:firstLineChars="200"/>
        <w:rPr>
          <w:rFonts w:hint="default" w:ascii="仿宋" w:hAnsi="仿宋" w:eastAsia="仿宋" w:cs="仿宋_GB2312"/>
          <w:color w:val="000000"/>
          <w:kern w:val="0"/>
          <w:sz w:val="28"/>
          <w:szCs w:val="28"/>
          <w:lang w:val="en-US" w:eastAsia="zh-CN" w:bidi="ar"/>
        </w:rPr>
      </w:pPr>
      <w:r>
        <w:rPr>
          <w:rFonts w:hint="eastAsia" w:ascii="仿宋" w:hAnsi="仿宋" w:eastAsia="仿宋" w:cs="仿宋_GB2312"/>
          <w:color w:val="000000"/>
          <w:kern w:val="0"/>
          <w:sz w:val="28"/>
          <w:szCs w:val="28"/>
          <w:lang w:bidi="ar"/>
        </w:rPr>
        <w:t>赛项编号：2026GZ0</w:t>
      </w:r>
      <w:r>
        <w:rPr>
          <w:rFonts w:hint="eastAsia" w:cs="仿宋_GB2312"/>
          <w:color w:val="000000"/>
          <w:kern w:val="0"/>
          <w:sz w:val="28"/>
          <w:szCs w:val="28"/>
          <w:lang w:val="en-US" w:eastAsia="zh-CN" w:bidi="ar"/>
        </w:rPr>
        <w:t>19</w:t>
      </w:r>
    </w:p>
    <w:p w14:paraId="5CBFD1A6">
      <w:pPr>
        <w:widowControl/>
        <w:autoSpaceDE/>
        <w:autoSpaceDN/>
        <w:ind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赛项组别：高职组</w:t>
      </w:r>
    </w:p>
    <w:p w14:paraId="7CE47931">
      <w:pPr>
        <w:pStyle w:val="5"/>
        <w:spacing w:before="150" w:after="150"/>
        <w:ind w:left="0" w:firstLine="0"/>
        <w:rPr>
          <w:rFonts w:ascii="Times New Roman" w:hAnsi="Times New Roman" w:eastAsia="黑体" w:cs="Times New Roman"/>
        </w:rPr>
      </w:pPr>
      <w:r>
        <w:rPr>
          <w:rFonts w:ascii="Times New Roman" w:hAnsi="Times New Roman" w:eastAsia="黑体" w:cs="Times New Roman"/>
        </w:rPr>
        <w:t>二、竞赛目的</w:t>
      </w:r>
    </w:p>
    <w:p w14:paraId="640A3E2A">
      <w:pPr>
        <w:pStyle w:val="5"/>
        <w:spacing w:line="329" w:lineRule="auto"/>
        <w:ind w:left="0" w:firstLine="560" w:firstLineChars="200"/>
        <w:jc w:val="both"/>
        <w:rPr>
          <w:rFonts w:hint="eastAsia" w:ascii="仿宋" w:hAnsi="仿宋" w:eastAsia="仿宋" w:cs="仿宋_GB2312"/>
          <w:color w:val="000000"/>
          <w:kern w:val="0"/>
          <w:sz w:val="28"/>
          <w:szCs w:val="28"/>
          <w:lang w:eastAsia="zh-CN" w:bidi="ar"/>
        </w:rPr>
      </w:pPr>
      <w:r>
        <w:rPr>
          <w:rFonts w:hint="eastAsia" w:ascii="仿宋" w:hAnsi="仿宋" w:eastAsia="仿宋" w:cs="仿宋_GB2312"/>
          <w:color w:val="000000"/>
          <w:kern w:val="0"/>
          <w:sz w:val="28"/>
          <w:szCs w:val="28"/>
          <w:lang w:bidi="ar"/>
        </w:rPr>
        <w:t>本赛项旨在深入践行习近平总书记关于职业教育发展的重要指导方针，推进国家战略部署的有效落实，对接新兴技术、新型产业、新兴职业的人才需求，对标国际职业教育标准和大赛规范，坚持“以赛促教、以赛促学、以赛促改、以赛促建”的理念，促进“岗、课、赛、证、创”结合，进一步加强实用型技能人才培养，助力构建现代职业教育体系。立足于人工智能产业变革时代，响应国家推动科技自立自强与发展战略性新兴产业的号召，深度贯彻产教融合理念，旨在通过大模型灵巧手技术与应用生态的真实任务实战</w:t>
      </w:r>
      <w:r>
        <w:rPr>
          <w:rFonts w:hint="eastAsia" w:ascii="仿宋" w:hAnsi="仿宋" w:eastAsia="仿宋" w:cs="仿宋_GB2312"/>
          <w:color w:val="000000"/>
          <w:kern w:val="0"/>
          <w:sz w:val="28"/>
          <w:szCs w:val="28"/>
          <w:lang w:eastAsia="zh-CN" w:bidi="ar"/>
        </w:rPr>
        <w:t>。</w:t>
      </w:r>
    </w:p>
    <w:p w14:paraId="2B10B92E">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bidi="ar"/>
        </w:rPr>
        <w:t>紧密围绕河北省人工智能产业发展规划，聚焦灵巧手生态与典型应用场景，科学设计竞赛内容。通过参与竞赛，学生可系统掌握熟悉大模型、视觉算法以及灵巧手的部署全流程以及开发应用，提升解决实际产业问题的能力。赛事将构建校企协同平台，推动人才培养与产业需求精准对接，为河北省AI产业发展提供高质量人才支撑，助力区域数字经济转型升级。</w:t>
      </w:r>
    </w:p>
    <w:p w14:paraId="2AA912D3">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bidi="ar"/>
        </w:rPr>
        <w:t>通过竞赛检验教学成效，展示人才培养成果。各院校可借助赛事平台发现不足、交流互鉴，推进课程体系与教学模式创新。赛项将激发职业院校学生对大模型部署、智能传感、AI应用开发等产业链上下游的兴趣，为未来我省在服务机器人、特种作业机器人等高附加值产业领域储备一线技术技能人才，夯实产业基础。</w:t>
      </w:r>
    </w:p>
    <w:p w14:paraId="4A0645D5">
      <w:pPr>
        <w:pStyle w:val="5"/>
        <w:spacing w:before="150" w:after="150"/>
        <w:ind w:left="0" w:firstLine="0"/>
        <w:rPr>
          <w:rFonts w:ascii="Times New Roman" w:hAnsi="Times New Roman" w:eastAsia="黑体" w:cs="Times New Roman"/>
        </w:rPr>
      </w:pPr>
      <w:r>
        <w:rPr>
          <w:rFonts w:hint="eastAsia" w:ascii="Times New Roman" w:hAnsi="Times New Roman" w:eastAsia="黑体" w:cs="Times New Roman"/>
          <w:lang w:val="en-US"/>
        </w:rPr>
        <w:t>三、</w:t>
      </w:r>
      <w:r>
        <w:rPr>
          <w:rFonts w:ascii="Times New Roman" w:hAnsi="Times New Roman" w:eastAsia="黑体" w:cs="Times New Roman"/>
        </w:rPr>
        <w:t>竞赛内容</w:t>
      </w:r>
    </w:p>
    <w:p w14:paraId="6DB1C881">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bidi="ar"/>
        </w:rPr>
        <w:t>竞赛内容包含两大模块：</w:t>
      </w:r>
      <w:r>
        <w:rPr>
          <w:rFonts w:hint="default" w:cs="仿宋_GB2312"/>
          <w:color w:val="000000"/>
          <w:kern w:val="0"/>
          <w:sz w:val="28"/>
          <w:szCs w:val="28"/>
          <w:lang w:val="en-US" w:bidi="ar"/>
        </w:rPr>
        <w:t>模块A</w:t>
      </w:r>
      <w:r>
        <w:rPr>
          <w:rFonts w:hint="eastAsia" w:ascii="仿宋" w:hAnsi="仿宋" w:eastAsia="仿宋" w:cs="仿宋_GB2312"/>
          <w:color w:val="000000"/>
          <w:kern w:val="0"/>
          <w:sz w:val="28"/>
          <w:szCs w:val="28"/>
          <w:lang w:bidi="ar"/>
        </w:rPr>
        <w:t>为技能测试，分数占比为</w:t>
      </w:r>
      <w:r>
        <w:rPr>
          <w:rFonts w:hint="eastAsia" w:ascii="仿宋" w:hAnsi="仿宋" w:eastAsia="仿宋" w:cs="仿宋_GB2312"/>
          <w:color w:val="000000"/>
          <w:kern w:val="0"/>
          <w:sz w:val="28"/>
          <w:szCs w:val="28"/>
          <w:lang w:val="en-US" w:eastAsia="zh-CN" w:bidi="ar"/>
        </w:rPr>
        <w:t>8</w:t>
      </w:r>
      <w:r>
        <w:rPr>
          <w:rFonts w:hint="eastAsia" w:ascii="仿宋" w:hAnsi="仿宋" w:eastAsia="仿宋" w:cs="仿宋_GB2312"/>
          <w:color w:val="000000"/>
          <w:kern w:val="0"/>
          <w:sz w:val="28"/>
          <w:szCs w:val="28"/>
          <w:lang w:bidi="ar"/>
        </w:rPr>
        <w:t>0%，竞赛时长</w:t>
      </w:r>
      <w:r>
        <w:rPr>
          <w:rFonts w:hint="eastAsia" w:ascii="仿宋" w:hAnsi="仿宋" w:eastAsia="仿宋" w:cs="仿宋_GB2312"/>
          <w:color w:val="000000"/>
          <w:kern w:val="0"/>
          <w:sz w:val="28"/>
          <w:szCs w:val="28"/>
          <w:lang w:val="en-US" w:bidi="ar"/>
        </w:rPr>
        <w:t>180分钟</w:t>
      </w:r>
      <w:r>
        <w:rPr>
          <w:rFonts w:hint="eastAsia" w:ascii="仿宋" w:hAnsi="仿宋" w:eastAsia="仿宋" w:cs="仿宋_GB2312"/>
          <w:color w:val="000000"/>
          <w:kern w:val="0"/>
          <w:sz w:val="28"/>
          <w:szCs w:val="28"/>
          <w:lang w:bidi="ar"/>
        </w:rPr>
        <w:t>。</w:t>
      </w:r>
      <w:r>
        <w:rPr>
          <w:rFonts w:hint="default" w:cs="仿宋_GB2312"/>
          <w:color w:val="000000"/>
          <w:kern w:val="0"/>
          <w:sz w:val="28"/>
          <w:szCs w:val="28"/>
          <w:lang w:val="en-US" w:bidi="ar"/>
        </w:rPr>
        <w:t>模块B</w:t>
      </w:r>
      <w:r>
        <w:rPr>
          <w:rFonts w:hint="eastAsia" w:ascii="仿宋" w:hAnsi="仿宋" w:eastAsia="仿宋" w:cs="仿宋_GB2312"/>
          <w:color w:val="000000"/>
          <w:kern w:val="0"/>
          <w:sz w:val="28"/>
          <w:szCs w:val="28"/>
          <w:lang w:bidi="ar"/>
        </w:rPr>
        <w:t>为综合展示，竞赛时长为10分钟，分数占比为</w:t>
      </w:r>
      <w:r>
        <w:rPr>
          <w:rFonts w:hint="eastAsia" w:ascii="仿宋" w:hAnsi="仿宋" w:eastAsia="仿宋" w:cs="仿宋_GB2312"/>
          <w:color w:val="000000"/>
          <w:kern w:val="0"/>
          <w:sz w:val="28"/>
          <w:szCs w:val="28"/>
          <w:lang w:val="en-US" w:eastAsia="zh-CN" w:bidi="ar"/>
        </w:rPr>
        <w:t>2</w:t>
      </w:r>
      <w:r>
        <w:rPr>
          <w:rFonts w:hint="eastAsia" w:ascii="仿宋" w:hAnsi="仿宋" w:eastAsia="仿宋" w:cs="仿宋_GB2312"/>
          <w:color w:val="000000"/>
          <w:kern w:val="0"/>
          <w:sz w:val="28"/>
          <w:szCs w:val="28"/>
          <w:lang w:bidi="ar"/>
        </w:rPr>
        <w:t>0%。</w:t>
      </w:r>
    </w:p>
    <w:p w14:paraId="5865EBAE">
      <w:pPr>
        <w:numPr>
          <w:ilvl w:val="0"/>
          <w:numId w:val="1"/>
        </w:numPr>
        <w:spacing w:line="360" w:lineRule="auto"/>
        <w:outlineLvl w:val="1"/>
        <w:rPr>
          <w:rFonts w:hint="eastAsia" w:ascii="楷体" w:hAnsi="楷体" w:eastAsia="楷体" w:cs="楷体"/>
          <w:b/>
          <w:bCs/>
          <w:sz w:val="32"/>
          <w:szCs w:val="28"/>
          <w:lang w:val="en-US"/>
        </w:rPr>
      </w:pPr>
      <w:r>
        <w:rPr>
          <w:rFonts w:hint="eastAsia" w:ascii="楷体" w:hAnsi="楷体" w:eastAsia="楷体" w:cs="楷体"/>
          <w:b/>
          <w:bCs/>
          <w:sz w:val="32"/>
          <w:szCs w:val="28"/>
          <w:lang w:val="en-US"/>
        </w:rPr>
        <w:t>技能测试</w:t>
      </w:r>
    </w:p>
    <w:p w14:paraId="296784DB">
      <w:pPr>
        <w:jc w:val="center"/>
        <w:rPr>
          <w:rFonts w:hint="eastAsia" w:ascii="Times New Roman" w:hAnsi="Times New Roman" w:cs="Times New Roman"/>
          <w:b/>
          <w:sz w:val="24"/>
          <w:highlight w:val="none"/>
          <w:lang w:val="en-US"/>
        </w:rPr>
      </w:pPr>
      <w:r>
        <w:rPr>
          <w:rFonts w:ascii="Times New Roman" w:hAnsi="Times New Roman" w:cs="Times New Roman"/>
          <w:b/>
          <w:sz w:val="24"/>
          <w:highlight w:val="none"/>
        </w:rPr>
        <w:t>表</w:t>
      </w:r>
      <w:r>
        <w:rPr>
          <w:rFonts w:hint="eastAsia" w:ascii="Times New Roman" w:hAnsi="Times New Roman" w:cs="Times New Roman"/>
          <w:b/>
          <w:sz w:val="24"/>
          <w:highlight w:val="none"/>
          <w:lang w:val="en-US" w:eastAsia="zh-CN"/>
        </w:rPr>
        <w:t>1</w:t>
      </w:r>
      <w:r>
        <w:rPr>
          <w:rFonts w:ascii="Times New Roman" w:hAnsi="Times New Roman" w:cs="Times New Roman"/>
          <w:b/>
          <w:sz w:val="24"/>
          <w:highlight w:val="none"/>
        </w:rPr>
        <w:t xml:space="preserve"> </w:t>
      </w:r>
      <w:r>
        <w:rPr>
          <w:rFonts w:hint="eastAsia" w:ascii="Times New Roman" w:hAnsi="Times New Roman" w:cs="Times New Roman"/>
          <w:b/>
          <w:sz w:val="24"/>
          <w:highlight w:val="none"/>
          <w:lang w:val="en-US"/>
        </w:rPr>
        <w:t>技能测试</w:t>
      </w:r>
      <w:r>
        <w:rPr>
          <w:rFonts w:ascii="Times New Roman" w:hAnsi="Times New Roman" w:cs="Times New Roman"/>
          <w:b/>
          <w:sz w:val="24"/>
          <w:highlight w:val="none"/>
        </w:rPr>
        <w:t>竞赛内容</w:t>
      </w:r>
      <w:r>
        <w:rPr>
          <w:rFonts w:hint="eastAsia" w:ascii="Times New Roman" w:hAnsi="Times New Roman" w:cs="Times New Roman"/>
          <w:b/>
          <w:sz w:val="24"/>
          <w:highlight w:val="none"/>
          <w:lang w:val="en-US"/>
        </w:rPr>
        <w:t>表</w:t>
      </w:r>
    </w:p>
    <w:tbl>
      <w:tblPr>
        <w:tblStyle w:val="11"/>
        <w:tblpPr w:leftFromText="180" w:rightFromText="180" w:vertAnchor="text" w:horzAnchor="page" w:tblpX="1865" w:tblpY="286"/>
        <w:tblOverlap w:val="never"/>
        <w:tblW w:w="85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73"/>
        <w:gridCol w:w="1986"/>
        <w:gridCol w:w="879"/>
        <w:gridCol w:w="4894"/>
      </w:tblGrid>
      <w:tr w14:paraId="57E5F0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773" w:type="dxa"/>
            <w:shd w:val="clear" w:color="auto" w:fill="E7E6E6" w:themeFill="background2"/>
            <w:vAlign w:val="center"/>
          </w:tcPr>
          <w:p w14:paraId="4BD09DB9">
            <w:pPr>
              <w:jc w:val="center"/>
              <w:rPr>
                <w:rFonts w:hint="eastAsia" w:ascii="仿宋" w:hAnsi="仿宋" w:eastAsia="仿宋" w:cs="仿宋"/>
                <w:b w:val="0"/>
                <w:bCs/>
                <w:sz w:val="24"/>
                <w:szCs w:val="24"/>
                <w:highlight w:val="none"/>
                <w:lang w:val="en-US"/>
              </w:rPr>
            </w:pPr>
            <w:r>
              <w:rPr>
                <w:rFonts w:hint="eastAsia" w:ascii="仿宋" w:hAnsi="仿宋" w:eastAsia="仿宋" w:cs="仿宋"/>
                <w:b w:val="0"/>
                <w:bCs/>
                <w:sz w:val="24"/>
                <w:szCs w:val="24"/>
                <w:highlight w:val="none"/>
                <w:lang w:val="en-US"/>
              </w:rPr>
              <w:t>序号</w:t>
            </w:r>
          </w:p>
        </w:tc>
        <w:tc>
          <w:tcPr>
            <w:tcW w:w="1986" w:type="dxa"/>
            <w:shd w:val="clear" w:color="auto" w:fill="E7E6E6" w:themeFill="background2"/>
            <w:vAlign w:val="center"/>
          </w:tcPr>
          <w:p w14:paraId="21E04DA8">
            <w:pPr>
              <w:jc w:val="center"/>
              <w:rPr>
                <w:rFonts w:hint="eastAsia" w:ascii="仿宋" w:hAnsi="仿宋" w:eastAsia="仿宋" w:cs="仿宋"/>
                <w:b w:val="0"/>
                <w:bCs/>
                <w:sz w:val="24"/>
                <w:szCs w:val="24"/>
                <w:highlight w:val="none"/>
                <w:lang w:val="en-US"/>
              </w:rPr>
            </w:pPr>
            <w:r>
              <w:rPr>
                <w:rFonts w:hint="eastAsia" w:ascii="仿宋" w:hAnsi="仿宋" w:eastAsia="仿宋" w:cs="仿宋"/>
                <w:b w:val="0"/>
                <w:bCs/>
                <w:sz w:val="24"/>
                <w:szCs w:val="24"/>
                <w:highlight w:val="none"/>
                <w:lang w:val="en-US"/>
              </w:rPr>
              <w:t>比赛任务</w:t>
            </w:r>
          </w:p>
        </w:tc>
        <w:tc>
          <w:tcPr>
            <w:tcW w:w="879" w:type="dxa"/>
            <w:shd w:val="clear" w:color="auto" w:fill="E7E6E6" w:themeFill="background2"/>
            <w:vAlign w:val="center"/>
          </w:tcPr>
          <w:p w14:paraId="66BD4BF1">
            <w:pPr>
              <w:jc w:val="center"/>
              <w:rPr>
                <w:rFonts w:hint="eastAsia" w:ascii="仿宋" w:hAnsi="仿宋" w:eastAsia="仿宋" w:cs="仿宋"/>
                <w:b w:val="0"/>
                <w:bCs/>
                <w:sz w:val="24"/>
                <w:szCs w:val="24"/>
                <w:highlight w:val="none"/>
                <w:lang w:val="en-US"/>
              </w:rPr>
            </w:pPr>
            <w:r>
              <w:rPr>
                <w:rFonts w:hint="eastAsia" w:ascii="仿宋" w:hAnsi="仿宋" w:eastAsia="仿宋" w:cs="仿宋"/>
                <w:b w:val="0"/>
                <w:bCs/>
                <w:sz w:val="24"/>
                <w:szCs w:val="24"/>
                <w:highlight w:val="none"/>
                <w:lang w:val="en-US"/>
              </w:rPr>
              <w:t>分值</w:t>
            </w:r>
          </w:p>
        </w:tc>
        <w:tc>
          <w:tcPr>
            <w:tcW w:w="4894" w:type="dxa"/>
            <w:shd w:val="clear" w:color="auto" w:fill="E7E6E6" w:themeFill="background2"/>
            <w:vAlign w:val="center"/>
          </w:tcPr>
          <w:p w14:paraId="7848A2B3">
            <w:pPr>
              <w:jc w:val="center"/>
              <w:rPr>
                <w:rFonts w:hint="eastAsia" w:ascii="仿宋" w:hAnsi="仿宋" w:eastAsia="仿宋" w:cs="仿宋"/>
                <w:b w:val="0"/>
                <w:bCs/>
                <w:sz w:val="24"/>
                <w:szCs w:val="24"/>
                <w:highlight w:val="none"/>
                <w:lang w:val="en-US"/>
              </w:rPr>
            </w:pPr>
            <w:r>
              <w:rPr>
                <w:rFonts w:hint="eastAsia" w:ascii="仿宋" w:hAnsi="仿宋" w:eastAsia="仿宋" w:cs="仿宋"/>
                <w:b w:val="0"/>
                <w:bCs/>
                <w:sz w:val="24"/>
                <w:szCs w:val="24"/>
                <w:highlight w:val="none"/>
                <w:lang w:val="en-US"/>
              </w:rPr>
              <w:t>考核内容</w:t>
            </w:r>
          </w:p>
        </w:tc>
      </w:tr>
      <w:tr w14:paraId="15799C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773" w:type="dxa"/>
            <w:vAlign w:val="center"/>
          </w:tcPr>
          <w:p w14:paraId="4DFCFC94">
            <w:pPr>
              <w:jc w:val="center"/>
              <w:rPr>
                <w:rFonts w:hint="eastAsia" w:ascii="仿宋" w:hAnsi="仿宋" w:eastAsia="仿宋" w:cs="仿宋"/>
                <w:b w:val="0"/>
                <w:bCs/>
                <w:sz w:val="24"/>
                <w:szCs w:val="24"/>
                <w:highlight w:val="none"/>
                <w:lang w:val="en-US"/>
              </w:rPr>
            </w:pPr>
            <w:r>
              <w:rPr>
                <w:rFonts w:hint="eastAsia" w:ascii="仿宋" w:hAnsi="仿宋" w:eastAsia="仿宋" w:cs="仿宋"/>
                <w:b w:val="0"/>
                <w:bCs/>
                <w:sz w:val="24"/>
                <w:szCs w:val="24"/>
                <w:highlight w:val="none"/>
                <w:lang w:val="en-US"/>
              </w:rPr>
              <w:t>1</w:t>
            </w:r>
          </w:p>
        </w:tc>
        <w:tc>
          <w:tcPr>
            <w:tcW w:w="1986" w:type="dxa"/>
            <w:vAlign w:val="center"/>
          </w:tcPr>
          <w:p w14:paraId="54612ED7">
            <w:pPr>
              <w:jc w:val="center"/>
              <w:rPr>
                <w:rFonts w:hint="eastAsia" w:ascii="仿宋" w:hAnsi="仿宋" w:eastAsia="仿宋" w:cs="仿宋"/>
                <w:b w:val="0"/>
                <w:bCs/>
                <w:sz w:val="24"/>
                <w:szCs w:val="24"/>
                <w:highlight w:val="none"/>
                <w:lang w:val="en-US"/>
              </w:rPr>
            </w:pPr>
            <w:r>
              <w:rPr>
                <w:rFonts w:hint="eastAsia" w:ascii="仿宋" w:hAnsi="仿宋" w:eastAsia="仿宋" w:cs="仿宋"/>
                <w:b w:val="0"/>
                <w:bCs/>
                <w:sz w:val="24"/>
                <w:szCs w:val="24"/>
                <w:highlight w:val="none"/>
                <w:lang w:val="en-US" w:eastAsia="zh-CN"/>
              </w:rPr>
              <w:t>数据采集与训练</w:t>
            </w:r>
          </w:p>
        </w:tc>
        <w:tc>
          <w:tcPr>
            <w:tcW w:w="879" w:type="dxa"/>
            <w:vAlign w:val="center"/>
          </w:tcPr>
          <w:p w14:paraId="7536FCAB">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15</w:t>
            </w:r>
          </w:p>
        </w:tc>
        <w:tc>
          <w:tcPr>
            <w:tcW w:w="4894" w:type="dxa"/>
            <w:vAlign w:val="center"/>
          </w:tcPr>
          <w:p w14:paraId="2F6DF5AC">
            <w:pPr>
              <w:jc w:val="center"/>
              <w:rPr>
                <w:rFonts w:hint="eastAsia" w:ascii="仿宋" w:hAnsi="仿宋" w:eastAsia="仿宋" w:cs="仿宋"/>
                <w:b w:val="0"/>
                <w:bCs/>
                <w:sz w:val="24"/>
                <w:szCs w:val="24"/>
                <w:highlight w:val="none"/>
                <w:lang w:val="en-US"/>
              </w:rPr>
            </w:pPr>
            <w:r>
              <w:rPr>
                <w:rFonts w:hint="eastAsia" w:ascii="仿宋" w:hAnsi="仿宋" w:eastAsia="仿宋" w:cs="仿宋"/>
                <w:b w:val="0"/>
                <w:bCs/>
                <w:sz w:val="24"/>
                <w:szCs w:val="24"/>
                <w:highlight w:val="none"/>
                <w:lang w:val="en-US" w:eastAsia="zh-CN"/>
              </w:rPr>
              <w:t>对视觉识别数据集进行制作、标注以及完成训练，从而对视觉信息进行处理应用</w:t>
            </w:r>
          </w:p>
        </w:tc>
      </w:tr>
      <w:tr w14:paraId="68310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trPr>
        <w:tc>
          <w:tcPr>
            <w:tcW w:w="773" w:type="dxa"/>
            <w:vAlign w:val="center"/>
          </w:tcPr>
          <w:p w14:paraId="70FE9EB4">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w:t>
            </w:r>
          </w:p>
        </w:tc>
        <w:tc>
          <w:tcPr>
            <w:tcW w:w="1986" w:type="dxa"/>
            <w:vAlign w:val="center"/>
          </w:tcPr>
          <w:p w14:paraId="344C440D">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手眼标定</w:t>
            </w:r>
          </w:p>
        </w:tc>
        <w:tc>
          <w:tcPr>
            <w:tcW w:w="879" w:type="dxa"/>
            <w:vAlign w:val="center"/>
          </w:tcPr>
          <w:p w14:paraId="773E6F34">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15</w:t>
            </w:r>
          </w:p>
        </w:tc>
        <w:tc>
          <w:tcPr>
            <w:tcW w:w="4894" w:type="dxa"/>
            <w:vAlign w:val="center"/>
          </w:tcPr>
          <w:p w14:paraId="4A22581D">
            <w:pPr>
              <w:jc w:val="center"/>
              <w:rPr>
                <w:rFonts w:hint="eastAsia" w:ascii="仿宋" w:hAnsi="仿宋" w:eastAsia="仿宋" w:cs="仿宋"/>
                <w:b w:val="0"/>
                <w:bCs/>
                <w:sz w:val="24"/>
                <w:szCs w:val="24"/>
                <w:highlight w:val="none"/>
                <w:lang w:val="en-US" w:eastAsia="zh-CN"/>
              </w:rPr>
            </w:pPr>
            <w:r>
              <w:rPr>
                <w:rFonts w:hint="eastAsia" w:cs="仿宋"/>
                <w:b w:val="0"/>
                <w:bCs/>
                <w:sz w:val="24"/>
                <w:szCs w:val="24"/>
                <w:highlight w:val="none"/>
                <w:lang w:val="en-US" w:eastAsia="zh-CN"/>
              </w:rPr>
              <w:t>调试</w:t>
            </w:r>
            <w:r>
              <w:rPr>
                <w:rFonts w:hint="eastAsia" w:ascii="仿宋" w:hAnsi="仿宋" w:eastAsia="仿宋" w:cs="仿宋"/>
                <w:b w:val="0"/>
                <w:bCs/>
                <w:sz w:val="24"/>
                <w:szCs w:val="24"/>
                <w:highlight w:val="none"/>
                <w:lang w:val="en-US"/>
              </w:rPr>
              <w:t>硬件完成手眼标定</w:t>
            </w:r>
          </w:p>
        </w:tc>
      </w:tr>
      <w:tr w14:paraId="370BF9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773" w:type="dxa"/>
            <w:vAlign w:val="center"/>
          </w:tcPr>
          <w:p w14:paraId="3B159415">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3</w:t>
            </w:r>
          </w:p>
        </w:tc>
        <w:tc>
          <w:tcPr>
            <w:tcW w:w="1986" w:type="dxa"/>
            <w:vAlign w:val="center"/>
          </w:tcPr>
          <w:p w14:paraId="6E53731C">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大语言模型应用</w:t>
            </w:r>
          </w:p>
        </w:tc>
        <w:tc>
          <w:tcPr>
            <w:tcW w:w="879" w:type="dxa"/>
            <w:vAlign w:val="center"/>
          </w:tcPr>
          <w:p w14:paraId="656847D3">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10</w:t>
            </w:r>
          </w:p>
        </w:tc>
        <w:tc>
          <w:tcPr>
            <w:tcW w:w="4894" w:type="dxa"/>
            <w:vAlign w:val="center"/>
          </w:tcPr>
          <w:p w14:paraId="587933EC">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大语言模型的部署以及提示词的设计</w:t>
            </w:r>
          </w:p>
        </w:tc>
      </w:tr>
      <w:tr w14:paraId="5A962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773" w:type="dxa"/>
            <w:vAlign w:val="center"/>
          </w:tcPr>
          <w:p w14:paraId="0902692A">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4</w:t>
            </w:r>
          </w:p>
        </w:tc>
        <w:tc>
          <w:tcPr>
            <w:tcW w:w="1986" w:type="dxa"/>
            <w:vAlign w:val="center"/>
          </w:tcPr>
          <w:p w14:paraId="5FEAE151">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灵巧手抓取验证</w:t>
            </w:r>
          </w:p>
        </w:tc>
        <w:tc>
          <w:tcPr>
            <w:tcW w:w="879" w:type="dxa"/>
            <w:vAlign w:val="center"/>
          </w:tcPr>
          <w:p w14:paraId="75BDD60E">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25</w:t>
            </w:r>
          </w:p>
        </w:tc>
        <w:tc>
          <w:tcPr>
            <w:tcW w:w="4894" w:type="dxa"/>
            <w:vAlign w:val="center"/>
          </w:tcPr>
          <w:p w14:paraId="763BAA8E">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实现规定任务的抓取</w:t>
            </w:r>
          </w:p>
        </w:tc>
      </w:tr>
      <w:tr w14:paraId="404FE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773" w:type="dxa"/>
            <w:vAlign w:val="center"/>
          </w:tcPr>
          <w:p w14:paraId="3BD029BC">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5</w:t>
            </w:r>
          </w:p>
        </w:tc>
        <w:tc>
          <w:tcPr>
            <w:tcW w:w="1986" w:type="dxa"/>
            <w:vAlign w:val="center"/>
          </w:tcPr>
          <w:p w14:paraId="6E836730">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项目说明文档编写</w:t>
            </w:r>
          </w:p>
        </w:tc>
        <w:tc>
          <w:tcPr>
            <w:tcW w:w="879" w:type="dxa"/>
            <w:vAlign w:val="center"/>
          </w:tcPr>
          <w:p w14:paraId="4B8E446D">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15</w:t>
            </w:r>
          </w:p>
        </w:tc>
        <w:tc>
          <w:tcPr>
            <w:tcW w:w="4894" w:type="dxa"/>
            <w:vAlign w:val="center"/>
          </w:tcPr>
          <w:p w14:paraId="5DEEA2A7">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完成项目说明文档编写</w:t>
            </w:r>
          </w:p>
        </w:tc>
      </w:tr>
      <w:tr w14:paraId="5A74D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773" w:type="dxa"/>
            <w:vAlign w:val="center"/>
          </w:tcPr>
          <w:p w14:paraId="7634AD78">
            <w:pPr>
              <w:jc w:val="center"/>
              <w:rPr>
                <w:rFonts w:hint="eastAsia" w:ascii="仿宋" w:hAnsi="仿宋" w:eastAsia="仿宋" w:cs="仿宋"/>
                <w:b w:val="0"/>
                <w:bCs/>
                <w:sz w:val="24"/>
                <w:szCs w:val="24"/>
                <w:highlight w:val="none"/>
                <w:lang w:val="en-US"/>
              </w:rPr>
            </w:pPr>
          </w:p>
        </w:tc>
        <w:tc>
          <w:tcPr>
            <w:tcW w:w="1986" w:type="dxa"/>
            <w:vAlign w:val="center"/>
          </w:tcPr>
          <w:p w14:paraId="7F26D9A0">
            <w:pPr>
              <w:jc w:val="center"/>
              <w:rPr>
                <w:rFonts w:hint="eastAsia" w:ascii="仿宋" w:hAnsi="仿宋" w:eastAsia="仿宋" w:cs="仿宋"/>
                <w:b w:val="0"/>
                <w:bCs/>
                <w:sz w:val="24"/>
                <w:szCs w:val="24"/>
                <w:highlight w:val="none"/>
                <w:lang w:val="en-US"/>
              </w:rPr>
            </w:pPr>
            <w:r>
              <w:rPr>
                <w:rFonts w:hint="eastAsia" w:ascii="仿宋" w:hAnsi="仿宋" w:eastAsia="仿宋" w:cs="仿宋"/>
                <w:b w:val="0"/>
                <w:bCs/>
                <w:sz w:val="24"/>
                <w:szCs w:val="24"/>
                <w:highlight w:val="none"/>
                <w:lang w:val="en-US"/>
              </w:rPr>
              <w:t>总计</w:t>
            </w:r>
          </w:p>
        </w:tc>
        <w:tc>
          <w:tcPr>
            <w:tcW w:w="5773" w:type="dxa"/>
            <w:gridSpan w:val="2"/>
            <w:vAlign w:val="center"/>
          </w:tcPr>
          <w:p w14:paraId="23D8589A">
            <w:pPr>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80</w:t>
            </w:r>
          </w:p>
        </w:tc>
      </w:tr>
    </w:tbl>
    <w:p w14:paraId="455B6A94">
      <w:pPr>
        <w:jc w:val="both"/>
        <w:rPr>
          <w:rFonts w:hint="eastAsia" w:ascii="Times New Roman" w:hAnsi="Times New Roman" w:cs="Times New Roman"/>
          <w:b/>
          <w:sz w:val="24"/>
          <w:highlight w:val="none"/>
          <w:lang w:val="en-US"/>
        </w:rPr>
      </w:pPr>
    </w:p>
    <w:p w14:paraId="43A74B43">
      <w:pPr>
        <w:numPr>
          <w:ilvl w:val="0"/>
          <w:numId w:val="1"/>
        </w:numPr>
        <w:spacing w:line="360" w:lineRule="auto"/>
        <w:outlineLvl w:val="1"/>
        <w:rPr>
          <w:rFonts w:hint="eastAsia" w:ascii="楷体" w:hAnsi="楷体" w:eastAsia="楷体" w:cs="楷体"/>
          <w:b/>
          <w:bCs/>
          <w:sz w:val="32"/>
          <w:szCs w:val="28"/>
          <w:lang w:val="en-US"/>
        </w:rPr>
      </w:pPr>
      <w:r>
        <w:rPr>
          <w:rFonts w:hint="eastAsia" w:ascii="楷体" w:hAnsi="楷体" w:eastAsia="楷体" w:cs="楷体"/>
          <w:b/>
          <w:bCs/>
          <w:sz w:val="32"/>
          <w:szCs w:val="28"/>
          <w:lang w:val="en-US"/>
        </w:rPr>
        <w:t>综合展示</w:t>
      </w:r>
    </w:p>
    <w:p w14:paraId="00914021">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各参赛队根据技能测试模块中的竞赛内容和竞赛过程进行展示和讲解。</w:t>
      </w:r>
    </w:p>
    <w:p w14:paraId="705C91B4">
      <w:pPr>
        <w:pStyle w:val="5"/>
        <w:spacing w:line="329" w:lineRule="auto"/>
        <w:ind w:left="0" w:firstLine="560" w:firstLineChars="200"/>
        <w:jc w:val="both"/>
        <w:rPr>
          <w:rFonts w:ascii="Times New Roman" w:hAnsi="Times New Roman" w:cs="Times New Roman"/>
          <w:sz w:val="28"/>
          <w:szCs w:val="28"/>
          <w:highlight w:val="none"/>
          <w:lang w:val="en-US"/>
        </w:rPr>
      </w:pPr>
      <w:r>
        <w:rPr>
          <w:rFonts w:hint="eastAsia" w:ascii="Times New Roman" w:hAnsi="Times New Roman" w:cs="Times New Roman"/>
          <w:sz w:val="28"/>
          <w:szCs w:val="28"/>
          <w:highlight w:val="none"/>
          <w:lang w:val="en-US"/>
        </w:rPr>
        <w:t>具体竞赛内容如表</w:t>
      </w:r>
      <w:r>
        <w:rPr>
          <w:rFonts w:hint="default" w:ascii="Times New Roman" w:hAnsi="Times New Roman" w:cs="Times New Roman"/>
          <w:sz w:val="28"/>
          <w:szCs w:val="28"/>
          <w:highlight w:val="none"/>
          <w:lang w:val="en-US"/>
        </w:rPr>
        <w:t>2</w:t>
      </w:r>
      <w:r>
        <w:rPr>
          <w:rFonts w:hint="eastAsia" w:ascii="Times New Roman" w:hAnsi="Times New Roman" w:cs="Times New Roman"/>
          <w:sz w:val="28"/>
          <w:szCs w:val="28"/>
          <w:highlight w:val="none"/>
          <w:lang w:val="en-US"/>
        </w:rPr>
        <w:t>所示</w:t>
      </w:r>
    </w:p>
    <w:p w14:paraId="267A406A">
      <w:pPr>
        <w:jc w:val="center"/>
        <w:rPr>
          <w:rFonts w:hint="eastAsia" w:ascii="Times New Roman" w:hAnsi="Times New Roman" w:cs="Times New Roman"/>
          <w:b/>
          <w:sz w:val="24"/>
          <w:highlight w:val="none"/>
          <w:lang w:val="en-US"/>
        </w:rPr>
      </w:pPr>
      <w:r>
        <w:rPr>
          <w:rFonts w:hint="eastAsia" w:ascii="Times New Roman" w:hAnsi="Times New Roman" w:cs="Times New Roman"/>
          <w:b/>
          <w:sz w:val="24"/>
          <w:highlight w:val="none"/>
          <w:lang w:val="en-US"/>
        </w:rPr>
        <w:t>表</w:t>
      </w:r>
      <w:r>
        <w:rPr>
          <w:rFonts w:hint="default" w:ascii="Times New Roman" w:hAnsi="Times New Roman" w:cs="Times New Roman"/>
          <w:b/>
          <w:sz w:val="24"/>
          <w:highlight w:val="none"/>
          <w:lang w:val="en-US"/>
        </w:rPr>
        <w:t>2</w:t>
      </w:r>
      <w:r>
        <w:rPr>
          <w:rFonts w:hint="eastAsia" w:ascii="Times New Roman" w:hAnsi="Times New Roman" w:cs="Times New Roman"/>
          <w:b/>
          <w:sz w:val="24"/>
          <w:highlight w:val="none"/>
          <w:lang w:val="en-US"/>
        </w:rPr>
        <w:t xml:space="preserve"> 综合展示竞赛内容表</w:t>
      </w:r>
    </w:p>
    <w:tbl>
      <w:tblPr>
        <w:tblStyle w:val="21"/>
        <w:tblW w:w="852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5"/>
        <w:gridCol w:w="1778"/>
        <w:gridCol w:w="944"/>
        <w:gridCol w:w="5048"/>
      </w:tblGrid>
      <w:tr w14:paraId="7B507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755" w:type="dxa"/>
            <w:shd w:val="clear" w:color="auto" w:fill="E7E6E6" w:themeFill="background2"/>
            <w:vAlign w:val="center"/>
          </w:tcPr>
          <w:p w14:paraId="67FBE1CF">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序号</w:t>
            </w:r>
          </w:p>
        </w:tc>
        <w:tc>
          <w:tcPr>
            <w:tcW w:w="1778" w:type="dxa"/>
            <w:tcBorders>
              <w:right w:val="single" w:color="auto" w:sz="4" w:space="0"/>
            </w:tcBorders>
            <w:shd w:val="clear" w:color="auto" w:fill="E7E6E6" w:themeFill="background2"/>
            <w:vAlign w:val="center"/>
          </w:tcPr>
          <w:p w14:paraId="71864421">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竞赛内容</w:t>
            </w:r>
          </w:p>
        </w:tc>
        <w:tc>
          <w:tcPr>
            <w:tcW w:w="944" w:type="dxa"/>
            <w:tcBorders>
              <w:left w:val="single" w:color="auto" w:sz="4" w:space="0"/>
            </w:tcBorders>
            <w:shd w:val="clear" w:color="auto" w:fill="E7E6E6" w:themeFill="background2"/>
            <w:vAlign w:val="center"/>
          </w:tcPr>
          <w:p w14:paraId="2E3AEFB2">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分值</w:t>
            </w:r>
          </w:p>
        </w:tc>
        <w:tc>
          <w:tcPr>
            <w:tcW w:w="5048" w:type="dxa"/>
            <w:shd w:val="clear" w:color="auto" w:fill="E7E6E6" w:themeFill="background2"/>
            <w:vAlign w:val="center"/>
          </w:tcPr>
          <w:p w14:paraId="5095CBF8">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考核内容</w:t>
            </w:r>
          </w:p>
        </w:tc>
      </w:tr>
      <w:tr w14:paraId="1AF88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jc w:val="center"/>
        </w:trPr>
        <w:tc>
          <w:tcPr>
            <w:tcW w:w="755" w:type="dxa"/>
            <w:tcBorders>
              <w:bottom w:val="single" w:color="auto" w:sz="4" w:space="0"/>
            </w:tcBorders>
            <w:vAlign w:val="center"/>
          </w:tcPr>
          <w:p w14:paraId="3A5CA8FC">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1</w:t>
            </w:r>
          </w:p>
        </w:tc>
        <w:tc>
          <w:tcPr>
            <w:tcW w:w="1778" w:type="dxa"/>
            <w:tcBorders>
              <w:bottom w:val="single" w:color="auto" w:sz="4" w:space="0"/>
            </w:tcBorders>
            <w:vAlign w:val="center"/>
          </w:tcPr>
          <w:p w14:paraId="73CAF53B">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技</w:t>
            </w:r>
            <w:r>
              <w:rPr>
                <w:rFonts w:hint="eastAsia" w:cs="仿宋"/>
                <w:b w:val="0"/>
                <w:bCs w:val="0"/>
                <w:sz w:val="24"/>
                <w:szCs w:val="24"/>
                <w:highlight w:val="none"/>
                <w:lang w:val="en-US" w:eastAsia="zh-CN"/>
              </w:rPr>
              <w:t>能</w:t>
            </w:r>
            <w:r>
              <w:rPr>
                <w:rFonts w:hint="eastAsia" w:ascii="仿宋" w:hAnsi="仿宋" w:eastAsia="仿宋" w:cs="仿宋"/>
                <w:b w:val="0"/>
                <w:bCs w:val="0"/>
                <w:sz w:val="24"/>
                <w:szCs w:val="24"/>
                <w:highlight w:val="none"/>
                <w:lang w:val="en-US"/>
              </w:rPr>
              <w:t>水平</w:t>
            </w:r>
          </w:p>
        </w:tc>
        <w:tc>
          <w:tcPr>
            <w:tcW w:w="944" w:type="dxa"/>
            <w:vAlign w:val="center"/>
          </w:tcPr>
          <w:p w14:paraId="2AD405E1">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6</w:t>
            </w:r>
          </w:p>
        </w:tc>
        <w:tc>
          <w:tcPr>
            <w:tcW w:w="5048" w:type="dxa"/>
            <w:vAlign w:val="center"/>
          </w:tcPr>
          <w:p w14:paraId="4138CD6A">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考查选手对任务技术思路与原理的</w:t>
            </w:r>
            <w:r>
              <w:rPr>
                <w:rFonts w:hint="eastAsia" w:cs="仿宋"/>
                <w:b w:val="0"/>
                <w:bCs w:val="0"/>
                <w:sz w:val="24"/>
                <w:szCs w:val="24"/>
                <w:highlight w:val="none"/>
                <w:lang w:val="en-US" w:eastAsia="zh-CN"/>
              </w:rPr>
              <w:t>掌握</w:t>
            </w:r>
            <w:r>
              <w:rPr>
                <w:rFonts w:hint="eastAsia" w:ascii="仿宋" w:hAnsi="仿宋" w:eastAsia="仿宋" w:cs="仿宋"/>
                <w:b w:val="0"/>
                <w:bCs w:val="0"/>
                <w:sz w:val="24"/>
                <w:szCs w:val="24"/>
                <w:highlight w:val="none"/>
                <w:lang w:val="en-US"/>
              </w:rPr>
              <w:t>。</w:t>
            </w:r>
          </w:p>
        </w:tc>
      </w:tr>
      <w:tr w14:paraId="527D3D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jc w:val="center"/>
        </w:trPr>
        <w:tc>
          <w:tcPr>
            <w:tcW w:w="755" w:type="dxa"/>
            <w:tcBorders>
              <w:top w:val="single" w:color="auto" w:sz="4" w:space="0"/>
              <w:bottom w:val="single" w:color="auto" w:sz="4" w:space="0"/>
            </w:tcBorders>
            <w:vAlign w:val="center"/>
          </w:tcPr>
          <w:p w14:paraId="529C8E18">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2</w:t>
            </w:r>
          </w:p>
        </w:tc>
        <w:tc>
          <w:tcPr>
            <w:tcW w:w="1778" w:type="dxa"/>
            <w:tcBorders>
              <w:top w:val="single" w:color="auto" w:sz="4" w:space="0"/>
              <w:bottom w:val="single" w:color="auto" w:sz="4" w:space="0"/>
            </w:tcBorders>
            <w:vAlign w:val="center"/>
          </w:tcPr>
          <w:p w14:paraId="75874348">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应用价值</w:t>
            </w:r>
          </w:p>
        </w:tc>
        <w:tc>
          <w:tcPr>
            <w:tcW w:w="944" w:type="dxa"/>
            <w:vAlign w:val="center"/>
          </w:tcPr>
          <w:p w14:paraId="4ED4307C">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2</w:t>
            </w:r>
          </w:p>
        </w:tc>
        <w:tc>
          <w:tcPr>
            <w:tcW w:w="5048" w:type="dxa"/>
            <w:vAlign w:val="center"/>
          </w:tcPr>
          <w:p w14:paraId="0A80040A">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default" w:ascii="仿宋" w:hAnsi="仿宋" w:eastAsia="仿宋" w:cs="仿宋"/>
                <w:b w:val="0"/>
                <w:bCs w:val="0"/>
                <w:sz w:val="24"/>
                <w:szCs w:val="24"/>
                <w:highlight w:val="none"/>
                <w:lang w:val="en-US" w:eastAsia="zh-CN"/>
              </w:rPr>
              <w:t>考查选手分析技术在实际场景中应用价值的能力。</w:t>
            </w:r>
          </w:p>
        </w:tc>
      </w:tr>
      <w:tr w14:paraId="6F250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jc w:val="center"/>
        </w:trPr>
        <w:tc>
          <w:tcPr>
            <w:tcW w:w="755" w:type="dxa"/>
            <w:tcBorders>
              <w:top w:val="single" w:color="auto" w:sz="4" w:space="0"/>
              <w:bottom w:val="single" w:color="auto" w:sz="4" w:space="0"/>
            </w:tcBorders>
            <w:vAlign w:val="center"/>
          </w:tcPr>
          <w:p w14:paraId="4DBF8BC5">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3</w:t>
            </w:r>
          </w:p>
        </w:tc>
        <w:tc>
          <w:tcPr>
            <w:tcW w:w="1778" w:type="dxa"/>
            <w:tcBorders>
              <w:top w:val="single" w:color="auto" w:sz="4" w:space="0"/>
              <w:bottom w:val="single" w:color="auto" w:sz="4" w:space="0"/>
            </w:tcBorders>
            <w:vAlign w:val="center"/>
          </w:tcPr>
          <w:p w14:paraId="2185A19A">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b w:val="0"/>
                <w:bCs w:val="0"/>
                <w:sz w:val="24"/>
                <w:szCs w:val="24"/>
                <w:highlight w:val="none"/>
                <w:lang w:val="en-US"/>
              </w:rPr>
            </w:pPr>
            <w:r>
              <w:rPr>
                <w:rFonts w:hint="eastAsia" w:cs="仿宋"/>
                <w:b w:val="0"/>
                <w:bCs w:val="0"/>
                <w:sz w:val="24"/>
                <w:szCs w:val="24"/>
                <w:highlight w:val="none"/>
                <w:lang w:val="en-US" w:eastAsia="zh-CN"/>
              </w:rPr>
              <w:t>团队合作</w:t>
            </w:r>
          </w:p>
        </w:tc>
        <w:tc>
          <w:tcPr>
            <w:tcW w:w="944" w:type="dxa"/>
            <w:vAlign w:val="center"/>
          </w:tcPr>
          <w:p w14:paraId="735319DF">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2</w:t>
            </w:r>
          </w:p>
        </w:tc>
        <w:tc>
          <w:tcPr>
            <w:tcW w:w="5048" w:type="dxa"/>
            <w:vAlign w:val="center"/>
          </w:tcPr>
          <w:p w14:paraId="43156EBC">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考察团队协作、相互配合能力。</w:t>
            </w:r>
          </w:p>
        </w:tc>
      </w:tr>
      <w:tr w14:paraId="53C69C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jc w:val="center"/>
        </w:trPr>
        <w:tc>
          <w:tcPr>
            <w:tcW w:w="755" w:type="dxa"/>
            <w:tcBorders>
              <w:top w:val="single" w:color="auto" w:sz="4" w:space="0"/>
              <w:bottom w:val="single" w:color="auto" w:sz="4" w:space="0"/>
            </w:tcBorders>
            <w:vAlign w:val="center"/>
          </w:tcPr>
          <w:p w14:paraId="47D061FD">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4</w:t>
            </w:r>
          </w:p>
        </w:tc>
        <w:tc>
          <w:tcPr>
            <w:tcW w:w="1778" w:type="dxa"/>
            <w:tcBorders>
              <w:top w:val="single" w:color="auto" w:sz="4" w:space="0"/>
              <w:bottom w:val="single" w:color="auto" w:sz="4" w:space="0"/>
            </w:tcBorders>
            <w:vAlign w:val="center"/>
          </w:tcPr>
          <w:p w14:paraId="2DED0C6E">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创新创意</w:t>
            </w:r>
          </w:p>
        </w:tc>
        <w:tc>
          <w:tcPr>
            <w:tcW w:w="944" w:type="dxa"/>
            <w:vAlign w:val="center"/>
          </w:tcPr>
          <w:p w14:paraId="501856E0">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2</w:t>
            </w:r>
          </w:p>
        </w:tc>
        <w:tc>
          <w:tcPr>
            <w:tcW w:w="5048" w:type="dxa"/>
            <w:vAlign w:val="center"/>
          </w:tcPr>
          <w:p w14:paraId="7D3F44D2">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考查选手总结技术方法创新点，并提出合理改进方向的能力。</w:t>
            </w:r>
          </w:p>
        </w:tc>
      </w:tr>
      <w:tr w14:paraId="102366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755" w:type="dxa"/>
            <w:tcBorders>
              <w:top w:val="single" w:color="auto" w:sz="4" w:space="0"/>
              <w:bottom w:val="single" w:color="auto" w:sz="4" w:space="0"/>
            </w:tcBorders>
            <w:shd w:val="clear" w:color="auto" w:fill="auto"/>
            <w:vAlign w:val="center"/>
          </w:tcPr>
          <w:p w14:paraId="33A573FD">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仿宋" w:hAnsi="仿宋" w:eastAsia="仿宋" w:cs="仿宋"/>
                <w:b w:val="0"/>
                <w:bCs w:val="0"/>
                <w:sz w:val="24"/>
                <w:szCs w:val="24"/>
                <w:highlight w:val="none"/>
                <w:lang w:val="en-US" w:eastAsia="zh-CN" w:bidi="zh-CN"/>
              </w:rPr>
            </w:pPr>
            <w:r>
              <w:rPr>
                <w:rFonts w:hint="eastAsia" w:cs="仿宋"/>
                <w:b w:val="0"/>
                <w:bCs w:val="0"/>
                <w:sz w:val="24"/>
                <w:szCs w:val="24"/>
                <w:highlight w:val="none"/>
                <w:lang w:val="en-US" w:eastAsia="zh-CN" w:bidi="zh-CN"/>
              </w:rPr>
              <w:t>5</w:t>
            </w:r>
          </w:p>
        </w:tc>
        <w:tc>
          <w:tcPr>
            <w:tcW w:w="1778" w:type="dxa"/>
            <w:tcBorders>
              <w:top w:val="single" w:color="auto" w:sz="4" w:space="0"/>
              <w:bottom w:val="single" w:color="auto" w:sz="4" w:space="0"/>
            </w:tcBorders>
            <w:shd w:val="clear" w:color="auto" w:fill="auto"/>
            <w:vAlign w:val="center"/>
          </w:tcPr>
          <w:p w14:paraId="3F51A5DA">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b w:val="0"/>
                <w:bCs w:val="0"/>
                <w:sz w:val="24"/>
                <w:szCs w:val="24"/>
                <w:highlight w:val="none"/>
                <w:lang w:val="en-US" w:eastAsia="zh-CN" w:bidi="zh-CN"/>
              </w:rPr>
            </w:pPr>
            <w:r>
              <w:rPr>
                <w:rFonts w:hint="eastAsia" w:cs="仿宋"/>
                <w:b w:val="0"/>
                <w:bCs w:val="0"/>
                <w:sz w:val="24"/>
                <w:szCs w:val="24"/>
                <w:highlight w:val="none"/>
                <w:lang w:val="en-US" w:eastAsia="zh-CN"/>
              </w:rPr>
              <w:t>职业素养</w:t>
            </w:r>
          </w:p>
        </w:tc>
        <w:tc>
          <w:tcPr>
            <w:tcW w:w="944" w:type="dxa"/>
            <w:shd w:val="clear" w:color="auto" w:fill="auto"/>
            <w:vAlign w:val="center"/>
          </w:tcPr>
          <w:p w14:paraId="25E4EDFC">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仿宋" w:hAnsi="仿宋" w:eastAsia="仿宋" w:cs="仿宋"/>
                <w:b w:val="0"/>
                <w:bCs w:val="0"/>
                <w:sz w:val="24"/>
                <w:szCs w:val="24"/>
                <w:highlight w:val="none"/>
                <w:lang w:val="en-US" w:eastAsia="zh-CN" w:bidi="zh-CN"/>
              </w:rPr>
            </w:pPr>
            <w:r>
              <w:rPr>
                <w:rFonts w:hint="eastAsia" w:cs="仿宋"/>
                <w:b w:val="0"/>
                <w:bCs w:val="0"/>
                <w:sz w:val="24"/>
                <w:szCs w:val="24"/>
                <w:highlight w:val="none"/>
                <w:lang w:val="en-US" w:eastAsia="zh-CN" w:bidi="zh-CN"/>
              </w:rPr>
              <w:t>4</w:t>
            </w:r>
          </w:p>
        </w:tc>
        <w:tc>
          <w:tcPr>
            <w:tcW w:w="5048" w:type="dxa"/>
            <w:shd w:val="clear" w:color="auto" w:fill="auto"/>
            <w:vAlign w:val="center"/>
          </w:tcPr>
          <w:p w14:paraId="25BE7DC0">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仿宋" w:hAnsi="仿宋" w:eastAsia="仿宋" w:cs="仿宋"/>
                <w:b w:val="0"/>
                <w:bCs w:val="0"/>
                <w:sz w:val="24"/>
                <w:szCs w:val="24"/>
                <w:highlight w:val="none"/>
                <w:lang w:val="en-US" w:eastAsia="zh-CN" w:bidi="zh-CN"/>
              </w:rPr>
            </w:pPr>
            <w:r>
              <w:rPr>
                <w:rFonts w:hint="eastAsia" w:cs="仿宋"/>
                <w:b w:val="0"/>
                <w:bCs w:val="0"/>
                <w:sz w:val="24"/>
                <w:szCs w:val="24"/>
                <w:highlight w:val="none"/>
                <w:lang w:val="en-US" w:eastAsia="zh-CN" w:bidi="zh-CN"/>
              </w:rPr>
              <w:t>考查选手展示演讲过程中的职业素养、操作规范。</w:t>
            </w:r>
          </w:p>
        </w:tc>
      </w:tr>
      <w:tr w14:paraId="0AD13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55" w:type="dxa"/>
            <w:tcBorders>
              <w:top w:val="single" w:color="auto" w:sz="4" w:space="0"/>
              <w:bottom w:val="single" w:color="auto" w:sz="4" w:space="0"/>
            </w:tcBorders>
            <w:vAlign w:val="center"/>
          </w:tcPr>
          <w:p w14:paraId="04EF1612">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6</w:t>
            </w:r>
          </w:p>
        </w:tc>
        <w:tc>
          <w:tcPr>
            <w:tcW w:w="1778" w:type="dxa"/>
            <w:tcBorders>
              <w:top w:val="single" w:color="auto" w:sz="4" w:space="0"/>
              <w:bottom w:val="single" w:color="auto" w:sz="4" w:space="0"/>
            </w:tcBorders>
            <w:vAlign w:val="center"/>
          </w:tcPr>
          <w:p w14:paraId="7F7BBFB3">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现场表现</w:t>
            </w:r>
          </w:p>
        </w:tc>
        <w:tc>
          <w:tcPr>
            <w:tcW w:w="944" w:type="dxa"/>
            <w:vAlign w:val="center"/>
          </w:tcPr>
          <w:p w14:paraId="1970640B">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4</w:t>
            </w:r>
          </w:p>
        </w:tc>
        <w:tc>
          <w:tcPr>
            <w:tcW w:w="5048" w:type="dxa"/>
            <w:vAlign w:val="center"/>
          </w:tcPr>
          <w:p w14:paraId="70A0B8D3">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考查团队在表达、逻辑、协作与时间把控等方面的整体表现。</w:t>
            </w:r>
          </w:p>
        </w:tc>
      </w:tr>
      <w:tr w14:paraId="30E85F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2533" w:type="dxa"/>
            <w:gridSpan w:val="2"/>
            <w:tcBorders>
              <w:top w:val="single" w:color="auto" w:sz="4" w:space="0"/>
            </w:tcBorders>
            <w:vAlign w:val="center"/>
          </w:tcPr>
          <w:p w14:paraId="4AC9A860">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总计</w:t>
            </w:r>
          </w:p>
        </w:tc>
        <w:tc>
          <w:tcPr>
            <w:tcW w:w="5992" w:type="dxa"/>
            <w:gridSpan w:val="2"/>
            <w:vAlign w:val="center"/>
          </w:tcPr>
          <w:p w14:paraId="09CF4385">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lang w:val="en-US"/>
              </w:rPr>
              <w:t>0</w:t>
            </w:r>
          </w:p>
        </w:tc>
      </w:tr>
    </w:tbl>
    <w:p w14:paraId="742D5562">
      <w:pPr>
        <w:pStyle w:val="5"/>
        <w:spacing w:before="150" w:after="150"/>
        <w:ind w:left="0" w:firstLine="0"/>
        <w:rPr>
          <w:rFonts w:hint="eastAsia" w:ascii="Times New Roman" w:hAnsi="Times New Roman" w:eastAsia="黑体" w:cs="Times New Roman"/>
          <w:lang w:val="en-US"/>
        </w:rPr>
      </w:pPr>
      <w:r>
        <w:rPr>
          <w:rFonts w:hint="eastAsia" w:ascii="Times New Roman" w:hAnsi="Times New Roman" w:eastAsia="黑体" w:cs="Times New Roman"/>
          <w:lang w:val="en-US" w:eastAsia="zh-CN"/>
        </w:rPr>
        <w:t>四</w:t>
      </w:r>
      <w:r>
        <w:rPr>
          <w:rFonts w:hint="eastAsia" w:ascii="Times New Roman" w:hAnsi="Times New Roman" w:eastAsia="黑体" w:cs="Times New Roman"/>
          <w:lang w:val="en-US"/>
        </w:rPr>
        <w:t>、竞赛方式</w:t>
      </w:r>
    </w:p>
    <w:p w14:paraId="273A26DD">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本竞赛为线下比赛，组队方式为学生赛，具体要求如下：</w:t>
      </w:r>
    </w:p>
    <w:p w14:paraId="56800EF6">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cs="仿宋_GB2312"/>
          <w:color w:val="000000"/>
          <w:kern w:val="0"/>
          <w:sz w:val="28"/>
          <w:szCs w:val="28"/>
          <w:lang w:val="en-US" w:eastAsia="zh-CN" w:bidi="ar"/>
        </w:rPr>
        <w:t>1.</w:t>
      </w:r>
      <w:r>
        <w:rPr>
          <w:rFonts w:hint="eastAsia" w:ascii="仿宋" w:hAnsi="仿宋" w:eastAsia="仿宋" w:cs="仿宋_GB2312"/>
          <w:color w:val="000000"/>
          <w:kern w:val="0"/>
          <w:sz w:val="28"/>
          <w:szCs w:val="28"/>
          <w:lang w:bidi="ar"/>
        </w:rPr>
        <w:t>参赛学生须为高等职业学校(含本科职业院校)全日制在籍学生，资格以报名时所具有的在校学籍为准，参赛学生选手年龄限制在25周岁内。年龄计算的截止时间以比赛当年的12月31日为准。凡获得过世界职业院校技能大赛金奖或全国职业院校技能大赛一等奖的学生，不能再参加今年同一专业类赛项的比赛。</w:t>
      </w:r>
    </w:p>
    <w:p w14:paraId="09CAC51E">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cs="仿宋_GB2312"/>
          <w:color w:val="000000"/>
          <w:kern w:val="0"/>
          <w:sz w:val="28"/>
          <w:szCs w:val="28"/>
          <w:lang w:val="en-US" w:eastAsia="zh-CN" w:bidi="ar"/>
        </w:rPr>
        <w:t>2.</w:t>
      </w:r>
      <w:r>
        <w:rPr>
          <w:rFonts w:hint="eastAsia" w:ascii="仿宋" w:hAnsi="仿宋" w:eastAsia="仿宋" w:cs="仿宋_GB2312"/>
          <w:color w:val="000000"/>
          <w:kern w:val="0"/>
          <w:sz w:val="28"/>
          <w:szCs w:val="28"/>
          <w:lang w:bidi="ar"/>
        </w:rPr>
        <w:t>每支参赛队以院校为单位参赛，竞赛组队方式为团体赛，由</w:t>
      </w:r>
      <w:r>
        <w:rPr>
          <w:rFonts w:hint="eastAsia" w:ascii="仿宋" w:hAnsi="仿宋" w:eastAsia="仿宋" w:cs="仿宋_GB2312"/>
          <w:color w:val="000000"/>
          <w:kern w:val="0"/>
          <w:sz w:val="28"/>
          <w:szCs w:val="28"/>
          <w:lang w:val="en-US" w:eastAsia="zh-CN" w:bidi="ar"/>
        </w:rPr>
        <w:t>3</w:t>
      </w:r>
      <w:r>
        <w:rPr>
          <w:rFonts w:hint="eastAsia" w:ascii="仿宋" w:hAnsi="仿宋" w:eastAsia="仿宋" w:cs="仿宋_GB2312"/>
          <w:color w:val="000000"/>
          <w:kern w:val="0"/>
          <w:sz w:val="28"/>
          <w:szCs w:val="28"/>
          <w:lang w:bidi="ar"/>
        </w:rPr>
        <w:t>名选手组成，不限性别。每所院校限报2个参赛队,每支参赛队伍限报2名指导教师，每所院校设领队1名，指导教师不得兼任领队，不允许跨校组队。</w:t>
      </w:r>
    </w:p>
    <w:p w14:paraId="42F8C9E5">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cs="仿宋_GB2312"/>
          <w:color w:val="000000"/>
          <w:kern w:val="0"/>
          <w:sz w:val="28"/>
          <w:szCs w:val="28"/>
          <w:lang w:val="en-US" w:eastAsia="zh-CN" w:bidi="ar"/>
        </w:rPr>
        <w:t>3.</w:t>
      </w:r>
      <w:r>
        <w:rPr>
          <w:rFonts w:hint="eastAsia" w:ascii="仿宋" w:hAnsi="仿宋" w:eastAsia="仿宋" w:cs="仿宋_GB2312"/>
          <w:color w:val="000000"/>
          <w:kern w:val="0"/>
          <w:sz w:val="28"/>
          <w:szCs w:val="28"/>
          <w:lang w:bidi="ar"/>
        </w:rPr>
        <w:t>本赛项需要所有参赛队在现场根据给定的任务说明，在比赛时间内相互配合，采用小组合作的形式完成任务，最后以提交的</w:t>
      </w:r>
      <w:r>
        <w:rPr>
          <w:rFonts w:hint="eastAsia" w:ascii="仿宋" w:hAnsi="仿宋" w:eastAsia="仿宋" w:cs="仿宋_GB2312"/>
          <w:color w:val="000000"/>
          <w:kern w:val="0"/>
          <w:sz w:val="28"/>
          <w:szCs w:val="28"/>
          <w:lang w:val="en-US" w:eastAsia="zh-CN" w:bidi="ar"/>
        </w:rPr>
        <w:t>成</w:t>
      </w:r>
      <w:r>
        <w:rPr>
          <w:rFonts w:hint="eastAsia" w:ascii="仿宋" w:hAnsi="仿宋" w:eastAsia="仿宋" w:cs="仿宋_GB2312"/>
          <w:color w:val="000000"/>
          <w:kern w:val="0"/>
          <w:sz w:val="28"/>
          <w:szCs w:val="28"/>
          <w:lang w:bidi="ar"/>
        </w:rPr>
        <w:t>果作为最终评分依据。</w:t>
      </w:r>
    </w:p>
    <w:p w14:paraId="0E6D750D">
      <w:pPr>
        <w:pStyle w:val="5"/>
        <w:spacing w:before="150" w:after="150"/>
        <w:ind w:left="0" w:firstLine="0"/>
        <w:rPr>
          <w:rFonts w:hint="eastAsia" w:ascii="Times New Roman" w:hAnsi="Times New Roman" w:cs="Times New Roman"/>
          <w:b/>
          <w:sz w:val="24"/>
          <w:highlight w:val="none"/>
          <w:lang w:val="en-US"/>
        </w:rPr>
      </w:pPr>
      <w:r>
        <w:rPr>
          <w:rFonts w:hint="eastAsia" w:ascii="Times New Roman" w:hAnsi="Times New Roman" w:eastAsia="黑体" w:cs="Times New Roman"/>
          <w:lang w:val="en-US"/>
        </w:rPr>
        <w:t>五、竞赛流程</w:t>
      </w:r>
    </w:p>
    <w:p w14:paraId="24BB4E1E">
      <w:pPr>
        <w:jc w:val="center"/>
        <w:rPr>
          <w:rFonts w:hint="eastAsia" w:ascii="Times New Roman" w:hAnsi="Times New Roman" w:cs="Times New Roman"/>
          <w:b/>
          <w:sz w:val="24"/>
          <w:highlight w:val="none"/>
          <w:lang w:val="en-US"/>
        </w:rPr>
      </w:pPr>
      <w:r>
        <w:rPr>
          <w:rFonts w:hint="eastAsia" w:ascii="Times New Roman" w:hAnsi="Times New Roman" w:cs="Times New Roman"/>
          <w:b/>
          <w:sz w:val="24"/>
          <w:highlight w:val="none"/>
          <w:lang w:val="en-US"/>
        </w:rPr>
        <w:t>表</w:t>
      </w:r>
      <w:r>
        <w:rPr>
          <w:rFonts w:hint="default" w:ascii="Times New Roman" w:hAnsi="Times New Roman" w:cs="Times New Roman"/>
          <w:b/>
          <w:sz w:val="24"/>
          <w:highlight w:val="none"/>
          <w:lang w:val="en-US"/>
        </w:rPr>
        <w:t>3</w:t>
      </w:r>
      <w:r>
        <w:rPr>
          <w:rFonts w:hint="eastAsia" w:ascii="Times New Roman" w:hAnsi="Times New Roman" w:cs="Times New Roman"/>
          <w:b/>
          <w:sz w:val="24"/>
          <w:highlight w:val="none"/>
          <w:lang w:val="en-US"/>
        </w:rPr>
        <w:t xml:space="preserve"> 竞赛时间一览表</w:t>
      </w:r>
    </w:p>
    <w:tbl>
      <w:tblPr>
        <w:tblStyle w:val="11"/>
        <w:tblW w:w="7963" w:type="dxa"/>
        <w:jc w:val="center"/>
        <w:tblLayout w:type="fixed"/>
        <w:tblCellMar>
          <w:top w:w="0" w:type="dxa"/>
          <w:left w:w="108" w:type="dxa"/>
          <w:bottom w:w="0" w:type="dxa"/>
          <w:right w:w="108" w:type="dxa"/>
        </w:tblCellMar>
      </w:tblPr>
      <w:tblGrid>
        <w:gridCol w:w="978"/>
        <w:gridCol w:w="2353"/>
        <w:gridCol w:w="4632"/>
      </w:tblGrid>
      <w:tr w14:paraId="2EF69898">
        <w:tblPrEx>
          <w:tblCellMar>
            <w:top w:w="0" w:type="dxa"/>
            <w:left w:w="108" w:type="dxa"/>
            <w:bottom w:w="0" w:type="dxa"/>
            <w:right w:w="108" w:type="dxa"/>
          </w:tblCellMar>
        </w:tblPrEx>
        <w:trPr>
          <w:trHeight w:val="400"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40B0A12D">
            <w:pPr>
              <w:jc w:val="center"/>
              <w:rPr>
                <w:rFonts w:ascii="仿宋" w:hAnsi="仿宋" w:eastAsia="仿宋" w:cs="仿宋"/>
                <w:b/>
                <w:bCs/>
                <w:color w:val="000000"/>
                <w:szCs w:val="21"/>
              </w:rPr>
            </w:pPr>
            <w:r>
              <w:rPr>
                <w:rFonts w:hint="eastAsia" w:ascii="仿宋" w:hAnsi="仿宋" w:eastAsia="仿宋" w:cs="仿宋"/>
                <w:b/>
                <w:bCs/>
                <w:color w:val="000000"/>
                <w:szCs w:val="21"/>
              </w:rPr>
              <w:t>日期</w:t>
            </w:r>
          </w:p>
        </w:tc>
        <w:tc>
          <w:tcPr>
            <w:tcW w:w="2353" w:type="dxa"/>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532411BD">
            <w:pPr>
              <w:jc w:val="center"/>
              <w:rPr>
                <w:rFonts w:ascii="仿宋" w:hAnsi="仿宋" w:eastAsia="仿宋" w:cs="仿宋"/>
                <w:b/>
                <w:bCs/>
                <w:color w:val="000000"/>
                <w:szCs w:val="21"/>
              </w:rPr>
            </w:pPr>
            <w:r>
              <w:rPr>
                <w:rFonts w:hint="eastAsia" w:ascii="仿宋" w:hAnsi="仿宋" w:eastAsia="仿宋" w:cs="仿宋"/>
                <w:b/>
                <w:bCs/>
                <w:color w:val="000000"/>
                <w:szCs w:val="21"/>
              </w:rPr>
              <w:t>时间</w:t>
            </w:r>
          </w:p>
        </w:tc>
        <w:tc>
          <w:tcPr>
            <w:tcW w:w="4632" w:type="dxa"/>
            <w:tcBorders>
              <w:top w:val="single" w:color="000000" w:sz="4" w:space="0"/>
              <w:left w:val="single" w:color="000000" w:sz="4" w:space="0"/>
              <w:bottom w:val="single" w:color="000000" w:sz="4" w:space="0"/>
              <w:right w:val="single" w:color="000000" w:sz="4" w:space="0"/>
            </w:tcBorders>
            <w:shd w:val="clear" w:color="auto" w:fill="D8D8D8"/>
            <w:noWrap/>
            <w:vAlign w:val="center"/>
          </w:tcPr>
          <w:p w14:paraId="29C96A0F">
            <w:pPr>
              <w:jc w:val="center"/>
              <w:rPr>
                <w:rFonts w:ascii="仿宋" w:hAnsi="仿宋" w:eastAsia="仿宋" w:cs="仿宋"/>
                <w:b/>
                <w:bCs/>
                <w:color w:val="000000"/>
                <w:szCs w:val="21"/>
              </w:rPr>
            </w:pPr>
            <w:r>
              <w:rPr>
                <w:rFonts w:hint="eastAsia" w:ascii="仿宋" w:hAnsi="仿宋" w:eastAsia="仿宋" w:cs="仿宋"/>
                <w:b/>
                <w:bCs/>
                <w:color w:val="000000"/>
                <w:szCs w:val="21"/>
              </w:rPr>
              <w:t>内容</w:t>
            </w:r>
          </w:p>
        </w:tc>
      </w:tr>
      <w:tr w14:paraId="3FC592D4">
        <w:tblPrEx>
          <w:tblCellMar>
            <w:top w:w="0" w:type="dxa"/>
            <w:left w:w="108" w:type="dxa"/>
            <w:bottom w:w="0" w:type="dxa"/>
            <w:right w:w="108" w:type="dxa"/>
          </w:tblCellMar>
        </w:tblPrEx>
        <w:trPr>
          <w:trHeight w:val="400" w:hRule="atLeast"/>
          <w:jc w:val="center"/>
        </w:trPr>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8BC36">
            <w:pPr>
              <w:widowControl/>
              <w:jc w:val="center"/>
              <w:textAlignment w:val="center"/>
              <w:rPr>
                <w:rFonts w:ascii="仿宋" w:hAnsi="仿宋" w:eastAsia="仿宋" w:cs="仿宋"/>
                <w:color w:val="000000"/>
                <w:szCs w:val="21"/>
              </w:rPr>
            </w:pPr>
            <w:r>
              <w:rPr>
                <w:rFonts w:hint="eastAsia" w:ascii="仿宋" w:hAnsi="仿宋" w:eastAsia="仿宋" w:cs="仿宋"/>
                <w:color w:val="000000"/>
                <w:kern w:val="0"/>
                <w:szCs w:val="21"/>
                <w:lang w:bidi="ar"/>
              </w:rPr>
              <w:t>报到日</w:t>
            </w: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937EA">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15:00之前</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2CCBE">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各参赛队报到</w:t>
            </w:r>
          </w:p>
        </w:tc>
      </w:tr>
      <w:tr w14:paraId="0FD28D3F">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EA7E2">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B4CE9">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15:00-15:30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26F3F">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开赛式</w:t>
            </w:r>
          </w:p>
        </w:tc>
      </w:tr>
      <w:tr w14:paraId="1AC3D45F">
        <w:tblPrEx>
          <w:tblCellMar>
            <w:top w:w="0" w:type="dxa"/>
            <w:left w:w="108" w:type="dxa"/>
            <w:bottom w:w="0" w:type="dxa"/>
            <w:right w:w="108" w:type="dxa"/>
          </w:tblCellMar>
        </w:tblPrEx>
        <w:trPr>
          <w:trHeight w:val="484"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156B2">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7B5F7">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16:00-16:30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CB3A1">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领队会、抽签</w:t>
            </w:r>
          </w:p>
        </w:tc>
      </w:tr>
      <w:tr w14:paraId="02696AE2">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712C8">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86D6E">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16:00-16:30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AE895">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参赛队熟悉比赛场地</w:t>
            </w:r>
          </w:p>
        </w:tc>
      </w:tr>
      <w:tr w14:paraId="305A5BDA">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60FE8">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D0CC7">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17:00-17:30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00270">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裁判会、裁判长赛前检查，封闭赛场</w:t>
            </w:r>
          </w:p>
        </w:tc>
      </w:tr>
      <w:tr w14:paraId="1890753B">
        <w:tblPrEx>
          <w:tblCellMar>
            <w:top w:w="0" w:type="dxa"/>
            <w:left w:w="108" w:type="dxa"/>
            <w:bottom w:w="0" w:type="dxa"/>
            <w:right w:w="108" w:type="dxa"/>
          </w:tblCellMar>
        </w:tblPrEx>
        <w:trPr>
          <w:trHeight w:val="539" w:hRule="atLeast"/>
          <w:jc w:val="center"/>
        </w:trPr>
        <w:tc>
          <w:tcPr>
            <w:tcW w:w="9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6C52A">
            <w:pPr>
              <w:jc w:val="center"/>
              <w:rPr>
                <w:rFonts w:ascii="仿宋" w:hAnsi="仿宋" w:eastAsia="仿宋" w:cs="仿宋"/>
                <w:color w:val="000000"/>
                <w:szCs w:val="21"/>
              </w:rPr>
            </w:pPr>
          </w:p>
        </w:tc>
        <w:tc>
          <w:tcPr>
            <w:tcW w:w="69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90433">
            <w:pPr>
              <w:widowControl/>
              <w:jc w:val="center"/>
              <w:textAlignment w:val="center"/>
              <w:rPr>
                <w:rFonts w:hint="default" w:ascii="仿宋" w:hAnsi="仿宋" w:eastAsia="仿宋" w:cs="仿宋"/>
                <w:color w:val="0D0D0D"/>
                <w:kern w:val="0"/>
                <w:szCs w:val="21"/>
                <w:lang w:val="en-US" w:eastAsia="zh-CN" w:bidi="ar"/>
              </w:rPr>
            </w:pPr>
            <w:r>
              <w:rPr>
                <w:rFonts w:hint="eastAsia" w:cs="仿宋"/>
                <w:b/>
                <w:bCs/>
                <w:color w:val="auto"/>
                <w:kern w:val="0"/>
                <w:sz w:val="36"/>
                <w:szCs w:val="36"/>
                <w:lang w:val="en-US" w:eastAsia="zh-CN" w:bidi="ar"/>
              </w:rPr>
              <w:t>上午组</w:t>
            </w:r>
          </w:p>
        </w:tc>
      </w:tr>
      <w:tr w14:paraId="360C9798">
        <w:tblPrEx>
          <w:tblCellMar>
            <w:top w:w="0" w:type="dxa"/>
            <w:left w:w="108" w:type="dxa"/>
            <w:bottom w:w="0" w:type="dxa"/>
            <w:right w:w="108" w:type="dxa"/>
          </w:tblCellMar>
        </w:tblPrEx>
        <w:trPr>
          <w:trHeight w:val="400" w:hRule="atLeast"/>
          <w:jc w:val="center"/>
        </w:trPr>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299E2">
            <w:pPr>
              <w:widowControl/>
              <w:jc w:val="center"/>
              <w:textAlignment w:val="center"/>
              <w:rPr>
                <w:rFonts w:ascii="仿宋" w:hAnsi="仿宋" w:eastAsia="仿宋" w:cs="仿宋"/>
                <w:color w:val="000000"/>
                <w:szCs w:val="21"/>
              </w:rPr>
            </w:pPr>
            <w:r>
              <w:rPr>
                <w:rFonts w:hint="eastAsia" w:ascii="仿宋" w:hAnsi="仿宋" w:eastAsia="仿宋" w:cs="仿宋"/>
                <w:color w:val="000000"/>
                <w:kern w:val="0"/>
                <w:szCs w:val="21"/>
                <w:lang w:bidi="ar"/>
              </w:rPr>
              <w:t>竞赛日</w:t>
            </w: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624DA">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07:00-07:10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0B069">
            <w:pPr>
              <w:widowControl/>
              <w:jc w:val="center"/>
              <w:textAlignment w:val="center"/>
              <w:rPr>
                <w:rFonts w:hint="eastAsia" w:ascii="仿宋" w:hAnsi="仿宋" w:eastAsia="仿宋" w:cs="仿宋"/>
                <w:color w:val="0D0D0D"/>
                <w:szCs w:val="21"/>
                <w:lang w:eastAsia="zh-CN"/>
              </w:rPr>
            </w:pPr>
            <w:r>
              <w:rPr>
                <w:rFonts w:hint="eastAsia" w:ascii="仿宋" w:hAnsi="仿宋" w:eastAsia="仿宋" w:cs="仿宋"/>
                <w:color w:val="0D0D0D"/>
                <w:kern w:val="0"/>
                <w:szCs w:val="21"/>
                <w:lang w:bidi="ar"/>
              </w:rPr>
              <w:t>赛场检录</w:t>
            </w:r>
          </w:p>
        </w:tc>
      </w:tr>
      <w:tr w14:paraId="3D9BC926">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067D4">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C000B">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07:10-07:</w:t>
            </w:r>
            <w:r>
              <w:rPr>
                <w:rFonts w:hint="eastAsia" w:cs="仿宋"/>
                <w:color w:val="0D0D0D"/>
                <w:kern w:val="0"/>
                <w:szCs w:val="21"/>
                <w:lang w:val="en-US" w:eastAsia="zh-CN" w:bidi="ar"/>
              </w:rPr>
              <w:t>2</w:t>
            </w:r>
            <w:r>
              <w:rPr>
                <w:rFonts w:hint="eastAsia" w:ascii="仿宋" w:hAnsi="仿宋" w:eastAsia="仿宋" w:cs="仿宋"/>
                <w:color w:val="0D0D0D"/>
                <w:kern w:val="0"/>
                <w:szCs w:val="21"/>
                <w:lang w:bidi="ar"/>
              </w:rPr>
              <w:t>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A592B">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一次加密：参赛队抽取参赛编号</w:t>
            </w:r>
          </w:p>
        </w:tc>
      </w:tr>
      <w:tr w14:paraId="72DA9A65">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07A51">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14228">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07:</w:t>
            </w:r>
            <w:r>
              <w:rPr>
                <w:rFonts w:hint="eastAsia" w:cs="仿宋"/>
                <w:color w:val="0D0D0D"/>
                <w:kern w:val="0"/>
                <w:szCs w:val="21"/>
                <w:lang w:val="en-US" w:eastAsia="zh-CN" w:bidi="ar"/>
              </w:rPr>
              <w:t>2</w:t>
            </w:r>
            <w:r>
              <w:rPr>
                <w:rFonts w:hint="eastAsia" w:ascii="仿宋" w:hAnsi="仿宋" w:eastAsia="仿宋" w:cs="仿宋"/>
                <w:color w:val="0D0D0D"/>
                <w:kern w:val="0"/>
                <w:szCs w:val="21"/>
                <w:lang w:bidi="ar"/>
              </w:rPr>
              <w:t>0-07:</w:t>
            </w:r>
            <w:r>
              <w:rPr>
                <w:rFonts w:hint="eastAsia" w:cs="仿宋"/>
                <w:color w:val="0D0D0D"/>
                <w:kern w:val="0"/>
                <w:szCs w:val="21"/>
                <w:lang w:val="en-US" w:eastAsia="zh-CN" w:bidi="ar"/>
              </w:rPr>
              <w:t>3</w:t>
            </w:r>
            <w:r>
              <w:rPr>
                <w:rFonts w:hint="eastAsia" w:ascii="仿宋" w:hAnsi="仿宋" w:eastAsia="仿宋" w:cs="仿宋"/>
                <w:color w:val="0D0D0D"/>
                <w:kern w:val="0"/>
                <w:szCs w:val="21"/>
                <w:lang w:bidi="ar"/>
              </w:rPr>
              <w:t>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3AC01">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二次加密：参赛队抽取赛位号</w:t>
            </w:r>
          </w:p>
        </w:tc>
      </w:tr>
      <w:tr w14:paraId="2AA614C0">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21472">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727B8">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07:</w:t>
            </w:r>
            <w:r>
              <w:rPr>
                <w:rFonts w:hint="eastAsia" w:cs="仿宋"/>
                <w:color w:val="0D0D0D"/>
                <w:kern w:val="0"/>
                <w:szCs w:val="21"/>
                <w:lang w:val="en-US" w:eastAsia="zh-CN" w:bidi="ar"/>
              </w:rPr>
              <w:t>3</w:t>
            </w:r>
            <w:r>
              <w:rPr>
                <w:rFonts w:hint="eastAsia" w:ascii="仿宋" w:hAnsi="仿宋" w:eastAsia="仿宋" w:cs="仿宋"/>
                <w:color w:val="0D0D0D"/>
                <w:kern w:val="0"/>
                <w:szCs w:val="21"/>
                <w:lang w:bidi="ar"/>
              </w:rPr>
              <w:t>0-0</w:t>
            </w:r>
            <w:r>
              <w:rPr>
                <w:rFonts w:hint="eastAsia" w:cs="仿宋"/>
                <w:color w:val="0D0D0D"/>
                <w:kern w:val="0"/>
                <w:szCs w:val="21"/>
                <w:lang w:val="en-US" w:eastAsia="zh-CN" w:bidi="ar"/>
              </w:rPr>
              <w:t>7</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4</w:t>
            </w:r>
            <w:r>
              <w:rPr>
                <w:rFonts w:hint="eastAsia" w:ascii="仿宋" w:hAnsi="仿宋" w:eastAsia="仿宋" w:cs="仿宋"/>
                <w:color w:val="0D0D0D"/>
                <w:kern w:val="0"/>
                <w:szCs w:val="21"/>
                <w:lang w:bidi="ar"/>
              </w:rPr>
              <w:t>0</w:t>
            </w:r>
          </w:p>
        </w:tc>
        <w:tc>
          <w:tcPr>
            <w:tcW w:w="46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3A11F0">
            <w:pPr>
              <w:widowControl/>
              <w:jc w:val="center"/>
              <w:textAlignment w:val="center"/>
              <w:rPr>
                <w:rFonts w:hint="eastAsia" w:ascii="仿宋" w:hAnsi="仿宋" w:eastAsia="仿宋" w:cs="仿宋"/>
                <w:color w:val="0D0D0D"/>
                <w:kern w:val="0"/>
                <w:szCs w:val="21"/>
                <w:lang w:bidi="ar"/>
              </w:rPr>
            </w:pPr>
            <w:r>
              <w:rPr>
                <w:rFonts w:hint="eastAsia" w:ascii="仿宋" w:hAnsi="仿宋" w:eastAsia="仿宋" w:cs="仿宋"/>
                <w:color w:val="0D0D0D"/>
                <w:kern w:val="0"/>
                <w:szCs w:val="21"/>
                <w:lang w:bidi="ar"/>
              </w:rPr>
              <w:t>选手进入赛位，</w:t>
            </w:r>
            <w:r>
              <w:rPr>
                <w:spacing w:val="5"/>
                <w:sz w:val="24"/>
              </w:rPr>
              <w:t>竞赛任务书，检查设备</w:t>
            </w:r>
            <w:r>
              <w:rPr>
                <w:rFonts w:hint="eastAsia" w:ascii="仿宋" w:hAnsi="仿宋" w:eastAsia="仿宋" w:cs="仿宋"/>
                <w:color w:val="0D0D0D"/>
                <w:kern w:val="0"/>
                <w:szCs w:val="21"/>
                <w:lang w:bidi="ar"/>
              </w:rPr>
              <w:t>，</w:t>
            </w:r>
          </w:p>
          <w:p w14:paraId="457B6A34">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并签字确认</w:t>
            </w:r>
          </w:p>
        </w:tc>
      </w:tr>
      <w:tr w14:paraId="51A541CE">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6C4A5">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2BEF1">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0</w:t>
            </w:r>
            <w:r>
              <w:rPr>
                <w:rFonts w:hint="eastAsia" w:cs="仿宋"/>
                <w:color w:val="0D0D0D"/>
                <w:kern w:val="0"/>
                <w:szCs w:val="21"/>
                <w:lang w:val="en-US" w:eastAsia="zh-CN" w:bidi="ar"/>
              </w:rPr>
              <w:t>7</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4</w:t>
            </w:r>
            <w:r>
              <w:rPr>
                <w:rFonts w:hint="eastAsia" w:ascii="仿宋" w:hAnsi="仿宋" w:eastAsia="仿宋" w:cs="仿宋"/>
                <w:color w:val="0D0D0D"/>
                <w:kern w:val="0"/>
                <w:szCs w:val="21"/>
                <w:lang w:bidi="ar"/>
              </w:rPr>
              <w:t>0-1</w:t>
            </w:r>
            <w:r>
              <w:rPr>
                <w:rFonts w:hint="eastAsia" w:cs="仿宋"/>
                <w:color w:val="0D0D0D"/>
                <w:kern w:val="0"/>
                <w:szCs w:val="21"/>
                <w:lang w:val="en-US" w:eastAsia="zh-CN" w:bidi="ar"/>
              </w:rPr>
              <w:t>0</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4</w:t>
            </w:r>
            <w:r>
              <w:rPr>
                <w:rFonts w:hint="eastAsia" w:ascii="仿宋" w:hAnsi="仿宋" w:eastAsia="仿宋" w:cs="仿宋"/>
                <w:color w:val="0D0D0D"/>
                <w:kern w:val="0"/>
                <w:szCs w:val="21"/>
                <w:lang w:bidi="ar"/>
              </w:rPr>
              <w:t>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3E497">
            <w:pPr>
              <w:widowControl/>
              <w:jc w:val="center"/>
              <w:textAlignment w:val="center"/>
              <w:rPr>
                <w:rFonts w:ascii="仿宋" w:hAnsi="仿宋" w:eastAsia="仿宋" w:cs="仿宋"/>
                <w:color w:val="0D0D0D"/>
                <w:szCs w:val="21"/>
              </w:rPr>
            </w:pPr>
            <w:r>
              <w:rPr>
                <w:rFonts w:hint="default" w:cs="仿宋"/>
                <w:color w:val="0D0D0D"/>
                <w:kern w:val="0"/>
                <w:szCs w:val="21"/>
                <w:lang w:val="en-US" w:eastAsia="zh-CN" w:bidi="ar"/>
              </w:rPr>
              <w:t>模块A</w:t>
            </w:r>
            <w:r>
              <w:rPr>
                <w:rFonts w:hint="eastAsia" w:cs="仿宋"/>
                <w:color w:val="0D0D0D"/>
                <w:kern w:val="0"/>
                <w:szCs w:val="21"/>
                <w:lang w:val="en-US" w:eastAsia="zh-CN" w:bidi="ar"/>
              </w:rPr>
              <w:t>：技能</w:t>
            </w:r>
            <w:r>
              <w:rPr>
                <w:rFonts w:hint="eastAsia" w:ascii="仿宋" w:hAnsi="仿宋" w:eastAsia="仿宋" w:cs="仿宋"/>
                <w:color w:val="0D0D0D"/>
                <w:kern w:val="0"/>
                <w:szCs w:val="21"/>
                <w:lang w:bidi="ar"/>
              </w:rPr>
              <w:t>比赛</w:t>
            </w:r>
          </w:p>
        </w:tc>
      </w:tr>
      <w:tr w14:paraId="666ADA59">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1D274">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C061B">
            <w:pPr>
              <w:widowControl/>
              <w:jc w:val="center"/>
              <w:textAlignment w:val="center"/>
              <w:rPr>
                <w:rFonts w:hint="default" w:ascii="仿宋" w:hAnsi="仿宋" w:eastAsia="仿宋" w:cs="仿宋"/>
                <w:color w:val="0D0D0D"/>
                <w:kern w:val="0"/>
                <w:szCs w:val="21"/>
                <w:lang w:val="en-US" w:eastAsia="zh-CN" w:bidi="ar"/>
              </w:rPr>
            </w:pPr>
            <w:r>
              <w:rPr>
                <w:rFonts w:hint="eastAsia" w:cs="仿宋"/>
                <w:color w:val="0D0D0D"/>
                <w:kern w:val="0"/>
                <w:szCs w:val="21"/>
                <w:lang w:val="en-US" w:eastAsia="zh-CN" w:bidi="ar"/>
              </w:rPr>
              <w:t>10:40-10:50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8FDCE">
            <w:pPr>
              <w:widowControl/>
              <w:jc w:val="center"/>
              <w:textAlignment w:val="center"/>
              <w:rPr>
                <w:rFonts w:hint="eastAsia" w:ascii="仿宋" w:hAnsi="仿宋" w:eastAsia="仿宋" w:cs="仿宋"/>
                <w:color w:val="0D0D0D"/>
                <w:kern w:val="0"/>
                <w:szCs w:val="21"/>
                <w:lang w:val="en-US" w:eastAsia="zh-CN" w:bidi="ar"/>
              </w:rPr>
            </w:pPr>
            <w:r>
              <w:rPr>
                <w:rFonts w:hint="default" w:cs="仿宋"/>
                <w:color w:val="0D0D0D"/>
                <w:kern w:val="0"/>
                <w:szCs w:val="21"/>
                <w:lang w:val="en-US" w:eastAsia="zh-CN" w:bidi="ar"/>
              </w:rPr>
              <w:t>模块B</w:t>
            </w:r>
            <w:r>
              <w:rPr>
                <w:rFonts w:hint="eastAsia" w:cs="仿宋"/>
                <w:color w:val="0D0D0D"/>
                <w:kern w:val="0"/>
                <w:szCs w:val="21"/>
                <w:lang w:val="en-US" w:eastAsia="zh-CN" w:bidi="ar"/>
              </w:rPr>
              <w:t>：</w:t>
            </w:r>
            <w:r>
              <w:rPr>
                <w:rFonts w:hint="eastAsia" w:ascii="仿宋" w:hAnsi="仿宋" w:eastAsia="仿宋" w:cs="仿宋"/>
                <w:color w:val="0D0D0D"/>
                <w:kern w:val="0"/>
                <w:szCs w:val="21"/>
                <w:lang w:val="en-US" w:bidi="ar"/>
              </w:rPr>
              <w:t>综合展示</w:t>
            </w:r>
            <w:r>
              <w:rPr>
                <w:rFonts w:hint="eastAsia" w:cs="仿宋"/>
                <w:color w:val="0D0D0D"/>
                <w:kern w:val="0"/>
                <w:szCs w:val="21"/>
                <w:lang w:val="en-US" w:eastAsia="zh-CN" w:bidi="ar"/>
              </w:rPr>
              <w:t>候考室</w:t>
            </w:r>
          </w:p>
        </w:tc>
      </w:tr>
      <w:tr w14:paraId="534AB7DF">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9D212">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1A6C0">
            <w:pPr>
              <w:widowControl/>
              <w:jc w:val="center"/>
              <w:textAlignment w:val="center"/>
              <w:rPr>
                <w:rFonts w:hint="default" w:cs="仿宋"/>
                <w:color w:val="0D0D0D"/>
                <w:kern w:val="0"/>
                <w:szCs w:val="21"/>
                <w:lang w:val="en-US" w:eastAsia="zh-CN" w:bidi="ar"/>
              </w:rPr>
            </w:pPr>
            <w:r>
              <w:rPr>
                <w:rFonts w:hint="eastAsia" w:cs="仿宋"/>
                <w:color w:val="0D0D0D"/>
                <w:kern w:val="0"/>
                <w:szCs w:val="21"/>
                <w:lang w:val="en-US" w:eastAsia="zh-CN" w:bidi="ar"/>
              </w:rPr>
              <w:t>10:50-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709E3">
            <w:pPr>
              <w:widowControl/>
              <w:jc w:val="center"/>
              <w:textAlignment w:val="center"/>
              <w:rPr>
                <w:rFonts w:hint="eastAsia" w:eastAsia="仿宋" w:cs="仿宋"/>
                <w:color w:val="0D0D0D"/>
                <w:kern w:val="0"/>
                <w:szCs w:val="21"/>
                <w:lang w:val="en-US" w:eastAsia="zh-CN" w:bidi="ar"/>
              </w:rPr>
            </w:pPr>
            <w:r>
              <w:rPr>
                <w:rFonts w:hint="default" w:cs="仿宋"/>
                <w:color w:val="0D0D0D"/>
                <w:kern w:val="0"/>
                <w:szCs w:val="21"/>
                <w:lang w:val="en-US" w:eastAsia="zh-CN" w:bidi="ar"/>
              </w:rPr>
              <w:t>模块B</w:t>
            </w:r>
            <w:r>
              <w:rPr>
                <w:rFonts w:hint="eastAsia" w:cs="仿宋"/>
                <w:color w:val="0D0D0D"/>
                <w:kern w:val="0"/>
                <w:szCs w:val="21"/>
                <w:lang w:val="en-US" w:eastAsia="zh-CN" w:bidi="ar"/>
              </w:rPr>
              <w:t>：</w:t>
            </w:r>
            <w:r>
              <w:rPr>
                <w:rFonts w:hint="eastAsia" w:ascii="仿宋" w:hAnsi="仿宋" w:eastAsia="仿宋" w:cs="仿宋"/>
                <w:color w:val="0D0D0D"/>
                <w:kern w:val="0"/>
                <w:szCs w:val="21"/>
                <w:lang w:val="en-US" w:bidi="ar"/>
              </w:rPr>
              <w:t>综合展示</w:t>
            </w:r>
            <w:r>
              <w:rPr>
                <w:rFonts w:hint="eastAsia" w:cs="仿宋"/>
                <w:color w:val="0D0D0D"/>
                <w:kern w:val="0"/>
                <w:szCs w:val="21"/>
                <w:lang w:val="en-US" w:eastAsia="zh-CN" w:bidi="ar"/>
              </w:rPr>
              <w:t>（工位号）</w:t>
            </w:r>
          </w:p>
        </w:tc>
      </w:tr>
      <w:tr w14:paraId="1B849E93">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6C4B0">
            <w:pPr>
              <w:jc w:val="center"/>
              <w:rPr>
                <w:rFonts w:ascii="仿宋" w:hAnsi="仿宋" w:eastAsia="仿宋" w:cs="仿宋"/>
                <w:color w:val="000000"/>
                <w:szCs w:val="21"/>
              </w:rPr>
            </w:pPr>
          </w:p>
        </w:tc>
        <w:tc>
          <w:tcPr>
            <w:tcW w:w="698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3994B">
            <w:pPr>
              <w:widowControl/>
              <w:jc w:val="center"/>
              <w:textAlignment w:val="center"/>
              <w:rPr>
                <w:rFonts w:hint="eastAsia" w:cs="仿宋"/>
                <w:color w:val="0D0D0D"/>
                <w:kern w:val="0"/>
                <w:szCs w:val="21"/>
                <w:lang w:val="en-US" w:eastAsia="zh-CN" w:bidi="ar"/>
              </w:rPr>
            </w:pPr>
            <w:r>
              <w:rPr>
                <w:rFonts w:hint="eastAsia" w:cs="仿宋"/>
                <w:b/>
                <w:bCs/>
                <w:color w:val="auto"/>
                <w:kern w:val="0"/>
                <w:sz w:val="36"/>
                <w:szCs w:val="36"/>
                <w:lang w:val="en-US" w:eastAsia="zh-CN" w:bidi="ar"/>
              </w:rPr>
              <w:t>下午组</w:t>
            </w:r>
          </w:p>
        </w:tc>
      </w:tr>
      <w:tr w14:paraId="139C148A">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15EE4">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2A288">
            <w:pPr>
              <w:widowControl/>
              <w:jc w:val="center"/>
              <w:textAlignment w:val="center"/>
              <w:rPr>
                <w:rFonts w:hint="default" w:ascii="仿宋" w:hAnsi="仿宋" w:eastAsia="仿宋" w:cs="仿宋"/>
                <w:color w:val="0D0D0D"/>
                <w:kern w:val="0"/>
                <w:szCs w:val="21"/>
                <w:lang w:val="en-US" w:eastAsia="zh-CN" w:bidi="ar"/>
              </w:rPr>
            </w:pPr>
            <w:r>
              <w:rPr>
                <w:rFonts w:hint="eastAsia" w:cs="仿宋"/>
                <w:color w:val="0D0D0D"/>
                <w:kern w:val="0"/>
                <w:szCs w:val="21"/>
                <w:lang w:val="en-US" w:eastAsia="zh-CN" w:bidi="ar"/>
              </w:rPr>
              <w:t>10:50-11:00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3448C">
            <w:pPr>
              <w:widowControl/>
              <w:jc w:val="center"/>
              <w:textAlignment w:val="center"/>
              <w:rPr>
                <w:rFonts w:hint="eastAsia" w:ascii="仿宋" w:hAnsi="仿宋" w:eastAsia="仿宋" w:cs="仿宋"/>
                <w:color w:val="0D0D0D"/>
                <w:kern w:val="0"/>
                <w:szCs w:val="21"/>
                <w:lang w:bidi="ar"/>
              </w:rPr>
            </w:pPr>
            <w:r>
              <w:rPr>
                <w:rFonts w:hint="eastAsia" w:ascii="仿宋" w:hAnsi="仿宋" w:eastAsia="仿宋" w:cs="仿宋"/>
                <w:color w:val="0D0D0D"/>
                <w:kern w:val="0"/>
                <w:szCs w:val="21"/>
                <w:lang w:bidi="ar"/>
              </w:rPr>
              <w:t>赛场检录</w:t>
            </w:r>
          </w:p>
        </w:tc>
      </w:tr>
      <w:tr w14:paraId="3422266A">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51F40">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A4D52">
            <w:pPr>
              <w:widowControl/>
              <w:jc w:val="center"/>
              <w:textAlignment w:val="center"/>
              <w:rPr>
                <w:rFonts w:hint="eastAsia" w:ascii="仿宋" w:hAnsi="仿宋" w:eastAsia="仿宋" w:cs="仿宋"/>
                <w:color w:val="0D0D0D"/>
                <w:sz w:val="22"/>
                <w:szCs w:val="21"/>
                <w:lang w:val="en-US" w:eastAsia="zh-CN" w:bidi="zh-CN"/>
              </w:rPr>
            </w:pPr>
            <w:r>
              <w:rPr>
                <w:rFonts w:hint="eastAsia" w:cs="仿宋"/>
                <w:color w:val="0D0D0D"/>
                <w:kern w:val="0"/>
                <w:szCs w:val="21"/>
                <w:lang w:val="en-US" w:eastAsia="zh-CN" w:bidi="ar"/>
              </w:rPr>
              <w:t>11</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0</w:t>
            </w:r>
            <w:r>
              <w:rPr>
                <w:rFonts w:hint="eastAsia" w:ascii="仿宋" w:hAnsi="仿宋" w:eastAsia="仿宋" w:cs="仿宋"/>
                <w:color w:val="0D0D0D"/>
                <w:kern w:val="0"/>
                <w:szCs w:val="21"/>
                <w:lang w:bidi="ar"/>
              </w:rPr>
              <w:t>0-</w:t>
            </w:r>
            <w:r>
              <w:rPr>
                <w:rFonts w:hint="eastAsia" w:cs="仿宋"/>
                <w:color w:val="0D0D0D"/>
                <w:kern w:val="0"/>
                <w:szCs w:val="21"/>
                <w:lang w:val="en-US" w:eastAsia="zh-CN" w:bidi="ar"/>
              </w:rPr>
              <w:t>11</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1</w:t>
            </w:r>
            <w:r>
              <w:rPr>
                <w:rFonts w:hint="eastAsia" w:ascii="仿宋" w:hAnsi="仿宋" w:eastAsia="仿宋" w:cs="仿宋"/>
                <w:color w:val="0D0D0D"/>
                <w:kern w:val="0"/>
                <w:szCs w:val="21"/>
                <w:lang w:bidi="ar"/>
              </w:rPr>
              <w:t>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C68DC">
            <w:pPr>
              <w:widowControl/>
              <w:jc w:val="center"/>
              <w:textAlignment w:val="center"/>
              <w:rPr>
                <w:rFonts w:hint="eastAsia" w:ascii="仿宋" w:hAnsi="仿宋" w:eastAsia="仿宋" w:cs="仿宋"/>
                <w:color w:val="0D0D0D"/>
                <w:sz w:val="22"/>
                <w:szCs w:val="21"/>
                <w:lang w:val="zh-CN" w:eastAsia="zh-CN" w:bidi="zh-CN"/>
              </w:rPr>
            </w:pPr>
            <w:r>
              <w:rPr>
                <w:rFonts w:hint="eastAsia" w:ascii="仿宋" w:hAnsi="仿宋" w:eastAsia="仿宋" w:cs="仿宋"/>
                <w:color w:val="0D0D0D"/>
                <w:kern w:val="0"/>
                <w:szCs w:val="21"/>
                <w:lang w:bidi="ar"/>
              </w:rPr>
              <w:t>一次加密：参赛队抽取参赛编号</w:t>
            </w:r>
          </w:p>
        </w:tc>
      </w:tr>
      <w:tr w14:paraId="438A0383">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CB78F">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AD993">
            <w:pPr>
              <w:widowControl/>
              <w:jc w:val="center"/>
              <w:textAlignment w:val="center"/>
              <w:rPr>
                <w:rFonts w:hint="eastAsia" w:ascii="仿宋" w:hAnsi="仿宋" w:eastAsia="仿宋" w:cs="仿宋"/>
                <w:color w:val="0D0D0D"/>
                <w:sz w:val="22"/>
                <w:szCs w:val="21"/>
                <w:lang w:val="en-US" w:eastAsia="zh-CN" w:bidi="zh-CN"/>
              </w:rPr>
            </w:pPr>
            <w:r>
              <w:rPr>
                <w:rFonts w:hint="eastAsia" w:cs="仿宋"/>
                <w:color w:val="0D0D0D"/>
                <w:kern w:val="0"/>
                <w:szCs w:val="21"/>
                <w:lang w:val="en-US" w:eastAsia="zh-CN" w:bidi="ar"/>
              </w:rPr>
              <w:t>11</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1</w:t>
            </w:r>
            <w:r>
              <w:rPr>
                <w:rFonts w:hint="eastAsia" w:ascii="仿宋" w:hAnsi="仿宋" w:eastAsia="仿宋" w:cs="仿宋"/>
                <w:color w:val="0D0D0D"/>
                <w:kern w:val="0"/>
                <w:szCs w:val="21"/>
                <w:lang w:bidi="ar"/>
              </w:rPr>
              <w:t>0-</w:t>
            </w:r>
            <w:r>
              <w:rPr>
                <w:rFonts w:hint="eastAsia" w:cs="仿宋"/>
                <w:color w:val="0D0D0D"/>
                <w:kern w:val="0"/>
                <w:szCs w:val="21"/>
                <w:lang w:val="en-US" w:eastAsia="zh-CN" w:bidi="ar"/>
              </w:rPr>
              <w:t>11</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2</w:t>
            </w:r>
            <w:r>
              <w:rPr>
                <w:rFonts w:hint="eastAsia" w:ascii="仿宋" w:hAnsi="仿宋" w:eastAsia="仿宋" w:cs="仿宋"/>
                <w:color w:val="0D0D0D"/>
                <w:kern w:val="0"/>
                <w:szCs w:val="21"/>
                <w:lang w:bidi="ar"/>
              </w:rPr>
              <w:t>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77FA1">
            <w:pPr>
              <w:widowControl/>
              <w:jc w:val="center"/>
              <w:textAlignment w:val="center"/>
              <w:rPr>
                <w:rFonts w:hint="eastAsia" w:ascii="仿宋" w:hAnsi="仿宋" w:eastAsia="仿宋" w:cs="仿宋"/>
                <w:color w:val="0D0D0D"/>
                <w:sz w:val="22"/>
                <w:szCs w:val="21"/>
                <w:lang w:val="zh-CN" w:eastAsia="zh-CN" w:bidi="zh-CN"/>
              </w:rPr>
            </w:pPr>
            <w:r>
              <w:rPr>
                <w:rFonts w:hint="eastAsia" w:ascii="仿宋" w:hAnsi="仿宋" w:eastAsia="仿宋" w:cs="仿宋"/>
                <w:color w:val="0D0D0D"/>
                <w:kern w:val="0"/>
                <w:szCs w:val="21"/>
                <w:lang w:bidi="ar"/>
              </w:rPr>
              <w:t>二次加密：参赛队抽取赛位号</w:t>
            </w:r>
          </w:p>
        </w:tc>
      </w:tr>
      <w:tr w14:paraId="087AC419">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B27B4">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FB296D">
            <w:pPr>
              <w:widowControl/>
              <w:jc w:val="center"/>
              <w:textAlignment w:val="center"/>
              <w:rPr>
                <w:rFonts w:hint="eastAsia" w:ascii="仿宋" w:hAnsi="仿宋" w:eastAsia="仿宋" w:cs="仿宋"/>
                <w:color w:val="0D0D0D"/>
                <w:sz w:val="22"/>
                <w:szCs w:val="21"/>
                <w:lang w:val="en-US" w:eastAsia="zh-CN" w:bidi="zh-CN"/>
              </w:rPr>
            </w:pPr>
            <w:r>
              <w:rPr>
                <w:rFonts w:hint="eastAsia" w:cs="仿宋"/>
                <w:color w:val="0D0D0D"/>
                <w:kern w:val="0"/>
                <w:szCs w:val="21"/>
                <w:lang w:val="en-US" w:eastAsia="zh-CN" w:bidi="ar"/>
              </w:rPr>
              <w:t>11</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2</w:t>
            </w:r>
            <w:r>
              <w:rPr>
                <w:rFonts w:hint="eastAsia" w:ascii="仿宋" w:hAnsi="仿宋" w:eastAsia="仿宋" w:cs="仿宋"/>
                <w:color w:val="0D0D0D"/>
                <w:kern w:val="0"/>
                <w:szCs w:val="21"/>
                <w:lang w:bidi="ar"/>
              </w:rPr>
              <w:t>0-</w:t>
            </w:r>
            <w:r>
              <w:rPr>
                <w:rFonts w:hint="eastAsia" w:cs="仿宋"/>
                <w:color w:val="0D0D0D"/>
                <w:kern w:val="0"/>
                <w:szCs w:val="21"/>
                <w:lang w:val="en-US" w:eastAsia="zh-CN" w:bidi="ar"/>
              </w:rPr>
              <w:t>11</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3</w:t>
            </w:r>
            <w:r>
              <w:rPr>
                <w:rFonts w:hint="eastAsia" w:ascii="仿宋" w:hAnsi="仿宋" w:eastAsia="仿宋" w:cs="仿宋"/>
                <w:color w:val="0D0D0D"/>
                <w:kern w:val="0"/>
                <w:szCs w:val="21"/>
                <w:lang w:bidi="ar"/>
              </w:rPr>
              <w:t>0</w:t>
            </w:r>
          </w:p>
        </w:tc>
        <w:tc>
          <w:tcPr>
            <w:tcW w:w="46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9CA05E">
            <w:pPr>
              <w:widowControl/>
              <w:jc w:val="center"/>
              <w:textAlignment w:val="center"/>
              <w:rPr>
                <w:rFonts w:hint="eastAsia" w:ascii="仿宋" w:hAnsi="仿宋" w:eastAsia="仿宋" w:cs="仿宋"/>
                <w:color w:val="0D0D0D"/>
                <w:sz w:val="22"/>
                <w:szCs w:val="21"/>
                <w:lang w:val="zh-CN" w:eastAsia="zh-CN" w:bidi="zh-CN"/>
              </w:rPr>
            </w:pPr>
            <w:r>
              <w:rPr>
                <w:rFonts w:hint="eastAsia" w:ascii="仿宋" w:hAnsi="仿宋" w:eastAsia="仿宋" w:cs="仿宋"/>
                <w:color w:val="0D0D0D"/>
                <w:kern w:val="0"/>
                <w:szCs w:val="21"/>
                <w:lang w:bidi="ar"/>
              </w:rPr>
              <w:t>选手进入赛位，</w:t>
            </w:r>
            <w:r>
              <w:rPr>
                <w:spacing w:val="5"/>
                <w:sz w:val="24"/>
              </w:rPr>
              <w:t>竞赛任务书，检查设备</w:t>
            </w:r>
            <w:r>
              <w:rPr>
                <w:rFonts w:hint="eastAsia" w:ascii="仿宋" w:hAnsi="仿宋" w:eastAsia="仿宋" w:cs="仿宋"/>
                <w:color w:val="0D0D0D"/>
                <w:kern w:val="0"/>
                <w:szCs w:val="21"/>
                <w:lang w:bidi="ar"/>
              </w:rPr>
              <w:t>，并签字确认</w:t>
            </w:r>
          </w:p>
        </w:tc>
      </w:tr>
      <w:tr w14:paraId="48A52A74">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059B4">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E8F72">
            <w:pPr>
              <w:widowControl/>
              <w:jc w:val="center"/>
              <w:textAlignment w:val="center"/>
              <w:rPr>
                <w:rFonts w:hint="eastAsia" w:ascii="仿宋" w:hAnsi="仿宋" w:eastAsia="仿宋" w:cs="仿宋"/>
                <w:color w:val="0D0D0D"/>
                <w:sz w:val="22"/>
                <w:szCs w:val="21"/>
                <w:lang w:val="en-US" w:eastAsia="zh-CN" w:bidi="zh-CN"/>
              </w:rPr>
            </w:pPr>
            <w:r>
              <w:rPr>
                <w:rFonts w:hint="eastAsia" w:cs="仿宋"/>
                <w:color w:val="0D0D0D"/>
                <w:kern w:val="0"/>
                <w:szCs w:val="21"/>
                <w:lang w:val="en-US" w:eastAsia="zh-CN" w:bidi="ar"/>
              </w:rPr>
              <w:t>11</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3</w:t>
            </w:r>
            <w:r>
              <w:rPr>
                <w:rFonts w:hint="eastAsia" w:ascii="仿宋" w:hAnsi="仿宋" w:eastAsia="仿宋" w:cs="仿宋"/>
                <w:color w:val="0D0D0D"/>
                <w:kern w:val="0"/>
                <w:szCs w:val="21"/>
                <w:lang w:bidi="ar"/>
              </w:rPr>
              <w:t>0-</w:t>
            </w:r>
            <w:r>
              <w:rPr>
                <w:rFonts w:hint="eastAsia" w:cs="仿宋"/>
                <w:color w:val="0D0D0D"/>
                <w:kern w:val="0"/>
                <w:szCs w:val="21"/>
                <w:lang w:val="en-US" w:eastAsia="zh-CN" w:bidi="ar"/>
              </w:rPr>
              <w:t>14</w:t>
            </w:r>
            <w:r>
              <w:rPr>
                <w:rFonts w:hint="eastAsia" w:ascii="仿宋" w:hAnsi="仿宋" w:eastAsia="仿宋" w:cs="仿宋"/>
                <w:color w:val="0D0D0D"/>
                <w:kern w:val="0"/>
                <w:szCs w:val="21"/>
                <w:lang w:bidi="ar"/>
              </w:rPr>
              <w:t>:</w:t>
            </w:r>
            <w:r>
              <w:rPr>
                <w:rFonts w:hint="eastAsia" w:cs="仿宋"/>
                <w:color w:val="0D0D0D"/>
                <w:kern w:val="0"/>
                <w:szCs w:val="21"/>
                <w:lang w:val="en-US" w:eastAsia="zh-CN" w:bidi="ar"/>
              </w:rPr>
              <w:t>3</w:t>
            </w:r>
            <w:r>
              <w:rPr>
                <w:rFonts w:hint="eastAsia" w:ascii="仿宋" w:hAnsi="仿宋" w:eastAsia="仿宋" w:cs="仿宋"/>
                <w:color w:val="0D0D0D"/>
                <w:kern w:val="0"/>
                <w:szCs w:val="21"/>
                <w:lang w:bidi="ar"/>
              </w:rPr>
              <w:t>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E8254">
            <w:pPr>
              <w:widowControl/>
              <w:jc w:val="center"/>
              <w:textAlignment w:val="center"/>
              <w:rPr>
                <w:rFonts w:hint="eastAsia" w:ascii="仿宋" w:hAnsi="仿宋" w:eastAsia="仿宋" w:cs="仿宋"/>
                <w:color w:val="0D0D0D"/>
                <w:sz w:val="22"/>
                <w:szCs w:val="21"/>
                <w:lang w:val="zh-CN" w:eastAsia="zh-CN" w:bidi="zh-CN"/>
              </w:rPr>
            </w:pPr>
            <w:r>
              <w:rPr>
                <w:rFonts w:hint="default" w:cs="仿宋"/>
                <w:color w:val="0D0D0D"/>
                <w:kern w:val="0"/>
                <w:szCs w:val="21"/>
                <w:lang w:val="en-US" w:eastAsia="zh-CN" w:bidi="ar"/>
              </w:rPr>
              <w:t>模块A</w:t>
            </w:r>
            <w:r>
              <w:rPr>
                <w:rFonts w:hint="eastAsia" w:cs="仿宋"/>
                <w:color w:val="0D0D0D"/>
                <w:kern w:val="0"/>
                <w:szCs w:val="21"/>
                <w:lang w:val="en-US" w:eastAsia="zh-CN" w:bidi="ar"/>
              </w:rPr>
              <w:t>：技能</w:t>
            </w:r>
            <w:r>
              <w:rPr>
                <w:rFonts w:hint="eastAsia" w:ascii="仿宋" w:hAnsi="仿宋" w:eastAsia="仿宋" w:cs="仿宋"/>
                <w:color w:val="0D0D0D"/>
                <w:kern w:val="0"/>
                <w:szCs w:val="21"/>
                <w:lang w:bidi="ar"/>
              </w:rPr>
              <w:t>比赛</w:t>
            </w:r>
          </w:p>
        </w:tc>
      </w:tr>
      <w:tr w14:paraId="4930064C">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8410E">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CDDD3">
            <w:pPr>
              <w:widowControl/>
              <w:jc w:val="center"/>
              <w:textAlignment w:val="center"/>
              <w:rPr>
                <w:rFonts w:hint="eastAsia" w:ascii="仿宋" w:hAnsi="仿宋" w:eastAsia="仿宋" w:cs="仿宋"/>
                <w:color w:val="0D0D0D"/>
                <w:kern w:val="0"/>
                <w:sz w:val="22"/>
                <w:szCs w:val="21"/>
                <w:lang w:val="en-US" w:eastAsia="zh-CN" w:bidi="ar"/>
              </w:rPr>
            </w:pPr>
            <w:r>
              <w:rPr>
                <w:rFonts w:hint="eastAsia" w:cs="仿宋"/>
                <w:color w:val="0D0D0D"/>
                <w:kern w:val="0"/>
                <w:szCs w:val="21"/>
                <w:lang w:val="en-US" w:eastAsia="zh-CN" w:bidi="ar"/>
              </w:rPr>
              <w:t>14:30-14:40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F0E6A">
            <w:pPr>
              <w:widowControl/>
              <w:jc w:val="center"/>
              <w:textAlignment w:val="center"/>
              <w:rPr>
                <w:rFonts w:hint="eastAsia" w:ascii="仿宋" w:hAnsi="仿宋" w:eastAsia="仿宋" w:cs="仿宋"/>
                <w:color w:val="0D0D0D"/>
                <w:kern w:val="0"/>
                <w:sz w:val="22"/>
                <w:szCs w:val="21"/>
                <w:lang w:val="en-US" w:eastAsia="zh-CN" w:bidi="ar"/>
              </w:rPr>
            </w:pPr>
            <w:r>
              <w:rPr>
                <w:rFonts w:hint="default" w:cs="仿宋"/>
                <w:color w:val="0D0D0D"/>
                <w:kern w:val="0"/>
                <w:szCs w:val="21"/>
                <w:lang w:val="en-US" w:eastAsia="zh-CN" w:bidi="ar"/>
              </w:rPr>
              <w:t>模块B</w:t>
            </w:r>
            <w:r>
              <w:rPr>
                <w:rFonts w:hint="eastAsia" w:cs="仿宋"/>
                <w:color w:val="0D0D0D"/>
                <w:kern w:val="0"/>
                <w:szCs w:val="21"/>
                <w:lang w:val="en-US" w:eastAsia="zh-CN" w:bidi="ar"/>
              </w:rPr>
              <w:t>：</w:t>
            </w:r>
            <w:r>
              <w:rPr>
                <w:rFonts w:hint="eastAsia" w:ascii="仿宋" w:hAnsi="仿宋" w:eastAsia="仿宋" w:cs="仿宋"/>
                <w:color w:val="0D0D0D"/>
                <w:kern w:val="0"/>
                <w:szCs w:val="21"/>
                <w:lang w:val="en-US" w:bidi="ar"/>
              </w:rPr>
              <w:t>综合展示</w:t>
            </w:r>
            <w:r>
              <w:rPr>
                <w:rFonts w:hint="eastAsia" w:cs="仿宋"/>
                <w:color w:val="0D0D0D"/>
                <w:kern w:val="0"/>
                <w:szCs w:val="21"/>
                <w:lang w:val="en-US" w:eastAsia="zh-CN" w:bidi="ar"/>
              </w:rPr>
              <w:t>候考室</w:t>
            </w:r>
          </w:p>
        </w:tc>
      </w:tr>
      <w:tr w14:paraId="3622788D">
        <w:tblPrEx>
          <w:tblCellMar>
            <w:top w:w="0" w:type="dxa"/>
            <w:left w:w="108" w:type="dxa"/>
            <w:bottom w:w="0" w:type="dxa"/>
            <w:right w:w="108" w:type="dxa"/>
          </w:tblCellMar>
        </w:tblPrEx>
        <w:trPr>
          <w:trHeight w:val="9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4161C">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79B71">
            <w:pPr>
              <w:widowControl/>
              <w:jc w:val="center"/>
              <w:textAlignment w:val="center"/>
              <w:rPr>
                <w:rFonts w:hint="default" w:ascii="仿宋" w:hAnsi="仿宋" w:eastAsia="仿宋" w:cs="仿宋"/>
                <w:color w:val="0D0D0D"/>
                <w:kern w:val="0"/>
                <w:szCs w:val="21"/>
                <w:lang w:val="en-US" w:bidi="ar"/>
              </w:rPr>
            </w:pPr>
            <w:r>
              <w:rPr>
                <w:rFonts w:hint="eastAsia" w:cs="仿宋"/>
                <w:color w:val="0D0D0D"/>
                <w:kern w:val="0"/>
                <w:szCs w:val="21"/>
                <w:lang w:val="en-US" w:eastAsia="zh-CN" w:bidi="ar"/>
              </w:rPr>
              <w:t>14:40-</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2F234">
            <w:pPr>
              <w:widowControl/>
              <w:jc w:val="center"/>
              <w:textAlignment w:val="center"/>
              <w:rPr>
                <w:rFonts w:ascii="仿宋" w:hAnsi="仿宋" w:eastAsia="仿宋" w:cs="仿宋"/>
                <w:color w:val="0D0D0D"/>
                <w:kern w:val="0"/>
                <w:szCs w:val="21"/>
                <w:lang w:bidi="ar"/>
              </w:rPr>
            </w:pPr>
            <w:r>
              <w:rPr>
                <w:rFonts w:hint="default" w:cs="仿宋"/>
                <w:color w:val="0D0D0D"/>
                <w:kern w:val="0"/>
                <w:szCs w:val="21"/>
                <w:lang w:val="en-US" w:eastAsia="zh-CN" w:bidi="ar"/>
              </w:rPr>
              <w:t>模块B</w:t>
            </w:r>
            <w:r>
              <w:rPr>
                <w:rFonts w:hint="eastAsia" w:cs="仿宋"/>
                <w:color w:val="0D0D0D"/>
                <w:kern w:val="0"/>
                <w:szCs w:val="21"/>
                <w:lang w:val="en-US" w:eastAsia="zh-CN" w:bidi="ar"/>
              </w:rPr>
              <w:t>：</w:t>
            </w:r>
            <w:r>
              <w:rPr>
                <w:rFonts w:hint="eastAsia" w:ascii="仿宋" w:hAnsi="仿宋" w:eastAsia="仿宋" w:cs="仿宋"/>
                <w:color w:val="0D0D0D"/>
                <w:kern w:val="0"/>
                <w:szCs w:val="21"/>
                <w:lang w:val="en-US" w:bidi="ar"/>
              </w:rPr>
              <w:t>综合展示</w:t>
            </w:r>
            <w:r>
              <w:rPr>
                <w:rFonts w:hint="eastAsia" w:cs="仿宋"/>
                <w:color w:val="0D0D0D"/>
                <w:kern w:val="0"/>
                <w:szCs w:val="21"/>
                <w:lang w:val="en-US" w:eastAsia="zh-CN" w:bidi="ar"/>
              </w:rPr>
              <w:t>（工位号）</w:t>
            </w:r>
          </w:p>
        </w:tc>
      </w:tr>
      <w:tr w14:paraId="3E19EC13">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0FE5">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69AA8">
            <w:pPr>
              <w:widowControl/>
              <w:jc w:val="center"/>
              <w:textAlignment w:val="center"/>
              <w:rPr>
                <w:rFonts w:ascii="仿宋" w:hAnsi="仿宋" w:eastAsia="仿宋" w:cs="仿宋"/>
                <w:color w:val="000000"/>
                <w:szCs w:val="21"/>
              </w:rPr>
            </w:pPr>
            <w:r>
              <w:rPr>
                <w:rFonts w:hint="eastAsia" w:ascii="仿宋" w:hAnsi="仿宋" w:eastAsia="仿宋" w:cs="仿宋"/>
                <w:color w:val="000000"/>
                <w:kern w:val="0"/>
                <w:szCs w:val="21"/>
                <w:lang w:bidi="ar"/>
              </w:rPr>
              <w:t>比赛结束</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81065">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参赛选手返回酒店</w:t>
            </w:r>
          </w:p>
        </w:tc>
      </w:tr>
      <w:tr w14:paraId="30313014">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278A3">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AAFA0">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比赛结束1小时内</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05FA0">
            <w:pPr>
              <w:widowControl/>
              <w:jc w:val="center"/>
              <w:textAlignment w:val="center"/>
              <w:rPr>
                <w:rFonts w:ascii="仿宋" w:hAnsi="仿宋" w:eastAsia="仿宋" w:cs="仿宋"/>
                <w:color w:val="0D0D0D"/>
                <w:kern w:val="0"/>
                <w:szCs w:val="21"/>
                <w:lang w:bidi="ar"/>
              </w:rPr>
            </w:pPr>
            <w:r>
              <w:rPr>
                <w:rFonts w:hint="eastAsia" w:ascii="仿宋" w:hAnsi="仿宋" w:eastAsia="仿宋" w:cs="仿宋"/>
                <w:color w:val="0D0D0D"/>
                <w:kern w:val="0"/>
                <w:szCs w:val="21"/>
                <w:lang w:bidi="ar"/>
              </w:rPr>
              <w:t>申诉受理</w:t>
            </w:r>
          </w:p>
        </w:tc>
      </w:tr>
      <w:tr w14:paraId="64E50ED7">
        <w:tblPrEx>
          <w:tblCellMar>
            <w:top w:w="0" w:type="dxa"/>
            <w:left w:w="108" w:type="dxa"/>
            <w:bottom w:w="0" w:type="dxa"/>
            <w:right w:w="108" w:type="dxa"/>
          </w:tblCellMar>
        </w:tblPrEx>
        <w:trPr>
          <w:trHeight w:val="400" w:hRule="atLeast"/>
          <w:jc w:val="center"/>
        </w:trPr>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E3685">
            <w:pPr>
              <w:jc w:val="center"/>
              <w:rPr>
                <w:rFonts w:ascii="仿宋" w:hAnsi="仿宋" w:eastAsia="仿宋" w:cs="仿宋"/>
                <w:color w:val="000000"/>
                <w:szCs w:val="21"/>
              </w:rPr>
            </w:pPr>
          </w:p>
        </w:tc>
        <w:tc>
          <w:tcPr>
            <w:tcW w:w="2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E828E">
            <w:pPr>
              <w:widowControl/>
              <w:jc w:val="center"/>
              <w:textAlignment w:val="center"/>
              <w:rPr>
                <w:rFonts w:ascii="仿宋" w:hAnsi="仿宋" w:eastAsia="仿宋" w:cs="仿宋"/>
                <w:color w:val="0D0D0D"/>
                <w:szCs w:val="21"/>
              </w:rPr>
            </w:pPr>
            <w:r>
              <w:rPr>
                <w:rFonts w:hint="eastAsia" w:ascii="仿宋" w:hAnsi="仿宋" w:eastAsia="仿宋" w:cs="仿宋"/>
                <w:color w:val="0D0D0D"/>
                <w:kern w:val="0"/>
                <w:szCs w:val="21"/>
                <w:lang w:bidi="ar"/>
              </w:rPr>
              <w:t>评分</w:t>
            </w:r>
          </w:p>
        </w:tc>
        <w:tc>
          <w:tcPr>
            <w:tcW w:w="4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34D30">
            <w:pPr>
              <w:widowControl/>
              <w:jc w:val="center"/>
              <w:textAlignment w:val="center"/>
              <w:rPr>
                <w:rFonts w:ascii="仿宋" w:hAnsi="仿宋" w:eastAsia="仿宋" w:cs="仿宋"/>
                <w:color w:val="0D0D0D"/>
                <w:szCs w:val="21"/>
              </w:rPr>
            </w:pPr>
            <w:r>
              <w:rPr>
                <w:spacing w:val="8"/>
                <w:sz w:val="24"/>
              </w:rPr>
              <w:t>成绩评定</w:t>
            </w:r>
            <w:r>
              <w:rPr>
                <w:rFonts w:hint="eastAsia" w:cs="仿宋"/>
                <w:color w:val="0D0D0D"/>
                <w:kern w:val="0"/>
                <w:szCs w:val="21"/>
                <w:lang w:eastAsia="zh-CN" w:bidi="ar"/>
              </w:rPr>
              <w:t>、</w:t>
            </w:r>
            <w:r>
              <w:rPr>
                <w:rFonts w:hint="eastAsia" w:ascii="仿宋" w:hAnsi="仿宋" w:eastAsia="仿宋" w:cs="仿宋"/>
                <w:color w:val="0D0D0D"/>
                <w:kern w:val="0"/>
                <w:szCs w:val="21"/>
                <w:lang w:bidi="ar"/>
              </w:rPr>
              <w:t>解密、成绩公布</w:t>
            </w:r>
          </w:p>
        </w:tc>
      </w:tr>
    </w:tbl>
    <w:p w14:paraId="2FEA48BA">
      <w:pPr>
        <w:pStyle w:val="5"/>
        <w:spacing w:before="150" w:after="150"/>
        <w:ind w:left="0" w:firstLine="0"/>
        <w:rPr>
          <w:rFonts w:hint="eastAsia" w:ascii="Times New Roman" w:hAnsi="Times New Roman" w:eastAsia="黑体" w:cs="Times New Roman"/>
          <w:lang w:val="en-US"/>
        </w:rPr>
      </w:pPr>
      <w:r>
        <w:rPr>
          <w:rFonts w:hint="eastAsia" w:ascii="Times New Roman" w:hAnsi="Times New Roman" w:eastAsia="黑体" w:cs="Times New Roman"/>
          <w:lang w:val="en-US"/>
        </w:rPr>
        <w:t>六、竞赛规则</w:t>
      </w:r>
    </w:p>
    <w:p w14:paraId="728EA633">
      <w:pPr>
        <w:numPr>
          <w:ilvl w:val="0"/>
          <w:numId w:val="2"/>
        </w:numPr>
        <w:spacing w:line="360" w:lineRule="auto"/>
        <w:outlineLvl w:val="1"/>
        <w:rPr>
          <w:rFonts w:ascii="楷体" w:hAnsi="楷体" w:eastAsia="楷体" w:cs="楷体"/>
          <w:b/>
          <w:bCs/>
          <w:sz w:val="32"/>
          <w:szCs w:val="28"/>
        </w:rPr>
      </w:pPr>
      <w:r>
        <w:rPr>
          <w:rFonts w:hint="eastAsia" w:ascii="楷体" w:hAnsi="楷体" w:eastAsia="楷体" w:cs="楷体"/>
          <w:b/>
          <w:bCs/>
          <w:sz w:val="32"/>
          <w:szCs w:val="28"/>
        </w:rPr>
        <w:t>选手报名</w:t>
      </w:r>
    </w:p>
    <w:p w14:paraId="658AF593">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参赛院校登录“河北省职业院校学生技能大赛管理平台” http://hbszjs.hebtu.edu.cn/jnds）上完成报名。各队须认真核实参赛选手姓名（必须与本人身份证一致），此信息将作为赛场考务安排、成绩公布、证书发放的依据。信息一经上报，不得更改。如因学校上报信息不准，报名学校自行承担其带来的一切后果。</w:t>
      </w:r>
    </w:p>
    <w:p w14:paraId="1EFBFCC5">
      <w:pPr>
        <w:numPr>
          <w:ilvl w:val="0"/>
          <w:numId w:val="3"/>
        </w:numPr>
        <w:spacing w:line="360" w:lineRule="auto"/>
        <w:outlineLvl w:val="1"/>
        <w:rPr>
          <w:rFonts w:ascii="楷体" w:hAnsi="楷体" w:eastAsia="楷体" w:cs="楷体"/>
          <w:b/>
          <w:bCs/>
          <w:sz w:val="32"/>
          <w:szCs w:val="28"/>
        </w:rPr>
      </w:pPr>
      <w:r>
        <w:rPr>
          <w:rFonts w:hint="eastAsia" w:ascii="楷体" w:hAnsi="楷体" w:eastAsia="楷体" w:cs="楷体"/>
          <w:b/>
          <w:bCs/>
          <w:sz w:val="32"/>
          <w:szCs w:val="28"/>
          <w:lang w:eastAsia="zh-Hans"/>
        </w:rPr>
        <w:t>赛场规则</w:t>
      </w:r>
    </w:p>
    <w:p w14:paraId="75CE0E82">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1.竞赛工位通过抽签决定，</w:t>
      </w:r>
      <w:r>
        <w:rPr>
          <w:rFonts w:hint="eastAsia" w:ascii="仿宋" w:hAnsi="仿宋" w:eastAsia="仿宋" w:cs="仿宋_GB2312"/>
          <w:color w:val="000000"/>
          <w:kern w:val="0"/>
          <w:sz w:val="28"/>
          <w:szCs w:val="28"/>
          <w:lang w:val="en-US" w:bidi="ar"/>
        </w:rPr>
        <w:t>工位号由两次加密确定，不得擅自变更、调整。</w:t>
      </w:r>
    </w:p>
    <w:p w14:paraId="1BA31D09">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val="en-US" w:eastAsia="zh-CN" w:bidi="ar"/>
        </w:rPr>
        <w:t>2.</w:t>
      </w:r>
      <w:r>
        <w:rPr>
          <w:rFonts w:hint="eastAsia" w:ascii="仿宋" w:hAnsi="仿宋" w:eastAsia="仿宋" w:cs="仿宋_GB2312"/>
          <w:color w:val="000000"/>
          <w:kern w:val="0"/>
          <w:sz w:val="28"/>
          <w:szCs w:val="28"/>
          <w:lang w:bidi="ar"/>
        </w:rPr>
        <w:t>参赛队在赛前10分钟进入竞赛工位，并确认设备是否正常，竞赛正式开始后方可展开相关工作。</w:t>
      </w:r>
      <w:r>
        <w:rPr>
          <w:rFonts w:hint="eastAsia" w:ascii="仿宋" w:hAnsi="仿宋" w:eastAsia="仿宋" w:cs="仿宋_GB2312"/>
          <w:color w:val="000000"/>
          <w:kern w:val="0"/>
          <w:sz w:val="28"/>
          <w:szCs w:val="28"/>
          <w:lang w:val="en-US" w:bidi="ar"/>
        </w:rPr>
        <w:t>选手在竞赛过程中不得擅自离开赛场，如有特殊情况，须经裁判同意。</w:t>
      </w:r>
      <w:r>
        <w:rPr>
          <w:rFonts w:hint="eastAsia" w:ascii="仿宋" w:hAnsi="仿宋" w:eastAsia="仿宋" w:cs="仿宋_GB2312"/>
          <w:color w:val="000000"/>
          <w:kern w:val="0"/>
          <w:sz w:val="28"/>
          <w:szCs w:val="28"/>
          <w:lang w:val="en-US" w:eastAsia="zh-CN" w:bidi="ar"/>
        </w:rPr>
        <w:t>如</w:t>
      </w:r>
      <w:r>
        <w:rPr>
          <w:rFonts w:hint="eastAsia" w:ascii="仿宋" w:hAnsi="仿宋" w:eastAsia="仿宋" w:cs="仿宋_GB2312"/>
          <w:color w:val="000000"/>
          <w:kern w:val="0"/>
          <w:sz w:val="28"/>
          <w:szCs w:val="28"/>
          <w:lang w:val="en-US" w:bidi="ar"/>
        </w:rPr>
        <w:t>选手饮水、上洗手间等</w:t>
      </w:r>
      <w:r>
        <w:rPr>
          <w:rFonts w:hint="eastAsia" w:ascii="仿宋" w:hAnsi="仿宋" w:eastAsia="仿宋" w:cs="仿宋_GB2312"/>
          <w:color w:val="000000"/>
          <w:kern w:val="0"/>
          <w:sz w:val="28"/>
          <w:szCs w:val="28"/>
          <w:lang w:val="en-US" w:eastAsia="zh-CN" w:bidi="ar"/>
        </w:rPr>
        <w:t>时间</w:t>
      </w:r>
      <w:r>
        <w:rPr>
          <w:rFonts w:hint="eastAsia" w:ascii="仿宋" w:hAnsi="仿宋" w:eastAsia="仿宋" w:cs="仿宋_GB2312"/>
          <w:color w:val="000000"/>
          <w:kern w:val="0"/>
          <w:sz w:val="28"/>
          <w:szCs w:val="28"/>
          <w:lang w:val="en-US" w:bidi="ar"/>
        </w:rPr>
        <w:t>，</w:t>
      </w:r>
      <w:r>
        <w:rPr>
          <w:rFonts w:hint="eastAsia" w:ascii="仿宋" w:hAnsi="仿宋" w:eastAsia="仿宋" w:cs="仿宋_GB2312"/>
          <w:color w:val="000000"/>
          <w:kern w:val="0"/>
          <w:sz w:val="28"/>
          <w:szCs w:val="28"/>
          <w:lang w:val="en-US" w:eastAsia="zh-CN" w:bidi="ar"/>
        </w:rPr>
        <w:t>计算在</w:t>
      </w:r>
      <w:r>
        <w:rPr>
          <w:rFonts w:hint="eastAsia" w:ascii="仿宋" w:hAnsi="仿宋" w:eastAsia="仿宋" w:cs="仿宋_GB2312"/>
          <w:color w:val="000000"/>
          <w:kern w:val="0"/>
          <w:sz w:val="28"/>
          <w:szCs w:val="28"/>
          <w:lang w:val="en-US" w:bidi="ar"/>
        </w:rPr>
        <w:t>竞赛时间内，竞赛计时工具，以赛场设置的时钟为准。</w:t>
      </w:r>
    </w:p>
    <w:p w14:paraId="2A79FE98">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3.比赛所需的硬件、软件和辅助工具统一提供，参赛队不得使用自带的任何具有存储和通信功能的设备，如硬盘、光盘、U盘、手机、随身听、智能手表、PDA等。</w:t>
      </w:r>
    </w:p>
    <w:p w14:paraId="66F208D4">
      <w:pPr>
        <w:pStyle w:val="5"/>
        <w:spacing w:line="329" w:lineRule="auto"/>
        <w:ind w:left="0" w:firstLine="560" w:firstLineChars="200"/>
        <w:jc w:val="both"/>
        <w:rPr>
          <w:rFonts w:hint="eastAsia" w:ascii="仿宋" w:hAnsi="仿宋" w:eastAsia="仿宋" w:cs="仿宋_GB2312"/>
          <w:color w:val="000000"/>
          <w:kern w:val="0"/>
          <w:sz w:val="28"/>
          <w:szCs w:val="28"/>
          <w:lang w:val="en-US" w:eastAsia="zh-CN" w:bidi="ar"/>
        </w:rPr>
      </w:pPr>
      <w:r>
        <w:rPr>
          <w:rFonts w:hint="eastAsia" w:ascii="仿宋" w:hAnsi="仿宋" w:eastAsia="仿宋" w:cs="仿宋_GB2312"/>
          <w:color w:val="000000"/>
          <w:kern w:val="0"/>
          <w:sz w:val="28"/>
          <w:szCs w:val="28"/>
          <w:lang w:val="en-US" w:eastAsia="zh-CN" w:bidi="ar"/>
        </w:rPr>
        <w:t>4</w:t>
      </w:r>
      <w:r>
        <w:rPr>
          <w:rFonts w:hint="eastAsia" w:ascii="仿宋" w:hAnsi="仿宋" w:eastAsia="仿宋" w:cs="仿宋_GB2312"/>
          <w:color w:val="000000"/>
          <w:kern w:val="0"/>
          <w:sz w:val="28"/>
          <w:szCs w:val="28"/>
          <w:lang w:bidi="ar"/>
        </w:rPr>
        <w:t>.比赛过程中，参赛选手如有疑问，应举手示意，现场裁判应按要求及时予以答疑。如遇设备或软件等故障，参赛选手应举手示意，现场裁判、技术人员等及时予以解决。确因计算机软件或硬件故障，致使操作无法继续，经赛场裁判长确认，</w:t>
      </w:r>
      <w:r>
        <w:rPr>
          <w:rFonts w:hint="eastAsia" w:ascii="仿宋" w:hAnsi="仿宋" w:eastAsia="仿宋" w:cs="仿宋_GB2312"/>
          <w:color w:val="000000"/>
          <w:kern w:val="0"/>
          <w:sz w:val="28"/>
          <w:szCs w:val="28"/>
          <w:lang w:val="en-US" w:bidi="ar"/>
        </w:rPr>
        <w:t>如更换设备，需记录更换原因、更换时间，并签工位号确认后，由现场裁判和技术人员予以更换并确认签字。</w:t>
      </w:r>
    </w:p>
    <w:p w14:paraId="7F2636F9">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val="en-US" w:eastAsia="zh-CN" w:bidi="ar"/>
        </w:rPr>
        <w:t>5.</w:t>
      </w:r>
      <w:r>
        <w:rPr>
          <w:rFonts w:hint="eastAsia" w:ascii="仿宋" w:hAnsi="仿宋" w:eastAsia="仿宋" w:cs="仿宋_GB2312"/>
          <w:color w:val="000000"/>
          <w:kern w:val="0"/>
          <w:sz w:val="28"/>
          <w:szCs w:val="28"/>
          <w:lang w:bidi="ar"/>
        </w:rPr>
        <w:t>选手须严格遵守操作规程，确保人身及设备安全，并接受裁判员的监督和警示。若因选手造成设备故障或损坏，无法继续竞赛，裁判长有权决定终止该队竞赛；若因非参赛人员造成设备故障，由裁判长视具体情况做出裁决。</w:t>
      </w:r>
    </w:p>
    <w:p w14:paraId="70B4EA2F">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eastAsia="zh-CN" w:bidi="ar"/>
        </w:rPr>
        <w:t>6.</w:t>
      </w:r>
      <w:r>
        <w:rPr>
          <w:rFonts w:hint="eastAsia" w:ascii="仿宋" w:hAnsi="仿宋" w:eastAsia="仿宋" w:cs="仿宋_GB2312"/>
          <w:color w:val="000000"/>
          <w:kern w:val="0"/>
          <w:sz w:val="28"/>
          <w:szCs w:val="28"/>
          <w:lang w:val="en-US" w:bidi="ar"/>
        </w:rPr>
        <w:t>参赛队须按照竞赛任务提交比赛</w:t>
      </w:r>
      <w:r>
        <w:rPr>
          <w:rFonts w:hint="eastAsia" w:ascii="仿宋" w:hAnsi="仿宋" w:eastAsia="仿宋" w:cs="仿宋_GB2312"/>
          <w:color w:val="000000"/>
          <w:kern w:val="0"/>
          <w:sz w:val="28"/>
          <w:szCs w:val="28"/>
          <w:lang w:val="en-US" w:eastAsia="zh-CN" w:bidi="ar"/>
        </w:rPr>
        <w:t>成</w:t>
      </w:r>
      <w:r>
        <w:rPr>
          <w:rFonts w:hint="eastAsia" w:ascii="仿宋" w:hAnsi="仿宋" w:eastAsia="仿宋" w:cs="仿宋_GB2312"/>
          <w:color w:val="000000"/>
          <w:kern w:val="0"/>
          <w:sz w:val="28"/>
          <w:szCs w:val="28"/>
          <w:lang w:val="en-US" w:bidi="ar"/>
        </w:rPr>
        <w:t>果电子文件</w:t>
      </w:r>
      <w:r>
        <w:rPr>
          <w:rFonts w:hint="eastAsia" w:ascii="仿宋" w:hAnsi="仿宋" w:eastAsia="仿宋" w:cs="仿宋_GB2312"/>
          <w:color w:val="000000"/>
          <w:kern w:val="0"/>
          <w:sz w:val="28"/>
          <w:szCs w:val="28"/>
          <w:lang w:val="en-US" w:eastAsia="zh-CN" w:bidi="ar"/>
        </w:rPr>
        <w:t>至（U盘，包含：</w:t>
      </w:r>
      <w:r>
        <w:rPr>
          <w:rFonts w:hint="default" w:cs="仿宋_GB2312"/>
          <w:color w:val="000000"/>
          <w:kern w:val="0"/>
          <w:sz w:val="28"/>
          <w:szCs w:val="28"/>
          <w:lang w:val="en-US" w:eastAsia="zh-CN" w:bidi="ar"/>
        </w:rPr>
        <w:t>模块A</w:t>
      </w:r>
      <w:r>
        <w:rPr>
          <w:rFonts w:hint="eastAsia" w:ascii="仿宋" w:hAnsi="仿宋" w:eastAsia="仿宋" w:cs="仿宋_GB2312"/>
          <w:color w:val="000000"/>
          <w:kern w:val="0"/>
          <w:sz w:val="28"/>
          <w:szCs w:val="28"/>
          <w:lang w:val="en-US" w:eastAsia="zh-CN" w:bidi="ar"/>
        </w:rPr>
        <w:t>、</w:t>
      </w:r>
      <w:r>
        <w:rPr>
          <w:rFonts w:hint="default" w:cs="仿宋_GB2312"/>
          <w:color w:val="000000"/>
          <w:kern w:val="0"/>
          <w:sz w:val="28"/>
          <w:szCs w:val="28"/>
          <w:lang w:val="en-US" w:eastAsia="zh-CN" w:bidi="ar"/>
        </w:rPr>
        <w:t>模块B</w:t>
      </w:r>
      <w:r>
        <w:rPr>
          <w:rFonts w:hint="eastAsia" w:ascii="仿宋" w:hAnsi="仿宋" w:eastAsia="仿宋" w:cs="仿宋_GB2312"/>
          <w:color w:val="000000"/>
          <w:kern w:val="0"/>
          <w:sz w:val="28"/>
          <w:szCs w:val="28"/>
          <w:lang w:val="en-US" w:eastAsia="zh-CN" w:bidi="ar"/>
        </w:rPr>
        <w:t>）</w:t>
      </w:r>
      <w:r>
        <w:rPr>
          <w:rFonts w:hint="eastAsia" w:ascii="仿宋" w:hAnsi="仿宋" w:eastAsia="仿宋" w:cs="仿宋_GB2312"/>
          <w:color w:val="000000"/>
          <w:kern w:val="0"/>
          <w:sz w:val="28"/>
          <w:szCs w:val="28"/>
          <w:lang w:val="en-US" w:bidi="ar"/>
        </w:rPr>
        <w:t>，文件按照竞赛现场的规定进行命名。</w:t>
      </w:r>
      <w:r>
        <w:rPr>
          <w:rFonts w:hint="eastAsia" w:ascii="仿宋" w:hAnsi="仿宋" w:eastAsia="仿宋" w:cs="仿宋_GB2312"/>
          <w:color w:val="000000"/>
          <w:kern w:val="0"/>
          <w:sz w:val="28"/>
          <w:szCs w:val="28"/>
          <w:lang w:val="en-US" w:eastAsia="zh-CN" w:bidi="ar"/>
        </w:rPr>
        <w:t>选手需在</w:t>
      </w:r>
      <w:r>
        <w:rPr>
          <w:rFonts w:hint="eastAsia" w:ascii="仿宋" w:hAnsi="仿宋" w:eastAsia="仿宋" w:cs="仿宋_GB2312"/>
          <w:color w:val="000000"/>
          <w:kern w:val="0"/>
          <w:sz w:val="28"/>
          <w:szCs w:val="28"/>
          <w:lang w:val="en-US" w:bidi="ar"/>
        </w:rPr>
        <w:t>比赛</w:t>
      </w:r>
      <w:r>
        <w:rPr>
          <w:rFonts w:hint="eastAsia" w:ascii="仿宋" w:hAnsi="仿宋" w:eastAsia="仿宋" w:cs="仿宋_GB2312"/>
          <w:color w:val="000000"/>
          <w:kern w:val="0"/>
          <w:sz w:val="28"/>
          <w:szCs w:val="28"/>
          <w:lang w:val="en-US" w:eastAsia="zh-CN" w:bidi="ar"/>
        </w:rPr>
        <w:t>成</w:t>
      </w:r>
      <w:r>
        <w:rPr>
          <w:rFonts w:hint="eastAsia" w:ascii="仿宋" w:hAnsi="仿宋" w:eastAsia="仿宋" w:cs="仿宋_GB2312"/>
          <w:color w:val="000000"/>
          <w:kern w:val="0"/>
          <w:sz w:val="28"/>
          <w:szCs w:val="28"/>
          <w:lang w:val="en-US" w:bidi="ar"/>
        </w:rPr>
        <w:t>果电子文件</w:t>
      </w:r>
      <w:r>
        <w:rPr>
          <w:rFonts w:hint="eastAsia" w:ascii="仿宋" w:hAnsi="仿宋" w:eastAsia="仿宋" w:cs="仿宋_GB2312"/>
          <w:color w:val="000000"/>
          <w:kern w:val="0"/>
          <w:sz w:val="28"/>
          <w:szCs w:val="28"/>
          <w:lang w:val="en-US" w:eastAsia="zh-CN" w:bidi="ar"/>
        </w:rPr>
        <w:t>（U盘）的信封背面签署</w:t>
      </w:r>
      <w:r>
        <w:rPr>
          <w:rFonts w:hint="eastAsia" w:ascii="仿宋" w:hAnsi="仿宋" w:eastAsia="仿宋" w:cs="仿宋_GB2312"/>
          <w:color w:val="000000"/>
          <w:kern w:val="0"/>
          <w:sz w:val="28"/>
          <w:szCs w:val="28"/>
          <w:lang w:val="en-US" w:bidi="ar"/>
        </w:rPr>
        <w:t>工位号。</w:t>
      </w:r>
    </w:p>
    <w:p w14:paraId="068E09A3">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val="en-US" w:eastAsia="zh-CN" w:bidi="ar"/>
        </w:rPr>
        <w:t>7.</w:t>
      </w:r>
      <w:r>
        <w:rPr>
          <w:rFonts w:hint="eastAsia" w:ascii="仿宋" w:hAnsi="仿宋" w:eastAsia="仿宋" w:cs="仿宋_GB2312"/>
          <w:color w:val="000000"/>
          <w:kern w:val="0"/>
          <w:sz w:val="28"/>
          <w:szCs w:val="28"/>
          <w:lang w:bidi="ar"/>
        </w:rPr>
        <w:t>比赛时间结束，选手应全体起立，结束操作。经工作人员查收清点所有文档后方可离开赛场，离开赛场时不得带走任何资料。</w:t>
      </w:r>
    </w:p>
    <w:p w14:paraId="0CA7EFBD">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val="en-US" w:eastAsia="zh-CN" w:bidi="ar"/>
        </w:rPr>
        <w:t>8</w:t>
      </w:r>
      <w:r>
        <w:rPr>
          <w:rFonts w:hint="eastAsia" w:ascii="仿宋" w:hAnsi="仿宋" w:eastAsia="仿宋" w:cs="仿宋_GB2312"/>
          <w:color w:val="000000"/>
          <w:kern w:val="0"/>
          <w:sz w:val="28"/>
          <w:szCs w:val="28"/>
          <w:lang w:bidi="ar"/>
        </w:rPr>
        <w:t>.赛项裁判应严格遵守赛项各项规章制度，确保比赛公平、公正、公开。比赛当日赛项裁判应上交所有通信设备，由赛项执委会统一保管，直至赛项成绩评定结束。</w:t>
      </w:r>
    </w:p>
    <w:p w14:paraId="59814C80">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eastAsia="zh-CN" w:bidi="ar"/>
        </w:rPr>
        <w:t>9</w:t>
      </w:r>
      <w:r>
        <w:rPr>
          <w:rFonts w:hint="eastAsia" w:ascii="仿宋" w:hAnsi="仿宋" w:eastAsia="仿宋" w:cs="仿宋_GB2312"/>
          <w:color w:val="000000"/>
          <w:kern w:val="0"/>
          <w:sz w:val="28"/>
          <w:szCs w:val="28"/>
          <w:lang w:bidi="ar"/>
        </w:rPr>
        <w:t>.比赛结束后，评分裁判进行成绩评判。最终竞赛成绩经复核无误、裁判长签字确认后，按要求上报教育厅。</w:t>
      </w:r>
    </w:p>
    <w:p w14:paraId="3C054701">
      <w:pPr>
        <w:numPr>
          <w:ilvl w:val="0"/>
          <w:numId w:val="3"/>
        </w:numPr>
        <w:spacing w:line="360" w:lineRule="auto"/>
        <w:outlineLvl w:val="1"/>
        <w:rPr>
          <w:rFonts w:hint="eastAsia" w:ascii="楷体" w:hAnsi="楷体" w:eastAsia="楷体" w:cs="楷体"/>
          <w:b/>
          <w:bCs/>
          <w:sz w:val="32"/>
          <w:szCs w:val="28"/>
          <w:lang w:eastAsia="zh-Hans"/>
        </w:rPr>
      </w:pPr>
      <w:r>
        <w:rPr>
          <w:rFonts w:hint="eastAsia" w:ascii="楷体" w:hAnsi="楷体" w:eastAsia="楷体" w:cs="楷体"/>
          <w:b/>
          <w:bCs/>
          <w:sz w:val="32"/>
          <w:szCs w:val="28"/>
          <w:lang w:eastAsia="zh-Hans"/>
        </w:rPr>
        <w:t>离场规则</w:t>
      </w:r>
    </w:p>
    <w:p w14:paraId="3181BB52">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1.比赛结束前 15 分钟，裁判长提示一次比赛剩余时间。</w:t>
      </w:r>
    </w:p>
    <w:p w14:paraId="58FBF6FA">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2.比赛结束信号给出，由裁判长宣布终止比赛。</w:t>
      </w:r>
    </w:p>
    <w:p w14:paraId="553ECBE1">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3.裁判长宣布终止比赛时，选手应停止竞赛任务的操作。竞赛任务书、赛场记录表等整齐摆放在工作台上，不能带出赛场。</w:t>
      </w:r>
    </w:p>
    <w:p w14:paraId="652068A1">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4.裁判长宣布终止比赛后，现场裁判组织、监督选手退出工位，站在工位边的过道上。裁判长宣布离场时，现场裁判指挥选手统一离开赛场</w:t>
      </w:r>
      <w:r>
        <w:rPr>
          <w:rFonts w:hint="eastAsia" w:ascii="仿宋" w:hAnsi="仿宋" w:eastAsia="仿宋" w:cs="仿宋_GB2312"/>
          <w:color w:val="000000"/>
          <w:kern w:val="0"/>
          <w:sz w:val="28"/>
          <w:szCs w:val="28"/>
          <w:lang w:val="en-US" w:eastAsia="zh-CN" w:bidi="ar"/>
        </w:rPr>
        <w:t>至</w:t>
      </w:r>
      <w:r>
        <w:rPr>
          <w:rFonts w:hint="eastAsia" w:ascii="仿宋" w:hAnsi="仿宋" w:eastAsia="仿宋" w:cs="仿宋_GB2312"/>
          <w:color w:val="000000"/>
          <w:kern w:val="0"/>
          <w:sz w:val="28"/>
          <w:szCs w:val="28"/>
          <w:lang w:val="en-US" w:bidi="ar"/>
        </w:rPr>
        <w:t>综合展示</w:t>
      </w:r>
      <w:r>
        <w:rPr>
          <w:rFonts w:hint="eastAsia" w:ascii="仿宋" w:hAnsi="仿宋" w:eastAsia="仿宋" w:cs="仿宋_GB2312"/>
          <w:color w:val="000000"/>
          <w:kern w:val="0"/>
          <w:sz w:val="28"/>
          <w:szCs w:val="28"/>
          <w:lang w:val="en-US" w:eastAsia="zh-CN" w:bidi="ar"/>
        </w:rPr>
        <w:t>候考室</w:t>
      </w:r>
      <w:r>
        <w:rPr>
          <w:rFonts w:hint="eastAsia" w:ascii="仿宋" w:hAnsi="仿宋" w:eastAsia="仿宋" w:cs="仿宋_GB2312"/>
          <w:color w:val="000000"/>
          <w:kern w:val="0"/>
          <w:sz w:val="28"/>
          <w:szCs w:val="28"/>
          <w:lang w:val="en-US" w:bidi="ar"/>
        </w:rPr>
        <w:t>。</w:t>
      </w:r>
    </w:p>
    <w:p w14:paraId="275AC5ED">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5.全部选手离场后，需要补时的选手重新进入工位，现场裁判宣布补时操作开始后，补时选手开始操作。现场裁判宣布补时时间到，选手应停止操作，离开赛场。</w:t>
      </w:r>
    </w:p>
    <w:p w14:paraId="288B5D52">
      <w:pPr>
        <w:pStyle w:val="5"/>
        <w:spacing w:before="150" w:after="150"/>
        <w:ind w:left="0" w:firstLine="0"/>
        <w:rPr>
          <w:rFonts w:hint="eastAsia" w:ascii="Times New Roman" w:hAnsi="Times New Roman" w:eastAsia="黑体" w:cs="Times New Roman"/>
          <w:lang w:val="en-US"/>
        </w:rPr>
      </w:pPr>
      <w:r>
        <w:rPr>
          <w:rFonts w:hint="eastAsia" w:ascii="Times New Roman" w:hAnsi="Times New Roman" w:eastAsia="黑体" w:cs="Times New Roman"/>
          <w:lang w:val="en-US"/>
        </w:rPr>
        <w:t>七、技术规范</w:t>
      </w:r>
    </w:p>
    <w:p w14:paraId="5B3B91BF">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灵巧手应用赛项按照《普通高等学校高等职业教育（专科）专业目录（2021版）》的专业教学要求和职业技术标准，参照国家及人工智能行业相关技术标准。</w:t>
      </w:r>
    </w:p>
    <w:p w14:paraId="3E0F6C19">
      <w:pPr>
        <w:numPr>
          <w:ilvl w:val="0"/>
          <w:numId w:val="0"/>
        </w:numPr>
        <w:spacing w:line="360" w:lineRule="auto"/>
        <w:ind w:leftChars="0"/>
        <w:outlineLvl w:val="1"/>
        <w:rPr>
          <w:rFonts w:hint="eastAsia" w:ascii="楷体" w:hAnsi="楷体" w:eastAsia="楷体" w:cs="楷体"/>
          <w:b/>
          <w:bCs/>
          <w:sz w:val="32"/>
          <w:szCs w:val="28"/>
          <w:lang w:val="en-US" w:eastAsia="zh-Hans"/>
        </w:rPr>
      </w:pPr>
      <w:r>
        <w:rPr>
          <w:rFonts w:hint="eastAsia" w:ascii="楷体" w:hAnsi="楷体" w:eastAsia="楷体" w:cs="楷体"/>
          <w:b/>
          <w:bCs/>
          <w:sz w:val="32"/>
          <w:szCs w:val="28"/>
          <w:lang w:val="en-US" w:eastAsia="zh-Hans"/>
        </w:rPr>
        <w:t>（一）赛项涉及专业教学能力要求</w:t>
      </w:r>
    </w:p>
    <w:p w14:paraId="003DAE31">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1.Python编程基础；</w:t>
      </w:r>
    </w:p>
    <w:p w14:paraId="3DC4277A">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2.计算机视觉基础理论与图像数据处理能力；</w:t>
      </w:r>
    </w:p>
    <w:p w14:paraId="51E2D60D">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3.</w:t>
      </w:r>
      <w:r>
        <w:rPr>
          <w:rFonts w:hint="eastAsia" w:ascii="仿宋" w:hAnsi="仿宋" w:eastAsia="仿宋" w:cs="仿宋_GB2312"/>
          <w:color w:val="000000"/>
          <w:spacing w:val="-6"/>
          <w:kern w:val="0"/>
          <w:sz w:val="28"/>
          <w:szCs w:val="28"/>
          <w:lang w:val="en-US" w:bidi="ar"/>
        </w:rPr>
        <w:t>深度学习基础理论及主流网络模型（如YOLO）的理解与应用能力；</w:t>
      </w:r>
    </w:p>
    <w:p w14:paraId="2FE6A1CA">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4.数据标注及数据集构建与管理能力；</w:t>
      </w:r>
    </w:p>
    <w:p w14:paraId="08F352A0">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5.灵巧手的抓取规划、力控能力；</w:t>
      </w:r>
    </w:p>
    <w:p w14:paraId="47F6A41F">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6.模型转换与量化部署能力；</w:t>
      </w:r>
    </w:p>
    <w:p w14:paraId="36A00460">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7.大模型部署能力；</w:t>
      </w:r>
    </w:p>
    <w:p w14:paraId="6FA10719">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8.技术文档撰写与问题排查报告能力。</w:t>
      </w:r>
    </w:p>
    <w:p w14:paraId="19BF506C">
      <w:pPr>
        <w:numPr>
          <w:ilvl w:val="0"/>
          <w:numId w:val="0"/>
        </w:numPr>
        <w:spacing w:line="360" w:lineRule="auto"/>
        <w:ind w:leftChars="0"/>
        <w:outlineLvl w:val="1"/>
        <w:rPr>
          <w:rFonts w:hint="eastAsia" w:ascii="楷体" w:hAnsi="楷体" w:eastAsia="楷体" w:cs="楷体"/>
          <w:b/>
          <w:bCs/>
          <w:sz w:val="32"/>
          <w:szCs w:val="28"/>
          <w:lang w:val="en-US" w:eastAsia="zh-Hans"/>
        </w:rPr>
      </w:pPr>
      <w:r>
        <w:rPr>
          <w:rFonts w:hint="eastAsia" w:ascii="楷体" w:hAnsi="楷体" w:eastAsia="楷体" w:cs="楷体"/>
          <w:b/>
          <w:bCs/>
          <w:sz w:val="32"/>
          <w:szCs w:val="28"/>
          <w:lang w:val="en-US" w:eastAsia="zh-Hans"/>
        </w:rPr>
        <w:t>（二）本赛项遵循以下国家及行业技术标准</w:t>
      </w:r>
    </w:p>
    <w:p w14:paraId="61F1483D">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1.人工智能工程技术人员国家职业标准；</w:t>
      </w:r>
    </w:p>
    <w:p w14:paraId="3A8660CC">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2.计算机程序设计员国家职业标准；</w:t>
      </w:r>
    </w:p>
    <w:p w14:paraId="4B74688E">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3.人工智能训练师国家职业标准；</w:t>
      </w:r>
    </w:p>
    <w:p w14:paraId="33DC5E28">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4.信息系统运行维护员国家职业标准。</w:t>
      </w:r>
    </w:p>
    <w:p w14:paraId="5D3DB385">
      <w:pPr>
        <w:numPr>
          <w:ilvl w:val="0"/>
          <w:numId w:val="0"/>
        </w:numPr>
        <w:spacing w:line="360" w:lineRule="auto"/>
        <w:ind w:leftChars="0"/>
        <w:outlineLvl w:val="1"/>
        <w:rPr>
          <w:rFonts w:hint="eastAsia" w:ascii="楷体" w:hAnsi="楷体" w:eastAsia="楷体" w:cs="楷体"/>
          <w:b/>
          <w:bCs/>
          <w:sz w:val="32"/>
          <w:szCs w:val="28"/>
          <w:lang w:val="en-US" w:eastAsia="zh-Hans"/>
        </w:rPr>
      </w:pPr>
      <w:r>
        <w:rPr>
          <w:rFonts w:hint="eastAsia" w:ascii="楷体" w:hAnsi="楷体" w:eastAsia="楷体" w:cs="楷体"/>
          <w:b/>
          <w:bCs/>
          <w:sz w:val="32"/>
          <w:szCs w:val="28"/>
          <w:lang w:val="en-US" w:eastAsia="zh-Hans"/>
        </w:rPr>
        <w:t>（三）本赛项遵循以下国家技术标准及国内外行业技术标准</w:t>
      </w:r>
    </w:p>
    <w:p w14:paraId="3EAAA949">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1.GB/T 42755-2023：人工智能面向机器学习的数据标注规程；</w:t>
      </w:r>
    </w:p>
    <w:p w14:paraId="38FE2F45">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default" w:cs="仿宋_GB2312"/>
          <w:color w:val="000000"/>
          <w:kern w:val="0"/>
          <w:sz w:val="28"/>
          <w:szCs w:val="28"/>
          <w:lang w:val="en-US" w:bidi="ar"/>
        </w:rPr>
        <w:t>2</w:t>
      </w:r>
      <w:r>
        <w:rPr>
          <w:rFonts w:hint="eastAsia" w:ascii="仿宋" w:hAnsi="仿宋" w:eastAsia="仿宋" w:cs="仿宋_GB2312"/>
          <w:color w:val="000000"/>
          <w:kern w:val="0"/>
          <w:sz w:val="28"/>
          <w:szCs w:val="28"/>
          <w:lang w:val="en-US" w:bidi="ar"/>
        </w:rPr>
        <w:t>.</w:t>
      </w:r>
      <w:r>
        <w:rPr>
          <w:rFonts w:hint="eastAsia" w:ascii="仿宋" w:hAnsi="仿宋" w:eastAsia="仿宋" w:cs="仿宋_GB2312"/>
          <w:color w:val="000000"/>
          <w:spacing w:val="-6"/>
          <w:kern w:val="0"/>
          <w:sz w:val="28"/>
          <w:szCs w:val="28"/>
          <w:lang w:val="en-US" w:bidi="ar"/>
        </w:rPr>
        <w:t>GB/T 5271.31-2023：信息技术词汇第31部分人工智能机器学习；</w:t>
      </w:r>
    </w:p>
    <w:p w14:paraId="0BF8FEFB">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default" w:cs="仿宋_GB2312"/>
          <w:color w:val="000000"/>
          <w:kern w:val="0"/>
          <w:sz w:val="28"/>
          <w:szCs w:val="28"/>
          <w:lang w:val="en-US" w:bidi="ar"/>
        </w:rPr>
        <w:t>3</w:t>
      </w:r>
      <w:r>
        <w:rPr>
          <w:rFonts w:hint="eastAsia" w:ascii="仿宋" w:hAnsi="仿宋" w:eastAsia="仿宋" w:cs="仿宋_GB2312"/>
          <w:color w:val="000000"/>
          <w:kern w:val="0"/>
          <w:sz w:val="28"/>
          <w:szCs w:val="28"/>
          <w:lang w:val="en-US" w:bidi="ar"/>
        </w:rPr>
        <w:t>.GB/T 41864-2022：信息技术计算机视觉术语；</w:t>
      </w:r>
    </w:p>
    <w:p w14:paraId="3BA3011F">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default" w:cs="仿宋_GB2312"/>
          <w:color w:val="000000"/>
          <w:kern w:val="0"/>
          <w:sz w:val="28"/>
          <w:szCs w:val="28"/>
          <w:lang w:val="en-US" w:bidi="ar"/>
        </w:rPr>
        <w:t>4</w:t>
      </w:r>
      <w:r>
        <w:rPr>
          <w:rFonts w:hint="eastAsia" w:ascii="仿宋" w:hAnsi="仿宋" w:eastAsia="仿宋" w:cs="仿宋_GB2312"/>
          <w:color w:val="000000"/>
          <w:kern w:val="0"/>
          <w:sz w:val="28"/>
          <w:szCs w:val="28"/>
          <w:lang w:val="en-US" w:bidi="ar"/>
        </w:rPr>
        <w:t>.GB/T 41867-2022：信息技术人工智能性能评估指南；</w:t>
      </w:r>
    </w:p>
    <w:p w14:paraId="056426F4">
      <w:pPr>
        <w:pStyle w:val="5"/>
        <w:spacing w:line="329" w:lineRule="auto"/>
        <w:ind w:left="0" w:firstLine="560" w:firstLineChars="200"/>
        <w:jc w:val="both"/>
        <w:rPr>
          <w:rFonts w:hint="eastAsia" w:ascii="仿宋" w:hAnsi="仿宋" w:eastAsia="仿宋" w:cs="仿宋_GB2312"/>
          <w:color w:val="000000"/>
          <w:spacing w:val="-6"/>
          <w:kern w:val="0"/>
          <w:sz w:val="28"/>
          <w:szCs w:val="28"/>
          <w:lang w:val="en-US" w:bidi="ar"/>
        </w:rPr>
      </w:pPr>
      <w:r>
        <w:rPr>
          <w:rFonts w:hint="default" w:cs="仿宋_GB2312"/>
          <w:color w:val="000000"/>
          <w:kern w:val="0"/>
          <w:sz w:val="28"/>
          <w:szCs w:val="28"/>
          <w:lang w:val="en-US" w:bidi="ar"/>
        </w:rPr>
        <w:t>5</w:t>
      </w:r>
      <w:r>
        <w:rPr>
          <w:rFonts w:hint="eastAsia" w:ascii="仿宋" w:hAnsi="仿宋" w:eastAsia="仿宋" w:cs="仿宋_GB2312"/>
          <w:color w:val="000000"/>
          <w:kern w:val="0"/>
          <w:sz w:val="28"/>
          <w:szCs w:val="28"/>
          <w:lang w:val="en-US" w:bidi="ar"/>
        </w:rPr>
        <w:t>.</w:t>
      </w:r>
      <w:r>
        <w:rPr>
          <w:rFonts w:hint="eastAsia" w:ascii="仿宋" w:hAnsi="仿宋" w:eastAsia="仿宋" w:cs="仿宋_GB2312"/>
          <w:color w:val="000000"/>
          <w:spacing w:val="-6"/>
          <w:kern w:val="0"/>
          <w:sz w:val="28"/>
          <w:szCs w:val="28"/>
          <w:lang w:val="en-US" w:bidi="ar"/>
        </w:rPr>
        <w:t>GB/T 36342-2018：信息技术学习、教育和培训教育云服务框架；</w:t>
      </w:r>
    </w:p>
    <w:p w14:paraId="369AFFDB">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default" w:cs="仿宋_GB2312"/>
          <w:color w:val="000000"/>
          <w:kern w:val="0"/>
          <w:sz w:val="28"/>
          <w:szCs w:val="28"/>
          <w:lang w:val="en-US" w:bidi="ar"/>
        </w:rPr>
        <w:t>6</w:t>
      </w:r>
      <w:r>
        <w:rPr>
          <w:rFonts w:hint="eastAsia" w:ascii="仿宋" w:hAnsi="仿宋" w:eastAsia="仿宋" w:cs="仿宋_GB2312"/>
          <w:color w:val="000000"/>
          <w:kern w:val="0"/>
          <w:sz w:val="28"/>
          <w:szCs w:val="28"/>
          <w:lang w:val="en-US" w:bidi="ar"/>
        </w:rPr>
        <w:t>.ISO/IEC 23053:2022：人工智能机器学习框架标准（Framework for Artificial Intelligence (AI) Systems Using Machine Learning (AI)）；</w:t>
      </w:r>
    </w:p>
    <w:p w14:paraId="095CE3B0">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default" w:cs="仿宋_GB2312"/>
          <w:color w:val="000000"/>
          <w:kern w:val="0"/>
          <w:sz w:val="28"/>
          <w:szCs w:val="28"/>
          <w:lang w:val="en-US" w:bidi="ar"/>
        </w:rPr>
        <w:t>7</w:t>
      </w:r>
      <w:r>
        <w:rPr>
          <w:rFonts w:hint="eastAsia" w:ascii="仿宋" w:hAnsi="仿宋" w:eastAsia="仿宋" w:cs="仿宋_GB2312"/>
          <w:color w:val="000000"/>
          <w:kern w:val="0"/>
          <w:sz w:val="28"/>
          <w:szCs w:val="28"/>
          <w:lang w:val="en-US" w:bidi="ar"/>
        </w:rPr>
        <w:t>.GB/T 8566-2021：信息技术软件生存周期过程（适用于竞赛任务开发流程）；</w:t>
      </w:r>
    </w:p>
    <w:p w14:paraId="532A239B">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default" w:cs="仿宋_GB2312"/>
          <w:color w:val="000000"/>
          <w:kern w:val="0"/>
          <w:sz w:val="28"/>
          <w:szCs w:val="28"/>
          <w:lang w:val="en-US" w:bidi="ar"/>
        </w:rPr>
        <w:t>8</w:t>
      </w:r>
      <w:r>
        <w:rPr>
          <w:rFonts w:hint="eastAsia" w:ascii="仿宋" w:hAnsi="仿宋" w:eastAsia="仿宋" w:cs="仿宋_GB2312"/>
          <w:color w:val="000000"/>
          <w:kern w:val="0"/>
          <w:sz w:val="28"/>
          <w:szCs w:val="28"/>
          <w:lang w:val="en-US" w:bidi="ar"/>
        </w:rPr>
        <w:t>.GB/T 11457-2006：信息技术软件工程术语（适用于技术文档撰写）。</w:t>
      </w:r>
    </w:p>
    <w:p w14:paraId="36F29D06">
      <w:pPr>
        <w:pStyle w:val="5"/>
        <w:spacing w:before="150" w:after="150"/>
        <w:ind w:left="0" w:firstLine="0"/>
        <w:rPr>
          <w:rFonts w:hint="eastAsia" w:ascii="Times New Roman" w:hAnsi="Times New Roman" w:eastAsia="黑体" w:cs="Times New Roman"/>
          <w:lang w:val="en-US"/>
        </w:rPr>
      </w:pPr>
      <w:r>
        <w:rPr>
          <w:rFonts w:hint="eastAsia" w:ascii="Times New Roman" w:hAnsi="Times New Roman" w:eastAsia="黑体" w:cs="Times New Roman"/>
          <w:lang w:val="en-US" w:eastAsia="zh-CN"/>
        </w:rPr>
        <w:t>八</w:t>
      </w:r>
      <w:r>
        <w:rPr>
          <w:rFonts w:hint="eastAsia" w:ascii="Times New Roman" w:hAnsi="Times New Roman" w:eastAsia="黑体" w:cs="Times New Roman"/>
          <w:lang w:val="en-US"/>
        </w:rPr>
        <w:t>、技术平台</w:t>
      </w:r>
    </w:p>
    <w:p w14:paraId="22E0C932">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 xml:space="preserve">承办学校在比赛现场提供大模型灵巧手应用竞赛平台。 </w:t>
      </w:r>
    </w:p>
    <w:p w14:paraId="7EA3BF84">
      <w:pPr>
        <w:spacing w:before="100"/>
        <w:jc w:val="center"/>
        <w:rPr>
          <w:rFonts w:ascii="Times New Roman" w:hAnsi="Times New Roman" w:cs="Times New Roman"/>
          <w:b/>
          <w:sz w:val="24"/>
        </w:rPr>
      </w:pPr>
      <w:r>
        <w:rPr>
          <w:rFonts w:ascii="Times New Roman" w:hAnsi="Times New Roman" w:cs="Times New Roman"/>
          <w:b/>
          <w:sz w:val="24"/>
        </w:rPr>
        <w:t>表</w:t>
      </w:r>
      <w:r>
        <w:rPr>
          <w:rFonts w:hint="default" w:ascii="Times New Roman" w:hAnsi="Times New Roman" w:cs="Times New Roman"/>
          <w:b/>
          <w:sz w:val="24"/>
          <w:lang w:val="en-US"/>
        </w:rPr>
        <w:t xml:space="preserve">4 </w:t>
      </w:r>
      <w:r>
        <w:rPr>
          <w:rFonts w:ascii="Times New Roman" w:hAnsi="Times New Roman" w:cs="Times New Roman"/>
          <w:b/>
          <w:sz w:val="24"/>
        </w:rPr>
        <w:t>赛项平台技术参数</w:t>
      </w:r>
    </w:p>
    <w:tbl>
      <w:tblPr>
        <w:tblStyle w:val="1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8"/>
        <w:gridCol w:w="1464"/>
        <w:gridCol w:w="6248"/>
      </w:tblGrid>
      <w:tr w14:paraId="66719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4" w:type="pct"/>
            <w:shd w:val="clear" w:color="auto" w:fill="E7E6E6" w:themeFill="background2"/>
            <w:vAlign w:val="center"/>
          </w:tcPr>
          <w:p w14:paraId="3BF4CC3C">
            <w:pPr>
              <w:pStyle w:val="16"/>
              <w:keepNext w:val="0"/>
              <w:keepLines w:val="0"/>
              <w:pageBreakBefore w:val="0"/>
              <w:widowControl w:val="0"/>
              <w:kinsoku/>
              <w:wordWrap/>
              <w:overflowPunct/>
              <w:topLinePunct w:val="0"/>
              <w:autoSpaceDE w:val="0"/>
              <w:autoSpaceDN w:val="0"/>
              <w:bidi w:val="0"/>
              <w:adjustRightInd/>
              <w:snapToGrid/>
              <w:spacing w:line="240" w:lineRule="auto"/>
              <w:ind w:right="9"/>
              <w:jc w:val="center"/>
              <w:textAlignment w:val="auto"/>
              <w:rPr>
                <w:rFonts w:ascii="Times New Roman" w:hAnsi="Times New Roman" w:cs="Times New Roman"/>
                <w:sz w:val="24"/>
                <w:szCs w:val="24"/>
              </w:rPr>
            </w:pPr>
            <w:r>
              <w:rPr>
                <w:rFonts w:ascii="Times New Roman" w:hAnsi="Times New Roman" w:cs="Times New Roman"/>
                <w:b/>
                <w:sz w:val="24"/>
                <w:szCs w:val="24"/>
              </w:rPr>
              <w:t>序号</w:t>
            </w:r>
          </w:p>
        </w:tc>
        <w:tc>
          <w:tcPr>
            <w:tcW w:w="859" w:type="pct"/>
            <w:shd w:val="clear" w:color="auto" w:fill="E7E6E6" w:themeFill="background2"/>
            <w:vAlign w:val="center"/>
          </w:tcPr>
          <w:p w14:paraId="78FA43C8">
            <w:pPr>
              <w:pStyle w:val="16"/>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ascii="Times New Roman" w:hAnsi="Times New Roman" w:cs="Times New Roman"/>
                <w:sz w:val="24"/>
                <w:szCs w:val="24"/>
              </w:rPr>
            </w:pPr>
            <w:r>
              <w:rPr>
                <w:rFonts w:ascii="Times New Roman" w:hAnsi="Times New Roman" w:cs="Times New Roman"/>
                <w:b/>
                <w:sz w:val="24"/>
                <w:szCs w:val="24"/>
              </w:rPr>
              <w:t>设备名称</w:t>
            </w:r>
          </w:p>
        </w:tc>
        <w:tc>
          <w:tcPr>
            <w:tcW w:w="3666" w:type="pct"/>
            <w:shd w:val="clear" w:color="auto" w:fill="E7E6E6" w:themeFill="background2"/>
            <w:vAlign w:val="center"/>
          </w:tcPr>
          <w:p w14:paraId="1D726A65">
            <w:pPr>
              <w:pStyle w:val="16"/>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eastAsia="仿宋" w:cs="Times New Roman"/>
                <w:b/>
                <w:sz w:val="24"/>
                <w:szCs w:val="24"/>
                <w:lang w:val="en-US" w:eastAsia="zh-CN"/>
              </w:rPr>
            </w:pPr>
            <w:r>
              <w:rPr>
                <w:rFonts w:hint="eastAsia" w:ascii="Times New Roman" w:hAnsi="Times New Roman" w:cs="Times New Roman"/>
                <w:b/>
                <w:sz w:val="24"/>
                <w:szCs w:val="24"/>
                <w:lang w:val="en-US" w:eastAsia="zh-CN"/>
              </w:rPr>
              <w:t>设备简介</w:t>
            </w:r>
          </w:p>
        </w:tc>
      </w:tr>
      <w:tr w14:paraId="3F6B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4" w:type="pct"/>
            <w:vAlign w:val="center"/>
          </w:tcPr>
          <w:p w14:paraId="4206EE43">
            <w:pPr>
              <w:pStyle w:val="10"/>
              <w:keepNext w:val="0"/>
              <w:keepLines w:val="0"/>
              <w:pageBreakBefore w:val="0"/>
              <w:widowControl w:val="0"/>
              <w:kinsoku/>
              <w:wordWrap/>
              <w:overflowPunct/>
              <w:topLinePunct w:val="0"/>
              <w:autoSpaceDE w:val="0"/>
              <w:autoSpaceDN w:val="0"/>
              <w:bidi w:val="0"/>
              <w:adjustRightInd/>
              <w:snapToGrid/>
              <w:spacing w:line="240" w:lineRule="auto"/>
              <w:ind w:left="0" w:firstLine="0" w:firstLineChars="0"/>
              <w:jc w:val="center"/>
              <w:textAlignment w:val="auto"/>
              <w:rPr>
                <w:rFonts w:ascii="Times New Roman" w:hAnsi="Times New Roman" w:eastAsia="仿宋" w:cs="Times New Roman"/>
                <w:sz w:val="24"/>
                <w:szCs w:val="24"/>
                <w:lang w:val="en-US"/>
              </w:rPr>
            </w:pPr>
            <w:r>
              <w:rPr>
                <w:rFonts w:ascii="Times New Roman" w:hAnsi="Times New Roman" w:eastAsia="仿宋" w:cs="Times New Roman"/>
                <w:spacing w:val="-1"/>
                <w:sz w:val="24"/>
                <w:szCs w:val="24"/>
                <w:lang w:val="en-US"/>
              </w:rPr>
              <w:t>1</w:t>
            </w:r>
          </w:p>
        </w:tc>
        <w:tc>
          <w:tcPr>
            <w:tcW w:w="859" w:type="pct"/>
            <w:vAlign w:val="center"/>
          </w:tcPr>
          <w:p w14:paraId="57A92F39">
            <w:pPr>
              <w:pStyle w:val="10"/>
              <w:keepNext w:val="0"/>
              <w:keepLines w:val="0"/>
              <w:pageBreakBefore w:val="0"/>
              <w:widowControl w:val="0"/>
              <w:kinsoku/>
              <w:wordWrap/>
              <w:overflowPunct/>
              <w:topLinePunct w:val="0"/>
              <w:autoSpaceDE w:val="0"/>
              <w:autoSpaceDN w:val="0"/>
              <w:bidi w:val="0"/>
              <w:adjustRightInd/>
              <w:snapToGrid/>
              <w:spacing w:line="240" w:lineRule="auto"/>
              <w:ind w:left="0" w:firstLine="0" w:firstLineChars="0"/>
              <w:jc w:val="center"/>
              <w:textAlignment w:val="auto"/>
              <w:rPr>
                <w:rFonts w:ascii="Times New Roman" w:hAnsi="Times New Roman" w:eastAsia="仿宋" w:cs="Times New Roman"/>
                <w:sz w:val="24"/>
                <w:szCs w:val="24"/>
                <w:lang w:val="en-US"/>
              </w:rPr>
            </w:pPr>
            <w:r>
              <w:rPr>
                <w:rFonts w:hint="eastAsia" w:ascii="Times New Roman" w:hAnsi="Times New Roman" w:eastAsia="仿宋" w:cs="Times New Roman"/>
                <w:spacing w:val="-1"/>
                <w:sz w:val="24"/>
                <w:szCs w:val="24"/>
              </w:rPr>
              <w:t>大模型灵巧手软硬件平台</w:t>
            </w:r>
          </w:p>
        </w:tc>
        <w:tc>
          <w:tcPr>
            <w:tcW w:w="3666" w:type="pct"/>
            <w:vAlign w:val="center"/>
          </w:tcPr>
          <w:p w14:paraId="1F5EB89D">
            <w:pPr>
              <w:pStyle w:val="10"/>
              <w:keepNext w:val="0"/>
              <w:keepLines w:val="0"/>
              <w:pageBreakBefore w:val="0"/>
              <w:widowControl w:val="0"/>
              <w:numPr>
                <w:ilvl w:val="0"/>
                <w:numId w:val="4"/>
              </w:numPr>
              <w:kinsoku/>
              <w:wordWrap/>
              <w:overflowPunct/>
              <w:topLinePunct w:val="0"/>
              <w:autoSpaceDE w:val="0"/>
              <w:autoSpaceDN w:val="0"/>
              <w:bidi w:val="0"/>
              <w:adjustRightInd/>
              <w:snapToGrid/>
              <w:spacing w:after="0" w:line="360" w:lineRule="auto"/>
              <w:ind w:left="0" w:firstLine="0" w:firstLineChars="0"/>
              <w:jc w:val="both"/>
              <w:textAlignment w:val="auto"/>
              <w:rPr>
                <w:rFonts w:hint="eastAsia" w:ascii="Times New Roman" w:hAnsi="Times New Roman" w:eastAsia="仿宋" w:cs="Times New Roman"/>
                <w:spacing w:val="-1"/>
                <w:sz w:val="24"/>
                <w:szCs w:val="24"/>
              </w:rPr>
            </w:pPr>
            <w:r>
              <w:rPr>
                <w:rFonts w:hint="eastAsia" w:ascii="Times New Roman" w:hAnsi="Times New Roman" w:eastAsia="仿宋" w:cs="Times New Roman"/>
                <w:spacing w:val="-1"/>
                <w:sz w:val="24"/>
                <w:szCs w:val="24"/>
              </w:rPr>
              <w:t>硬件介绍</w:t>
            </w:r>
          </w:p>
          <w:p w14:paraId="3AE1146D">
            <w:pPr>
              <w:pStyle w:val="10"/>
              <w:keepNext w:val="0"/>
              <w:keepLines w:val="0"/>
              <w:pageBreakBefore w:val="0"/>
              <w:widowControl w:val="0"/>
              <w:numPr>
                <w:ilvl w:val="0"/>
                <w:numId w:val="0"/>
              </w:numPr>
              <w:kinsoku/>
              <w:wordWrap/>
              <w:overflowPunct/>
              <w:topLinePunct w:val="0"/>
              <w:autoSpaceDE w:val="0"/>
              <w:autoSpaceDN w:val="0"/>
              <w:bidi w:val="0"/>
              <w:adjustRightInd/>
              <w:snapToGrid/>
              <w:spacing w:after="0" w:line="360" w:lineRule="auto"/>
              <w:ind w:leftChars="0" w:firstLine="0" w:firstLineChars="0"/>
              <w:jc w:val="left"/>
              <w:textAlignment w:val="auto"/>
              <w:rPr>
                <w:rFonts w:hint="eastAsia" w:ascii="Times New Roman" w:hAnsi="Times New Roman" w:eastAsia="仿宋" w:cs="Times New Roman"/>
                <w:spacing w:val="-1"/>
                <w:sz w:val="24"/>
                <w:szCs w:val="24"/>
              </w:rPr>
            </w:pPr>
            <w:r>
              <w:rPr>
                <w:rFonts w:hint="eastAsia" w:ascii="Times New Roman" w:hAnsi="Times New Roman" w:eastAsia="仿宋" w:cs="Times New Roman"/>
                <w:spacing w:val="-1"/>
                <w:sz w:val="24"/>
                <w:szCs w:val="24"/>
              </w:rPr>
              <w:t>协作机器人（自由度：6、负载：5kg、臂展：919mm、工作范围：轴1/2/4/5/6：±360°；轴3：±160°、最大速度：轴1/2/3: 150°/s；轴4/5/6: 180°/s），灵巧手：手指数目：5个；关节数：16个；主动自由度：9个）</w:t>
            </w:r>
          </w:p>
          <w:p w14:paraId="2821B656">
            <w:pPr>
              <w:pStyle w:val="10"/>
              <w:keepNext w:val="0"/>
              <w:keepLines w:val="0"/>
              <w:pageBreakBefore w:val="0"/>
              <w:widowControl w:val="0"/>
              <w:kinsoku/>
              <w:wordWrap/>
              <w:overflowPunct/>
              <w:topLinePunct w:val="0"/>
              <w:autoSpaceDE w:val="0"/>
              <w:autoSpaceDN w:val="0"/>
              <w:bidi w:val="0"/>
              <w:adjustRightInd/>
              <w:snapToGrid/>
              <w:spacing w:after="0" w:line="360" w:lineRule="auto"/>
              <w:ind w:left="0" w:firstLine="0" w:firstLineChars="0"/>
              <w:jc w:val="both"/>
              <w:textAlignment w:val="auto"/>
              <w:rPr>
                <w:rFonts w:hint="eastAsia" w:ascii="Times New Roman" w:hAnsi="Times New Roman" w:eastAsia="仿宋" w:cs="Times New Roman"/>
                <w:spacing w:val="-1"/>
                <w:sz w:val="24"/>
                <w:szCs w:val="24"/>
              </w:rPr>
            </w:pPr>
            <w:r>
              <w:rPr>
                <w:rFonts w:hint="eastAsia" w:ascii="Times New Roman" w:hAnsi="Times New Roman" w:eastAsia="仿宋" w:cs="Times New Roman"/>
                <w:spacing w:val="-1"/>
                <w:sz w:val="24"/>
                <w:szCs w:val="24"/>
                <w:lang w:val="en-US" w:eastAsia="zh-CN"/>
              </w:rPr>
              <w:t>2.</w:t>
            </w:r>
            <w:r>
              <w:rPr>
                <w:rFonts w:hint="eastAsia" w:ascii="Times New Roman" w:hAnsi="Times New Roman" w:eastAsia="仿宋" w:cs="Times New Roman"/>
                <w:spacing w:val="-1"/>
                <w:sz w:val="24"/>
                <w:szCs w:val="24"/>
              </w:rPr>
              <w:t>软件介绍</w:t>
            </w:r>
          </w:p>
          <w:p w14:paraId="1B952D29">
            <w:pPr>
              <w:pStyle w:val="5"/>
              <w:keepNext w:val="0"/>
              <w:keepLines w:val="0"/>
              <w:pageBreakBefore w:val="0"/>
              <w:widowControl w:val="0"/>
              <w:kinsoku/>
              <w:wordWrap/>
              <w:overflowPunct/>
              <w:topLinePunct w:val="0"/>
              <w:autoSpaceDE w:val="0"/>
              <w:autoSpaceDN w:val="0"/>
              <w:bidi w:val="0"/>
              <w:adjustRightInd/>
              <w:snapToGrid/>
              <w:spacing w:line="360" w:lineRule="auto"/>
              <w:ind w:left="0" w:firstLine="0" w:firstLineChars="0"/>
              <w:jc w:val="left"/>
              <w:textAlignment w:val="auto"/>
              <w:rPr>
                <w:rFonts w:hint="eastAsia" w:ascii="Times New Roman" w:hAnsi="Times New Roman" w:eastAsia="仿宋" w:cs="Times New Roman"/>
                <w:spacing w:val="-1"/>
                <w:sz w:val="24"/>
                <w:szCs w:val="24"/>
                <w:lang w:eastAsia="zh-CN"/>
              </w:rPr>
            </w:pPr>
            <w:r>
              <w:rPr>
                <w:rFonts w:hint="eastAsia" w:ascii="Times New Roman" w:hAnsi="Times New Roman" w:eastAsia="仿宋" w:cs="Times New Roman"/>
                <w:b w:val="0"/>
                <w:bCs w:val="0"/>
                <w:spacing w:val="-1"/>
                <w:sz w:val="24"/>
                <w:szCs w:val="24"/>
              </w:rPr>
              <w:t>Vscode、Microsoft Visio、WPS、录屏软件、llama.cpp、预装Python环境、开发框架等</w:t>
            </w:r>
            <w:r>
              <w:rPr>
                <w:rFonts w:hint="eastAsia" w:ascii="Times New Roman" w:hAnsi="Times New Roman" w:cs="Times New Roman"/>
                <w:b w:val="0"/>
                <w:bCs w:val="0"/>
                <w:spacing w:val="-1"/>
                <w:sz w:val="24"/>
                <w:szCs w:val="24"/>
                <w:lang w:eastAsia="zh-CN"/>
              </w:rPr>
              <w:t>。</w:t>
            </w:r>
          </w:p>
        </w:tc>
      </w:tr>
      <w:tr w14:paraId="2AA54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474" w:type="pct"/>
            <w:vAlign w:val="center"/>
          </w:tcPr>
          <w:p w14:paraId="6F18776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ascii="Times New Roman" w:hAnsi="Times New Roman" w:cs="Times New Roman"/>
                <w:sz w:val="24"/>
                <w:szCs w:val="24"/>
                <w:lang w:val="en-US"/>
              </w:rPr>
            </w:pPr>
            <w:r>
              <w:rPr>
                <w:rFonts w:hint="eastAsia" w:ascii="Times New Roman" w:hAnsi="Times New Roman" w:cs="Times New Roman"/>
                <w:sz w:val="24"/>
                <w:szCs w:val="24"/>
                <w:lang w:val="en-US"/>
              </w:rPr>
              <w:t>2</w:t>
            </w:r>
          </w:p>
        </w:tc>
        <w:tc>
          <w:tcPr>
            <w:tcW w:w="859" w:type="pct"/>
            <w:vAlign w:val="center"/>
          </w:tcPr>
          <w:p w14:paraId="17300B3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ascii="Times New Roman" w:hAnsi="Times New Roman" w:cs="Times New Roman"/>
                <w:sz w:val="24"/>
                <w:szCs w:val="24"/>
                <w:lang w:val="en-US"/>
              </w:rPr>
            </w:pPr>
            <w:r>
              <w:rPr>
                <w:rFonts w:hint="eastAsia" w:ascii="Times New Roman" w:hAnsi="Times New Roman" w:cs="Times New Roman"/>
                <w:sz w:val="24"/>
                <w:szCs w:val="24"/>
                <w:lang w:val="en-US"/>
              </w:rPr>
              <w:t>外设</w:t>
            </w:r>
          </w:p>
        </w:tc>
        <w:tc>
          <w:tcPr>
            <w:tcW w:w="3666" w:type="pct"/>
            <w:vAlign w:val="center"/>
          </w:tcPr>
          <w:p w14:paraId="5D57DB08">
            <w:pPr>
              <w:keepNext w:val="0"/>
              <w:keepLines w:val="0"/>
              <w:pageBreakBefore w:val="0"/>
              <w:widowControl w:val="0"/>
              <w:kinsoku/>
              <w:wordWrap/>
              <w:overflowPunct/>
              <w:topLinePunct w:val="0"/>
              <w:autoSpaceDE w:val="0"/>
              <w:autoSpaceDN w:val="0"/>
              <w:bidi w:val="0"/>
              <w:adjustRightInd/>
              <w:snapToGrid/>
              <w:spacing w:line="240" w:lineRule="auto"/>
              <w:jc w:val="left"/>
              <w:textAlignment w:val="auto"/>
              <w:rPr>
                <w:rFonts w:hint="eastAsia" w:ascii="Times New Roman" w:hAnsi="Times New Roman" w:cs="Times New Roman"/>
                <w:sz w:val="24"/>
                <w:szCs w:val="24"/>
                <w:lang w:val="en-US"/>
              </w:rPr>
            </w:pPr>
            <w:r>
              <w:rPr>
                <w:rFonts w:hint="eastAsia" w:ascii="Times New Roman" w:hAnsi="Times New Roman" w:cs="Times New Roman"/>
                <w:sz w:val="24"/>
                <w:szCs w:val="24"/>
                <w:lang w:val="en-US"/>
              </w:rPr>
              <w:t>套件配套外设（</w:t>
            </w:r>
            <w:r>
              <w:rPr>
                <w:rFonts w:hint="eastAsia" w:ascii="Times New Roman" w:hAnsi="Times New Roman" w:cs="Times New Roman"/>
                <w:sz w:val="24"/>
                <w:szCs w:val="24"/>
              </w:rPr>
              <w:t>HDMI显示器、鼠标、键盘、</w:t>
            </w:r>
            <w:r>
              <w:rPr>
                <w:rFonts w:hint="eastAsia" w:ascii="Times New Roman" w:hAnsi="Times New Roman" w:cs="Times New Roman"/>
                <w:sz w:val="24"/>
                <w:szCs w:val="24"/>
                <w:lang w:val="en-US" w:eastAsia="zh-CN"/>
              </w:rPr>
              <w:t>摄像头</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电源插线板等）。</w:t>
            </w:r>
          </w:p>
        </w:tc>
      </w:tr>
    </w:tbl>
    <w:p w14:paraId="4C2738EC">
      <w:pPr>
        <w:pStyle w:val="5"/>
        <w:spacing w:before="150" w:after="150"/>
        <w:ind w:left="0" w:firstLine="0"/>
        <w:rPr>
          <w:rFonts w:hint="eastAsia" w:ascii="Times New Roman" w:hAnsi="Times New Roman" w:eastAsia="黑体" w:cs="Times New Roman"/>
          <w:lang w:val="en-US"/>
        </w:rPr>
      </w:pPr>
      <w:r>
        <w:rPr>
          <w:rFonts w:hint="eastAsia" w:ascii="Times New Roman" w:hAnsi="Times New Roman" w:eastAsia="黑体" w:cs="Times New Roman"/>
          <w:lang w:val="en-US"/>
        </w:rPr>
        <w:t>九、赛项安全</w:t>
      </w:r>
    </w:p>
    <w:p w14:paraId="17BF822A">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赛事安全是技能竞赛一切工作顺利开展的先决条件，是赛事筹备和运行工作必须考虑的核心问题。承办院校采取切实有效措施保证大赛期间参赛人员、裁判员、工作人员的人身安全、食品安全、财务安全、交通安全等。</w:t>
      </w:r>
    </w:p>
    <w:p w14:paraId="28F1433A">
      <w:pPr>
        <w:numPr>
          <w:ilvl w:val="0"/>
          <w:numId w:val="0"/>
        </w:numPr>
        <w:spacing w:line="360" w:lineRule="auto"/>
        <w:ind w:leftChars="0"/>
        <w:outlineLvl w:val="1"/>
        <w:rPr>
          <w:rFonts w:hint="eastAsia" w:ascii="楷体" w:hAnsi="楷体" w:eastAsia="楷体" w:cs="楷体"/>
          <w:b/>
          <w:bCs/>
          <w:sz w:val="32"/>
          <w:szCs w:val="28"/>
          <w:lang w:val="en-US" w:eastAsia="zh-Hans"/>
        </w:rPr>
      </w:pPr>
      <w:r>
        <w:rPr>
          <w:rFonts w:hint="eastAsia" w:ascii="楷体" w:hAnsi="楷体" w:eastAsia="楷体" w:cs="楷体"/>
          <w:b/>
          <w:bCs/>
          <w:sz w:val="32"/>
          <w:szCs w:val="28"/>
          <w:lang w:val="en-US" w:eastAsia="zh-CN"/>
        </w:rPr>
        <w:t>（一）</w:t>
      </w:r>
      <w:r>
        <w:rPr>
          <w:rFonts w:hint="eastAsia" w:ascii="楷体" w:hAnsi="楷体" w:eastAsia="楷体" w:cs="楷体"/>
          <w:b/>
          <w:bCs/>
          <w:sz w:val="32"/>
          <w:szCs w:val="28"/>
          <w:lang w:val="en-US" w:eastAsia="zh-Hans"/>
        </w:rPr>
        <w:t>组织保障</w:t>
      </w:r>
    </w:p>
    <w:p w14:paraId="4AACC3DD">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1.成立由赛项执委会主任为组长的赛项安全保障小组，职责分工明确。</w:t>
      </w:r>
    </w:p>
    <w:p w14:paraId="60E2CD2D">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2.与地方相关部门建立协调机制，制定应急预案，及时处置突发事件，保证比赛安全进行。</w:t>
      </w:r>
    </w:p>
    <w:p w14:paraId="77E613A8">
      <w:pPr>
        <w:numPr>
          <w:ilvl w:val="0"/>
          <w:numId w:val="0"/>
        </w:numPr>
        <w:spacing w:line="360" w:lineRule="auto"/>
        <w:ind w:leftChars="0"/>
        <w:outlineLvl w:val="1"/>
        <w:rPr>
          <w:rFonts w:hint="eastAsia" w:ascii="楷体" w:hAnsi="楷体" w:eastAsia="楷体" w:cs="楷体"/>
          <w:b/>
          <w:bCs/>
          <w:sz w:val="32"/>
          <w:szCs w:val="28"/>
          <w:lang w:val="en-US" w:eastAsia="zh-Hans"/>
        </w:rPr>
      </w:pPr>
      <w:r>
        <w:rPr>
          <w:rFonts w:hint="eastAsia" w:ascii="楷体" w:hAnsi="楷体" w:eastAsia="楷体" w:cs="楷体"/>
          <w:b/>
          <w:bCs/>
          <w:sz w:val="32"/>
          <w:szCs w:val="28"/>
          <w:lang w:val="en-US" w:eastAsia="zh-CN"/>
        </w:rPr>
        <w:t>（二）</w:t>
      </w:r>
      <w:r>
        <w:rPr>
          <w:rFonts w:hint="eastAsia" w:ascii="楷体" w:hAnsi="楷体" w:eastAsia="楷体" w:cs="楷体"/>
          <w:b/>
          <w:bCs/>
          <w:sz w:val="32"/>
          <w:szCs w:val="28"/>
          <w:lang w:val="en-US" w:eastAsia="zh-Hans"/>
        </w:rPr>
        <w:t>赛项安全管理要求</w:t>
      </w:r>
    </w:p>
    <w:p w14:paraId="508D0BD7">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1.赛场布置，赛场内的器材、设备，应符合国家有关安全规定，并在竞赛现场安排技术支持人员，保障赛项设备安全稳定。</w:t>
      </w:r>
    </w:p>
    <w:p w14:paraId="4E0C2207">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2.竞赛工位张贴安全操作说明。</w:t>
      </w:r>
    </w:p>
    <w:p w14:paraId="4282481A">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3.赛前赛项执委会对全体裁判和工作人员进行安全培训，裁判员要严防选手出现具有危险性的操作。</w:t>
      </w:r>
    </w:p>
    <w:p w14:paraId="1B14D3F5">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4.比赛期间发生意外事故时，发现者应在第一时间上报，同时采取措施，避免事态扩大。赛项执委会应立即启动预案予以解决并向赛区执委会报告。出现重大安全问题的赛项可以停赛，是否停赛由赛区组委会决定。事后，赛区执委会应向大赛执委会报告详细情况。</w:t>
      </w:r>
    </w:p>
    <w:p w14:paraId="09140E90">
      <w:pPr>
        <w:pStyle w:val="19"/>
        <w:numPr>
          <w:ilvl w:val="0"/>
          <w:numId w:val="0"/>
        </w:numPr>
        <w:spacing w:line="360" w:lineRule="auto"/>
        <w:ind w:leftChars="0"/>
        <w:outlineLvl w:val="1"/>
        <w:rPr>
          <w:rFonts w:ascii="楷体" w:hAnsi="楷体" w:eastAsia="楷体" w:cs="楷体"/>
          <w:b/>
          <w:bCs/>
          <w:sz w:val="32"/>
          <w:szCs w:val="28"/>
        </w:rPr>
      </w:pPr>
      <w:r>
        <w:rPr>
          <w:rFonts w:hint="eastAsia" w:ascii="楷体" w:hAnsi="楷体" w:eastAsia="楷体" w:cs="楷体"/>
          <w:b/>
          <w:bCs/>
          <w:sz w:val="32"/>
          <w:szCs w:val="28"/>
          <w:lang w:eastAsia="zh-CN"/>
        </w:rPr>
        <w:t>（</w:t>
      </w:r>
      <w:r>
        <w:rPr>
          <w:rFonts w:hint="eastAsia" w:ascii="楷体" w:hAnsi="楷体" w:eastAsia="楷体" w:cs="楷体"/>
          <w:b/>
          <w:bCs/>
          <w:sz w:val="32"/>
          <w:szCs w:val="28"/>
          <w:lang w:val="en-US" w:eastAsia="zh-CN"/>
        </w:rPr>
        <w:t>三</w:t>
      </w:r>
      <w:r>
        <w:rPr>
          <w:rFonts w:hint="eastAsia" w:ascii="楷体" w:hAnsi="楷体" w:eastAsia="楷体" w:cs="楷体"/>
          <w:b/>
          <w:bCs/>
          <w:sz w:val="32"/>
          <w:szCs w:val="28"/>
          <w:lang w:eastAsia="zh-CN"/>
        </w:rPr>
        <w:t>）</w:t>
      </w:r>
      <w:r>
        <w:rPr>
          <w:rFonts w:hint="eastAsia" w:ascii="楷体" w:hAnsi="楷体" w:eastAsia="楷体" w:cs="楷体"/>
          <w:b/>
          <w:bCs/>
          <w:sz w:val="32"/>
          <w:szCs w:val="28"/>
        </w:rPr>
        <w:t>竞赛环境安全要求</w:t>
      </w:r>
    </w:p>
    <w:p w14:paraId="617F5266">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1.保证各通道口畅通，并配备专门人员看守，控制人员流量和赛场观众饱和度，张贴安全指示标识。 </w:t>
      </w:r>
    </w:p>
    <w:p w14:paraId="6C88F3B6">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2.赛场周围设立警戒线，无关人员不得入内。所有参赛人员必须凭赛项执委会印发的有效证件进入场地。 </w:t>
      </w:r>
    </w:p>
    <w:p w14:paraId="5CFA7318">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3.配备必要的医护人员和医疗药品，有应急抢救预案。</w:t>
      </w:r>
    </w:p>
    <w:p w14:paraId="0F1E41CE">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4.设置突发事件应急疏散示意图。如遇特殊情况，服从大赛统一指挥。 </w:t>
      </w:r>
    </w:p>
    <w:p w14:paraId="16CF2666">
      <w:pPr>
        <w:pStyle w:val="19"/>
        <w:numPr>
          <w:ilvl w:val="0"/>
          <w:numId w:val="0"/>
        </w:numPr>
        <w:spacing w:line="360" w:lineRule="auto"/>
        <w:ind w:leftChars="0"/>
        <w:outlineLvl w:val="1"/>
        <w:rPr>
          <w:rFonts w:ascii="楷体" w:hAnsi="楷体" w:eastAsia="楷体" w:cs="楷体"/>
          <w:b/>
          <w:bCs/>
          <w:sz w:val="32"/>
          <w:szCs w:val="28"/>
        </w:rPr>
      </w:pPr>
      <w:r>
        <w:rPr>
          <w:rFonts w:hint="eastAsia" w:ascii="楷体" w:hAnsi="楷体" w:eastAsia="楷体" w:cs="楷体"/>
          <w:b/>
          <w:bCs/>
          <w:sz w:val="32"/>
          <w:szCs w:val="28"/>
          <w:lang w:eastAsia="zh-CN"/>
        </w:rPr>
        <w:t>（</w:t>
      </w:r>
      <w:r>
        <w:rPr>
          <w:rFonts w:hint="eastAsia" w:ascii="楷体" w:hAnsi="楷体" w:eastAsia="楷体" w:cs="楷体"/>
          <w:b/>
          <w:bCs/>
          <w:sz w:val="32"/>
          <w:szCs w:val="28"/>
          <w:lang w:val="en-US" w:eastAsia="zh-CN"/>
        </w:rPr>
        <w:t>四</w:t>
      </w:r>
      <w:r>
        <w:rPr>
          <w:rFonts w:hint="eastAsia" w:ascii="楷体" w:hAnsi="楷体" w:eastAsia="楷体" w:cs="楷体"/>
          <w:b/>
          <w:bCs/>
          <w:sz w:val="32"/>
          <w:szCs w:val="28"/>
          <w:lang w:eastAsia="zh-CN"/>
        </w:rPr>
        <w:t>）</w:t>
      </w:r>
      <w:r>
        <w:rPr>
          <w:rFonts w:hint="eastAsia" w:ascii="楷体" w:hAnsi="楷体" w:eastAsia="楷体" w:cs="楷体"/>
          <w:b/>
          <w:bCs/>
          <w:sz w:val="32"/>
          <w:szCs w:val="28"/>
        </w:rPr>
        <w:t>参赛队伍安全责任</w:t>
      </w:r>
    </w:p>
    <w:p w14:paraId="2400D120">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1.各参赛单位须为参赛选手购买大赛期间的人身意外伤害保险。</w:t>
      </w:r>
    </w:p>
    <w:p w14:paraId="4E6389B2">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2.各参赛单位须制定相关管理制度，并对所有选手、指导教师进行安全教育。</w:t>
      </w:r>
    </w:p>
    <w:p w14:paraId="44512160">
      <w:pPr>
        <w:pStyle w:val="5"/>
        <w:spacing w:line="329" w:lineRule="auto"/>
        <w:ind w:left="0" w:firstLine="560" w:firstLineChars="200"/>
        <w:jc w:val="both"/>
        <w:rPr>
          <w:rFonts w:ascii="Times New Roman" w:hAnsi="Times New Roman" w:eastAsia="黑体" w:cs="Times New Roman"/>
        </w:rPr>
      </w:pPr>
      <w:r>
        <w:rPr>
          <w:rFonts w:hint="eastAsia" w:ascii="仿宋" w:hAnsi="仿宋" w:eastAsia="仿宋" w:cs="仿宋_GB2312"/>
          <w:color w:val="000000"/>
          <w:kern w:val="0"/>
          <w:sz w:val="28"/>
          <w:szCs w:val="28"/>
          <w:lang w:bidi="ar"/>
        </w:rPr>
        <w:t>3.各参赛单位须加强对参与竞赛人员的安全管理，实现与赛场安全管理的对接。</w:t>
      </w:r>
    </w:p>
    <w:p w14:paraId="202B51B1">
      <w:pPr>
        <w:pStyle w:val="5"/>
        <w:spacing w:before="150" w:after="150"/>
        <w:ind w:left="0" w:firstLine="0"/>
        <w:rPr>
          <w:rFonts w:hint="eastAsia" w:ascii="Times New Roman" w:hAnsi="Times New Roman" w:eastAsia="黑体" w:cs="Times New Roman"/>
          <w:lang w:val="en-US"/>
        </w:rPr>
      </w:pPr>
      <w:r>
        <w:rPr>
          <w:rFonts w:hint="eastAsia" w:ascii="Times New Roman" w:hAnsi="Times New Roman" w:eastAsia="黑体" w:cs="Times New Roman"/>
          <w:lang w:val="en-US"/>
        </w:rPr>
        <w:t>十、成绩评定</w:t>
      </w:r>
    </w:p>
    <w:p w14:paraId="38E9AD12">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按照《全国职业院校技能大赛成绩管理办法》的相关要求，结合人工智能赛道 “大模型灵巧手技术与应用” 赛项的技术特性与实战考核目标，编制如下评分细则：</w:t>
      </w:r>
    </w:p>
    <w:p w14:paraId="77A16719">
      <w:pPr>
        <w:pStyle w:val="19"/>
        <w:numPr>
          <w:ilvl w:val="0"/>
          <w:numId w:val="0"/>
        </w:numPr>
        <w:spacing w:line="360" w:lineRule="auto"/>
        <w:ind w:leftChars="0"/>
        <w:outlineLvl w:val="1"/>
        <w:rPr>
          <w:rFonts w:hint="eastAsia" w:ascii="楷体" w:hAnsi="楷体" w:eastAsia="楷体" w:cs="楷体"/>
          <w:b/>
          <w:bCs/>
          <w:sz w:val="32"/>
          <w:szCs w:val="28"/>
          <w:lang w:val="en-US" w:eastAsia="zh-CN"/>
        </w:rPr>
      </w:pPr>
      <w:r>
        <w:rPr>
          <w:rFonts w:hint="eastAsia" w:ascii="楷体" w:hAnsi="楷体" w:eastAsia="楷体" w:cs="楷体"/>
          <w:b/>
          <w:bCs/>
          <w:sz w:val="32"/>
          <w:szCs w:val="28"/>
          <w:lang w:val="en-US" w:eastAsia="zh-CN"/>
        </w:rPr>
        <w:t>（一）评分标准制定原则</w:t>
      </w:r>
    </w:p>
    <w:p w14:paraId="76D77F97">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val="en-US" w:bidi="ar"/>
        </w:rPr>
        <w:t xml:space="preserve">依据参赛者技能测试和综合展示两个模块中的完成质量实施综合评定。评定参照《人工智能训练师国家职业标准（职业编码 4-04-05-03）》、《大数据工程师职业标准（职业编码 X2-02-13-11）》、《计算机软件测试员国家职业标准（职业编码 6-25-01-02）》、《人工智能应用工程师职业标准（职业编码 X2-02-18-15）》等国家职业资格规范。 </w:t>
      </w:r>
    </w:p>
    <w:p w14:paraId="5C184698">
      <w:pPr>
        <w:pStyle w:val="19"/>
        <w:numPr>
          <w:ilvl w:val="0"/>
          <w:numId w:val="0"/>
        </w:numPr>
        <w:spacing w:line="360" w:lineRule="auto"/>
        <w:ind w:leftChars="0"/>
        <w:outlineLvl w:val="1"/>
        <w:rPr>
          <w:rFonts w:hint="eastAsia" w:ascii="楷体" w:hAnsi="楷体" w:eastAsia="楷体" w:cs="楷体"/>
          <w:b/>
          <w:bCs/>
          <w:sz w:val="32"/>
          <w:szCs w:val="28"/>
          <w:highlight w:val="none"/>
          <w:lang w:val="en-US" w:eastAsia="zh-CN"/>
        </w:rPr>
      </w:pPr>
      <w:r>
        <w:rPr>
          <w:rFonts w:hint="eastAsia" w:ascii="楷体" w:hAnsi="楷体" w:eastAsia="楷体" w:cs="楷体"/>
          <w:b/>
          <w:bCs/>
          <w:sz w:val="32"/>
          <w:szCs w:val="28"/>
          <w:highlight w:val="none"/>
          <w:lang w:val="en-US" w:eastAsia="zh-CN"/>
        </w:rPr>
        <w:t>（二）评分方法</w:t>
      </w:r>
    </w:p>
    <w:p w14:paraId="2A591308">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r>
        <w:rPr>
          <w:rFonts w:hint="eastAsia" w:ascii="仿宋" w:hAnsi="仿宋" w:eastAsia="仿宋" w:cs="仿宋_GB2312"/>
          <w:color w:val="000000"/>
          <w:kern w:val="0"/>
          <w:sz w:val="28"/>
          <w:szCs w:val="28"/>
          <w:highlight w:val="none"/>
          <w:lang w:val="en-US" w:bidi="ar"/>
        </w:rPr>
        <w:t>本赛项评分采用模块化、过程与结果相结合的评分体系。裁判组分为多个小组，对不同任务进行独立评分，确保成绩评定的严谨、客观与准确。</w:t>
      </w:r>
    </w:p>
    <w:p w14:paraId="363BDD45">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r>
        <w:rPr>
          <w:rFonts w:hint="default" w:cs="仿宋_GB2312"/>
          <w:color w:val="000000"/>
          <w:kern w:val="0"/>
          <w:sz w:val="28"/>
          <w:szCs w:val="28"/>
          <w:highlight w:val="none"/>
          <w:lang w:val="en-US" w:bidi="ar"/>
        </w:rPr>
        <w:t>模块A</w:t>
      </w:r>
      <w:r>
        <w:rPr>
          <w:rFonts w:hint="eastAsia" w:ascii="仿宋" w:hAnsi="仿宋" w:eastAsia="仿宋" w:cs="仿宋_GB2312"/>
          <w:color w:val="000000"/>
          <w:kern w:val="0"/>
          <w:sz w:val="28"/>
          <w:szCs w:val="28"/>
          <w:highlight w:val="none"/>
          <w:lang w:val="en-US" w:bidi="ar"/>
        </w:rPr>
        <w:t>（技能测试）评分：占总分</w:t>
      </w:r>
      <w:r>
        <w:rPr>
          <w:rFonts w:hint="eastAsia" w:ascii="仿宋" w:hAnsi="仿宋" w:eastAsia="仿宋" w:cs="仿宋_GB2312"/>
          <w:color w:val="000000"/>
          <w:kern w:val="0"/>
          <w:sz w:val="28"/>
          <w:szCs w:val="28"/>
          <w:highlight w:val="none"/>
          <w:lang w:val="en-US" w:eastAsia="zh-CN" w:bidi="ar"/>
        </w:rPr>
        <w:t>8</w:t>
      </w:r>
      <w:r>
        <w:rPr>
          <w:rFonts w:hint="eastAsia" w:ascii="仿宋" w:hAnsi="仿宋" w:eastAsia="仿宋" w:cs="仿宋_GB2312"/>
          <w:color w:val="000000"/>
          <w:kern w:val="0"/>
          <w:sz w:val="28"/>
          <w:szCs w:val="28"/>
          <w:highlight w:val="none"/>
          <w:lang w:val="en-US" w:bidi="ar"/>
        </w:rPr>
        <w:t>0%。裁判主要依据各任务提交的结果文件和可运行的代码/脚本，对照评分细则进行结果性评分。同时，裁判会巡视赛场，对选手的操作规范、团队协作等职业素养进行过程性观察与记录。</w:t>
      </w:r>
    </w:p>
    <w:p w14:paraId="31A45EDC">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r>
        <w:rPr>
          <w:rFonts w:hint="default" w:cs="仿宋_GB2312"/>
          <w:color w:val="000000"/>
          <w:kern w:val="0"/>
          <w:sz w:val="28"/>
          <w:szCs w:val="28"/>
          <w:highlight w:val="none"/>
          <w:lang w:val="en-US" w:bidi="ar"/>
        </w:rPr>
        <w:t>模块B</w:t>
      </w:r>
      <w:r>
        <w:rPr>
          <w:rFonts w:hint="eastAsia" w:ascii="仿宋" w:hAnsi="仿宋" w:eastAsia="仿宋" w:cs="仿宋_GB2312"/>
          <w:color w:val="000000"/>
          <w:kern w:val="0"/>
          <w:sz w:val="28"/>
          <w:szCs w:val="28"/>
          <w:highlight w:val="none"/>
          <w:lang w:val="en-US" w:bidi="ar"/>
        </w:rPr>
        <w:t>（综合展示）评分：占总分</w:t>
      </w:r>
      <w:r>
        <w:rPr>
          <w:rFonts w:hint="eastAsia" w:ascii="仿宋" w:hAnsi="仿宋" w:eastAsia="仿宋" w:cs="仿宋_GB2312"/>
          <w:color w:val="000000"/>
          <w:kern w:val="0"/>
          <w:sz w:val="28"/>
          <w:szCs w:val="28"/>
          <w:highlight w:val="none"/>
          <w:lang w:val="en-US" w:eastAsia="zh-CN" w:bidi="ar"/>
        </w:rPr>
        <w:t>2</w:t>
      </w:r>
      <w:r>
        <w:rPr>
          <w:rFonts w:hint="eastAsia" w:ascii="仿宋" w:hAnsi="仿宋" w:eastAsia="仿宋" w:cs="仿宋_GB2312"/>
          <w:color w:val="000000"/>
          <w:kern w:val="0"/>
          <w:sz w:val="28"/>
          <w:szCs w:val="28"/>
          <w:highlight w:val="none"/>
          <w:lang w:val="en-US" w:bidi="ar"/>
        </w:rPr>
        <w:t>0%。竞赛结束后，裁判组将针对参赛团队的现场讲解环节开展全过程评分，该讲解需围绕实操过程展开。</w:t>
      </w:r>
    </w:p>
    <w:p w14:paraId="7D86781F">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r>
        <w:rPr>
          <w:rFonts w:hint="eastAsia" w:ascii="仿宋" w:hAnsi="仿宋" w:eastAsia="仿宋" w:cs="仿宋_GB2312"/>
          <w:color w:val="000000"/>
          <w:kern w:val="0"/>
          <w:sz w:val="28"/>
          <w:szCs w:val="28"/>
          <w:highlight w:val="none"/>
          <w:lang w:val="en-US" w:bidi="ar"/>
        </w:rPr>
        <w:t>评分过程中，若裁判对评分标准的理解存在分歧或把握不准确，应请示裁判长，由裁判长组织讨论后做出裁决，确保评分标准的统一执行。</w:t>
      </w:r>
    </w:p>
    <w:p w14:paraId="2ABB4230">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r>
        <w:rPr>
          <w:rFonts w:hint="eastAsia" w:ascii="仿宋" w:hAnsi="仿宋" w:eastAsia="仿宋" w:cs="仿宋_GB2312"/>
          <w:color w:val="000000"/>
          <w:kern w:val="0"/>
          <w:sz w:val="28"/>
          <w:szCs w:val="28"/>
          <w:highlight w:val="none"/>
          <w:lang w:val="en-US" w:bidi="ar"/>
        </w:rPr>
        <w:t>1.成绩计分方法</w:t>
      </w:r>
    </w:p>
    <w:p w14:paraId="6CE6E7E7">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r>
        <w:rPr>
          <w:rFonts w:hint="eastAsia" w:ascii="仿宋" w:hAnsi="仿宋" w:eastAsia="仿宋" w:cs="仿宋_GB2312"/>
          <w:color w:val="000000"/>
          <w:kern w:val="0"/>
          <w:sz w:val="28"/>
          <w:szCs w:val="28"/>
          <w:highlight w:val="none"/>
          <w:lang w:val="en-US" w:bidi="ar"/>
        </w:rPr>
        <w:t>赛项最终得分按100分制计分（</w:t>
      </w:r>
      <w:r>
        <w:rPr>
          <w:rFonts w:hint="default" w:cs="仿宋_GB2312"/>
          <w:color w:val="000000"/>
          <w:kern w:val="0"/>
          <w:sz w:val="28"/>
          <w:szCs w:val="28"/>
          <w:highlight w:val="none"/>
          <w:lang w:val="en-US" w:bidi="ar"/>
        </w:rPr>
        <w:t>模块A</w:t>
      </w:r>
      <w:r>
        <w:rPr>
          <w:rFonts w:hint="eastAsia" w:ascii="仿宋" w:hAnsi="仿宋" w:eastAsia="仿宋" w:cs="仿宋_GB2312"/>
          <w:color w:val="000000"/>
          <w:kern w:val="0"/>
          <w:sz w:val="28"/>
          <w:szCs w:val="28"/>
          <w:highlight w:val="none"/>
          <w:lang w:val="en-US" w:bidi="ar"/>
        </w:rPr>
        <w:t>占总分</w:t>
      </w:r>
      <w:r>
        <w:rPr>
          <w:rFonts w:hint="eastAsia" w:ascii="仿宋" w:hAnsi="仿宋" w:eastAsia="仿宋" w:cs="仿宋_GB2312"/>
          <w:color w:val="000000"/>
          <w:kern w:val="0"/>
          <w:sz w:val="28"/>
          <w:szCs w:val="28"/>
          <w:highlight w:val="none"/>
          <w:lang w:val="en-US" w:eastAsia="zh-CN" w:bidi="ar"/>
        </w:rPr>
        <w:t>8</w:t>
      </w:r>
      <w:r>
        <w:rPr>
          <w:rFonts w:hint="eastAsia" w:ascii="仿宋" w:hAnsi="仿宋" w:eastAsia="仿宋" w:cs="仿宋_GB2312"/>
          <w:color w:val="000000"/>
          <w:kern w:val="0"/>
          <w:sz w:val="28"/>
          <w:szCs w:val="28"/>
          <w:highlight w:val="none"/>
          <w:lang w:val="en-US" w:bidi="ar"/>
        </w:rPr>
        <w:t>0%，</w:t>
      </w:r>
      <w:r>
        <w:rPr>
          <w:rFonts w:hint="default" w:cs="仿宋_GB2312"/>
          <w:color w:val="000000"/>
          <w:kern w:val="0"/>
          <w:sz w:val="28"/>
          <w:szCs w:val="28"/>
          <w:highlight w:val="none"/>
          <w:lang w:val="en-US" w:bidi="ar"/>
        </w:rPr>
        <w:t>模块B</w:t>
      </w:r>
      <w:r>
        <w:rPr>
          <w:rFonts w:hint="eastAsia" w:ascii="仿宋" w:hAnsi="仿宋" w:eastAsia="仿宋" w:cs="仿宋_GB2312"/>
          <w:color w:val="000000"/>
          <w:kern w:val="0"/>
          <w:sz w:val="28"/>
          <w:szCs w:val="28"/>
          <w:highlight w:val="none"/>
          <w:lang w:val="en-US" w:bidi="ar"/>
        </w:rPr>
        <w:t>占总分</w:t>
      </w:r>
      <w:r>
        <w:rPr>
          <w:rFonts w:hint="eastAsia" w:ascii="仿宋" w:hAnsi="仿宋" w:eastAsia="仿宋" w:cs="仿宋_GB2312"/>
          <w:color w:val="000000"/>
          <w:kern w:val="0"/>
          <w:sz w:val="28"/>
          <w:szCs w:val="28"/>
          <w:highlight w:val="none"/>
          <w:lang w:val="en-US" w:eastAsia="zh-CN" w:bidi="ar"/>
        </w:rPr>
        <w:t>2</w:t>
      </w:r>
      <w:r>
        <w:rPr>
          <w:rFonts w:hint="eastAsia" w:ascii="仿宋" w:hAnsi="仿宋" w:eastAsia="仿宋" w:cs="仿宋_GB2312"/>
          <w:color w:val="000000"/>
          <w:kern w:val="0"/>
          <w:sz w:val="28"/>
          <w:szCs w:val="28"/>
          <w:highlight w:val="none"/>
          <w:lang w:val="en-US" w:bidi="ar"/>
        </w:rPr>
        <w:t>0%）。比赛成绩按从高到低排列参赛队的名次。总成绩相同时，依序按照</w:t>
      </w:r>
      <w:r>
        <w:rPr>
          <w:rFonts w:hint="default" w:cs="仿宋_GB2312"/>
          <w:color w:val="000000"/>
          <w:kern w:val="0"/>
          <w:sz w:val="28"/>
          <w:szCs w:val="28"/>
          <w:highlight w:val="none"/>
          <w:lang w:val="en-US" w:bidi="ar"/>
        </w:rPr>
        <w:t>模块A</w:t>
      </w:r>
      <w:r>
        <w:rPr>
          <w:rFonts w:hint="eastAsia" w:ascii="仿宋" w:hAnsi="仿宋" w:eastAsia="仿宋" w:cs="仿宋_GB2312"/>
          <w:color w:val="000000"/>
          <w:kern w:val="0"/>
          <w:sz w:val="28"/>
          <w:szCs w:val="28"/>
          <w:highlight w:val="none"/>
          <w:lang w:val="en-US" w:bidi="ar"/>
        </w:rPr>
        <w:t>中的灵巧手抓取验证</w:t>
      </w:r>
      <w:r>
        <w:rPr>
          <w:rFonts w:hint="eastAsia" w:cs="仿宋_GB2312"/>
          <w:color w:val="000000"/>
          <w:kern w:val="0"/>
          <w:sz w:val="28"/>
          <w:szCs w:val="28"/>
          <w:highlight w:val="none"/>
          <w:lang w:val="en-US" w:eastAsia="zh-CN" w:bidi="ar"/>
        </w:rPr>
        <w:t>任务</w:t>
      </w:r>
      <w:r>
        <w:rPr>
          <w:rFonts w:hint="eastAsia" w:ascii="仿宋" w:hAnsi="仿宋" w:eastAsia="仿宋" w:cs="仿宋_GB2312"/>
          <w:color w:val="000000"/>
          <w:kern w:val="0"/>
          <w:sz w:val="28"/>
          <w:szCs w:val="28"/>
          <w:highlight w:val="none"/>
          <w:lang w:val="en-US" w:bidi="ar"/>
        </w:rPr>
        <w:t>、</w:t>
      </w:r>
      <w:r>
        <w:rPr>
          <w:rFonts w:hint="default" w:cs="仿宋_GB2312"/>
          <w:color w:val="000000"/>
          <w:kern w:val="0"/>
          <w:sz w:val="28"/>
          <w:szCs w:val="28"/>
          <w:highlight w:val="none"/>
          <w:lang w:val="en-US" w:bidi="ar"/>
        </w:rPr>
        <w:t>模块A</w:t>
      </w:r>
      <w:r>
        <w:rPr>
          <w:rFonts w:hint="eastAsia" w:ascii="仿宋" w:hAnsi="仿宋" w:eastAsia="仿宋" w:cs="仿宋_GB2312"/>
          <w:color w:val="000000"/>
          <w:kern w:val="0"/>
          <w:sz w:val="28"/>
          <w:szCs w:val="28"/>
          <w:highlight w:val="none"/>
          <w:lang w:val="en-US" w:bidi="ar"/>
        </w:rPr>
        <w:t>中的手眼标定</w:t>
      </w:r>
      <w:r>
        <w:rPr>
          <w:rFonts w:hint="eastAsia" w:cs="仿宋_GB2312"/>
          <w:color w:val="000000"/>
          <w:kern w:val="0"/>
          <w:sz w:val="28"/>
          <w:szCs w:val="28"/>
          <w:highlight w:val="none"/>
          <w:lang w:val="en-US" w:eastAsia="zh-CN" w:bidi="ar"/>
        </w:rPr>
        <w:t>任务</w:t>
      </w:r>
      <w:r>
        <w:rPr>
          <w:rFonts w:hint="eastAsia" w:ascii="仿宋" w:hAnsi="仿宋" w:eastAsia="仿宋" w:cs="仿宋_GB2312"/>
          <w:color w:val="000000"/>
          <w:kern w:val="0"/>
          <w:sz w:val="28"/>
          <w:szCs w:val="28"/>
          <w:highlight w:val="none"/>
          <w:lang w:val="en-US" w:bidi="ar"/>
        </w:rPr>
        <w:t>、</w:t>
      </w:r>
      <w:r>
        <w:rPr>
          <w:rFonts w:hint="default" w:cs="仿宋_GB2312"/>
          <w:color w:val="000000"/>
          <w:kern w:val="0"/>
          <w:sz w:val="28"/>
          <w:szCs w:val="28"/>
          <w:highlight w:val="none"/>
          <w:lang w:val="en-US" w:bidi="ar"/>
        </w:rPr>
        <w:t>模块A</w:t>
      </w:r>
      <w:r>
        <w:rPr>
          <w:rFonts w:hint="eastAsia" w:ascii="仿宋" w:hAnsi="仿宋" w:eastAsia="仿宋" w:cs="仿宋_GB2312"/>
          <w:color w:val="000000"/>
          <w:kern w:val="0"/>
          <w:sz w:val="28"/>
          <w:szCs w:val="28"/>
          <w:highlight w:val="none"/>
          <w:lang w:val="en-US" w:bidi="ar"/>
        </w:rPr>
        <w:t>中的数据采集与训练</w:t>
      </w:r>
      <w:r>
        <w:rPr>
          <w:rFonts w:hint="eastAsia" w:cs="仿宋_GB2312"/>
          <w:color w:val="000000"/>
          <w:kern w:val="0"/>
          <w:sz w:val="28"/>
          <w:szCs w:val="28"/>
          <w:highlight w:val="none"/>
          <w:lang w:val="en-US" w:eastAsia="zh-CN" w:bidi="ar"/>
        </w:rPr>
        <w:t>任务</w:t>
      </w:r>
      <w:r>
        <w:rPr>
          <w:rFonts w:hint="eastAsia" w:ascii="仿宋" w:hAnsi="仿宋" w:eastAsia="仿宋" w:cs="仿宋_GB2312"/>
          <w:color w:val="000000"/>
          <w:kern w:val="0"/>
          <w:sz w:val="28"/>
          <w:szCs w:val="28"/>
          <w:highlight w:val="none"/>
          <w:lang w:val="en-US" w:bidi="ar"/>
        </w:rPr>
        <w:t>、</w:t>
      </w:r>
      <w:r>
        <w:rPr>
          <w:rFonts w:hint="default" w:cs="仿宋_GB2312"/>
          <w:color w:val="000000"/>
          <w:kern w:val="0"/>
          <w:sz w:val="28"/>
          <w:szCs w:val="28"/>
          <w:highlight w:val="none"/>
          <w:lang w:val="en-US" w:bidi="ar"/>
        </w:rPr>
        <w:t>模块A</w:t>
      </w:r>
      <w:r>
        <w:rPr>
          <w:rFonts w:hint="eastAsia" w:ascii="仿宋" w:hAnsi="仿宋" w:eastAsia="仿宋" w:cs="仿宋_GB2312"/>
          <w:color w:val="000000"/>
          <w:kern w:val="0"/>
          <w:sz w:val="28"/>
          <w:szCs w:val="28"/>
          <w:highlight w:val="none"/>
          <w:lang w:val="en-US" w:bidi="ar"/>
        </w:rPr>
        <w:t>中的大语言模型</w:t>
      </w:r>
      <w:r>
        <w:rPr>
          <w:rFonts w:hint="eastAsia" w:cs="仿宋_GB2312"/>
          <w:color w:val="000000"/>
          <w:kern w:val="0"/>
          <w:sz w:val="28"/>
          <w:szCs w:val="28"/>
          <w:highlight w:val="none"/>
          <w:lang w:val="en-US" w:eastAsia="zh-CN" w:bidi="ar"/>
        </w:rPr>
        <w:t>应用任务、</w:t>
      </w:r>
      <w:r>
        <w:rPr>
          <w:rFonts w:hint="default" w:cs="仿宋_GB2312"/>
          <w:color w:val="000000"/>
          <w:kern w:val="0"/>
          <w:sz w:val="28"/>
          <w:szCs w:val="28"/>
          <w:highlight w:val="none"/>
          <w:lang w:val="en-US" w:eastAsia="zh-CN" w:bidi="ar"/>
        </w:rPr>
        <w:t>模块A</w:t>
      </w:r>
      <w:r>
        <w:rPr>
          <w:rFonts w:hint="eastAsia" w:cs="仿宋_GB2312"/>
          <w:color w:val="000000"/>
          <w:kern w:val="0"/>
          <w:sz w:val="28"/>
          <w:szCs w:val="28"/>
          <w:highlight w:val="none"/>
          <w:lang w:val="en-US" w:eastAsia="zh-CN" w:bidi="ar"/>
        </w:rPr>
        <w:t>中的</w:t>
      </w:r>
      <w:r>
        <w:rPr>
          <w:rFonts w:hint="eastAsia" w:ascii="仿宋" w:hAnsi="仿宋" w:eastAsia="仿宋" w:cs="仿宋"/>
          <w:b w:val="0"/>
          <w:bCs/>
          <w:kern w:val="2"/>
          <w:sz w:val="28"/>
          <w:szCs w:val="28"/>
          <w:lang w:val="en-US" w:eastAsia="zh-CN" w:bidi="ar"/>
        </w:rPr>
        <w:t>项目说明文档编写</w:t>
      </w:r>
      <w:r>
        <w:rPr>
          <w:rFonts w:hint="eastAsia" w:cs="仿宋"/>
          <w:b w:val="0"/>
          <w:bCs/>
          <w:kern w:val="2"/>
          <w:sz w:val="28"/>
          <w:szCs w:val="28"/>
          <w:lang w:val="en-US" w:eastAsia="zh-CN" w:bidi="ar"/>
        </w:rPr>
        <w:t>任务</w:t>
      </w:r>
      <w:r>
        <w:rPr>
          <w:rFonts w:hint="eastAsia" w:ascii="仿宋" w:hAnsi="仿宋" w:eastAsia="仿宋" w:cs="仿宋_GB2312"/>
          <w:color w:val="000000"/>
          <w:kern w:val="0"/>
          <w:sz w:val="28"/>
          <w:szCs w:val="28"/>
          <w:highlight w:val="none"/>
          <w:lang w:val="en-US" w:bidi="ar"/>
        </w:rPr>
        <w:t>得分高低进行排名。比赛成绩复核无误后，经裁判长、监督人员等审核签字后确定。若有异议，经过规定程序仲裁后，按照仲裁结果公布比赛成绩。</w:t>
      </w:r>
    </w:p>
    <w:p w14:paraId="715B7928">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r>
        <w:rPr>
          <w:rFonts w:hint="eastAsia" w:ascii="仿宋" w:hAnsi="仿宋" w:eastAsia="仿宋" w:cs="仿宋_GB2312"/>
          <w:color w:val="000000"/>
          <w:kern w:val="0"/>
          <w:sz w:val="28"/>
          <w:szCs w:val="28"/>
          <w:highlight w:val="none"/>
          <w:lang w:val="en-US" w:bidi="ar"/>
        </w:rPr>
        <w:t>2.成绩公布方法</w:t>
      </w:r>
    </w:p>
    <w:p w14:paraId="5D43F7A1">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bookmarkStart w:id="0" w:name="_Hlk187756053"/>
      <w:r>
        <w:rPr>
          <w:rFonts w:hint="eastAsia" w:ascii="仿宋" w:hAnsi="仿宋" w:eastAsia="仿宋" w:cs="仿宋_GB2312"/>
          <w:color w:val="000000"/>
          <w:kern w:val="0"/>
          <w:sz w:val="28"/>
          <w:szCs w:val="28"/>
          <w:highlight w:val="none"/>
          <w:lang w:val="en-US" w:bidi="ar"/>
        </w:rPr>
        <w:t>裁判将解密后的各参赛队伍成绩汇总成比赛成绩，经裁判长、监督仲裁组长在成绩单上审核签字后公布。</w:t>
      </w:r>
    </w:p>
    <w:p w14:paraId="75A697AC">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r>
        <w:rPr>
          <w:rFonts w:hint="eastAsia" w:ascii="仿宋" w:hAnsi="仿宋" w:eastAsia="仿宋" w:cs="仿宋_GB2312"/>
          <w:color w:val="000000"/>
          <w:kern w:val="0"/>
          <w:sz w:val="28"/>
          <w:szCs w:val="28"/>
          <w:highlight w:val="none"/>
          <w:lang w:val="en-US" w:bidi="ar"/>
        </w:rPr>
        <w:t>3.评分标准</w:t>
      </w:r>
    </w:p>
    <w:p w14:paraId="6A3F3622">
      <w:pPr>
        <w:pStyle w:val="5"/>
        <w:spacing w:line="329" w:lineRule="auto"/>
        <w:ind w:left="0" w:firstLine="560" w:firstLineChars="200"/>
        <w:jc w:val="both"/>
        <w:rPr>
          <w:rFonts w:hint="eastAsia" w:ascii="仿宋" w:hAnsi="仿宋" w:eastAsia="仿宋" w:cs="仿宋_GB2312"/>
          <w:color w:val="000000"/>
          <w:kern w:val="0"/>
          <w:sz w:val="28"/>
          <w:szCs w:val="28"/>
          <w:highlight w:val="none"/>
          <w:lang w:val="en-US" w:bidi="ar"/>
        </w:rPr>
      </w:pPr>
      <w:r>
        <w:rPr>
          <w:rFonts w:hint="eastAsia" w:ascii="仿宋" w:hAnsi="仿宋" w:eastAsia="仿宋" w:cs="仿宋_GB2312"/>
          <w:color w:val="000000"/>
          <w:kern w:val="0"/>
          <w:sz w:val="28"/>
          <w:szCs w:val="28"/>
          <w:highlight w:val="none"/>
          <w:lang w:val="en-US" w:bidi="ar"/>
        </w:rPr>
        <w:t>根据赛题的竞赛内容设置评分标准，主要考察选手的基本知识，职业技能和职业素养等。竞赛评分将采用以客观评分为主，定性与定量结合的方法，客观公正地评出各赛项任务的分数，总分为100分，根据评分标准精确打分，具体评分细则表如下；详细的评分以最终的赛题评分标准为准。</w:t>
      </w:r>
    </w:p>
    <w:p w14:paraId="6FD4C4FB">
      <w:pPr>
        <w:keepNext w:val="0"/>
        <w:keepLines w:val="0"/>
        <w:pageBreakBefore w:val="0"/>
        <w:widowControl w:val="0"/>
        <w:kinsoku/>
        <w:wordWrap/>
        <w:overflowPunct/>
        <w:topLinePunct w:val="0"/>
        <w:autoSpaceDE w:val="0"/>
        <w:autoSpaceDN w:val="0"/>
        <w:bidi w:val="0"/>
        <w:adjustRightInd/>
        <w:snapToGrid/>
        <w:ind w:firstLine="0" w:firstLineChars="0"/>
        <w:textAlignment w:val="auto"/>
        <w:rPr>
          <w:rFonts w:hint="default" w:eastAsia="仿宋"/>
          <w:b/>
          <w:bCs/>
          <w:sz w:val="28"/>
          <w:szCs w:val="28"/>
          <w:highlight w:val="none"/>
          <w:lang w:val="en-US" w:eastAsia="zh-CN"/>
        </w:rPr>
      </w:pPr>
      <w:r>
        <w:rPr>
          <w:rFonts w:hint="eastAsia"/>
          <w:b/>
          <w:bCs/>
          <w:sz w:val="28"/>
          <w:szCs w:val="28"/>
          <w:highlight w:val="none"/>
        </w:rPr>
        <w:t>1.实操部分评分细则</w:t>
      </w:r>
      <w:r>
        <w:rPr>
          <w:rFonts w:hint="eastAsia"/>
          <w:b/>
          <w:bCs/>
          <w:sz w:val="28"/>
          <w:szCs w:val="28"/>
          <w:highlight w:val="none"/>
          <w:lang w:val="en-US" w:eastAsia="zh-CN"/>
        </w:rPr>
        <w:t>示例</w:t>
      </w:r>
    </w:p>
    <w:p w14:paraId="6F8C0D1E">
      <w:pPr>
        <w:spacing w:line="560" w:lineRule="exact"/>
        <w:jc w:val="both"/>
        <w:rPr>
          <w:rFonts w:hint="eastAsia"/>
          <w:sz w:val="28"/>
          <w:szCs w:val="28"/>
          <w:highlight w:val="none"/>
        </w:rPr>
      </w:pPr>
      <w:r>
        <w:rPr>
          <w:rFonts w:hint="eastAsia"/>
          <w:b/>
          <w:bCs/>
          <w:sz w:val="28"/>
          <w:szCs w:val="28"/>
          <w:highlight w:val="none"/>
        </w:rPr>
        <w:t>任务</w:t>
      </w:r>
      <w:r>
        <w:rPr>
          <w:rFonts w:hint="eastAsia"/>
          <w:b/>
          <w:bCs/>
          <w:sz w:val="28"/>
          <w:szCs w:val="28"/>
          <w:highlight w:val="none"/>
          <w:lang w:val="en-US" w:eastAsia="zh-CN"/>
        </w:rPr>
        <w:t>1</w:t>
      </w:r>
      <w:r>
        <w:rPr>
          <w:rFonts w:hint="eastAsia"/>
          <w:b/>
          <w:bCs/>
          <w:sz w:val="28"/>
          <w:szCs w:val="28"/>
          <w:highlight w:val="none"/>
        </w:rPr>
        <w:t>.图像采集与训练</w:t>
      </w:r>
      <w:r>
        <w:rPr>
          <w:rFonts w:hint="eastAsia"/>
          <w:sz w:val="28"/>
          <w:szCs w:val="28"/>
          <w:highlight w:val="none"/>
        </w:rPr>
        <w:t>（</w:t>
      </w:r>
      <w:r>
        <w:rPr>
          <w:rFonts w:hint="eastAsia"/>
          <w:sz w:val="28"/>
          <w:szCs w:val="28"/>
          <w:highlight w:val="none"/>
          <w:lang w:val="en-US" w:eastAsia="zh-CN"/>
        </w:rPr>
        <w:t>15</w:t>
      </w:r>
      <w:r>
        <w:rPr>
          <w:rFonts w:hint="eastAsia"/>
          <w:sz w:val="28"/>
          <w:szCs w:val="28"/>
          <w:highlight w:val="none"/>
        </w:rPr>
        <w:t>分）</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1451"/>
        <w:gridCol w:w="4412"/>
        <w:gridCol w:w="1290"/>
      </w:tblGrid>
      <w:tr w14:paraId="04CEE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pct"/>
            <w:shd w:val="clear" w:color="auto" w:fill="E7E6E6" w:themeFill="background2"/>
            <w:vAlign w:val="center"/>
          </w:tcPr>
          <w:p w14:paraId="14746622">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序号</w:t>
            </w:r>
          </w:p>
        </w:tc>
        <w:tc>
          <w:tcPr>
            <w:tcW w:w="851" w:type="pct"/>
            <w:shd w:val="clear" w:color="auto" w:fill="E7E6E6" w:themeFill="background2"/>
            <w:vAlign w:val="center"/>
          </w:tcPr>
          <w:p w14:paraId="017994E2">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项目</w:t>
            </w:r>
          </w:p>
        </w:tc>
        <w:tc>
          <w:tcPr>
            <w:tcW w:w="2588" w:type="pct"/>
            <w:shd w:val="clear" w:color="auto" w:fill="E7E6E6" w:themeFill="background2"/>
            <w:vAlign w:val="center"/>
          </w:tcPr>
          <w:p w14:paraId="2F2B2A74">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评分标准</w:t>
            </w:r>
          </w:p>
        </w:tc>
        <w:tc>
          <w:tcPr>
            <w:tcW w:w="756" w:type="pct"/>
            <w:shd w:val="clear" w:color="auto" w:fill="E7E6E6" w:themeFill="background2"/>
            <w:vAlign w:val="center"/>
          </w:tcPr>
          <w:p w14:paraId="253C8C12">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分值</w:t>
            </w:r>
          </w:p>
        </w:tc>
      </w:tr>
      <w:tr w14:paraId="0D52F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pct"/>
            <w:vAlign w:val="center"/>
          </w:tcPr>
          <w:p w14:paraId="1D44289D">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1</w:t>
            </w:r>
          </w:p>
        </w:tc>
        <w:tc>
          <w:tcPr>
            <w:tcW w:w="851" w:type="pct"/>
            <w:vAlign w:val="center"/>
          </w:tcPr>
          <w:p w14:paraId="26E26BED">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cs="仿宋"/>
                <w:b w:val="0"/>
                <w:bCs w:val="0"/>
                <w:sz w:val="24"/>
                <w:szCs w:val="24"/>
                <w:highlight w:val="none"/>
                <w:lang w:val="en-US" w:eastAsia="zh-CN"/>
              </w:rPr>
            </w:pPr>
            <w:r>
              <w:rPr>
                <w:rFonts w:hint="eastAsia" w:cs="仿宋"/>
                <w:b w:val="0"/>
                <w:bCs w:val="0"/>
                <w:sz w:val="24"/>
                <w:szCs w:val="24"/>
                <w:highlight w:val="none"/>
                <w:lang w:val="en-US" w:eastAsia="zh-CN"/>
              </w:rPr>
              <w:t>数据集制作</w:t>
            </w:r>
          </w:p>
        </w:tc>
        <w:tc>
          <w:tcPr>
            <w:tcW w:w="2588" w:type="pct"/>
            <w:vAlign w:val="center"/>
          </w:tcPr>
          <w:p w14:paraId="5E93B90B">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cs="仿宋"/>
                <w:b w:val="0"/>
                <w:bCs w:val="0"/>
                <w:sz w:val="24"/>
                <w:szCs w:val="24"/>
                <w:highlight w:val="none"/>
                <w:lang w:val="en-US" w:eastAsia="zh-CN"/>
              </w:rPr>
            </w:pPr>
            <w:r>
              <w:rPr>
                <w:rFonts w:hint="eastAsia" w:cs="仿宋"/>
                <w:b w:val="0"/>
                <w:bCs w:val="0"/>
                <w:sz w:val="24"/>
                <w:szCs w:val="24"/>
                <w:highlight w:val="none"/>
                <w:lang w:val="en-US" w:eastAsia="zh-CN"/>
              </w:rPr>
              <w:t>原始数据集的数量是否达标</w:t>
            </w:r>
          </w:p>
        </w:tc>
        <w:tc>
          <w:tcPr>
            <w:tcW w:w="756" w:type="pct"/>
            <w:vAlign w:val="center"/>
          </w:tcPr>
          <w:p w14:paraId="64782246">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2</w:t>
            </w:r>
          </w:p>
        </w:tc>
      </w:tr>
      <w:tr w14:paraId="4327F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pct"/>
            <w:vAlign w:val="center"/>
          </w:tcPr>
          <w:p w14:paraId="6F014345">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2</w:t>
            </w:r>
          </w:p>
        </w:tc>
        <w:tc>
          <w:tcPr>
            <w:tcW w:w="851" w:type="pct"/>
            <w:vAlign w:val="center"/>
          </w:tcPr>
          <w:p w14:paraId="54B07F5E">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cs="仿宋"/>
                <w:b w:val="0"/>
                <w:bCs w:val="0"/>
                <w:sz w:val="24"/>
                <w:szCs w:val="24"/>
                <w:highlight w:val="none"/>
                <w:lang w:val="en-US" w:eastAsia="zh-CN"/>
              </w:rPr>
            </w:pPr>
            <w:r>
              <w:rPr>
                <w:rFonts w:hint="eastAsia" w:cs="仿宋"/>
                <w:b w:val="0"/>
                <w:bCs w:val="0"/>
                <w:sz w:val="24"/>
                <w:szCs w:val="24"/>
                <w:highlight w:val="none"/>
                <w:lang w:val="en-US" w:eastAsia="zh-CN"/>
              </w:rPr>
              <w:t>YOLOv8训练</w:t>
            </w:r>
          </w:p>
        </w:tc>
        <w:tc>
          <w:tcPr>
            <w:tcW w:w="2588" w:type="pct"/>
            <w:vAlign w:val="center"/>
          </w:tcPr>
          <w:p w14:paraId="525F2D88">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cs="仿宋"/>
                <w:b w:val="0"/>
                <w:bCs w:val="0"/>
                <w:sz w:val="24"/>
                <w:szCs w:val="24"/>
                <w:highlight w:val="none"/>
                <w:lang w:val="en-US" w:eastAsia="zh-CN"/>
              </w:rPr>
            </w:pPr>
            <w:r>
              <w:rPr>
                <w:rFonts w:hint="eastAsia" w:cs="仿宋"/>
                <w:b w:val="0"/>
                <w:bCs w:val="0"/>
                <w:sz w:val="24"/>
                <w:szCs w:val="24"/>
                <w:highlight w:val="none"/>
                <w:lang w:val="en-US" w:eastAsia="zh-CN"/>
              </w:rPr>
              <w:t>制作训练程序，训练程序参数符合要求，输出的训练集是否包括训练集、测试集、验证集</w:t>
            </w:r>
          </w:p>
        </w:tc>
        <w:tc>
          <w:tcPr>
            <w:tcW w:w="756" w:type="pct"/>
            <w:vAlign w:val="center"/>
          </w:tcPr>
          <w:p w14:paraId="0B0D7F48">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9</w:t>
            </w:r>
          </w:p>
        </w:tc>
      </w:tr>
      <w:tr w14:paraId="0520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pct"/>
            <w:vAlign w:val="center"/>
          </w:tcPr>
          <w:p w14:paraId="0FEFCC8C">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3</w:t>
            </w:r>
          </w:p>
        </w:tc>
        <w:tc>
          <w:tcPr>
            <w:tcW w:w="851" w:type="pct"/>
            <w:vAlign w:val="center"/>
          </w:tcPr>
          <w:p w14:paraId="2D38CFB4">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cs="仿宋"/>
                <w:b w:val="0"/>
                <w:bCs w:val="0"/>
                <w:sz w:val="24"/>
                <w:szCs w:val="24"/>
                <w:highlight w:val="none"/>
                <w:lang w:val="en-US" w:eastAsia="zh-CN"/>
              </w:rPr>
            </w:pPr>
            <w:r>
              <w:rPr>
                <w:rFonts w:hint="eastAsia" w:cs="仿宋"/>
                <w:b w:val="0"/>
                <w:bCs w:val="0"/>
                <w:sz w:val="24"/>
                <w:szCs w:val="24"/>
                <w:highlight w:val="none"/>
                <w:lang w:val="en-US" w:eastAsia="zh-CN"/>
              </w:rPr>
              <w:t>实物识别效果</w:t>
            </w:r>
          </w:p>
        </w:tc>
        <w:tc>
          <w:tcPr>
            <w:tcW w:w="2588" w:type="pct"/>
            <w:vAlign w:val="center"/>
          </w:tcPr>
          <w:p w14:paraId="6424DBC5">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cs="仿宋"/>
                <w:b w:val="0"/>
                <w:bCs w:val="0"/>
                <w:sz w:val="24"/>
                <w:szCs w:val="24"/>
                <w:highlight w:val="none"/>
                <w:lang w:val="en-US" w:eastAsia="zh-CN"/>
              </w:rPr>
            </w:pPr>
            <w:r>
              <w:rPr>
                <w:rFonts w:hint="eastAsia" w:cs="仿宋"/>
                <w:b w:val="0"/>
                <w:bCs w:val="0"/>
                <w:sz w:val="24"/>
                <w:szCs w:val="24"/>
                <w:highlight w:val="none"/>
                <w:lang w:val="en-US" w:eastAsia="zh-CN"/>
              </w:rPr>
              <w:t>识别抓取物体，显示抓取物体的标签</w:t>
            </w:r>
          </w:p>
        </w:tc>
        <w:tc>
          <w:tcPr>
            <w:tcW w:w="756" w:type="pct"/>
            <w:vAlign w:val="center"/>
          </w:tcPr>
          <w:p w14:paraId="6AFF1E0A">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4</w:t>
            </w:r>
          </w:p>
        </w:tc>
      </w:tr>
      <w:tr w14:paraId="6500C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3" w:type="pct"/>
            <w:vAlign w:val="center"/>
          </w:tcPr>
          <w:p w14:paraId="61E729B8">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cs="仿宋"/>
                <w:b w:val="0"/>
                <w:bCs w:val="0"/>
                <w:sz w:val="24"/>
                <w:szCs w:val="24"/>
                <w:highlight w:val="none"/>
                <w:lang w:val="en-US" w:eastAsia="zh-CN"/>
              </w:rPr>
            </w:pPr>
          </w:p>
        </w:tc>
        <w:tc>
          <w:tcPr>
            <w:tcW w:w="851" w:type="pct"/>
            <w:vAlign w:val="center"/>
          </w:tcPr>
          <w:p w14:paraId="0F8F99B7">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总计</w:t>
            </w:r>
          </w:p>
        </w:tc>
        <w:tc>
          <w:tcPr>
            <w:tcW w:w="3345" w:type="pct"/>
            <w:gridSpan w:val="2"/>
            <w:vAlign w:val="center"/>
          </w:tcPr>
          <w:p w14:paraId="0CC91F3E">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15</w:t>
            </w:r>
          </w:p>
        </w:tc>
      </w:tr>
    </w:tbl>
    <w:p w14:paraId="472B4AA8">
      <w:pPr>
        <w:keepNext w:val="0"/>
        <w:keepLines w:val="0"/>
        <w:pageBreakBefore w:val="0"/>
        <w:widowControl w:val="0"/>
        <w:kinsoku/>
        <w:wordWrap/>
        <w:overflowPunct/>
        <w:topLinePunct w:val="0"/>
        <w:autoSpaceDE w:val="0"/>
        <w:autoSpaceDN w:val="0"/>
        <w:bidi w:val="0"/>
        <w:adjustRightInd/>
        <w:snapToGrid/>
        <w:ind w:firstLine="0" w:firstLineChars="0"/>
        <w:textAlignment w:val="auto"/>
        <w:rPr>
          <w:rFonts w:hint="eastAsia" w:eastAsia="仿宋"/>
          <w:sz w:val="28"/>
          <w:szCs w:val="28"/>
          <w:highlight w:val="none"/>
          <w:lang w:val="en-US" w:eastAsia="zh-CN"/>
        </w:rPr>
      </w:pPr>
      <w:r>
        <w:rPr>
          <w:rFonts w:hint="eastAsia"/>
          <w:b/>
          <w:bCs/>
          <w:sz w:val="28"/>
          <w:szCs w:val="28"/>
          <w:highlight w:val="none"/>
          <w:lang w:val="en-US" w:eastAsia="zh-CN"/>
        </w:rPr>
        <w:t>2</w:t>
      </w:r>
      <w:r>
        <w:rPr>
          <w:rFonts w:hint="eastAsia"/>
          <w:b/>
          <w:bCs/>
          <w:sz w:val="28"/>
          <w:szCs w:val="28"/>
          <w:highlight w:val="none"/>
        </w:rPr>
        <w:t>.</w:t>
      </w:r>
      <w:r>
        <w:rPr>
          <w:rFonts w:hint="eastAsia"/>
          <w:b/>
          <w:bCs/>
          <w:sz w:val="28"/>
          <w:szCs w:val="28"/>
          <w:highlight w:val="none"/>
          <w:lang w:val="en-US" w:eastAsia="zh-CN"/>
        </w:rPr>
        <w:t>展示</w:t>
      </w:r>
      <w:r>
        <w:rPr>
          <w:rFonts w:hint="eastAsia"/>
          <w:b/>
          <w:bCs/>
          <w:sz w:val="28"/>
          <w:szCs w:val="28"/>
          <w:highlight w:val="none"/>
        </w:rPr>
        <w:t>部分评分细则</w:t>
      </w:r>
      <w:r>
        <w:rPr>
          <w:rFonts w:hint="eastAsia"/>
          <w:b/>
          <w:bCs/>
          <w:sz w:val="28"/>
          <w:szCs w:val="28"/>
          <w:highlight w:val="none"/>
          <w:lang w:val="en-US" w:eastAsia="zh-CN"/>
        </w:rPr>
        <w:t>示例</w:t>
      </w:r>
    </w:p>
    <w:tbl>
      <w:tblPr>
        <w:tblStyle w:val="21"/>
        <w:tblW w:w="509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86"/>
        <w:gridCol w:w="1457"/>
        <w:gridCol w:w="4423"/>
        <w:gridCol w:w="1311"/>
      </w:tblGrid>
      <w:tr w14:paraId="48CE5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jc w:val="center"/>
        </w:trPr>
        <w:tc>
          <w:tcPr>
            <w:tcW w:w="758" w:type="pct"/>
            <w:shd w:val="clear" w:color="auto" w:fill="E7E6E6" w:themeFill="background2"/>
            <w:vAlign w:val="center"/>
          </w:tcPr>
          <w:p w14:paraId="00BB47BE">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bCs/>
                <w:sz w:val="24"/>
                <w:szCs w:val="24"/>
                <w:highlight w:val="none"/>
                <w:lang w:val="en-US"/>
              </w:rPr>
            </w:pPr>
            <w:r>
              <w:rPr>
                <w:rFonts w:hint="eastAsia" w:ascii="仿宋" w:hAnsi="仿宋" w:eastAsia="仿宋" w:cs="仿宋"/>
                <w:b/>
                <w:bCs/>
                <w:sz w:val="24"/>
                <w:szCs w:val="24"/>
                <w:highlight w:val="none"/>
                <w:lang w:val="en-US"/>
              </w:rPr>
              <w:t>序号</w:t>
            </w:r>
          </w:p>
        </w:tc>
        <w:tc>
          <w:tcPr>
            <w:tcW w:w="859" w:type="pct"/>
            <w:tcBorders>
              <w:right w:val="single" w:color="auto" w:sz="4" w:space="0"/>
            </w:tcBorders>
            <w:shd w:val="clear" w:color="auto" w:fill="E7E6E6" w:themeFill="background2"/>
            <w:vAlign w:val="center"/>
          </w:tcPr>
          <w:p w14:paraId="6CD967B1">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bCs/>
                <w:sz w:val="24"/>
                <w:szCs w:val="24"/>
                <w:highlight w:val="none"/>
                <w:lang w:val="en-US" w:eastAsia="zh-CN"/>
              </w:rPr>
            </w:pPr>
            <w:r>
              <w:rPr>
                <w:rFonts w:hint="eastAsia" w:cs="仿宋"/>
                <w:b/>
                <w:bCs/>
                <w:sz w:val="24"/>
                <w:szCs w:val="24"/>
                <w:highlight w:val="none"/>
                <w:lang w:val="en-US" w:eastAsia="zh-CN"/>
              </w:rPr>
              <w:t>项目</w:t>
            </w:r>
          </w:p>
        </w:tc>
        <w:tc>
          <w:tcPr>
            <w:tcW w:w="2608" w:type="pct"/>
            <w:shd w:val="clear" w:color="auto" w:fill="E7E6E6" w:themeFill="background2"/>
            <w:vAlign w:val="center"/>
          </w:tcPr>
          <w:p w14:paraId="1F79C48C">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bCs/>
                <w:sz w:val="24"/>
                <w:szCs w:val="24"/>
                <w:highlight w:val="none"/>
                <w:lang w:val="en-US"/>
              </w:rPr>
            </w:pPr>
            <w:r>
              <w:rPr>
                <w:rFonts w:hint="eastAsia" w:ascii="仿宋" w:hAnsi="仿宋" w:eastAsia="仿宋" w:cs="仿宋"/>
                <w:b/>
                <w:bCs/>
                <w:sz w:val="24"/>
                <w:szCs w:val="24"/>
                <w:highlight w:val="none"/>
                <w:lang w:val="en-US"/>
              </w:rPr>
              <w:t>考核内容</w:t>
            </w:r>
          </w:p>
        </w:tc>
        <w:tc>
          <w:tcPr>
            <w:tcW w:w="773" w:type="pct"/>
            <w:shd w:val="clear" w:color="auto" w:fill="E7E6E6" w:themeFill="background2"/>
            <w:vAlign w:val="center"/>
          </w:tcPr>
          <w:p w14:paraId="33F5FCEA">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bCs/>
                <w:sz w:val="24"/>
                <w:szCs w:val="24"/>
                <w:highlight w:val="none"/>
                <w:lang w:val="en-US" w:eastAsia="zh-CN"/>
              </w:rPr>
            </w:pPr>
            <w:r>
              <w:rPr>
                <w:rFonts w:hint="eastAsia" w:cs="仿宋"/>
                <w:b/>
                <w:bCs/>
                <w:sz w:val="24"/>
                <w:szCs w:val="24"/>
                <w:highlight w:val="none"/>
                <w:lang w:val="en-US" w:eastAsia="zh-CN"/>
              </w:rPr>
              <w:t>分值</w:t>
            </w:r>
          </w:p>
        </w:tc>
      </w:tr>
      <w:tr w14:paraId="00D4C5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jc w:val="center"/>
        </w:trPr>
        <w:tc>
          <w:tcPr>
            <w:tcW w:w="758" w:type="pct"/>
            <w:tcBorders>
              <w:bottom w:val="single" w:color="auto" w:sz="4" w:space="0"/>
            </w:tcBorders>
            <w:vAlign w:val="center"/>
          </w:tcPr>
          <w:p w14:paraId="5E382DD5">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1</w:t>
            </w:r>
          </w:p>
        </w:tc>
        <w:tc>
          <w:tcPr>
            <w:tcW w:w="859" w:type="pct"/>
            <w:tcBorders>
              <w:bottom w:val="single" w:color="auto" w:sz="4" w:space="0"/>
            </w:tcBorders>
            <w:vAlign w:val="center"/>
          </w:tcPr>
          <w:p w14:paraId="68E53BE7">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技</w:t>
            </w:r>
            <w:r>
              <w:rPr>
                <w:rFonts w:hint="eastAsia" w:cs="仿宋"/>
                <w:b w:val="0"/>
                <w:bCs w:val="0"/>
                <w:sz w:val="24"/>
                <w:szCs w:val="24"/>
                <w:highlight w:val="none"/>
                <w:lang w:val="en-US" w:eastAsia="zh-CN"/>
              </w:rPr>
              <w:t>能</w:t>
            </w:r>
            <w:r>
              <w:rPr>
                <w:rFonts w:hint="eastAsia" w:ascii="仿宋" w:hAnsi="仿宋" w:eastAsia="仿宋" w:cs="仿宋"/>
                <w:b w:val="0"/>
                <w:bCs w:val="0"/>
                <w:sz w:val="24"/>
                <w:szCs w:val="24"/>
                <w:highlight w:val="none"/>
                <w:lang w:val="en-US"/>
              </w:rPr>
              <w:t>水平</w:t>
            </w:r>
          </w:p>
        </w:tc>
        <w:tc>
          <w:tcPr>
            <w:tcW w:w="2608" w:type="pct"/>
            <w:vAlign w:val="center"/>
          </w:tcPr>
          <w:p w14:paraId="49B290A7">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left"/>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考查选手对任务技术思路与原理的掌握，及其对灵巧手感知、规划以及控制技术的理解深度。</w:t>
            </w:r>
          </w:p>
        </w:tc>
        <w:tc>
          <w:tcPr>
            <w:tcW w:w="773" w:type="pct"/>
            <w:vAlign w:val="center"/>
          </w:tcPr>
          <w:p w14:paraId="3FDE46E9">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6</w:t>
            </w:r>
          </w:p>
        </w:tc>
      </w:tr>
      <w:tr w14:paraId="59F09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jc w:val="center"/>
        </w:trPr>
        <w:tc>
          <w:tcPr>
            <w:tcW w:w="758" w:type="pct"/>
            <w:tcBorders>
              <w:top w:val="single" w:color="auto" w:sz="4" w:space="0"/>
              <w:bottom w:val="single" w:color="auto" w:sz="4" w:space="0"/>
            </w:tcBorders>
            <w:vAlign w:val="center"/>
          </w:tcPr>
          <w:p w14:paraId="35B2FC8E">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2</w:t>
            </w:r>
          </w:p>
        </w:tc>
        <w:tc>
          <w:tcPr>
            <w:tcW w:w="859" w:type="pct"/>
            <w:tcBorders>
              <w:top w:val="single" w:color="auto" w:sz="4" w:space="0"/>
              <w:bottom w:val="single" w:color="auto" w:sz="4" w:space="0"/>
            </w:tcBorders>
            <w:vAlign w:val="center"/>
          </w:tcPr>
          <w:p w14:paraId="5909E36F">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应用价值</w:t>
            </w:r>
          </w:p>
        </w:tc>
        <w:tc>
          <w:tcPr>
            <w:tcW w:w="2608" w:type="pct"/>
            <w:vAlign w:val="center"/>
          </w:tcPr>
          <w:p w14:paraId="2DA7F2CA">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eastAsia="zh-CN"/>
              </w:rPr>
              <w:t>有效解决生产、生活中的实际问题，契合产业转型升级、区域经济社会发展、乡村振兴、促进高质量就业等国家战略需求</w:t>
            </w:r>
            <w:r>
              <w:rPr>
                <w:rFonts w:hint="eastAsia" w:cs="仿宋"/>
                <w:b w:val="0"/>
                <w:bCs w:val="0"/>
                <w:sz w:val="24"/>
                <w:szCs w:val="24"/>
                <w:highlight w:val="none"/>
                <w:lang w:val="en-US" w:eastAsia="zh-CN"/>
              </w:rPr>
              <w:t>。</w:t>
            </w:r>
          </w:p>
          <w:p w14:paraId="6E6F881F">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left"/>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eastAsia="zh-CN"/>
              </w:rPr>
              <w:t>资源利用合理，体现高效益、高质量具有良好环保意识，绿色低碳，符合产业未来发展方向</w:t>
            </w:r>
            <w:r>
              <w:rPr>
                <w:rFonts w:hint="eastAsia" w:cs="仿宋"/>
                <w:b w:val="0"/>
                <w:bCs w:val="0"/>
                <w:sz w:val="24"/>
                <w:szCs w:val="24"/>
                <w:highlight w:val="none"/>
                <w:lang w:val="en-US" w:eastAsia="zh-CN"/>
              </w:rPr>
              <w:t>。</w:t>
            </w:r>
          </w:p>
        </w:tc>
        <w:tc>
          <w:tcPr>
            <w:tcW w:w="773" w:type="pct"/>
            <w:vAlign w:val="center"/>
          </w:tcPr>
          <w:p w14:paraId="669722EA">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2</w:t>
            </w:r>
          </w:p>
        </w:tc>
      </w:tr>
      <w:tr w14:paraId="48DDB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jc w:val="center"/>
        </w:trPr>
        <w:tc>
          <w:tcPr>
            <w:tcW w:w="758" w:type="pct"/>
            <w:tcBorders>
              <w:top w:val="single" w:color="auto" w:sz="4" w:space="0"/>
              <w:bottom w:val="single" w:color="auto" w:sz="4" w:space="0"/>
            </w:tcBorders>
            <w:vAlign w:val="center"/>
          </w:tcPr>
          <w:p w14:paraId="4F972887">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3</w:t>
            </w:r>
          </w:p>
        </w:tc>
        <w:tc>
          <w:tcPr>
            <w:tcW w:w="859" w:type="pct"/>
            <w:tcBorders>
              <w:top w:val="single" w:color="auto" w:sz="4" w:space="0"/>
              <w:bottom w:val="single" w:color="auto" w:sz="4" w:space="0"/>
            </w:tcBorders>
            <w:vAlign w:val="center"/>
          </w:tcPr>
          <w:p w14:paraId="7D3AC920">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b w:val="0"/>
                <w:bCs w:val="0"/>
                <w:sz w:val="24"/>
                <w:szCs w:val="24"/>
                <w:highlight w:val="none"/>
                <w:lang w:val="en-US"/>
              </w:rPr>
            </w:pPr>
            <w:r>
              <w:rPr>
                <w:rFonts w:hint="eastAsia" w:cs="仿宋"/>
                <w:b w:val="0"/>
                <w:bCs w:val="0"/>
                <w:sz w:val="24"/>
                <w:szCs w:val="24"/>
                <w:highlight w:val="none"/>
                <w:lang w:val="en-US" w:eastAsia="zh-CN"/>
              </w:rPr>
              <w:t>团队合作</w:t>
            </w:r>
          </w:p>
        </w:tc>
        <w:tc>
          <w:tcPr>
            <w:tcW w:w="2608" w:type="pct"/>
            <w:vAlign w:val="center"/>
          </w:tcPr>
          <w:p w14:paraId="237D7144">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团队成员准确理解共同目标和任务，清楚自己的角色定位和职责，团队成员相互尊重、信任和支持，拥有良好的团队氛围。</w:t>
            </w:r>
          </w:p>
          <w:p w14:paraId="1E5FBEAB">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团队成员在比赛中能够有效沟通、紧密协作，能够相互补台，共同应对突发情况</w:t>
            </w:r>
            <w:r>
              <w:rPr>
                <w:rFonts w:hint="eastAsia" w:cs="仿宋"/>
                <w:b w:val="0"/>
                <w:bCs w:val="0"/>
                <w:sz w:val="24"/>
                <w:szCs w:val="24"/>
                <w:highlight w:val="none"/>
                <w:lang w:val="en-US" w:eastAsia="zh-CN"/>
              </w:rPr>
              <w:t>。</w:t>
            </w:r>
          </w:p>
        </w:tc>
        <w:tc>
          <w:tcPr>
            <w:tcW w:w="773" w:type="pct"/>
            <w:vAlign w:val="center"/>
          </w:tcPr>
          <w:p w14:paraId="6DAA9A9C">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2</w:t>
            </w:r>
          </w:p>
        </w:tc>
      </w:tr>
      <w:tr w14:paraId="1CC67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jc w:val="center"/>
        </w:trPr>
        <w:tc>
          <w:tcPr>
            <w:tcW w:w="758" w:type="pct"/>
            <w:tcBorders>
              <w:top w:val="single" w:color="auto" w:sz="4" w:space="0"/>
              <w:bottom w:val="single" w:color="auto" w:sz="4" w:space="0"/>
            </w:tcBorders>
            <w:vAlign w:val="center"/>
          </w:tcPr>
          <w:p w14:paraId="6B380207">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4</w:t>
            </w:r>
          </w:p>
        </w:tc>
        <w:tc>
          <w:tcPr>
            <w:tcW w:w="859" w:type="pct"/>
            <w:tcBorders>
              <w:top w:val="single" w:color="auto" w:sz="4" w:space="0"/>
              <w:bottom w:val="single" w:color="auto" w:sz="4" w:space="0"/>
            </w:tcBorders>
            <w:vAlign w:val="center"/>
          </w:tcPr>
          <w:p w14:paraId="6F999102">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创新创意</w:t>
            </w:r>
          </w:p>
        </w:tc>
        <w:tc>
          <w:tcPr>
            <w:tcW w:w="2608" w:type="pct"/>
            <w:vAlign w:val="center"/>
          </w:tcPr>
          <w:p w14:paraId="15A8DCFB">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left"/>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eastAsia="zh-CN"/>
              </w:rPr>
              <w:t>体现原始创意、创新和团队成员创新精神、创新能力</w:t>
            </w:r>
            <w:r>
              <w:rPr>
                <w:rFonts w:hint="eastAsia" w:cs="仿宋"/>
                <w:b w:val="0"/>
                <w:bCs w:val="0"/>
                <w:sz w:val="24"/>
                <w:szCs w:val="24"/>
                <w:highlight w:val="none"/>
                <w:lang w:val="en-US" w:eastAsia="zh-CN"/>
              </w:rPr>
              <w:t>。</w:t>
            </w:r>
          </w:p>
          <w:p w14:paraId="128FC663">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eastAsia="zh-CN"/>
              </w:rPr>
              <w:t>在要素整合、新技术应用、工艺流程改进、服务模式优化等方面具有原创性，侧重加工工艺创新、实用技术创新、产品（技术）数字化改良、应用性优化、民生类创意等</w:t>
            </w:r>
            <w:r>
              <w:rPr>
                <w:rFonts w:hint="eastAsia" w:cs="仿宋"/>
                <w:b w:val="0"/>
                <w:bCs w:val="0"/>
                <w:sz w:val="24"/>
                <w:szCs w:val="24"/>
                <w:highlight w:val="none"/>
                <w:lang w:val="en-US" w:eastAsia="zh-CN"/>
              </w:rPr>
              <w:t>。</w:t>
            </w:r>
          </w:p>
        </w:tc>
        <w:tc>
          <w:tcPr>
            <w:tcW w:w="773" w:type="pct"/>
            <w:vAlign w:val="center"/>
          </w:tcPr>
          <w:p w14:paraId="06D3261C">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2</w:t>
            </w:r>
          </w:p>
        </w:tc>
      </w:tr>
      <w:tr w14:paraId="7F421D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58" w:type="pct"/>
            <w:tcBorders>
              <w:top w:val="single" w:color="auto" w:sz="4" w:space="0"/>
              <w:bottom w:val="single" w:color="auto" w:sz="4" w:space="0"/>
            </w:tcBorders>
            <w:shd w:val="clear" w:color="auto" w:fill="auto"/>
            <w:vAlign w:val="center"/>
          </w:tcPr>
          <w:p w14:paraId="27CB626F">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仿宋" w:hAnsi="仿宋" w:eastAsia="仿宋" w:cs="仿宋"/>
                <w:b w:val="0"/>
                <w:bCs w:val="0"/>
                <w:sz w:val="24"/>
                <w:szCs w:val="24"/>
                <w:highlight w:val="none"/>
                <w:lang w:val="en-US" w:eastAsia="zh-CN" w:bidi="zh-CN"/>
              </w:rPr>
            </w:pPr>
            <w:r>
              <w:rPr>
                <w:rFonts w:hint="eastAsia" w:cs="仿宋"/>
                <w:b w:val="0"/>
                <w:bCs w:val="0"/>
                <w:sz w:val="24"/>
                <w:szCs w:val="24"/>
                <w:highlight w:val="none"/>
                <w:lang w:val="en-US" w:eastAsia="zh-CN" w:bidi="zh-CN"/>
              </w:rPr>
              <w:t>5</w:t>
            </w:r>
          </w:p>
        </w:tc>
        <w:tc>
          <w:tcPr>
            <w:tcW w:w="859" w:type="pct"/>
            <w:tcBorders>
              <w:top w:val="single" w:color="auto" w:sz="4" w:space="0"/>
              <w:bottom w:val="single" w:color="auto" w:sz="4" w:space="0"/>
            </w:tcBorders>
            <w:shd w:val="clear" w:color="auto" w:fill="auto"/>
            <w:vAlign w:val="center"/>
          </w:tcPr>
          <w:p w14:paraId="48A5122F">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eastAsia" w:ascii="仿宋" w:hAnsi="仿宋" w:eastAsia="仿宋" w:cs="仿宋"/>
                <w:b w:val="0"/>
                <w:bCs w:val="0"/>
                <w:sz w:val="24"/>
                <w:szCs w:val="24"/>
                <w:highlight w:val="none"/>
                <w:lang w:val="en-US" w:eastAsia="zh-CN" w:bidi="zh-CN"/>
              </w:rPr>
            </w:pPr>
            <w:r>
              <w:rPr>
                <w:rFonts w:hint="eastAsia" w:cs="仿宋"/>
                <w:b w:val="0"/>
                <w:bCs w:val="0"/>
                <w:sz w:val="24"/>
                <w:szCs w:val="24"/>
                <w:highlight w:val="none"/>
                <w:lang w:val="en-US" w:eastAsia="zh-CN"/>
              </w:rPr>
              <w:t>职业素养</w:t>
            </w:r>
          </w:p>
        </w:tc>
        <w:tc>
          <w:tcPr>
            <w:tcW w:w="2608" w:type="pct"/>
            <w:shd w:val="clear" w:color="auto" w:fill="auto"/>
            <w:vAlign w:val="center"/>
          </w:tcPr>
          <w:p w14:paraId="776B4FC6">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b w:val="0"/>
                <w:bCs w:val="0"/>
                <w:sz w:val="24"/>
                <w:szCs w:val="24"/>
                <w:highlight w:val="none"/>
                <w:lang w:val="en-US" w:eastAsia="zh-CN" w:bidi="zh-CN"/>
              </w:rPr>
            </w:pPr>
            <w:r>
              <w:rPr>
                <w:rFonts w:hint="eastAsia" w:ascii="仿宋" w:hAnsi="仿宋" w:eastAsia="仿宋" w:cs="仿宋"/>
                <w:b w:val="0"/>
                <w:bCs w:val="0"/>
                <w:sz w:val="24"/>
                <w:szCs w:val="24"/>
                <w:highlight w:val="none"/>
                <w:lang w:val="en-US" w:eastAsia="zh-CN" w:bidi="zh-CN"/>
              </w:rPr>
              <w:t>注重细节，精益求精，追求卓越，体现管理意识和质量意识</w:t>
            </w:r>
            <w:r>
              <w:rPr>
                <w:rFonts w:hint="eastAsia" w:cs="仿宋"/>
                <w:b w:val="0"/>
                <w:bCs w:val="0"/>
                <w:sz w:val="24"/>
                <w:szCs w:val="24"/>
                <w:highlight w:val="none"/>
                <w:lang w:val="en-US" w:eastAsia="zh-CN" w:bidi="zh-CN"/>
              </w:rPr>
              <w:t>。</w:t>
            </w:r>
          </w:p>
          <w:p w14:paraId="2CA1F1A7">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left"/>
              <w:textAlignment w:val="auto"/>
              <w:rPr>
                <w:rFonts w:hint="eastAsia" w:ascii="仿宋" w:hAnsi="仿宋" w:eastAsia="仿宋" w:cs="仿宋"/>
                <w:b w:val="0"/>
                <w:bCs w:val="0"/>
                <w:sz w:val="24"/>
                <w:szCs w:val="24"/>
                <w:highlight w:val="none"/>
                <w:lang w:val="en-US" w:eastAsia="zh-CN" w:bidi="zh-CN"/>
              </w:rPr>
            </w:pPr>
            <w:r>
              <w:rPr>
                <w:rFonts w:hint="eastAsia" w:ascii="仿宋" w:hAnsi="仿宋" w:eastAsia="仿宋" w:cs="仿宋"/>
                <w:b w:val="0"/>
                <w:bCs w:val="0"/>
                <w:sz w:val="24"/>
                <w:szCs w:val="24"/>
                <w:highlight w:val="none"/>
                <w:lang w:val="en-US" w:eastAsia="zh-CN" w:bidi="zh-CN"/>
              </w:rPr>
              <w:t>严格遵守安全规范，具备劳动保护和风险防范意识</w:t>
            </w:r>
            <w:r>
              <w:rPr>
                <w:rFonts w:hint="eastAsia" w:cs="仿宋"/>
                <w:b w:val="0"/>
                <w:bCs w:val="0"/>
                <w:sz w:val="24"/>
                <w:szCs w:val="24"/>
                <w:highlight w:val="none"/>
                <w:lang w:val="en-US" w:eastAsia="zh-CN" w:bidi="zh-CN"/>
              </w:rPr>
              <w:t>。</w:t>
            </w:r>
          </w:p>
        </w:tc>
        <w:tc>
          <w:tcPr>
            <w:tcW w:w="773" w:type="pct"/>
            <w:shd w:val="clear" w:color="auto" w:fill="auto"/>
            <w:vAlign w:val="center"/>
          </w:tcPr>
          <w:p w14:paraId="0B43F469">
            <w:pPr>
              <w:pStyle w:val="5"/>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仿宋" w:hAnsi="仿宋" w:eastAsia="仿宋" w:cs="仿宋"/>
                <w:b w:val="0"/>
                <w:bCs w:val="0"/>
                <w:sz w:val="24"/>
                <w:szCs w:val="24"/>
                <w:highlight w:val="none"/>
                <w:lang w:val="en-US" w:eastAsia="zh-CN" w:bidi="zh-CN"/>
              </w:rPr>
            </w:pPr>
            <w:r>
              <w:rPr>
                <w:rFonts w:hint="eastAsia" w:cs="仿宋"/>
                <w:b w:val="0"/>
                <w:bCs w:val="0"/>
                <w:sz w:val="24"/>
                <w:szCs w:val="24"/>
                <w:highlight w:val="none"/>
                <w:lang w:val="en-US" w:eastAsia="zh-CN" w:bidi="zh-CN"/>
              </w:rPr>
              <w:t>4</w:t>
            </w:r>
          </w:p>
        </w:tc>
      </w:tr>
      <w:tr w14:paraId="23CE8A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58" w:type="pct"/>
            <w:tcBorders>
              <w:top w:val="single" w:color="auto" w:sz="4" w:space="0"/>
              <w:bottom w:val="single" w:color="auto" w:sz="4" w:space="0"/>
            </w:tcBorders>
            <w:vAlign w:val="center"/>
          </w:tcPr>
          <w:p w14:paraId="327558E4">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6</w:t>
            </w:r>
          </w:p>
        </w:tc>
        <w:tc>
          <w:tcPr>
            <w:tcW w:w="859" w:type="pct"/>
            <w:tcBorders>
              <w:top w:val="single" w:color="auto" w:sz="4" w:space="0"/>
              <w:bottom w:val="single" w:color="auto" w:sz="4" w:space="0"/>
            </w:tcBorders>
            <w:vAlign w:val="center"/>
          </w:tcPr>
          <w:p w14:paraId="39D8C442">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现场表现</w:t>
            </w:r>
          </w:p>
        </w:tc>
        <w:tc>
          <w:tcPr>
            <w:tcW w:w="2608" w:type="pct"/>
            <w:vAlign w:val="center"/>
          </w:tcPr>
          <w:p w14:paraId="03E1EADE">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left"/>
              <w:textAlignment w:val="auto"/>
              <w:rPr>
                <w:rFonts w:hint="eastAsia" w:ascii="仿宋" w:hAnsi="仿宋" w:eastAsia="仿宋" w:cs="仿宋"/>
                <w:b w:val="0"/>
                <w:bCs w:val="0"/>
                <w:sz w:val="24"/>
                <w:szCs w:val="24"/>
                <w:highlight w:val="none"/>
                <w:lang w:val="en-US"/>
              </w:rPr>
            </w:pPr>
            <w:r>
              <w:rPr>
                <w:rFonts w:hint="eastAsia" w:ascii="仿宋" w:hAnsi="仿宋" w:eastAsia="仿宋" w:cs="仿宋"/>
                <w:b w:val="0"/>
                <w:bCs w:val="0"/>
                <w:sz w:val="24"/>
                <w:szCs w:val="24"/>
                <w:highlight w:val="none"/>
                <w:lang w:val="en-US"/>
              </w:rPr>
              <w:t>考查团队在表达、逻辑、协作与时间把控等方面的整体表现。</w:t>
            </w:r>
          </w:p>
        </w:tc>
        <w:tc>
          <w:tcPr>
            <w:tcW w:w="773" w:type="pct"/>
            <w:vAlign w:val="center"/>
          </w:tcPr>
          <w:p w14:paraId="63EFBCAF">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4</w:t>
            </w:r>
          </w:p>
        </w:tc>
      </w:tr>
      <w:tr w14:paraId="7E9C6F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58" w:type="pct"/>
            <w:tcBorders>
              <w:top w:val="single" w:color="auto" w:sz="4" w:space="0"/>
              <w:bottom w:val="single" w:color="auto" w:sz="4" w:space="0"/>
            </w:tcBorders>
            <w:vAlign w:val="center"/>
          </w:tcPr>
          <w:p w14:paraId="075FF313">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cs="仿宋"/>
                <w:b w:val="0"/>
                <w:bCs w:val="0"/>
                <w:sz w:val="24"/>
                <w:szCs w:val="24"/>
                <w:highlight w:val="none"/>
                <w:lang w:val="en-US" w:eastAsia="zh-CN"/>
              </w:rPr>
            </w:pPr>
          </w:p>
        </w:tc>
        <w:tc>
          <w:tcPr>
            <w:tcW w:w="859" w:type="pct"/>
            <w:tcBorders>
              <w:top w:val="single" w:color="auto" w:sz="4" w:space="0"/>
              <w:bottom w:val="single" w:color="auto" w:sz="4" w:space="0"/>
            </w:tcBorders>
            <w:vAlign w:val="center"/>
          </w:tcPr>
          <w:p w14:paraId="49F1B04A">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eastAsia" w:ascii="仿宋" w:hAnsi="仿宋" w:eastAsia="仿宋" w:cs="仿宋"/>
                <w:b w:val="0"/>
                <w:bCs w:val="0"/>
                <w:sz w:val="24"/>
                <w:szCs w:val="24"/>
                <w:highlight w:val="none"/>
                <w:lang w:val="en-US" w:eastAsia="zh-CN"/>
              </w:rPr>
            </w:pPr>
            <w:r>
              <w:rPr>
                <w:rFonts w:hint="eastAsia" w:cs="仿宋"/>
                <w:b w:val="0"/>
                <w:bCs w:val="0"/>
                <w:sz w:val="24"/>
                <w:szCs w:val="24"/>
                <w:highlight w:val="none"/>
                <w:lang w:val="en-US" w:eastAsia="zh-CN"/>
              </w:rPr>
              <w:t>总计</w:t>
            </w:r>
          </w:p>
        </w:tc>
        <w:tc>
          <w:tcPr>
            <w:tcW w:w="3381" w:type="pct"/>
            <w:gridSpan w:val="2"/>
            <w:vAlign w:val="center"/>
          </w:tcPr>
          <w:p w14:paraId="1F18BEFC">
            <w:pPr>
              <w:pStyle w:val="5"/>
              <w:keepNext w:val="0"/>
              <w:keepLines w:val="0"/>
              <w:pageBreakBefore w:val="0"/>
              <w:widowControl w:val="0"/>
              <w:kinsoku/>
              <w:wordWrap/>
              <w:overflowPunct/>
              <w:topLinePunct w:val="0"/>
              <w:autoSpaceDE w:val="0"/>
              <w:autoSpaceDN w:val="0"/>
              <w:bidi w:val="0"/>
              <w:adjustRightInd/>
              <w:snapToGrid/>
              <w:spacing w:line="240" w:lineRule="auto"/>
              <w:ind w:left="0" w:firstLine="0"/>
              <w:jc w:val="center"/>
              <w:textAlignment w:val="auto"/>
              <w:rPr>
                <w:rFonts w:hint="default" w:cs="仿宋"/>
                <w:b w:val="0"/>
                <w:bCs w:val="0"/>
                <w:sz w:val="24"/>
                <w:szCs w:val="24"/>
                <w:highlight w:val="none"/>
                <w:lang w:val="en-US" w:eastAsia="zh-CN"/>
              </w:rPr>
            </w:pPr>
            <w:r>
              <w:rPr>
                <w:rFonts w:hint="eastAsia" w:cs="仿宋"/>
                <w:b w:val="0"/>
                <w:bCs w:val="0"/>
                <w:sz w:val="24"/>
                <w:szCs w:val="24"/>
                <w:highlight w:val="none"/>
                <w:lang w:val="en-US" w:eastAsia="zh-CN"/>
              </w:rPr>
              <w:t>20</w:t>
            </w:r>
          </w:p>
        </w:tc>
      </w:tr>
      <w:bookmarkEnd w:id="0"/>
    </w:tbl>
    <w:p w14:paraId="137FBE52">
      <w:pPr>
        <w:pStyle w:val="5"/>
        <w:spacing w:before="150" w:after="150"/>
        <w:ind w:left="0" w:firstLine="0"/>
        <w:rPr>
          <w:rFonts w:hint="eastAsia" w:ascii="Times New Roman" w:hAnsi="Times New Roman" w:eastAsia="黑体" w:cs="Times New Roman"/>
          <w:lang w:val="en-US"/>
        </w:rPr>
      </w:pPr>
      <w:bookmarkStart w:id="1" w:name="_GoBack"/>
      <w:bookmarkEnd w:id="1"/>
      <w:r>
        <w:rPr>
          <w:rFonts w:hint="eastAsia" w:ascii="Times New Roman" w:hAnsi="Times New Roman" w:eastAsia="黑体" w:cs="Times New Roman"/>
          <w:lang w:val="en-US"/>
        </w:rPr>
        <w:t>十</w:t>
      </w:r>
      <w:r>
        <w:rPr>
          <w:rFonts w:hint="eastAsia" w:ascii="Times New Roman" w:hAnsi="Times New Roman" w:eastAsia="黑体" w:cs="Times New Roman"/>
          <w:lang w:val="en-US" w:eastAsia="zh-CN"/>
        </w:rPr>
        <w:t>一</w:t>
      </w:r>
      <w:r>
        <w:rPr>
          <w:rFonts w:hint="eastAsia" w:ascii="Times New Roman" w:hAnsi="Times New Roman" w:eastAsia="黑体" w:cs="Times New Roman"/>
          <w:lang w:val="en-US"/>
        </w:rPr>
        <w:t>、奖项设定</w:t>
      </w:r>
    </w:p>
    <w:p w14:paraId="7F6E4BE8">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本赛项奖项设团体奖。以赛项实际参赛队总数为基础，一等奖占比10%，二等奖占比20%，三等奖占比30%(小数点后四舍五入)。</w:t>
      </w:r>
    </w:p>
    <w:p w14:paraId="52458661">
      <w:pPr>
        <w:pStyle w:val="5"/>
        <w:spacing w:line="329" w:lineRule="auto"/>
        <w:ind w:left="0" w:firstLine="560" w:firstLineChars="200"/>
        <w:jc w:val="both"/>
        <w:rPr>
          <w:rFonts w:hint="eastAsia" w:ascii="仿宋" w:hAnsi="仿宋" w:eastAsia="仿宋" w:cs="仿宋_GB2312"/>
          <w:color w:val="000000"/>
          <w:kern w:val="0"/>
          <w:sz w:val="28"/>
          <w:szCs w:val="28"/>
          <w:lang w:val="en-US" w:bidi="ar"/>
        </w:rPr>
      </w:pPr>
      <w:r>
        <w:rPr>
          <w:rFonts w:hint="eastAsia" w:ascii="仿宋" w:hAnsi="仿宋" w:eastAsia="仿宋" w:cs="仿宋_GB2312"/>
          <w:color w:val="000000"/>
          <w:kern w:val="0"/>
          <w:sz w:val="28"/>
          <w:szCs w:val="28"/>
          <w:lang w:bidi="ar"/>
        </w:rPr>
        <w:t>获得一等奖参赛队的第一顺位指导教师获“优秀指导教师奖”，授予荣誉证书。</w:t>
      </w:r>
    </w:p>
    <w:p w14:paraId="709E0B8F">
      <w:pPr>
        <w:pStyle w:val="5"/>
        <w:spacing w:before="150" w:after="150"/>
        <w:ind w:left="0" w:firstLine="0"/>
        <w:rPr>
          <w:rFonts w:hint="eastAsia" w:ascii="Times New Roman" w:hAnsi="Times New Roman" w:eastAsia="黑体" w:cs="Times New Roman"/>
          <w:lang w:val="en-US"/>
        </w:rPr>
      </w:pPr>
      <w:r>
        <w:rPr>
          <w:rFonts w:hint="eastAsia" w:ascii="Times New Roman" w:hAnsi="Times New Roman" w:eastAsia="黑体" w:cs="Times New Roman"/>
          <w:lang w:val="en-US"/>
        </w:rPr>
        <w:t>十二、赛项预案</w:t>
      </w:r>
    </w:p>
    <w:p w14:paraId="7A2E5579">
      <w:pPr>
        <w:pStyle w:val="19"/>
        <w:numPr>
          <w:ilvl w:val="0"/>
          <w:numId w:val="0"/>
        </w:numPr>
        <w:spacing w:line="360" w:lineRule="auto"/>
        <w:ind w:leftChars="0"/>
        <w:outlineLvl w:val="1"/>
        <w:rPr>
          <w:rFonts w:hint="eastAsia" w:ascii="楷体" w:hAnsi="楷体" w:eastAsia="楷体" w:cs="楷体"/>
          <w:b/>
          <w:bCs/>
          <w:sz w:val="32"/>
          <w:szCs w:val="28"/>
          <w:lang w:eastAsia="zh-CN"/>
        </w:rPr>
      </w:pPr>
      <w:r>
        <w:rPr>
          <w:rFonts w:hint="eastAsia" w:ascii="楷体" w:hAnsi="楷体" w:eastAsia="楷体" w:cs="楷体"/>
          <w:b/>
          <w:bCs/>
          <w:sz w:val="32"/>
          <w:szCs w:val="28"/>
          <w:lang w:eastAsia="zh-CN"/>
        </w:rPr>
        <w:t>（</w:t>
      </w:r>
      <w:r>
        <w:rPr>
          <w:rFonts w:hint="eastAsia" w:ascii="楷体" w:hAnsi="楷体" w:eastAsia="楷体" w:cs="楷体"/>
          <w:b/>
          <w:bCs/>
          <w:sz w:val="32"/>
          <w:szCs w:val="28"/>
          <w:lang w:val="en-US" w:eastAsia="zh-CN"/>
        </w:rPr>
        <w:t>一</w:t>
      </w:r>
      <w:r>
        <w:rPr>
          <w:rFonts w:hint="eastAsia" w:ascii="楷体" w:hAnsi="楷体" w:eastAsia="楷体" w:cs="楷体"/>
          <w:b/>
          <w:bCs/>
          <w:sz w:val="32"/>
          <w:szCs w:val="28"/>
          <w:lang w:eastAsia="zh-CN"/>
        </w:rPr>
        <w:t>）设备问题</w:t>
      </w:r>
    </w:p>
    <w:p w14:paraId="5E91EBC8">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1.为避免突发停电引起竞赛设备关机，原则上应提供UPS保电，确保停电后赛事有效进行。</w:t>
      </w:r>
    </w:p>
    <w:p w14:paraId="1F0F35FE">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2.预留充足，当出现设备掉电、故障等意外时经现场裁判确认后由赛场技术支持人员予以更换。</w:t>
      </w:r>
    </w:p>
    <w:p w14:paraId="14ACACA3">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3.竞赛过程中出现设备掉电、故障等意外时，现场裁判需及时确认情况，安排技术支持人员进行处理，现场裁判登记情况，填写补时登记表，报裁判长批准后</w:t>
      </w:r>
      <w:r>
        <w:rPr>
          <w:rFonts w:hint="eastAsia" w:ascii="仿宋" w:hAnsi="仿宋" w:eastAsia="仿宋" w:cs="仿宋_GB2312"/>
          <w:color w:val="000000"/>
          <w:kern w:val="0"/>
          <w:sz w:val="28"/>
          <w:szCs w:val="28"/>
          <w:lang w:val="en-US" w:eastAsia="zh-CN" w:bidi="ar"/>
        </w:rPr>
        <w:t>启</w:t>
      </w:r>
      <w:r>
        <w:rPr>
          <w:rFonts w:hint="eastAsia" w:ascii="仿宋" w:hAnsi="仿宋" w:eastAsia="仿宋" w:cs="仿宋_GB2312"/>
          <w:color w:val="000000"/>
          <w:kern w:val="0"/>
          <w:sz w:val="28"/>
          <w:szCs w:val="28"/>
          <w:lang w:bidi="ar"/>
        </w:rPr>
        <w:t>用</w:t>
      </w:r>
      <w:r>
        <w:rPr>
          <w:rFonts w:hint="eastAsia" w:ascii="仿宋" w:hAnsi="仿宋" w:eastAsia="仿宋" w:cs="仿宋_GB2312"/>
          <w:color w:val="000000"/>
          <w:kern w:val="0"/>
          <w:sz w:val="28"/>
          <w:szCs w:val="28"/>
          <w:lang w:val="en-US" w:eastAsia="zh-CN" w:bidi="ar"/>
        </w:rPr>
        <w:t>备用</w:t>
      </w:r>
      <w:r>
        <w:rPr>
          <w:rFonts w:hint="eastAsia" w:ascii="仿宋" w:hAnsi="仿宋" w:eastAsia="仿宋" w:cs="仿宋_GB2312"/>
          <w:color w:val="000000"/>
          <w:kern w:val="0"/>
          <w:sz w:val="28"/>
          <w:szCs w:val="28"/>
          <w:lang w:bidi="ar"/>
        </w:rPr>
        <w:t>竞赛设备</w:t>
      </w:r>
      <w:r>
        <w:rPr>
          <w:rFonts w:hint="eastAsia" w:ascii="仿宋" w:hAnsi="仿宋" w:eastAsia="仿宋" w:cs="仿宋_GB2312"/>
          <w:color w:val="000000"/>
          <w:kern w:val="0"/>
          <w:sz w:val="28"/>
          <w:szCs w:val="28"/>
          <w:lang w:eastAsia="zh-CN" w:bidi="ar"/>
        </w:rPr>
        <w:t>，</w:t>
      </w:r>
      <w:r>
        <w:rPr>
          <w:rFonts w:hint="eastAsia" w:ascii="仿宋" w:hAnsi="仿宋" w:eastAsia="仿宋" w:cs="仿宋_GB2312"/>
          <w:color w:val="000000"/>
          <w:kern w:val="0"/>
          <w:sz w:val="28"/>
          <w:szCs w:val="28"/>
          <w:lang w:bidi="ar"/>
        </w:rPr>
        <w:t>安排延长补足相应选手的竞赛时间。</w:t>
      </w:r>
    </w:p>
    <w:p w14:paraId="624B014B">
      <w:pPr>
        <w:pStyle w:val="19"/>
        <w:numPr>
          <w:ilvl w:val="0"/>
          <w:numId w:val="0"/>
        </w:numPr>
        <w:spacing w:line="360" w:lineRule="auto"/>
        <w:ind w:leftChars="0"/>
        <w:outlineLvl w:val="1"/>
        <w:rPr>
          <w:rFonts w:hint="eastAsia" w:ascii="楷体" w:hAnsi="楷体" w:eastAsia="楷体" w:cs="楷体"/>
          <w:b/>
          <w:bCs/>
          <w:sz w:val="32"/>
          <w:szCs w:val="28"/>
          <w:lang w:eastAsia="zh-CN"/>
        </w:rPr>
      </w:pPr>
      <w:r>
        <w:rPr>
          <w:rFonts w:hint="eastAsia" w:ascii="楷体" w:hAnsi="楷体" w:eastAsia="楷体" w:cs="楷体"/>
          <w:b/>
          <w:bCs/>
          <w:sz w:val="32"/>
          <w:szCs w:val="28"/>
          <w:lang w:eastAsia="zh-CN"/>
        </w:rPr>
        <w:t>（</w:t>
      </w:r>
      <w:r>
        <w:rPr>
          <w:rFonts w:hint="eastAsia" w:ascii="楷体" w:hAnsi="楷体" w:eastAsia="楷体" w:cs="楷体"/>
          <w:b/>
          <w:bCs/>
          <w:sz w:val="32"/>
          <w:szCs w:val="28"/>
          <w:lang w:val="en-US" w:eastAsia="zh-CN"/>
        </w:rPr>
        <w:t>二</w:t>
      </w:r>
      <w:r>
        <w:rPr>
          <w:rFonts w:hint="eastAsia" w:ascii="楷体" w:hAnsi="楷体" w:eastAsia="楷体" w:cs="楷体"/>
          <w:b/>
          <w:bCs/>
          <w:sz w:val="32"/>
          <w:szCs w:val="28"/>
          <w:lang w:eastAsia="zh-CN"/>
        </w:rPr>
        <w:t>）其他突发性事件预案</w:t>
      </w:r>
    </w:p>
    <w:p w14:paraId="727D86BD">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若出现重大突发事件和重大安全问题，经赛项执委会和专家组同意，暂停竞赛，由涉及人员有关领导，如裁判长、领队、技术支持公司负责人、执委会领导和承办校负责人协调处理解决；如若不能处理，中止竞赛，是否停赛由赛区执委会决定。事后，赛区执委会应向大赛执委会报告详细情况。</w:t>
      </w:r>
    </w:p>
    <w:p w14:paraId="0173DD7D">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2.竞赛期间发生意外伤害、意外疾病等重大事故，裁判长立即中止相关人员竞赛，第一时间由应急医疗组负责抢救，严重时送往医院。</w:t>
      </w:r>
    </w:p>
    <w:p w14:paraId="25EFEF00">
      <w:pPr>
        <w:pStyle w:val="5"/>
        <w:spacing w:before="150" w:after="150"/>
        <w:ind w:left="0" w:firstLine="0"/>
        <w:rPr>
          <w:rFonts w:hint="eastAsia" w:ascii="Times New Roman" w:hAnsi="Times New Roman" w:eastAsia="黑体" w:cs="Times New Roman"/>
          <w:lang w:val="en-US"/>
        </w:rPr>
      </w:pPr>
      <w:r>
        <w:rPr>
          <w:rFonts w:hint="eastAsia" w:ascii="Times New Roman" w:hAnsi="Times New Roman" w:eastAsia="黑体" w:cs="Times New Roman"/>
          <w:lang w:val="en-US"/>
        </w:rPr>
        <w:t>十三、申诉与仲裁</w:t>
      </w:r>
    </w:p>
    <w:p w14:paraId="00B09265">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各参赛队对不符合大赛和赛项规程规定的设备、工具、材料、计算机软硬件，竞赛执裁、赛场管理以及工作人员的不规范行为等持有异议时，可向赛项监督仲裁工作组提出书面申诉。</w:t>
      </w:r>
    </w:p>
    <w:p w14:paraId="10ECD36F">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申诉主体为参赛队领队。</w:t>
      </w:r>
    </w:p>
    <w:p w14:paraId="6877F947">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监督仲裁员的姓名、联系方式应该在竞赛期间向参赛队和工作人员公示，确保信息畅通并同时接受大众监督。</w:t>
      </w:r>
    </w:p>
    <w:p w14:paraId="5DA307B9">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申诉启动时，应以参赛队领队签字同意的书面报告形式递交赛项监督仲裁工作组。报告应对申诉事件的现象、发生时间、涉及人员、申诉依据等进行充分、实事求是的叙述。非书面申诉不予受理。</w:t>
      </w:r>
    </w:p>
    <w:p w14:paraId="526C2E28">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提出申诉应在竞赛结束后（选手竞赛内容全部完成）1小时内提出，超过时效不予受理。</w:t>
      </w:r>
    </w:p>
    <w:p w14:paraId="1B33883B">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赛项监督仲裁工作组在接到申诉报告后的2小时内组织复议，并及时将复议结果以书面形式告知申诉方。申诉方对复议结果仍有异议，可由领队向赛区仲裁委员会提出申诉。赛区仲裁委员会的仲裁结果为最终结果。</w:t>
      </w:r>
    </w:p>
    <w:p w14:paraId="22FDEECA">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仲裁结果由申诉人签收，不能代收。如在约定时间和地点申诉人离开，视为自行放弃申诉。 </w:t>
      </w:r>
    </w:p>
    <w:p w14:paraId="02BE8D6F">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申诉方可随时提出放弃申诉。</w:t>
      </w:r>
    </w:p>
    <w:p w14:paraId="63448AD4">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申诉方必须提供真实的申诉信息并严格遵守申诉程序，提出无理申诉或采取过激行为扰乱赛场秩序的应给予取消参赛成绩等处罚。</w:t>
      </w:r>
    </w:p>
    <w:p w14:paraId="578EC700">
      <w:pPr>
        <w:pStyle w:val="5"/>
        <w:spacing w:before="150" w:after="150"/>
        <w:ind w:left="0" w:firstLine="0"/>
        <w:rPr>
          <w:rFonts w:hint="eastAsia" w:ascii="Times New Roman" w:hAnsi="Times New Roman" w:eastAsia="黑体" w:cs="Times New Roman"/>
          <w:lang w:val="en-US"/>
        </w:rPr>
      </w:pPr>
      <w:r>
        <w:rPr>
          <w:rFonts w:hint="eastAsia" w:ascii="Times New Roman" w:hAnsi="Times New Roman" w:eastAsia="黑体" w:cs="Times New Roman"/>
          <w:lang w:val="en-US"/>
        </w:rPr>
        <w:t>十四、竞赛须知</w:t>
      </w:r>
    </w:p>
    <w:p w14:paraId="1B752FA2">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对本赛项的参赛队、参赛选手、工作人员等应注意等重点事项进行如下规范：</w:t>
      </w:r>
    </w:p>
    <w:p w14:paraId="79B10B27">
      <w:pPr>
        <w:pStyle w:val="19"/>
        <w:numPr>
          <w:ilvl w:val="0"/>
          <w:numId w:val="0"/>
        </w:numPr>
        <w:spacing w:line="360" w:lineRule="auto"/>
        <w:ind w:leftChars="0"/>
        <w:outlineLvl w:val="1"/>
        <w:rPr>
          <w:rFonts w:hint="eastAsia" w:ascii="楷体" w:hAnsi="楷体" w:eastAsia="楷体" w:cs="楷体"/>
          <w:b/>
          <w:bCs/>
          <w:sz w:val="32"/>
          <w:szCs w:val="28"/>
          <w:lang w:eastAsia="zh-CN"/>
        </w:rPr>
      </w:pPr>
      <w:r>
        <w:rPr>
          <w:rFonts w:hint="eastAsia" w:ascii="楷体" w:hAnsi="楷体" w:eastAsia="楷体" w:cs="楷体"/>
          <w:b/>
          <w:bCs/>
          <w:sz w:val="32"/>
          <w:szCs w:val="28"/>
          <w:lang w:eastAsia="zh-CN"/>
        </w:rPr>
        <w:t>（</w:t>
      </w:r>
      <w:r>
        <w:rPr>
          <w:rFonts w:hint="eastAsia" w:ascii="楷体" w:hAnsi="楷体" w:eastAsia="楷体" w:cs="楷体"/>
          <w:b/>
          <w:bCs/>
          <w:sz w:val="32"/>
          <w:szCs w:val="28"/>
          <w:lang w:val="en-US" w:eastAsia="zh-CN"/>
        </w:rPr>
        <w:t>一</w:t>
      </w:r>
      <w:r>
        <w:rPr>
          <w:rFonts w:hint="eastAsia" w:ascii="楷体" w:hAnsi="楷体" w:eastAsia="楷体" w:cs="楷体"/>
          <w:b/>
          <w:bCs/>
          <w:sz w:val="32"/>
          <w:szCs w:val="28"/>
          <w:lang w:eastAsia="zh-CN"/>
        </w:rPr>
        <w:t>）参赛队须知</w:t>
      </w:r>
    </w:p>
    <w:p w14:paraId="1805C4F1">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1.参赛队名称使用学校名称。 </w:t>
      </w:r>
    </w:p>
    <w:p w14:paraId="30610913">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2.本赛项为团体赛，参赛队名称统一使用规定的学校代表队名称，不接受跨校组队报名。 </w:t>
      </w:r>
    </w:p>
    <w:p w14:paraId="15A5E83C">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3.本赛项参赛队指导老师需负责参赛队的报名、训练指导、服务以及比赛期间参赛人员的日常管理等。 </w:t>
      </w:r>
    </w:p>
    <w:p w14:paraId="18CB0078">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4.参赛选手报名获得确认后不得随意更换。如比赛前参赛选手因故无法参赛，须由参赛学校于赛项开赛10个工作日之前出具书面说明，经大赛组委会核实后予以更换;团体赛选手因特殊原因不能参加比赛时，由裁判长根据赛项特点决定是否可进行缺员比赛，并上报大赛组委会备案。如未经报备，发现实际参赛选手与报名信息不符的情况，均不得入场。 </w:t>
      </w:r>
    </w:p>
    <w:p w14:paraId="3EDDB7B0">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5.参赛队对发布的所有文件都要仔细阅读，确切了解大赛时间安排、评判细节等，以保证顺利参赛。要按赛项执委会统一要求，准时到赛前说明会现场。会议期间要认真领会会议内容，如有不明之处，可直接向赛项执委会相关人员询问。 </w:t>
      </w:r>
    </w:p>
    <w:p w14:paraId="5ADCA856">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6.参赛队按照大赛赛程安排，凭赛项执委会颁发的参赛证和有效身份证件参加竞赛及相关活动。</w:t>
      </w:r>
    </w:p>
    <w:p w14:paraId="5E32DD6E">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7.在赛事期间，参赛队成员不得私自接触裁判，凡发现有弄虚作假者，取消其参赛资格，成绩无效。</w:t>
      </w:r>
    </w:p>
    <w:p w14:paraId="6065BE45">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8.在参赛期间，参赛队要注意饮食卫生，防止食物中毒;各参赛队要保证参赛选手安全，防止交通事故和其它意外事故发生。 </w:t>
      </w:r>
    </w:p>
    <w:p w14:paraId="3A4139D4">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9.参加比赛前要求参赛队为参赛选手购买人身保险。 </w:t>
      </w:r>
    </w:p>
    <w:p w14:paraId="73544EE8">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10.本规则没有规定的行为，裁判组有权做出裁决。在有争议的</w:t>
      </w:r>
      <w:r>
        <w:rPr>
          <w:rFonts w:hint="eastAsia" w:ascii="仿宋" w:hAnsi="仿宋" w:eastAsia="仿宋" w:cs="仿宋_GB2312"/>
          <w:color w:val="000000"/>
          <w:spacing w:val="-6"/>
          <w:kern w:val="0"/>
          <w:sz w:val="28"/>
          <w:szCs w:val="28"/>
          <w:lang w:bidi="ar"/>
        </w:rPr>
        <w:t xml:space="preserve">情况下，监督仲裁工作组的裁决是最终裁决，任何媒体资料都不做参考。 </w:t>
      </w:r>
    </w:p>
    <w:p w14:paraId="046412C5">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 xml:space="preserve">11.若遇到突发事件，参赛队选手在参赛过程中应遵循承办院校临时提出的要求执行。 </w:t>
      </w:r>
    </w:p>
    <w:p w14:paraId="0E30C60B">
      <w:pPr>
        <w:pStyle w:val="19"/>
        <w:numPr>
          <w:ilvl w:val="0"/>
          <w:numId w:val="0"/>
        </w:numPr>
        <w:spacing w:line="360" w:lineRule="auto"/>
        <w:ind w:leftChars="0"/>
        <w:outlineLvl w:val="1"/>
        <w:rPr>
          <w:rFonts w:hint="eastAsia" w:ascii="楷体" w:hAnsi="楷体" w:eastAsia="楷体" w:cs="楷体"/>
          <w:b/>
          <w:bCs/>
          <w:sz w:val="32"/>
          <w:szCs w:val="28"/>
          <w:lang w:eastAsia="zh-CN"/>
        </w:rPr>
      </w:pPr>
      <w:r>
        <w:rPr>
          <w:rFonts w:hint="eastAsia" w:ascii="楷体" w:hAnsi="楷体" w:eastAsia="楷体" w:cs="楷体"/>
          <w:b/>
          <w:bCs/>
          <w:sz w:val="32"/>
          <w:szCs w:val="28"/>
          <w:lang w:eastAsia="zh-CN"/>
        </w:rPr>
        <w:t>（</w:t>
      </w:r>
      <w:r>
        <w:rPr>
          <w:rFonts w:hint="eastAsia" w:ascii="楷体" w:hAnsi="楷体" w:eastAsia="楷体" w:cs="楷体"/>
          <w:b/>
          <w:bCs/>
          <w:sz w:val="32"/>
          <w:szCs w:val="28"/>
          <w:lang w:val="en-US" w:eastAsia="zh-CN"/>
        </w:rPr>
        <w:t>二</w:t>
      </w:r>
      <w:r>
        <w:rPr>
          <w:rFonts w:hint="eastAsia" w:ascii="楷体" w:hAnsi="楷体" w:eastAsia="楷体" w:cs="楷体"/>
          <w:b/>
          <w:bCs/>
          <w:sz w:val="32"/>
          <w:szCs w:val="28"/>
          <w:lang w:eastAsia="zh-CN"/>
        </w:rPr>
        <w:t>）指导教师须知</w:t>
      </w:r>
    </w:p>
    <w:p w14:paraId="002A4980">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1.指导教师应根据专业教学计划和赛项规程合理制定训练方案，认真指导选手训练，培养选手的综合职业能力和良好的职业素养，克服功利化思想，避免为赛而学、以赛代学。</w:t>
      </w:r>
    </w:p>
    <w:p w14:paraId="71525B22">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2.指导老师应及时查看大赛专用网页有关赛项的通知和内容，认真研究和掌握本赛项规程、技术规范和赛场要求，指导选手做好赛前的一切技术准备和竞赛准备。</w:t>
      </w:r>
    </w:p>
    <w:p w14:paraId="7F7F2AEC">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3.指导教师应根据赛项规程要求做好参赛选手保险办理工作，并积极做好选手的安全教育。</w:t>
      </w:r>
    </w:p>
    <w:p w14:paraId="4C9EACD3">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4.指导教师参加赛项观摩等活动，不得违反赛项规定进入赛场，干扰比赛正常进行。</w:t>
      </w:r>
    </w:p>
    <w:p w14:paraId="7E58F5B0">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5.指导教师必须是参赛选手所在学校的在职专任教师，每个团队不超过2名指导教师，指导教师一经确定不得随意变更。</w:t>
      </w:r>
    </w:p>
    <w:p w14:paraId="35D65561">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6.指导老师要发扬道德风尚，听从指挥，服从裁判，不弄虚作假。</w:t>
      </w:r>
    </w:p>
    <w:p w14:paraId="7A96280D">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7.对申诉的仲裁结果，领队和指导老师应带头服从和执行，还应说服参赛选手服从和执行。</w:t>
      </w:r>
    </w:p>
    <w:p w14:paraId="6D8B754E">
      <w:pPr>
        <w:pStyle w:val="3"/>
        <w:numPr>
          <w:ilvl w:val="0"/>
          <w:numId w:val="0"/>
        </w:numPr>
        <w:spacing w:before="0" w:after="0" w:line="360" w:lineRule="auto"/>
        <w:ind w:leftChars="0"/>
        <w:rPr>
          <w:rFonts w:ascii="楷体" w:hAnsi="楷体" w:eastAsia="楷体" w:cs="楷体"/>
          <w:szCs w:val="28"/>
        </w:rPr>
      </w:pPr>
      <w:r>
        <w:rPr>
          <w:rFonts w:hint="eastAsia" w:ascii="楷体" w:hAnsi="楷体" w:eastAsia="楷体" w:cs="楷体"/>
          <w:szCs w:val="28"/>
          <w:lang w:eastAsia="zh-CN"/>
        </w:rPr>
        <w:t>（</w:t>
      </w:r>
      <w:r>
        <w:rPr>
          <w:rFonts w:hint="eastAsia" w:ascii="楷体" w:hAnsi="楷体" w:eastAsia="楷体" w:cs="楷体"/>
          <w:szCs w:val="28"/>
          <w:lang w:val="en-US" w:eastAsia="zh-CN"/>
        </w:rPr>
        <w:t>三</w:t>
      </w:r>
      <w:r>
        <w:rPr>
          <w:rFonts w:hint="eastAsia" w:ascii="楷体" w:hAnsi="楷体" w:eastAsia="楷体" w:cs="楷体"/>
          <w:szCs w:val="28"/>
          <w:lang w:eastAsia="zh-CN"/>
        </w:rPr>
        <w:t>）</w:t>
      </w:r>
      <w:r>
        <w:rPr>
          <w:rFonts w:hint="eastAsia" w:ascii="楷体" w:hAnsi="楷体" w:eastAsia="楷体" w:cs="楷体"/>
          <w:szCs w:val="28"/>
        </w:rPr>
        <w:t>参赛选手须知</w:t>
      </w:r>
    </w:p>
    <w:p w14:paraId="1A201179">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1.参赛选手应按有关要求如实填报个人信息，否则取消竞赛资格。</w:t>
      </w:r>
    </w:p>
    <w:p w14:paraId="5B4B043B">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2.参赛选手应持统一印制的参赛证，带齐身份证、注册的学生证。在赛场的着装，应符合职业要求。在赛场的表现，应体现自己良好的职业习惯和职业素养。</w:t>
      </w:r>
    </w:p>
    <w:p w14:paraId="67EE2AE4">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3.参赛选手应遵守比赛规则，尊重裁判和赛场工作人员，自觉遵守赛场秩序，服从裁判的管理。</w:t>
      </w:r>
    </w:p>
    <w:p w14:paraId="36F05667">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4.参赛选手应按照规定时间抵达赛场，凭参赛证、身份证件检录，须将身份证、学生证、参赛证交由检录人员统一保管，不得带入场内。</w:t>
      </w:r>
    </w:p>
    <w:p w14:paraId="3D2F84A3">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5.选手请勿携带任何电子设备及其他资料、用品进入赛场。</w:t>
      </w:r>
    </w:p>
    <w:p w14:paraId="6300252C">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6.参赛选手应在规定的时间段进入赛场，认真核对竞赛工位号，在指定位置就座。</w:t>
      </w:r>
    </w:p>
    <w:p w14:paraId="179EFF86">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7.参赛选手须在确认竞赛内容和现场设备等无误后开始竞赛。在竞赛过程中，确因计算机软件或硬件故障，致使操作无法继续的，经项目裁判长确认，予以启用备用计算机。</w:t>
      </w:r>
    </w:p>
    <w:p w14:paraId="49BD78CB">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8.竞赛过程中不准不得大声喧哗；不得有影响其他选手比赛的行为，不准有旁窥、夹带等作弊行为。</w:t>
      </w:r>
    </w:p>
    <w:p w14:paraId="04CFD7AB">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9.竞赛过程中需要去洗手间，应报告现场裁判，由裁判或赛场工作人员陪同离开赛场。</w:t>
      </w:r>
    </w:p>
    <w:p w14:paraId="34917F62">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10.各参赛选手必须按规范要求操作竞赛设备。一旦出现较严重的安全事故，经裁判长批准后将立即取消其参赛资格。</w:t>
      </w:r>
    </w:p>
    <w:p w14:paraId="4CD09849">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11.参赛选手不得在提交的竞赛相关文档、演示文稿中标识出任何关于参赛选手地名、校名、姓名等信息，否则取消竞赛成绩。</w:t>
      </w:r>
    </w:p>
    <w:p w14:paraId="796EFF82">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12.完成竞赛任务后，需要在竞赛结束前离开赛场，应向现场裁判示意，在赛场记录上填写离场时间并签工位号确认后，方可离开赛场到指定区域，离开赛场后不可再次进入。未完成竞赛任务，因病或其他原因需要终止竞赛离开赛场，需经裁判长同意，在赛场记录表的相应栏目填写离场原因、离场时间并签工位号确认后，方可离开；离开后，不能再次进入赛场，离开赛场时不得带走任何资料。</w:t>
      </w:r>
    </w:p>
    <w:p w14:paraId="324D1A02">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13.裁判长发出停止竞赛的指令，选手（包括需要补时的选手）应立即停止操作，在现场裁判的指挥下离开赛场到达指定的区域等候评分。需要补时的选手在离场后，由现场裁判召唤进场补时。</w:t>
      </w:r>
    </w:p>
    <w:p w14:paraId="52EB9B43">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14.遇突发事件，立即报告裁判和赛场工作人员，按赛场裁判和工作人员的指令行动。</w:t>
      </w:r>
    </w:p>
    <w:p w14:paraId="33B03FB1">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15.在竞赛期间，未经执委会批准，参赛选手不得接受其他单位和个人进行的与竞赛内容相关的采访。参赛选手不得将竞赛的相关信息私自公布。</w:t>
      </w:r>
    </w:p>
    <w:p w14:paraId="0B8847CA">
      <w:pPr>
        <w:pStyle w:val="3"/>
        <w:numPr>
          <w:ilvl w:val="0"/>
          <w:numId w:val="0"/>
        </w:numPr>
        <w:spacing w:before="0" w:after="0" w:line="360" w:lineRule="auto"/>
        <w:ind w:leftChars="0"/>
        <w:rPr>
          <w:rFonts w:ascii="楷体" w:hAnsi="楷体" w:eastAsia="楷体" w:cs="楷体"/>
          <w:szCs w:val="28"/>
        </w:rPr>
      </w:pPr>
      <w:r>
        <w:rPr>
          <w:rFonts w:hint="eastAsia" w:ascii="楷体" w:hAnsi="楷体" w:eastAsia="楷体" w:cs="楷体"/>
          <w:szCs w:val="28"/>
          <w:lang w:eastAsia="zh-CN"/>
        </w:rPr>
        <w:t>（</w:t>
      </w:r>
      <w:r>
        <w:rPr>
          <w:rFonts w:hint="eastAsia" w:ascii="楷体" w:hAnsi="楷体" w:eastAsia="楷体" w:cs="楷体"/>
          <w:szCs w:val="28"/>
          <w:lang w:val="en-US" w:eastAsia="zh-CN"/>
        </w:rPr>
        <w:t>四</w:t>
      </w:r>
      <w:r>
        <w:rPr>
          <w:rFonts w:hint="eastAsia" w:ascii="楷体" w:hAnsi="楷体" w:eastAsia="楷体" w:cs="楷体"/>
          <w:szCs w:val="28"/>
          <w:lang w:eastAsia="zh-CN"/>
        </w:rPr>
        <w:t>）</w:t>
      </w:r>
      <w:r>
        <w:rPr>
          <w:rFonts w:hint="eastAsia" w:ascii="楷体" w:hAnsi="楷体" w:eastAsia="楷体" w:cs="楷体"/>
          <w:szCs w:val="28"/>
        </w:rPr>
        <w:t>工作人员须知</w:t>
      </w:r>
    </w:p>
    <w:p w14:paraId="0636C5BC">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1.工作人员必须服从赛项组委会统一指挥，佩戴工作人员标识，认真履行职责，忠于职守，秉公办理，保守秘密，做好服务赛场、服务选手的工作。</w:t>
      </w:r>
    </w:p>
    <w:p w14:paraId="7E4C7D5B">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2.工作人员按照分工准时上岗，不得擅自离岗，应认真履行各自的工作职责，保证竞赛工作的顺利进行。</w:t>
      </w:r>
    </w:p>
    <w:p w14:paraId="577217E0">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3.注意文明礼貌，保持良好形象，熟悉赛项指南。</w:t>
      </w:r>
    </w:p>
    <w:p w14:paraId="4F0AC3F7">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4.提前30分钟到达赛场，严守工作岗位，不迟到，不早退，不得无故离岗，特殊情况需向工作组组长请假。</w:t>
      </w:r>
    </w:p>
    <w:p w14:paraId="6B0CC188">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5.熟悉竞赛规程，严格按照工作程序和有关规定办事，如遇突发事件，按照应急预案，组织指挥人员疏散，确保人员安全。</w:t>
      </w:r>
    </w:p>
    <w:p w14:paraId="63696056">
      <w:pPr>
        <w:pStyle w:val="5"/>
        <w:spacing w:line="329" w:lineRule="auto"/>
        <w:ind w:left="0" w:firstLine="560" w:firstLineChars="200"/>
        <w:jc w:val="both"/>
        <w:rPr>
          <w:rFonts w:hint="eastAsia" w:ascii="仿宋" w:hAnsi="仿宋" w:eastAsia="仿宋" w:cs="仿宋_GB2312"/>
          <w:color w:val="000000"/>
          <w:kern w:val="0"/>
          <w:sz w:val="28"/>
          <w:szCs w:val="28"/>
          <w:lang w:bidi="ar"/>
        </w:rPr>
      </w:pPr>
      <w:r>
        <w:rPr>
          <w:rFonts w:hint="eastAsia" w:ascii="仿宋" w:hAnsi="仿宋" w:eastAsia="仿宋" w:cs="仿宋_GB2312"/>
          <w:color w:val="000000"/>
          <w:kern w:val="0"/>
          <w:sz w:val="28"/>
          <w:szCs w:val="28"/>
          <w:lang w:bidi="ar"/>
        </w:rPr>
        <w:t>6.工作人员在竞赛中若有舞弊行为，立即撤销其工作资格，并严肃处理。</w:t>
      </w:r>
    </w:p>
    <w:p w14:paraId="6FC9CC70">
      <w:pPr>
        <w:pStyle w:val="5"/>
        <w:spacing w:line="329" w:lineRule="auto"/>
        <w:ind w:left="0" w:firstLine="560" w:firstLineChars="200"/>
        <w:jc w:val="both"/>
        <w:rPr>
          <w:rFonts w:hint="eastAsia"/>
        </w:rPr>
      </w:pPr>
      <w:r>
        <w:rPr>
          <w:rFonts w:hint="eastAsia" w:ascii="仿宋" w:hAnsi="仿宋" w:eastAsia="仿宋" w:cs="仿宋_GB2312"/>
          <w:color w:val="000000"/>
          <w:kern w:val="0"/>
          <w:sz w:val="28"/>
          <w:szCs w:val="28"/>
          <w:lang w:bidi="ar"/>
        </w:rPr>
        <w:t>7.保持通讯畅通，服从统一领导，严格遵守竞赛纪律，加强协作配合，提高工作效率。</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KaiTi_GB2312">
    <w:altName w:val="华文宋体"/>
    <w:panose1 w:val="02010609060101010101"/>
    <w:charset w:val="86"/>
    <w:family w:val="modern"/>
    <w:pitch w:val="default"/>
    <w:sig w:usb0="00000000" w:usb1="00000000" w:usb2="00000016" w:usb3="00000000" w:csb0="00040001" w:csb1="00000000"/>
  </w:font>
  <w:font w:name="华文宋体">
    <w:panose1 w:val="02010600040101010101"/>
    <w:charset w:val="86"/>
    <w:family w:val="auto"/>
    <w:pitch w:val="default"/>
    <w:sig w:usb0="00000287" w:usb1="080F0000" w:usb2="00000000" w:usb3="00000000" w:csb0="0004009F" w:csb1="DFD70000"/>
  </w:font>
  <w:font w:name="Microsoft Sans Serif">
    <w:panose1 w:val="020B0604020202020204"/>
    <w:charset w:val="00"/>
    <w:family w:val="swiss"/>
    <w:pitch w:val="default"/>
    <w:sig w:usb0="E5002EFF" w:usb1="C000605B" w:usb2="00000029" w:usb3="00000000" w:csb0="200101FF" w:csb1="20280000"/>
  </w:font>
  <w:font w:name="仿宋_GB2312">
    <w:altName w:val="仿宋"/>
    <w:panose1 w:val="020B0604020202020204"/>
    <w:charset w:val="86"/>
    <w:family w:val="modern"/>
    <w:pitch w:val="default"/>
    <w:sig w:usb0="00000000" w:usb1="00000000" w:usb2="00000000" w:usb3="00000000" w:csb0="00040000" w:csb1="00000000"/>
  </w:font>
  <w:font w:name="方正仿宋_GBK">
    <w:altName w:val="Arial Unicode MS"/>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44985">
    <w:pPr>
      <w:pStyle w:val="6"/>
      <w:rPr>
        <w:rFonts w:hint="eastAsia"/>
      </w:rPr>
    </w:pPr>
    <w:r>
      <w:rPr>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9" name="文本框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488881">
                          <w:pPr>
                            <w:pStyle w:val="6"/>
                            <w:rPr>
                              <w:rFonts w:hint="eastAsia"/>
                            </w:rPr>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DusZ8tAgAAVwQAAA4AAABkcnMvZTJvRG9jLnhtbK1UzY7TMBC+I/EO&#10;lu80aRFLqZ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DusZ8tAgAAVwQAAA4AAAAAAAAAAQAgAAAAHwEAAGRycy9lMm9Eb2MueG1sUEsFBgAAAAAG&#10;AAYAWQEAAL4FAAAAAA==&#10;">
              <v:fill on="f" focussize="0,0"/>
              <v:stroke on="f" weight="0.5pt"/>
              <v:imagedata o:title=""/>
              <o:lock v:ext="edit" aspectratio="f"/>
              <v:textbox inset="0mm,0mm,0mm,0mm" style="mso-fit-shape-to-text:t;">
                <w:txbxContent>
                  <w:p w14:paraId="44488881">
                    <w:pPr>
                      <w:pStyle w:val="6"/>
                      <w:rPr>
                        <w:rFonts w:hint="eastAsia"/>
                      </w:rPr>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357EF">
    <w:pPr>
      <w:pStyle w:val="7"/>
      <w:rPr>
        <w:rFonts w:hint="eastAsia"/>
      </w:rPr>
    </w:pPr>
  </w:p>
  <w:p w14:paraId="29B13EB2">
    <w:pPr>
      <w:pStyle w:val="7"/>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FBA831"/>
    <w:multiLevelType w:val="singleLevel"/>
    <w:tmpl w:val="97FBA831"/>
    <w:lvl w:ilvl="0" w:tentative="0">
      <w:start w:val="1"/>
      <w:numFmt w:val="chineseCountingThousand"/>
      <w:suff w:val="nothing"/>
      <w:lvlText w:val="（%1）"/>
      <w:lvlJc w:val="left"/>
      <w:pPr>
        <w:ind w:left="0" w:firstLine="0"/>
      </w:pPr>
      <w:rPr>
        <w:rFonts w:hint="eastAsia"/>
      </w:rPr>
    </w:lvl>
  </w:abstractNum>
  <w:abstractNum w:abstractNumId="1">
    <w:nsid w:val="E0E04EA8"/>
    <w:multiLevelType w:val="singleLevel"/>
    <w:tmpl w:val="E0E04EA8"/>
    <w:lvl w:ilvl="0" w:tentative="0">
      <w:start w:val="1"/>
      <w:numFmt w:val="chineseCountingThousand"/>
      <w:suff w:val="nothing"/>
      <w:lvlText w:val="（%1）"/>
      <w:lvlJc w:val="left"/>
      <w:pPr>
        <w:ind w:left="0" w:firstLine="0"/>
      </w:pPr>
      <w:rPr>
        <w:rFonts w:hint="eastAsia"/>
      </w:rPr>
    </w:lvl>
  </w:abstractNum>
  <w:abstractNum w:abstractNumId="2">
    <w:nsid w:val="FD8F915B"/>
    <w:multiLevelType w:val="singleLevel"/>
    <w:tmpl w:val="FD8F915B"/>
    <w:lvl w:ilvl="0" w:tentative="0">
      <w:start w:val="1"/>
      <w:numFmt w:val="decimal"/>
      <w:lvlText w:val="%1."/>
      <w:lvlJc w:val="left"/>
      <w:pPr>
        <w:tabs>
          <w:tab w:val="left" w:pos="312"/>
        </w:tabs>
      </w:pPr>
    </w:lvl>
  </w:abstractNum>
  <w:num w:numId="1">
    <w:abstractNumId w:val="1"/>
  </w:num>
  <w:num w:numId="2">
    <w:abstractNumId w:val="0"/>
  </w:num>
  <w:num w:numId="3">
    <w:abstractNumId w:val="1"/>
    <w:lvlOverride w:ilvl="0">
      <w:lvl w:ilvl="0" w:tentative="1">
        <w:start w:val="4"/>
        <w:numFmt w:val="chineseCountingThousand"/>
        <w:suff w:val="nothing"/>
        <w:lvlText w:val="（%1）"/>
        <w:lvlJc w:val="left"/>
        <w:pPr>
          <w:ind w:left="0" w:firstLine="0"/>
        </w:p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94489A"/>
    <w:rsid w:val="00071097"/>
    <w:rsid w:val="000D6820"/>
    <w:rsid w:val="00143D22"/>
    <w:rsid w:val="001524AB"/>
    <w:rsid w:val="001728D4"/>
    <w:rsid w:val="001864D5"/>
    <w:rsid w:val="001B1579"/>
    <w:rsid w:val="001C590A"/>
    <w:rsid w:val="00230753"/>
    <w:rsid w:val="00245F88"/>
    <w:rsid w:val="002A59D4"/>
    <w:rsid w:val="00387651"/>
    <w:rsid w:val="003A4186"/>
    <w:rsid w:val="003C7AF1"/>
    <w:rsid w:val="003E2B90"/>
    <w:rsid w:val="003F5B70"/>
    <w:rsid w:val="003F685B"/>
    <w:rsid w:val="00422922"/>
    <w:rsid w:val="00460464"/>
    <w:rsid w:val="004E318C"/>
    <w:rsid w:val="00545CC1"/>
    <w:rsid w:val="00573066"/>
    <w:rsid w:val="005F3479"/>
    <w:rsid w:val="00660F30"/>
    <w:rsid w:val="006A6916"/>
    <w:rsid w:val="00742D44"/>
    <w:rsid w:val="00762FD2"/>
    <w:rsid w:val="007F21DF"/>
    <w:rsid w:val="00887A09"/>
    <w:rsid w:val="00907D0C"/>
    <w:rsid w:val="00913E1D"/>
    <w:rsid w:val="00926E25"/>
    <w:rsid w:val="009413F3"/>
    <w:rsid w:val="009517F8"/>
    <w:rsid w:val="009C045B"/>
    <w:rsid w:val="00AA630F"/>
    <w:rsid w:val="00BA1729"/>
    <w:rsid w:val="00BA7932"/>
    <w:rsid w:val="00BD2AFC"/>
    <w:rsid w:val="00C42294"/>
    <w:rsid w:val="00C6004C"/>
    <w:rsid w:val="00C7491A"/>
    <w:rsid w:val="00CD79D3"/>
    <w:rsid w:val="00D152C6"/>
    <w:rsid w:val="00D35A06"/>
    <w:rsid w:val="00D64FB1"/>
    <w:rsid w:val="00DA1FAC"/>
    <w:rsid w:val="00DC0CA9"/>
    <w:rsid w:val="00DC1682"/>
    <w:rsid w:val="00DE2973"/>
    <w:rsid w:val="00E255CF"/>
    <w:rsid w:val="00E320E0"/>
    <w:rsid w:val="00E53C26"/>
    <w:rsid w:val="00E61CCA"/>
    <w:rsid w:val="00E84FB9"/>
    <w:rsid w:val="00EB1FD5"/>
    <w:rsid w:val="00F52234"/>
    <w:rsid w:val="00F61D94"/>
    <w:rsid w:val="00FF721E"/>
    <w:rsid w:val="053242B0"/>
    <w:rsid w:val="065610FF"/>
    <w:rsid w:val="0A634F0B"/>
    <w:rsid w:val="0B6B3E58"/>
    <w:rsid w:val="0B9E444D"/>
    <w:rsid w:val="0DCB704F"/>
    <w:rsid w:val="0F0D564B"/>
    <w:rsid w:val="10E24B92"/>
    <w:rsid w:val="117A47E6"/>
    <w:rsid w:val="17896E51"/>
    <w:rsid w:val="17AA4179"/>
    <w:rsid w:val="17DA0D92"/>
    <w:rsid w:val="1CCF34B8"/>
    <w:rsid w:val="1E84701C"/>
    <w:rsid w:val="1EBFED92"/>
    <w:rsid w:val="1EE11ECD"/>
    <w:rsid w:val="1FB12755"/>
    <w:rsid w:val="21933ED0"/>
    <w:rsid w:val="21ED6DF0"/>
    <w:rsid w:val="22EE13BE"/>
    <w:rsid w:val="25716F0D"/>
    <w:rsid w:val="27B8643F"/>
    <w:rsid w:val="28B710C9"/>
    <w:rsid w:val="2C425036"/>
    <w:rsid w:val="2FCC0CD9"/>
    <w:rsid w:val="33AE52E8"/>
    <w:rsid w:val="372413FB"/>
    <w:rsid w:val="37364D06"/>
    <w:rsid w:val="37A7CEA2"/>
    <w:rsid w:val="38504845"/>
    <w:rsid w:val="3D127F47"/>
    <w:rsid w:val="3DD1395F"/>
    <w:rsid w:val="3ED82EFA"/>
    <w:rsid w:val="3F5B36FD"/>
    <w:rsid w:val="41D2740E"/>
    <w:rsid w:val="42530DE6"/>
    <w:rsid w:val="430E3AA8"/>
    <w:rsid w:val="451C7BB5"/>
    <w:rsid w:val="482A083B"/>
    <w:rsid w:val="482E6ACF"/>
    <w:rsid w:val="489D100D"/>
    <w:rsid w:val="4994489A"/>
    <w:rsid w:val="4997373D"/>
    <w:rsid w:val="49D24CE6"/>
    <w:rsid w:val="4DBE21EF"/>
    <w:rsid w:val="50F70762"/>
    <w:rsid w:val="531225F7"/>
    <w:rsid w:val="543C792C"/>
    <w:rsid w:val="56A2604C"/>
    <w:rsid w:val="58120D67"/>
    <w:rsid w:val="5A575A10"/>
    <w:rsid w:val="5A7C23DD"/>
    <w:rsid w:val="5B6275A2"/>
    <w:rsid w:val="5BB92F72"/>
    <w:rsid w:val="5C367357"/>
    <w:rsid w:val="5CEF96A8"/>
    <w:rsid w:val="5D8C408F"/>
    <w:rsid w:val="5DA86032"/>
    <w:rsid w:val="5EDDBE4F"/>
    <w:rsid w:val="5EFF93E0"/>
    <w:rsid w:val="5FFE6DD3"/>
    <w:rsid w:val="62FEDE1D"/>
    <w:rsid w:val="65061380"/>
    <w:rsid w:val="65C70915"/>
    <w:rsid w:val="67696832"/>
    <w:rsid w:val="68511A4A"/>
    <w:rsid w:val="6A010FA4"/>
    <w:rsid w:val="6A023AA5"/>
    <w:rsid w:val="6D7D57AD"/>
    <w:rsid w:val="6FF532A5"/>
    <w:rsid w:val="72286181"/>
    <w:rsid w:val="73C031AE"/>
    <w:rsid w:val="77D6701F"/>
    <w:rsid w:val="78281DF2"/>
    <w:rsid w:val="78D07480"/>
    <w:rsid w:val="792D5B56"/>
    <w:rsid w:val="79D97847"/>
    <w:rsid w:val="7BB32E10"/>
    <w:rsid w:val="7C8B494D"/>
    <w:rsid w:val="7D0955D0"/>
    <w:rsid w:val="7DEF216C"/>
    <w:rsid w:val="7E127E42"/>
    <w:rsid w:val="7FDF2777"/>
    <w:rsid w:val="7FDF51BD"/>
    <w:rsid w:val="A7EB7818"/>
    <w:rsid w:val="B76BDC62"/>
    <w:rsid w:val="BBCE2CE2"/>
    <w:rsid w:val="D2F7CA80"/>
    <w:rsid w:val="D73BA00C"/>
    <w:rsid w:val="DEFBA648"/>
    <w:rsid w:val="DFCC8CA4"/>
    <w:rsid w:val="F77F6AE8"/>
    <w:rsid w:val="F77FE253"/>
    <w:rsid w:val="F7FF6069"/>
    <w:rsid w:val="FDBE9FBF"/>
    <w:rsid w:val="FF5B6C05"/>
    <w:rsid w:val="FF737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1"/>
    <w:next w:val="1"/>
    <w:link w:val="26"/>
    <w:qFormat/>
    <w:uiPriority w:val="1"/>
    <w:pPr>
      <w:ind w:left="863"/>
      <w:outlineLvl w:val="0"/>
    </w:pPr>
    <w:rPr>
      <w:b/>
      <w:bCs/>
      <w:sz w:val="32"/>
      <w:szCs w:val="32"/>
    </w:rPr>
  </w:style>
  <w:style w:type="paragraph" w:styleId="3">
    <w:name w:val="heading 2"/>
    <w:basedOn w:val="1"/>
    <w:next w:val="1"/>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iPriority w:val="0"/>
  </w:style>
  <w:style w:type="paragraph" w:styleId="5">
    <w:name w:val="Body Text"/>
    <w:basedOn w:val="1"/>
    <w:link w:val="24"/>
    <w:qFormat/>
    <w:uiPriority w:val="1"/>
    <w:pPr>
      <w:ind w:left="220" w:firstLine="640"/>
    </w:pPr>
    <w:rPr>
      <w:sz w:val="32"/>
      <w:szCs w:val="32"/>
    </w:rPr>
  </w:style>
  <w:style w:type="paragraph" w:styleId="6">
    <w:name w:val="footer"/>
    <w:basedOn w:val="1"/>
    <w:qFormat/>
    <w:uiPriority w:val="0"/>
    <w:pPr>
      <w:tabs>
        <w:tab w:val="center" w:pos="4153"/>
        <w:tab w:val="right" w:pos="8306"/>
      </w:tabs>
      <w:snapToGrid w:val="0"/>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sz w:val="24"/>
      <w:szCs w:val="24"/>
      <w:lang w:val="en-US" w:bidi="ar-SA"/>
    </w:rPr>
  </w:style>
  <w:style w:type="paragraph" w:styleId="9">
    <w:name w:val="annotation subject"/>
    <w:basedOn w:val="4"/>
    <w:next w:val="4"/>
    <w:link w:val="23"/>
    <w:qFormat/>
    <w:uiPriority w:val="0"/>
    <w:rPr>
      <w:b/>
      <w:bCs/>
    </w:rPr>
  </w:style>
  <w:style w:type="paragraph" w:styleId="10">
    <w:name w:val="Body Text First Indent"/>
    <w:basedOn w:val="5"/>
    <w:qFormat/>
    <w:uiPriority w:val="0"/>
    <w:pPr>
      <w:spacing w:after="120" w:line="360" w:lineRule="auto"/>
      <w:ind w:firstLine="420" w:firstLineChars="100"/>
    </w:pPr>
    <w:rPr>
      <w:rFonts w:ascii="微软雅黑" w:hAnsi="微软雅黑" w:eastAsia="微软雅黑" w:cs="微软雅黑"/>
      <w:sz w:val="21"/>
      <w:szCs w:val="21"/>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annotation reference"/>
    <w:basedOn w:val="13"/>
    <w:uiPriority w:val="0"/>
    <w:rPr>
      <w:sz w:val="21"/>
      <w:szCs w:val="21"/>
    </w:rPr>
  </w:style>
  <w:style w:type="paragraph" w:customStyle="1" w:styleId="16">
    <w:name w:val="Table Paragraph"/>
    <w:basedOn w:val="1"/>
    <w:qFormat/>
    <w:uiPriority w:val="1"/>
  </w:style>
  <w:style w:type="paragraph" w:customStyle="1" w:styleId="17">
    <w:name w:val="1"/>
    <w:basedOn w:val="1"/>
    <w:qFormat/>
    <w:uiPriority w:val="0"/>
    <w:pPr>
      <w:spacing w:line="560" w:lineRule="exact"/>
      <w:outlineLvl w:val="0"/>
    </w:pPr>
    <w:rPr>
      <w:rFonts w:eastAsia="黑体"/>
      <w:sz w:val="32"/>
      <w:szCs w:val="32"/>
    </w:rPr>
  </w:style>
  <w:style w:type="paragraph" w:customStyle="1" w:styleId="18">
    <w:name w:val="2"/>
    <w:basedOn w:val="1"/>
    <w:qFormat/>
    <w:uiPriority w:val="0"/>
    <w:pPr>
      <w:spacing w:line="560" w:lineRule="exact"/>
      <w:ind w:firstLine="638" w:firstLineChars="200"/>
      <w:outlineLvl w:val="1"/>
    </w:pPr>
    <w:rPr>
      <w:rFonts w:ascii="KaiTi_GB2312" w:hAnsi="KaiTi_GB2312" w:eastAsia="KaiTi_GB2312"/>
      <w:b/>
      <w:sz w:val="32"/>
    </w:rPr>
  </w:style>
  <w:style w:type="paragraph" w:styleId="19">
    <w:name w:val="List Paragraph"/>
    <w:basedOn w:val="1"/>
    <w:qFormat/>
    <w:uiPriority w:val="1"/>
    <w:pPr>
      <w:ind w:left="220" w:firstLine="640"/>
    </w:pPr>
  </w:style>
  <w:style w:type="paragraph" w:customStyle="1" w:styleId="20">
    <w:name w:val="Table Text"/>
    <w:basedOn w:val="1"/>
    <w:semiHidden/>
    <w:qFormat/>
    <w:uiPriority w:val="0"/>
    <w:rPr>
      <w:sz w:val="24"/>
      <w:szCs w:val="24"/>
      <w:lang w:val="en-US" w:eastAsia="en-US" w:bidi="ar-SA"/>
    </w:rPr>
  </w:style>
  <w:style w:type="table" w:customStyle="1" w:styleId="21">
    <w:name w:val="Table Normal"/>
    <w:semiHidden/>
    <w:unhideWhenUsed/>
    <w:qFormat/>
    <w:uiPriority w:val="0"/>
    <w:tblPr>
      <w:tblCellMar>
        <w:top w:w="0" w:type="dxa"/>
        <w:left w:w="0" w:type="dxa"/>
        <w:bottom w:w="0" w:type="dxa"/>
        <w:right w:w="0" w:type="dxa"/>
      </w:tblCellMar>
    </w:tblPr>
  </w:style>
  <w:style w:type="character" w:customStyle="1" w:styleId="22">
    <w:name w:val="批注文字 字符"/>
    <w:basedOn w:val="13"/>
    <w:link w:val="4"/>
    <w:uiPriority w:val="0"/>
    <w:rPr>
      <w:rFonts w:ascii="仿宋" w:hAnsi="仿宋" w:eastAsia="仿宋" w:cs="仿宋"/>
      <w:sz w:val="22"/>
      <w:szCs w:val="22"/>
      <w:lang w:val="zh-CN" w:bidi="zh-CN"/>
    </w:rPr>
  </w:style>
  <w:style w:type="character" w:customStyle="1" w:styleId="23">
    <w:name w:val="批注主题 字符"/>
    <w:basedOn w:val="22"/>
    <w:link w:val="9"/>
    <w:qFormat/>
    <w:uiPriority w:val="0"/>
    <w:rPr>
      <w:rFonts w:ascii="仿宋" w:hAnsi="仿宋" w:eastAsia="仿宋" w:cs="仿宋"/>
      <w:b/>
      <w:bCs/>
      <w:sz w:val="22"/>
      <w:szCs w:val="22"/>
      <w:lang w:val="zh-CN" w:bidi="zh-CN"/>
    </w:rPr>
  </w:style>
  <w:style w:type="character" w:customStyle="1" w:styleId="24">
    <w:name w:val="正文文本 字符"/>
    <w:basedOn w:val="13"/>
    <w:link w:val="5"/>
    <w:qFormat/>
    <w:uiPriority w:val="1"/>
    <w:rPr>
      <w:rFonts w:ascii="仿宋" w:hAnsi="仿宋" w:eastAsia="仿宋" w:cs="仿宋"/>
      <w:sz w:val="32"/>
      <w:szCs w:val="32"/>
      <w:lang w:val="zh-CN" w:bidi="zh-CN"/>
    </w:rPr>
  </w:style>
  <w:style w:type="paragraph" w:customStyle="1" w:styleId="25">
    <w:name w:val="表 居中"/>
    <w:basedOn w:val="1"/>
    <w:qFormat/>
    <w:uiPriority w:val="0"/>
    <w:pPr>
      <w:autoSpaceDE/>
      <w:autoSpaceDN/>
    </w:pPr>
    <w:rPr>
      <w:rFonts w:ascii="Times New Roman" w:hAnsi="Times New Roman" w:eastAsia="宋体" w:cstheme="minorBidi"/>
      <w:kern w:val="2"/>
      <w:sz w:val="18"/>
      <w:lang w:val="en-US" w:bidi="ar-SA"/>
    </w:rPr>
  </w:style>
  <w:style w:type="character" w:customStyle="1" w:styleId="26">
    <w:name w:val="标题 1 字符"/>
    <w:link w:val="2"/>
    <w:qFormat/>
    <w:uiPriority w:val="0"/>
    <w:rPr>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FD8429-46F8-419C-822B-791E0102A774}">
  <ds:schemaRefs/>
</ds:datastoreItem>
</file>

<file path=docProps/app.xml><?xml version="1.0" encoding="utf-8"?>
<Properties xmlns="http://schemas.openxmlformats.org/officeDocument/2006/extended-properties" xmlns:vt="http://schemas.openxmlformats.org/officeDocument/2006/docPropsVTypes">
  <Template>Normal</Template>
  <Pages>20</Pages>
  <Words>5724</Words>
  <Characters>6332</Characters>
  <Lines>456</Lines>
  <Paragraphs>427</Paragraphs>
  <TotalTime>25</TotalTime>
  <ScaleCrop>false</ScaleCrop>
  <LinksUpToDate>false</LinksUpToDate>
  <CharactersWithSpaces>6370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2026-01-12T09:36:00Z</dcterms:created>
  <dc:creator>梦里有个梦</dc:creator>
  <cp:lastModifiedBy>初心不变丶</cp:lastModifiedBy>
  <dcterms:modified xsi:type="dcterms:W3CDTF">2026-01-15T06:32:08Z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A9FCEE217DC7A89C5A8267692B7BC19A_43</vt:lpwstr>
  </property>
  <property fmtid="{D5CDD505-2E9C-101B-9397-08002B2CF9AE}" pid="4" name="KSOTemplateDocerSaveRecord">
    <vt:lpwstr>eyJoZGlkIjoiODY5NGYxY2EzNmI2ZWEyMzZlMTc4MmE1NzVmOTVlY2QiLCJ1c2VySWQiOiI2MDYwOTE2MzAifQ==</vt:lpwstr>
  </property>
  <property fmtid="{D5CDD505-2E9C-101B-9397-08002B2CF9AE}" pid="5" name="GrammarlyDocumentId">
    <vt:lpwstr>78eb66ef-da0f-4020-91ae-8656e45369e3</vt:lpwstr>
  </property>
</Properties>
</file>