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color w:val="000000" w:themeColor="text1"/>
          <w:spacing w:val="8"/>
          <w:kern w:val="36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36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河北省职业院校学生技能大赛</w:t>
      </w:r>
    </w:p>
    <w:p>
      <w:pPr>
        <w:widowControl/>
        <w:shd w:val="clear" w:color="auto" w:fill="FFFFFF"/>
        <w:spacing w:line="500" w:lineRule="exact"/>
        <w:jc w:val="center"/>
        <w:outlineLvl w:val="0"/>
        <w:rPr>
          <w:rFonts w:hint="eastAsia" w:ascii="宋体" w:hAnsi="宋体" w:eastAsia="宋体" w:cs="宋体"/>
          <w:b/>
          <w:bCs/>
          <w:color w:val="000000" w:themeColor="text1"/>
          <w:spacing w:val="8"/>
          <w:kern w:val="36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36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数字建模及施工技能（高职组）赛项</w:t>
      </w:r>
    </w:p>
    <w:p>
      <w:pPr>
        <w:widowControl/>
        <w:shd w:val="clear" w:color="auto" w:fill="FFFFFF"/>
        <w:spacing w:line="500" w:lineRule="exact"/>
        <w:jc w:val="center"/>
        <w:outlineLvl w:val="0"/>
        <w:rPr>
          <w:rFonts w:ascii="宋体" w:hAnsi="宋体" w:eastAsia="宋体" w:cs="宋体"/>
          <w:b/>
          <w:bCs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8"/>
          <w:kern w:val="36"/>
          <w:sz w:val="44"/>
          <w:szCs w:val="44"/>
          <w14:textFill>
            <w14:solidFill>
              <w14:schemeClr w14:val="tx1"/>
            </w14:solidFill>
          </w14:textFill>
        </w:rPr>
        <w:t>圆满落幕</w:t>
      </w:r>
    </w:p>
    <w:p>
      <w:pPr>
        <w:pStyle w:val="3"/>
        <w:shd w:val="clear" w:color="auto" w:fill="FFFFFE"/>
        <w:spacing w:before="0" w:beforeAutospacing="0" w:after="0" w:afterAutospacing="0" w:line="500" w:lineRule="exact"/>
        <w:ind w:firstLine="620" w:firstLineChars="200"/>
        <w:jc w:val="both"/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shd w:val="clear" w:color="auto" w:fill="FFFFFE"/>
        <w:spacing w:before="0" w:beforeAutospacing="0" w:after="0" w:afterAutospacing="0" w:line="500" w:lineRule="exact"/>
        <w:ind w:firstLine="620" w:firstLineChars="200"/>
        <w:jc w:val="both"/>
        <w:rPr>
          <w:rFonts w:hint="eastAsia"/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2022年11</w:t>
      </w:r>
      <w:r>
        <w:rPr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日，</w:t>
      </w:r>
      <w:r>
        <w:rPr>
          <w:rFonts w:hint="eastAsia"/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河北省职业院校学生技能大赛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数字建模及施工技能（高职组）</w:t>
      </w:r>
      <w:r>
        <w:rPr>
          <w:rFonts w:hint="eastAsia"/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赛项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在河北政法职业学院</w:t>
      </w:r>
      <w:r>
        <w:rPr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落下帷幕。本次大赛由河北省教育厅主办，河北</w:t>
      </w:r>
      <w:r>
        <w:rPr>
          <w:rFonts w:hint="eastAsia"/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省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土木建筑职业</w:t>
      </w:r>
      <w:r>
        <w:rPr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教育集团、河北政法职业学院承办，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广联达科技</w:t>
      </w:r>
      <w:r>
        <w:rPr>
          <w:rFonts w:hint="eastAsia"/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股份有限公司</w:t>
      </w:r>
      <w:r>
        <w:rPr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协办。按照省委省政府、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省</w:t>
      </w:r>
      <w:r>
        <w:rPr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教育厅对疫情防控的相关要求，本次比赛采用线上形式进行，共有来自全省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所高职院校的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支代表队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，共90</w:t>
      </w:r>
      <w:r>
        <w:rPr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名选手在云端参赛。</w:t>
      </w:r>
      <w:r>
        <w:rPr>
          <w:rFonts w:hint="eastAsia"/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本次比赛，为我省各职业院校师生提供了交流与学习平台</w:t>
      </w:r>
      <w:r>
        <w:rPr>
          <w:rFonts w:hint="eastAsia"/>
          <w:color w:val="000000" w:themeColor="text1"/>
          <w:spacing w:val="15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进</w:t>
      </w:r>
      <w:r>
        <w:rPr>
          <w:rFonts w:hint="eastAsia"/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一步激发和调动行业企业关注和参与职业教育事业发展的积极性，提升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/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高职院校</w:t>
      </w:r>
      <w:r>
        <w:rPr>
          <w:rFonts w:hint="eastAsia"/>
          <w:color w:val="000000" w:themeColor="text1"/>
          <w:spacing w:val="15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土建</w:t>
      </w:r>
      <w:r>
        <w:rPr>
          <w:rFonts w:hint="eastAsia"/>
          <w:color w:val="000000" w:themeColor="text1"/>
          <w:spacing w:val="15"/>
          <w:sz w:val="28"/>
          <w:szCs w:val="28"/>
          <w14:textFill>
            <w14:solidFill>
              <w14:schemeClr w14:val="tx1"/>
            </w14:solidFill>
          </w14:textFill>
        </w:rPr>
        <w:t>类专业人才培养质量与办学水平。</w:t>
      </w:r>
      <w:bookmarkStart w:id="0" w:name="_GoBack"/>
      <w:bookmarkEnd w:id="0"/>
    </w:p>
    <w:p>
      <w:pPr>
        <w:pStyle w:val="3"/>
        <w:shd w:val="clear" w:color="auto" w:fill="FFFFFE"/>
        <w:spacing w:before="0" w:beforeAutospacing="0" w:after="0" w:afterAutospacing="0" w:line="500" w:lineRule="exact"/>
        <w:ind w:firstLine="480" w:firstLineChars="200"/>
        <w:jc w:val="both"/>
        <w:rPr>
          <w:rFonts w:hint="eastAsia" w:eastAsia="宋体"/>
          <w:color w:val="000000" w:themeColor="text1"/>
          <w:spacing w:val="15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186055</wp:posOffset>
            </wp:positionV>
            <wp:extent cx="4792980" cy="2270125"/>
            <wp:effectExtent l="0" t="0" r="7620" b="15875"/>
            <wp:wrapNone/>
            <wp:docPr id="2" name="图片 2" descr="af07e6273a365dbc1a1217ac460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f07e6273a365dbc1a1217ac46069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ZDVhYWFiN2QyMjRhZDFhNTBjMzE0MzgzMjk3ZTIifQ=="/>
  </w:docVars>
  <w:rsids>
    <w:rsidRoot w:val="00000000"/>
    <w:rsid w:val="05240D47"/>
    <w:rsid w:val="091D7025"/>
    <w:rsid w:val="11C40FD6"/>
    <w:rsid w:val="1E102D49"/>
    <w:rsid w:val="3FC0422B"/>
    <w:rsid w:val="406250BB"/>
    <w:rsid w:val="44580936"/>
    <w:rsid w:val="45500FC6"/>
    <w:rsid w:val="67F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560" w:lineRule="exact"/>
      <w:ind w:left="180" w:right="-242" w:firstLine="538" w:firstLineChars="192"/>
    </w:pPr>
    <w:rPr>
      <w:rFonts w:ascii="宋体" w:hAnsi="宋体"/>
      <w:sz w:val="28"/>
      <w:szCs w:val="20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289</Characters>
  <Lines>0</Lines>
  <Paragraphs>0</Paragraphs>
  <TotalTime>4</TotalTime>
  <ScaleCrop>false</ScaleCrop>
  <LinksUpToDate>false</LinksUpToDate>
  <CharactersWithSpaces>289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2022-11-06T04:03:00Z</dcterms:created>
  <dc:creator>HP</dc:creator>
  <cp:lastModifiedBy>史瑞克Paul</cp:lastModifiedBy>
  <cp:lastPrinted>2022-11-06T08:36:00Z</cp:lastPrinted>
  <dcterms:modified xsi:type="dcterms:W3CDTF">2022-11-07T08:20:32Z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E0AE53C3B3B14E028E79A1D4EBA9B4E0</vt:lpwstr>
  </property>
</Properties>
</file>