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附件1：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河北省职业院校学生职业礼仪比赛细则</w:t>
      </w:r>
    </w:p>
    <w:p>
      <w:pPr>
        <w:pStyle w:val="3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</w:rPr>
        <w:t>比赛内容及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形式</w:t>
      </w:r>
    </w:p>
    <w:p>
      <w:pPr>
        <w:pStyle w:val="3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</w:t>
      </w:r>
      <w:r>
        <w:rPr>
          <w:rFonts w:hint="eastAsia" w:ascii="楷体" w:hAnsi="楷体" w:eastAsia="楷体" w:cs="楷体"/>
          <w:sz w:val="28"/>
          <w:szCs w:val="28"/>
        </w:rPr>
        <w:t>比赛内容</w:t>
      </w:r>
    </w:p>
    <w:p>
      <w:pPr>
        <w:pStyle w:val="3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比赛内容由理论知识测试和技能展示两部分组成。</w:t>
      </w:r>
      <w:r>
        <w:rPr>
          <w:rFonts w:hint="eastAsia" w:ascii="仿宋" w:hAnsi="仿宋" w:eastAsia="仿宋" w:cs="仿宋"/>
          <w:sz w:val="28"/>
          <w:szCs w:val="28"/>
        </w:rPr>
        <w:t>理论知识涉及礼仪文化、时事政治等内容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测试时间25分钟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技能展示包括礼仪操、情景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模拟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56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</w:t>
      </w:r>
      <w:r>
        <w:rPr>
          <w:rFonts w:hint="eastAsia" w:ascii="楷体" w:hAnsi="楷体" w:eastAsia="楷体" w:cs="楷体"/>
          <w:sz w:val="28"/>
          <w:szCs w:val="28"/>
        </w:rPr>
        <w:t>比赛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形式</w:t>
      </w:r>
    </w:p>
    <w:p>
      <w:pPr>
        <w:pStyle w:val="3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理论测试由代表队每个选手</w:t>
      </w:r>
      <w:r>
        <w:rPr>
          <w:rFonts w:hint="eastAsia" w:ascii="仿宋" w:hAnsi="仿宋" w:eastAsia="仿宋" w:cs="仿宋"/>
          <w:sz w:val="28"/>
          <w:szCs w:val="28"/>
        </w:rPr>
        <w:t>独立完成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微信群在线答题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礼仪操、情景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模拟由每个代表队所有选手</w:t>
      </w:r>
      <w:r>
        <w:rPr>
          <w:rFonts w:hint="eastAsia" w:ascii="仿宋" w:hAnsi="仿宋" w:eastAsia="仿宋" w:cs="仿宋"/>
          <w:sz w:val="28"/>
          <w:szCs w:val="28"/>
        </w:rPr>
        <w:t>合作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完成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腾讯会议线上直播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二、技能展示比赛项目细则</w:t>
      </w:r>
    </w:p>
    <w:p>
      <w:pPr>
        <w:pStyle w:val="3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（一）礼仪操演示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展示内容及形式自定，时间不超过3分钟，</w:t>
      </w:r>
      <w:r>
        <w:rPr>
          <w:rFonts w:hint="eastAsia" w:ascii="仿宋" w:hAnsi="仿宋" w:eastAsia="仿宋" w:cs="仿宋"/>
          <w:sz w:val="28"/>
          <w:szCs w:val="28"/>
        </w:rPr>
        <w:t>以工作人员宣布“计时开始”开始计时，以参赛选手谢幕为结束计时时间，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超时</w:t>
      </w:r>
      <w:r>
        <w:rPr>
          <w:rFonts w:hint="eastAsia" w:ascii="仿宋" w:hAnsi="仿宋" w:eastAsia="仿宋" w:cs="仿宋"/>
          <w:sz w:val="28"/>
          <w:szCs w:val="28"/>
        </w:rPr>
        <w:t>扣2分。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要求：结合职业院校的实际，体现当代职业院校学生的精神面貌，用操化动作从仪容、仪表、仪态等方面展现职业院校学生的素质及职业礼仪风范。</w:t>
      </w:r>
    </w:p>
    <w:p>
      <w:pPr>
        <w:pStyle w:val="3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560" w:firstLineChars="200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（二）情景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模拟</w:t>
      </w:r>
    </w:p>
    <w:p>
      <w:pPr>
        <w:pStyle w:val="3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根据特定情境进行现场模拟展示，时间不超过3分钟，</w:t>
      </w:r>
      <w:r>
        <w:rPr>
          <w:rFonts w:hint="eastAsia" w:ascii="仿宋" w:hAnsi="仿宋" w:eastAsia="仿宋" w:cs="仿宋"/>
          <w:sz w:val="28"/>
          <w:szCs w:val="28"/>
        </w:rPr>
        <w:t>以工作人员宣布“计时开始”开始计时，以参赛选手谢幕为结束计时时间，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超时</w:t>
      </w:r>
      <w:r>
        <w:rPr>
          <w:rFonts w:hint="eastAsia" w:ascii="仿宋" w:hAnsi="仿宋" w:eastAsia="仿宋" w:cs="仿宋"/>
          <w:sz w:val="28"/>
          <w:szCs w:val="28"/>
        </w:rPr>
        <w:t>扣2分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。要求：根据应聘、校园活动、社会交往、课堂教学、师生交往等情境现场展示。</w:t>
      </w:r>
    </w:p>
    <w:p>
      <w:pPr>
        <w:pStyle w:val="3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2.参赛队根据比赛内容自拟题目，进行情景表演。表演中站姿、坐姿、步态、表情、手势、鞠躬、介绍和自我介绍等礼仪动作规范，内容连贯，着装得体。表演要体现职业学校特色，体现协作意识和时代精神。</w:t>
      </w:r>
    </w:p>
    <w:p>
      <w:pPr>
        <w:pStyle w:val="3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三、成绩评定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val="en-US" w:eastAsia="zh-CN" w:bidi="ar"/>
        </w:rPr>
        <w:t>理论测试、礼仪操、情景模拟，满分各100分，团队最终成绩为：6名选手理论成绩平均分×30%+礼仪操成绩×35%+情景模拟成绩×35%。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仿宋" w:eastAsia="仿宋_GB2312" w:cs="Arial"/>
          <w:b/>
          <w:color w:val="auto"/>
          <w:kern w:val="0"/>
          <w:sz w:val="28"/>
          <w:szCs w:val="28"/>
        </w:rPr>
      </w:pPr>
      <w:r>
        <w:rPr>
          <w:rFonts w:hint="eastAsia" w:ascii="仿宋_GB2312" w:hAnsi="仿宋" w:eastAsia="仿宋_GB2312" w:cs="Arial"/>
          <w:b/>
          <w:color w:val="auto"/>
          <w:kern w:val="0"/>
          <w:sz w:val="28"/>
          <w:szCs w:val="28"/>
          <w:lang w:val="en-US" w:eastAsia="zh-CN"/>
        </w:rPr>
        <w:t>技能展示项目</w:t>
      </w:r>
      <w:r>
        <w:rPr>
          <w:rFonts w:hint="eastAsia" w:ascii="仿宋_GB2312" w:hAnsi="仿宋" w:eastAsia="仿宋_GB2312" w:cs="Arial"/>
          <w:b/>
          <w:color w:val="auto"/>
          <w:kern w:val="0"/>
          <w:sz w:val="28"/>
          <w:szCs w:val="28"/>
        </w:rPr>
        <w:t>评分方法与原则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6599"/>
        <w:gridCol w:w="8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1173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  <w:szCs w:val="24"/>
              </w:rPr>
              <w:t>模块</w:t>
            </w:r>
          </w:p>
        </w:tc>
        <w:tc>
          <w:tcPr>
            <w:tcW w:w="6599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  <w:szCs w:val="24"/>
                <w:lang w:eastAsia="zh-CN"/>
              </w:rPr>
              <w:t>评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  <w:szCs w:val="24"/>
              </w:rPr>
              <w:t>判内容</w:t>
            </w:r>
          </w:p>
        </w:tc>
        <w:tc>
          <w:tcPr>
            <w:tcW w:w="888" w:type="dxa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  <w:szCs w:val="24"/>
              </w:rPr>
              <w:t>权重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3" w:type="dxa"/>
            <w:vMerge w:val="restar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礼仪操</w:t>
            </w:r>
          </w:p>
        </w:tc>
        <w:tc>
          <w:tcPr>
            <w:tcW w:w="6599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限时3分钟，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可自行编排，自选音乐</w:t>
            </w:r>
          </w:p>
        </w:tc>
        <w:tc>
          <w:tcPr>
            <w:tcW w:w="888" w:type="dxa"/>
            <w:vMerge w:val="restar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5%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3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6599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完成站、坐、行、蹲、手势等规定动作的展示</w:t>
            </w:r>
          </w:p>
        </w:tc>
        <w:tc>
          <w:tcPr>
            <w:tcW w:w="888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3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6599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规范要求：展示全面、标准规范、整齐划一</w:t>
            </w:r>
          </w:p>
        </w:tc>
        <w:tc>
          <w:tcPr>
            <w:tcW w:w="888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3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6599" w:type="dxa"/>
            <w:noWrap w:val="0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其他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仪容仪表、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精神面貌</w:t>
            </w:r>
          </w:p>
        </w:tc>
        <w:tc>
          <w:tcPr>
            <w:tcW w:w="888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3" w:type="dxa"/>
            <w:vMerge w:val="restar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情景</w:t>
            </w:r>
          </w:p>
          <w:p>
            <w:pPr>
              <w:snapToGrid w:val="0"/>
              <w:spacing w:line="300" w:lineRule="auto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展示</w:t>
            </w:r>
          </w:p>
        </w:tc>
        <w:tc>
          <w:tcPr>
            <w:tcW w:w="6599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限时3分钟，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自行设计编排情节，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自备道具，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可配音乐、旁白</w:t>
            </w:r>
          </w:p>
        </w:tc>
        <w:tc>
          <w:tcPr>
            <w:tcW w:w="888" w:type="dxa"/>
            <w:vMerge w:val="restar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5%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3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" w:eastAsia="仿宋_GB2312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599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准确把握情景主题，内容健康、积极向上</w:t>
            </w:r>
          </w:p>
        </w:tc>
        <w:tc>
          <w:tcPr>
            <w:tcW w:w="888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73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" w:eastAsia="仿宋_GB2312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599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正确运用相关礼仪、礼节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知识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，语言、动作、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仪容仪表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得体，情境情节合理，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具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有一定表现力</w:t>
            </w:r>
          </w:p>
        </w:tc>
        <w:tc>
          <w:tcPr>
            <w:tcW w:w="888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73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仿宋" w:eastAsia="仿宋_GB2312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599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整体编排符合文明礼仪规范，具有合理性、连贯性、完整性，整体协调默契，体现团队精神</w:t>
            </w:r>
          </w:p>
        </w:tc>
        <w:tc>
          <w:tcPr>
            <w:tcW w:w="888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四、比赛场地要求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right="0" w:righ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1.光线充足明亮、不背光，摄像头清晰，画面质量好。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right="0" w:righ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2.有外置音响和无线收音（麦克风）</w:t>
      </w:r>
      <w:r>
        <w:rPr>
          <w:rFonts w:hint="eastAsia" w:ascii="仿宋" w:hAnsi="仿宋" w:eastAsia="仿宋" w:cs="仿宋"/>
          <w:sz w:val="28"/>
          <w:szCs w:val="28"/>
        </w:rPr>
        <w:t>设备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连接到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“腾讯会议”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所使用的设备，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能保证技能展示环节的正常配乐和人声传输。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right="0" w:righ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3.网络稳定顺畅，能顺利进行“在线答题”和“腾讯会议”线上直播。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right="0" w:righ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4.服装道具根据展示项目自备。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right="0" w:rightChars="0" w:firstLine="560" w:firstLineChars="200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5.详细情况在赛前说明会上具体说明。</w:t>
      </w:r>
      <w:bookmarkStart w:id="0" w:name="_GoBack"/>
      <w:bookmarkEnd w:id="0"/>
    </w:p>
    <w:sectPr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0MjY1NTg5YjIwNGYyYTI3NDM4YzYzNThmMTFhNWIifQ=="/>
  </w:docVars>
  <w:rsids>
    <w:rsidRoot w:val="00000000"/>
    <w:rsid w:val="71D7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2022-11-09T08:11:26Z</dcterms:created>
  <dc:creator>Administrator</dc:creator>
  <cp:lastModifiedBy>Administrator</cp:lastModifiedBy>
  <dcterms:modified xsi:type="dcterms:W3CDTF">2022-11-09T08:14:47Z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C7EABB4509FA451EBEB6FCCE35E9F288</vt:lpwstr>
  </property>
</Properties>
</file>