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43" w:rsidRDefault="00534643">
      <w:pPr>
        <w:spacing w:line="700" w:lineRule="exact"/>
        <w:rPr>
          <w:rFonts w:eastAsia="黑体"/>
        </w:rPr>
      </w:pPr>
    </w:p>
    <w:p w:rsidR="00534643" w:rsidRDefault="00556D63">
      <w:pPr>
        <w:spacing w:line="360" w:lineRule="auto"/>
        <w:jc w:val="center"/>
        <w:rPr>
          <w:rFonts w:ascii="黑体" w:eastAsia="黑体" w:hAnsi="黑体" w:cs="黑体"/>
          <w:bCs/>
          <w:sz w:val="48"/>
          <w:szCs w:val="48"/>
        </w:rPr>
      </w:pPr>
      <w:r>
        <w:rPr>
          <w:rFonts w:ascii="黑体" w:eastAsia="黑体" w:hAnsi="黑体" w:cs="黑体" w:hint="eastAsia"/>
          <w:bCs/>
          <w:sz w:val="48"/>
          <w:szCs w:val="48"/>
        </w:rPr>
        <w:t>202</w:t>
      </w:r>
      <w:r w:rsidR="003A4916">
        <w:rPr>
          <w:rFonts w:ascii="黑体" w:eastAsia="黑体" w:hAnsi="黑体" w:cs="黑体"/>
          <w:bCs/>
          <w:sz w:val="48"/>
          <w:szCs w:val="48"/>
        </w:rPr>
        <w:t>3</w:t>
      </w:r>
      <w:r>
        <w:rPr>
          <w:rFonts w:ascii="黑体" w:eastAsia="黑体" w:hAnsi="黑体" w:cs="黑体" w:hint="eastAsia"/>
          <w:bCs/>
          <w:sz w:val="48"/>
          <w:szCs w:val="48"/>
        </w:rPr>
        <w:t>年</w:t>
      </w:r>
    </w:p>
    <w:p w:rsidR="00534643" w:rsidRDefault="00556D63">
      <w:pPr>
        <w:spacing w:line="360" w:lineRule="auto"/>
        <w:jc w:val="center"/>
        <w:rPr>
          <w:rFonts w:ascii="黑体" w:eastAsia="黑体" w:hAnsi="黑体" w:cs="黑体"/>
          <w:bCs/>
          <w:sz w:val="48"/>
          <w:szCs w:val="48"/>
        </w:rPr>
      </w:pPr>
      <w:r>
        <w:rPr>
          <w:rFonts w:ascii="黑体" w:eastAsia="黑体" w:hAnsi="黑体" w:cs="黑体" w:hint="eastAsia"/>
          <w:bCs/>
          <w:sz w:val="48"/>
          <w:szCs w:val="48"/>
        </w:rPr>
        <w:t>河北省职业院校学生技能大赛</w:t>
      </w:r>
    </w:p>
    <w:p w:rsidR="00534643" w:rsidRDefault="00556D63">
      <w:pPr>
        <w:spacing w:before="62" w:after="62" w:line="360" w:lineRule="auto"/>
        <w:jc w:val="center"/>
        <w:rPr>
          <w:rFonts w:ascii="黑体" w:eastAsia="黑体" w:hAnsi="黑体" w:cs="黑体"/>
          <w:bCs/>
          <w:sz w:val="48"/>
          <w:szCs w:val="48"/>
        </w:rPr>
      </w:pPr>
      <w:r>
        <w:rPr>
          <w:rFonts w:ascii="黑体" w:eastAsia="黑体" w:hAnsi="黑体" w:cs="黑体" w:hint="eastAsia"/>
          <w:bCs/>
          <w:sz w:val="48"/>
          <w:szCs w:val="48"/>
        </w:rPr>
        <w:t>赛项申报表</w:t>
      </w:r>
    </w:p>
    <w:p w:rsidR="00534643" w:rsidRDefault="00534643">
      <w:pPr>
        <w:spacing w:before="62" w:after="62" w:line="360" w:lineRule="auto"/>
        <w:jc w:val="center"/>
        <w:rPr>
          <w:rFonts w:ascii="方正小标宋简体" w:eastAsia="方正小标宋简体" w:hAnsi="方正小标宋简体" w:cs="方正小标宋简体"/>
          <w:b/>
          <w:sz w:val="44"/>
          <w:szCs w:val="44"/>
        </w:rPr>
      </w:pPr>
    </w:p>
    <w:p w:rsidR="00534643" w:rsidRDefault="00534643">
      <w:pPr>
        <w:spacing w:before="62" w:after="62" w:line="360" w:lineRule="auto"/>
        <w:jc w:val="center"/>
        <w:rPr>
          <w:rFonts w:ascii="方正小标宋简体" w:eastAsia="方正小标宋简体" w:hAnsi="方正小标宋简体" w:cs="方正小标宋简体"/>
          <w:b/>
          <w:sz w:val="44"/>
          <w:szCs w:val="44"/>
        </w:rPr>
      </w:pPr>
    </w:p>
    <w:p w:rsidR="00534643" w:rsidRDefault="00534643">
      <w:pPr>
        <w:spacing w:before="62" w:after="62" w:line="500" w:lineRule="exact"/>
        <w:jc w:val="center"/>
        <w:rPr>
          <w:rFonts w:eastAsia="仿宋_GB2312"/>
          <w:sz w:val="28"/>
          <w:szCs w:val="28"/>
        </w:rPr>
      </w:pPr>
    </w:p>
    <w:p w:rsidR="00534643" w:rsidRDefault="00534643">
      <w:pPr>
        <w:spacing w:before="62" w:after="62" w:line="500" w:lineRule="exact"/>
        <w:jc w:val="center"/>
        <w:rPr>
          <w:rFonts w:eastAsia="仿宋_GB2312"/>
          <w:sz w:val="28"/>
          <w:szCs w:val="28"/>
        </w:rPr>
      </w:pPr>
    </w:p>
    <w:p w:rsidR="00534643" w:rsidRDefault="00556D63">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赛项名称：</w:t>
      </w:r>
      <w:r w:rsidR="00FF2F8B">
        <w:rPr>
          <w:rFonts w:eastAsia="仿宋_GB2312" w:hint="eastAsia"/>
          <w:b/>
          <w:sz w:val="30"/>
          <w:szCs w:val="30"/>
        </w:rPr>
        <w:t>装配式建筑构件安装</w:t>
      </w:r>
    </w:p>
    <w:p w:rsidR="00534643" w:rsidRDefault="00556D63">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拟举办时间：</w:t>
      </w:r>
      <w:r>
        <w:rPr>
          <w:rFonts w:eastAsia="仿宋_GB2312" w:hint="eastAsia"/>
          <w:b/>
          <w:sz w:val="30"/>
          <w:szCs w:val="30"/>
        </w:rPr>
        <w:t>202</w:t>
      </w:r>
      <w:r w:rsidR="003A4916">
        <w:rPr>
          <w:rFonts w:eastAsia="仿宋_GB2312"/>
          <w:b/>
          <w:sz w:val="30"/>
          <w:szCs w:val="30"/>
        </w:rPr>
        <w:t>3</w:t>
      </w:r>
      <w:r>
        <w:rPr>
          <w:rFonts w:eastAsia="仿宋_GB2312" w:hint="eastAsia"/>
          <w:b/>
          <w:sz w:val="30"/>
          <w:szCs w:val="30"/>
        </w:rPr>
        <w:t>年</w:t>
      </w:r>
      <w:r>
        <w:rPr>
          <w:rFonts w:eastAsia="仿宋_GB2312" w:hint="eastAsia"/>
          <w:b/>
          <w:sz w:val="30"/>
          <w:szCs w:val="30"/>
        </w:rPr>
        <w:t>5</w:t>
      </w:r>
      <w:r>
        <w:rPr>
          <w:rFonts w:eastAsia="仿宋_GB2312" w:hint="eastAsia"/>
          <w:b/>
          <w:sz w:val="30"/>
          <w:szCs w:val="30"/>
        </w:rPr>
        <w:t>月</w:t>
      </w:r>
    </w:p>
    <w:p w:rsidR="00534643" w:rsidRDefault="00556D63">
      <w:pPr>
        <w:spacing w:before="62" w:after="62" w:line="500" w:lineRule="exact"/>
        <w:ind w:firstLineChars="605" w:firstLine="1822"/>
        <w:jc w:val="left"/>
        <w:rPr>
          <w:rFonts w:eastAsia="仿宋_GB2312"/>
          <w:b/>
          <w:sz w:val="30"/>
          <w:szCs w:val="30"/>
        </w:rPr>
      </w:pPr>
      <w:r>
        <w:rPr>
          <w:rFonts w:eastAsia="仿宋_GB2312" w:hint="eastAsia"/>
          <w:b/>
          <w:sz w:val="30"/>
          <w:szCs w:val="30"/>
        </w:rPr>
        <w:t>所属职教集团：河北省</w:t>
      </w:r>
      <w:r w:rsidR="00FF2F8B">
        <w:rPr>
          <w:rFonts w:eastAsia="仿宋_GB2312" w:hint="eastAsia"/>
          <w:b/>
          <w:sz w:val="30"/>
          <w:szCs w:val="30"/>
        </w:rPr>
        <w:t>职能建造</w:t>
      </w:r>
      <w:r>
        <w:rPr>
          <w:rFonts w:eastAsia="仿宋_GB2312" w:hint="eastAsia"/>
          <w:b/>
          <w:sz w:val="30"/>
          <w:szCs w:val="30"/>
        </w:rPr>
        <w:t>职业教育集团</w:t>
      </w:r>
    </w:p>
    <w:p w:rsidR="00534643" w:rsidRDefault="00556D63">
      <w:pPr>
        <w:spacing w:before="62" w:after="62" w:line="500" w:lineRule="exact"/>
        <w:ind w:firstLineChars="605" w:firstLine="1822"/>
        <w:jc w:val="left"/>
        <w:rPr>
          <w:rFonts w:eastAsia="仿宋_GB2312"/>
          <w:b/>
          <w:sz w:val="30"/>
          <w:szCs w:val="30"/>
        </w:rPr>
      </w:pPr>
      <w:r>
        <w:rPr>
          <w:rFonts w:eastAsia="仿宋_GB2312" w:hint="eastAsia"/>
          <w:b/>
          <w:sz w:val="30"/>
          <w:szCs w:val="30"/>
        </w:rPr>
        <w:t>申报单位</w:t>
      </w:r>
      <w:r>
        <w:rPr>
          <w:rFonts w:eastAsia="仿宋_GB2312" w:hint="eastAsia"/>
          <w:b/>
          <w:sz w:val="30"/>
          <w:szCs w:val="30"/>
        </w:rPr>
        <w:t>(</w:t>
      </w:r>
      <w:r>
        <w:rPr>
          <w:rFonts w:eastAsia="仿宋_GB2312" w:hint="eastAsia"/>
          <w:b/>
          <w:sz w:val="30"/>
          <w:szCs w:val="30"/>
        </w:rPr>
        <w:t>公章</w:t>
      </w:r>
      <w:r>
        <w:rPr>
          <w:rFonts w:eastAsia="仿宋_GB2312" w:hint="eastAsia"/>
          <w:b/>
          <w:sz w:val="30"/>
          <w:szCs w:val="30"/>
        </w:rPr>
        <w:t>)</w:t>
      </w:r>
      <w:r>
        <w:rPr>
          <w:rFonts w:eastAsia="仿宋_GB2312" w:hint="eastAsia"/>
          <w:b/>
          <w:sz w:val="30"/>
          <w:szCs w:val="30"/>
        </w:rPr>
        <w:t>：河北城乡建设学校</w:t>
      </w:r>
    </w:p>
    <w:p w:rsidR="00534643" w:rsidRDefault="00556D63">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赛项组织负责人：张淑敏</w:t>
      </w:r>
    </w:p>
    <w:p w:rsidR="00534643" w:rsidRDefault="00556D63">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联系电话</w:t>
      </w:r>
      <w:r>
        <w:rPr>
          <w:rFonts w:eastAsia="仿宋_GB2312" w:hint="eastAsia"/>
          <w:b/>
          <w:sz w:val="30"/>
          <w:szCs w:val="30"/>
        </w:rPr>
        <w:t>:13673165588</w:t>
      </w:r>
    </w:p>
    <w:p w:rsidR="00534643" w:rsidRDefault="00556D63">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填报日期：</w:t>
      </w:r>
      <w:r>
        <w:rPr>
          <w:rFonts w:eastAsia="仿宋_GB2312" w:hint="eastAsia"/>
          <w:b/>
          <w:sz w:val="30"/>
          <w:szCs w:val="30"/>
        </w:rPr>
        <w:t>202</w:t>
      </w:r>
      <w:r w:rsidR="00FF2F8B">
        <w:rPr>
          <w:rFonts w:eastAsia="仿宋_GB2312"/>
          <w:b/>
          <w:sz w:val="30"/>
          <w:szCs w:val="30"/>
        </w:rPr>
        <w:t>3</w:t>
      </w:r>
      <w:r>
        <w:rPr>
          <w:rFonts w:eastAsia="仿宋_GB2312" w:hint="eastAsia"/>
          <w:b/>
          <w:sz w:val="30"/>
          <w:szCs w:val="30"/>
        </w:rPr>
        <w:t>年</w:t>
      </w:r>
      <w:r w:rsidR="00FF2F8B">
        <w:rPr>
          <w:rFonts w:eastAsia="仿宋_GB2312"/>
          <w:b/>
          <w:sz w:val="30"/>
          <w:szCs w:val="30"/>
        </w:rPr>
        <w:t>5</w:t>
      </w:r>
      <w:r>
        <w:rPr>
          <w:rFonts w:eastAsia="仿宋_GB2312" w:hint="eastAsia"/>
          <w:b/>
          <w:sz w:val="30"/>
          <w:szCs w:val="30"/>
        </w:rPr>
        <w:t>月</w:t>
      </w:r>
      <w:r w:rsidR="00FF2F8B">
        <w:rPr>
          <w:rFonts w:eastAsia="仿宋_GB2312"/>
          <w:b/>
          <w:sz w:val="30"/>
          <w:szCs w:val="30"/>
        </w:rPr>
        <w:t>12</w:t>
      </w:r>
      <w:r>
        <w:rPr>
          <w:rFonts w:eastAsia="仿宋_GB2312" w:hint="eastAsia"/>
          <w:b/>
          <w:sz w:val="30"/>
          <w:szCs w:val="30"/>
        </w:rPr>
        <w:t>日</w:t>
      </w:r>
    </w:p>
    <w:p w:rsidR="00534643" w:rsidRDefault="00534643">
      <w:pPr>
        <w:spacing w:before="62" w:after="62" w:line="500" w:lineRule="exact"/>
        <w:ind w:firstLineChars="605" w:firstLine="1815"/>
        <w:jc w:val="center"/>
        <w:rPr>
          <w:rFonts w:eastAsia="仿宋_GB2312"/>
          <w:sz w:val="30"/>
          <w:szCs w:val="30"/>
        </w:rPr>
      </w:pPr>
    </w:p>
    <w:p w:rsidR="00534643" w:rsidRDefault="00534643">
      <w:pPr>
        <w:spacing w:before="62" w:after="62" w:line="500" w:lineRule="exact"/>
        <w:jc w:val="center"/>
        <w:rPr>
          <w:rFonts w:eastAsia="仿宋_GB2312"/>
          <w:sz w:val="28"/>
          <w:szCs w:val="28"/>
        </w:rPr>
      </w:pPr>
    </w:p>
    <w:p w:rsidR="00534643" w:rsidRDefault="00534643">
      <w:pPr>
        <w:spacing w:before="62" w:after="62" w:line="500" w:lineRule="exact"/>
        <w:jc w:val="center"/>
        <w:rPr>
          <w:rFonts w:eastAsia="仿宋_GB2312"/>
          <w:sz w:val="28"/>
          <w:szCs w:val="28"/>
        </w:rPr>
      </w:pPr>
    </w:p>
    <w:p w:rsidR="00534643" w:rsidRDefault="00556D63">
      <w:pPr>
        <w:spacing w:before="62" w:after="62" w:line="500" w:lineRule="exact"/>
        <w:jc w:val="center"/>
        <w:rPr>
          <w:rFonts w:ascii="仿宋" w:eastAsia="仿宋" w:hAnsi="仿宋" w:cs="仿宋"/>
          <w:sz w:val="32"/>
          <w:szCs w:val="32"/>
        </w:rPr>
      </w:pPr>
      <w:r>
        <w:rPr>
          <w:rFonts w:ascii="仿宋" w:eastAsia="仿宋" w:hAnsi="仿宋" w:cs="仿宋" w:hint="eastAsia"/>
          <w:sz w:val="32"/>
          <w:szCs w:val="32"/>
        </w:rPr>
        <w:t>河北省</w:t>
      </w:r>
      <w:r>
        <w:rPr>
          <w:rFonts w:ascii="仿宋" w:eastAsia="仿宋" w:hAnsi="仿宋" w:cs="仿宋"/>
          <w:sz w:val="32"/>
          <w:szCs w:val="32"/>
        </w:rPr>
        <w:t>职业院校</w:t>
      </w:r>
      <w:r>
        <w:rPr>
          <w:rFonts w:ascii="仿宋" w:eastAsia="仿宋" w:hAnsi="仿宋" w:cs="仿宋" w:hint="eastAsia"/>
          <w:sz w:val="32"/>
          <w:szCs w:val="32"/>
        </w:rPr>
        <w:t>学生</w:t>
      </w:r>
      <w:r>
        <w:rPr>
          <w:rFonts w:ascii="仿宋" w:eastAsia="仿宋" w:hAnsi="仿宋" w:cs="仿宋"/>
          <w:sz w:val="32"/>
          <w:szCs w:val="32"/>
        </w:rPr>
        <w:t>技能大赛组织委员会制</w:t>
      </w:r>
    </w:p>
    <w:p w:rsidR="00534643" w:rsidRDefault="00534643">
      <w:pPr>
        <w:adjustRightInd w:val="0"/>
        <w:snapToGrid w:val="0"/>
        <w:spacing w:line="560" w:lineRule="exact"/>
        <w:rPr>
          <w:rFonts w:ascii="黑体" w:eastAsia="黑体" w:hAnsi="黑体"/>
          <w:color w:val="000000"/>
          <w:sz w:val="30"/>
          <w:szCs w:val="30"/>
        </w:rPr>
        <w:sectPr w:rsidR="00534643">
          <w:headerReference w:type="default" r:id="rId9"/>
          <w:pgSz w:w="11906" w:h="16838"/>
          <w:pgMar w:top="2098" w:right="1474" w:bottom="1985" w:left="1588" w:header="851" w:footer="992" w:gutter="0"/>
          <w:cols w:space="425"/>
          <w:docGrid w:type="lines" w:linePitch="312"/>
        </w:sectPr>
      </w:pPr>
    </w:p>
    <w:tbl>
      <w:tblPr>
        <w:tblStyle w:val="a9"/>
        <w:tblpPr w:leftFromText="180" w:rightFromText="180" w:vertAnchor="text" w:tblpX="10426" w:tblpY="8"/>
        <w:tblOverlap w:val="never"/>
        <w:tblW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3"/>
      </w:tblGrid>
      <w:tr w:rsidR="00534643">
        <w:trPr>
          <w:trHeight w:val="30"/>
        </w:trPr>
        <w:tc>
          <w:tcPr>
            <w:tcW w:w="603" w:type="dxa"/>
            <w:tcBorders>
              <w:top w:val="single" w:sz="8" w:space="0" w:color="000000"/>
              <w:left w:val="single" w:sz="8" w:space="0" w:color="000000"/>
              <w:bottom w:val="single" w:sz="8" w:space="0" w:color="000000"/>
              <w:right w:val="single" w:sz="8" w:space="0" w:color="000000"/>
            </w:tcBorders>
            <w:shd w:val="clear" w:color="auto" w:fill="FFFFFF"/>
          </w:tcPr>
          <w:p w:rsidR="00534643" w:rsidRDefault="00534643">
            <w:pPr>
              <w:adjustRightInd w:val="0"/>
              <w:snapToGrid w:val="0"/>
              <w:spacing w:line="560" w:lineRule="exact"/>
              <w:rPr>
                <w:rFonts w:ascii="黑体" w:eastAsia="黑体" w:hAnsi="黑体"/>
                <w:color w:val="000000"/>
                <w:sz w:val="30"/>
                <w:szCs w:val="30"/>
              </w:rPr>
            </w:pPr>
          </w:p>
        </w:tc>
      </w:tr>
    </w:tbl>
    <w:p w:rsidR="00534643" w:rsidRDefault="00556D63">
      <w:pPr>
        <w:adjustRightInd w:val="0"/>
        <w:snapToGrid w:val="0"/>
        <w:spacing w:line="560" w:lineRule="exact"/>
        <w:rPr>
          <w:rFonts w:ascii="黑体" w:eastAsia="黑体" w:hAnsi="黑体"/>
          <w:sz w:val="30"/>
          <w:szCs w:val="30"/>
        </w:rPr>
      </w:pPr>
      <w:r>
        <w:rPr>
          <w:rFonts w:ascii="黑体" w:eastAsia="黑体" w:hAnsi="黑体" w:hint="eastAsia"/>
          <w:sz w:val="30"/>
          <w:szCs w:val="30"/>
        </w:rPr>
        <w:t>一、基本情况</w:t>
      </w:r>
    </w:p>
    <w:p w:rsidR="00534643" w:rsidRDefault="00534643">
      <w:pPr>
        <w:spacing w:line="100" w:lineRule="exact"/>
        <w:ind w:left="448"/>
        <w:rPr>
          <w:rFonts w:eastAsia="黑体"/>
          <w:sz w:val="8"/>
        </w:rPr>
      </w:pPr>
    </w:p>
    <w:tbl>
      <w:tblPr>
        <w:tblStyle w:val="a9"/>
        <w:tblpPr w:leftFromText="180" w:rightFromText="180" w:vertAnchor="text" w:tblpX="10426" w:tblpY="-9625"/>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8"/>
      </w:tblGrid>
      <w:tr w:rsidR="00534643">
        <w:trPr>
          <w:trHeight w:val="30"/>
        </w:trPr>
        <w:tc>
          <w:tcPr>
            <w:tcW w:w="1938" w:type="dxa"/>
          </w:tcPr>
          <w:p w:rsidR="00534643" w:rsidRDefault="00534643">
            <w:pPr>
              <w:widowControl/>
              <w:jc w:val="left"/>
              <w:outlineLvl w:val="0"/>
              <w:rPr>
                <w:rFonts w:eastAsia="黑体"/>
                <w:sz w:val="30"/>
                <w:szCs w:val="30"/>
              </w:rPr>
            </w:pPr>
            <w:bookmarkStart w:id="0" w:name="PO_provinceCode"/>
            <w:bookmarkStart w:id="1" w:name="PO_province"/>
            <w:bookmarkStart w:id="2" w:name="PO_keyWords"/>
            <w:bookmarkStart w:id="3" w:name="PO_system"/>
            <w:bookmarkStart w:id="4" w:name="PO_systemCode"/>
            <w:bookmarkEnd w:id="0"/>
            <w:bookmarkEnd w:id="1"/>
            <w:bookmarkEnd w:id="2"/>
            <w:bookmarkEnd w:id="3"/>
            <w:bookmarkEnd w:id="4"/>
          </w:p>
        </w:tc>
      </w:tr>
    </w:tbl>
    <w:tbl>
      <w:tblPr>
        <w:tblStyle w:val="a9"/>
        <w:tblpPr w:leftFromText="180" w:rightFromText="180" w:vertAnchor="text" w:tblpX="10426" w:tblpY="-9640"/>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8"/>
      </w:tblGrid>
      <w:tr w:rsidR="00534643">
        <w:trPr>
          <w:trHeight w:val="30"/>
        </w:trPr>
        <w:tc>
          <w:tcPr>
            <w:tcW w:w="1938" w:type="dxa"/>
          </w:tcPr>
          <w:p w:rsidR="00534643" w:rsidRDefault="00534643">
            <w:pPr>
              <w:widowControl/>
              <w:jc w:val="left"/>
              <w:outlineLvl w:val="0"/>
              <w:rPr>
                <w:rFonts w:eastAsia="黑体"/>
                <w:sz w:val="30"/>
                <w:szCs w:val="30"/>
              </w:rPr>
            </w:pPr>
          </w:p>
        </w:tc>
      </w:tr>
    </w:tbl>
    <w:tbl>
      <w:tblPr>
        <w:tblStyle w:val="a9"/>
        <w:tblpPr w:leftFromText="180" w:rightFromText="180" w:vertAnchor="text" w:tblpX="10426" w:tblpY="-9730"/>
        <w:tblOverlap w:val="never"/>
        <w:tblW w:w="19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3"/>
      </w:tblGrid>
      <w:tr w:rsidR="00534643">
        <w:trPr>
          <w:trHeight w:val="30"/>
        </w:trPr>
        <w:tc>
          <w:tcPr>
            <w:tcW w:w="1953" w:type="dxa"/>
          </w:tcPr>
          <w:p w:rsidR="00534643" w:rsidRDefault="00534643">
            <w:pPr>
              <w:widowControl/>
              <w:jc w:val="left"/>
              <w:outlineLvl w:val="0"/>
              <w:rPr>
                <w:rFonts w:eastAsia="黑体"/>
                <w:sz w:val="30"/>
                <w:szCs w:val="30"/>
              </w:rPr>
            </w:pPr>
          </w:p>
        </w:tc>
      </w:tr>
    </w:tbl>
    <w:tbl>
      <w:tblPr>
        <w:tblW w:w="9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2"/>
        <w:gridCol w:w="488"/>
        <w:gridCol w:w="722"/>
        <w:gridCol w:w="689"/>
        <w:gridCol w:w="715"/>
        <w:gridCol w:w="1137"/>
        <w:gridCol w:w="281"/>
        <w:gridCol w:w="569"/>
        <w:gridCol w:w="557"/>
        <w:gridCol w:w="294"/>
        <w:gridCol w:w="226"/>
        <w:gridCol w:w="470"/>
        <w:gridCol w:w="129"/>
        <w:gridCol w:w="876"/>
        <w:gridCol w:w="300"/>
        <w:gridCol w:w="815"/>
        <w:gridCol w:w="23"/>
      </w:tblGrid>
      <w:tr w:rsidR="00534643">
        <w:trPr>
          <w:gridAfter w:val="1"/>
          <w:wAfter w:w="23" w:type="dxa"/>
          <w:cantSplit/>
          <w:trHeight w:val="417"/>
          <w:jc w:val="center"/>
        </w:trPr>
        <w:tc>
          <w:tcPr>
            <w:tcW w:w="8980" w:type="dxa"/>
            <w:gridSpan w:val="16"/>
            <w:tcBorders>
              <w:top w:val="single" w:sz="4" w:space="0" w:color="auto"/>
              <w:left w:val="single" w:sz="8" w:space="0" w:color="000000"/>
              <w:bottom w:val="single" w:sz="4" w:space="0" w:color="auto"/>
              <w:right w:val="single" w:sz="8" w:space="0" w:color="000000"/>
            </w:tcBorders>
            <w:shd w:val="clear" w:color="auto" w:fill="FFFFFF"/>
            <w:vAlign w:val="center"/>
          </w:tcPr>
          <w:p w:rsidR="00534643" w:rsidRPr="00436F9C" w:rsidRDefault="00556D63">
            <w:pPr>
              <w:jc w:val="left"/>
              <w:rPr>
                <w:rFonts w:ascii="宋体" w:hAnsi="宋体"/>
                <w:b/>
                <w:color w:val="000000"/>
                <w:szCs w:val="21"/>
              </w:rPr>
            </w:pPr>
            <w:r w:rsidRPr="00436F9C">
              <w:rPr>
                <w:rFonts w:ascii="宋体" w:hAnsi="宋体" w:hint="eastAsia"/>
                <w:b/>
                <w:color w:val="000000"/>
                <w:szCs w:val="21"/>
              </w:rPr>
              <w:t>赛项负责人信息</w:t>
            </w:r>
          </w:p>
        </w:tc>
      </w:tr>
      <w:tr w:rsidR="00534643">
        <w:trPr>
          <w:gridAfter w:val="1"/>
          <w:wAfter w:w="23" w:type="dxa"/>
          <w:cantSplit/>
          <w:trHeight w:val="688"/>
          <w:jc w:val="center"/>
        </w:trPr>
        <w:tc>
          <w:tcPr>
            <w:tcW w:w="120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姓名</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张淑敏</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性别</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女</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学历</w:t>
            </w:r>
          </w:p>
        </w:tc>
        <w:tc>
          <w:tcPr>
            <w:tcW w:w="8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本科</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学位</w:t>
            </w:r>
          </w:p>
        </w:tc>
        <w:tc>
          <w:tcPr>
            <w:tcW w:w="1115"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无</w:t>
            </w:r>
          </w:p>
        </w:tc>
      </w:tr>
      <w:tr w:rsidR="00534643">
        <w:trPr>
          <w:gridAfter w:val="1"/>
          <w:wAfter w:w="23" w:type="dxa"/>
          <w:cantSplit/>
          <w:trHeight w:val="454"/>
          <w:jc w:val="center"/>
        </w:trPr>
        <w:tc>
          <w:tcPr>
            <w:tcW w:w="120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职称</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高级工程师</w:t>
            </w:r>
          </w:p>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高级讲师</w:t>
            </w:r>
          </w:p>
        </w:tc>
        <w:tc>
          <w:tcPr>
            <w:tcW w:w="19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职务</w:t>
            </w:r>
          </w:p>
        </w:tc>
        <w:tc>
          <w:tcPr>
            <w:tcW w:w="3667" w:type="dxa"/>
            <w:gridSpan w:val="8"/>
            <w:tcBorders>
              <w:top w:val="single" w:sz="4" w:space="0" w:color="auto"/>
              <w:left w:val="single" w:sz="4" w:space="0" w:color="auto"/>
              <w:bottom w:val="single" w:sz="4" w:space="0" w:color="auto"/>
              <w:right w:val="single" w:sz="8" w:space="0" w:color="000000"/>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教研室主任</w:t>
            </w:r>
          </w:p>
        </w:tc>
      </w:tr>
      <w:tr w:rsidR="00534643">
        <w:trPr>
          <w:gridAfter w:val="1"/>
          <w:wAfter w:w="23" w:type="dxa"/>
          <w:cantSplit/>
          <w:trHeight w:val="474"/>
          <w:jc w:val="center"/>
        </w:trPr>
        <w:tc>
          <w:tcPr>
            <w:tcW w:w="120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工作单位</w:t>
            </w:r>
          </w:p>
        </w:tc>
        <w:tc>
          <w:tcPr>
            <w:tcW w:w="32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河北城乡建设学校</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邮箱</w:t>
            </w:r>
          </w:p>
        </w:tc>
        <w:tc>
          <w:tcPr>
            <w:tcW w:w="3667" w:type="dxa"/>
            <w:gridSpan w:val="8"/>
            <w:tcBorders>
              <w:top w:val="single" w:sz="4" w:space="0" w:color="auto"/>
              <w:left w:val="single" w:sz="4" w:space="0" w:color="auto"/>
              <w:bottom w:val="single" w:sz="4" w:space="0" w:color="auto"/>
              <w:right w:val="single" w:sz="8" w:space="0" w:color="000000"/>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939001451@qq.com</w:t>
            </w:r>
          </w:p>
        </w:tc>
      </w:tr>
      <w:tr w:rsidR="00534643">
        <w:trPr>
          <w:gridAfter w:val="1"/>
          <w:wAfter w:w="23" w:type="dxa"/>
          <w:cantSplit/>
          <w:trHeight w:val="552"/>
          <w:jc w:val="center"/>
        </w:trPr>
        <w:tc>
          <w:tcPr>
            <w:tcW w:w="120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联系电话</w:t>
            </w:r>
          </w:p>
        </w:tc>
        <w:tc>
          <w:tcPr>
            <w:tcW w:w="7780" w:type="dxa"/>
            <w:gridSpan w:val="14"/>
            <w:tcBorders>
              <w:top w:val="single" w:sz="4" w:space="0" w:color="auto"/>
              <w:left w:val="single" w:sz="4" w:space="0" w:color="auto"/>
              <w:bottom w:val="single" w:sz="4" w:space="0" w:color="auto"/>
              <w:right w:val="single" w:sz="8" w:space="0" w:color="000000"/>
            </w:tcBorders>
            <w:shd w:val="clear" w:color="auto" w:fill="FFFFFF"/>
            <w:vAlign w:val="center"/>
          </w:tcPr>
          <w:p w:rsidR="00534643" w:rsidRPr="00436F9C" w:rsidRDefault="00556D63">
            <w:pPr>
              <w:jc w:val="center"/>
              <w:rPr>
                <w:rFonts w:asciiTheme="minorEastAsia" w:eastAsiaTheme="minorEastAsia" w:hAnsiTheme="minorEastAsia"/>
                <w:b/>
                <w:bCs/>
                <w:color w:val="000000"/>
                <w:szCs w:val="21"/>
              </w:rPr>
            </w:pPr>
            <w:r w:rsidRPr="00436F9C">
              <w:rPr>
                <w:rFonts w:asciiTheme="minorEastAsia" w:eastAsiaTheme="minorEastAsia" w:hAnsiTheme="minorEastAsia" w:hint="eastAsia"/>
                <w:b/>
                <w:bCs/>
                <w:color w:val="000000"/>
                <w:szCs w:val="21"/>
              </w:rPr>
              <w:t>13673165588</w:t>
            </w:r>
          </w:p>
        </w:tc>
      </w:tr>
      <w:tr w:rsidR="00534643">
        <w:trPr>
          <w:cantSplit/>
          <w:trHeight w:val="680"/>
          <w:jc w:val="center"/>
        </w:trPr>
        <w:tc>
          <w:tcPr>
            <w:tcW w:w="9003" w:type="dxa"/>
            <w:gridSpan w:val="17"/>
            <w:tcBorders>
              <w:top w:val="single" w:sz="4" w:space="0" w:color="auto"/>
              <w:left w:val="single" w:sz="8" w:space="0" w:color="000000"/>
              <w:bottom w:val="single" w:sz="4" w:space="0" w:color="auto"/>
              <w:right w:val="single" w:sz="8" w:space="0" w:color="000000"/>
            </w:tcBorders>
            <w:shd w:val="clear" w:color="auto" w:fill="FFFFFF"/>
            <w:vAlign w:val="center"/>
          </w:tcPr>
          <w:p w:rsidR="00534643" w:rsidRPr="00436F9C" w:rsidRDefault="00556D63">
            <w:pPr>
              <w:rPr>
                <w:rFonts w:asciiTheme="minorEastAsia" w:eastAsiaTheme="minorEastAsia" w:hAnsiTheme="minorEastAsia"/>
                <w:b/>
                <w:bCs/>
                <w:szCs w:val="21"/>
              </w:rPr>
            </w:pPr>
            <w:r w:rsidRPr="00436F9C">
              <w:rPr>
                <w:rFonts w:ascii="宋体" w:hAnsi="宋体" w:hint="eastAsia"/>
                <w:b/>
                <w:szCs w:val="21"/>
              </w:rPr>
              <w:t>赛项基本情况</w:t>
            </w:r>
          </w:p>
        </w:tc>
      </w:tr>
      <w:tr w:rsidR="00534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80"/>
          <w:jc w:val="center"/>
        </w:trPr>
        <w:tc>
          <w:tcPr>
            <w:tcW w:w="1922" w:type="dxa"/>
            <w:gridSpan w:val="3"/>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承办单位</w:t>
            </w:r>
          </w:p>
        </w:tc>
        <w:tc>
          <w:tcPr>
            <w:tcW w:w="7081" w:type="dxa"/>
            <w:gridSpan w:val="14"/>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河北城乡建设学校</w:t>
            </w:r>
          </w:p>
        </w:tc>
      </w:tr>
      <w:tr w:rsidR="00534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80"/>
          <w:jc w:val="center"/>
        </w:trPr>
        <w:tc>
          <w:tcPr>
            <w:tcW w:w="1922" w:type="dxa"/>
            <w:gridSpan w:val="3"/>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赛项名称</w:t>
            </w:r>
          </w:p>
        </w:tc>
        <w:tc>
          <w:tcPr>
            <w:tcW w:w="2822" w:type="dxa"/>
            <w:gridSpan w:val="4"/>
            <w:vAlign w:val="center"/>
          </w:tcPr>
          <w:p w:rsidR="00534643" w:rsidRPr="00436F9C" w:rsidRDefault="00FF2F8B">
            <w:pPr>
              <w:spacing w:beforeLines="50" w:before="156" w:afterLines="50" w:after="156"/>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装配式建筑构件安装</w:t>
            </w:r>
          </w:p>
        </w:tc>
        <w:tc>
          <w:tcPr>
            <w:tcW w:w="1646" w:type="dxa"/>
            <w:gridSpan w:val="4"/>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所属集团</w:t>
            </w:r>
          </w:p>
        </w:tc>
        <w:tc>
          <w:tcPr>
            <w:tcW w:w="2613" w:type="dxa"/>
            <w:gridSpan w:val="6"/>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河北省</w:t>
            </w:r>
            <w:r w:rsidR="00FF2F8B" w:rsidRPr="00436F9C">
              <w:rPr>
                <w:rFonts w:asciiTheme="minorEastAsia" w:eastAsiaTheme="minorEastAsia" w:hAnsiTheme="minorEastAsia" w:hint="eastAsia"/>
                <w:b/>
                <w:szCs w:val="21"/>
              </w:rPr>
              <w:t>职能建造</w:t>
            </w:r>
            <w:r w:rsidRPr="00436F9C">
              <w:rPr>
                <w:rFonts w:asciiTheme="minorEastAsia" w:eastAsiaTheme="minorEastAsia" w:hAnsiTheme="minorEastAsia" w:hint="eastAsia"/>
                <w:b/>
                <w:szCs w:val="21"/>
              </w:rPr>
              <w:t>职业教育集团</w:t>
            </w:r>
          </w:p>
        </w:tc>
      </w:tr>
      <w:tr w:rsidR="00534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80"/>
          <w:jc w:val="center"/>
        </w:trPr>
        <w:tc>
          <w:tcPr>
            <w:tcW w:w="1922" w:type="dxa"/>
            <w:gridSpan w:val="3"/>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赛事组别</w:t>
            </w:r>
          </w:p>
        </w:tc>
        <w:tc>
          <w:tcPr>
            <w:tcW w:w="2822" w:type="dxa"/>
            <w:gridSpan w:val="4"/>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sym w:font="Wingdings 2" w:char="0052"/>
            </w:r>
            <w:r w:rsidRPr="00436F9C">
              <w:rPr>
                <w:rFonts w:asciiTheme="minorEastAsia" w:eastAsiaTheme="minorEastAsia" w:hAnsiTheme="minorEastAsia" w:hint="eastAsia"/>
                <w:b/>
                <w:szCs w:val="21"/>
              </w:rPr>
              <w:t>中职组  □高职组</w:t>
            </w:r>
          </w:p>
        </w:tc>
        <w:tc>
          <w:tcPr>
            <w:tcW w:w="1646" w:type="dxa"/>
            <w:gridSpan w:val="4"/>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赛项类别</w:t>
            </w:r>
          </w:p>
        </w:tc>
        <w:tc>
          <w:tcPr>
            <w:tcW w:w="2613" w:type="dxa"/>
            <w:gridSpan w:val="6"/>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sym w:font="Wingdings 2" w:char="00A3"/>
            </w:r>
            <w:r w:rsidRPr="00436F9C">
              <w:rPr>
                <w:rFonts w:asciiTheme="minorEastAsia" w:eastAsiaTheme="minorEastAsia" w:hAnsiTheme="minorEastAsia" w:hint="eastAsia"/>
                <w:b/>
                <w:szCs w:val="21"/>
              </w:rPr>
              <w:t xml:space="preserve">个人赛 </w:t>
            </w:r>
            <w:r w:rsidRPr="00436F9C">
              <w:rPr>
                <w:rFonts w:asciiTheme="minorEastAsia" w:eastAsiaTheme="minorEastAsia" w:hAnsiTheme="minorEastAsia" w:hint="eastAsia"/>
                <w:b/>
                <w:szCs w:val="21"/>
              </w:rPr>
              <w:sym w:font="Wingdings 2" w:char="0052"/>
            </w:r>
            <w:r w:rsidRPr="00436F9C">
              <w:rPr>
                <w:rFonts w:asciiTheme="minorEastAsia" w:eastAsiaTheme="minorEastAsia" w:hAnsiTheme="minorEastAsia" w:hint="eastAsia"/>
                <w:b/>
                <w:szCs w:val="21"/>
              </w:rPr>
              <w:t>团体赛</w:t>
            </w:r>
          </w:p>
        </w:tc>
      </w:tr>
      <w:tr w:rsidR="00534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1"/>
          <w:jc w:val="center"/>
        </w:trPr>
        <w:tc>
          <w:tcPr>
            <w:tcW w:w="1922" w:type="dxa"/>
            <w:gridSpan w:val="3"/>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所属</w:t>
            </w:r>
          </w:p>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专业类</w:t>
            </w:r>
          </w:p>
        </w:tc>
        <w:tc>
          <w:tcPr>
            <w:tcW w:w="2822" w:type="dxa"/>
            <w:gridSpan w:val="4"/>
            <w:vAlign w:val="center"/>
          </w:tcPr>
          <w:p w:rsidR="00534643" w:rsidRPr="00436F9C" w:rsidRDefault="00556D63">
            <w:pPr>
              <w:spacing w:beforeLines="50" w:before="156" w:afterLines="50" w:after="156"/>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土木工程</w:t>
            </w:r>
          </w:p>
        </w:tc>
        <w:tc>
          <w:tcPr>
            <w:tcW w:w="1646" w:type="dxa"/>
            <w:gridSpan w:val="4"/>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应用</w:t>
            </w:r>
          </w:p>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产业领域</w:t>
            </w:r>
          </w:p>
        </w:tc>
        <w:tc>
          <w:tcPr>
            <w:tcW w:w="2613" w:type="dxa"/>
            <w:gridSpan w:val="6"/>
            <w:vAlign w:val="center"/>
          </w:tcPr>
          <w:p w:rsidR="00534643" w:rsidRPr="00436F9C" w:rsidRDefault="00556D63">
            <w:pPr>
              <w:spacing w:beforeLines="50" w:before="156" w:afterLines="50" w:after="156"/>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建筑行业</w:t>
            </w:r>
          </w:p>
        </w:tc>
      </w:tr>
      <w:tr w:rsidR="005346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1"/>
          <w:jc w:val="center"/>
        </w:trPr>
        <w:tc>
          <w:tcPr>
            <w:tcW w:w="1922" w:type="dxa"/>
            <w:gridSpan w:val="3"/>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规模上限</w:t>
            </w:r>
          </w:p>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队数/教师数/学生数</w:t>
            </w:r>
          </w:p>
        </w:tc>
        <w:tc>
          <w:tcPr>
            <w:tcW w:w="2822" w:type="dxa"/>
            <w:gridSpan w:val="4"/>
            <w:vAlign w:val="center"/>
          </w:tcPr>
          <w:p w:rsidR="00534643" w:rsidRPr="00436F9C" w:rsidRDefault="00556D63">
            <w:pPr>
              <w:spacing w:beforeLines="50" w:before="156" w:afterLines="50" w:after="156"/>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2/2/4</w:t>
            </w:r>
          </w:p>
        </w:tc>
        <w:tc>
          <w:tcPr>
            <w:tcW w:w="1646" w:type="dxa"/>
            <w:gridSpan w:val="4"/>
            <w:vAlign w:val="center"/>
          </w:tcPr>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拟定</w:t>
            </w:r>
          </w:p>
          <w:p w:rsidR="00534643" w:rsidRPr="00436F9C" w:rsidRDefault="00556D63">
            <w:pPr>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比赛时间</w:t>
            </w:r>
          </w:p>
        </w:tc>
        <w:tc>
          <w:tcPr>
            <w:tcW w:w="2613" w:type="dxa"/>
            <w:gridSpan w:val="6"/>
            <w:vAlign w:val="center"/>
          </w:tcPr>
          <w:p w:rsidR="00534643" w:rsidRPr="00436F9C" w:rsidRDefault="00556D63" w:rsidP="003A4916">
            <w:pPr>
              <w:spacing w:beforeLines="50" w:before="156" w:afterLines="50" w:after="156"/>
              <w:jc w:val="center"/>
              <w:rPr>
                <w:rFonts w:asciiTheme="minorEastAsia" w:eastAsiaTheme="minorEastAsia" w:hAnsiTheme="minorEastAsia"/>
                <w:b/>
                <w:szCs w:val="21"/>
              </w:rPr>
            </w:pPr>
            <w:r w:rsidRPr="00436F9C">
              <w:rPr>
                <w:rFonts w:asciiTheme="minorEastAsia" w:eastAsiaTheme="minorEastAsia" w:hAnsiTheme="minorEastAsia" w:hint="eastAsia"/>
                <w:b/>
                <w:szCs w:val="21"/>
              </w:rPr>
              <w:t>202</w:t>
            </w:r>
            <w:r w:rsidR="003A4916" w:rsidRPr="00436F9C">
              <w:rPr>
                <w:rFonts w:asciiTheme="minorEastAsia" w:eastAsiaTheme="minorEastAsia" w:hAnsiTheme="minorEastAsia"/>
                <w:b/>
                <w:szCs w:val="21"/>
              </w:rPr>
              <w:t>3</w:t>
            </w:r>
            <w:r w:rsidRPr="00436F9C">
              <w:rPr>
                <w:rFonts w:asciiTheme="minorEastAsia" w:eastAsiaTheme="minorEastAsia" w:hAnsiTheme="minorEastAsia" w:hint="eastAsia"/>
                <w:b/>
                <w:szCs w:val="21"/>
              </w:rPr>
              <w:t>年5月</w:t>
            </w:r>
          </w:p>
        </w:tc>
      </w:tr>
      <w:tr w:rsidR="00534643">
        <w:trPr>
          <w:gridAfter w:val="1"/>
          <w:wAfter w:w="23" w:type="dxa"/>
          <w:cantSplit/>
          <w:trHeight w:val="554"/>
          <w:jc w:val="center"/>
        </w:trPr>
        <w:tc>
          <w:tcPr>
            <w:tcW w:w="8980" w:type="dxa"/>
            <w:gridSpan w:val="16"/>
            <w:tcBorders>
              <w:top w:val="single" w:sz="4" w:space="0" w:color="auto"/>
              <w:left w:val="single" w:sz="8" w:space="0" w:color="000000"/>
              <w:bottom w:val="single" w:sz="8" w:space="0" w:color="000000"/>
              <w:right w:val="single" w:sz="8" w:space="0" w:color="000000"/>
            </w:tcBorders>
            <w:shd w:val="clear" w:color="auto" w:fill="FFFFFF"/>
            <w:vAlign w:val="center"/>
          </w:tcPr>
          <w:p w:rsidR="00534643" w:rsidRPr="00436F9C" w:rsidRDefault="00556D63">
            <w:pPr>
              <w:jc w:val="left"/>
              <w:rPr>
                <w:rFonts w:ascii="宋体" w:hAnsi="宋体"/>
                <w:bCs/>
                <w:color w:val="000000"/>
                <w:szCs w:val="21"/>
              </w:rPr>
            </w:pPr>
            <w:r w:rsidRPr="00436F9C">
              <w:rPr>
                <w:rFonts w:ascii="宋体" w:hAnsi="宋体" w:hint="eastAsia"/>
                <w:b/>
                <w:color w:val="000000"/>
                <w:szCs w:val="21"/>
              </w:rPr>
              <w:t>办学特色与专业优势</w:t>
            </w:r>
          </w:p>
        </w:tc>
      </w:tr>
      <w:tr w:rsidR="00534643" w:rsidRPr="003A4916">
        <w:trPr>
          <w:gridAfter w:val="1"/>
          <w:wAfter w:w="23" w:type="dxa"/>
          <w:cantSplit/>
          <w:trHeight w:val="1895"/>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tcPr>
          <w:p w:rsidR="00534643" w:rsidRPr="00436F9C" w:rsidRDefault="00556D63" w:rsidP="00436F9C">
            <w:pPr>
              <w:widowControl/>
              <w:spacing w:line="360" w:lineRule="auto"/>
              <w:rPr>
                <w:rFonts w:ascii="仿宋" w:eastAsia="仿宋" w:hAnsi="仿宋" w:cs="新宋体" w:hint="eastAsia"/>
                <w:b/>
                <w:bCs/>
                <w:color w:val="000000"/>
                <w:kern w:val="0"/>
                <w:sz w:val="24"/>
                <w:lang w:bidi="ar"/>
              </w:rPr>
            </w:pPr>
            <w:r w:rsidRPr="003A4916">
              <w:rPr>
                <w:rFonts w:ascii="仿宋" w:eastAsia="仿宋" w:hAnsi="仿宋" w:hint="eastAsia"/>
                <w:sz w:val="24"/>
              </w:rPr>
              <w:t>河北城乡建设学校拟申报河北省</w:t>
            </w:r>
            <w:r w:rsidR="00FF2F8B">
              <w:rPr>
                <w:rFonts w:ascii="仿宋" w:eastAsia="仿宋" w:hAnsi="仿宋" w:hint="eastAsia"/>
                <w:sz w:val="24"/>
              </w:rPr>
              <w:t>装配式建筑构件安装</w:t>
            </w:r>
            <w:r w:rsidRPr="003A4916">
              <w:rPr>
                <w:rFonts w:ascii="仿宋" w:eastAsia="仿宋" w:hAnsi="仿宋" w:hint="eastAsia"/>
                <w:sz w:val="24"/>
              </w:rPr>
              <w:t>大赛的承办单位。当前装配式建筑应用人才供应严重紧缺，据不完全统计，我国装配式建筑专业技术人才的缺口近100万，为此，国务院在《国务院办公厅关于大力发展装配式建筑的指导意见》中指出:大力培养装配式建筑设计、生产、施工、管理等专业人才。鼓励高等学校、职业学校设置装配式建筑相关课程，推动装配式建筑企业开展校企合作，创新人才培养模式。因此，为配合国家装配式建筑的发展战略，职业院校要主动承担起培养装配式建</w:t>
            </w:r>
            <w:r w:rsidR="00436F9C" w:rsidRPr="003A4916">
              <w:rPr>
                <w:rFonts w:ascii="仿宋" w:eastAsia="仿宋" w:hAnsi="仿宋" w:hint="eastAsia"/>
                <w:sz w:val="24"/>
              </w:rPr>
              <w:t>筑应用人才的重任。我校经过认真自查，办学方向明确，办学条件完备，制度健全，管理规范，培训能力突出，师资队伍强，校企合作广泛深入，具备申报条件。</w:t>
            </w:r>
          </w:p>
        </w:tc>
      </w:tr>
      <w:tr w:rsidR="00534643" w:rsidRPr="003A4916" w:rsidTr="003A4916">
        <w:trPr>
          <w:gridAfter w:val="1"/>
          <w:wAfter w:w="23" w:type="dxa"/>
          <w:trHeight w:val="670"/>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8E2DE9" w:rsidRDefault="00556D63" w:rsidP="008E2DE9">
            <w:pPr>
              <w:numPr>
                <w:ilvl w:val="0"/>
                <w:numId w:val="2"/>
              </w:numPr>
              <w:spacing w:line="360" w:lineRule="auto"/>
              <w:ind w:firstLineChars="200" w:firstLine="482"/>
              <w:rPr>
                <w:rFonts w:asciiTheme="majorEastAsia" w:eastAsiaTheme="majorEastAsia" w:hAnsiTheme="majorEastAsia" w:cs="新宋体"/>
                <w:b/>
                <w:bCs/>
                <w:color w:val="000000"/>
                <w:sz w:val="24"/>
              </w:rPr>
            </w:pPr>
            <w:r w:rsidRPr="008E2DE9">
              <w:rPr>
                <w:rFonts w:asciiTheme="majorEastAsia" w:eastAsiaTheme="majorEastAsia" w:hAnsiTheme="majorEastAsia" w:cs="新宋体" w:hint="eastAsia"/>
                <w:b/>
                <w:bCs/>
                <w:color w:val="000000"/>
                <w:sz w:val="24"/>
              </w:rPr>
              <w:t>学校的基本情况</w:t>
            </w:r>
          </w:p>
          <w:p w:rsidR="00534643" w:rsidRPr="003A4916" w:rsidRDefault="00556D63">
            <w:pPr>
              <w:spacing w:line="360" w:lineRule="auto"/>
              <w:ind w:firstLineChars="200" w:firstLine="480"/>
              <w:rPr>
                <w:rFonts w:ascii="仿宋" w:eastAsia="仿宋" w:hAnsi="仿宋"/>
                <w:sz w:val="24"/>
              </w:rPr>
            </w:pPr>
            <w:r w:rsidRPr="003A4916">
              <w:rPr>
                <w:rFonts w:ascii="仿宋" w:eastAsia="仿宋" w:hAnsi="仿宋" w:hint="eastAsia"/>
                <w:sz w:val="24"/>
              </w:rPr>
              <w:lastRenderedPageBreak/>
              <w:t>河北城乡建设学校创建于1988年，是河北省教育厅直属的唯一</w:t>
            </w:r>
            <w:proofErr w:type="gramStart"/>
            <w:r w:rsidRPr="003A4916">
              <w:rPr>
                <w:rFonts w:ascii="仿宋" w:eastAsia="仿宋" w:hAnsi="仿宋" w:hint="eastAsia"/>
                <w:sz w:val="24"/>
              </w:rPr>
              <w:t>一</w:t>
            </w:r>
            <w:proofErr w:type="gramEnd"/>
            <w:r w:rsidRPr="003A4916">
              <w:rPr>
                <w:rFonts w:ascii="仿宋" w:eastAsia="仿宋" w:hAnsi="仿宋" w:hint="eastAsia"/>
                <w:sz w:val="24"/>
              </w:rPr>
              <w:t>所中等专业学校，首批国家中等职业教育改革发展示范学校，学校系国家级重点中专、河北省首批精品学校（旗舰学校），列入本省重点建设的优质学校；是河北省</w:t>
            </w:r>
            <w:r w:rsidR="00FF2F8B">
              <w:rPr>
                <w:rFonts w:ascii="仿宋" w:eastAsia="仿宋" w:hAnsi="仿宋" w:hint="eastAsia"/>
                <w:sz w:val="24"/>
              </w:rPr>
              <w:t>职能建造</w:t>
            </w:r>
            <w:r w:rsidRPr="003A4916">
              <w:rPr>
                <w:rFonts w:ascii="仿宋" w:eastAsia="仿宋" w:hAnsi="仿宋" w:hint="eastAsia"/>
                <w:sz w:val="24"/>
              </w:rPr>
              <w:t>业职业教育集团副理事长单位、国家职业技能鉴定所、河北省建设职业技能鉴定站、河北省建设行业岗位和技能培训基地、河北省建筑行业高级人才培训基地。学校办学特色鲜明，经过30年的发展，已成为</w:t>
            </w:r>
            <w:proofErr w:type="gramStart"/>
            <w:r w:rsidRPr="003A4916">
              <w:rPr>
                <w:rFonts w:ascii="仿宋" w:eastAsia="仿宋" w:hAnsi="仿宋" w:hint="eastAsia"/>
                <w:sz w:val="24"/>
              </w:rPr>
              <w:t>一</w:t>
            </w:r>
            <w:proofErr w:type="gramEnd"/>
            <w:r w:rsidRPr="003A4916">
              <w:rPr>
                <w:rFonts w:ascii="仿宋" w:eastAsia="仿宋" w:hAnsi="仿宋" w:hint="eastAsia"/>
                <w:sz w:val="24"/>
              </w:rPr>
              <w:t>所在国内具有很高知名度的建设类名校。</w:t>
            </w:r>
          </w:p>
          <w:p w:rsidR="00534643" w:rsidRPr="003A4916" w:rsidRDefault="00556D63">
            <w:pPr>
              <w:spacing w:line="360" w:lineRule="auto"/>
              <w:ind w:firstLineChars="200" w:firstLine="480"/>
              <w:rPr>
                <w:rFonts w:ascii="仿宋" w:eastAsia="仿宋" w:hAnsi="仿宋"/>
                <w:bCs/>
                <w:sz w:val="24"/>
              </w:rPr>
            </w:pPr>
            <w:r w:rsidRPr="003A4916">
              <w:rPr>
                <w:rFonts w:ascii="仿宋" w:eastAsia="仿宋" w:hAnsi="仿宋" w:hint="eastAsia"/>
                <w:bCs/>
                <w:sz w:val="24"/>
              </w:rPr>
              <w:t>我校现有教师229人，教师队伍结构合理、素质优良，其中具有高级职称78人；双师</w:t>
            </w:r>
            <w:proofErr w:type="gramStart"/>
            <w:r w:rsidRPr="003A4916">
              <w:rPr>
                <w:rFonts w:ascii="仿宋" w:eastAsia="仿宋" w:hAnsi="仿宋" w:hint="eastAsia"/>
                <w:bCs/>
                <w:sz w:val="24"/>
              </w:rPr>
              <w:t>型教师</w:t>
            </w:r>
            <w:proofErr w:type="gramEnd"/>
            <w:r w:rsidRPr="003A4916">
              <w:rPr>
                <w:rFonts w:ascii="仿宋" w:eastAsia="仿宋" w:hAnsi="仿宋" w:hint="eastAsia"/>
                <w:bCs/>
                <w:sz w:val="24"/>
              </w:rPr>
              <w:t>139人，专任教师中本科以上学历的占94.5%，具备硕士学位或学历的有62人。</w:t>
            </w:r>
          </w:p>
          <w:p w:rsidR="00534643" w:rsidRPr="003A4916" w:rsidRDefault="00556D63">
            <w:pPr>
              <w:spacing w:line="360" w:lineRule="auto"/>
              <w:ind w:firstLineChars="200" w:firstLine="480"/>
              <w:rPr>
                <w:rFonts w:ascii="仿宋" w:eastAsia="仿宋" w:hAnsi="仿宋"/>
                <w:bCs/>
                <w:sz w:val="24"/>
              </w:rPr>
            </w:pPr>
            <w:r w:rsidRPr="003A4916">
              <w:rPr>
                <w:rFonts w:ascii="仿宋" w:eastAsia="仿宋" w:hAnsi="仿宋" w:hint="eastAsia"/>
                <w:bCs/>
                <w:sz w:val="24"/>
              </w:rPr>
              <w:t>目前，学校有全日制中职在校生4043人，联合办学大专生1643 人。学校共开设建筑工程施工、工程造价、建筑装饰、建筑设备安装、市政工程、</w:t>
            </w:r>
            <w:proofErr w:type="gramStart"/>
            <w:r w:rsidRPr="003A4916">
              <w:rPr>
                <w:rFonts w:ascii="仿宋" w:eastAsia="仿宋" w:hAnsi="仿宋" w:hint="eastAsia"/>
                <w:bCs/>
                <w:sz w:val="24"/>
              </w:rPr>
              <w:t>动漫等</w:t>
            </w:r>
            <w:proofErr w:type="gramEnd"/>
            <w:r w:rsidRPr="003A4916">
              <w:rPr>
                <w:rFonts w:ascii="仿宋" w:eastAsia="仿宋" w:hAnsi="仿宋" w:hint="eastAsia"/>
                <w:bCs/>
                <w:sz w:val="24"/>
              </w:rPr>
              <w:t>省级骨干示范专业12个。各专业均具有教学必须的校内实训场所和设备设施。实训基地建筑面积2万5千余平米，其中中央财政资金支持的实训基地有三个，省级财政资金支持的实训基地一个，近三年学校利用教育资源开展面向企业和社会的职业培训万余人，并出色承办了“河北省建筑业职业技能选拔大赛”和“省级职业技能鉴定”。形成了以学历教育为主，与高校联合办学为辅，学历教育与职业培训相结合的办学格局。</w:t>
            </w:r>
          </w:p>
          <w:p w:rsidR="00534643" w:rsidRPr="003A4916" w:rsidRDefault="00556D63">
            <w:pPr>
              <w:spacing w:line="360" w:lineRule="auto"/>
              <w:ind w:firstLineChars="200" w:firstLine="480"/>
              <w:rPr>
                <w:rFonts w:ascii="仿宋" w:eastAsia="仿宋" w:hAnsi="仿宋"/>
                <w:bCs/>
                <w:sz w:val="24"/>
              </w:rPr>
            </w:pPr>
            <w:r w:rsidRPr="003A4916">
              <w:rPr>
                <w:rFonts w:ascii="仿宋" w:eastAsia="仿宋" w:hAnsi="仿宋" w:hint="eastAsia"/>
                <w:bCs/>
                <w:sz w:val="24"/>
              </w:rPr>
              <w:t>学校认真贯彻“以服务为宗旨，以就业为导向”的职业教育方针，办学思路清晰，定位准确，以“高素质技能型人才”为培养目标，全面促进学生职业能力和综合素质的提高，教育教学改革成果丰富、成效显著。学校教师参编多部国家规划教材，开发校本教材29部。近5年，获河北省优秀教学成果一等奖2项，二等奖2项，三等奖3个。全国技能大赛一等奖4个、二等奖3个，三等奖11个；省级技能大赛，我校选派的工程测量和工程</w:t>
            </w:r>
            <w:proofErr w:type="gramStart"/>
            <w:r w:rsidRPr="003A4916">
              <w:rPr>
                <w:rFonts w:ascii="仿宋" w:eastAsia="仿宋" w:hAnsi="仿宋" w:hint="eastAsia"/>
                <w:bCs/>
                <w:sz w:val="24"/>
              </w:rPr>
              <w:t>算量选手</w:t>
            </w:r>
            <w:proofErr w:type="gramEnd"/>
            <w:r w:rsidRPr="003A4916">
              <w:rPr>
                <w:rFonts w:ascii="仿宋" w:eastAsia="仿宋" w:hAnsi="仿宋" w:hint="eastAsia"/>
                <w:bCs/>
                <w:sz w:val="24"/>
              </w:rPr>
              <w:t>连年包揽赛事前六名，建筑CAD大赛也取得一、二等奖的优异成绩。2016河北省中职学校德育课“创新杯”教师信息化教学说课大赛一等奖1个，二等奖1个；2016年全国中等职业学校班主任基本功大赛一等奖；2016年河北省第二届中等职业学校班主任基本功大赛团体一等奖。2017年河北省职业院校信息化教学大赛团体一等奖1个，二等奖1个。2018年全国职业院校技能大赛职业院校教学能力大赛三等奖1个；2018年河北省职业院校技能大赛教学能力大赛一等奖2个、三等奖1个。</w:t>
            </w:r>
          </w:p>
          <w:p w:rsidR="00534643" w:rsidRPr="003A4916" w:rsidRDefault="00556D63">
            <w:pPr>
              <w:spacing w:line="360" w:lineRule="auto"/>
              <w:ind w:firstLineChars="200" w:firstLine="480"/>
              <w:rPr>
                <w:rFonts w:ascii="仿宋" w:eastAsia="仿宋" w:hAnsi="仿宋"/>
                <w:sz w:val="24"/>
              </w:rPr>
            </w:pPr>
            <w:r w:rsidRPr="003A4916">
              <w:rPr>
                <w:rFonts w:ascii="仿宋" w:eastAsia="仿宋" w:hAnsi="仿宋" w:hint="eastAsia"/>
                <w:sz w:val="24"/>
              </w:rPr>
              <w:lastRenderedPageBreak/>
              <w:t>学校与石家庄铁路职业技术学院、河北交通职业技术学院联合开展“3+2”高等职业教育，与邢台职业技术学院、河北地质职工大学等院校签订了“3+3”中高职衔接班合作协议。学校设有河北工业大学、石家庄铁道大学、河北建筑工程学院函授站和重庆大学网络教育学院石家庄校外学习中心。</w:t>
            </w:r>
          </w:p>
          <w:p w:rsidR="00534643" w:rsidRDefault="00556D63">
            <w:pPr>
              <w:spacing w:line="360" w:lineRule="auto"/>
              <w:ind w:firstLineChars="200" w:firstLine="480"/>
              <w:rPr>
                <w:rFonts w:ascii="仿宋" w:eastAsia="仿宋" w:hAnsi="仿宋"/>
                <w:sz w:val="24"/>
              </w:rPr>
            </w:pPr>
            <w:r w:rsidRPr="003A4916">
              <w:rPr>
                <w:rFonts w:ascii="仿宋" w:eastAsia="仿宋" w:hAnsi="仿宋" w:hint="eastAsia"/>
                <w:sz w:val="24"/>
              </w:rPr>
              <w:t>学校重视国际交流与合作，与韩国又</w:t>
            </w:r>
            <w:proofErr w:type="gramStart"/>
            <w:r w:rsidRPr="003A4916">
              <w:rPr>
                <w:rFonts w:ascii="仿宋" w:eastAsia="仿宋" w:hAnsi="仿宋" w:hint="eastAsia"/>
                <w:sz w:val="24"/>
              </w:rPr>
              <w:t>松大学</w:t>
            </w:r>
            <w:proofErr w:type="gramEnd"/>
            <w:r w:rsidRPr="003A4916">
              <w:rPr>
                <w:rFonts w:ascii="仿宋" w:eastAsia="仿宋" w:hAnsi="仿宋" w:hint="eastAsia"/>
                <w:sz w:val="24"/>
              </w:rPr>
              <w:t>结为友好合作学校。</w:t>
            </w:r>
          </w:p>
          <w:p w:rsidR="00436F9C" w:rsidRPr="003A4916" w:rsidRDefault="00436F9C" w:rsidP="00436F9C">
            <w:pPr>
              <w:spacing w:line="360" w:lineRule="auto"/>
              <w:ind w:firstLineChars="200" w:firstLine="480"/>
              <w:rPr>
                <w:rFonts w:ascii="仿宋" w:eastAsia="仿宋" w:hAnsi="仿宋"/>
                <w:sz w:val="24"/>
              </w:rPr>
            </w:pPr>
            <w:r w:rsidRPr="003A4916">
              <w:rPr>
                <w:rFonts w:ascii="仿宋" w:eastAsia="仿宋" w:hAnsi="仿宋" w:hint="eastAsia"/>
                <w:sz w:val="24"/>
              </w:rPr>
              <w:t>学校数字化校园建设基础良好，建有功能齐全和运行流畅的校园网络，通过有线和无线方式，网络已覆盖所有办公及教学场所。建成了便捷高效的学校管理信息系统，包括：教务管理、办公管理、档案管理、财务管理、固定资产管理、学生户籍管理等，基本实现了无纸化办公。建有数字化教学资源库、教学平台和试题库平台，利用校园网可实现教师使用网络课件组织教学，学生可以在机房点播教师精品课程。计算机数量满足教育教学和管理需要，主要教学场所均配备了必要的多媒体设备。</w:t>
            </w:r>
          </w:p>
          <w:p w:rsidR="00436F9C" w:rsidRPr="003A4916" w:rsidRDefault="00436F9C" w:rsidP="00436F9C">
            <w:pPr>
              <w:spacing w:line="360" w:lineRule="auto"/>
              <w:ind w:firstLineChars="200" w:firstLine="480"/>
              <w:rPr>
                <w:rFonts w:ascii="仿宋" w:eastAsia="仿宋" w:hAnsi="仿宋"/>
                <w:sz w:val="24"/>
              </w:rPr>
            </w:pPr>
            <w:r w:rsidRPr="003A4916">
              <w:rPr>
                <w:rFonts w:ascii="仿宋" w:eastAsia="仿宋" w:hAnsi="仿宋" w:hint="eastAsia"/>
                <w:sz w:val="24"/>
              </w:rPr>
              <w:t>作为“河北省</w:t>
            </w:r>
            <w:r>
              <w:rPr>
                <w:rFonts w:ascii="仿宋" w:eastAsia="仿宋" w:hAnsi="仿宋" w:hint="eastAsia"/>
                <w:sz w:val="24"/>
              </w:rPr>
              <w:t>职能建造</w:t>
            </w:r>
            <w:r w:rsidRPr="003A4916">
              <w:rPr>
                <w:rFonts w:ascii="仿宋" w:eastAsia="仿宋" w:hAnsi="仿宋" w:hint="eastAsia"/>
                <w:sz w:val="24"/>
              </w:rPr>
              <w:t>职业教育集团”副理事长单位，学校与行业企业联合，形成集团优势，共建有校外实训基地110多个，长期稳定合作的60余个。稳定的校内外实训基地保证了学校各专业实训课开出率达到了100%。学校创办的“河北居安建筑工程质量检测有限公司”等校办企业，在人才培养过程中，实现了的教、学、工、产一体化。</w:t>
            </w:r>
          </w:p>
          <w:p w:rsidR="00436F9C" w:rsidRPr="003A4916" w:rsidRDefault="00436F9C" w:rsidP="00436F9C">
            <w:pPr>
              <w:spacing w:line="360" w:lineRule="auto"/>
              <w:ind w:firstLineChars="200" w:firstLine="480"/>
              <w:rPr>
                <w:rFonts w:ascii="仿宋" w:eastAsia="仿宋" w:hAnsi="仿宋"/>
                <w:sz w:val="24"/>
              </w:rPr>
            </w:pPr>
            <w:r w:rsidRPr="003A4916">
              <w:rPr>
                <w:rFonts w:ascii="仿宋" w:eastAsia="仿宋" w:hAnsi="仿宋" w:hint="eastAsia"/>
                <w:sz w:val="24"/>
              </w:rPr>
              <w:t>学校开展“订单培养”，与众多名企建立了长期稳定的合作关系，如：河北道桥工程检测有限公司、天森集团、河北海益建筑装饰工程有限公司、北京大业美家家居装饰集团、河北嘉德评估有限公司、安迅电梯有限公司、快速电梯有限公司、阿里巴巴和京东物流园区、河北捷成造价咨询有限公司、沧州千万间房地产开发有限公司、河北道宏房地产开发有限公司、河北嘉诚房地产评估有限公司、石家庄市中</w:t>
            </w:r>
            <w:proofErr w:type="gramStart"/>
            <w:r w:rsidRPr="003A4916">
              <w:rPr>
                <w:rFonts w:ascii="仿宋" w:eastAsia="仿宋" w:hAnsi="仿宋" w:hint="eastAsia"/>
                <w:sz w:val="24"/>
              </w:rPr>
              <w:t>宜建筑</w:t>
            </w:r>
            <w:proofErr w:type="gramEnd"/>
            <w:r w:rsidRPr="003A4916">
              <w:rPr>
                <w:rFonts w:ascii="仿宋" w:eastAsia="仿宋" w:hAnsi="仿宋" w:hint="eastAsia"/>
                <w:sz w:val="24"/>
              </w:rPr>
              <w:t>有限公司、河北环</w:t>
            </w:r>
            <w:proofErr w:type="gramStart"/>
            <w:r w:rsidRPr="003A4916">
              <w:rPr>
                <w:rFonts w:ascii="仿宋" w:eastAsia="仿宋" w:hAnsi="仿宋" w:hint="eastAsia"/>
                <w:sz w:val="24"/>
              </w:rPr>
              <w:t>渤</w:t>
            </w:r>
            <w:proofErr w:type="gramEnd"/>
            <w:r w:rsidRPr="003A4916">
              <w:rPr>
                <w:rFonts w:ascii="仿宋" w:eastAsia="仿宋" w:hAnsi="仿宋" w:hint="eastAsia"/>
                <w:sz w:val="24"/>
              </w:rPr>
              <w:t>工程建设监理有限公司，国瑞地产单位等。毕业生就业率一直名列同类学校前茅。</w:t>
            </w:r>
          </w:p>
          <w:p w:rsidR="00436F9C" w:rsidRDefault="00436F9C" w:rsidP="00436F9C">
            <w:pPr>
              <w:spacing w:line="360" w:lineRule="auto"/>
              <w:rPr>
                <w:rFonts w:ascii="仿宋" w:eastAsia="仿宋" w:hAnsi="仿宋" w:hint="eastAsia"/>
                <w:sz w:val="24"/>
              </w:rPr>
            </w:pPr>
          </w:p>
          <w:p w:rsidR="00436F9C" w:rsidRPr="003A4916" w:rsidRDefault="00436F9C">
            <w:pPr>
              <w:spacing w:line="360" w:lineRule="auto"/>
              <w:ind w:firstLineChars="200" w:firstLine="480"/>
              <w:rPr>
                <w:rFonts w:ascii="仿宋" w:eastAsia="仿宋" w:hAnsi="仿宋" w:hint="eastAsia"/>
                <w:bCs/>
                <w:sz w:val="24"/>
              </w:rPr>
            </w:pPr>
          </w:p>
        </w:tc>
      </w:tr>
      <w:tr w:rsidR="00534643" w:rsidRPr="003A4916">
        <w:trPr>
          <w:gridAfter w:val="1"/>
          <w:wAfter w:w="23" w:type="dxa"/>
          <w:cantSplit/>
          <w:trHeight w:val="13091"/>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8E2DE9" w:rsidRDefault="00436F9C" w:rsidP="00436F9C">
            <w:pPr>
              <w:spacing w:line="360" w:lineRule="auto"/>
              <w:rPr>
                <w:rFonts w:asciiTheme="majorEastAsia" w:eastAsiaTheme="majorEastAsia" w:hAnsiTheme="majorEastAsia" w:cs="新宋体"/>
                <w:b/>
                <w:bCs/>
                <w:color w:val="000000"/>
                <w:sz w:val="24"/>
              </w:rPr>
            </w:pPr>
            <w:r>
              <w:rPr>
                <w:rFonts w:asciiTheme="majorEastAsia" w:eastAsiaTheme="majorEastAsia" w:hAnsiTheme="majorEastAsia" w:cs="新宋体" w:hint="eastAsia"/>
                <w:b/>
                <w:bCs/>
                <w:color w:val="000000"/>
                <w:sz w:val="24"/>
              </w:rPr>
              <w:lastRenderedPageBreak/>
              <w:t>二、</w:t>
            </w:r>
            <w:r w:rsidR="00556D63" w:rsidRPr="008E2DE9">
              <w:rPr>
                <w:rFonts w:asciiTheme="majorEastAsia" w:eastAsiaTheme="majorEastAsia" w:hAnsiTheme="majorEastAsia" w:cs="新宋体" w:hint="eastAsia"/>
                <w:b/>
                <w:bCs/>
                <w:color w:val="000000"/>
                <w:sz w:val="24"/>
              </w:rPr>
              <w:t>学校的办学特色</w:t>
            </w:r>
          </w:p>
          <w:p w:rsidR="00534643" w:rsidRPr="003A4916" w:rsidRDefault="00556D63">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学校经过 30 余年的发展，已成为国家重点学校、首批国家级示范校建设学校，2014年被确定为河北省中职精品（旗舰）学校。学校突出职教类型和建筑专业特色，以培养高素质技能型人才为己任，为我省及区域经济社会发展提供了有力的人才支撑，取得了令人瞩目的成绩。</w:t>
            </w:r>
          </w:p>
          <w:p w:rsidR="00534643" w:rsidRPr="003A4916" w:rsidRDefault="00556D63">
            <w:pPr>
              <w:spacing w:line="360" w:lineRule="auto"/>
              <w:ind w:firstLineChars="200" w:firstLine="482"/>
              <w:rPr>
                <w:rFonts w:ascii="仿宋" w:eastAsia="仿宋" w:hAnsi="仿宋" w:cs="新宋体"/>
                <w:b/>
                <w:bCs/>
                <w:color w:val="000000"/>
                <w:sz w:val="24"/>
              </w:rPr>
            </w:pPr>
            <w:r w:rsidRPr="003A4916">
              <w:rPr>
                <w:rFonts w:ascii="仿宋" w:eastAsia="仿宋" w:hAnsi="仿宋" w:cs="新宋体" w:hint="eastAsia"/>
                <w:b/>
                <w:bCs/>
                <w:color w:val="000000"/>
                <w:sz w:val="24"/>
              </w:rPr>
              <w:t>1.突出办学类型，创新培养模式</w:t>
            </w:r>
          </w:p>
          <w:p w:rsidR="00534643" w:rsidRDefault="00556D63">
            <w:pPr>
              <w:spacing w:line="360" w:lineRule="auto"/>
              <w:ind w:firstLineChars="200" w:firstLine="480"/>
              <w:rPr>
                <w:rFonts w:ascii="仿宋" w:eastAsia="仿宋" w:hAnsi="仿宋" w:cs="新宋体"/>
                <w:color w:val="000000"/>
                <w:sz w:val="24"/>
              </w:rPr>
            </w:pPr>
            <w:r w:rsidRPr="003A4916">
              <w:rPr>
                <w:rFonts w:ascii="仿宋" w:eastAsia="仿宋" w:hAnsi="仿宋" w:hint="eastAsia"/>
                <w:sz w:val="24"/>
              </w:rPr>
              <w:t>为探索将职业教育办成类型教育，2015年开始，学校试行 “双证菜单式”培养模式。“双证”是指学生毕业时，除获得《毕业证》之外，还可获得一个由学校职业负责人签发的《职业推荐证》。《职业推荐证》分A、B、C三个等级，</w:t>
            </w:r>
            <w:r w:rsidRPr="003A4916">
              <w:rPr>
                <w:rFonts w:ascii="仿宋" w:eastAsia="仿宋" w:hAnsi="仿宋" w:cs="新宋体" w:hint="eastAsia"/>
                <w:color w:val="000000"/>
                <w:sz w:val="24"/>
              </w:rPr>
              <w:t>根据学生在校学和学业完成情况评定。</w:t>
            </w:r>
          </w:p>
          <w:p w:rsidR="00436F9C" w:rsidRPr="003A4916" w:rsidRDefault="00436F9C" w:rsidP="00436F9C">
            <w:pPr>
              <w:spacing w:line="360" w:lineRule="auto"/>
              <w:ind w:firstLineChars="200" w:firstLine="480"/>
              <w:rPr>
                <w:rFonts w:ascii="仿宋" w:eastAsia="仿宋" w:hAnsi="仿宋" w:cs="新宋体"/>
                <w:color w:val="000000"/>
                <w:sz w:val="24"/>
              </w:rPr>
            </w:pPr>
            <w:r>
              <w:rPr>
                <w:rFonts w:ascii="仿宋" w:eastAsia="仿宋" w:hAnsi="仿宋" w:cs="新宋体" w:hint="eastAsia"/>
                <w:color w:val="000000"/>
                <w:sz w:val="24"/>
              </w:rPr>
              <w:t>学习</w:t>
            </w:r>
            <w:r w:rsidRPr="003A4916">
              <w:rPr>
                <w:rFonts w:ascii="仿宋" w:eastAsia="仿宋" w:hAnsi="仿宋" w:cs="新宋体" w:hint="eastAsia"/>
                <w:color w:val="000000"/>
                <w:sz w:val="24"/>
              </w:rPr>
              <w:t>期间的综合素质和学业完成情况评定。“菜单”是指学生入学后，在完成其选择的职业方向必修课的同时，其它所有基础提升课程、专业延伸课程、能力拓展课程均以“菜单”的方式供学生自由选修。</w:t>
            </w:r>
          </w:p>
          <w:p w:rsidR="00436F9C" w:rsidRPr="003A4916" w:rsidRDefault="00436F9C" w:rsidP="00436F9C">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“双证菜单式培养”模式从人本动能的挖掘入手，以类似“联产承包责任”的方式凝聚了教育合力，遵循“人人尽展其才，人人皆可成才”理论，激发学生兴趣，实现 “让每一名学生始终走在自己进步的路上”。该模式以职业方向培养为载体，牢牢把握贯彻职业教育“五个对接”。职业方向为基本办学单位较好地实现了专业与产业、职业岗位对接，校企研发的专业课程内容与职业标准对接，依托实际工程案例与工作任务的项目教学实现了教学过程与生产过程对接，《职业推荐证》分级发放又是实现“学历证书与职业资格证书对接”的催化剂。学校30个职业方向，基本涵盖了住建系统主要技术技能岗位群。</w:t>
            </w:r>
          </w:p>
          <w:p w:rsidR="00436F9C" w:rsidRPr="003A4916" w:rsidRDefault="00436F9C" w:rsidP="00436F9C">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该模式下诞生了一个全新的教师岗位，即：职业负责人。她负责和企业对接，提炼形成“职业方向”，在全校范围内双选组建本职业育人团队，提出课程体系、课程标准、课程内容，并组织教学实施。有权调节课程进度、有班主任的选用与解聘权、有德育工作的重要参与权，是该职业的第一责任人。</w:t>
            </w:r>
            <w:proofErr w:type="gramStart"/>
            <w:r w:rsidRPr="003A4916">
              <w:rPr>
                <w:rFonts w:ascii="仿宋" w:eastAsia="仿宋" w:hAnsi="仿宋" w:cs="新宋体" w:hint="eastAsia"/>
                <w:color w:val="000000"/>
                <w:sz w:val="24"/>
              </w:rPr>
              <w:t>该岗位</w:t>
            </w:r>
            <w:proofErr w:type="gramEnd"/>
            <w:r w:rsidRPr="003A4916">
              <w:rPr>
                <w:rFonts w:ascii="仿宋" w:eastAsia="仿宋" w:hAnsi="仿宋" w:cs="新宋体" w:hint="eastAsia"/>
                <w:color w:val="000000"/>
                <w:sz w:val="24"/>
              </w:rPr>
              <w:t>的出现明确了育人质量责任归属，且能串联育人的全过程，凝聚育人的全部力量，2018、2019、2020、2021连续三届毕业生受到社会和家庭的高度欢迎，省内外30余所院校前来学习借鉴该培养模式。</w:t>
            </w:r>
          </w:p>
          <w:p w:rsidR="00436F9C" w:rsidRPr="00436F9C" w:rsidRDefault="00436F9C">
            <w:pPr>
              <w:spacing w:line="360" w:lineRule="auto"/>
              <w:ind w:firstLineChars="200" w:firstLine="480"/>
              <w:rPr>
                <w:rFonts w:ascii="仿宋" w:eastAsia="仿宋" w:hAnsi="仿宋" w:cs="新宋体" w:hint="eastAsia"/>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hint="eastAsia"/>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Default="00436F9C">
            <w:pPr>
              <w:spacing w:line="360" w:lineRule="auto"/>
              <w:ind w:firstLineChars="200" w:firstLine="480"/>
              <w:rPr>
                <w:rFonts w:ascii="仿宋" w:eastAsia="仿宋" w:hAnsi="仿宋" w:cs="新宋体"/>
                <w:color w:val="000000"/>
                <w:sz w:val="24"/>
              </w:rPr>
            </w:pPr>
          </w:p>
          <w:p w:rsidR="00436F9C" w:rsidRPr="003A4916" w:rsidRDefault="00436F9C">
            <w:pPr>
              <w:spacing w:line="360" w:lineRule="auto"/>
              <w:ind w:firstLineChars="200" w:firstLine="562"/>
              <w:rPr>
                <w:rFonts w:ascii="仿宋" w:eastAsia="仿宋" w:hAnsi="仿宋" w:hint="eastAsia"/>
                <w:b/>
                <w:color w:val="000000"/>
                <w:sz w:val="28"/>
                <w:szCs w:val="28"/>
              </w:rPr>
            </w:pPr>
          </w:p>
        </w:tc>
      </w:tr>
      <w:tr w:rsidR="00436F9C" w:rsidRPr="003A4916" w:rsidTr="00BF3AA6">
        <w:trPr>
          <w:gridAfter w:val="1"/>
          <w:wAfter w:w="23" w:type="dxa"/>
          <w:cantSplit/>
          <w:trHeight w:val="26852"/>
          <w:jc w:val="center"/>
        </w:trPr>
        <w:tc>
          <w:tcPr>
            <w:tcW w:w="8980" w:type="dxa"/>
            <w:gridSpan w:val="16"/>
            <w:tcBorders>
              <w:top w:val="single" w:sz="8" w:space="0" w:color="000000"/>
              <w:left w:val="single" w:sz="8" w:space="0" w:color="000000"/>
              <w:right w:val="single" w:sz="8" w:space="0" w:color="000000"/>
            </w:tcBorders>
            <w:shd w:val="clear" w:color="auto" w:fill="FFFFFF"/>
            <w:vAlign w:val="center"/>
          </w:tcPr>
          <w:p w:rsidR="00436F9C" w:rsidRPr="003A4916" w:rsidRDefault="00436F9C">
            <w:pPr>
              <w:spacing w:line="360" w:lineRule="auto"/>
              <w:ind w:firstLineChars="200" w:firstLine="482"/>
              <w:rPr>
                <w:rFonts w:ascii="仿宋" w:eastAsia="仿宋" w:hAnsi="仿宋" w:cs="新宋体"/>
                <w:b/>
                <w:bCs/>
                <w:color w:val="000000"/>
                <w:sz w:val="24"/>
              </w:rPr>
            </w:pPr>
            <w:r w:rsidRPr="003A4916">
              <w:rPr>
                <w:rFonts w:ascii="仿宋" w:eastAsia="仿宋" w:hAnsi="仿宋" w:cs="新宋体" w:hint="eastAsia"/>
                <w:b/>
                <w:bCs/>
                <w:color w:val="000000"/>
                <w:sz w:val="24"/>
              </w:rPr>
              <w:lastRenderedPageBreak/>
              <w:t>2.坚守立德树人，做实三全育人</w:t>
            </w:r>
          </w:p>
          <w:p w:rsidR="00436F9C" w:rsidRPr="003A4916" w:rsidRDefault="00436F9C">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2015年起，学校推行“全天候德育”管理模式，将传统的班主任单打独斗，转变为职业群为基，德育中心统领，职业负责人、班主任、助力领导干部为支柱，其他德育元素围绕的新模式。由于“包产到户”的模式在时段上是从招生阶段开始一直到毕业后的跟踪，所以，学校会根据招生准备期、入学适应期、学校融合期、毕业展示期的不同特点，紧扣培养质量主线，有针对性地设计教育教学。“菜单式”的选课模式，尊重学生兴趣，开发学生潜能，拓展学生素质，充分调动学生的积极性。学校成立各级家委会、建立了家校共荣信息平台，设立家长讲堂，主讲人为校长、教学名师、职业负责人、班主任、心理专家、教育专家等，通过有效学习</w:t>
            </w:r>
            <w:proofErr w:type="gramStart"/>
            <w:r w:rsidRPr="003A4916">
              <w:rPr>
                <w:rFonts w:ascii="仿宋" w:eastAsia="仿宋" w:hAnsi="仿宋" w:cs="新宋体" w:hint="eastAsia"/>
                <w:color w:val="000000"/>
                <w:sz w:val="24"/>
              </w:rPr>
              <w:t>促进家</w:t>
            </w:r>
            <w:proofErr w:type="gramEnd"/>
            <w:r w:rsidRPr="003A4916">
              <w:rPr>
                <w:rFonts w:ascii="仿宋" w:eastAsia="仿宋" w:hAnsi="仿宋" w:cs="新宋体" w:hint="eastAsia"/>
                <w:color w:val="000000"/>
                <w:sz w:val="24"/>
              </w:rPr>
              <w:t>校共育水平，社会反响强烈。许多家长从关心自己孩子成长，逐渐变成关心学校整体进步，有的家长甚至利用自己的学识和经验助力学校专业建设。</w:t>
            </w:r>
          </w:p>
          <w:p w:rsidR="00436F9C" w:rsidRPr="003A4916" w:rsidRDefault="00436F9C">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近五年，学校连续获得“全国中等职业学校班主任基本功大赛一等奖”、“河北省学校思想政治教育先进集体、先进个人”、“河北省学生资助工作优秀单位案例典型”、“全国学生资助工作推荐学习个人”、“河北省直五四红旗团委” 、“河北省教育系统优秀志愿服务组织”等荣誉。2019年9月学校被教育部授予“全国教育系统先进集体”荣誉称号。</w:t>
            </w:r>
          </w:p>
          <w:p w:rsidR="00436F9C" w:rsidRPr="003A4916" w:rsidRDefault="00436F9C">
            <w:pPr>
              <w:spacing w:line="360" w:lineRule="auto"/>
              <w:ind w:firstLineChars="200" w:firstLine="482"/>
              <w:rPr>
                <w:rFonts w:ascii="仿宋" w:eastAsia="仿宋" w:hAnsi="仿宋" w:cs="新宋体"/>
                <w:b/>
                <w:bCs/>
                <w:color w:val="000000"/>
                <w:sz w:val="24"/>
              </w:rPr>
            </w:pPr>
            <w:r w:rsidRPr="003A4916">
              <w:rPr>
                <w:rFonts w:ascii="仿宋" w:eastAsia="仿宋" w:hAnsi="仿宋" w:cs="新宋体" w:hint="eastAsia"/>
                <w:b/>
                <w:bCs/>
                <w:color w:val="000000"/>
                <w:sz w:val="24"/>
              </w:rPr>
              <w:t>3.</w:t>
            </w:r>
            <w:proofErr w:type="gramStart"/>
            <w:r w:rsidRPr="003A4916">
              <w:rPr>
                <w:rFonts w:ascii="仿宋" w:eastAsia="仿宋" w:hAnsi="仿宋" w:cs="新宋体" w:hint="eastAsia"/>
                <w:b/>
                <w:bCs/>
                <w:color w:val="000000"/>
                <w:sz w:val="24"/>
              </w:rPr>
              <w:t>践行育训结合</w:t>
            </w:r>
            <w:proofErr w:type="gramEnd"/>
            <w:r w:rsidRPr="003A4916">
              <w:rPr>
                <w:rFonts w:ascii="仿宋" w:eastAsia="仿宋" w:hAnsi="仿宋" w:cs="新宋体" w:hint="eastAsia"/>
                <w:b/>
                <w:bCs/>
                <w:color w:val="000000"/>
                <w:sz w:val="24"/>
              </w:rPr>
              <w:t>，提</w:t>
            </w:r>
            <w:proofErr w:type="gramStart"/>
            <w:r w:rsidRPr="003A4916">
              <w:rPr>
                <w:rFonts w:ascii="仿宋" w:eastAsia="仿宋" w:hAnsi="仿宋" w:cs="新宋体" w:hint="eastAsia"/>
                <w:b/>
                <w:bCs/>
                <w:color w:val="000000"/>
                <w:sz w:val="24"/>
              </w:rPr>
              <w:t>质职业</w:t>
            </w:r>
            <w:proofErr w:type="gramEnd"/>
            <w:r w:rsidRPr="003A4916">
              <w:rPr>
                <w:rFonts w:ascii="仿宋" w:eastAsia="仿宋" w:hAnsi="仿宋" w:cs="新宋体" w:hint="eastAsia"/>
                <w:b/>
                <w:bCs/>
                <w:color w:val="000000"/>
                <w:sz w:val="24"/>
              </w:rPr>
              <w:t>培训</w:t>
            </w:r>
          </w:p>
          <w:p w:rsidR="00436F9C" w:rsidRPr="003A4916" w:rsidRDefault="00436F9C">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学校在注重学历教育办学质量的同时，着力构建培训与学历教育并重的现代职业教育体系。形成了学校、产学研基地和河北省建筑技术职业教育集团为三角支撑，资源充足、布局合理、结构优化、载体多元、方式科学的培训组织实施体系。以国家职业技能鉴定所、住建行业职业技能鉴定培训试点、河北省住建厅建设行业岗位培训及考核基地、河北省职业技能鉴定站基地、河北省建设行业高级人才培训基地。开展的常规培训项目有：校内外学生就业技能培训、17个工种建筑工人岗位技能培训鉴定、建设行业管理人员“八大员”岗位和执业资格考核培训、4个特殊工种岗位技能培训鉴定、进城务工人员和新型职业农民培训、建设类职业院校</w:t>
            </w:r>
            <w:proofErr w:type="gramStart"/>
            <w:r w:rsidRPr="003A4916">
              <w:rPr>
                <w:rFonts w:ascii="仿宋" w:eastAsia="仿宋" w:hAnsi="仿宋" w:cs="新宋体" w:hint="eastAsia"/>
                <w:color w:val="000000"/>
                <w:sz w:val="24"/>
              </w:rPr>
              <w:t>技能省赛赛</w:t>
            </w:r>
            <w:proofErr w:type="gramEnd"/>
            <w:r w:rsidRPr="003A4916">
              <w:rPr>
                <w:rFonts w:ascii="仿宋" w:eastAsia="仿宋" w:hAnsi="仿宋" w:cs="新宋体" w:hint="eastAsia"/>
                <w:color w:val="000000"/>
                <w:sz w:val="24"/>
              </w:rPr>
              <w:t>项承办、国家和省级职业院校师资培训项目、学历提升教育等。学校针对不同的培训对象，遵循长短结合、内外结合、线上线下结合、赛</w:t>
            </w:r>
            <w:proofErr w:type="gramStart"/>
            <w:r w:rsidRPr="003A4916">
              <w:rPr>
                <w:rFonts w:ascii="仿宋" w:eastAsia="仿宋" w:hAnsi="仿宋" w:cs="新宋体" w:hint="eastAsia"/>
                <w:color w:val="000000"/>
                <w:sz w:val="24"/>
              </w:rPr>
              <w:t>训结合</w:t>
            </w:r>
            <w:proofErr w:type="gramEnd"/>
            <w:r w:rsidRPr="003A4916">
              <w:rPr>
                <w:rFonts w:ascii="仿宋" w:eastAsia="仿宋" w:hAnsi="仿宋" w:cs="新宋体" w:hint="eastAsia"/>
                <w:color w:val="000000"/>
                <w:sz w:val="24"/>
              </w:rPr>
              <w:t>的原则，采取了理论学习、网络直播研修、实际操作和生产实践相结合等灵活多样的培训方式，根据职业（工种）标准和岗位规范及用人单位生产实际需求确定培训内容，分类施教。近三年共培训考核10241人次，人员涵盖河北省内中高职院校学生、教师，建筑行业企业在职初级管理人员和工人、进城务工人员、社区居民。逐步形成了面向在校学生和全体社会成员，扎根河北、辐射津京的门类齐全、质优价低、多层次、多形式的共享</w:t>
            </w:r>
            <w:proofErr w:type="gramStart"/>
            <w:r w:rsidRPr="003A4916">
              <w:rPr>
                <w:rFonts w:ascii="仿宋" w:eastAsia="仿宋" w:hAnsi="仿宋" w:cs="新宋体" w:hint="eastAsia"/>
                <w:color w:val="000000"/>
                <w:sz w:val="24"/>
              </w:rPr>
              <w:t>式职业</w:t>
            </w:r>
            <w:proofErr w:type="gramEnd"/>
            <w:r w:rsidRPr="003A4916">
              <w:rPr>
                <w:rFonts w:ascii="仿宋" w:eastAsia="仿宋" w:hAnsi="仿宋" w:cs="新宋体" w:hint="eastAsia"/>
                <w:color w:val="000000"/>
                <w:sz w:val="24"/>
              </w:rPr>
              <w:t>培训基地。</w:t>
            </w:r>
          </w:p>
          <w:p w:rsidR="00436F9C" w:rsidRPr="003A4916" w:rsidRDefault="00436F9C">
            <w:pPr>
              <w:spacing w:line="360" w:lineRule="auto"/>
              <w:ind w:firstLineChars="200" w:firstLine="482"/>
              <w:rPr>
                <w:rFonts w:ascii="仿宋" w:eastAsia="仿宋" w:hAnsi="仿宋" w:cs="新宋体"/>
                <w:b/>
                <w:bCs/>
                <w:color w:val="000000"/>
                <w:sz w:val="24"/>
              </w:rPr>
            </w:pPr>
            <w:r w:rsidRPr="003A4916">
              <w:rPr>
                <w:rFonts w:ascii="仿宋" w:eastAsia="仿宋" w:hAnsi="仿宋" w:cs="新宋体" w:hint="eastAsia"/>
                <w:b/>
                <w:bCs/>
                <w:color w:val="000000"/>
                <w:sz w:val="24"/>
              </w:rPr>
              <w:t>4.突出质量意识，1+X证书成效显著</w:t>
            </w:r>
          </w:p>
          <w:p w:rsidR="00436F9C" w:rsidRPr="003A4916" w:rsidRDefault="00436F9C" w:rsidP="003A4916">
            <w:pPr>
              <w:spacing w:line="360" w:lineRule="auto"/>
              <w:rPr>
                <w:rFonts w:ascii="仿宋" w:eastAsia="仿宋" w:hAnsi="仿宋" w:cs="新宋体"/>
                <w:color w:val="000000"/>
                <w:sz w:val="24"/>
              </w:rPr>
            </w:pPr>
            <w:r w:rsidRPr="003A4916">
              <w:rPr>
                <w:rFonts w:ascii="仿宋" w:eastAsia="仿宋" w:hAnsi="仿宋" w:cs="新宋体" w:hint="eastAsia"/>
                <w:color w:val="000000"/>
                <w:sz w:val="24"/>
              </w:rPr>
              <w:t>学校创新推出“现代BIM工坊”培养模式。</w:t>
            </w:r>
            <w:bookmarkStart w:id="5" w:name="_Hlk38890693"/>
            <w:r w:rsidRPr="003A4916">
              <w:rPr>
                <w:rFonts w:ascii="仿宋" w:eastAsia="仿宋" w:hAnsi="仿宋" w:cs="新宋体" w:hint="eastAsia"/>
                <w:color w:val="000000"/>
                <w:sz w:val="24"/>
              </w:rPr>
              <w:t>“</w:t>
            </w:r>
            <w:bookmarkEnd w:id="5"/>
            <w:r w:rsidRPr="003A4916">
              <w:rPr>
                <w:rFonts w:ascii="仿宋" w:eastAsia="仿宋" w:hAnsi="仿宋" w:cs="新宋体" w:hint="eastAsia"/>
                <w:color w:val="000000"/>
                <w:sz w:val="24"/>
              </w:rPr>
              <w:t>现代BIM工坊模式”以服务学生全面发展为目标，重新定位教师在学生成长中的地位和作用，通过创新课程体系、创新教学与评价模式、创新教学内容等举措，以项目实操为抓手，助力学生自我成长，实现复合型专业技能人才的培养。学校BIM证书三批通过率分别为：86.4%、82.8%、91.7%，在河北省名列前茅。该方向学生在各类比武中成绩优异，首届“品茗杯”全国高校BIM应用毕业设计大赛中取得了高职混合组唯一的特等奖。</w:t>
            </w:r>
          </w:p>
          <w:p w:rsidR="00436F9C" w:rsidRPr="003A4916" w:rsidRDefault="00436F9C" w:rsidP="003A4916">
            <w:pPr>
              <w:spacing w:line="360" w:lineRule="auto"/>
              <w:ind w:firstLineChars="200" w:firstLine="482"/>
              <w:rPr>
                <w:rFonts w:ascii="仿宋" w:eastAsia="仿宋" w:hAnsi="仿宋" w:cs="新宋体"/>
                <w:b/>
                <w:bCs/>
                <w:color w:val="000000"/>
                <w:sz w:val="24"/>
              </w:rPr>
            </w:pPr>
            <w:r w:rsidRPr="003A4916">
              <w:rPr>
                <w:rFonts w:ascii="仿宋" w:eastAsia="仿宋" w:hAnsi="仿宋" w:cs="新宋体" w:hint="eastAsia"/>
                <w:b/>
                <w:bCs/>
                <w:color w:val="000000"/>
                <w:sz w:val="24"/>
              </w:rPr>
              <w:t>5.加快建设进程，引领中职信息化</w:t>
            </w:r>
          </w:p>
          <w:p w:rsidR="00436F9C" w:rsidRPr="003A4916" w:rsidRDefault="00436F9C" w:rsidP="003A4916">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学校作为河北省信息化教学指导委员会中职主任委员单位，秉承“有温度的信息化”建设发展理念，坚持管理信息化与教学信息化并重的原则，强化信息化内涵建设，增加软硬件成本投入，加大全员培训力度，引领河北省中职院校迈向信息化强校之路。</w:t>
            </w:r>
          </w:p>
          <w:p w:rsidR="00436F9C" w:rsidRPr="003A4916" w:rsidRDefault="00436F9C" w:rsidP="003A4916">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信息化管理全面提速，依托智慧校园平台，建立起教务管理、学生管理、OA流程管理、物资管理、人事管理等管理全过程模块。打通了学生的学期招生、学籍管理、教学管理、班级管理、宿舍管理、后勤管理、就业跟踪等全过程管理数据通道。学校自行开发的OA流程已达62项，手机终端全面实现了随时随地办公，“移动端无纸化办公”已成常态。</w:t>
            </w:r>
          </w:p>
          <w:p w:rsidR="00436F9C" w:rsidRPr="003A4916" w:rsidRDefault="00436F9C" w:rsidP="003A4916">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强化信息化教学。加快多媒体教室、网络机房、精品录播室、虚拟演播室、BIM实训室、VR实训室的建设，智慧校园平台、在线直播课堂、课程教学平台以及课程资源门户，既可满足教师课上教的管理，又可满足学生课后学的需求。</w:t>
            </w:r>
          </w:p>
          <w:p w:rsidR="00436F9C" w:rsidRPr="003A4916" w:rsidRDefault="00436F9C" w:rsidP="003A4916">
            <w:pPr>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sz w:val="24"/>
              </w:rPr>
              <w:t>以信息化教学大赛为突破口，提升全校师生的信息化意识，起到了良好效果。2017年以来在全国信息化大赛中获一等奖1次、二等奖1次、三等奖3次。</w:t>
            </w:r>
          </w:p>
          <w:p w:rsidR="00436F9C" w:rsidRPr="003A4916" w:rsidRDefault="00436F9C">
            <w:pPr>
              <w:spacing w:line="360" w:lineRule="auto"/>
              <w:ind w:firstLineChars="200" w:firstLine="480"/>
              <w:rPr>
                <w:rFonts w:ascii="仿宋" w:eastAsia="仿宋" w:hAnsi="仿宋" w:cs="新宋体"/>
                <w:color w:val="000000"/>
                <w:sz w:val="24"/>
              </w:rPr>
            </w:pPr>
          </w:p>
          <w:p w:rsidR="00436F9C" w:rsidRPr="003A4916" w:rsidRDefault="00436F9C">
            <w:pPr>
              <w:jc w:val="left"/>
              <w:rPr>
                <w:rFonts w:ascii="仿宋" w:eastAsia="仿宋" w:hAnsi="仿宋" w:cs="新宋体"/>
                <w:color w:val="000000"/>
                <w:sz w:val="24"/>
              </w:rPr>
            </w:pPr>
          </w:p>
          <w:p w:rsidR="00436F9C" w:rsidRPr="00436F9C" w:rsidRDefault="00436F9C">
            <w:pPr>
              <w:jc w:val="left"/>
              <w:rPr>
                <w:rFonts w:ascii="仿宋" w:eastAsia="仿宋" w:hAnsi="仿宋" w:cs="新宋体" w:hint="eastAsia"/>
                <w:color w:val="000000"/>
                <w:sz w:val="24"/>
              </w:rPr>
            </w:pPr>
          </w:p>
          <w:p w:rsidR="00436F9C" w:rsidRPr="003A4916" w:rsidRDefault="00436F9C" w:rsidP="00BF3AA6">
            <w:pPr>
              <w:jc w:val="left"/>
              <w:rPr>
                <w:rFonts w:ascii="仿宋" w:eastAsia="仿宋" w:hAnsi="仿宋"/>
                <w:b/>
                <w:color w:val="000000"/>
                <w:sz w:val="28"/>
                <w:szCs w:val="28"/>
              </w:rPr>
            </w:pPr>
          </w:p>
        </w:tc>
      </w:tr>
      <w:tr w:rsidR="00436F9C" w:rsidTr="007B6172">
        <w:trPr>
          <w:gridAfter w:val="1"/>
          <w:wAfter w:w="23" w:type="dxa"/>
          <w:cantSplit/>
          <w:trHeight w:val="18584"/>
          <w:jc w:val="center"/>
        </w:trPr>
        <w:tc>
          <w:tcPr>
            <w:tcW w:w="8980" w:type="dxa"/>
            <w:gridSpan w:val="16"/>
            <w:tcBorders>
              <w:top w:val="single" w:sz="8" w:space="0" w:color="000000"/>
              <w:left w:val="single" w:sz="8" w:space="0" w:color="000000"/>
              <w:right w:val="single" w:sz="8" w:space="0" w:color="000000"/>
            </w:tcBorders>
            <w:shd w:val="clear" w:color="auto" w:fill="FFFFFF"/>
            <w:vAlign w:val="center"/>
          </w:tcPr>
          <w:p w:rsidR="00436F9C" w:rsidRDefault="00436F9C">
            <w:pPr>
              <w:numPr>
                <w:ilvl w:val="0"/>
                <w:numId w:val="2"/>
              </w:numPr>
              <w:spacing w:line="360" w:lineRule="auto"/>
              <w:ind w:firstLineChars="200" w:firstLine="482"/>
              <w:jc w:val="left"/>
              <w:rPr>
                <w:rFonts w:ascii="新宋体" w:eastAsia="新宋体" w:hAnsi="新宋体" w:cs="新宋体"/>
                <w:b/>
                <w:bCs/>
                <w:color w:val="000000"/>
                <w:sz w:val="24"/>
              </w:rPr>
            </w:pPr>
            <w:r>
              <w:rPr>
                <w:rFonts w:ascii="新宋体" w:eastAsia="新宋体" w:hAnsi="新宋体" w:cs="新宋体" w:hint="eastAsia"/>
                <w:b/>
                <w:bCs/>
                <w:color w:val="000000"/>
                <w:sz w:val="24"/>
              </w:rPr>
              <w:lastRenderedPageBreak/>
              <w:t>专业优势</w:t>
            </w:r>
          </w:p>
          <w:p w:rsidR="00436F9C" w:rsidRDefault="00436F9C">
            <w:pPr>
              <w:widowControl/>
              <w:spacing w:line="360" w:lineRule="auto"/>
              <w:ind w:firstLineChars="200" w:firstLine="482"/>
              <w:rPr>
                <w:rFonts w:ascii="新宋体" w:eastAsia="新宋体" w:hAnsi="新宋体" w:cs="新宋体"/>
                <w:b/>
                <w:bCs/>
                <w:color w:val="000000"/>
                <w:kern w:val="0"/>
                <w:sz w:val="24"/>
                <w:lang w:bidi="ar"/>
              </w:rPr>
            </w:pPr>
            <w:r>
              <w:rPr>
                <w:rFonts w:ascii="新宋体" w:eastAsia="新宋体" w:hAnsi="新宋体" w:cs="新宋体" w:hint="eastAsia"/>
                <w:b/>
                <w:bCs/>
                <w:color w:val="000000"/>
                <w:kern w:val="0"/>
                <w:sz w:val="24"/>
                <w:lang w:bidi="ar"/>
              </w:rPr>
              <w:t>1.学校具有完善的双师型结构教学团队</w:t>
            </w:r>
          </w:p>
          <w:p w:rsidR="00436F9C" w:rsidRPr="008E2DE9" w:rsidRDefault="00436F9C">
            <w:pPr>
              <w:widowControl/>
              <w:spacing w:line="360" w:lineRule="auto"/>
              <w:ind w:firstLineChars="200" w:firstLine="480"/>
              <w:rPr>
                <w:rFonts w:ascii="仿宋" w:eastAsia="仿宋" w:hAnsi="仿宋" w:cs="新宋体"/>
                <w:color w:val="000000"/>
                <w:kern w:val="0"/>
                <w:sz w:val="24"/>
                <w:lang w:bidi="ar"/>
              </w:rPr>
            </w:pPr>
            <w:r w:rsidRPr="008E2DE9">
              <w:rPr>
                <w:rFonts w:ascii="仿宋" w:eastAsia="仿宋" w:hAnsi="仿宋" w:cs="新宋体" w:hint="eastAsia"/>
                <w:color w:val="000000"/>
                <w:kern w:val="0"/>
                <w:sz w:val="24"/>
                <w:lang w:bidi="ar"/>
              </w:rPr>
              <w:t>在师资队伍的建设上，持续强化专业教师的技能培养。近三年共组织了98 名骨干专业课教师到校企合作企业顶岗实践，选派81名专业课教师参加各级教师实践技能培训，选派2名专业课教师到国外学习培训。通过以上措施，我校一体化教师队伍建设成效显著，双师</w:t>
            </w:r>
            <w:proofErr w:type="gramStart"/>
            <w:r w:rsidRPr="008E2DE9">
              <w:rPr>
                <w:rFonts w:ascii="仿宋" w:eastAsia="仿宋" w:hAnsi="仿宋" w:cs="新宋体" w:hint="eastAsia"/>
                <w:color w:val="000000"/>
                <w:kern w:val="0"/>
                <w:sz w:val="24"/>
                <w:lang w:bidi="ar"/>
              </w:rPr>
              <w:t>型教师</w:t>
            </w:r>
            <w:proofErr w:type="gramEnd"/>
            <w:r w:rsidRPr="008E2DE9">
              <w:rPr>
                <w:rFonts w:ascii="仿宋" w:eastAsia="仿宋" w:hAnsi="仿宋" w:cs="新宋体" w:hint="eastAsia"/>
                <w:color w:val="000000"/>
                <w:kern w:val="0"/>
                <w:sz w:val="24"/>
                <w:lang w:bidi="ar"/>
              </w:rPr>
              <w:t>占教师总人数的比例为72%，高级实习指导教师和具有高级技师职业资格的教师</w:t>
            </w:r>
            <w:proofErr w:type="gramStart"/>
            <w:r w:rsidRPr="008E2DE9">
              <w:rPr>
                <w:rFonts w:ascii="仿宋" w:eastAsia="仿宋" w:hAnsi="仿宋" w:cs="新宋体" w:hint="eastAsia"/>
                <w:color w:val="000000"/>
                <w:kern w:val="0"/>
                <w:sz w:val="24"/>
                <w:lang w:bidi="ar"/>
              </w:rPr>
              <w:t>占实训教师</w:t>
            </w:r>
            <w:proofErr w:type="gramEnd"/>
            <w:r w:rsidRPr="008E2DE9">
              <w:rPr>
                <w:rFonts w:ascii="仿宋" w:eastAsia="仿宋" w:hAnsi="仿宋" w:cs="新宋体" w:hint="eastAsia"/>
                <w:color w:val="000000"/>
                <w:kern w:val="0"/>
                <w:sz w:val="24"/>
                <w:lang w:bidi="ar"/>
              </w:rPr>
              <w:t>总数的比率为48.4%。</w:t>
            </w:r>
          </w:p>
          <w:p w:rsidR="00436F9C" w:rsidRPr="00436F9C" w:rsidRDefault="00436F9C" w:rsidP="00436F9C">
            <w:pPr>
              <w:widowControl/>
              <w:spacing w:line="360" w:lineRule="auto"/>
              <w:ind w:firstLineChars="200" w:firstLine="480"/>
              <w:rPr>
                <w:rFonts w:ascii="仿宋" w:eastAsia="仿宋" w:hAnsi="仿宋" w:cs="新宋体" w:hint="eastAsia"/>
                <w:color w:val="000000"/>
                <w:kern w:val="0"/>
                <w:sz w:val="24"/>
                <w:lang w:bidi="ar"/>
              </w:rPr>
            </w:pPr>
            <w:r w:rsidRPr="008E2DE9">
              <w:rPr>
                <w:rFonts w:ascii="仿宋" w:eastAsia="仿宋" w:hAnsi="仿宋" w:cs="新宋体" w:hint="eastAsia"/>
                <w:color w:val="000000"/>
                <w:kern w:val="0"/>
                <w:sz w:val="24"/>
                <w:lang w:bidi="ar"/>
              </w:rPr>
              <w:t>学校已经建起了一个满足年培训5000人次需要的稳定的专、兼职教师队伍，年均在校全日制学生人数为 3868人。学校现有专兼职教师243人，师生比为1:16，专任教师中本科以上学历者183人，有硕士学位的教师达 62 人，有高级技术职称的达78人。</w:t>
            </w:r>
          </w:p>
          <w:p w:rsidR="00436F9C" w:rsidRPr="003A4916" w:rsidRDefault="00436F9C">
            <w:pPr>
              <w:widowControl/>
              <w:spacing w:line="360" w:lineRule="auto"/>
              <w:ind w:firstLineChars="200" w:firstLine="480"/>
              <w:rPr>
                <w:rFonts w:ascii="仿宋" w:eastAsia="仿宋" w:hAnsi="仿宋" w:cs="新宋体"/>
                <w:color w:val="000000"/>
                <w:sz w:val="24"/>
              </w:rPr>
            </w:pPr>
            <w:r w:rsidRPr="003A4916">
              <w:rPr>
                <w:rFonts w:ascii="仿宋" w:eastAsia="仿宋" w:hAnsi="仿宋" w:cs="新宋体" w:hint="eastAsia"/>
                <w:color w:val="000000"/>
                <w:kern w:val="0"/>
                <w:sz w:val="24"/>
                <w:lang w:bidi="ar"/>
              </w:rPr>
              <w:t>学校有享受省政府特殊津贴专家 2 人，全国职业院校教学名师 1 人，河北省职业院校教学名师 4 人，河北省中职学校骨干教师 8 人，国家优秀中职班主任 1 人，省级优秀班主任 8 人， 省级师德标兵 1 人，省级优秀教师 2 人，省级省“三三三人才工程”三层次 2 人，省级教育工作先进个人 1 人，全国全省职业技能大赛优秀指导教师 10 人，认定校级骨干教师 38 名，形成了支撑教学工作开展的中坚。</w:t>
            </w:r>
          </w:p>
          <w:p w:rsidR="00436F9C" w:rsidRPr="003A4916" w:rsidRDefault="00436F9C">
            <w:pPr>
              <w:spacing w:line="360" w:lineRule="auto"/>
              <w:rPr>
                <w:rFonts w:ascii="仿宋" w:eastAsia="仿宋" w:hAnsi="仿宋" w:cs="宋体"/>
                <w:b/>
                <w:bCs/>
                <w:color w:val="000000"/>
                <w:kern w:val="0"/>
                <w:sz w:val="24"/>
                <w:lang w:bidi="ar"/>
              </w:rPr>
            </w:pPr>
            <w:r w:rsidRPr="003A4916">
              <w:rPr>
                <w:rFonts w:ascii="仿宋" w:eastAsia="仿宋" w:hAnsi="仿宋" w:cs="宋体" w:hint="eastAsia"/>
                <w:b/>
                <w:bCs/>
                <w:color w:val="000000"/>
                <w:kern w:val="0"/>
                <w:sz w:val="24"/>
                <w:lang w:bidi="ar"/>
              </w:rPr>
              <w:t>2、建筑工程施工专业（装配式建筑方向）培训场地及设备情况</w:t>
            </w:r>
          </w:p>
          <w:p w:rsidR="00436F9C" w:rsidRPr="003A4916" w:rsidRDefault="00436F9C">
            <w:pPr>
              <w:spacing w:line="360" w:lineRule="auto"/>
              <w:ind w:firstLineChars="200" w:firstLine="480"/>
              <w:rPr>
                <w:rFonts w:ascii="仿宋" w:eastAsia="仿宋" w:hAnsi="仿宋" w:cs="宋体"/>
                <w:color w:val="000000"/>
                <w:kern w:val="0"/>
                <w:sz w:val="24"/>
                <w:lang w:bidi="ar"/>
              </w:rPr>
            </w:pPr>
            <w:r w:rsidRPr="003A4916">
              <w:rPr>
                <w:rFonts w:ascii="仿宋" w:eastAsia="仿宋" w:hAnsi="仿宋" w:cs="宋体" w:hint="eastAsia"/>
                <w:color w:val="000000"/>
                <w:kern w:val="0"/>
                <w:sz w:val="24"/>
                <w:lang w:bidi="ar"/>
              </w:rPr>
              <w:t>建筑工程施工专业（装配式建筑方向）拥有优良的校内外实</w:t>
            </w:r>
            <w:proofErr w:type="gramStart"/>
            <w:r w:rsidRPr="003A4916">
              <w:rPr>
                <w:rFonts w:ascii="仿宋" w:eastAsia="仿宋" w:hAnsi="仿宋" w:cs="宋体" w:hint="eastAsia"/>
                <w:color w:val="000000"/>
                <w:kern w:val="0"/>
                <w:sz w:val="24"/>
                <w:lang w:bidi="ar"/>
              </w:rPr>
              <w:t>训实践</w:t>
            </w:r>
            <w:proofErr w:type="gramEnd"/>
            <w:r w:rsidRPr="003A4916">
              <w:rPr>
                <w:rFonts w:ascii="仿宋" w:eastAsia="仿宋" w:hAnsi="仿宋" w:cs="宋体" w:hint="eastAsia"/>
                <w:color w:val="000000"/>
                <w:kern w:val="0"/>
                <w:sz w:val="24"/>
                <w:lang w:bidi="ar"/>
              </w:rPr>
              <w:t>教学条件。校内建筑工程实训中心建筑面积达2万余平方米，内有满足该装配式建筑构件制作与安装科目</w:t>
            </w:r>
            <w:proofErr w:type="gramStart"/>
            <w:r w:rsidRPr="003A4916">
              <w:rPr>
                <w:rFonts w:ascii="仿宋" w:eastAsia="仿宋" w:hAnsi="仿宋" w:cs="宋体" w:hint="eastAsia"/>
                <w:color w:val="000000"/>
                <w:kern w:val="0"/>
                <w:sz w:val="24"/>
                <w:lang w:bidi="ar"/>
              </w:rPr>
              <w:t>一</w:t>
            </w:r>
            <w:proofErr w:type="gramEnd"/>
            <w:r w:rsidRPr="003A4916">
              <w:rPr>
                <w:rFonts w:ascii="仿宋" w:eastAsia="仿宋" w:hAnsi="仿宋" w:cs="宋体" w:hint="eastAsia"/>
                <w:color w:val="000000"/>
                <w:kern w:val="0"/>
                <w:sz w:val="24"/>
                <w:lang w:bidi="ar"/>
              </w:rPr>
              <w:t>考核、教学机房，另建有设施齐全的各类建筑工程实训室50余个，可满足“基础、主体、楼梯、楼地面屋面、门窗、装饰”等6大分部工程观摩实训和“测量、砌筑、抹灰、模板、钢筋、脚手架、管道、电工、电焊、油漆”等10余类建筑工种实际操作训练。建筑工程施工专业现设有建材实验室、钢筋加工绑扎实训室、钢结构实训室、砌体结构实训室、建筑仿真实训室、模板架子实训室、砌筑抹灰实训室等30多个工学一体化实训室，均具有仿真性和模拟性，集实操、讲授、演示、参观于一体，可满足岗位能力课程的实训需要。</w:t>
            </w:r>
          </w:p>
          <w:p w:rsidR="00436F9C" w:rsidRPr="003A4916" w:rsidRDefault="00436F9C">
            <w:pPr>
              <w:spacing w:line="360" w:lineRule="auto"/>
              <w:ind w:firstLineChars="200" w:firstLine="480"/>
              <w:rPr>
                <w:rFonts w:ascii="仿宋" w:eastAsia="仿宋" w:hAnsi="仿宋"/>
                <w:sz w:val="24"/>
              </w:rPr>
            </w:pPr>
            <w:r w:rsidRPr="003A4916">
              <w:rPr>
                <w:rFonts w:ascii="仿宋" w:eastAsia="仿宋" w:hAnsi="仿宋" w:cs="宋体" w:hint="eastAsia"/>
                <w:color w:val="000000"/>
                <w:kern w:val="0"/>
                <w:sz w:val="24"/>
                <w:lang w:bidi="ar"/>
              </w:rPr>
              <w:t>实训中心专职指导教师团队拥有高级工程师3名，讲师5名，技师3名。同时,建筑工程施工专业装配式建筑方向拥有充足的建筑企业实</w:t>
            </w:r>
            <w:proofErr w:type="gramStart"/>
            <w:r w:rsidRPr="003A4916">
              <w:rPr>
                <w:rFonts w:ascii="仿宋" w:eastAsia="仿宋" w:hAnsi="仿宋" w:cs="宋体" w:hint="eastAsia"/>
                <w:color w:val="000000"/>
                <w:kern w:val="0"/>
                <w:sz w:val="24"/>
                <w:lang w:bidi="ar"/>
              </w:rPr>
              <w:t>训实践</w:t>
            </w:r>
            <w:proofErr w:type="gramEnd"/>
            <w:r w:rsidRPr="003A4916">
              <w:rPr>
                <w:rFonts w:ascii="仿宋" w:eastAsia="仿宋" w:hAnsi="仿宋" w:cs="宋体" w:hint="eastAsia"/>
                <w:color w:val="000000"/>
                <w:kern w:val="0"/>
                <w:sz w:val="24"/>
                <w:lang w:bidi="ar"/>
              </w:rPr>
              <w:t>教学资源。多年以来，本专业与省会当地众多建筑企业</w:t>
            </w:r>
            <w:proofErr w:type="gramStart"/>
            <w:r w:rsidRPr="003A4916">
              <w:rPr>
                <w:rFonts w:ascii="仿宋" w:eastAsia="仿宋" w:hAnsi="仿宋" w:cs="宋体" w:hint="eastAsia"/>
                <w:color w:val="000000"/>
                <w:kern w:val="0"/>
                <w:sz w:val="24"/>
                <w:lang w:bidi="ar"/>
              </w:rPr>
              <w:t>特别</w:t>
            </w:r>
            <w:proofErr w:type="gramEnd"/>
            <w:r w:rsidRPr="003A4916">
              <w:rPr>
                <w:rFonts w:ascii="仿宋" w:eastAsia="仿宋" w:hAnsi="仿宋" w:cs="宋体" w:hint="eastAsia"/>
                <w:color w:val="000000"/>
                <w:kern w:val="0"/>
                <w:sz w:val="24"/>
                <w:lang w:bidi="ar"/>
              </w:rPr>
              <w:t>与河北省第二建筑工程公司、河北省第四建筑工程公司、中国建筑工程总公司下属各局、河北建设集团、石家庄建工集团等多家特级、一级企业建立了稳固的校企合作关系，建立了30多个长期稳定的校外实训基地,为我校实</w:t>
            </w:r>
            <w:proofErr w:type="gramStart"/>
            <w:r w:rsidRPr="003A4916">
              <w:rPr>
                <w:rFonts w:ascii="仿宋" w:eastAsia="仿宋" w:hAnsi="仿宋" w:cs="宋体" w:hint="eastAsia"/>
                <w:color w:val="000000"/>
                <w:kern w:val="0"/>
                <w:sz w:val="24"/>
                <w:lang w:bidi="ar"/>
              </w:rPr>
              <w:t>训实践</w:t>
            </w:r>
            <w:proofErr w:type="gramEnd"/>
            <w:r w:rsidRPr="003A4916">
              <w:rPr>
                <w:rFonts w:ascii="仿宋" w:eastAsia="仿宋" w:hAnsi="仿宋" w:cs="宋体" w:hint="eastAsia"/>
                <w:color w:val="000000"/>
                <w:kern w:val="0"/>
                <w:sz w:val="24"/>
                <w:lang w:bidi="ar"/>
              </w:rPr>
              <w:t>教学提供了良好条件。</w:t>
            </w:r>
          </w:p>
          <w:p w:rsidR="00436F9C" w:rsidRPr="003A4916" w:rsidRDefault="00436F9C">
            <w:pPr>
              <w:spacing w:line="360" w:lineRule="auto"/>
              <w:ind w:firstLineChars="200" w:firstLine="480"/>
              <w:rPr>
                <w:rFonts w:ascii="仿宋" w:eastAsia="仿宋" w:hAnsi="仿宋"/>
                <w:b/>
                <w:sz w:val="24"/>
              </w:rPr>
            </w:pPr>
            <w:r w:rsidRPr="003A4916">
              <w:rPr>
                <w:rFonts w:ascii="仿宋" w:eastAsia="仿宋" w:hAnsi="仿宋" w:hint="eastAsia"/>
                <w:sz w:val="24"/>
              </w:rPr>
              <w:t>实践教学条件是按照完成核心学习领域课程学习情境教学、进行基于行动导向的理论实践一体化教学需要进行配置。配置情况见下表。</w:t>
            </w:r>
          </w:p>
          <w:p w:rsidR="00436F9C" w:rsidRPr="003A4916" w:rsidRDefault="00436F9C">
            <w:pPr>
              <w:spacing w:line="360" w:lineRule="auto"/>
              <w:ind w:firstLineChars="200" w:firstLine="482"/>
              <w:rPr>
                <w:rFonts w:ascii="仿宋" w:eastAsia="仿宋" w:hAnsi="仿宋"/>
                <w:b/>
                <w:bCs/>
                <w:sz w:val="24"/>
              </w:rPr>
            </w:pPr>
          </w:p>
          <w:p w:rsidR="00436F9C" w:rsidRPr="003A4916" w:rsidRDefault="00436F9C">
            <w:pPr>
              <w:jc w:val="left"/>
              <w:rPr>
                <w:rFonts w:ascii="仿宋" w:eastAsia="仿宋" w:hAnsi="仿宋"/>
                <w:b/>
                <w:color w:val="000000"/>
                <w:sz w:val="24"/>
              </w:rPr>
            </w:pPr>
          </w:p>
          <w:p w:rsidR="00436F9C" w:rsidRPr="003A4916" w:rsidRDefault="00436F9C">
            <w:pPr>
              <w:jc w:val="left"/>
              <w:rPr>
                <w:rFonts w:ascii="仿宋" w:eastAsia="仿宋" w:hAnsi="仿宋"/>
                <w:b/>
                <w:color w:val="000000"/>
                <w:sz w:val="24"/>
              </w:rPr>
            </w:pPr>
          </w:p>
          <w:p w:rsidR="00436F9C" w:rsidRPr="003A4916" w:rsidRDefault="00436F9C">
            <w:pPr>
              <w:jc w:val="left"/>
              <w:rPr>
                <w:rFonts w:ascii="仿宋" w:eastAsia="仿宋" w:hAnsi="仿宋"/>
                <w:b/>
                <w:color w:val="000000"/>
                <w:sz w:val="24"/>
              </w:rPr>
            </w:pPr>
          </w:p>
          <w:p w:rsidR="00436F9C" w:rsidRPr="003A4916" w:rsidRDefault="00436F9C">
            <w:pPr>
              <w:jc w:val="left"/>
              <w:rPr>
                <w:rFonts w:ascii="仿宋" w:eastAsia="仿宋" w:hAnsi="仿宋"/>
                <w:b/>
                <w:color w:val="000000"/>
                <w:sz w:val="24"/>
              </w:rPr>
            </w:pPr>
          </w:p>
          <w:p w:rsidR="00436F9C" w:rsidRDefault="00436F9C" w:rsidP="007B6172">
            <w:pPr>
              <w:jc w:val="left"/>
              <w:rPr>
                <w:rFonts w:ascii="新宋体" w:eastAsia="新宋体" w:hAnsi="新宋体" w:cs="新宋体"/>
                <w:color w:val="000000"/>
                <w:sz w:val="24"/>
              </w:rPr>
            </w:pPr>
          </w:p>
        </w:tc>
      </w:tr>
      <w:tr w:rsidR="00534643">
        <w:trPr>
          <w:gridAfter w:val="1"/>
          <w:wAfter w:w="23" w:type="dxa"/>
          <w:cantSplit/>
          <w:trHeight w:val="670"/>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Default="00556D63">
            <w:pPr>
              <w:jc w:val="left"/>
              <w:rPr>
                <w:rFonts w:ascii="宋体" w:hAnsi="宋体"/>
                <w:b/>
                <w:color w:val="000000"/>
                <w:sz w:val="28"/>
                <w:szCs w:val="28"/>
              </w:rPr>
            </w:pPr>
            <w:r>
              <w:rPr>
                <w:rFonts w:ascii="宋体" w:hAnsi="宋体" w:hint="eastAsia"/>
                <w:b/>
                <w:noProof/>
                <w:color w:val="000000"/>
                <w:sz w:val="28"/>
                <w:szCs w:val="28"/>
              </w:rPr>
              <w:lastRenderedPageBreak/>
              <w:drawing>
                <wp:inline distT="0" distB="0" distL="114300" distR="114300">
                  <wp:extent cx="5638165" cy="8321040"/>
                  <wp:effectExtent l="0" t="0" r="635" b="3810"/>
                  <wp:docPr id="6" name="图片 6" descr="1603115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3115689(1)"/>
                          <pic:cNvPicPr>
                            <a:picLocks noChangeAspect="1"/>
                          </pic:cNvPicPr>
                        </pic:nvPicPr>
                        <pic:blipFill>
                          <a:blip r:embed="rId10"/>
                          <a:stretch>
                            <a:fillRect/>
                          </a:stretch>
                        </pic:blipFill>
                        <pic:spPr>
                          <a:xfrm>
                            <a:off x="0" y="0"/>
                            <a:ext cx="5638165" cy="8321040"/>
                          </a:xfrm>
                          <a:prstGeom prst="rect">
                            <a:avLst/>
                          </a:prstGeom>
                        </pic:spPr>
                      </pic:pic>
                    </a:graphicData>
                  </a:graphic>
                </wp:inline>
              </w:drawing>
            </w:r>
          </w:p>
        </w:tc>
      </w:tr>
      <w:tr w:rsidR="00534643" w:rsidTr="003A4916">
        <w:trPr>
          <w:gridAfter w:val="1"/>
          <w:wAfter w:w="23" w:type="dxa"/>
          <w:trHeight w:val="670"/>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Default="00556D63">
            <w:pPr>
              <w:jc w:val="left"/>
              <w:rPr>
                <w:rFonts w:ascii="宋体" w:hAnsi="宋体"/>
                <w:b/>
                <w:color w:val="000000"/>
                <w:sz w:val="28"/>
                <w:szCs w:val="28"/>
              </w:rPr>
            </w:pPr>
            <w:r>
              <w:rPr>
                <w:rFonts w:ascii="宋体" w:hAnsi="宋体" w:hint="eastAsia"/>
                <w:b/>
                <w:color w:val="000000"/>
                <w:sz w:val="28"/>
                <w:szCs w:val="28"/>
              </w:rPr>
              <w:lastRenderedPageBreak/>
              <w:t>外部支持条件</w:t>
            </w:r>
          </w:p>
        </w:tc>
      </w:tr>
      <w:tr w:rsidR="00F714AF" w:rsidTr="003A4916">
        <w:trPr>
          <w:gridAfter w:val="1"/>
          <w:wAfter w:w="23" w:type="dxa"/>
          <w:trHeight w:val="670"/>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F714AF" w:rsidRPr="00776614" w:rsidRDefault="00F714AF" w:rsidP="00F714AF">
            <w:pPr>
              <w:spacing w:line="480" w:lineRule="exact"/>
              <w:ind w:firstLineChars="200" w:firstLine="480"/>
              <w:rPr>
                <w:rFonts w:ascii="仿宋" w:eastAsia="仿宋" w:hAnsi="仿宋"/>
                <w:snapToGrid w:val="0"/>
                <w:color w:val="000000"/>
                <w:sz w:val="24"/>
              </w:rPr>
            </w:pPr>
            <w:r w:rsidRPr="00776614">
              <w:rPr>
                <w:rFonts w:ascii="仿宋" w:eastAsia="仿宋" w:hAnsi="仿宋" w:hint="eastAsia"/>
                <w:snapToGrid w:val="0"/>
                <w:color w:val="000000"/>
                <w:sz w:val="24"/>
              </w:rPr>
              <w:t>与赛项相关的外部支持条件，特别是产教融合、校企合作开展情况;大赛既有优势和资源、条件等。</w:t>
            </w:r>
          </w:p>
          <w:p w:rsidR="00F714AF" w:rsidRPr="00776614" w:rsidRDefault="00F714AF" w:rsidP="00F714AF">
            <w:pPr>
              <w:spacing w:line="480" w:lineRule="exact"/>
              <w:ind w:firstLineChars="200" w:firstLine="480"/>
              <w:rPr>
                <w:rFonts w:ascii="仿宋" w:eastAsia="仿宋" w:hAnsi="仿宋" w:cs="宋体"/>
                <w:color w:val="000000"/>
                <w:kern w:val="0"/>
                <w:sz w:val="24"/>
                <w:lang w:bidi="ar"/>
              </w:rPr>
            </w:pPr>
            <w:r w:rsidRPr="00776614">
              <w:rPr>
                <w:rFonts w:ascii="仿宋" w:eastAsia="仿宋" w:hAnsi="仿宋" w:cs="宋体" w:hint="eastAsia"/>
                <w:color w:val="000000"/>
                <w:kern w:val="0"/>
                <w:sz w:val="24"/>
                <w:lang w:bidi="ar"/>
              </w:rPr>
              <w:t>学校具有良好的校企合作人才培养机制，积极深化产教融合，校企合作，不断加大投入，加强培训基地建设。</w:t>
            </w:r>
          </w:p>
          <w:p w:rsidR="00F714AF" w:rsidRPr="00776614" w:rsidRDefault="00F714AF" w:rsidP="00F714AF">
            <w:pPr>
              <w:spacing w:line="480" w:lineRule="exact"/>
              <w:ind w:firstLineChars="200" w:firstLine="482"/>
              <w:rPr>
                <w:rFonts w:ascii="仿宋" w:eastAsia="仿宋" w:hAnsi="仿宋" w:cs="宋体"/>
                <w:b/>
                <w:bCs/>
                <w:color w:val="000000"/>
                <w:kern w:val="0"/>
                <w:sz w:val="24"/>
                <w:lang w:bidi="ar"/>
              </w:rPr>
            </w:pPr>
            <w:r w:rsidRPr="00776614">
              <w:rPr>
                <w:rFonts w:ascii="仿宋" w:eastAsia="仿宋" w:hAnsi="仿宋" w:cs="宋体" w:hint="eastAsia"/>
                <w:b/>
                <w:bCs/>
                <w:color w:val="000000"/>
                <w:kern w:val="0"/>
                <w:sz w:val="24"/>
                <w:lang w:bidi="ar"/>
              </w:rPr>
              <w:t>1. 不断深化校企合作，努力加强技能培养</w:t>
            </w:r>
          </w:p>
          <w:p w:rsidR="00F714AF" w:rsidRPr="00776614" w:rsidRDefault="00F714AF" w:rsidP="00F714AF">
            <w:pPr>
              <w:spacing w:line="480" w:lineRule="exact"/>
              <w:ind w:firstLineChars="200" w:firstLine="480"/>
              <w:rPr>
                <w:rFonts w:ascii="仿宋" w:eastAsia="仿宋" w:hAnsi="仿宋" w:cs="宋体"/>
                <w:color w:val="000000"/>
                <w:kern w:val="0"/>
                <w:sz w:val="24"/>
                <w:lang w:bidi="ar"/>
              </w:rPr>
            </w:pPr>
            <w:r w:rsidRPr="00776614">
              <w:rPr>
                <w:rFonts w:ascii="仿宋" w:eastAsia="仿宋" w:hAnsi="仿宋" w:cs="宋体" w:hint="eastAsia"/>
                <w:color w:val="000000"/>
                <w:kern w:val="0"/>
                <w:sz w:val="24"/>
                <w:lang w:bidi="ar"/>
              </w:rPr>
              <w:t>学校秉承“专业设置与职业需求、教学内容与培养目标、实践教学与职业岗位”三个“零距离对接”的人才培养理念，积极融入行业、企业，主动承接订单培养任务。我校高度重视校企合作工作，针对建设行业特点，利用河北省</w:t>
            </w:r>
            <w:r>
              <w:rPr>
                <w:rFonts w:ascii="仿宋" w:eastAsia="仿宋" w:hAnsi="仿宋" w:cs="宋体" w:hint="eastAsia"/>
                <w:color w:val="000000"/>
                <w:kern w:val="0"/>
                <w:sz w:val="24"/>
                <w:lang w:bidi="ar"/>
              </w:rPr>
              <w:t>职能建造</w:t>
            </w:r>
            <w:r w:rsidRPr="00776614">
              <w:rPr>
                <w:rFonts w:ascii="仿宋" w:eastAsia="仿宋" w:hAnsi="仿宋" w:cs="宋体" w:hint="eastAsia"/>
                <w:color w:val="000000"/>
                <w:kern w:val="0"/>
                <w:sz w:val="24"/>
                <w:lang w:bidi="ar"/>
              </w:rPr>
              <w:t>职业教育集团副理事长单位、“特别专家”等平台与企业密切合作，深度融合，同时学校创办校办企业，为我校的教学改革，课程设置，人才培养模式，学生实习实训基地等方面提供了良好的支持，同时学校也为集团企业、校友企业输送了适合企业发展需要的合适人才。</w:t>
            </w:r>
          </w:p>
          <w:p w:rsidR="00F714AF" w:rsidRPr="00776614" w:rsidRDefault="00F714AF" w:rsidP="00F714AF">
            <w:pPr>
              <w:spacing w:line="480" w:lineRule="exact"/>
              <w:ind w:firstLineChars="200" w:firstLine="480"/>
              <w:rPr>
                <w:rFonts w:ascii="仿宋" w:eastAsia="仿宋" w:hAnsi="仿宋" w:cs="宋体"/>
                <w:color w:val="000000"/>
                <w:kern w:val="0"/>
                <w:sz w:val="24"/>
                <w:lang w:bidi="ar"/>
              </w:rPr>
            </w:pPr>
            <w:r w:rsidRPr="00776614">
              <w:rPr>
                <w:rFonts w:ascii="仿宋" w:eastAsia="仿宋" w:hAnsi="仿宋" w:cs="宋体" w:hint="eastAsia"/>
                <w:color w:val="000000"/>
                <w:kern w:val="0"/>
                <w:sz w:val="24"/>
                <w:lang w:bidi="ar"/>
              </w:rPr>
              <w:t>2019年，学校根据各建筑中级工大纲要求，对17级在校生完成建设职业技能培训 1093 人次，年底前，又开展了</w:t>
            </w:r>
            <w:proofErr w:type="gramStart"/>
            <w:r w:rsidRPr="00776614">
              <w:rPr>
                <w:rFonts w:ascii="仿宋" w:eastAsia="仿宋" w:hAnsi="仿宋" w:cs="宋体" w:hint="eastAsia"/>
                <w:color w:val="000000"/>
                <w:kern w:val="0"/>
                <w:sz w:val="24"/>
                <w:lang w:bidi="ar"/>
              </w:rPr>
              <w:t>人社系统</w:t>
            </w:r>
            <w:proofErr w:type="gramEnd"/>
            <w:r w:rsidRPr="00776614">
              <w:rPr>
                <w:rFonts w:ascii="仿宋" w:eastAsia="仿宋" w:hAnsi="仿宋" w:cs="宋体" w:hint="eastAsia"/>
                <w:color w:val="000000"/>
                <w:kern w:val="0"/>
                <w:sz w:val="24"/>
                <w:lang w:bidi="ar"/>
              </w:rPr>
              <w:t>中级工和高级工的工种鉴定 524 人次，全年完成校内学生专业</w:t>
            </w:r>
            <w:proofErr w:type="gramStart"/>
            <w:r w:rsidRPr="00776614">
              <w:rPr>
                <w:rFonts w:ascii="仿宋" w:eastAsia="仿宋" w:hAnsi="仿宋" w:cs="宋体" w:hint="eastAsia"/>
                <w:color w:val="000000"/>
                <w:kern w:val="0"/>
                <w:sz w:val="24"/>
                <w:lang w:bidi="ar"/>
              </w:rPr>
              <w:t>实训约</w:t>
            </w:r>
            <w:proofErr w:type="gramEnd"/>
            <w:r w:rsidRPr="00776614">
              <w:rPr>
                <w:rFonts w:ascii="仿宋" w:eastAsia="仿宋" w:hAnsi="仿宋" w:cs="宋体" w:hint="eastAsia"/>
                <w:color w:val="000000"/>
                <w:kern w:val="0"/>
                <w:sz w:val="24"/>
                <w:lang w:bidi="ar"/>
              </w:rPr>
              <w:t>27000人·天。</w:t>
            </w:r>
          </w:p>
          <w:p w:rsidR="00F714AF" w:rsidRDefault="00F714AF" w:rsidP="00F714AF">
            <w:pPr>
              <w:spacing w:line="480" w:lineRule="exact"/>
              <w:ind w:firstLineChars="200" w:firstLine="480"/>
              <w:rPr>
                <w:rFonts w:ascii="仿宋" w:eastAsia="仿宋" w:hAnsi="仿宋" w:cs="宋体"/>
                <w:color w:val="000000"/>
                <w:kern w:val="0"/>
                <w:sz w:val="24"/>
                <w:lang w:bidi="ar"/>
              </w:rPr>
            </w:pPr>
            <w:r w:rsidRPr="00776614">
              <w:rPr>
                <w:rFonts w:ascii="仿宋" w:eastAsia="仿宋" w:hAnsi="仿宋" w:cs="宋体" w:hint="eastAsia"/>
                <w:color w:val="000000"/>
                <w:kern w:val="0"/>
                <w:sz w:val="24"/>
                <w:lang w:bidi="ar"/>
              </w:rPr>
              <w:t>在整个年度中，先后有多家校友企业咨询并把我校确定为入职员工岗位技能提升的实训基地。经过不断探索与实践，我校的职业技能培训得到了进一步拓展，满足社会人才需求的同时，把技术技能人才培训融入到在校教育，受到企业和学生一致欢迎。这些从业就业的必备技能，得到了用人单位的高度认可，在我们对企业的回访调查中，各用人单位对学校毕业生的满意度也不断提高。</w:t>
            </w:r>
          </w:p>
          <w:p w:rsidR="00F714AF" w:rsidRPr="00776614" w:rsidRDefault="00F714AF" w:rsidP="00F714AF">
            <w:pPr>
              <w:spacing w:line="480" w:lineRule="exact"/>
              <w:ind w:firstLineChars="200" w:firstLine="482"/>
              <w:rPr>
                <w:rFonts w:ascii="仿宋" w:eastAsia="仿宋" w:hAnsi="仿宋" w:cs="宋体"/>
                <w:b/>
                <w:bCs/>
                <w:color w:val="000000"/>
                <w:kern w:val="0"/>
                <w:sz w:val="24"/>
                <w:lang w:bidi="ar"/>
              </w:rPr>
            </w:pPr>
            <w:r w:rsidRPr="00776614">
              <w:rPr>
                <w:rFonts w:ascii="仿宋" w:eastAsia="仿宋" w:hAnsi="仿宋" w:cs="宋体" w:hint="eastAsia"/>
                <w:b/>
                <w:bCs/>
                <w:color w:val="000000"/>
                <w:kern w:val="0"/>
                <w:sz w:val="24"/>
                <w:lang w:bidi="ar"/>
              </w:rPr>
              <w:t>2. 职教集团引领，加强校企互动</w:t>
            </w:r>
          </w:p>
          <w:p w:rsidR="00F714AF" w:rsidRPr="00F714AF" w:rsidRDefault="00F714AF" w:rsidP="00F714AF">
            <w:pPr>
              <w:spacing w:line="480" w:lineRule="exact"/>
              <w:ind w:firstLineChars="200" w:firstLine="480"/>
              <w:rPr>
                <w:rFonts w:ascii="仿宋" w:eastAsia="仿宋" w:hAnsi="仿宋" w:cs="宋体" w:hint="eastAsia"/>
                <w:color w:val="000000"/>
                <w:kern w:val="0"/>
                <w:sz w:val="24"/>
                <w:lang w:bidi="ar"/>
              </w:rPr>
            </w:pPr>
            <w:r w:rsidRPr="00776614">
              <w:rPr>
                <w:rFonts w:ascii="仿宋" w:eastAsia="仿宋" w:hAnsi="仿宋" w:cs="宋体" w:hint="eastAsia"/>
                <w:color w:val="000000"/>
                <w:kern w:val="0"/>
                <w:sz w:val="24"/>
                <w:lang w:bidi="ar"/>
              </w:rPr>
              <w:t>作为“河北省</w:t>
            </w:r>
            <w:r>
              <w:rPr>
                <w:rFonts w:ascii="仿宋" w:eastAsia="仿宋" w:hAnsi="仿宋" w:cs="宋体" w:hint="eastAsia"/>
                <w:color w:val="000000"/>
                <w:kern w:val="0"/>
                <w:sz w:val="24"/>
                <w:lang w:bidi="ar"/>
              </w:rPr>
              <w:t>职能建造</w:t>
            </w:r>
            <w:r w:rsidRPr="00776614">
              <w:rPr>
                <w:rFonts w:ascii="仿宋" w:eastAsia="仿宋" w:hAnsi="仿宋" w:cs="宋体" w:hint="eastAsia"/>
                <w:color w:val="000000"/>
                <w:kern w:val="0"/>
                <w:sz w:val="24"/>
                <w:lang w:bidi="ar"/>
              </w:rPr>
              <w:t>职业教育集团”副理事长单位，我校与行业企业联合，形成集团优势，共建有校外实训基地 140 多个，长期稳定合作的 70 余</w:t>
            </w:r>
            <w:proofErr w:type="gramStart"/>
            <w:r w:rsidRPr="00776614">
              <w:rPr>
                <w:rFonts w:ascii="仿宋" w:eastAsia="仿宋" w:hAnsi="仿宋" w:cs="宋体" w:hint="eastAsia"/>
                <w:color w:val="000000"/>
                <w:kern w:val="0"/>
                <w:sz w:val="24"/>
                <w:lang w:bidi="ar"/>
              </w:rPr>
              <w:t>个</w:t>
            </w:r>
            <w:proofErr w:type="gramEnd"/>
            <w:r w:rsidRPr="00776614">
              <w:rPr>
                <w:rFonts w:ascii="仿宋" w:eastAsia="仿宋" w:hAnsi="仿宋" w:cs="宋体" w:hint="eastAsia"/>
                <w:color w:val="000000"/>
                <w:kern w:val="0"/>
                <w:sz w:val="24"/>
                <w:lang w:bidi="ar"/>
              </w:rPr>
              <w:t>。稳定的校内外实训基地保证了学校各专业实训课开出率达到了 100%。学校创办的“河北居安建筑工程质量检测有限公司”等校办企业，在人才培养过程中实现了教、学、工、产一体化。</w:t>
            </w:r>
          </w:p>
        </w:tc>
      </w:tr>
      <w:tr w:rsidR="00F714AF" w:rsidTr="003A4916">
        <w:trPr>
          <w:gridAfter w:val="1"/>
          <w:wAfter w:w="23" w:type="dxa"/>
          <w:trHeight w:val="670"/>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F714AF" w:rsidRPr="00776614" w:rsidRDefault="00F714AF" w:rsidP="00F714AF">
            <w:pPr>
              <w:spacing w:line="480" w:lineRule="exact"/>
              <w:ind w:firstLineChars="200" w:firstLine="480"/>
              <w:rPr>
                <w:rFonts w:ascii="仿宋" w:eastAsia="仿宋" w:hAnsi="仿宋" w:cs="宋体"/>
                <w:color w:val="000000"/>
                <w:kern w:val="0"/>
                <w:sz w:val="24"/>
                <w:lang w:bidi="ar"/>
              </w:rPr>
            </w:pPr>
            <w:r w:rsidRPr="00776614">
              <w:rPr>
                <w:rFonts w:ascii="仿宋" w:eastAsia="仿宋" w:hAnsi="仿宋" w:cs="宋体" w:hint="eastAsia"/>
                <w:color w:val="000000"/>
                <w:kern w:val="0"/>
                <w:sz w:val="24"/>
                <w:lang w:bidi="ar"/>
              </w:rPr>
              <w:lastRenderedPageBreak/>
              <w:t>学校和企业人员定期互访，相互交流，校企合作深度、广度不断加强。在学校开设的重点专业领域里，与河北建工集团、达辉集团、河北民杰工程咨询公司、河北泛远集团、</w:t>
            </w:r>
            <w:proofErr w:type="gramStart"/>
            <w:r w:rsidRPr="00776614">
              <w:rPr>
                <w:rFonts w:ascii="仿宋" w:eastAsia="仿宋" w:hAnsi="仿宋" w:cs="宋体" w:hint="eastAsia"/>
                <w:color w:val="000000"/>
                <w:kern w:val="0"/>
                <w:sz w:val="24"/>
                <w:lang w:bidi="ar"/>
              </w:rPr>
              <w:t>恒辉物业</w:t>
            </w:r>
            <w:proofErr w:type="gramEnd"/>
            <w:r w:rsidRPr="00776614">
              <w:rPr>
                <w:rFonts w:ascii="仿宋" w:eastAsia="仿宋" w:hAnsi="仿宋" w:cs="宋体" w:hint="eastAsia"/>
                <w:color w:val="000000"/>
                <w:kern w:val="0"/>
                <w:sz w:val="24"/>
                <w:lang w:bidi="ar"/>
              </w:rPr>
              <w:t>、河北道桥工程检测有限公司、天森集团、河北海益建筑装饰工程有限公司、北京大业美家家居装饰集团、河北嘉德评估有限公司、安迅电梯有限公司、河北捷成造价咨询有限公司、河北道宏房地产开发有限公司、河北嘉诚房地产评估有限公司、石家庄市中</w:t>
            </w:r>
            <w:proofErr w:type="gramStart"/>
            <w:r w:rsidRPr="00776614">
              <w:rPr>
                <w:rFonts w:ascii="仿宋" w:eastAsia="仿宋" w:hAnsi="仿宋" w:cs="宋体" w:hint="eastAsia"/>
                <w:color w:val="000000"/>
                <w:kern w:val="0"/>
                <w:sz w:val="24"/>
                <w:lang w:bidi="ar"/>
              </w:rPr>
              <w:t>宜建筑</w:t>
            </w:r>
            <w:proofErr w:type="gramEnd"/>
            <w:r w:rsidRPr="00776614">
              <w:rPr>
                <w:rFonts w:ascii="仿宋" w:eastAsia="仿宋" w:hAnsi="仿宋" w:cs="宋体" w:hint="eastAsia"/>
                <w:color w:val="000000"/>
                <w:kern w:val="0"/>
                <w:sz w:val="24"/>
                <w:lang w:bidi="ar"/>
              </w:rPr>
              <w:t>有限公司、河北环</w:t>
            </w:r>
            <w:proofErr w:type="gramStart"/>
            <w:r w:rsidRPr="00776614">
              <w:rPr>
                <w:rFonts w:ascii="仿宋" w:eastAsia="仿宋" w:hAnsi="仿宋" w:cs="宋体" w:hint="eastAsia"/>
                <w:color w:val="000000"/>
                <w:kern w:val="0"/>
                <w:sz w:val="24"/>
                <w:lang w:bidi="ar"/>
              </w:rPr>
              <w:t>渤</w:t>
            </w:r>
            <w:proofErr w:type="gramEnd"/>
            <w:r w:rsidRPr="00776614">
              <w:rPr>
                <w:rFonts w:ascii="仿宋" w:eastAsia="仿宋" w:hAnsi="仿宋" w:cs="宋体" w:hint="eastAsia"/>
                <w:color w:val="000000"/>
                <w:kern w:val="0"/>
                <w:sz w:val="24"/>
                <w:lang w:bidi="ar"/>
              </w:rPr>
              <w:t>工程建设监理有限公司，国瑞地产等单位建立了长期稳定的合作关系。每年我校为学生举办的就业洽谈会能为学生提供3000多个就业实习岗位。</w:t>
            </w:r>
          </w:p>
          <w:p w:rsidR="00F714AF" w:rsidRPr="00776614" w:rsidRDefault="00F714AF" w:rsidP="00F714AF">
            <w:pPr>
              <w:spacing w:line="480" w:lineRule="exact"/>
              <w:ind w:firstLineChars="200" w:firstLine="482"/>
              <w:rPr>
                <w:rFonts w:ascii="仿宋" w:eastAsia="仿宋" w:hAnsi="仿宋" w:cs="宋体"/>
                <w:b/>
                <w:bCs/>
                <w:color w:val="000000"/>
                <w:kern w:val="0"/>
                <w:sz w:val="24"/>
                <w:lang w:bidi="ar"/>
              </w:rPr>
            </w:pPr>
            <w:r w:rsidRPr="00776614">
              <w:rPr>
                <w:rFonts w:ascii="仿宋" w:eastAsia="仿宋" w:hAnsi="仿宋" w:cs="宋体" w:hint="eastAsia"/>
                <w:b/>
                <w:bCs/>
                <w:color w:val="000000"/>
                <w:kern w:val="0"/>
                <w:sz w:val="24"/>
                <w:lang w:bidi="ar"/>
              </w:rPr>
              <w:t>3. 机构健全，经费支持，保障有力</w:t>
            </w:r>
          </w:p>
          <w:p w:rsidR="00F714AF" w:rsidRPr="00776614" w:rsidRDefault="00F714AF" w:rsidP="00F714AF">
            <w:pPr>
              <w:spacing w:line="480" w:lineRule="exact"/>
              <w:ind w:firstLineChars="200" w:firstLine="480"/>
              <w:rPr>
                <w:rFonts w:ascii="仿宋" w:eastAsia="仿宋" w:hAnsi="仿宋" w:cs="宋体"/>
                <w:color w:val="000000"/>
                <w:kern w:val="0"/>
                <w:sz w:val="24"/>
                <w:lang w:bidi="ar"/>
              </w:rPr>
            </w:pPr>
            <w:r w:rsidRPr="00776614">
              <w:rPr>
                <w:rFonts w:ascii="仿宋" w:eastAsia="仿宋" w:hAnsi="仿宋" w:cs="宋体" w:hint="eastAsia"/>
                <w:color w:val="000000"/>
                <w:kern w:val="0"/>
                <w:sz w:val="24"/>
                <w:lang w:bidi="ar"/>
              </w:rPr>
              <w:t>成立了校企共同参与的校企合作委员会，制定了《河北城乡建设学校校企合作委员会章程》和《河北城乡建设学校校企合作委员会工作制度》。校企合作有计划、有总结、有考核。</w:t>
            </w:r>
          </w:p>
          <w:p w:rsidR="00F714AF" w:rsidRPr="00776614" w:rsidRDefault="00F714AF" w:rsidP="00F714AF">
            <w:pPr>
              <w:spacing w:line="480" w:lineRule="exact"/>
              <w:ind w:firstLineChars="200" w:firstLine="480"/>
              <w:rPr>
                <w:rFonts w:ascii="仿宋" w:eastAsia="仿宋" w:hAnsi="仿宋" w:cs="宋体"/>
                <w:color w:val="000000"/>
                <w:kern w:val="0"/>
                <w:sz w:val="24"/>
                <w:lang w:bidi="ar"/>
              </w:rPr>
            </w:pPr>
            <w:r w:rsidRPr="00776614">
              <w:rPr>
                <w:rFonts w:ascii="仿宋" w:eastAsia="仿宋" w:hAnsi="仿宋" w:cs="宋体" w:hint="eastAsia"/>
                <w:color w:val="000000"/>
                <w:kern w:val="0"/>
                <w:sz w:val="24"/>
                <w:lang w:bidi="ar"/>
              </w:rPr>
              <w:t>制定和完善了校企合作的保障机制，校企在专业建设、课程设置、培养计划、师资建设、研发课题和培训实习方案以及人才评价和使用上，采取了共同确定标准和方案的合作模式。在课程设置、培养计划上由校企合作双方共同制定，师资由双方共同派员组成，共同研发课题和对研究成果的转化，共同制定培训方案和人才评价制度，取得了一些经验和可喜的成绩。</w:t>
            </w:r>
          </w:p>
          <w:p w:rsidR="00F714AF" w:rsidRPr="00776614" w:rsidRDefault="00F714AF" w:rsidP="00F714AF">
            <w:pPr>
              <w:spacing w:line="480" w:lineRule="exact"/>
              <w:ind w:firstLineChars="200" w:firstLine="482"/>
              <w:rPr>
                <w:rFonts w:ascii="仿宋" w:eastAsia="仿宋" w:hAnsi="仿宋" w:cs="宋体"/>
                <w:b/>
                <w:bCs/>
                <w:color w:val="000000"/>
                <w:kern w:val="0"/>
                <w:sz w:val="24"/>
                <w:lang w:bidi="ar"/>
              </w:rPr>
            </w:pPr>
            <w:r w:rsidRPr="00776614">
              <w:rPr>
                <w:rFonts w:ascii="仿宋" w:eastAsia="仿宋" w:hAnsi="仿宋" w:cs="宋体" w:hint="eastAsia"/>
                <w:b/>
                <w:bCs/>
                <w:color w:val="000000"/>
                <w:kern w:val="0"/>
                <w:sz w:val="24"/>
                <w:lang w:bidi="ar"/>
              </w:rPr>
              <w:t>4. 形成机制，有效运行</w:t>
            </w:r>
          </w:p>
          <w:p w:rsidR="00F714AF" w:rsidRPr="00776614" w:rsidRDefault="00F714AF" w:rsidP="00F714AF">
            <w:pPr>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宋体" w:hint="eastAsia"/>
                <w:color w:val="000000"/>
                <w:kern w:val="0"/>
                <w:sz w:val="24"/>
                <w:lang w:bidi="ar"/>
              </w:rPr>
              <w:t xml:space="preserve">一是充分发挥专业指导委员会作用；二是建立了校企互动、行业指导的校企合作机制；三是形成了专业共建、人才共育、成果共享、责任与管理共担，“责、权、利”相统一的校企合作的运行机制；四是通过建立激励制度，不断提高校企合作的广度和深度。 　</w:t>
            </w:r>
            <w:r w:rsidRPr="00776614">
              <w:rPr>
                <w:rFonts w:ascii="仿宋" w:eastAsia="仿宋" w:hAnsi="仿宋" w:cs="新宋体" w:hint="eastAsia"/>
                <w:color w:val="000000"/>
                <w:kern w:val="0"/>
                <w:sz w:val="24"/>
                <w:lang w:bidi="ar"/>
              </w:rPr>
              <w:t xml:space="preserve">　　</w:t>
            </w:r>
          </w:p>
          <w:p w:rsidR="00F714AF" w:rsidRPr="00776614" w:rsidRDefault="00F714AF" w:rsidP="00F714AF">
            <w:pPr>
              <w:widowControl/>
              <w:spacing w:line="480" w:lineRule="exact"/>
              <w:ind w:firstLineChars="200" w:firstLine="482"/>
              <w:rPr>
                <w:rFonts w:ascii="仿宋" w:eastAsia="仿宋" w:hAnsi="仿宋" w:cs="新宋体"/>
                <w:b/>
                <w:bCs/>
                <w:color w:val="000000"/>
                <w:kern w:val="0"/>
                <w:sz w:val="24"/>
                <w:lang w:bidi="ar"/>
              </w:rPr>
            </w:pPr>
            <w:r w:rsidRPr="00776614">
              <w:rPr>
                <w:rFonts w:ascii="仿宋" w:eastAsia="仿宋" w:hAnsi="仿宋" w:cs="新宋体" w:hint="eastAsia"/>
                <w:b/>
                <w:bCs/>
                <w:color w:val="000000"/>
                <w:kern w:val="0"/>
                <w:sz w:val="24"/>
                <w:lang w:bidi="ar"/>
              </w:rPr>
              <w:t>4.1 共建实训基地</w:t>
            </w:r>
          </w:p>
          <w:p w:rsidR="00F714AF" w:rsidRDefault="00F714AF" w:rsidP="00F714AF">
            <w:pPr>
              <w:widowControl/>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由共建专业实训基地。形成了以建筑工程施工、工程造价、市政工程、建筑装饰、建筑设备安装等骨干专业为主的校企合作支撑点。</w:t>
            </w:r>
          </w:p>
          <w:p w:rsidR="00F714AF" w:rsidRPr="00776614" w:rsidRDefault="00F714AF" w:rsidP="00F714AF">
            <w:pPr>
              <w:widowControl/>
              <w:spacing w:line="480" w:lineRule="exact"/>
              <w:ind w:firstLineChars="200" w:firstLine="480"/>
              <w:rPr>
                <w:rFonts w:ascii="仿宋" w:eastAsia="仿宋" w:hAnsi="仿宋" w:cs="新宋体" w:hint="eastAsia"/>
                <w:color w:val="000000"/>
                <w:kern w:val="0"/>
                <w:sz w:val="24"/>
                <w:lang w:bidi="ar"/>
              </w:rPr>
            </w:pPr>
          </w:p>
          <w:p w:rsidR="00F714AF" w:rsidRPr="00F714AF" w:rsidRDefault="00F714AF" w:rsidP="00F714AF">
            <w:pPr>
              <w:spacing w:line="480" w:lineRule="exact"/>
              <w:ind w:firstLineChars="200" w:firstLine="480"/>
              <w:rPr>
                <w:rFonts w:ascii="仿宋" w:eastAsia="仿宋" w:hAnsi="仿宋" w:hint="eastAsia"/>
                <w:snapToGrid w:val="0"/>
                <w:color w:val="000000"/>
                <w:sz w:val="24"/>
              </w:rPr>
            </w:pPr>
          </w:p>
        </w:tc>
      </w:tr>
      <w:tr w:rsidR="00F714AF" w:rsidTr="003A4916">
        <w:trPr>
          <w:gridAfter w:val="1"/>
          <w:wAfter w:w="23" w:type="dxa"/>
          <w:trHeight w:val="670"/>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F714AF" w:rsidRPr="00776614" w:rsidRDefault="00F714AF" w:rsidP="00F714AF">
            <w:pPr>
              <w:widowControl/>
              <w:spacing w:line="480" w:lineRule="exact"/>
              <w:ind w:firstLineChars="200" w:firstLine="482"/>
              <w:rPr>
                <w:rFonts w:ascii="仿宋" w:eastAsia="仿宋" w:hAnsi="仿宋" w:cs="新宋体"/>
                <w:b/>
                <w:bCs/>
                <w:color w:val="000000"/>
                <w:kern w:val="0"/>
                <w:sz w:val="24"/>
                <w:lang w:bidi="ar"/>
              </w:rPr>
            </w:pPr>
            <w:r w:rsidRPr="00776614">
              <w:rPr>
                <w:rFonts w:ascii="仿宋" w:eastAsia="仿宋" w:hAnsi="仿宋" w:cs="新宋体" w:hint="eastAsia"/>
                <w:b/>
                <w:bCs/>
                <w:color w:val="000000"/>
                <w:kern w:val="0"/>
                <w:sz w:val="24"/>
                <w:lang w:bidi="ar"/>
              </w:rPr>
              <w:lastRenderedPageBreak/>
              <w:t>4.2互评互聘，共育高技能人才</w:t>
            </w:r>
          </w:p>
          <w:p w:rsidR="00F714AF" w:rsidRPr="00776614" w:rsidRDefault="00F714AF" w:rsidP="00F714AF">
            <w:pPr>
              <w:widowControl/>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一是在专业设置、专业培养目标、课程设置以及教材开发上，共同探讨，共同确定。聘请企业工程技术人员和管理专家参与学校专业开发、教学计划制定、指导课程内容更新；近三年共对学校五个重点专业的专业培养目标以及课程设置进行了初步改革，共同开发了工学结合的校本教材18 本。</w:t>
            </w:r>
          </w:p>
          <w:p w:rsidR="00F714AF" w:rsidRPr="00776614" w:rsidRDefault="00F714AF" w:rsidP="00F714AF">
            <w:pPr>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二是在师资队伍的建设上互评互聘，近三年共选送91名专业教师到合作企业顶岗实践，从企业聘请24名专家、技术骨干和能工巧匠参与教学，提升人才培养质量。</w:t>
            </w:r>
          </w:p>
          <w:p w:rsidR="00F714AF" w:rsidRPr="00776614" w:rsidRDefault="00F714AF" w:rsidP="00F714AF">
            <w:pPr>
              <w:widowControl/>
              <w:spacing w:line="480" w:lineRule="exact"/>
              <w:ind w:firstLineChars="200" w:firstLine="482"/>
              <w:rPr>
                <w:rFonts w:ascii="仿宋" w:eastAsia="仿宋" w:hAnsi="仿宋" w:cs="新宋体"/>
                <w:b/>
                <w:bCs/>
                <w:color w:val="000000"/>
                <w:kern w:val="0"/>
                <w:sz w:val="24"/>
                <w:lang w:bidi="ar"/>
              </w:rPr>
            </w:pPr>
            <w:r w:rsidRPr="00776614">
              <w:rPr>
                <w:rFonts w:ascii="仿宋" w:eastAsia="仿宋" w:hAnsi="仿宋" w:cs="新宋体" w:hint="eastAsia"/>
                <w:b/>
                <w:bCs/>
                <w:color w:val="000000"/>
                <w:kern w:val="0"/>
                <w:sz w:val="24"/>
                <w:lang w:bidi="ar"/>
              </w:rPr>
              <w:t>4.3 共同研发课题，成果共享</w:t>
            </w:r>
          </w:p>
          <w:p w:rsidR="00F714AF" w:rsidRPr="00776614" w:rsidRDefault="00F714AF" w:rsidP="00F714AF">
            <w:pPr>
              <w:widowControl/>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一方面，学校为企业提供技术服务；另一方面，企业将生产线引入学校。</w:t>
            </w:r>
          </w:p>
          <w:p w:rsidR="00F714AF" w:rsidRPr="00776614" w:rsidRDefault="00F714AF" w:rsidP="00F714AF">
            <w:pPr>
              <w:widowControl/>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我校每个专业的人才培养方案都是经过充分地企业调研、专家论证、实际工作任务凝练成教学单元的过程而形成的校企合作性的方案成果。依托校企合作基础开发的《中等职业学校“德技双修”育人模式应用与实践》和《中等职业学校工程造价专业人才培养创新实践》获得河北省优秀教学成果二等奖。学校与建筑企业在人员互兼互聘、设备资金投入、实训基地共建共享、人才培养方案制订、毕业生就业等多方面开展着广泛的合作。</w:t>
            </w:r>
          </w:p>
          <w:p w:rsidR="00F714AF" w:rsidRPr="00776614" w:rsidRDefault="00F714AF" w:rsidP="00F714AF">
            <w:pPr>
              <w:widowControl/>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学校通过订单委培、共建实训中心、共同研发教学产品项目等合作方式，实实在在地实现了“专业设置与职业需求、教学内容与培养目标、实践教学与职业岗位”三个“零距离对接”。</w:t>
            </w:r>
          </w:p>
          <w:p w:rsidR="00F714AF" w:rsidRDefault="00F714AF" w:rsidP="00F714AF">
            <w:pPr>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通过上述措施与机制保障，我校力争在两年建设期内，把本我校建成“专业化程度高、产业契合度高、社会服务能力强、校企合作紧密、管理机制科学完善、师资队伍水平高、教学培训质量优”立足河北、辐射京津冀的优秀高技能人才培训基地。</w:t>
            </w:r>
          </w:p>
          <w:p w:rsidR="00F714AF" w:rsidRDefault="00F714AF" w:rsidP="00F714AF">
            <w:pPr>
              <w:spacing w:line="480" w:lineRule="exact"/>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为了适应建筑市场对多元化人才的需求，其他的职业方向也在原有的结构识图课、施工技术</w:t>
            </w:r>
            <w:proofErr w:type="gramStart"/>
            <w:r w:rsidRPr="00776614">
              <w:rPr>
                <w:rFonts w:ascii="仿宋" w:eastAsia="仿宋" w:hAnsi="仿宋" w:cs="新宋体" w:hint="eastAsia"/>
                <w:color w:val="000000"/>
                <w:kern w:val="0"/>
                <w:sz w:val="24"/>
                <w:lang w:bidi="ar"/>
              </w:rPr>
              <w:t>课基础</w:t>
            </w:r>
            <w:proofErr w:type="gramEnd"/>
            <w:r w:rsidRPr="00776614">
              <w:rPr>
                <w:rFonts w:ascii="仿宋" w:eastAsia="仿宋" w:hAnsi="仿宋" w:cs="新宋体" w:hint="eastAsia"/>
                <w:color w:val="000000"/>
                <w:kern w:val="0"/>
                <w:sz w:val="24"/>
                <w:lang w:bidi="ar"/>
              </w:rPr>
              <w:t>上融合了装配式建筑工程的相应的课程模块。</w:t>
            </w:r>
          </w:p>
          <w:p w:rsidR="00F714AF" w:rsidRPr="00776614" w:rsidRDefault="00F714AF" w:rsidP="00F714AF">
            <w:pPr>
              <w:widowControl/>
              <w:spacing w:line="360" w:lineRule="auto"/>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（3）教学资源</w:t>
            </w:r>
          </w:p>
          <w:p w:rsidR="00F714AF" w:rsidRPr="00F714AF" w:rsidRDefault="00F714AF" w:rsidP="00F714AF">
            <w:pPr>
              <w:widowControl/>
              <w:spacing w:line="360" w:lineRule="auto"/>
              <w:ind w:firstLineChars="200" w:firstLine="480"/>
              <w:rPr>
                <w:rFonts w:ascii="仿宋" w:eastAsia="仿宋" w:hAnsi="仿宋" w:cs="新宋体" w:hint="eastAsia"/>
                <w:color w:val="000000"/>
                <w:kern w:val="0"/>
                <w:sz w:val="24"/>
                <w:lang w:bidi="ar"/>
              </w:rPr>
            </w:pPr>
            <w:r w:rsidRPr="00776614">
              <w:rPr>
                <w:rFonts w:ascii="仿宋" w:eastAsia="仿宋" w:hAnsi="仿宋" w:cs="新宋体" w:hint="eastAsia"/>
                <w:color w:val="000000"/>
                <w:kern w:val="0"/>
                <w:sz w:val="24"/>
                <w:lang w:bidi="ar"/>
              </w:rPr>
              <w:t>由我校的高级讲师陈志会老师主编《装配式混凝土结构工程施工与管理》教材，全国多所院校老师参与编写，并邀请河北建工集团的企业两位专家参与编写和指导，2017年6月由中国地质大学出版。</w:t>
            </w:r>
          </w:p>
        </w:tc>
      </w:tr>
      <w:tr w:rsidR="00F714AF" w:rsidTr="003A4916">
        <w:trPr>
          <w:gridAfter w:val="1"/>
          <w:wAfter w:w="23" w:type="dxa"/>
          <w:trHeight w:val="670"/>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F714AF" w:rsidRPr="00776614" w:rsidRDefault="00F714AF" w:rsidP="00F714AF">
            <w:pPr>
              <w:widowControl/>
              <w:spacing w:line="360" w:lineRule="auto"/>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lastRenderedPageBreak/>
              <w:t>（3）教学资源</w:t>
            </w:r>
          </w:p>
          <w:p w:rsidR="00F714AF" w:rsidRPr="00776614" w:rsidRDefault="00F714AF" w:rsidP="00F714AF">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由我校的高级讲师陈志会老师主编《装配式混凝土结构工程施工与管理》教材，全国多所院校老师参与编写，并邀请河北建工集团的企业两位专家参与编写和指导，2017年6月由中国地质大学出版。</w:t>
            </w:r>
          </w:p>
          <w:p w:rsidR="00F714AF" w:rsidRPr="00776614" w:rsidRDefault="00F714AF" w:rsidP="00F714AF">
            <w:pPr>
              <w:widowControl/>
              <w:spacing w:line="312" w:lineRule="auto"/>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（4）参赛情况</w:t>
            </w:r>
          </w:p>
          <w:p w:rsidR="00F714AF" w:rsidRPr="00776614" w:rsidRDefault="00F714AF" w:rsidP="00F714AF">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17级装配式建筑工程施工方向的4名同学2019年12月参加了河北省首届建筑施工专业类(装配式方向)技能大赛，参赛的25支队，我校是唯一</w:t>
            </w:r>
            <w:proofErr w:type="gramStart"/>
            <w:r w:rsidRPr="00776614">
              <w:rPr>
                <w:rFonts w:ascii="仿宋" w:eastAsia="仿宋" w:hAnsi="仿宋" w:cs="新宋体" w:hint="eastAsia"/>
                <w:color w:val="000000"/>
                <w:kern w:val="0"/>
                <w:sz w:val="24"/>
                <w:lang w:bidi="ar"/>
              </w:rPr>
              <w:t>一</w:t>
            </w:r>
            <w:proofErr w:type="gramEnd"/>
            <w:r w:rsidRPr="00776614">
              <w:rPr>
                <w:rFonts w:ascii="仿宋" w:eastAsia="仿宋" w:hAnsi="仿宋" w:cs="新宋体" w:hint="eastAsia"/>
                <w:color w:val="000000"/>
                <w:kern w:val="0"/>
                <w:sz w:val="24"/>
                <w:lang w:bidi="ar"/>
              </w:rPr>
              <w:t>所中职学校，排名14，获得三等奖，这次的历练增加了学生的阅历、眼界和经验，增长了能力，得到了举办院校和兄弟院校的认可。</w:t>
            </w:r>
          </w:p>
          <w:p w:rsidR="00F714AF" w:rsidRPr="00776614" w:rsidRDefault="00F714AF" w:rsidP="00F714AF">
            <w:pPr>
              <w:widowControl/>
              <w:spacing w:line="312" w:lineRule="auto"/>
              <w:rPr>
                <w:rFonts w:ascii="仿宋" w:eastAsia="仿宋" w:hAnsi="仿宋" w:cs="新宋体"/>
                <w:b/>
                <w:bCs/>
                <w:color w:val="000000"/>
                <w:kern w:val="0"/>
                <w:sz w:val="24"/>
                <w:lang w:bidi="ar"/>
              </w:rPr>
            </w:pPr>
            <w:r w:rsidRPr="00776614">
              <w:rPr>
                <w:rFonts w:ascii="仿宋" w:eastAsia="仿宋" w:hAnsi="仿宋" w:cs="新宋体" w:hint="eastAsia"/>
                <w:b/>
                <w:bCs/>
                <w:color w:val="000000"/>
                <w:kern w:val="0"/>
                <w:sz w:val="24"/>
                <w:lang w:bidi="ar"/>
              </w:rPr>
              <w:t>（5）积极举办和参加技能大赛，成绩突出。</w:t>
            </w:r>
          </w:p>
          <w:p w:rsidR="00F714AF" w:rsidRPr="00776614" w:rsidRDefault="00F714AF" w:rsidP="00F714AF">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贯通中等职业教育和高职教育，大力兴办职业培训，积极举办鉴定考核和技能竞赛。</w:t>
            </w:r>
          </w:p>
          <w:p w:rsidR="00F714AF" w:rsidRPr="00776614" w:rsidRDefault="00F714AF" w:rsidP="00F714AF">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我校作为大赛的承办单位，成功举办多界的工程测量、工程算量、装饰工程、</w:t>
            </w:r>
            <w:r>
              <w:rPr>
                <w:rFonts w:ascii="仿宋" w:eastAsia="仿宋" w:hAnsi="仿宋" w:cs="新宋体" w:hint="eastAsia"/>
                <w:color w:val="000000"/>
                <w:kern w:val="0"/>
                <w:sz w:val="24"/>
                <w:lang w:bidi="ar"/>
              </w:rPr>
              <w:t>装配式建筑构件安装</w:t>
            </w:r>
            <w:r w:rsidRPr="00776614">
              <w:rPr>
                <w:rFonts w:ascii="仿宋" w:eastAsia="仿宋" w:hAnsi="仿宋" w:cs="新宋体" w:hint="eastAsia"/>
                <w:color w:val="000000"/>
                <w:kern w:val="0"/>
                <w:sz w:val="24"/>
                <w:lang w:bidi="ar"/>
              </w:rPr>
              <w:t>河北省技能大赛，并作为参赛队伍取得佳绩。</w:t>
            </w:r>
          </w:p>
          <w:p w:rsidR="00F714AF" w:rsidRPr="00776614" w:rsidRDefault="00F714AF" w:rsidP="00F714AF">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在2019-2021全国职业院校技能大赛中，我校代表河北省参加的中职组建筑装饰技能和工程测量赛项上再获佳绩，分获二、三等奖。</w:t>
            </w:r>
          </w:p>
          <w:p w:rsidR="00F714AF" w:rsidRPr="00776614" w:rsidRDefault="00F714AF" w:rsidP="00F714AF">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在河北省职业中等职业学校技能大赛（测量组中），我校两支参赛队伍均获一等奖。在河北省职业中等职业学校技能大赛（</w:t>
            </w:r>
            <w:proofErr w:type="gramStart"/>
            <w:r w:rsidRPr="00776614">
              <w:rPr>
                <w:rFonts w:ascii="仿宋" w:eastAsia="仿宋" w:hAnsi="仿宋" w:cs="新宋体" w:hint="eastAsia"/>
                <w:color w:val="000000"/>
                <w:kern w:val="0"/>
                <w:sz w:val="24"/>
                <w:lang w:bidi="ar"/>
              </w:rPr>
              <w:t>工程算量技能</w:t>
            </w:r>
            <w:proofErr w:type="gramEnd"/>
            <w:r w:rsidRPr="00776614">
              <w:rPr>
                <w:rFonts w:ascii="仿宋" w:eastAsia="仿宋" w:hAnsi="仿宋" w:cs="新宋体" w:hint="eastAsia"/>
                <w:color w:val="000000"/>
                <w:kern w:val="0"/>
                <w:sz w:val="24"/>
                <w:lang w:bidi="ar"/>
              </w:rPr>
              <w:t>大赛中），获团体一等奖。</w:t>
            </w:r>
          </w:p>
          <w:p w:rsidR="00F714AF" w:rsidRPr="00776614" w:rsidRDefault="00F714AF" w:rsidP="00F714AF">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在2018年我校还参加了第五届全国高校 BIM 设计大赛， 并取得了优异的成绩，斩获二等奖 1 组，三等奖 4 组，优胜奖 1 组。2020年6月8日，我校团队荣获首届全国BIM应用毕业设计大赛唯一特等奖；同时还完成了多个商业合作BIM项目。</w:t>
            </w:r>
          </w:p>
          <w:p w:rsidR="00F714AF" w:rsidRPr="00776614" w:rsidRDefault="00F714AF" w:rsidP="00F714AF">
            <w:pPr>
              <w:widowControl/>
              <w:spacing w:line="312" w:lineRule="auto"/>
              <w:ind w:firstLineChars="200" w:firstLine="482"/>
              <w:rPr>
                <w:rFonts w:ascii="仿宋" w:eastAsia="仿宋" w:hAnsi="仿宋" w:cs="新宋体"/>
                <w:b/>
                <w:bCs/>
                <w:color w:val="000000"/>
                <w:kern w:val="0"/>
                <w:sz w:val="24"/>
                <w:lang w:bidi="ar"/>
              </w:rPr>
            </w:pPr>
            <w:r w:rsidRPr="00776614">
              <w:rPr>
                <w:rFonts w:ascii="仿宋" w:eastAsia="仿宋" w:hAnsi="仿宋" w:cs="新宋体" w:hint="eastAsia"/>
                <w:b/>
                <w:bCs/>
                <w:color w:val="000000"/>
                <w:kern w:val="0"/>
                <w:sz w:val="24"/>
                <w:lang w:bidi="ar"/>
              </w:rPr>
              <w:t>（6）学校积极开展职业技能培训工作，社会效益明显。</w:t>
            </w:r>
          </w:p>
          <w:p w:rsidR="00F714AF" w:rsidRPr="00776614" w:rsidRDefault="00F714AF" w:rsidP="00F714AF">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学校在注重学历教育办学质量的同时，着力构建培训与学历教育并重的现代职业教育体系。形成了以学校、博</w:t>
            </w:r>
            <w:proofErr w:type="gramStart"/>
            <w:r w:rsidRPr="00776614">
              <w:rPr>
                <w:rFonts w:ascii="仿宋" w:eastAsia="仿宋" w:hAnsi="仿宋" w:cs="新宋体" w:hint="eastAsia"/>
                <w:color w:val="000000"/>
                <w:kern w:val="0"/>
                <w:sz w:val="24"/>
                <w:lang w:bidi="ar"/>
              </w:rPr>
              <w:t>睿</w:t>
            </w:r>
            <w:proofErr w:type="gramEnd"/>
            <w:r w:rsidRPr="00776614">
              <w:rPr>
                <w:rFonts w:ascii="仿宋" w:eastAsia="仿宋" w:hAnsi="仿宋" w:cs="新宋体" w:hint="eastAsia"/>
                <w:color w:val="000000"/>
                <w:kern w:val="0"/>
                <w:sz w:val="24"/>
                <w:lang w:bidi="ar"/>
              </w:rPr>
              <w:t>实训基地和河北省建筑技术职业教育集团单位为主要载体，资源充足、布局合理、结构优化、载体多元、方式科学的培训组织实施体系。以拥有的河北城乡建设学校国家职业技能鉴定所、河北省住建厅建设行业岗位培训基地、河北省住建厅建筑工人技能培训考核机构、河北省建设行业高级人才培训基地为</w:t>
            </w:r>
          </w:p>
          <w:p w:rsidR="00F714AF" w:rsidRPr="00F714AF" w:rsidRDefault="00F714AF" w:rsidP="00F714AF">
            <w:pPr>
              <w:widowControl/>
              <w:spacing w:line="312" w:lineRule="auto"/>
              <w:rPr>
                <w:rFonts w:ascii="仿宋" w:eastAsia="仿宋" w:hAnsi="仿宋" w:cs="新宋体" w:hint="eastAsia"/>
                <w:color w:val="000000"/>
                <w:kern w:val="0"/>
                <w:sz w:val="24"/>
                <w:lang w:bidi="ar"/>
              </w:rPr>
            </w:pPr>
            <w:r w:rsidRPr="00776614">
              <w:rPr>
                <w:rFonts w:ascii="仿宋" w:eastAsia="仿宋" w:hAnsi="仿宋" w:cs="新宋体" w:hint="eastAsia"/>
                <w:color w:val="000000"/>
                <w:kern w:val="0"/>
                <w:sz w:val="24"/>
                <w:lang w:bidi="ar"/>
              </w:rPr>
              <w:t>依托，开展了就业技能培训考核、建设行业管理人员“八大员”岗位培训考核、9个特殊工种岗位技能培训鉴定、进城务工人员和新型职业农民培训、2个项目的职业院校学生技能大赛省赛赛项承办、国家和省级职业院校师资培训项目、学历提升教育、社区教育项目、4个创业创新培训等多个常规培训项目的组织实施。</w:t>
            </w:r>
            <w:bookmarkStart w:id="6" w:name="_GoBack"/>
            <w:bookmarkEnd w:id="6"/>
          </w:p>
        </w:tc>
      </w:tr>
      <w:tr w:rsidR="00436F9C" w:rsidRPr="00776614" w:rsidTr="00F714AF">
        <w:trPr>
          <w:gridAfter w:val="1"/>
          <w:wAfter w:w="23" w:type="dxa"/>
          <w:trHeight w:hRule="exact" w:val="14337"/>
          <w:jc w:val="center"/>
        </w:trPr>
        <w:tc>
          <w:tcPr>
            <w:tcW w:w="8980" w:type="dxa"/>
            <w:gridSpan w:val="16"/>
            <w:tcBorders>
              <w:top w:val="single" w:sz="8" w:space="0" w:color="000000"/>
              <w:left w:val="single" w:sz="8" w:space="0" w:color="000000"/>
              <w:right w:val="single" w:sz="8" w:space="0" w:color="000000"/>
            </w:tcBorders>
            <w:shd w:val="clear" w:color="auto" w:fill="FFFFFF"/>
          </w:tcPr>
          <w:p w:rsidR="00436F9C" w:rsidRPr="00776614" w:rsidRDefault="00436F9C">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lastRenderedPageBreak/>
              <w:t>培训时学校针对不同的培训对象，采用线上线下结合、赛训结合、长</w:t>
            </w:r>
            <w:proofErr w:type="gramStart"/>
            <w:r w:rsidRPr="00776614">
              <w:rPr>
                <w:rFonts w:ascii="仿宋" w:eastAsia="仿宋" w:hAnsi="仿宋" w:cs="新宋体" w:hint="eastAsia"/>
                <w:color w:val="000000"/>
                <w:kern w:val="0"/>
                <w:sz w:val="24"/>
                <w:lang w:bidi="ar"/>
              </w:rPr>
              <w:t>中短相结合</w:t>
            </w:r>
            <w:proofErr w:type="gramEnd"/>
            <w:r w:rsidRPr="00776614">
              <w:rPr>
                <w:rFonts w:ascii="仿宋" w:eastAsia="仿宋" w:hAnsi="仿宋" w:cs="新宋体" w:hint="eastAsia"/>
                <w:color w:val="000000"/>
                <w:kern w:val="0"/>
                <w:sz w:val="24"/>
                <w:lang w:bidi="ar"/>
              </w:rPr>
              <w:t>、校内外、校企结合等灵活多样的方式。在职业技能培训上，我校采取了理论学习、实际操作和生产实践相结合等多种培训方式，根据职业（工种）标准和岗位规范及用人</w:t>
            </w:r>
          </w:p>
          <w:p w:rsidR="00436F9C" w:rsidRPr="00776614" w:rsidRDefault="00436F9C">
            <w:pPr>
              <w:widowControl/>
              <w:spacing w:line="312" w:lineRule="auto"/>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单位生产实际需求确定培训内容，分类施教。近三年共培训考核10241人，人员涵盖河北省内中高职院校学生、教师，建筑行业企业在职初级管理人员和工人、进城务工人员等。逐步形成了面向在校学生和全体社会成员、扎根河北辐射津京的门类齐全、收费低廉、服务优质、多层次、多形式、多规格的开发共享的职业培训基地。</w:t>
            </w:r>
          </w:p>
          <w:p w:rsidR="00436F9C" w:rsidRPr="00776614" w:rsidRDefault="00436F9C">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开展</w:t>
            </w:r>
            <w:proofErr w:type="gramStart"/>
            <w:r w:rsidRPr="00776614">
              <w:rPr>
                <w:rFonts w:ascii="仿宋" w:eastAsia="仿宋" w:hAnsi="仿宋" w:cs="新宋体" w:hint="eastAsia"/>
                <w:color w:val="000000"/>
                <w:kern w:val="0"/>
                <w:sz w:val="24"/>
                <w:lang w:bidi="ar"/>
              </w:rPr>
              <w:t>人社系统</w:t>
            </w:r>
            <w:proofErr w:type="gramEnd"/>
            <w:r w:rsidRPr="00776614">
              <w:rPr>
                <w:rFonts w:ascii="仿宋" w:eastAsia="仿宋" w:hAnsi="仿宋" w:cs="新宋体" w:hint="eastAsia"/>
                <w:color w:val="000000"/>
                <w:kern w:val="0"/>
                <w:sz w:val="24"/>
                <w:lang w:bidi="ar"/>
              </w:rPr>
              <w:t>和建设行业相关培训工作情况：</w:t>
            </w:r>
          </w:p>
          <w:p w:rsidR="00436F9C" w:rsidRPr="00776614" w:rsidRDefault="00436F9C">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2015年，全省建设</w:t>
            </w:r>
            <w:proofErr w:type="gramStart"/>
            <w:r w:rsidRPr="00776614">
              <w:rPr>
                <w:rFonts w:ascii="仿宋" w:eastAsia="仿宋" w:hAnsi="仿宋" w:cs="新宋体" w:hint="eastAsia"/>
                <w:color w:val="000000"/>
                <w:kern w:val="0"/>
                <w:sz w:val="24"/>
                <w:lang w:bidi="ar"/>
              </w:rPr>
              <w:t>行业八</w:t>
            </w:r>
            <w:proofErr w:type="gramEnd"/>
            <w:r w:rsidRPr="00776614">
              <w:rPr>
                <w:rFonts w:ascii="仿宋" w:eastAsia="仿宋" w:hAnsi="仿宋" w:cs="新宋体" w:hint="eastAsia"/>
                <w:color w:val="000000"/>
                <w:kern w:val="0"/>
                <w:sz w:val="24"/>
                <w:lang w:bidi="ar"/>
              </w:rPr>
              <w:t>大员换证继续教育培训近2000人次，职业技能培训120人，总计2120人次。</w:t>
            </w:r>
          </w:p>
          <w:p w:rsidR="00436F9C" w:rsidRPr="00776614" w:rsidRDefault="00436F9C">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2016年，建设行业全省考评员培训3600余人次，职业技能培训两期共1038人，总计4638人次。</w:t>
            </w:r>
          </w:p>
          <w:p w:rsidR="00436F9C" w:rsidRPr="00776614" w:rsidRDefault="00436F9C">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2017年，分批次完成建设职业技能培训1000余人次，完成全省建筑工人职业技能考核考评员培训1000余人次，总计2000人次以上。</w:t>
            </w:r>
          </w:p>
          <w:p w:rsidR="00436F9C" w:rsidRPr="00776614" w:rsidRDefault="00436F9C">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2018年，职业技能培训鉴定一次，1121人。</w:t>
            </w:r>
          </w:p>
          <w:p w:rsidR="00436F9C" w:rsidRPr="00776614" w:rsidRDefault="00436F9C">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2019年，职业技能培训鉴定三次，共计1700余人次。</w:t>
            </w:r>
          </w:p>
          <w:p w:rsidR="00436F9C" w:rsidRPr="00776614" w:rsidRDefault="00436F9C">
            <w:pPr>
              <w:widowControl/>
              <w:spacing w:line="312" w:lineRule="auto"/>
              <w:ind w:firstLineChars="200" w:firstLine="480"/>
              <w:rPr>
                <w:rFonts w:ascii="仿宋" w:eastAsia="仿宋" w:hAnsi="仿宋" w:cs="新宋体"/>
                <w:color w:val="000000"/>
                <w:kern w:val="0"/>
                <w:sz w:val="24"/>
                <w:lang w:bidi="ar"/>
              </w:rPr>
            </w:pPr>
          </w:p>
          <w:p w:rsidR="00436F9C" w:rsidRPr="00776614" w:rsidRDefault="00436F9C">
            <w:pPr>
              <w:widowControl/>
              <w:spacing w:line="312" w:lineRule="auto"/>
              <w:ind w:firstLineChars="200" w:firstLine="480"/>
              <w:rPr>
                <w:rFonts w:ascii="仿宋" w:eastAsia="仿宋" w:hAnsi="仿宋" w:cs="新宋体"/>
                <w:color w:val="000000"/>
                <w:kern w:val="0"/>
                <w:sz w:val="24"/>
                <w:lang w:val="zh-CN" w:bidi="ar"/>
              </w:rPr>
            </w:pPr>
          </w:p>
          <w:p w:rsidR="00436F9C" w:rsidRPr="00776614" w:rsidRDefault="00436F9C">
            <w:pPr>
              <w:widowControl/>
              <w:spacing w:line="312" w:lineRule="auto"/>
              <w:ind w:firstLineChars="200" w:firstLine="480"/>
              <w:rPr>
                <w:rFonts w:ascii="仿宋" w:eastAsia="仿宋" w:hAnsi="仿宋" w:cs="新宋体"/>
                <w:color w:val="000000"/>
                <w:kern w:val="0"/>
                <w:sz w:val="24"/>
                <w:lang w:val="zh-CN" w:bidi="ar"/>
              </w:rPr>
            </w:pPr>
          </w:p>
          <w:p w:rsidR="00436F9C" w:rsidRPr="00776614" w:rsidRDefault="00436F9C">
            <w:pPr>
              <w:widowControl/>
              <w:spacing w:line="312" w:lineRule="auto"/>
              <w:ind w:firstLineChars="200" w:firstLine="480"/>
              <w:rPr>
                <w:rFonts w:ascii="仿宋" w:eastAsia="仿宋" w:hAnsi="仿宋" w:cs="新宋体"/>
                <w:color w:val="000000"/>
                <w:kern w:val="0"/>
                <w:sz w:val="24"/>
                <w:lang w:val="zh-CN" w:bidi="ar"/>
              </w:rPr>
            </w:pPr>
          </w:p>
          <w:p w:rsidR="00436F9C" w:rsidRPr="00776614" w:rsidRDefault="00436F9C">
            <w:pPr>
              <w:widowControl/>
              <w:spacing w:line="312" w:lineRule="auto"/>
              <w:ind w:firstLineChars="200" w:firstLine="480"/>
              <w:rPr>
                <w:rFonts w:ascii="仿宋" w:eastAsia="仿宋" w:hAnsi="仿宋" w:cs="新宋体"/>
                <w:color w:val="000000"/>
                <w:kern w:val="0"/>
                <w:sz w:val="24"/>
                <w:lang w:val="zh-CN" w:bidi="ar"/>
              </w:rPr>
            </w:pPr>
          </w:p>
          <w:p w:rsidR="00436F9C" w:rsidRPr="00776614" w:rsidRDefault="00436F9C">
            <w:pPr>
              <w:widowControl/>
              <w:spacing w:line="312" w:lineRule="auto"/>
              <w:ind w:firstLineChars="200" w:firstLine="480"/>
              <w:rPr>
                <w:rFonts w:ascii="仿宋" w:eastAsia="仿宋" w:hAnsi="仿宋" w:cs="新宋体"/>
                <w:color w:val="000000"/>
                <w:kern w:val="0"/>
                <w:sz w:val="24"/>
                <w:lang w:val="zh-CN" w:bidi="ar"/>
              </w:rPr>
            </w:pPr>
          </w:p>
          <w:p w:rsidR="00436F9C" w:rsidRPr="00776614" w:rsidRDefault="00436F9C">
            <w:pPr>
              <w:widowControl/>
              <w:spacing w:line="312" w:lineRule="auto"/>
              <w:ind w:firstLineChars="200" w:firstLine="480"/>
              <w:rPr>
                <w:rFonts w:ascii="仿宋" w:eastAsia="仿宋" w:hAnsi="仿宋" w:cs="新宋体"/>
                <w:color w:val="000000"/>
                <w:kern w:val="0"/>
                <w:sz w:val="24"/>
                <w:lang w:val="zh-CN" w:bidi="ar"/>
              </w:rPr>
            </w:pPr>
          </w:p>
          <w:p w:rsidR="00436F9C" w:rsidRPr="00776614" w:rsidRDefault="00436F9C">
            <w:pPr>
              <w:widowControl/>
              <w:spacing w:line="312" w:lineRule="auto"/>
              <w:ind w:firstLineChars="200" w:firstLine="480"/>
              <w:rPr>
                <w:rFonts w:ascii="仿宋" w:eastAsia="仿宋" w:hAnsi="仿宋" w:cs="新宋体"/>
                <w:color w:val="000000"/>
                <w:kern w:val="0"/>
                <w:sz w:val="24"/>
                <w:lang w:val="zh-CN" w:bidi="ar"/>
              </w:rPr>
            </w:pPr>
          </w:p>
          <w:p w:rsidR="00436F9C" w:rsidRPr="00776614" w:rsidRDefault="00436F9C" w:rsidP="008346A4">
            <w:pPr>
              <w:spacing w:line="312" w:lineRule="auto"/>
              <w:ind w:firstLineChars="200" w:firstLine="480"/>
              <w:rPr>
                <w:rFonts w:ascii="仿宋" w:eastAsia="仿宋" w:hAnsi="仿宋"/>
                <w:snapToGrid w:val="0"/>
                <w:color w:val="000000"/>
                <w:sz w:val="24"/>
              </w:rPr>
            </w:pPr>
          </w:p>
        </w:tc>
      </w:tr>
      <w:tr w:rsidR="00534643">
        <w:trPr>
          <w:cantSplit/>
          <w:trHeight w:val="680"/>
          <w:jc w:val="center"/>
        </w:trPr>
        <w:tc>
          <w:tcPr>
            <w:tcW w:w="9003" w:type="dxa"/>
            <w:gridSpan w:val="17"/>
            <w:tcBorders>
              <w:top w:val="single" w:sz="8" w:space="0" w:color="000000"/>
              <w:left w:val="single" w:sz="8" w:space="0" w:color="000000"/>
              <w:bottom w:val="single" w:sz="8" w:space="0" w:color="000000"/>
              <w:right w:val="single" w:sz="8" w:space="0" w:color="000000"/>
            </w:tcBorders>
            <w:shd w:val="clear" w:color="auto" w:fill="FFFFFF"/>
          </w:tcPr>
          <w:p w:rsidR="00534643" w:rsidRDefault="00556D63">
            <w:pPr>
              <w:rPr>
                <w:rFonts w:ascii="仿宋" w:eastAsia="仿宋" w:hAnsi="仿宋"/>
                <w:snapToGrid w:val="0"/>
                <w:szCs w:val="21"/>
              </w:rPr>
            </w:pPr>
            <w:r>
              <w:rPr>
                <w:rFonts w:ascii="宋体" w:hAnsi="宋体" w:hint="eastAsia"/>
                <w:b/>
                <w:sz w:val="28"/>
                <w:szCs w:val="28"/>
              </w:rPr>
              <w:lastRenderedPageBreak/>
              <w:t>比赛内容</w:t>
            </w:r>
          </w:p>
        </w:tc>
      </w:tr>
      <w:tr w:rsidR="00534643" w:rsidRPr="00776614">
        <w:trPr>
          <w:cantSplit/>
          <w:trHeight w:val="7661"/>
          <w:jc w:val="center"/>
        </w:trPr>
        <w:tc>
          <w:tcPr>
            <w:tcW w:w="9003" w:type="dxa"/>
            <w:gridSpan w:val="17"/>
            <w:tcBorders>
              <w:top w:val="single" w:sz="8" w:space="0" w:color="000000"/>
              <w:left w:val="single" w:sz="8" w:space="0" w:color="000000"/>
              <w:bottom w:val="single" w:sz="8" w:space="0" w:color="000000"/>
              <w:right w:val="single" w:sz="8" w:space="0" w:color="000000"/>
            </w:tcBorders>
            <w:shd w:val="clear" w:color="auto" w:fill="FFFFFF"/>
          </w:tcPr>
          <w:p w:rsidR="00534643" w:rsidRPr="00776614" w:rsidRDefault="00556D63">
            <w:pPr>
              <w:rPr>
                <w:rFonts w:ascii="仿宋" w:eastAsia="仿宋" w:hAnsi="仿宋"/>
                <w:snapToGrid w:val="0"/>
                <w:sz w:val="24"/>
              </w:rPr>
            </w:pPr>
            <w:r w:rsidRPr="00776614">
              <w:rPr>
                <w:rFonts w:ascii="仿宋" w:eastAsia="仿宋" w:hAnsi="仿宋" w:hint="eastAsia"/>
                <w:snapToGrid w:val="0"/>
                <w:sz w:val="24"/>
              </w:rPr>
              <w:t>简述竞赛方案及赛项主要应用的专业技术范畴、考核的技能点及综合技术技能（不超过500字）：</w:t>
            </w:r>
          </w:p>
          <w:p w:rsidR="00534643" w:rsidRPr="00776614" w:rsidRDefault="00556D63">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大赛内容紧紧围绕建筑工程类专业职业岗位所必须的核心知识和技能进行设置---以职业岗位主要工作内容为竞赛考核任务，以实际施工工艺为竞赛载体，以实际工作过程为竞赛内容，以职业岗位要求为标准。通过大赛，引领中职建筑工程类专业群建设与课程改革，促进人才培养方案的改革，重构课程体系，更新教学内容，改进教学模式。将专业建设与课程改革同技能大赛结合一体，提升学生职业能力和就业技能。通过竞赛进一步实现知识与技能的有效转化，提升学生职业技能，满足我国建筑产业转型升级对技术技能型人才培养的新需求，促进职业教育与产业共同发展。</w:t>
            </w:r>
          </w:p>
          <w:p w:rsidR="00534643" w:rsidRPr="00776614" w:rsidRDefault="00556D63">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装配式建筑职业技能是建立在传统建筑专业技能基础上的，竞赛着重考核选手在装配式岗位操作中应用建筑专业基本技能应用能力，主要包括：</w:t>
            </w:r>
            <w:bookmarkStart w:id="7" w:name="_Toc527626843"/>
            <w:r w:rsidRPr="00776614">
              <w:rPr>
                <w:rFonts w:ascii="仿宋" w:eastAsia="仿宋" w:hAnsi="仿宋" w:cs="新宋体" w:hint="eastAsia"/>
                <w:color w:val="000000"/>
                <w:kern w:val="0"/>
                <w:sz w:val="24"/>
                <w:lang w:bidi="ar"/>
              </w:rPr>
              <w:t>识图能力、测量能力、</w:t>
            </w:r>
            <w:proofErr w:type="gramStart"/>
            <w:r w:rsidRPr="00776614">
              <w:rPr>
                <w:rFonts w:ascii="仿宋" w:eastAsia="仿宋" w:hAnsi="仿宋" w:cs="新宋体" w:hint="eastAsia"/>
                <w:color w:val="000000"/>
                <w:kern w:val="0"/>
                <w:sz w:val="24"/>
                <w:lang w:bidi="ar"/>
              </w:rPr>
              <w:t>算量能力</w:t>
            </w:r>
            <w:proofErr w:type="gramEnd"/>
            <w:r w:rsidRPr="00776614">
              <w:rPr>
                <w:rFonts w:ascii="仿宋" w:eastAsia="仿宋" w:hAnsi="仿宋" w:cs="新宋体" w:hint="eastAsia"/>
                <w:color w:val="000000"/>
                <w:kern w:val="0"/>
                <w:sz w:val="24"/>
                <w:lang w:bidi="ar"/>
              </w:rPr>
              <w:t>、工法操作能力</w:t>
            </w:r>
            <w:bookmarkEnd w:id="7"/>
            <w:r w:rsidRPr="00776614">
              <w:rPr>
                <w:rFonts w:ascii="仿宋" w:eastAsia="仿宋" w:hAnsi="仿宋" w:cs="新宋体" w:hint="eastAsia"/>
                <w:color w:val="000000"/>
                <w:kern w:val="0"/>
                <w:sz w:val="24"/>
                <w:lang w:bidi="ar"/>
              </w:rPr>
              <w:t>、协作能力。</w:t>
            </w:r>
          </w:p>
          <w:p w:rsidR="00534643" w:rsidRPr="00776614" w:rsidRDefault="00556D63">
            <w:pPr>
              <w:widowControl/>
              <w:spacing w:line="312"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竞赛分为理论知识（30%）和实际操作仿真（70%）两大部分，其中理论知识竞赛均为客观题，题型分为：单项选择题、多项选择题；实际操作仿真竞赛的题目根据任务的数量和要求在竞赛实操考核平台上完成。参赛选手需在规定的时间内，独立或与其他选手合作完成以下四项任务：模具准备、构件浇筑、构件吊装和构件灌浆。</w:t>
            </w:r>
          </w:p>
          <w:p w:rsidR="00534643" w:rsidRPr="00776614" w:rsidRDefault="00534643">
            <w:pPr>
              <w:pStyle w:val="a8"/>
              <w:snapToGrid w:val="0"/>
              <w:spacing w:line="360" w:lineRule="auto"/>
              <w:ind w:firstLine="420"/>
              <w:rPr>
                <w:rFonts w:ascii="仿宋" w:eastAsia="仿宋" w:hAnsi="仿宋" w:cs="仿宋_GB2312"/>
                <w:lang w:bidi="ar"/>
              </w:rPr>
            </w:pPr>
          </w:p>
          <w:p w:rsidR="00534643" w:rsidRPr="00776614" w:rsidRDefault="00534643">
            <w:pPr>
              <w:rPr>
                <w:rFonts w:ascii="仿宋" w:eastAsia="仿宋" w:hAnsi="仿宋"/>
                <w:snapToGrid w:val="0"/>
                <w:sz w:val="24"/>
              </w:rPr>
            </w:pPr>
          </w:p>
        </w:tc>
      </w:tr>
      <w:tr w:rsidR="00534643">
        <w:trPr>
          <w:gridAfter w:val="1"/>
          <w:wAfter w:w="23" w:type="dxa"/>
          <w:trHeight w:val="645"/>
          <w:jc w:val="center"/>
        </w:trPr>
        <w:tc>
          <w:tcPr>
            <w:tcW w:w="8980" w:type="dxa"/>
            <w:gridSpan w:val="16"/>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Default="00556D63">
            <w:pPr>
              <w:jc w:val="left"/>
              <w:rPr>
                <w:rFonts w:ascii="宋体" w:hAnsi="宋体"/>
                <w:b/>
                <w:sz w:val="28"/>
                <w:szCs w:val="28"/>
              </w:rPr>
            </w:pPr>
            <w:r>
              <w:rPr>
                <w:rFonts w:ascii="宋体" w:hAnsi="宋体" w:hint="eastAsia"/>
                <w:b/>
                <w:sz w:val="28"/>
                <w:szCs w:val="28"/>
              </w:rPr>
              <w:t>相关赛项承办经验</w:t>
            </w:r>
          </w:p>
        </w:tc>
      </w:tr>
      <w:tr w:rsidR="00534643" w:rsidRPr="00776614">
        <w:trPr>
          <w:gridAfter w:val="1"/>
          <w:wAfter w:w="23" w:type="dxa"/>
          <w:trHeight w:val="688"/>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lang w:val="zh-CN"/>
              </w:rPr>
            </w:pPr>
            <w:r w:rsidRPr="00776614">
              <w:rPr>
                <w:rFonts w:ascii="仿宋" w:eastAsia="仿宋" w:hAnsi="仿宋" w:cs="宋体" w:hint="eastAsia"/>
                <w:color w:val="000000"/>
                <w:sz w:val="24"/>
                <w:lang w:val="zh-CN"/>
              </w:rPr>
              <w:t>序号</w:t>
            </w:r>
          </w:p>
        </w:tc>
        <w:tc>
          <w:tcPr>
            <w:tcW w:w="189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lang w:val="zh-CN"/>
              </w:rPr>
            </w:pPr>
            <w:r w:rsidRPr="00776614">
              <w:rPr>
                <w:rFonts w:ascii="仿宋" w:eastAsia="仿宋" w:hAnsi="仿宋" w:cs="宋体" w:hint="eastAsia"/>
                <w:color w:val="000000"/>
                <w:sz w:val="24"/>
              </w:rPr>
              <w:t>比赛</w:t>
            </w:r>
            <w:r w:rsidRPr="00776614">
              <w:rPr>
                <w:rFonts w:ascii="仿宋" w:eastAsia="仿宋" w:hAnsi="仿宋" w:cs="宋体" w:hint="eastAsia"/>
                <w:color w:val="000000"/>
                <w:sz w:val="24"/>
                <w:lang w:val="zh-CN"/>
              </w:rPr>
              <w:t>年份</w:t>
            </w:r>
          </w:p>
        </w:tc>
        <w:tc>
          <w:tcPr>
            <w:tcW w:w="3259"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lang w:val="zh-CN"/>
              </w:rPr>
            </w:pPr>
            <w:r w:rsidRPr="00776614">
              <w:rPr>
                <w:rFonts w:ascii="仿宋" w:eastAsia="仿宋" w:hAnsi="仿宋" w:cs="宋体" w:hint="eastAsia"/>
                <w:color w:val="000000"/>
                <w:sz w:val="24"/>
              </w:rPr>
              <w:t>赛项</w:t>
            </w:r>
            <w:r w:rsidRPr="00776614">
              <w:rPr>
                <w:rFonts w:ascii="仿宋" w:eastAsia="仿宋" w:hAnsi="仿宋" w:cs="宋体" w:hint="eastAsia"/>
                <w:color w:val="000000"/>
                <w:sz w:val="24"/>
                <w:lang w:val="zh-CN"/>
              </w:rPr>
              <w:t>名称</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lang w:val="zh-CN"/>
              </w:rPr>
            </w:pPr>
            <w:r w:rsidRPr="00776614">
              <w:rPr>
                <w:rFonts w:ascii="仿宋" w:eastAsia="仿宋" w:hAnsi="仿宋" w:cs="宋体" w:hint="eastAsia"/>
                <w:color w:val="000000"/>
                <w:sz w:val="24"/>
                <w:lang w:val="zh-CN"/>
              </w:rPr>
              <w:t>级别</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lang w:val="zh-CN"/>
              </w:rPr>
            </w:pPr>
            <w:r w:rsidRPr="00776614">
              <w:rPr>
                <w:rFonts w:ascii="仿宋" w:eastAsia="仿宋" w:hAnsi="仿宋" w:cs="宋体" w:hint="eastAsia"/>
                <w:color w:val="000000"/>
                <w:sz w:val="24"/>
              </w:rPr>
              <w:t>参赛</w:t>
            </w:r>
            <w:r w:rsidRPr="00776614">
              <w:rPr>
                <w:rFonts w:ascii="仿宋" w:eastAsia="仿宋" w:hAnsi="仿宋" w:cs="宋体" w:hint="eastAsia"/>
                <w:color w:val="000000"/>
                <w:sz w:val="24"/>
                <w:lang w:val="zh-CN"/>
              </w:rPr>
              <w:t>人数</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rPr>
            </w:pPr>
            <w:r w:rsidRPr="00776614">
              <w:rPr>
                <w:rFonts w:ascii="仿宋" w:eastAsia="仿宋" w:hAnsi="仿宋" w:cs="宋体" w:hint="eastAsia"/>
                <w:color w:val="000000"/>
                <w:sz w:val="24"/>
              </w:rPr>
              <w:t>备注</w:t>
            </w:r>
          </w:p>
        </w:tc>
      </w:tr>
      <w:tr w:rsidR="00534643" w:rsidRPr="00776614">
        <w:trPr>
          <w:gridAfter w:val="1"/>
          <w:wAfter w:w="23" w:type="dxa"/>
          <w:trHeight w:val="619"/>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lang w:val="zh-CN"/>
              </w:rPr>
            </w:pPr>
            <w:r w:rsidRPr="00776614">
              <w:rPr>
                <w:rFonts w:ascii="仿宋" w:eastAsia="仿宋" w:hAnsi="仿宋" w:cs="宋体" w:hint="eastAsia"/>
                <w:color w:val="000000"/>
                <w:sz w:val="24"/>
                <w:lang w:val="zh-CN"/>
              </w:rPr>
              <w:t>1</w:t>
            </w:r>
          </w:p>
        </w:tc>
        <w:tc>
          <w:tcPr>
            <w:tcW w:w="189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rsidP="00126640">
            <w:pPr>
              <w:autoSpaceDE w:val="0"/>
              <w:autoSpaceDN w:val="0"/>
              <w:spacing w:line="360" w:lineRule="auto"/>
              <w:rPr>
                <w:rFonts w:ascii="仿宋" w:eastAsia="仿宋" w:hAnsi="仿宋" w:cs="宋体"/>
                <w:color w:val="000000"/>
                <w:sz w:val="24"/>
              </w:rPr>
            </w:pPr>
            <w:r w:rsidRPr="00776614">
              <w:rPr>
                <w:rFonts w:ascii="仿宋" w:eastAsia="仿宋" w:hAnsi="仿宋" w:cs="宋体" w:hint="eastAsia"/>
                <w:color w:val="000000"/>
                <w:sz w:val="24"/>
              </w:rPr>
              <w:t>2010-202</w:t>
            </w:r>
            <w:r w:rsidR="00126640">
              <w:rPr>
                <w:rFonts w:ascii="仿宋" w:eastAsia="仿宋" w:hAnsi="仿宋" w:cs="宋体"/>
                <w:color w:val="000000"/>
                <w:sz w:val="24"/>
              </w:rPr>
              <w:t>2</w:t>
            </w:r>
          </w:p>
        </w:tc>
        <w:tc>
          <w:tcPr>
            <w:tcW w:w="3259"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lang w:val="zh-CN"/>
              </w:rPr>
            </w:pPr>
            <w:r w:rsidRPr="00776614">
              <w:rPr>
                <w:rFonts w:ascii="仿宋" w:eastAsia="仿宋" w:hAnsi="仿宋" w:cs="宋体" w:hint="eastAsia"/>
                <w:color w:val="000000"/>
                <w:sz w:val="24"/>
                <w:lang w:val="zh-CN"/>
              </w:rPr>
              <w:t>工程测量</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lang w:val="zh-CN"/>
              </w:rPr>
            </w:pPr>
            <w:r w:rsidRPr="00776614">
              <w:rPr>
                <w:rFonts w:ascii="仿宋" w:eastAsia="仿宋" w:hAnsi="仿宋" w:cs="宋体" w:hint="eastAsia"/>
                <w:color w:val="000000"/>
                <w:sz w:val="24"/>
                <w:lang w:val="zh-CN"/>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126640" w:rsidP="00776614">
            <w:pPr>
              <w:autoSpaceDE w:val="0"/>
              <w:autoSpaceDN w:val="0"/>
              <w:spacing w:line="360" w:lineRule="auto"/>
              <w:jc w:val="center"/>
              <w:rPr>
                <w:rFonts w:ascii="仿宋" w:eastAsia="仿宋" w:hAnsi="仿宋" w:cs="宋体"/>
                <w:color w:val="000000"/>
                <w:sz w:val="24"/>
                <w:lang w:val="zh-CN"/>
              </w:rPr>
            </w:pPr>
            <w:r>
              <w:rPr>
                <w:rFonts w:ascii="仿宋" w:eastAsia="仿宋" w:hAnsi="仿宋" w:cs="宋体"/>
                <w:color w:val="000000"/>
                <w:sz w:val="24"/>
                <w:lang w:val="zh-CN"/>
              </w:rPr>
              <w:t>4</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34643">
            <w:pPr>
              <w:autoSpaceDE w:val="0"/>
              <w:autoSpaceDN w:val="0"/>
              <w:spacing w:line="360" w:lineRule="auto"/>
              <w:rPr>
                <w:rFonts w:ascii="仿宋" w:eastAsia="仿宋" w:hAnsi="仿宋" w:cs="宋体"/>
                <w:color w:val="000000"/>
                <w:sz w:val="24"/>
                <w:lang w:val="zh-CN"/>
              </w:rPr>
            </w:pPr>
          </w:p>
        </w:tc>
      </w:tr>
      <w:tr w:rsidR="00534643" w:rsidRPr="00776614">
        <w:trPr>
          <w:gridAfter w:val="1"/>
          <w:wAfter w:w="23" w:type="dxa"/>
          <w:trHeight w:val="636"/>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lang w:val="zh-CN"/>
              </w:rPr>
            </w:pPr>
            <w:r w:rsidRPr="00776614">
              <w:rPr>
                <w:rFonts w:ascii="仿宋" w:eastAsia="仿宋" w:hAnsi="仿宋" w:cs="宋体" w:hint="eastAsia"/>
                <w:color w:val="000000"/>
                <w:sz w:val="24"/>
                <w:lang w:val="zh-CN"/>
              </w:rPr>
              <w:t>2</w:t>
            </w:r>
          </w:p>
        </w:tc>
        <w:tc>
          <w:tcPr>
            <w:tcW w:w="189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lang w:val="zh-CN"/>
              </w:rPr>
            </w:pPr>
            <w:r w:rsidRPr="00776614">
              <w:rPr>
                <w:rFonts w:ascii="仿宋" w:eastAsia="仿宋" w:hAnsi="仿宋" w:cs="宋体" w:hint="eastAsia"/>
                <w:color w:val="000000"/>
                <w:sz w:val="24"/>
              </w:rPr>
              <w:t>2010-2020</w:t>
            </w:r>
            <w:r w:rsidR="00126640">
              <w:rPr>
                <w:rFonts w:ascii="仿宋" w:eastAsia="仿宋" w:hAnsi="仿宋" w:cs="宋体" w:hint="eastAsia"/>
                <w:color w:val="000000"/>
                <w:sz w:val="24"/>
              </w:rPr>
              <w:t>、2</w:t>
            </w:r>
            <w:r w:rsidR="00126640">
              <w:rPr>
                <w:rFonts w:ascii="仿宋" w:eastAsia="仿宋" w:hAnsi="仿宋" w:cs="宋体"/>
                <w:color w:val="000000"/>
                <w:sz w:val="24"/>
              </w:rPr>
              <w:t>022</w:t>
            </w:r>
          </w:p>
        </w:tc>
        <w:tc>
          <w:tcPr>
            <w:tcW w:w="3259"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lang w:val="zh-CN"/>
              </w:rPr>
            </w:pPr>
            <w:proofErr w:type="gramStart"/>
            <w:r w:rsidRPr="00776614">
              <w:rPr>
                <w:rFonts w:ascii="仿宋" w:eastAsia="仿宋" w:hAnsi="仿宋" w:cs="宋体" w:hint="eastAsia"/>
                <w:color w:val="000000"/>
                <w:sz w:val="24"/>
                <w:lang w:val="zh-CN"/>
              </w:rPr>
              <w:t>工程算量</w:t>
            </w:r>
            <w:proofErr w:type="gramEnd"/>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lang w:val="zh-CN"/>
              </w:rPr>
            </w:pPr>
            <w:r w:rsidRPr="00776614">
              <w:rPr>
                <w:rFonts w:ascii="仿宋" w:eastAsia="仿宋" w:hAnsi="仿宋" w:cs="宋体" w:hint="eastAsia"/>
                <w:color w:val="000000"/>
                <w:sz w:val="24"/>
                <w:lang w:val="zh-CN"/>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126640" w:rsidP="00776614">
            <w:pPr>
              <w:autoSpaceDE w:val="0"/>
              <w:autoSpaceDN w:val="0"/>
              <w:spacing w:line="360" w:lineRule="auto"/>
              <w:jc w:val="center"/>
              <w:rPr>
                <w:rFonts w:ascii="仿宋" w:eastAsia="仿宋" w:hAnsi="仿宋" w:cs="宋体"/>
                <w:color w:val="000000"/>
                <w:sz w:val="24"/>
                <w:lang w:val="zh-CN"/>
              </w:rPr>
            </w:pPr>
            <w:r>
              <w:rPr>
                <w:rFonts w:ascii="仿宋" w:eastAsia="仿宋" w:hAnsi="仿宋" w:cs="宋体"/>
                <w:color w:val="000000"/>
                <w:sz w:val="24"/>
                <w:lang w:val="zh-CN"/>
              </w:rPr>
              <w:t>3</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34643">
            <w:pPr>
              <w:autoSpaceDE w:val="0"/>
              <w:autoSpaceDN w:val="0"/>
              <w:spacing w:line="360" w:lineRule="auto"/>
              <w:rPr>
                <w:rFonts w:ascii="仿宋" w:eastAsia="仿宋" w:hAnsi="仿宋" w:cs="宋体"/>
                <w:color w:val="000000"/>
                <w:sz w:val="24"/>
                <w:lang w:val="zh-CN"/>
              </w:rPr>
            </w:pPr>
          </w:p>
        </w:tc>
      </w:tr>
      <w:tr w:rsidR="00534643" w:rsidRPr="00776614">
        <w:trPr>
          <w:gridAfter w:val="1"/>
          <w:wAfter w:w="23" w:type="dxa"/>
          <w:trHeight w:val="618"/>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lang w:val="zh-CN"/>
              </w:rPr>
            </w:pPr>
            <w:r w:rsidRPr="00776614">
              <w:rPr>
                <w:rFonts w:ascii="仿宋" w:eastAsia="仿宋" w:hAnsi="仿宋" w:cs="宋体" w:hint="eastAsia"/>
                <w:color w:val="000000"/>
                <w:sz w:val="24"/>
                <w:lang w:val="zh-CN"/>
              </w:rPr>
              <w:t>3</w:t>
            </w:r>
          </w:p>
        </w:tc>
        <w:tc>
          <w:tcPr>
            <w:tcW w:w="189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rsidP="00126640">
            <w:pPr>
              <w:autoSpaceDE w:val="0"/>
              <w:autoSpaceDN w:val="0"/>
              <w:spacing w:line="360" w:lineRule="auto"/>
              <w:rPr>
                <w:rFonts w:ascii="仿宋" w:eastAsia="仿宋" w:hAnsi="仿宋" w:cs="宋体"/>
                <w:color w:val="000000"/>
                <w:sz w:val="24"/>
                <w:lang w:val="zh-CN"/>
              </w:rPr>
            </w:pPr>
            <w:r w:rsidRPr="00776614">
              <w:rPr>
                <w:rFonts w:ascii="仿宋" w:eastAsia="仿宋" w:hAnsi="仿宋" w:cs="宋体" w:hint="eastAsia"/>
                <w:color w:val="000000"/>
                <w:sz w:val="24"/>
              </w:rPr>
              <w:t>2019-202</w:t>
            </w:r>
            <w:r w:rsidR="00126640">
              <w:rPr>
                <w:rFonts w:ascii="仿宋" w:eastAsia="仿宋" w:hAnsi="仿宋" w:cs="宋体"/>
                <w:color w:val="000000"/>
                <w:sz w:val="24"/>
              </w:rPr>
              <w:t>2</w:t>
            </w:r>
          </w:p>
        </w:tc>
        <w:tc>
          <w:tcPr>
            <w:tcW w:w="3259"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lang w:val="zh-CN"/>
              </w:rPr>
            </w:pPr>
            <w:r w:rsidRPr="00776614">
              <w:rPr>
                <w:rFonts w:ascii="仿宋" w:eastAsia="仿宋" w:hAnsi="仿宋" w:cs="宋体" w:hint="eastAsia"/>
                <w:color w:val="000000"/>
                <w:sz w:val="24"/>
                <w:lang w:val="zh-CN"/>
              </w:rPr>
              <w:t>建筑装饰技能</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lang w:val="zh-CN"/>
              </w:rPr>
            </w:pPr>
            <w:r w:rsidRPr="00776614">
              <w:rPr>
                <w:rFonts w:ascii="仿宋" w:eastAsia="仿宋" w:hAnsi="仿宋" w:cs="宋体" w:hint="eastAsia"/>
                <w:color w:val="000000"/>
                <w:sz w:val="24"/>
                <w:lang w:val="zh-CN"/>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126640" w:rsidP="00776614">
            <w:pPr>
              <w:autoSpaceDE w:val="0"/>
              <w:autoSpaceDN w:val="0"/>
              <w:spacing w:line="360" w:lineRule="auto"/>
              <w:jc w:val="center"/>
              <w:rPr>
                <w:rFonts w:ascii="仿宋" w:eastAsia="仿宋" w:hAnsi="仿宋" w:cs="宋体"/>
                <w:color w:val="000000"/>
                <w:sz w:val="24"/>
                <w:lang w:val="zh-CN"/>
              </w:rPr>
            </w:pPr>
            <w:r>
              <w:rPr>
                <w:rFonts w:ascii="仿宋" w:eastAsia="仿宋" w:hAnsi="仿宋" w:cs="宋体"/>
                <w:color w:val="000000"/>
                <w:sz w:val="24"/>
                <w:lang w:val="zh-CN"/>
              </w:rPr>
              <w:t>2</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34643">
            <w:pPr>
              <w:autoSpaceDE w:val="0"/>
              <w:autoSpaceDN w:val="0"/>
              <w:spacing w:line="360" w:lineRule="auto"/>
              <w:rPr>
                <w:rFonts w:ascii="仿宋" w:eastAsia="仿宋" w:hAnsi="仿宋" w:cs="宋体"/>
                <w:color w:val="000000"/>
                <w:sz w:val="24"/>
                <w:lang w:val="zh-CN"/>
              </w:rPr>
            </w:pPr>
          </w:p>
        </w:tc>
      </w:tr>
      <w:tr w:rsidR="00534643" w:rsidRPr="00776614">
        <w:trPr>
          <w:gridAfter w:val="1"/>
          <w:wAfter w:w="23" w:type="dxa"/>
          <w:trHeight w:val="603"/>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jc w:val="center"/>
              <w:rPr>
                <w:rFonts w:ascii="仿宋" w:eastAsia="仿宋" w:hAnsi="仿宋" w:cs="宋体"/>
                <w:color w:val="000000"/>
                <w:sz w:val="24"/>
              </w:rPr>
            </w:pPr>
            <w:r w:rsidRPr="00776614">
              <w:rPr>
                <w:rFonts w:ascii="仿宋" w:eastAsia="仿宋" w:hAnsi="仿宋" w:cs="宋体" w:hint="eastAsia"/>
                <w:color w:val="000000"/>
                <w:sz w:val="24"/>
              </w:rPr>
              <w:t>4</w:t>
            </w:r>
          </w:p>
        </w:tc>
        <w:tc>
          <w:tcPr>
            <w:tcW w:w="189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rPr>
            </w:pPr>
            <w:r w:rsidRPr="00776614">
              <w:rPr>
                <w:rFonts w:ascii="仿宋" w:eastAsia="仿宋" w:hAnsi="仿宋" w:cs="宋体" w:hint="eastAsia"/>
                <w:color w:val="000000"/>
                <w:sz w:val="24"/>
              </w:rPr>
              <w:t>2021</w:t>
            </w:r>
          </w:p>
        </w:tc>
        <w:tc>
          <w:tcPr>
            <w:tcW w:w="3259"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FF2F8B">
            <w:pPr>
              <w:autoSpaceDE w:val="0"/>
              <w:autoSpaceDN w:val="0"/>
              <w:spacing w:line="360" w:lineRule="auto"/>
              <w:rPr>
                <w:rFonts w:ascii="仿宋" w:eastAsia="仿宋" w:hAnsi="仿宋" w:cs="宋体"/>
                <w:color w:val="000000"/>
                <w:sz w:val="24"/>
              </w:rPr>
            </w:pPr>
            <w:r>
              <w:rPr>
                <w:rFonts w:ascii="仿宋" w:eastAsia="仿宋" w:hAnsi="仿宋" w:cs="宋体" w:hint="eastAsia"/>
                <w:color w:val="000000"/>
                <w:sz w:val="24"/>
              </w:rPr>
              <w:t>装配式建筑构件安装</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56D63">
            <w:pPr>
              <w:autoSpaceDE w:val="0"/>
              <w:autoSpaceDN w:val="0"/>
              <w:spacing w:line="360" w:lineRule="auto"/>
              <w:rPr>
                <w:rFonts w:ascii="仿宋" w:eastAsia="仿宋" w:hAnsi="仿宋" w:cs="宋体"/>
                <w:color w:val="000000"/>
                <w:sz w:val="24"/>
              </w:rPr>
            </w:pPr>
            <w:r w:rsidRPr="00776614">
              <w:rPr>
                <w:rFonts w:ascii="仿宋" w:eastAsia="仿宋" w:hAnsi="仿宋" w:cs="宋体" w:hint="eastAsia"/>
                <w:color w:val="000000"/>
                <w:sz w:val="24"/>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126640" w:rsidP="00776614">
            <w:pPr>
              <w:autoSpaceDE w:val="0"/>
              <w:autoSpaceDN w:val="0"/>
              <w:spacing w:line="360" w:lineRule="auto"/>
              <w:jc w:val="center"/>
              <w:rPr>
                <w:rFonts w:ascii="仿宋" w:eastAsia="仿宋" w:hAnsi="仿宋" w:cs="宋体"/>
                <w:color w:val="000000"/>
                <w:sz w:val="24"/>
              </w:rPr>
            </w:pPr>
            <w:r>
              <w:rPr>
                <w:rFonts w:ascii="仿宋" w:eastAsia="仿宋" w:hAnsi="仿宋" w:cs="宋体"/>
                <w:color w:val="000000"/>
                <w:sz w:val="24"/>
              </w:rPr>
              <w:t>2</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34643" w:rsidRPr="00776614" w:rsidRDefault="00534643">
            <w:pPr>
              <w:autoSpaceDE w:val="0"/>
              <w:autoSpaceDN w:val="0"/>
              <w:spacing w:line="360" w:lineRule="auto"/>
              <w:rPr>
                <w:rFonts w:ascii="仿宋" w:eastAsia="仿宋" w:hAnsi="仿宋" w:cs="宋体"/>
                <w:color w:val="000000"/>
                <w:sz w:val="24"/>
                <w:lang w:val="zh-CN"/>
              </w:rPr>
            </w:pPr>
          </w:p>
        </w:tc>
      </w:tr>
    </w:tbl>
    <w:p w:rsidR="00534643" w:rsidRDefault="00556D63">
      <w:pPr>
        <w:adjustRightInd w:val="0"/>
        <w:snapToGrid w:val="0"/>
        <w:spacing w:line="560" w:lineRule="exact"/>
        <w:rPr>
          <w:rFonts w:ascii="黑体" w:eastAsia="黑体" w:hAnsi="黑体"/>
          <w:sz w:val="30"/>
          <w:szCs w:val="30"/>
        </w:rPr>
      </w:pPr>
      <w:r>
        <w:rPr>
          <w:rFonts w:ascii="黑体" w:eastAsia="黑体" w:hAnsi="黑体" w:hint="eastAsia"/>
          <w:sz w:val="30"/>
          <w:szCs w:val="30"/>
        </w:rPr>
        <w:t>二、申报方案</w:t>
      </w:r>
    </w:p>
    <w:tbl>
      <w:tblPr>
        <w:tblStyle w:val="a9"/>
        <w:tblpPr w:leftFromText="180" w:rightFromText="180" w:vertAnchor="text" w:tblpXSpec="center" w:tblpY="265"/>
        <w:tblOverlap w:val="never"/>
        <w:tblW w:w="8880" w:type="dxa"/>
        <w:jc w:val="center"/>
        <w:tblLayout w:type="fixed"/>
        <w:tblLook w:val="04A0" w:firstRow="1" w:lastRow="0" w:firstColumn="1" w:lastColumn="0" w:noHBand="0" w:noVBand="1"/>
      </w:tblPr>
      <w:tblGrid>
        <w:gridCol w:w="828"/>
        <w:gridCol w:w="8052"/>
      </w:tblGrid>
      <w:tr w:rsidR="00534643" w:rsidRPr="00776614">
        <w:trPr>
          <w:trHeight w:val="1396"/>
          <w:jc w:val="center"/>
        </w:trPr>
        <w:tc>
          <w:tcPr>
            <w:tcW w:w="828" w:type="dxa"/>
            <w:vAlign w:val="center"/>
          </w:tcPr>
          <w:p w:rsidR="00534643" w:rsidRPr="00776614" w:rsidRDefault="00556D63">
            <w:pPr>
              <w:autoSpaceDE w:val="0"/>
              <w:autoSpaceDN w:val="0"/>
              <w:jc w:val="center"/>
              <w:rPr>
                <w:rFonts w:ascii="仿宋" w:eastAsia="仿宋" w:hAnsi="仿宋" w:cs="宋体"/>
                <w:color w:val="000000"/>
                <w:sz w:val="24"/>
                <w:lang w:val="zh-CN"/>
              </w:rPr>
            </w:pPr>
            <w:r w:rsidRPr="00776614">
              <w:rPr>
                <w:rFonts w:ascii="仿宋" w:eastAsia="仿宋" w:hAnsi="仿宋" w:cs="宋体" w:hint="eastAsia"/>
                <w:color w:val="000000"/>
                <w:sz w:val="24"/>
                <w:lang w:val="zh-CN"/>
              </w:rPr>
              <w:lastRenderedPageBreak/>
              <w:t>赛项</w:t>
            </w:r>
          </w:p>
          <w:p w:rsidR="00534643" w:rsidRPr="00776614" w:rsidRDefault="00556D63">
            <w:pPr>
              <w:autoSpaceDE w:val="0"/>
              <w:autoSpaceDN w:val="0"/>
              <w:jc w:val="center"/>
              <w:rPr>
                <w:rFonts w:ascii="仿宋" w:eastAsia="仿宋" w:hAnsi="仿宋" w:cs="宋体"/>
                <w:color w:val="000000"/>
                <w:sz w:val="24"/>
                <w:lang w:val="zh-CN"/>
              </w:rPr>
            </w:pPr>
            <w:r w:rsidRPr="00776614">
              <w:rPr>
                <w:rFonts w:ascii="仿宋" w:eastAsia="仿宋" w:hAnsi="仿宋" w:cs="宋体" w:hint="eastAsia"/>
                <w:color w:val="000000"/>
                <w:sz w:val="24"/>
                <w:lang w:val="zh-CN"/>
              </w:rPr>
              <w:t>设立</w:t>
            </w:r>
          </w:p>
          <w:p w:rsidR="00534643" w:rsidRPr="00776614" w:rsidRDefault="00556D63">
            <w:pPr>
              <w:autoSpaceDE w:val="0"/>
              <w:autoSpaceDN w:val="0"/>
              <w:jc w:val="center"/>
              <w:rPr>
                <w:rFonts w:ascii="仿宋" w:eastAsia="仿宋" w:hAnsi="仿宋"/>
                <w:sz w:val="24"/>
              </w:rPr>
            </w:pPr>
            <w:r w:rsidRPr="00776614">
              <w:rPr>
                <w:rFonts w:ascii="仿宋" w:eastAsia="仿宋" w:hAnsi="仿宋" w:cs="宋体" w:hint="eastAsia"/>
                <w:color w:val="000000"/>
                <w:sz w:val="24"/>
                <w:lang w:val="zh-CN"/>
              </w:rPr>
              <w:t>依据</w:t>
            </w:r>
          </w:p>
        </w:tc>
        <w:tc>
          <w:tcPr>
            <w:tcW w:w="8052" w:type="dxa"/>
          </w:tcPr>
          <w:p w:rsidR="00534643" w:rsidRPr="00776614" w:rsidRDefault="00556D63">
            <w:pPr>
              <w:numPr>
                <w:ilvl w:val="0"/>
                <w:numId w:val="3"/>
              </w:numPr>
              <w:spacing w:line="360" w:lineRule="auto"/>
              <w:ind w:firstLineChars="200" w:firstLine="480"/>
              <w:rPr>
                <w:rFonts w:ascii="仿宋" w:eastAsia="仿宋" w:hAnsi="仿宋" w:cs="方正粗黑宋简体"/>
                <w:sz w:val="24"/>
              </w:rPr>
            </w:pPr>
            <w:r w:rsidRPr="00776614">
              <w:rPr>
                <w:rFonts w:ascii="仿宋" w:eastAsia="仿宋" w:hAnsi="仿宋" w:cs="方正粗黑宋简体" w:hint="eastAsia"/>
                <w:sz w:val="24"/>
              </w:rPr>
              <w:t>国家对于发展装配式建筑政策支持</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2016年9月27日，国务院办公厅颁布的《关于大力发展装配式建筑的指导意见》，提出了未来10年装配式建筑的发展的工作目标：“力争用时间左右的时间，使装配式建筑占新建建筑面积的30%”。</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根据各地区发展的综合情况，划分了三个维度发展装配式建筑，京津冀、长三角、珠三角为重点推进地区；常驻人口超过300万的其他城市为积极推进地区；其余地区为鼓励推进地区。各地区因地制宜的发展装配式混凝土结构、装配式钢结构、现代木结构等装配式建筑。</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当前装配式建筑应用人才供应严重紧缺，据不完全统计，我国装配式建筑专业技术人才的缺口近100万，为此，国务院在《国务院办公厅关于大力发展装配式建筑的指导意见》中指出:大力培养装配式建筑设计、生产、施工、管理等专业人才。鼓励高等学校、职业学校设置装配式建筑相关课程，推动装配式建筑企业开展校企合作，创新人才培养模式。因此，为配合国家装配式建筑的发展战略，职业院校要主动承担起培养装配式建筑应用人才的重任。</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为了加快培养复合型技术人才，2019年1月《国家职业教育改革实施方案》推出了过家家职业教育改革1+X证书制度，并且分别在2019年4月、9月进行了第一批、第二批的试点工作，2020年3月进行了1+X证书制度第三批的试点工作，并且首次把装配式建筑构件制作与安装技能等级证书加入了试点工作。</w:t>
            </w:r>
          </w:p>
          <w:p w:rsidR="00534643" w:rsidRPr="00776614" w:rsidRDefault="00556D63" w:rsidP="008E2DE9">
            <w:pPr>
              <w:widowControl/>
              <w:spacing w:line="360" w:lineRule="auto"/>
              <w:ind w:leftChars="200" w:left="420"/>
              <w:rPr>
                <w:rFonts w:ascii="仿宋" w:eastAsia="仿宋" w:hAnsi="仿宋" w:cs="新宋体"/>
                <w:color w:val="000000"/>
                <w:kern w:val="0"/>
                <w:sz w:val="24"/>
                <w:lang w:bidi="ar"/>
              </w:rPr>
            </w:pPr>
            <w:r w:rsidRPr="00776614">
              <w:rPr>
                <w:rFonts w:ascii="仿宋" w:eastAsia="仿宋" w:hAnsi="仿宋" w:cs="方正粗黑宋简体" w:hint="eastAsia"/>
                <w:sz w:val="24"/>
              </w:rPr>
              <w:t>2.职业院校建筑工程技术专业(装配式方向)建设现状</w:t>
            </w:r>
            <w:r w:rsidRPr="00776614">
              <w:rPr>
                <w:rFonts w:ascii="仿宋" w:eastAsia="仿宋" w:hAnsi="仿宋" w:cs="新宋体" w:hint="eastAsia"/>
                <w:color w:val="000000"/>
                <w:kern w:val="0"/>
                <w:sz w:val="24"/>
                <w:lang w:bidi="ar"/>
              </w:rPr>
              <w:br/>
              <w:t>(1)关注院校数量逐渐较多，但专业建设的效果不理想</w:t>
            </w:r>
            <w:r w:rsidRPr="00776614">
              <w:rPr>
                <w:rFonts w:ascii="仿宋" w:eastAsia="仿宋" w:hAnsi="仿宋" w:cs="新宋体" w:hint="eastAsia"/>
                <w:color w:val="000000"/>
                <w:kern w:val="0"/>
                <w:sz w:val="24"/>
                <w:lang w:bidi="ar"/>
              </w:rPr>
              <w:br/>
              <w:t>(2)人才培养目标不明确，相关课程体系空白</w:t>
            </w:r>
            <w:r w:rsidRPr="00776614">
              <w:rPr>
                <w:rFonts w:ascii="仿宋" w:eastAsia="仿宋" w:hAnsi="仿宋" w:cs="新宋体" w:hint="eastAsia"/>
                <w:color w:val="000000"/>
                <w:kern w:val="0"/>
                <w:sz w:val="24"/>
                <w:lang w:bidi="ar"/>
              </w:rPr>
              <w:br/>
              <w:t>(3)缺乏装配式建筑相关课程的专业教师</w:t>
            </w:r>
          </w:p>
          <w:p w:rsidR="00534643" w:rsidRPr="00776614" w:rsidRDefault="00556D63" w:rsidP="008E2DE9">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为了贯彻落实国务院办公厅《关于促进建筑业持续健康发展的意见》（国办发【2017】19号）、住建部关于《“十三五”装配式建筑行动方案》（建科【2017】77号）、河北省人民政府办公厅《关于大力发展装配式建筑的</w:t>
            </w:r>
            <w:r w:rsidRPr="00776614">
              <w:rPr>
                <w:rFonts w:ascii="仿宋" w:eastAsia="仿宋" w:hAnsi="仿宋" w:cs="新宋体" w:hint="eastAsia"/>
                <w:color w:val="000000"/>
                <w:kern w:val="0"/>
                <w:sz w:val="24"/>
                <w:lang w:bidi="ar"/>
              </w:rPr>
              <w:lastRenderedPageBreak/>
              <w:t>实施意见》等文件中关于对装配式建筑未来发展目标，大力推进校企合作，加快培养建筑业专业人才的要求，大赛通过以行业需求为导向，以岗位技能为核心，以技能培养促进知识学习，引领装配式建筑人才培养，创新人才培养模式，达到“以赛促学、以赛促教”、促进</w:t>
            </w:r>
            <w:proofErr w:type="gramStart"/>
            <w:r w:rsidRPr="00776614">
              <w:rPr>
                <w:rFonts w:ascii="仿宋" w:eastAsia="仿宋" w:hAnsi="仿宋" w:cs="新宋体" w:hint="eastAsia"/>
                <w:color w:val="000000"/>
                <w:kern w:val="0"/>
                <w:sz w:val="24"/>
                <w:lang w:bidi="ar"/>
              </w:rPr>
              <w:t>产教共融</w:t>
            </w:r>
            <w:proofErr w:type="gramEnd"/>
            <w:r w:rsidRPr="00776614">
              <w:rPr>
                <w:rFonts w:ascii="仿宋" w:eastAsia="仿宋" w:hAnsi="仿宋" w:cs="新宋体" w:hint="eastAsia"/>
                <w:color w:val="000000"/>
                <w:kern w:val="0"/>
                <w:sz w:val="24"/>
                <w:lang w:bidi="ar"/>
              </w:rPr>
              <w:t>、加强校企合作的目的。</w:t>
            </w:r>
          </w:p>
          <w:p w:rsidR="00534643" w:rsidRPr="00776614" w:rsidRDefault="00534643">
            <w:pPr>
              <w:widowControl/>
              <w:spacing w:line="360" w:lineRule="auto"/>
              <w:ind w:firstLineChars="200" w:firstLine="480"/>
              <w:rPr>
                <w:rFonts w:ascii="仿宋" w:eastAsia="仿宋" w:hAnsi="仿宋"/>
                <w:sz w:val="24"/>
              </w:rPr>
            </w:pPr>
          </w:p>
        </w:tc>
      </w:tr>
      <w:tr w:rsidR="00534643" w:rsidRPr="00776614">
        <w:trPr>
          <w:trHeight w:val="2005"/>
          <w:jc w:val="center"/>
        </w:trPr>
        <w:tc>
          <w:tcPr>
            <w:tcW w:w="828" w:type="dxa"/>
            <w:vAlign w:val="center"/>
          </w:tcPr>
          <w:p w:rsidR="00534643" w:rsidRPr="00776614" w:rsidRDefault="00556D63">
            <w:pPr>
              <w:jc w:val="center"/>
              <w:rPr>
                <w:rFonts w:ascii="仿宋" w:eastAsia="仿宋" w:hAnsi="仿宋"/>
                <w:sz w:val="24"/>
              </w:rPr>
            </w:pPr>
            <w:r w:rsidRPr="00776614">
              <w:rPr>
                <w:rFonts w:ascii="仿宋" w:eastAsia="仿宋" w:hAnsi="仿宋" w:hint="eastAsia"/>
                <w:sz w:val="24"/>
              </w:rPr>
              <w:lastRenderedPageBreak/>
              <w:t>赛项</w:t>
            </w:r>
          </w:p>
          <w:p w:rsidR="00534643" w:rsidRPr="00776614" w:rsidRDefault="00556D63">
            <w:pPr>
              <w:jc w:val="center"/>
              <w:rPr>
                <w:rFonts w:ascii="仿宋" w:eastAsia="仿宋" w:hAnsi="仿宋"/>
                <w:sz w:val="24"/>
              </w:rPr>
            </w:pPr>
            <w:r w:rsidRPr="00776614">
              <w:rPr>
                <w:rFonts w:ascii="仿宋" w:eastAsia="仿宋" w:hAnsi="仿宋" w:hint="eastAsia"/>
                <w:sz w:val="24"/>
              </w:rPr>
              <w:t>定位</w:t>
            </w:r>
          </w:p>
          <w:p w:rsidR="00534643" w:rsidRPr="00776614" w:rsidRDefault="00556D63">
            <w:pPr>
              <w:jc w:val="center"/>
              <w:rPr>
                <w:rFonts w:ascii="仿宋" w:eastAsia="仿宋" w:hAnsi="仿宋"/>
                <w:sz w:val="24"/>
              </w:rPr>
            </w:pPr>
            <w:r w:rsidRPr="00776614">
              <w:rPr>
                <w:rFonts w:ascii="仿宋" w:eastAsia="仿宋" w:hAnsi="仿宋" w:hint="eastAsia"/>
                <w:sz w:val="24"/>
              </w:rPr>
              <w:t>和</w:t>
            </w:r>
          </w:p>
          <w:p w:rsidR="00534643" w:rsidRPr="00776614" w:rsidRDefault="00556D63">
            <w:pPr>
              <w:jc w:val="center"/>
              <w:rPr>
                <w:rFonts w:ascii="仿宋" w:eastAsia="仿宋" w:hAnsi="仿宋"/>
                <w:sz w:val="24"/>
              </w:rPr>
            </w:pPr>
            <w:r w:rsidRPr="00776614">
              <w:rPr>
                <w:rFonts w:ascii="仿宋" w:eastAsia="仿宋" w:hAnsi="仿宋" w:hint="eastAsia"/>
                <w:sz w:val="24"/>
              </w:rPr>
              <w:t>预期</w:t>
            </w:r>
          </w:p>
          <w:p w:rsidR="00534643" w:rsidRPr="00776614" w:rsidRDefault="00556D63">
            <w:pPr>
              <w:jc w:val="center"/>
              <w:rPr>
                <w:rFonts w:ascii="仿宋" w:eastAsia="仿宋" w:hAnsi="仿宋"/>
                <w:sz w:val="24"/>
              </w:rPr>
            </w:pPr>
            <w:r w:rsidRPr="00776614">
              <w:rPr>
                <w:rFonts w:ascii="仿宋" w:eastAsia="仿宋" w:hAnsi="仿宋" w:hint="eastAsia"/>
                <w:sz w:val="24"/>
              </w:rPr>
              <w:t>目标</w:t>
            </w:r>
          </w:p>
        </w:tc>
        <w:tc>
          <w:tcPr>
            <w:tcW w:w="8052" w:type="dxa"/>
          </w:tcPr>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1、引领中职建筑工程类专业建设与课程改革</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当今建筑行业信息化发展和产业升级，装配式、成品化施工技术日益成熟，建筑工程类技能型人才需要适应行业新业态新技术的变化需求。</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大赛内容设置紧紧围绕建筑工程类专业职业岗位所必须的核心知识和技能设置。以职业岗位的主要工作内容为竞赛考核任务，以实际施工工艺为竞赛载体，以实际的工作过程为竞赛内容，以职业岗位要求为标准来设计竞赛目的。注重考核学生的装配式深化设计技能，同时考核学生对预制构件生产及施工工艺流程的掌握能力。</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通过大赛，引领中职建筑工程类专业群建设与课程改革，促进人才培养方案的改革，重构课程体系，更新教学内容，改进教学模式。将专业建设与课程改革同技能大赛结合一体，提升学生职业能力和就业技能。</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2、促进产教融合、校企合作、产业发展</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以“</w:t>
            </w:r>
            <w:r w:rsidR="00FF2F8B">
              <w:rPr>
                <w:rFonts w:ascii="仿宋" w:eastAsia="仿宋" w:hAnsi="仿宋" w:cs="新宋体" w:hint="eastAsia"/>
                <w:color w:val="000000"/>
                <w:kern w:val="0"/>
                <w:sz w:val="24"/>
                <w:lang w:bidi="ar"/>
              </w:rPr>
              <w:t>装配式建筑构件安装</w:t>
            </w:r>
            <w:r w:rsidRPr="00776614">
              <w:rPr>
                <w:rFonts w:ascii="仿宋" w:eastAsia="仿宋" w:hAnsi="仿宋" w:cs="新宋体" w:hint="eastAsia"/>
                <w:color w:val="000000"/>
                <w:kern w:val="0"/>
                <w:sz w:val="24"/>
                <w:lang w:bidi="ar"/>
              </w:rPr>
              <w:t>大赛”大赛为推手，充分发挥学校与建筑企业在知识传授、素质养成、技能训练等方面的优势和作用，加强校企合作、“双主体”教学。共同制订建筑专业人才培养方案、共同设置课程计划及实施，共建实训室和技术研发及应用基地，促进产教融合。</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通过竞赛进一步实现知识与技能的有效转化，提升学生职业技能，满足我国建筑产业转型升级对技术技能型人才培养的新需求，促进职业教育与产业共同发展。</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3、展示职教改革成果及师生良好精神面貌</w:t>
            </w:r>
          </w:p>
          <w:p w:rsidR="00534643" w:rsidRPr="00776614" w:rsidRDefault="00556D63">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申报河北省中职院校技能大赛赛项，可以在更高更优更强的平台上增强和扩大职业教育的影响力和吸引力，促进我省中职学校建筑施工类教育教学</w:t>
            </w:r>
            <w:r w:rsidRPr="00776614">
              <w:rPr>
                <w:rFonts w:ascii="仿宋" w:eastAsia="仿宋" w:hAnsi="仿宋" w:cs="新宋体" w:hint="eastAsia"/>
                <w:color w:val="000000"/>
                <w:kern w:val="0"/>
                <w:sz w:val="24"/>
                <w:lang w:bidi="ar"/>
              </w:rPr>
              <w:lastRenderedPageBreak/>
              <w:t>改革成果的展示和交流，成为广大师生展示良好精神面貌、追梦圆梦及展示职教改革成果的广阔舞台；通过大赛，对我省中</w:t>
            </w:r>
            <w:proofErr w:type="gramStart"/>
            <w:r w:rsidRPr="00776614">
              <w:rPr>
                <w:rFonts w:ascii="仿宋" w:eastAsia="仿宋" w:hAnsi="仿宋" w:cs="新宋体" w:hint="eastAsia"/>
                <w:color w:val="000000"/>
                <w:kern w:val="0"/>
                <w:sz w:val="24"/>
                <w:lang w:bidi="ar"/>
              </w:rPr>
              <w:t>职建筑</w:t>
            </w:r>
            <w:proofErr w:type="gramEnd"/>
            <w:r w:rsidRPr="00776614">
              <w:rPr>
                <w:rFonts w:ascii="仿宋" w:eastAsia="仿宋" w:hAnsi="仿宋" w:cs="新宋体" w:hint="eastAsia"/>
                <w:color w:val="000000"/>
                <w:kern w:val="0"/>
                <w:sz w:val="24"/>
                <w:lang w:bidi="ar"/>
              </w:rPr>
              <w:t>类专业群办出特色、办出水平的引领作用意义重大。</w:t>
            </w:r>
          </w:p>
          <w:p w:rsidR="00534643" w:rsidRPr="00776614" w:rsidRDefault="00534643">
            <w:pPr>
              <w:rPr>
                <w:rFonts w:ascii="仿宋" w:eastAsia="仿宋" w:hAnsi="仿宋"/>
                <w:sz w:val="24"/>
              </w:rPr>
            </w:pPr>
          </w:p>
        </w:tc>
      </w:tr>
      <w:tr w:rsidR="00534643" w:rsidRPr="00776614">
        <w:trPr>
          <w:trHeight w:val="1849"/>
          <w:jc w:val="center"/>
        </w:trPr>
        <w:tc>
          <w:tcPr>
            <w:tcW w:w="828" w:type="dxa"/>
            <w:vAlign w:val="center"/>
          </w:tcPr>
          <w:p w:rsidR="00534643" w:rsidRPr="00776614" w:rsidRDefault="00556D63">
            <w:pPr>
              <w:jc w:val="center"/>
              <w:rPr>
                <w:rFonts w:ascii="仿宋" w:eastAsia="仿宋" w:hAnsi="仿宋"/>
                <w:sz w:val="24"/>
              </w:rPr>
            </w:pPr>
            <w:r w:rsidRPr="00776614">
              <w:rPr>
                <w:rFonts w:ascii="仿宋" w:eastAsia="仿宋" w:hAnsi="仿宋" w:hint="eastAsia"/>
                <w:sz w:val="24"/>
              </w:rPr>
              <w:lastRenderedPageBreak/>
              <w:t>主要实施步骤</w:t>
            </w:r>
          </w:p>
        </w:tc>
        <w:tc>
          <w:tcPr>
            <w:tcW w:w="8052" w:type="dxa"/>
          </w:tcPr>
          <w:p w:rsidR="00534643" w:rsidRPr="00776614" w:rsidRDefault="00556D63">
            <w:pPr>
              <w:rPr>
                <w:rFonts w:ascii="仿宋" w:eastAsia="仿宋" w:hAnsi="仿宋"/>
                <w:sz w:val="24"/>
              </w:rPr>
            </w:pPr>
            <w:r w:rsidRPr="00776614">
              <w:rPr>
                <w:rFonts w:ascii="仿宋" w:eastAsia="仿宋" w:hAnsi="仿宋" w:hint="eastAsia"/>
                <w:noProof/>
                <w:sz w:val="24"/>
              </w:rPr>
              <w:drawing>
                <wp:inline distT="0" distB="0" distL="114300" distR="114300">
                  <wp:extent cx="4974590" cy="4599305"/>
                  <wp:effectExtent l="0" t="0" r="16510" b="10795"/>
                  <wp:docPr id="1" name="图片 1" descr="1603157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3157860(1)"/>
                          <pic:cNvPicPr>
                            <a:picLocks noChangeAspect="1"/>
                          </pic:cNvPicPr>
                        </pic:nvPicPr>
                        <pic:blipFill>
                          <a:blip r:embed="rId11"/>
                          <a:stretch>
                            <a:fillRect/>
                          </a:stretch>
                        </pic:blipFill>
                        <pic:spPr>
                          <a:xfrm>
                            <a:off x="0" y="0"/>
                            <a:ext cx="4974590" cy="4599305"/>
                          </a:xfrm>
                          <a:prstGeom prst="rect">
                            <a:avLst/>
                          </a:prstGeom>
                        </pic:spPr>
                      </pic:pic>
                    </a:graphicData>
                  </a:graphic>
                </wp:inline>
              </w:drawing>
            </w:r>
          </w:p>
        </w:tc>
      </w:tr>
      <w:tr w:rsidR="00534643" w:rsidRPr="00776614">
        <w:trPr>
          <w:trHeight w:val="1974"/>
          <w:jc w:val="center"/>
        </w:trPr>
        <w:tc>
          <w:tcPr>
            <w:tcW w:w="828" w:type="dxa"/>
            <w:vAlign w:val="center"/>
          </w:tcPr>
          <w:p w:rsidR="00534643" w:rsidRPr="00776614" w:rsidRDefault="00556D63">
            <w:pPr>
              <w:jc w:val="center"/>
              <w:rPr>
                <w:rFonts w:ascii="仿宋" w:eastAsia="仿宋" w:hAnsi="仿宋"/>
                <w:sz w:val="24"/>
              </w:rPr>
            </w:pPr>
            <w:r w:rsidRPr="00776614">
              <w:rPr>
                <w:rFonts w:ascii="仿宋" w:eastAsia="仿宋" w:hAnsi="仿宋" w:hint="eastAsia"/>
                <w:sz w:val="24"/>
              </w:rPr>
              <w:t>比赛主要环节及评判标准</w:t>
            </w:r>
          </w:p>
        </w:tc>
        <w:tc>
          <w:tcPr>
            <w:tcW w:w="8052" w:type="dxa"/>
          </w:tcPr>
          <w:p w:rsidR="00534643" w:rsidRPr="004C05E8" w:rsidRDefault="00556D63"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hint="eastAsia"/>
                <w:color w:val="000000"/>
                <w:kern w:val="0"/>
                <w:sz w:val="24"/>
                <w:lang w:bidi="ar"/>
              </w:rPr>
              <w:t>（一）比赛主要环节</w:t>
            </w:r>
          </w:p>
          <w:p w:rsidR="00534643" w:rsidRPr="00776614" w:rsidRDefault="00556D63" w:rsidP="004C05E8">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本次竞赛项目包括装配式理论知识及</w:t>
            </w:r>
            <w:r w:rsidR="004C05E8">
              <w:rPr>
                <w:rFonts w:ascii="仿宋" w:eastAsia="仿宋" w:hAnsi="仿宋" w:cs="新宋体" w:hint="eastAsia"/>
                <w:color w:val="000000"/>
                <w:kern w:val="0"/>
                <w:sz w:val="24"/>
                <w:lang w:bidi="ar"/>
              </w:rPr>
              <w:t>技能操作</w:t>
            </w:r>
            <w:r w:rsidRPr="00776614">
              <w:rPr>
                <w:rFonts w:ascii="仿宋" w:eastAsia="仿宋" w:hAnsi="仿宋" w:cs="新宋体" w:hint="eastAsia"/>
                <w:color w:val="000000"/>
                <w:kern w:val="0"/>
                <w:sz w:val="24"/>
                <w:lang w:bidi="ar"/>
              </w:rPr>
              <w:t>两大环节。</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t>1.赛项考察的技术技能</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t>主要考查选手结构施工图识读，施工现场定位放线，装配式建筑构件吊装、装配、灌浆、质量检查的知识和技能；团队合作能力、质量意识、安全意识等职业素养。</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t>2.涵盖的职业典型工作任务</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t>（1）装配式建筑施工图识读；</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lastRenderedPageBreak/>
              <w:t>（2）使用测量工具进行构件定位放线；</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t>（3）使用专用设备和工具实施构件吊装、装配</w:t>
            </w:r>
            <w:r>
              <w:rPr>
                <w:rFonts w:ascii="仿宋" w:eastAsia="仿宋" w:hAnsi="仿宋" w:cs="新宋体" w:hint="eastAsia"/>
                <w:color w:val="000000"/>
                <w:kern w:val="0"/>
                <w:sz w:val="24"/>
                <w:lang w:bidi="ar"/>
              </w:rPr>
              <w:t>。</w:t>
            </w:r>
          </w:p>
          <w:p w:rsidR="00534643"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drawing>
                <wp:inline distT="0" distB="0" distL="0" distR="0">
                  <wp:extent cx="4877429" cy="4657725"/>
                  <wp:effectExtent l="0" t="0" r="0" b="0"/>
                  <wp:docPr id="11" name="图片 11" descr="G:\系统默认\文档\WeChat Files\wxid_sa4k2x6igna611\FileStorage\Temp\1683852559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系统默认\文档\WeChat Files\wxid_sa4k2x6igna611\FileStorage\Temp\168385255918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0390" cy="4660553"/>
                          </a:xfrm>
                          <a:prstGeom prst="rect">
                            <a:avLst/>
                          </a:prstGeom>
                          <a:noFill/>
                          <a:ln>
                            <a:noFill/>
                          </a:ln>
                        </pic:spPr>
                      </pic:pic>
                    </a:graphicData>
                  </a:graphic>
                </wp:inline>
              </w:drawing>
            </w:r>
          </w:p>
          <w:p w:rsidR="00534643" w:rsidRPr="004C05E8" w:rsidRDefault="00556D63"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hint="eastAsia"/>
                <w:color w:val="000000"/>
                <w:kern w:val="0"/>
                <w:sz w:val="24"/>
                <w:lang w:bidi="ar"/>
              </w:rPr>
              <w:t>（二）评分标准</w:t>
            </w:r>
          </w:p>
          <w:p w:rsidR="00534643" w:rsidRPr="00776614" w:rsidRDefault="00556D63" w:rsidP="004C05E8">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1、评分标准制定原则：</w:t>
            </w:r>
          </w:p>
          <w:p w:rsidR="00534643" w:rsidRPr="00776614" w:rsidRDefault="00556D63" w:rsidP="004C05E8">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裁判组坚持“公平、公正、公开、科学、规范”的原则，各负其责，按照制定的评分细则进行评分。从对装配式构件施工工艺的掌握程度、相关规范熟悉度、职业素养等多维</w:t>
            </w:r>
            <w:proofErr w:type="gramStart"/>
            <w:r w:rsidRPr="00776614">
              <w:rPr>
                <w:rFonts w:ascii="仿宋" w:eastAsia="仿宋" w:hAnsi="仿宋" w:cs="新宋体" w:hint="eastAsia"/>
                <w:color w:val="000000"/>
                <w:kern w:val="0"/>
                <w:sz w:val="24"/>
                <w:lang w:bidi="ar"/>
              </w:rPr>
              <w:t>度制定</w:t>
            </w:r>
            <w:proofErr w:type="gramEnd"/>
            <w:r w:rsidRPr="00776614">
              <w:rPr>
                <w:rFonts w:ascii="仿宋" w:eastAsia="仿宋" w:hAnsi="仿宋" w:cs="新宋体" w:hint="eastAsia"/>
                <w:color w:val="000000"/>
                <w:kern w:val="0"/>
                <w:sz w:val="24"/>
                <w:lang w:bidi="ar"/>
              </w:rPr>
              <w:t>评分标准。</w:t>
            </w:r>
          </w:p>
          <w:p w:rsidR="00534643" w:rsidRPr="00776614" w:rsidRDefault="00556D63" w:rsidP="004C05E8">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2、评分方法</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t>理论知识部分采取机考（闭卷），由参赛选手在规定时间内完成答题任务，由计算机评分与计分。技能操作部分由参赛选手团队合作按要求现场完成各环节的实际操作、质量检查、数据记录。</w:t>
            </w:r>
          </w:p>
          <w:p w:rsidR="00534643" w:rsidRPr="00776614" w:rsidRDefault="00556D63" w:rsidP="004C05E8">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3、评分细则</w:t>
            </w:r>
          </w:p>
          <w:p w:rsidR="00534643" w:rsidRPr="00776614" w:rsidRDefault="00556D63" w:rsidP="004C05E8">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lastRenderedPageBreak/>
              <w:t>“装配式理论知识”竞赛环节，满分100分，权重</w:t>
            </w:r>
            <w:r w:rsidR="004C05E8">
              <w:rPr>
                <w:rFonts w:ascii="仿宋" w:eastAsia="仿宋" w:hAnsi="仿宋" w:cs="新宋体"/>
                <w:color w:val="000000"/>
                <w:kern w:val="0"/>
                <w:sz w:val="24"/>
                <w:lang w:bidi="ar"/>
              </w:rPr>
              <w:t>30</w:t>
            </w:r>
            <w:r w:rsidRPr="00776614">
              <w:rPr>
                <w:rFonts w:ascii="仿宋" w:eastAsia="仿宋" w:hAnsi="仿宋" w:cs="新宋体" w:hint="eastAsia"/>
                <w:color w:val="000000"/>
                <w:kern w:val="0"/>
                <w:sz w:val="24"/>
                <w:lang w:bidi="ar"/>
              </w:rPr>
              <w:t>%</w:t>
            </w:r>
          </w:p>
          <w:p w:rsidR="00534643" w:rsidRPr="00776614" w:rsidRDefault="00556D63" w:rsidP="004C05E8">
            <w:pPr>
              <w:widowControl/>
              <w:spacing w:line="360" w:lineRule="auto"/>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“装配式</w:t>
            </w:r>
            <w:r w:rsidR="004C05E8">
              <w:rPr>
                <w:rFonts w:ascii="仿宋" w:eastAsia="仿宋" w:hAnsi="仿宋" w:cs="新宋体" w:hint="eastAsia"/>
                <w:color w:val="000000"/>
                <w:kern w:val="0"/>
                <w:sz w:val="24"/>
                <w:lang w:bidi="ar"/>
              </w:rPr>
              <w:t>技能操作</w:t>
            </w:r>
            <w:r w:rsidRPr="00776614">
              <w:rPr>
                <w:rFonts w:ascii="仿宋" w:eastAsia="仿宋" w:hAnsi="仿宋" w:cs="新宋体" w:hint="eastAsia"/>
                <w:color w:val="000000"/>
                <w:kern w:val="0"/>
                <w:sz w:val="24"/>
                <w:lang w:bidi="ar"/>
              </w:rPr>
              <w:t>”竞赛环节，满分100分，权重</w:t>
            </w:r>
            <w:r w:rsidR="004C05E8">
              <w:rPr>
                <w:rFonts w:ascii="仿宋" w:eastAsia="仿宋" w:hAnsi="仿宋" w:cs="新宋体"/>
                <w:color w:val="000000"/>
                <w:kern w:val="0"/>
                <w:sz w:val="24"/>
                <w:lang w:bidi="ar"/>
              </w:rPr>
              <w:t>70</w:t>
            </w:r>
            <w:r w:rsidRPr="00776614">
              <w:rPr>
                <w:rFonts w:ascii="仿宋" w:eastAsia="仿宋" w:hAnsi="仿宋" w:cs="新宋体" w:hint="eastAsia"/>
                <w:color w:val="000000"/>
                <w:kern w:val="0"/>
                <w:sz w:val="24"/>
                <w:lang w:bidi="ar"/>
              </w:rPr>
              <w:t>%</w:t>
            </w:r>
          </w:p>
          <w:p w:rsidR="00534643"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color w:val="000000"/>
                <w:kern w:val="0"/>
                <w:sz w:val="24"/>
                <w:lang w:bidi="ar"/>
              </w:rPr>
              <w:drawing>
                <wp:inline distT="0" distB="0" distL="0" distR="0">
                  <wp:extent cx="4486275" cy="3272063"/>
                  <wp:effectExtent l="0" t="0" r="0" b="5080"/>
                  <wp:docPr id="12" name="图片 12" descr="G:\系统默认\文档\WeChat Files\wxid_sa4k2x6igna611\FileStorage\Temp\1683852768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系统默认\文档\WeChat Files\wxid_sa4k2x6igna611\FileStorage\Temp\168385276861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4405" cy="3285286"/>
                          </a:xfrm>
                          <a:prstGeom prst="rect">
                            <a:avLst/>
                          </a:prstGeom>
                          <a:noFill/>
                          <a:ln>
                            <a:noFill/>
                          </a:ln>
                        </pic:spPr>
                      </pic:pic>
                    </a:graphicData>
                  </a:graphic>
                </wp:inline>
              </w:drawing>
            </w:r>
          </w:p>
          <w:p w:rsidR="00534643" w:rsidRPr="004C05E8" w:rsidRDefault="00556D63"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hint="eastAsia"/>
                <w:color w:val="000000"/>
                <w:kern w:val="0"/>
                <w:sz w:val="24"/>
                <w:lang w:bidi="ar"/>
              </w:rPr>
              <w:t>（三）竞赛方式</w:t>
            </w:r>
          </w:p>
          <w:p w:rsidR="004C05E8" w:rsidRPr="004C05E8" w:rsidRDefault="004C05E8" w:rsidP="004C05E8">
            <w:pPr>
              <w:widowControl/>
              <w:spacing w:line="360" w:lineRule="auto"/>
              <w:ind w:firstLineChars="200" w:firstLine="480"/>
              <w:rPr>
                <w:rFonts w:ascii="仿宋" w:eastAsia="仿宋" w:hAnsi="仿宋" w:cs="新宋体" w:hint="eastAsia"/>
                <w:color w:val="000000"/>
                <w:kern w:val="0"/>
                <w:sz w:val="24"/>
                <w:lang w:bidi="ar"/>
              </w:rPr>
            </w:pPr>
            <w:r w:rsidRPr="004C05E8">
              <w:rPr>
                <w:rFonts w:ascii="仿宋" w:eastAsia="仿宋" w:hAnsi="仿宋" w:cs="新宋体" w:hint="eastAsia"/>
                <w:color w:val="000000"/>
                <w:kern w:val="0"/>
                <w:sz w:val="24"/>
                <w:lang w:bidi="ar"/>
              </w:rPr>
              <w:t>1</w:t>
            </w:r>
            <w:r w:rsidRPr="004C05E8">
              <w:rPr>
                <w:rFonts w:ascii="仿宋" w:eastAsia="仿宋" w:hAnsi="仿宋" w:cs="新宋体"/>
                <w:color w:val="000000"/>
                <w:kern w:val="0"/>
                <w:sz w:val="24"/>
                <w:lang w:bidi="ar"/>
              </w:rPr>
              <w:t>.</w:t>
            </w:r>
            <w:r w:rsidRPr="004C05E8">
              <w:rPr>
                <w:rFonts w:ascii="仿宋" w:eastAsia="仿宋" w:hAnsi="仿宋" w:cs="新宋体" w:hint="eastAsia"/>
                <w:color w:val="000000"/>
                <w:kern w:val="0"/>
                <w:sz w:val="24"/>
                <w:lang w:bidi="ar"/>
              </w:rPr>
              <w:t>竞赛形式</w:t>
            </w:r>
          </w:p>
          <w:p w:rsidR="004C05E8" w:rsidRPr="004C05E8" w:rsidRDefault="004C05E8" w:rsidP="004C05E8">
            <w:pPr>
              <w:widowControl/>
              <w:spacing w:line="360" w:lineRule="auto"/>
              <w:ind w:firstLineChars="200" w:firstLine="480"/>
              <w:rPr>
                <w:rFonts w:ascii="仿宋" w:eastAsia="仿宋" w:hAnsi="仿宋" w:cs="新宋体" w:hint="eastAsia"/>
                <w:color w:val="000000"/>
                <w:kern w:val="0"/>
                <w:sz w:val="24"/>
                <w:lang w:bidi="ar"/>
              </w:rPr>
            </w:pPr>
            <w:r w:rsidRPr="004C05E8">
              <w:rPr>
                <w:rFonts w:ascii="仿宋" w:eastAsia="仿宋" w:hAnsi="仿宋" w:cs="新宋体" w:hint="eastAsia"/>
                <w:color w:val="000000"/>
                <w:kern w:val="0"/>
                <w:sz w:val="24"/>
                <w:lang w:bidi="ar"/>
              </w:rPr>
              <w:t>线下比赛。</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hint="eastAsia"/>
                <w:color w:val="000000"/>
                <w:kern w:val="0"/>
                <w:sz w:val="24"/>
                <w:lang w:bidi="ar"/>
              </w:rPr>
              <w:t>2</w:t>
            </w:r>
            <w:r w:rsidRPr="004C05E8">
              <w:rPr>
                <w:rFonts w:ascii="仿宋" w:eastAsia="仿宋" w:hAnsi="仿宋" w:cs="新宋体"/>
                <w:color w:val="000000"/>
                <w:kern w:val="0"/>
                <w:sz w:val="24"/>
                <w:lang w:bidi="ar"/>
              </w:rPr>
              <w:t>.</w:t>
            </w:r>
            <w:r w:rsidRPr="004C05E8">
              <w:rPr>
                <w:rFonts w:ascii="仿宋" w:eastAsia="仿宋" w:hAnsi="仿宋" w:cs="新宋体" w:hint="eastAsia"/>
                <w:color w:val="000000"/>
                <w:kern w:val="0"/>
                <w:sz w:val="24"/>
                <w:lang w:bidi="ar"/>
              </w:rPr>
              <w:t>组队方式</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hint="eastAsia"/>
                <w:color w:val="000000"/>
                <w:kern w:val="0"/>
                <w:sz w:val="24"/>
                <w:lang w:bidi="ar"/>
              </w:rPr>
              <w:t>（1）</w:t>
            </w:r>
            <w:r w:rsidRPr="004C05E8">
              <w:rPr>
                <w:rFonts w:ascii="仿宋" w:eastAsia="仿宋" w:hAnsi="仿宋" w:cs="新宋体"/>
                <w:color w:val="000000"/>
                <w:kern w:val="0"/>
                <w:sz w:val="24"/>
                <w:lang w:bidi="ar"/>
              </w:rPr>
              <w:t>本次竞赛为师生</w:t>
            </w:r>
            <w:r w:rsidRPr="004C05E8">
              <w:rPr>
                <w:rFonts w:ascii="仿宋" w:eastAsia="仿宋" w:hAnsi="仿宋" w:cs="新宋体" w:hint="eastAsia"/>
                <w:color w:val="000000"/>
                <w:kern w:val="0"/>
                <w:sz w:val="24"/>
                <w:lang w:bidi="ar"/>
              </w:rPr>
              <w:t>同赛</w:t>
            </w:r>
            <w:r w:rsidRPr="004C05E8">
              <w:rPr>
                <w:rFonts w:ascii="仿宋" w:eastAsia="仿宋" w:hAnsi="仿宋" w:cs="新宋体"/>
                <w:color w:val="000000"/>
                <w:kern w:val="0"/>
                <w:sz w:val="24"/>
                <w:lang w:bidi="ar"/>
              </w:rPr>
              <w:t>。每队3人，包含1名教师和2名学生。不得跨校组队。同一学校报名参赛队不超过2队。每个学校至少有</w:t>
            </w:r>
            <w:r w:rsidRPr="004C05E8">
              <w:rPr>
                <w:rFonts w:ascii="仿宋" w:eastAsia="仿宋" w:hAnsi="仿宋" w:cs="新宋体" w:hint="eastAsia"/>
                <w:color w:val="000000"/>
                <w:kern w:val="0"/>
                <w:sz w:val="24"/>
                <w:lang w:bidi="ar"/>
              </w:rPr>
              <w:t>1名领队。</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hint="eastAsia"/>
                <w:color w:val="000000"/>
                <w:kern w:val="0"/>
                <w:sz w:val="24"/>
                <w:lang w:bidi="ar"/>
              </w:rPr>
              <w:t>（2）</w:t>
            </w:r>
            <w:r w:rsidRPr="004C05E8">
              <w:rPr>
                <w:rFonts w:ascii="仿宋" w:eastAsia="仿宋" w:hAnsi="仿宋" w:cs="新宋体"/>
                <w:color w:val="000000"/>
                <w:kern w:val="0"/>
                <w:sz w:val="24"/>
                <w:lang w:bidi="ar"/>
              </w:rPr>
              <w:t>参赛学生须为中等职业学校2023年度全日制在籍学生，以及五年制高职一至三年级（含三年级）学生。</w:t>
            </w:r>
          </w:p>
          <w:p w:rsidR="004C05E8" w:rsidRPr="004C05E8" w:rsidRDefault="004C05E8"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hint="eastAsia"/>
                <w:color w:val="000000"/>
                <w:kern w:val="0"/>
                <w:sz w:val="24"/>
                <w:lang w:bidi="ar"/>
              </w:rPr>
              <w:t>（3）</w:t>
            </w:r>
            <w:r w:rsidRPr="004C05E8">
              <w:rPr>
                <w:rFonts w:ascii="仿宋" w:eastAsia="仿宋" w:hAnsi="仿宋" w:cs="新宋体"/>
                <w:color w:val="000000"/>
                <w:kern w:val="0"/>
                <w:sz w:val="24"/>
                <w:lang w:bidi="ar"/>
              </w:rPr>
              <w:t>参赛教师须为中等职业院校从事建筑工程施工、装配式建筑施工、建筑工程测量、市政工程施工等土木建筑相关专业教学的在职在编教师。</w:t>
            </w:r>
          </w:p>
          <w:p w:rsidR="00534643" w:rsidRPr="004C05E8" w:rsidRDefault="00556D63" w:rsidP="004C05E8">
            <w:pPr>
              <w:widowControl/>
              <w:spacing w:line="360" w:lineRule="auto"/>
              <w:ind w:firstLineChars="200" w:firstLine="480"/>
              <w:rPr>
                <w:rFonts w:ascii="仿宋" w:eastAsia="仿宋" w:hAnsi="仿宋" w:cs="新宋体"/>
                <w:color w:val="000000"/>
                <w:kern w:val="0"/>
                <w:sz w:val="24"/>
                <w:lang w:bidi="ar"/>
              </w:rPr>
            </w:pPr>
            <w:r w:rsidRPr="004C05E8">
              <w:rPr>
                <w:rFonts w:ascii="仿宋" w:eastAsia="仿宋" w:hAnsi="仿宋" w:cs="新宋体" w:hint="eastAsia"/>
                <w:color w:val="000000"/>
                <w:kern w:val="0"/>
                <w:sz w:val="24"/>
                <w:lang w:bidi="ar"/>
              </w:rPr>
              <w:t>（四）奖项设置</w:t>
            </w:r>
          </w:p>
          <w:p w:rsidR="00534643" w:rsidRPr="004C05E8" w:rsidRDefault="00556D63" w:rsidP="004C05E8">
            <w:pPr>
              <w:widowControl/>
              <w:spacing w:line="360" w:lineRule="auto"/>
              <w:ind w:firstLineChars="200" w:firstLine="480"/>
              <w:rPr>
                <w:rFonts w:ascii="仿宋" w:eastAsia="仿宋" w:hAnsi="仿宋" w:cs="新宋体" w:hint="eastAsia"/>
                <w:color w:val="000000"/>
                <w:kern w:val="0"/>
                <w:sz w:val="24"/>
                <w:lang w:bidi="ar"/>
              </w:rPr>
            </w:pPr>
            <w:r w:rsidRPr="00776614">
              <w:rPr>
                <w:rFonts w:ascii="仿宋" w:eastAsia="仿宋" w:hAnsi="仿宋" w:cs="新宋体" w:hint="eastAsia"/>
                <w:color w:val="000000"/>
                <w:kern w:val="0"/>
                <w:sz w:val="24"/>
                <w:lang w:bidi="ar"/>
              </w:rPr>
              <w:t>本赛项奖项仅设团体奖。竞赛团体奖的设定为：一等奖占比10%，二等奖占比20%，三等奖占比30%。</w:t>
            </w:r>
          </w:p>
        </w:tc>
      </w:tr>
      <w:tr w:rsidR="00534643" w:rsidRPr="00776614">
        <w:trPr>
          <w:trHeight w:val="1974"/>
          <w:jc w:val="center"/>
        </w:trPr>
        <w:tc>
          <w:tcPr>
            <w:tcW w:w="828" w:type="dxa"/>
            <w:vAlign w:val="center"/>
          </w:tcPr>
          <w:p w:rsidR="00534643" w:rsidRPr="00776614" w:rsidRDefault="00556D63">
            <w:pPr>
              <w:jc w:val="center"/>
              <w:rPr>
                <w:rFonts w:ascii="仿宋" w:eastAsia="仿宋" w:hAnsi="仿宋"/>
                <w:sz w:val="24"/>
              </w:rPr>
            </w:pPr>
            <w:r w:rsidRPr="00776614">
              <w:rPr>
                <w:rFonts w:ascii="仿宋" w:eastAsia="仿宋" w:hAnsi="仿宋" w:hint="eastAsia"/>
                <w:sz w:val="24"/>
              </w:rPr>
              <w:lastRenderedPageBreak/>
              <w:t>组织管理</w:t>
            </w:r>
          </w:p>
        </w:tc>
        <w:tc>
          <w:tcPr>
            <w:tcW w:w="8052" w:type="dxa"/>
          </w:tcPr>
          <w:p w:rsidR="00534643" w:rsidRPr="00776614" w:rsidRDefault="00556D63" w:rsidP="00EB32FB">
            <w:pPr>
              <w:widowControl/>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 xml:space="preserve">1、本赛项由承办院校进行赛项的整体策划。主要职责包括：形成《竞赛规程》和《竞赛实施方案》、遴选专家团队、对竞赛实施进行整体掌握等。 </w:t>
            </w:r>
          </w:p>
          <w:p w:rsidR="00534643" w:rsidRPr="00776614" w:rsidRDefault="00556D63" w:rsidP="00EB32FB">
            <w:pPr>
              <w:widowControl/>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2、协办企业进行赛项软件设备的支撑与技术服务。主要职责包括：竞赛软件设备、竞赛技术支持等。</w:t>
            </w:r>
          </w:p>
          <w:p w:rsidR="00534643" w:rsidRPr="00776614" w:rsidRDefault="00556D63" w:rsidP="00EB32FB">
            <w:pPr>
              <w:ind w:firstLineChars="200" w:firstLine="480"/>
              <w:rPr>
                <w:rFonts w:ascii="仿宋" w:eastAsia="仿宋" w:hAnsi="仿宋"/>
                <w:sz w:val="24"/>
              </w:rPr>
            </w:pPr>
            <w:r w:rsidRPr="00776614">
              <w:rPr>
                <w:rFonts w:ascii="仿宋" w:eastAsia="仿宋" w:hAnsi="仿宋" w:cs="新宋体" w:hint="eastAsia"/>
                <w:color w:val="000000"/>
                <w:kern w:val="0"/>
                <w:sz w:val="24"/>
                <w:lang w:bidi="ar"/>
              </w:rPr>
              <w:t>3、承办院校其他职责包括：提供竞赛场地和配套场地、配合赛</w:t>
            </w:r>
            <w:proofErr w:type="gramStart"/>
            <w:r w:rsidRPr="00776614">
              <w:rPr>
                <w:rFonts w:ascii="仿宋" w:eastAsia="仿宋" w:hAnsi="仿宋" w:cs="新宋体" w:hint="eastAsia"/>
                <w:color w:val="000000"/>
                <w:kern w:val="0"/>
                <w:sz w:val="24"/>
                <w:lang w:bidi="ar"/>
              </w:rPr>
              <w:t>务</w:t>
            </w:r>
            <w:proofErr w:type="gramEnd"/>
            <w:r w:rsidRPr="00776614">
              <w:rPr>
                <w:rFonts w:ascii="仿宋" w:eastAsia="仿宋" w:hAnsi="仿宋" w:cs="新宋体" w:hint="eastAsia"/>
                <w:color w:val="000000"/>
                <w:kern w:val="0"/>
                <w:sz w:val="24"/>
                <w:lang w:bidi="ar"/>
              </w:rPr>
              <w:t>组织、参赛队住宿和饮食、志愿者服务、后勤保障等。</w:t>
            </w:r>
          </w:p>
        </w:tc>
      </w:tr>
      <w:tr w:rsidR="00534643" w:rsidRPr="00776614">
        <w:trPr>
          <w:trHeight w:val="1929"/>
          <w:jc w:val="center"/>
        </w:trPr>
        <w:tc>
          <w:tcPr>
            <w:tcW w:w="828" w:type="dxa"/>
            <w:vAlign w:val="center"/>
          </w:tcPr>
          <w:p w:rsidR="00534643" w:rsidRPr="00776614" w:rsidRDefault="00556D63">
            <w:pPr>
              <w:jc w:val="center"/>
              <w:rPr>
                <w:rFonts w:ascii="仿宋" w:eastAsia="仿宋" w:hAnsi="仿宋"/>
                <w:sz w:val="24"/>
              </w:rPr>
            </w:pPr>
            <w:r w:rsidRPr="00776614">
              <w:rPr>
                <w:rFonts w:ascii="仿宋" w:eastAsia="仿宋" w:hAnsi="仿宋" w:hint="eastAsia"/>
                <w:sz w:val="24"/>
              </w:rPr>
              <w:t>软硬件设施及组织保障</w:t>
            </w:r>
          </w:p>
        </w:tc>
        <w:tc>
          <w:tcPr>
            <w:tcW w:w="8052" w:type="dxa"/>
          </w:tcPr>
          <w:p w:rsidR="00534643" w:rsidRPr="00776614" w:rsidRDefault="00556D63" w:rsidP="00EB32FB">
            <w:pPr>
              <w:widowControl/>
              <w:ind w:firstLineChars="200"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本次竞赛内容包括装配式建筑理论知识及装配式</w:t>
            </w:r>
            <w:r w:rsidR="004C05E8">
              <w:rPr>
                <w:rFonts w:ascii="仿宋" w:eastAsia="仿宋" w:hAnsi="仿宋" w:cs="新宋体" w:hint="eastAsia"/>
                <w:color w:val="000000"/>
                <w:kern w:val="0"/>
                <w:sz w:val="24"/>
                <w:lang w:bidi="ar"/>
              </w:rPr>
              <w:t>技能操作</w:t>
            </w:r>
            <w:r w:rsidRPr="00776614">
              <w:rPr>
                <w:rFonts w:ascii="仿宋" w:eastAsia="仿宋" w:hAnsi="仿宋" w:cs="新宋体" w:hint="eastAsia"/>
                <w:color w:val="000000"/>
                <w:kern w:val="0"/>
                <w:sz w:val="24"/>
                <w:lang w:bidi="ar"/>
              </w:rPr>
              <w:t>两个环节。</w:t>
            </w:r>
          </w:p>
          <w:p w:rsidR="00534643" w:rsidRPr="00776614" w:rsidRDefault="00556D63" w:rsidP="00EB32FB">
            <w:pPr>
              <w:pStyle w:val="10"/>
              <w:snapToGrid w:val="0"/>
              <w:ind w:firstLine="480"/>
              <w:rPr>
                <w:rFonts w:ascii="仿宋" w:eastAsia="仿宋" w:hAnsi="仿宋" w:cs="新宋体"/>
                <w:color w:val="000000"/>
                <w:kern w:val="0"/>
                <w:sz w:val="24"/>
                <w:lang w:bidi="ar"/>
              </w:rPr>
            </w:pPr>
            <w:r w:rsidRPr="00776614">
              <w:rPr>
                <w:rFonts w:ascii="仿宋" w:eastAsia="仿宋" w:hAnsi="仿宋" w:cs="新宋体" w:hint="eastAsia"/>
                <w:color w:val="000000"/>
                <w:kern w:val="0"/>
                <w:sz w:val="24"/>
                <w:lang w:bidi="ar"/>
              </w:rPr>
              <w:t>1、理论知识</w:t>
            </w:r>
            <w:proofErr w:type="gramStart"/>
            <w:r w:rsidRPr="00776614">
              <w:rPr>
                <w:rFonts w:ascii="仿宋" w:eastAsia="仿宋" w:hAnsi="仿宋" w:cs="新宋体" w:hint="eastAsia"/>
                <w:color w:val="000000"/>
                <w:kern w:val="0"/>
                <w:sz w:val="24"/>
                <w:lang w:bidi="ar"/>
              </w:rPr>
              <w:t>采用机考的</w:t>
            </w:r>
            <w:proofErr w:type="gramEnd"/>
            <w:r w:rsidRPr="00776614">
              <w:rPr>
                <w:rFonts w:ascii="仿宋" w:eastAsia="仿宋" w:hAnsi="仿宋" w:cs="新宋体" w:hint="eastAsia"/>
                <w:color w:val="000000"/>
                <w:kern w:val="0"/>
                <w:sz w:val="24"/>
                <w:lang w:bidi="ar"/>
              </w:rPr>
              <w:t>方式，竞赛内容体现专业核心能力与核心知识、涵盖丰富的专业知识与专业技能，以选择题、判断题为主。我校会组织行业、企业专家、院校老师出题库，划定考核范围，制订考核大纲和考核标准。</w:t>
            </w:r>
          </w:p>
          <w:p w:rsidR="00534643" w:rsidRPr="00776614" w:rsidRDefault="00556D63" w:rsidP="00EB32FB">
            <w:pPr>
              <w:widowControl/>
              <w:ind w:firstLineChars="200" w:firstLine="480"/>
              <w:rPr>
                <w:rFonts w:ascii="仿宋" w:eastAsia="仿宋" w:hAnsi="仿宋"/>
                <w:sz w:val="24"/>
              </w:rPr>
            </w:pPr>
            <w:r w:rsidRPr="00776614">
              <w:rPr>
                <w:rFonts w:ascii="仿宋" w:eastAsia="仿宋" w:hAnsi="仿宋" w:cs="新宋体" w:hint="eastAsia"/>
                <w:color w:val="000000"/>
                <w:kern w:val="0"/>
                <w:sz w:val="24"/>
                <w:lang w:bidi="ar"/>
              </w:rPr>
              <w:t>2</w:t>
            </w:r>
            <w:r w:rsidR="0048679D">
              <w:rPr>
                <w:rFonts w:ascii="仿宋" w:eastAsia="仿宋" w:hAnsi="仿宋" w:cs="新宋体" w:hint="eastAsia"/>
                <w:color w:val="000000"/>
                <w:kern w:val="0"/>
                <w:sz w:val="24"/>
                <w:lang w:bidi="ar"/>
              </w:rPr>
              <w:t>、装配式技能操作的模块内容紧紧</w:t>
            </w:r>
            <w:proofErr w:type="gramStart"/>
            <w:r w:rsidR="0048679D">
              <w:rPr>
                <w:rFonts w:ascii="仿宋" w:eastAsia="仿宋" w:hAnsi="仿宋" w:cs="新宋体" w:hint="eastAsia"/>
                <w:color w:val="000000"/>
                <w:kern w:val="0"/>
                <w:sz w:val="24"/>
                <w:lang w:bidi="ar"/>
              </w:rPr>
              <w:t>结合国</w:t>
            </w:r>
            <w:proofErr w:type="gramEnd"/>
            <w:r w:rsidR="0048679D">
              <w:rPr>
                <w:rFonts w:ascii="仿宋" w:eastAsia="仿宋" w:hAnsi="仿宋" w:cs="新宋体" w:hint="eastAsia"/>
                <w:color w:val="000000"/>
                <w:kern w:val="0"/>
                <w:sz w:val="24"/>
                <w:lang w:bidi="ar"/>
              </w:rPr>
              <w:t>赛标准</w:t>
            </w:r>
            <w:r w:rsidRPr="00776614">
              <w:rPr>
                <w:rFonts w:ascii="仿宋" w:eastAsia="仿宋" w:hAnsi="仿宋" w:cs="新宋体" w:hint="eastAsia"/>
                <w:color w:val="000000"/>
                <w:kern w:val="0"/>
                <w:sz w:val="24"/>
                <w:lang w:bidi="ar"/>
              </w:rPr>
              <w:t>，</w:t>
            </w:r>
            <w:r w:rsidR="0048679D">
              <w:rPr>
                <w:rFonts w:ascii="仿宋" w:eastAsia="仿宋" w:hAnsi="仿宋" w:cs="新宋体" w:hint="eastAsia"/>
                <w:color w:val="000000"/>
                <w:kern w:val="0"/>
                <w:sz w:val="24"/>
                <w:lang w:bidi="ar"/>
              </w:rPr>
              <w:t>在我校装配式实训基地完成，</w:t>
            </w:r>
            <w:r w:rsidRPr="00776614">
              <w:rPr>
                <w:rFonts w:ascii="仿宋" w:eastAsia="仿宋" w:hAnsi="仿宋" w:cs="新宋体" w:hint="eastAsia"/>
                <w:color w:val="000000"/>
                <w:kern w:val="0"/>
                <w:sz w:val="24"/>
                <w:lang w:bidi="ar"/>
              </w:rPr>
              <w:t>在比赛前可以为</w:t>
            </w:r>
            <w:r w:rsidR="0048679D">
              <w:rPr>
                <w:rFonts w:ascii="仿宋" w:eastAsia="仿宋" w:hAnsi="仿宋" w:cs="新宋体" w:hint="eastAsia"/>
                <w:color w:val="000000"/>
                <w:kern w:val="0"/>
                <w:sz w:val="24"/>
                <w:lang w:bidi="ar"/>
              </w:rPr>
              <w:t>老师、</w:t>
            </w:r>
            <w:r w:rsidRPr="00776614">
              <w:rPr>
                <w:rFonts w:ascii="仿宋" w:eastAsia="仿宋" w:hAnsi="仿宋" w:cs="新宋体" w:hint="eastAsia"/>
                <w:color w:val="000000"/>
                <w:kern w:val="0"/>
                <w:sz w:val="24"/>
                <w:lang w:bidi="ar"/>
              </w:rPr>
              <w:t>学生免费提供练习。</w:t>
            </w:r>
          </w:p>
        </w:tc>
      </w:tr>
      <w:tr w:rsidR="00534643" w:rsidRPr="00776614">
        <w:trPr>
          <w:trHeight w:val="1690"/>
          <w:jc w:val="center"/>
        </w:trPr>
        <w:tc>
          <w:tcPr>
            <w:tcW w:w="828" w:type="dxa"/>
            <w:vAlign w:val="center"/>
          </w:tcPr>
          <w:p w:rsidR="00534643" w:rsidRPr="00776614" w:rsidRDefault="00556D63">
            <w:pPr>
              <w:jc w:val="center"/>
              <w:rPr>
                <w:rFonts w:ascii="仿宋" w:eastAsia="仿宋" w:hAnsi="仿宋"/>
                <w:sz w:val="24"/>
              </w:rPr>
            </w:pPr>
            <w:proofErr w:type="gramStart"/>
            <w:r w:rsidRPr="00776614">
              <w:rPr>
                <w:rFonts w:ascii="仿宋" w:eastAsia="仿宋" w:hAnsi="仿宋" w:hint="eastAsia"/>
                <w:sz w:val="24"/>
              </w:rPr>
              <w:t>推荐国</w:t>
            </w:r>
            <w:proofErr w:type="gramEnd"/>
            <w:r w:rsidRPr="00776614">
              <w:rPr>
                <w:rFonts w:ascii="仿宋" w:eastAsia="仿宋" w:hAnsi="仿宋" w:hint="eastAsia"/>
                <w:sz w:val="24"/>
              </w:rPr>
              <w:t>赛选手程序条件</w:t>
            </w:r>
          </w:p>
        </w:tc>
        <w:tc>
          <w:tcPr>
            <w:tcW w:w="8052" w:type="dxa"/>
          </w:tcPr>
          <w:p w:rsidR="00534643" w:rsidRPr="002938B2" w:rsidRDefault="00FF2F8B" w:rsidP="00EB32FB">
            <w:pPr>
              <w:pStyle w:val="10"/>
              <w:snapToGrid w:val="0"/>
              <w:ind w:firstLine="480"/>
              <w:rPr>
                <w:rFonts w:ascii="仿宋" w:eastAsia="仿宋" w:hAnsi="仿宋" w:cs="新宋体" w:hint="eastAsia"/>
                <w:color w:val="000000"/>
                <w:kern w:val="0"/>
                <w:sz w:val="24"/>
                <w:lang w:bidi="ar"/>
              </w:rPr>
            </w:pPr>
            <w:r w:rsidRPr="002938B2">
              <w:rPr>
                <w:rFonts w:ascii="仿宋" w:eastAsia="仿宋" w:hAnsi="仿宋" w:cs="新宋体" w:hint="eastAsia"/>
                <w:color w:val="000000"/>
                <w:kern w:val="0"/>
                <w:sz w:val="24"/>
                <w:lang w:bidi="ar"/>
              </w:rPr>
              <w:t>装配式建筑构件安装</w:t>
            </w:r>
            <w:r w:rsidR="0048679D" w:rsidRPr="002938B2">
              <w:rPr>
                <w:rFonts w:ascii="仿宋" w:eastAsia="仿宋" w:hAnsi="仿宋" w:cs="新宋体" w:hint="eastAsia"/>
                <w:color w:val="000000"/>
                <w:kern w:val="0"/>
                <w:sz w:val="24"/>
                <w:lang w:bidi="ar"/>
              </w:rPr>
              <w:t>赛项今年已纳入</w:t>
            </w:r>
            <w:r w:rsidR="00556D63" w:rsidRPr="002938B2">
              <w:rPr>
                <w:rFonts w:ascii="仿宋" w:eastAsia="仿宋" w:hAnsi="仿宋" w:cs="新宋体" w:hint="eastAsia"/>
                <w:color w:val="000000"/>
                <w:kern w:val="0"/>
                <w:sz w:val="24"/>
                <w:lang w:bidi="ar"/>
              </w:rPr>
              <w:t>国赛赛项，</w:t>
            </w:r>
            <w:r w:rsidR="0048679D" w:rsidRPr="002938B2">
              <w:rPr>
                <w:rFonts w:ascii="仿宋" w:eastAsia="仿宋" w:hAnsi="仿宋" w:cs="新宋体" w:hint="eastAsia"/>
                <w:color w:val="000000"/>
                <w:kern w:val="0"/>
                <w:sz w:val="24"/>
                <w:lang w:bidi="ar"/>
              </w:rPr>
              <w:t>河北省教育厅</w:t>
            </w:r>
            <w:r w:rsidR="002938B2" w:rsidRPr="002938B2">
              <w:rPr>
                <w:rFonts w:ascii="仿宋" w:eastAsia="仿宋" w:hAnsi="仿宋" w:cs="新宋体"/>
                <w:color w:val="000000"/>
                <w:kern w:val="0"/>
                <w:sz w:val="24"/>
                <w:lang w:bidi="ar"/>
              </w:rPr>
              <w:t>《</w:t>
            </w:r>
            <w:r w:rsidR="0048679D" w:rsidRPr="0048679D">
              <w:rPr>
                <w:rFonts w:ascii="仿宋" w:eastAsia="仿宋" w:hAnsi="仿宋" w:cs="新宋体" w:hint="eastAsia"/>
                <w:color w:val="000000"/>
                <w:kern w:val="0"/>
                <w:sz w:val="24"/>
                <w:lang w:bidi="ar"/>
              </w:rPr>
              <w:t>关于增设 2023年河北省职业院校学生技能大赛赛项的通知</w:t>
            </w:r>
            <w:r w:rsidR="002938B2" w:rsidRPr="002938B2">
              <w:rPr>
                <w:rFonts w:ascii="仿宋" w:eastAsia="仿宋" w:hAnsi="仿宋" w:cs="新宋体"/>
                <w:color w:val="000000"/>
                <w:kern w:val="0"/>
                <w:sz w:val="24"/>
                <w:lang w:bidi="ar"/>
              </w:rPr>
              <w:t>》</w:t>
            </w:r>
            <w:r w:rsidR="002938B2">
              <w:rPr>
                <w:rFonts w:ascii="仿宋" w:eastAsia="仿宋" w:hAnsi="仿宋" w:cs="新宋体"/>
                <w:color w:val="000000"/>
                <w:kern w:val="0"/>
                <w:sz w:val="24"/>
                <w:lang w:bidi="ar"/>
              </w:rPr>
              <w:t>规定：</w:t>
            </w:r>
            <w:r w:rsidR="002938B2" w:rsidRPr="002938B2">
              <w:rPr>
                <w:rFonts w:ascii="仿宋" w:eastAsia="仿宋" w:hAnsi="仿宋" w:cs="新宋体" w:hint="eastAsia"/>
                <w:color w:val="000000"/>
                <w:kern w:val="0"/>
                <w:sz w:val="24"/>
                <w:lang w:bidi="ar"/>
              </w:rPr>
              <w:t>师生同</w:t>
            </w:r>
            <w:proofErr w:type="gramStart"/>
            <w:r w:rsidR="002938B2" w:rsidRPr="002938B2">
              <w:rPr>
                <w:rFonts w:ascii="仿宋" w:eastAsia="仿宋" w:hAnsi="仿宋" w:cs="新宋体" w:hint="eastAsia"/>
                <w:color w:val="000000"/>
                <w:kern w:val="0"/>
                <w:sz w:val="24"/>
                <w:lang w:bidi="ar"/>
              </w:rPr>
              <w:t>赛相关</w:t>
            </w:r>
            <w:proofErr w:type="gramEnd"/>
            <w:r w:rsidR="002938B2" w:rsidRPr="002938B2">
              <w:rPr>
                <w:rFonts w:ascii="仿宋" w:eastAsia="仿宋" w:hAnsi="仿宋" w:cs="新宋体" w:hint="eastAsia"/>
                <w:color w:val="000000"/>
                <w:kern w:val="0"/>
                <w:sz w:val="24"/>
                <w:lang w:bidi="ar"/>
              </w:rPr>
              <w:t>国赛赛</w:t>
            </w:r>
            <w:proofErr w:type="gramStart"/>
            <w:r w:rsidR="002938B2" w:rsidRPr="002938B2">
              <w:rPr>
                <w:rFonts w:ascii="仿宋" w:eastAsia="仿宋" w:hAnsi="仿宋" w:cs="新宋体" w:hint="eastAsia"/>
                <w:color w:val="000000"/>
                <w:kern w:val="0"/>
                <w:sz w:val="24"/>
                <w:lang w:bidi="ar"/>
              </w:rPr>
              <w:t>项尚未</w:t>
            </w:r>
            <w:proofErr w:type="gramEnd"/>
            <w:r w:rsidR="002938B2" w:rsidRPr="002938B2">
              <w:rPr>
                <w:rFonts w:ascii="仿宋" w:eastAsia="仿宋" w:hAnsi="仿宋" w:cs="新宋体" w:hint="eastAsia"/>
                <w:color w:val="000000"/>
                <w:kern w:val="0"/>
                <w:sz w:val="24"/>
                <w:lang w:bidi="ar"/>
              </w:rPr>
              <w:t>举办省赛，则需对接相应师生同赛国赛赛项，举办师生同赛的省赛。赛后根据国赛报名要求的参赛队伍数量，以省赛成绩为依据，组建师生同赛的参赛队伍推荐参加国赛。</w:t>
            </w:r>
          </w:p>
        </w:tc>
      </w:tr>
      <w:tr w:rsidR="00534643" w:rsidRPr="00776614" w:rsidTr="00EB32FB">
        <w:trPr>
          <w:trHeight w:val="1078"/>
          <w:jc w:val="center"/>
        </w:trPr>
        <w:tc>
          <w:tcPr>
            <w:tcW w:w="828" w:type="dxa"/>
            <w:vAlign w:val="center"/>
          </w:tcPr>
          <w:p w:rsidR="00534643" w:rsidRPr="00776614" w:rsidRDefault="00556D63">
            <w:pPr>
              <w:jc w:val="center"/>
              <w:rPr>
                <w:rFonts w:ascii="仿宋" w:eastAsia="仿宋" w:hAnsi="仿宋"/>
                <w:sz w:val="24"/>
              </w:rPr>
            </w:pPr>
            <w:r w:rsidRPr="00776614">
              <w:rPr>
                <w:rFonts w:ascii="仿宋" w:eastAsia="仿宋" w:hAnsi="仿宋" w:hint="eastAsia"/>
                <w:sz w:val="24"/>
              </w:rPr>
              <w:t>国赛集训安排</w:t>
            </w:r>
          </w:p>
        </w:tc>
        <w:tc>
          <w:tcPr>
            <w:tcW w:w="8052" w:type="dxa"/>
          </w:tcPr>
          <w:p w:rsidR="00534643" w:rsidRPr="00776614" w:rsidRDefault="002938B2" w:rsidP="00EB32FB">
            <w:pPr>
              <w:ind w:firstLineChars="200" w:firstLine="480"/>
              <w:rPr>
                <w:rFonts w:ascii="仿宋" w:eastAsia="仿宋" w:hAnsi="仿宋"/>
                <w:sz w:val="24"/>
              </w:rPr>
            </w:pPr>
            <w:r>
              <w:rPr>
                <w:rFonts w:ascii="仿宋" w:eastAsia="仿宋" w:hAnsi="仿宋" w:cs="新宋体" w:hint="eastAsia"/>
                <w:color w:val="000000"/>
                <w:kern w:val="0"/>
                <w:sz w:val="24"/>
                <w:lang w:bidi="ar"/>
              </w:rPr>
              <w:t>省赛结束之后，根据成绩组织国赛参赛队伍，并按国赛赛程规则安排集训</w:t>
            </w:r>
            <w:r w:rsidR="00556D63" w:rsidRPr="00776614">
              <w:rPr>
                <w:rFonts w:ascii="仿宋" w:eastAsia="仿宋" w:hAnsi="仿宋" w:cs="新宋体" w:hint="eastAsia"/>
                <w:color w:val="000000"/>
                <w:kern w:val="0"/>
                <w:sz w:val="24"/>
                <w:lang w:bidi="ar"/>
              </w:rPr>
              <w:t>。</w:t>
            </w:r>
          </w:p>
        </w:tc>
      </w:tr>
      <w:tr w:rsidR="00534643" w:rsidRPr="00776614" w:rsidTr="00EB32FB">
        <w:trPr>
          <w:trHeight w:val="5661"/>
          <w:jc w:val="center"/>
        </w:trPr>
        <w:tc>
          <w:tcPr>
            <w:tcW w:w="828" w:type="dxa"/>
            <w:vAlign w:val="center"/>
          </w:tcPr>
          <w:p w:rsidR="00534643" w:rsidRPr="00776614" w:rsidRDefault="00534643">
            <w:pPr>
              <w:jc w:val="center"/>
              <w:rPr>
                <w:rFonts w:ascii="仿宋" w:eastAsia="仿宋" w:hAnsi="仿宋"/>
                <w:sz w:val="24"/>
              </w:rPr>
            </w:pPr>
          </w:p>
          <w:p w:rsidR="00534643" w:rsidRPr="00776614" w:rsidRDefault="00556D63">
            <w:pPr>
              <w:jc w:val="center"/>
              <w:rPr>
                <w:rFonts w:ascii="仿宋" w:eastAsia="仿宋" w:hAnsi="仿宋"/>
                <w:sz w:val="24"/>
              </w:rPr>
            </w:pPr>
            <w:r w:rsidRPr="00776614">
              <w:rPr>
                <w:rFonts w:ascii="仿宋" w:eastAsia="仿宋" w:hAnsi="仿宋" w:hint="eastAsia"/>
                <w:sz w:val="24"/>
              </w:rPr>
              <w:t>其他需要说明的</w:t>
            </w:r>
          </w:p>
          <w:p w:rsidR="00534643" w:rsidRPr="00776614" w:rsidRDefault="00556D63">
            <w:pPr>
              <w:jc w:val="center"/>
              <w:rPr>
                <w:rFonts w:ascii="仿宋" w:eastAsia="仿宋" w:hAnsi="仿宋"/>
                <w:sz w:val="24"/>
              </w:rPr>
            </w:pPr>
            <w:r w:rsidRPr="00776614">
              <w:rPr>
                <w:rFonts w:ascii="仿宋" w:eastAsia="仿宋" w:hAnsi="仿宋" w:hint="eastAsia"/>
                <w:sz w:val="24"/>
              </w:rPr>
              <w:t>情况</w:t>
            </w:r>
          </w:p>
          <w:p w:rsidR="00534643" w:rsidRPr="00776614" w:rsidRDefault="00534643">
            <w:pPr>
              <w:jc w:val="center"/>
              <w:rPr>
                <w:rFonts w:ascii="仿宋" w:eastAsia="仿宋" w:hAnsi="仿宋"/>
                <w:sz w:val="24"/>
              </w:rPr>
            </w:pPr>
          </w:p>
        </w:tc>
        <w:tc>
          <w:tcPr>
            <w:tcW w:w="8052" w:type="dxa"/>
          </w:tcPr>
          <w:p w:rsidR="00776614" w:rsidRDefault="00776614" w:rsidP="00EB32FB">
            <w:pPr>
              <w:widowControl/>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我校一直处于省内装配式建筑施工专业教学和技能比赛的较高水平，曾获省赛一等奖，对国赛赛项与规则研究较为深入，专业技术力量雄厚。2021年，我校工程测量、CAD、装饰技能三个赛项均荣获全国二等奖。在2021年河北省职业中等职业学校技能大赛CAD、测量、装饰技能、</w:t>
            </w:r>
            <w:r w:rsidR="00FF2F8B">
              <w:rPr>
                <w:rFonts w:ascii="仿宋" w:eastAsia="仿宋" w:hAnsi="仿宋" w:hint="eastAsia"/>
                <w:sz w:val="24"/>
              </w:rPr>
              <w:t>装配式建筑构件安装</w:t>
            </w:r>
            <w:r>
              <w:rPr>
                <w:rFonts w:ascii="仿宋" w:eastAsia="仿宋" w:hAnsi="仿宋" w:hint="eastAsia"/>
                <w:sz w:val="24"/>
              </w:rPr>
              <w:t>、算量、BIM建模、轨道运维等比赛中，我校各派两支队伍参赛，荣获一等奖1</w:t>
            </w:r>
            <w:r>
              <w:rPr>
                <w:rFonts w:ascii="仿宋" w:eastAsia="仿宋" w:hAnsi="仿宋"/>
                <w:sz w:val="24"/>
              </w:rPr>
              <w:t>0</w:t>
            </w:r>
            <w:r>
              <w:rPr>
                <w:rFonts w:ascii="仿宋" w:eastAsia="仿宋" w:hAnsi="仿宋" w:hint="eastAsia"/>
                <w:sz w:val="24"/>
              </w:rPr>
              <w:t>项，二等奖3项（均为第二名）。在2022年全国职业院校技能大赛（中职组）比赛中，我校代表队荣获建筑CAD国赛二等奖，工程测量、装饰技能赛项</w:t>
            </w:r>
            <w:proofErr w:type="gramStart"/>
            <w:r>
              <w:rPr>
                <w:rFonts w:ascii="仿宋" w:eastAsia="仿宋" w:hAnsi="仿宋" w:hint="eastAsia"/>
                <w:sz w:val="24"/>
              </w:rPr>
              <w:t>荣获国</w:t>
            </w:r>
            <w:proofErr w:type="gramEnd"/>
            <w:r>
              <w:rPr>
                <w:rFonts w:ascii="仿宋" w:eastAsia="仿宋" w:hAnsi="仿宋" w:hint="eastAsia"/>
                <w:sz w:val="24"/>
              </w:rPr>
              <w:t>赛三等奖。</w:t>
            </w:r>
          </w:p>
          <w:p w:rsidR="00776614" w:rsidRDefault="00776614" w:rsidP="00EB32FB">
            <w:pPr>
              <w:pStyle w:val="20"/>
              <w:spacing w:line="240" w:lineRule="auto"/>
              <w:ind w:firstLine="480"/>
              <w:rPr>
                <w:rFonts w:ascii="仿宋" w:eastAsia="仿宋" w:hAnsi="仿宋"/>
                <w:sz w:val="24"/>
              </w:rPr>
            </w:pPr>
            <w:r>
              <w:rPr>
                <w:rFonts w:ascii="仿宋" w:eastAsia="仿宋" w:hAnsi="仿宋" w:hint="eastAsia"/>
                <w:sz w:val="24"/>
              </w:rPr>
              <w:t>2.我校受集团委托承办CAD比赛，工作专业、服务周到，组织有序、公平公正、圆满出色，获得了教育厅职成教处、技能大赛组委会和土建集团领导的一致好评；</w:t>
            </w:r>
          </w:p>
          <w:p w:rsidR="00776614" w:rsidRDefault="00776614" w:rsidP="00EB32FB">
            <w:pPr>
              <w:pStyle w:val="20"/>
              <w:spacing w:line="240" w:lineRule="auto"/>
              <w:ind w:firstLine="480"/>
              <w:rPr>
                <w:rFonts w:ascii="仿宋" w:eastAsia="仿宋" w:hAnsi="仿宋"/>
                <w:sz w:val="24"/>
              </w:rPr>
            </w:pPr>
            <w:r>
              <w:rPr>
                <w:rFonts w:ascii="仿宋" w:eastAsia="仿宋" w:hAnsi="仿宋" w:hint="eastAsia"/>
                <w:sz w:val="24"/>
              </w:rPr>
              <w:t>3.每年比赛裁判公平公正，推动全省CAD技能水平的提高，获得了领导和各院校的一致推崇和好评；</w:t>
            </w:r>
          </w:p>
          <w:p w:rsidR="00776614" w:rsidRDefault="00776614" w:rsidP="00EB32FB">
            <w:pPr>
              <w:pStyle w:val="20"/>
              <w:spacing w:line="240" w:lineRule="auto"/>
              <w:ind w:firstLine="480"/>
              <w:rPr>
                <w:rFonts w:ascii="仿宋" w:eastAsia="仿宋" w:hAnsi="仿宋"/>
                <w:sz w:val="24"/>
              </w:rPr>
            </w:pPr>
            <w:r>
              <w:rPr>
                <w:rFonts w:ascii="仿宋" w:eastAsia="仿宋" w:hAnsi="仿宋" w:hint="eastAsia"/>
                <w:sz w:val="24"/>
              </w:rPr>
              <w:t>4.我校承办积极性高、单位领导层层高度重视和支持、有信心代表河北省的最高水平，并争取</w:t>
            </w:r>
            <w:r w:rsidR="007C0612">
              <w:rPr>
                <w:rFonts w:ascii="仿宋" w:eastAsia="仿宋" w:hAnsi="仿宋" w:hint="eastAsia"/>
                <w:sz w:val="24"/>
              </w:rPr>
              <w:t>在将来的</w:t>
            </w:r>
            <w:r>
              <w:rPr>
                <w:rFonts w:ascii="仿宋" w:eastAsia="仿宋" w:hAnsi="仿宋" w:hint="eastAsia"/>
                <w:sz w:val="24"/>
              </w:rPr>
              <w:t>国赛</w:t>
            </w:r>
            <w:r w:rsidR="007C0612">
              <w:rPr>
                <w:rFonts w:ascii="仿宋" w:eastAsia="仿宋" w:hAnsi="仿宋" w:hint="eastAsia"/>
                <w:sz w:val="24"/>
              </w:rPr>
              <w:t>中争取</w:t>
            </w:r>
            <w:r>
              <w:rPr>
                <w:rFonts w:ascii="仿宋" w:eastAsia="仿宋" w:hAnsi="仿宋" w:hint="eastAsia"/>
                <w:sz w:val="24"/>
              </w:rPr>
              <w:t>更高奖项。</w:t>
            </w:r>
          </w:p>
          <w:p w:rsidR="00776614" w:rsidRPr="00776614" w:rsidRDefault="00776614" w:rsidP="00EB32FB">
            <w:pPr>
              <w:ind w:firstLineChars="200" w:firstLine="480"/>
              <w:rPr>
                <w:rFonts w:ascii="仿宋" w:eastAsia="仿宋" w:hAnsi="仿宋" w:cs="新宋体"/>
                <w:color w:val="000000"/>
                <w:kern w:val="0"/>
                <w:sz w:val="24"/>
                <w:lang w:bidi="ar"/>
              </w:rPr>
            </w:pPr>
            <w:r>
              <w:rPr>
                <w:rFonts w:ascii="仿宋" w:eastAsia="仿宋" w:hAnsi="仿宋" w:hint="eastAsia"/>
                <w:sz w:val="24"/>
              </w:rPr>
              <w:t>5.</w:t>
            </w:r>
            <w:r>
              <w:rPr>
                <w:rFonts w:ascii="仿宋" w:eastAsia="仿宋" w:hAnsi="仿宋" w:cs="宋体" w:hint="eastAsia"/>
                <w:kern w:val="0"/>
                <w:sz w:val="24"/>
              </w:rPr>
              <w:t>比赛时间随时配合上级要求。</w:t>
            </w:r>
          </w:p>
          <w:p w:rsidR="00534643" w:rsidRPr="00776614" w:rsidRDefault="00534643" w:rsidP="00776614">
            <w:pPr>
              <w:adjustRightInd w:val="0"/>
              <w:snapToGrid w:val="0"/>
              <w:spacing w:line="360" w:lineRule="auto"/>
              <w:rPr>
                <w:rFonts w:ascii="仿宋" w:eastAsia="仿宋" w:hAnsi="仿宋"/>
                <w:sz w:val="24"/>
              </w:rPr>
            </w:pPr>
          </w:p>
        </w:tc>
      </w:tr>
    </w:tbl>
    <w:p w:rsidR="00047185" w:rsidRDefault="00047185" w:rsidP="00047185">
      <w:pPr>
        <w:spacing w:line="520" w:lineRule="exact"/>
        <w:rPr>
          <w:rFonts w:eastAsia="黑体"/>
          <w:sz w:val="30"/>
          <w:szCs w:val="30"/>
        </w:rPr>
      </w:pPr>
    </w:p>
    <w:p w:rsidR="00EB32FB" w:rsidRPr="00047185" w:rsidRDefault="00047185" w:rsidP="00EB32FB">
      <w:pPr>
        <w:spacing w:line="520" w:lineRule="exact"/>
        <w:rPr>
          <w:rFonts w:eastAsia="黑体"/>
          <w:sz w:val="30"/>
          <w:szCs w:val="30"/>
        </w:rPr>
      </w:pPr>
      <w:r>
        <w:rPr>
          <w:rFonts w:eastAsia="黑体" w:hint="eastAsia"/>
          <w:sz w:val="30"/>
          <w:szCs w:val="30"/>
        </w:rPr>
        <w:lastRenderedPageBreak/>
        <w:t>三、</w:t>
      </w:r>
      <w:r w:rsidR="00556D63" w:rsidRPr="00047185">
        <w:rPr>
          <w:rFonts w:eastAsia="黑体"/>
          <w:sz w:val="30"/>
          <w:szCs w:val="30"/>
        </w:rPr>
        <w:t>申请单位意见</w:t>
      </w:r>
    </w:p>
    <w:tbl>
      <w:tblPr>
        <w:tblStyle w:val="a9"/>
        <w:tblW w:w="9060" w:type="dxa"/>
        <w:tblLayout w:type="fixed"/>
        <w:tblLook w:val="04A0" w:firstRow="1" w:lastRow="0" w:firstColumn="1" w:lastColumn="0" w:noHBand="0" w:noVBand="1"/>
      </w:tblPr>
      <w:tblGrid>
        <w:gridCol w:w="978"/>
        <w:gridCol w:w="8082"/>
      </w:tblGrid>
      <w:tr w:rsidR="00EB32FB" w:rsidTr="00F714AF">
        <w:trPr>
          <w:trHeight w:val="9870"/>
        </w:trPr>
        <w:tc>
          <w:tcPr>
            <w:tcW w:w="978" w:type="dxa"/>
            <w:vAlign w:val="center"/>
          </w:tcPr>
          <w:p w:rsidR="00EB32FB" w:rsidRDefault="00EB32FB" w:rsidP="007C58A6">
            <w:pPr>
              <w:spacing w:before="48" w:after="48"/>
              <w:jc w:val="center"/>
              <w:rPr>
                <w:sz w:val="24"/>
              </w:rPr>
            </w:pPr>
            <w:r>
              <w:rPr>
                <w:sz w:val="24"/>
              </w:rPr>
              <w:t>申请</w:t>
            </w:r>
          </w:p>
          <w:p w:rsidR="00EB32FB" w:rsidRDefault="00EB32FB" w:rsidP="007C58A6">
            <w:pPr>
              <w:spacing w:before="48" w:after="48"/>
              <w:jc w:val="center"/>
              <w:rPr>
                <w:sz w:val="24"/>
              </w:rPr>
            </w:pPr>
            <w:r>
              <w:rPr>
                <w:sz w:val="24"/>
              </w:rPr>
              <w:t>单位</w:t>
            </w:r>
          </w:p>
          <w:p w:rsidR="00EB32FB" w:rsidRDefault="00EB32FB" w:rsidP="007C58A6">
            <w:pPr>
              <w:spacing w:before="48" w:after="48"/>
              <w:jc w:val="center"/>
              <w:rPr>
                <w:rFonts w:eastAsia="黑体"/>
                <w:sz w:val="30"/>
                <w:szCs w:val="30"/>
              </w:rPr>
            </w:pPr>
            <w:r>
              <w:rPr>
                <w:sz w:val="24"/>
              </w:rPr>
              <w:t>意见</w:t>
            </w:r>
          </w:p>
        </w:tc>
        <w:tc>
          <w:tcPr>
            <w:tcW w:w="8082" w:type="dxa"/>
          </w:tcPr>
          <w:p w:rsidR="00EB32FB" w:rsidRDefault="00EB32FB" w:rsidP="007C58A6">
            <w:pPr>
              <w:spacing w:line="520" w:lineRule="exact"/>
              <w:ind w:firstLineChars="200" w:firstLine="560"/>
              <w:rPr>
                <w:rFonts w:ascii="仿宋" w:eastAsia="仿宋" w:hAnsi="仿宋"/>
                <w:kern w:val="0"/>
                <w:sz w:val="28"/>
                <w:szCs w:val="28"/>
              </w:rPr>
            </w:pPr>
          </w:p>
          <w:p w:rsidR="00EB32FB" w:rsidRDefault="00EB32FB" w:rsidP="007C58A6">
            <w:pPr>
              <w:spacing w:line="520" w:lineRule="exact"/>
              <w:ind w:firstLineChars="200" w:firstLine="560"/>
              <w:rPr>
                <w:rFonts w:ascii="仿宋" w:eastAsia="仿宋" w:hAnsi="仿宋"/>
                <w:kern w:val="0"/>
                <w:sz w:val="28"/>
                <w:szCs w:val="28"/>
              </w:rPr>
            </w:pPr>
          </w:p>
          <w:p w:rsidR="00EB32FB" w:rsidRDefault="00EB32FB" w:rsidP="007C58A6">
            <w:pPr>
              <w:spacing w:line="520" w:lineRule="exact"/>
              <w:ind w:firstLineChars="200" w:firstLine="560"/>
              <w:rPr>
                <w:rFonts w:ascii="仿宋" w:eastAsia="仿宋" w:hAnsi="仿宋"/>
                <w:kern w:val="0"/>
                <w:sz w:val="28"/>
                <w:szCs w:val="28"/>
              </w:rPr>
            </w:pPr>
            <w:r>
              <w:rPr>
                <w:rFonts w:ascii="仿宋" w:eastAsia="仿宋" w:hAnsi="仿宋" w:hint="eastAsia"/>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rsidR="00EB32FB" w:rsidRDefault="00EB32FB" w:rsidP="007C58A6">
            <w:pPr>
              <w:spacing w:line="520" w:lineRule="exact"/>
              <w:rPr>
                <w:rFonts w:ascii="仿宋" w:eastAsia="仿宋" w:hAnsi="仿宋"/>
                <w:kern w:val="0"/>
                <w:sz w:val="28"/>
                <w:szCs w:val="28"/>
              </w:rPr>
            </w:pPr>
          </w:p>
          <w:p w:rsidR="00F714AF" w:rsidRDefault="00F714AF" w:rsidP="007C58A6">
            <w:pPr>
              <w:spacing w:line="520" w:lineRule="exact"/>
              <w:rPr>
                <w:rFonts w:ascii="仿宋" w:eastAsia="仿宋" w:hAnsi="仿宋"/>
                <w:kern w:val="0"/>
                <w:sz w:val="28"/>
                <w:szCs w:val="28"/>
              </w:rPr>
            </w:pPr>
          </w:p>
          <w:p w:rsidR="00F714AF" w:rsidRDefault="00F714AF" w:rsidP="007C58A6">
            <w:pPr>
              <w:spacing w:line="520" w:lineRule="exact"/>
              <w:rPr>
                <w:rFonts w:ascii="仿宋" w:eastAsia="仿宋" w:hAnsi="仿宋"/>
                <w:kern w:val="0"/>
                <w:sz w:val="28"/>
                <w:szCs w:val="28"/>
              </w:rPr>
            </w:pPr>
          </w:p>
          <w:p w:rsidR="00F714AF" w:rsidRDefault="00F714AF" w:rsidP="007C58A6">
            <w:pPr>
              <w:spacing w:line="520" w:lineRule="exact"/>
              <w:rPr>
                <w:rFonts w:ascii="仿宋" w:eastAsia="仿宋" w:hAnsi="仿宋"/>
                <w:kern w:val="0"/>
                <w:sz w:val="28"/>
                <w:szCs w:val="28"/>
              </w:rPr>
            </w:pPr>
          </w:p>
          <w:p w:rsidR="00F714AF" w:rsidRDefault="00F714AF" w:rsidP="007C58A6">
            <w:pPr>
              <w:spacing w:line="520" w:lineRule="exact"/>
              <w:rPr>
                <w:rFonts w:ascii="仿宋" w:eastAsia="仿宋" w:hAnsi="仿宋"/>
                <w:kern w:val="0"/>
                <w:sz w:val="28"/>
                <w:szCs w:val="28"/>
              </w:rPr>
            </w:pPr>
          </w:p>
          <w:p w:rsidR="00F714AF" w:rsidRDefault="00F714AF" w:rsidP="007C58A6">
            <w:pPr>
              <w:spacing w:line="520" w:lineRule="exact"/>
              <w:rPr>
                <w:rFonts w:ascii="仿宋" w:eastAsia="仿宋" w:hAnsi="仿宋" w:hint="eastAsia"/>
                <w:kern w:val="0"/>
                <w:sz w:val="28"/>
                <w:szCs w:val="28"/>
              </w:rPr>
            </w:pPr>
          </w:p>
          <w:p w:rsidR="00EB32FB" w:rsidRDefault="00EB32FB" w:rsidP="00F714AF">
            <w:pPr>
              <w:spacing w:line="520" w:lineRule="exact"/>
              <w:ind w:firstLineChars="600" w:firstLine="1680"/>
              <w:rPr>
                <w:rFonts w:ascii="仿宋" w:eastAsia="仿宋" w:hAnsi="仿宋"/>
                <w:kern w:val="0"/>
                <w:sz w:val="28"/>
                <w:szCs w:val="28"/>
              </w:rPr>
            </w:pPr>
            <w:r>
              <w:rPr>
                <w:rFonts w:ascii="仿宋" w:eastAsia="仿宋" w:hAnsi="仿宋" w:hint="eastAsia"/>
                <w:kern w:val="0"/>
                <w:sz w:val="28"/>
                <w:szCs w:val="28"/>
              </w:rPr>
              <w:t xml:space="preserve">单位（学校）负责人签名： </w:t>
            </w:r>
          </w:p>
          <w:p w:rsidR="00EB32FB" w:rsidRDefault="00EB32FB" w:rsidP="007C58A6">
            <w:pPr>
              <w:spacing w:line="520" w:lineRule="exact"/>
              <w:ind w:firstLineChars="600" w:firstLine="1680"/>
              <w:rPr>
                <w:rFonts w:ascii="仿宋" w:eastAsia="仿宋" w:hAnsi="仿宋"/>
                <w:kern w:val="0"/>
                <w:sz w:val="28"/>
                <w:szCs w:val="28"/>
              </w:rPr>
            </w:pPr>
            <w:r>
              <w:rPr>
                <w:rFonts w:ascii="仿宋" w:eastAsia="仿宋" w:hAnsi="仿宋" w:hint="eastAsia"/>
                <w:kern w:val="0"/>
                <w:sz w:val="28"/>
                <w:szCs w:val="28"/>
              </w:rPr>
              <w:t>（单位公章）：河北城乡建设学校</w:t>
            </w:r>
          </w:p>
          <w:p w:rsidR="00EB32FB" w:rsidRDefault="00EB32FB" w:rsidP="007C58A6">
            <w:pPr>
              <w:spacing w:line="520" w:lineRule="exact"/>
              <w:ind w:firstLineChars="1200" w:firstLine="3360"/>
              <w:rPr>
                <w:rFonts w:ascii="仿宋" w:eastAsia="仿宋" w:hAnsi="仿宋"/>
                <w:kern w:val="0"/>
                <w:sz w:val="28"/>
                <w:szCs w:val="28"/>
              </w:rPr>
            </w:pPr>
          </w:p>
          <w:p w:rsidR="00EB32FB" w:rsidRDefault="00EB32FB" w:rsidP="007C58A6">
            <w:pPr>
              <w:spacing w:line="520" w:lineRule="exact"/>
              <w:ind w:firstLineChars="1200" w:firstLine="3360"/>
              <w:rPr>
                <w:rFonts w:ascii="仿宋" w:eastAsia="仿宋" w:hAnsi="仿宋"/>
                <w:kern w:val="0"/>
                <w:sz w:val="28"/>
                <w:szCs w:val="28"/>
              </w:rPr>
            </w:pPr>
            <w:r>
              <w:rPr>
                <w:rFonts w:ascii="仿宋" w:eastAsia="仿宋" w:hAnsi="仿宋"/>
                <w:kern w:val="0"/>
                <w:sz w:val="28"/>
                <w:szCs w:val="28"/>
              </w:rPr>
              <w:t>2023</w:t>
            </w:r>
            <w:r>
              <w:rPr>
                <w:rFonts w:ascii="仿宋" w:eastAsia="仿宋" w:hAnsi="仿宋" w:hint="eastAsia"/>
                <w:kern w:val="0"/>
                <w:sz w:val="28"/>
                <w:szCs w:val="28"/>
              </w:rPr>
              <w:t xml:space="preserve"> 年 </w:t>
            </w:r>
            <w:r>
              <w:rPr>
                <w:rFonts w:ascii="仿宋" w:eastAsia="仿宋" w:hAnsi="仿宋"/>
                <w:kern w:val="0"/>
                <w:sz w:val="28"/>
                <w:szCs w:val="28"/>
              </w:rPr>
              <w:t>5</w:t>
            </w:r>
            <w:r>
              <w:rPr>
                <w:rFonts w:ascii="仿宋" w:eastAsia="仿宋" w:hAnsi="仿宋" w:hint="eastAsia"/>
                <w:kern w:val="0"/>
                <w:sz w:val="28"/>
                <w:szCs w:val="28"/>
              </w:rPr>
              <w:t xml:space="preserve">月 </w:t>
            </w:r>
            <w:r>
              <w:rPr>
                <w:rFonts w:ascii="仿宋" w:eastAsia="仿宋" w:hAnsi="仿宋"/>
                <w:kern w:val="0"/>
                <w:sz w:val="28"/>
                <w:szCs w:val="28"/>
              </w:rPr>
              <w:t>12</w:t>
            </w:r>
            <w:r>
              <w:rPr>
                <w:rFonts w:ascii="仿宋" w:eastAsia="仿宋" w:hAnsi="仿宋" w:hint="eastAsia"/>
                <w:kern w:val="0"/>
                <w:sz w:val="28"/>
                <w:szCs w:val="28"/>
              </w:rPr>
              <w:t xml:space="preserve"> 日</w:t>
            </w:r>
          </w:p>
          <w:p w:rsidR="00EB32FB" w:rsidRDefault="00EB32FB" w:rsidP="007C58A6">
            <w:pPr>
              <w:spacing w:line="520" w:lineRule="exact"/>
              <w:ind w:firstLineChars="1200" w:firstLine="3360"/>
              <w:rPr>
                <w:rFonts w:ascii="仿宋" w:eastAsia="仿宋" w:hAnsi="仿宋"/>
                <w:kern w:val="0"/>
                <w:sz w:val="28"/>
                <w:szCs w:val="28"/>
              </w:rPr>
            </w:pPr>
          </w:p>
        </w:tc>
      </w:tr>
    </w:tbl>
    <w:p w:rsidR="00534643" w:rsidRPr="00047185" w:rsidRDefault="00534643" w:rsidP="00EB32FB">
      <w:pPr>
        <w:spacing w:line="520" w:lineRule="exact"/>
        <w:rPr>
          <w:rFonts w:eastAsia="黑体"/>
          <w:sz w:val="30"/>
          <w:szCs w:val="30"/>
        </w:rPr>
      </w:pPr>
    </w:p>
    <w:p w:rsidR="00F714AF" w:rsidRDefault="00556D63">
      <w:r>
        <w:rPr>
          <w:rFonts w:hint="eastAsia"/>
          <w:b/>
        </w:rPr>
        <w:t>备注：</w:t>
      </w:r>
      <w:r>
        <w:rPr>
          <w:rFonts w:hint="eastAsia"/>
          <w:b/>
        </w:rPr>
        <w:t>1</w:t>
      </w:r>
      <w:r>
        <w:rPr>
          <w:b/>
        </w:rPr>
        <w:t>.</w:t>
      </w:r>
      <w:r>
        <w:rPr>
          <w:rFonts w:hint="eastAsia"/>
        </w:rPr>
        <w:t>申报学校填写此表，然后登录“河北省学生技能大赛管理平台</w:t>
      </w:r>
      <w:r>
        <w:rPr>
          <w:rFonts w:hint="eastAsia"/>
        </w:rPr>
        <w:t>(http://hbszjs.hebtu.edu.cn/jnds)</w:t>
      </w:r>
      <w:r>
        <w:rPr>
          <w:rFonts w:hint="eastAsia"/>
        </w:rPr>
        <w:t>上传</w:t>
      </w:r>
      <w:r>
        <w:rPr>
          <w:rFonts w:hint="eastAsia"/>
        </w:rPr>
        <w:t>word</w:t>
      </w:r>
      <w:r>
        <w:rPr>
          <w:rFonts w:hint="eastAsia"/>
        </w:rPr>
        <w:t>版，同时上传带学校公章的</w:t>
      </w:r>
      <w:r>
        <w:rPr>
          <w:rFonts w:hint="eastAsia"/>
        </w:rPr>
        <w:t>PDF</w:t>
      </w:r>
      <w:r>
        <w:rPr>
          <w:rFonts w:hint="eastAsia"/>
        </w:rPr>
        <w:t>，以备集团遴选。</w:t>
      </w:r>
    </w:p>
    <w:p w:rsidR="00534643" w:rsidRDefault="00556D63">
      <w:r>
        <w:rPr>
          <w:rFonts w:hint="eastAsia"/>
        </w:rPr>
        <w:t>2</w:t>
      </w:r>
      <w:r>
        <w:t>.</w:t>
      </w:r>
      <w:r>
        <w:rPr>
          <w:rFonts w:hint="eastAsia"/>
        </w:rPr>
        <w:t>赛项归属集团不明问题，咨询各省级职教集团，其负责人联系方式在管理平台上可找见。</w:t>
      </w:r>
    </w:p>
    <w:sectPr w:rsidR="00534643" w:rsidSect="00F714AF">
      <w:footerReference w:type="default" r:id="rId14"/>
      <w:pgSz w:w="11906" w:h="16838"/>
      <w:pgMar w:top="2098" w:right="1474"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81F" w:rsidRDefault="00C0781F">
      <w:r>
        <w:separator/>
      </w:r>
    </w:p>
  </w:endnote>
  <w:endnote w:type="continuationSeparator" w:id="0">
    <w:p w:rsidR="00C0781F" w:rsidRDefault="00C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方正粗黑宋简体">
    <w:altName w:val="Malgun Gothic Semilight"/>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43" w:rsidRDefault="00556D6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534643" w:rsidRDefault="00556D63">
                          <w:pPr>
                            <w:pStyle w:val="a6"/>
                          </w:pPr>
                          <w:r>
                            <w:rPr>
                              <w:rFonts w:hint="eastAsia"/>
                            </w:rPr>
                            <w:fldChar w:fldCharType="begin"/>
                          </w:r>
                          <w:r>
                            <w:rPr>
                              <w:rFonts w:hint="eastAsia"/>
                            </w:rPr>
                            <w:instrText xml:space="preserve"> PAGE  \* MERGEFORMAT </w:instrText>
                          </w:r>
                          <w:r>
                            <w:rPr>
                              <w:rFonts w:hint="eastAsia"/>
                            </w:rPr>
                            <w:fldChar w:fldCharType="separate"/>
                          </w:r>
                          <w:r w:rsidR="00F714AF">
                            <w:rPr>
                              <w:noProof/>
                            </w:rP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" filled="f" stroked="f" strokeweight=".5pt">
              <v:textbox style="mso-fit-shape-to-text:t" inset="0,0,0,0">
                <w:txbxContent>
                  <w:p w:rsidR="00534643" w:rsidRDefault="00556D63">
                    <w:pPr>
                      <w:pStyle w:val="a6"/>
                    </w:pPr>
                    <w:r>
                      <w:rPr>
                        <w:rFonts w:hint="eastAsia"/>
                      </w:rPr>
                      <w:fldChar w:fldCharType="begin"/>
                    </w:r>
                    <w:r>
                      <w:rPr>
                        <w:rFonts w:hint="eastAsia"/>
                      </w:rPr>
                      <w:instrText xml:space="preserve"> PAGE  \* MERGEFORMAT </w:instrText>
                    </w:r>
                    <w:r>
                      <w:rPr>
                        <w:rFonts w:hint="eastAsia"/>
                      </w:rPr>
                      <w:fldChar w:fldCharType="separate"/>
                    </w:r>
                    <w:r w:rsidR="00F714AF">
                      <w:rPr>
                        <w:noProof/>
                      </w:rPr>
                      <w:t>19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81F" w:rsidRDefault="00C0781F">
      <w:r>
        <w:separator/>
      </w:r>
    </w:p>
  </w:footnote>
  <w:footnote w:type="continuationSeparator" w:id="0">
    <w:p w:rsidR="00C0781F" w:rsidRDefault="00C07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43" w:rsidRDefault="00534643">
    <w:pPr>
      <w:pStyle w:val="a7"/>
      <w:pBdr>
        <w:top w:val="none" w:sz="0" w:space="1" w:color="auto"/>
        <w:left w:val="none" w:sz="0" w:space="4" w:color="auto"/>
        <w:bottom w:val="none" w:sz="0" w:space="1" w:color="auto"/>
        <w:right w:val="none" w:sz="0" w:space="4" w:color="auto"/>
      </w:pBdr>
      <w:rPr>
        <w:bdr w:val="single" w:sz="6"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2E6EF8"/>
    <w:multiLevelType w:val="singleLevel"/>
    <w:tmpl w:val="812E6EF8"/>
    <w:lvl w:ilvl="0">
      <w:start w:val="1"/>
      <w:numFmt w:val="decimal"/>
      <w:suff w:val="nothing"/>
      <w:lvlText w:val="%1、"/>
      <w:lvlJc w:val="left"/>
    </w:lvl>
  </w:abstractNum>
  <w:abstractNum w:abstractNumId="1">
    <w:nsid w:val="AEF1B189"/>
    <w:multiLevelType w:val="multilevel"/>
    <w:tmpl w:val="AEF1B189"/>
    <w:lvl w:ilvl="0">
      <w:start w:val="1"/>
      <w:numFmt w:val="chineseCountingThousand"/>
      <w:lvlText w:val="%1、"/>
      <w:lvlJc w:val="left"/>
      <w:pPr>
        <w:ind w:left="420" w:hanging="420"/>
      </w:pPr>
    </w:lvl>
    <w:lvl w:ilvl="1">
      <w:start w:val="1"/>
      <w:numFmt w:val="chineseCountingThousand"/>
      <w:lvlText w:val="(%2)"/>
      <w:lvlJc w:val="left"/>
      <w:pPr>
        <w:ind w:left="1130" w:hanging="420"/>
      </w:pPr>
      <w:rPr>
        <w:rFonts w:ascii="宋体" w:eastAsia="宋体" w:hAnsi="宋体" w:cs="宋体" w:hint="eastAsia"/>
      </w:rPr>
    </w:lvl>
    <w:lvl w:ilvl="2">
      <w:start w:val="1"/>
      <w:numFmt w:val="decimal"/>
      <w:pStyle w:val="3"/>
      <w:lvlText w:val="%3."/>
      <w:lvlJc w:val="left"/>
      <w:pPr>
        <w:ind w:left="1260" w:hanging="42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C681262F"/>
    <w:multiLevelType w:val="singleLevel"/>
    <w:tmpl w:val="C681262F"/>
    <w:lvl w:ilvl="0">
      <w:start w:val="1"/>
      <w:numFmt w:val="chineseCounting"/>
      <w:suff w:val="nothing"/>
      <w:lvlText w:val="%1、"/>
      <w:lvlJc w:val="left"/>
      <w:rPr>
        <w:rFonts w:hint="eastAsia"/>
      </w:rPr>
    </w:lvl>
  </w:abstractNum>
  <w:abstractNum w:abstractNumId="3">
    <w:nsid w:val="025E7D73"/>
    <w:multiLevelType w:val="multilevel"/>
    <w:tmpl w:val="025E7D7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DB01FFE"/>
    <w:multiLevelType w:val="hybridMultilevel"/>
    <w:tmpl w:val="8C9E196A"/>
    <w:lvl w:ilvl="0" w:tplc="BFE436D8">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957199"/>
    <w:multiLevelType w:val="hybridMultilevel"/>
    <w:tmpl w:val="3064D940"/>
    <w:lvl w:ilvl="0" w:tplc="473093A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812953"/>
    <w:multiLevelType w:val="hybridMultilevel"/>
    <w:tmpl w:val="DC5A1680"/>
    <w:lvl w:ilvl="0" w:tplc="67E4188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3C82C2"/>
    <w:multiLevelType w:val="singleLevel"/>
    <w:tmpl w:val="5B3C82C2"/>
    <w:lvl w:ilvl="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5"/>
    <w:rsid w:val="00001F87"/>
    <w:rsid w:val="00026FBF"/>
    <w:rsid w:val="00047185"/>
    <w:rsid w:val="0005614A"/>
    <w:rsid w:val="000E336E"/>
    <w:rsid w:val="0011703D"/>
    <w:rsid w:val="00126640"/>
    <w:rsid w:val="0013083B"/>
    <w:rsid w:val="00136A93"/>
    <w:rsid w:val="0017682D"/>
    <w:rsid w:val="00186CBB"/>
    <w:rsid w:val="001D4FDD"/>
    <w:rsid w:val="00235123"/>
    <w:rsid w:val="00255FA9"/>
    <w:rsid w:val="002703DA"/>
    <w:rsid w:val="002938B2"/>
    <w:rsid w:val="00294895"/>
    <w:rsid w:val="002F0436"/>
    <w:rsid w:val="00321845"/>
    <w:rsid w:val="00331779"/>
    <w:rsid w:val="003421CD"/>
    <w:rsid w:val="003A42DB"/>
    <w:rsid w:val="003A4916"/>
    <w:rsid w:val="003D3E68"/>
    <w:rsid w:val="00404B6B"/>
    <w:rsid w:val="00436F9C"/>
    <w:rsid w:val="00463A85"/>
    <w:rsid w:val="0048679D"/>
    <w:rsid w:val="004878AB"/>
    <w:rsid w:val="00487BBD"/>
    <w:rsid w:val="004C05E8"/>
    <w:rsid w:val="004F6BCE"/>
    <w:rsid w:val="005057A1"/>
    <w:rsid w:val="00534643"/>
    <w:rsid w:val="005414B0"/>
    <w:rsid w:val="00556D63"/>
    <w:rsid w:val="00561841"/>
    <w:rsid w:val="00645A41"/>
    <w:rsid w:val="006768CC"/>
    <w:rsid w:val="006951EA"/>
    <w:rsid w:val="006A28CB"/>
    <w:rsid w:val="006C18ED"/>
    <w:rsid w:val="006C7A07"/>
    <w:rsid w:val="00717688"/>
    <w:rsid w:val="007200B2"/>
    <w:rsid w:val="00725225"/>
    <w:rsid w:val="00776614"/>
    <w:rsid w:val="0077776D"/>
    <w:rsid w:val="007A5F47"/>
    <w:rsid w:val="007B4626"/>
    <w:rsid w:val="007C0612"/>
    <w:rsid w:val="007C4083"/>
    <w:rsid w:val="007D3B8E"/>
    <w:rsid w:val="007D4A08"/>
    <w:rsid w:val="008129E5"/>
    <w:rsid w:val="008155E3"/>
    <w:rsid w:val="008357D7"/>
    <w:rsid w:val="00844FA0"/>
    <w:rsid w:val="0085261E"/>
    <w:rsid w:val="00861C72"/>
    <w:rsid w:val="00863D74"/>
    <w:rsid w:val="00866E94"/>
    <w:rsid w:val="008824B0"/>
    <w:rsid w:val="008A1F41"/>
    <w:rsid w:val="008E2DE9"/>
    <w:rsid w:val="0092228E"/>
    <w:rsid w:val="0093007B"/>
    <w:rsid w:val="009536B0"/>
    <w:rsid w:val="009C5961"/>
    <w:rsid w:val="009E3000"/>
    <w:rsid w:val="00A03CC6"/>
    <w:rsid w:val="00A131EA"/>
    <w:rsid w:val="00A41D90"/>
    <w:rsid w:val="00A5679C"/>
    <w:rsid w:val="00A87A32"/>
    <w:rsid w:val="00AB4C93"/>
    <w:rsid w:val="00AC3C04"/>
    <w:rsid w:val="00AE43FF"/>
    <w:rsid w:val="00AF3DA1"/>
    <w:rsid w:val="00B0796C"/>
    <w:rsid w:val="00B1076E"/>
    <w:rsid w:val="00B24812"/>
    <w:rsid w:val="00B42823"/>
    <w:rsid w:val="00B70ABE"/>
    <w:rsid w:val="00BC21B3"/>
    <w:rsid w:val="00BD6570"/>
    <w:rsid w:val="00BF2997"/>
    <w:rsid w:val="00C0781F"/>
    <w:rsid w:val="00C13658"/>
    <w:rsid w:val="00C573BB"/>
    <w:rsid w:val="00C665C9"/>
    <w:rsid w:val="00C67F5F"/>
    <w:rsid w:val="00CA6499"/>
    <w:rsid w:val="00CE60D8"/>
    <w:rsid w:val="00D12C62"/>
    <w:rsid w:val="00D312D7"/>
    <w:rsid w:val="00D35F32"/>
    <w:rsid w:val="00D622A9"/>
    <w:rsid w:val="00DB04EB"/>
    <w:rsid w:val="00DB4E8A"/>
    <w:rsid w:val="00DB7830"/>
    <w:rsid w:val="00DC69BF"/>
    <w:rsid w:val="00DF05E3"/>
    <w:rsid w:val="00E32BFC"/>
    <w:rsid w:val="00E36816"/>
    <w:rsid w:val="00E50C3E"/>
    <w:rsid w:val="00E542C9"/>
    <w:rsid w:val="00E64F35"/>
    <w:rsid w:val="00E707D2"/>
    <w:rsid w:val="00E7500D"/>
    <w:rsid w:val="00EB32FB"/>
    <w:rsid w:val="00ED4266"/>
    <w:rsid w:val="00EF10D7"/>
    <w:rsid w:val="00EF5275"/>
    <w:rsid w:val="00EF62FA"/>
    <w:rsid w:val="00F714AF"/>
    <w:rsid w:val="00F767FA"/>
    <w:rsid w:val="00FA36B9"/>
    <w:rsid w:val="00FF2F8B"/>
    <w:rsid w:val="023B14C8"/>
    <w:rsid w:val="042624C1"/>
    <w:rsid w:val="069506BB"/>
    <w:rsid w:val="08CA5376"/>
    <w:rsid w:val="0B1B1ACE"/>
    <w:rsid w:val="11AD42EC"/>
    <w:rsid w:val="1431170C"/>
    <w:rsid w:val="18407A85"/>
    <w:rsid w:val="1EB0690C"/>
    <w:rsid w:val="215135C8"/>
    <w:rsid w:val="2C9B0604"/>
    <w:rsid w:val="358B122C"/>
    <w:rsid w:val="3DA466D4"/>
    <w:rsid w:val="464C2F02"/>
    <w:rsid w:val="49D9181F"/>
    <w:rsid w:val="4A8C1D20"/>
    <w:rsid w:val="4CF00931"/>
    <w:rsid w:val="521853DB"/>
    <w:rsid w:val="559A6427"/>
    <w:rsid w:val="56092B8F"/>
    <w:rsid w:val="565F6AD7"/>
    <w:rsid w:val="5B911A09"/>
    <w:rsid w:val="5FE23E01"/>
    <w:rsid w:val="5FE457F0"/>
    <w:rsid w:val="639C2626"/>
    <w:rsid w:val="6855327F"/>
    <w:rsid w:val="6E5D6018"/>
    <w:rsid w:val="724938C5"/>
    <w:rsid w:val="72CC41DC"/>
    <w:rsid w:val="743B0770"/>
    <w:rsid w:val="747A1C62"/>
    <w:rsid w:val="75646BB5"/>
    <w:rsid w:val="7726622A"/>
    <w:rsid w:val="78EF0540"/>
    <w:rsid w:val="794F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CB267B6-50BA-4B02-8630-DEE7B2E1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numPr>
        <w:ilvl w:val="2"/>
        <w:numId w:val="1"/>
      </w:numPr>
      <w:snapToGrid w:val="0"/>
      <w:spacing w:line="360" w:lineRule="auto"/>
      <w:outlineLvl w:val="2"/>
    </w:pPr>
    <w:rPr>
      <w:rFonts w:ascii="等线" w:hAnsi="等线" w:hint="eastAs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unhideWhenUsed/>
    <w:qFormat/>
    <w:pPr>
      <w:autoSpaceDE w:val="0"/>
      <w:autoSpaceDN w:val="0"/>
      <w:jc w:val="left"/>
    </w:pPr>
    <w:rPr>
      <w:rFonts w:ascii="等线" w:eastAsia="等线" w:hAnsi="等线" w:cs="等线"/>
      <w:kern w:val="0"/>
      <w:sz w:val="32"/>
      <w:szCs w:val="32"/>
      <w:lang w:val="zh-CN" w:bidi="zh-CN"/>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Pr>
      <w:sz w:val="24"/>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
    <w:name w:val="日期 Char"/>
    <w:basedOn w:val="a0"/>
    <w:link w:val="a4"/>
    <w:uiPriority w:val="99"/>
    <w:semiHidden/>
    <w:qFormat/>
    <w:rPr>
      <w:kern w:val="2"/>
      <w:sz w:val="21"/>
      <w:szCs w:val="24"/>
    </w:rPr>
  </w:style>
  <w:style w:type="character" w:customStyle="1" w:styleId="Char4">
    <w:name w:val="正文文本 Char"/>
    <w:basedOn w:val="a0"/>
    <w:uiPriority w:val="99"/>
    <w:semiHidden/>
    <w:qFormat/>
    <w:rPr>
      <w:kern w:val="2"/>
      <w:sz w:val="21"/>
      <w:szCs w:val="24"/>
    </w:rPr>
  </w:style>
  <w:style w:type="character" w:customStyle="1" w:styleId="Char1">
    <w:name w:val="正文文本 Char1"/>
    <w:basedOn w:val="a0"/>
    <w:link w:val="a3"/>
    <w:uiPriority w:val="1"/>
    <w:semiHidden/>
    <w:qFormat/>
    <w:locked/>
    <w:rPr>
      <w:rFonts w:ascii="等线" w:eastAsia="等线" w:hAnsi="等线" w:cs="等线"/>
      <w:sz w:val="32"/>
      <w:szCs w:val="32"/>
      <w:lang w:val="zh-CN" w:bidi="zh-CN"/>
    </w:rPr>
  </w:style>
  <w:style w:type="character" w:customStyle="1" w:styleId="Char0">
    <w:name w:val="批注框文本 Char"/>
    <w:basedOn w:val="a0"/>
    <w:link w:val="a5"/>
    <w:uiPriority w:val="99"/>
    <w:semiHidden/>
    <w:qFormat/>
    <w:rPr>
      <w:kern w:val="2"/>
      <w:sz w:val="18"/>
      <w:szCs w:val="18"/>
    </w:rPr>
  </w:style>
  <w:style w:type="paragraph" w:styleId="aa">
    <w:name w:val="List Paragraph"/>
    <w:basedOn w:val="a"/>
    <w:uiPriority w:val="99"/>
    <w:unhideWhenUsed/>
    <w:qFormat/>
    <w:pPr>
      <w:ind w:firstLineChars="200" w:firstLine="420"/>
    </w:pPr>
  </w:style>
  <w:style w:type="paragraph" w:customStyle="1" w:styleId="msolistparagraph0">
    <w:name w:val="msolistparagraph"/>
    <w:basedOn w:val="a"/>
    <w:pPr>
      <w:ind w:firstLineChars="200" w:firstLine="420"/>
    </w:pPr>
    <w:rPr>
      <w:rFonts w:ascii="等线" w:eastAsia="等线" w:hAnsi="等线" w:hint="eastAsia"/>
    </w:rPr>
  </w:style>
  <w:style w:type="character" w:customStyle="1" w:styleId="1Char">
    <w:name w:val="标题 1 Char"/>
    <w:basedOn w:val="a0"/>
    <w:link w:val="1"/>
    <w:rPr>
      <w:rFonts w:ascii="宋体" w:eastAsia="宋体" w:hAnsi="宋体" w:cs="宋体" w:hint="eastAsia"/>
      <w:b/>
      <w:bCs/>
      <w:kern w:val="36"/>
      <w:sz w:val="30"/>
      <w:szCs w:val="48"/>
      <w:lang w:val="zh-CN"/>
    </w:rPr>
  </w:style>
  <w:style w:type="character" w:customStyle="1" w:styleId="2Char">
    <w:name w:val="标题 2 Char"/>
    <w:basedOn w:val="a0"/>
    <w:link w:val="2"/>
    <w:rPr>
      <w:rFonts w:ascii="等线 Light" w:eastAsia="等线 Light" w:hAnsi="等线 Light" w:cs="等线 Light" w:hint="eastAsia"/>
      <w:b/>
      <w:bCs/>
      <w:kern w:val="2"/>
      <w:sz w:val="28"/>
      <w:szCs w:val="32"/>
    </w:rPr>
  </w:style>
  <w:style w:type="character" w:customStyle="1" w:styleId="3Char">
    <w:name w:val="标题 3 Char"/>
    <w:basedOn w:val="a0"/>
    <w:link w:val="3"/>
    <w:rPr>
      <w:rFonts w:ascii="等线" w:eastAsia="等线" w:hAnsi="等线" w:cs="等线" w:hint="eastAsia"/>
      <w:b/>
      <w:bCs/>
      <w:kern w:val="2"/>
      <w:sz w:val="24"/>
      <w:szCs w:val="32"/>
    </w:rPr>
  </w:style>
  <w:style w:type="paragraph" w:customStyle="1" w:styleId="20">
    <w:name w:val="列出段落2"/>
    <w:basedOn w:val="a"/>
    <w:uiPriority w:val="99"/>
    <w:qFormat/>
    <w:rsid w:val="00776614"/>
    <w:pPr>
      <w:widowControl/>
      <w:spacing w:after="160" w:line="259" w:lineRule="auto"/>
      <w:ind w:firstLineChars="200" w:firstLine="420"/>
      <w:jc w:val="left"/>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EC181-E98D-4DFE-80A2-25352DF1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21</Pages>
  <Words>2176</Words>
  <Characters>12408</Characters>
  <Application>Microsoft Office Word</Application>
  <DocSecurity>0</DocSecurity>
  <Lines>103</Lines>
  <Paragraphs>29</Paragraphs>
  <ScaleCrop>false</ScaleCrop>
  <Company>微软中国</Company>
  <LinksUpToDate>false</LinksUpToDate>
  <CharactersWithSpaces>14555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10</cp:revision>
  <cp:lastPrinted>2020-11-04T08:11:00Z</cp:lastPrinted>
  <dcterms:created xsi:type="dcterms:W3CDTF">2022-10-19T07:01:00Z</dcterms:created>
  <dcterms:modified xsi:type="dcterms:W3CDTF">2023-05-12T01:49:00Z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3FEAE8FCFD4E4D4B99C341139F7C07F3</vt:lpwstr>
  </property>
  <property fmtid="{D5CDD505-2E9C-101B-9397-08002B2CF9AE}" pid="4" name="KSOSaveFontToCloudKey">
    <vt:lpwstr>437272007_btnclosed</vt:lpwstr>
  </property>
</Properties>
</file>