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B421" w14:textId="77777777" w:rsidR="00806FF5" w:rsidRDefault="00806FF5">
      <w:pPr>
        <w:spacing w:before="72" w:line="378" w:lineRule="auto"/>
        <w:ind w:right="413"/>
        <w:jc w:val="center"/>
        <w:rPr>
          <w:rFonts w:ascii="仿宋" w:eastAsia="仿宋" w:hAnsi="仿宋" w:cs="仿宋"/>
          <w:spacing w:val="9"/>
          <w:sz w:val="35"/>
          <w:szCs w:val="35"/>
          <w14:textOutline w14:w="6540" w14:cap="sq" w14:cmpd="sng" w14:algn="ctr">
            <w14:solidFill>
              <w14:srgbClr w14:val="000000"/>
            </w14:solidFill>
            <w14:prstDash w14:val="solid"/>
            <w14:bevel/>
          </w14:textOutline>
        </w:rPr>
      </w:pPr>
      <w:r w:rsidRPr="00806FF5">
        <w:rPr>
          <w:rFonts w:ascii="仿宋" w:eastAsia="仿宋" w:hAnsi="仿宋" w:cs="仿宋" w:hint="eastAsia"/>
          <w:spacing w:val="9"/>
          <w:sz w:val="35"/>
          <w:szCs w:val="35"/>
          <w14:textOutline w14:w="6540" w14:cap="sq" w14:cmpd="sng" w14:algn="ctr">
            <w14:solidFill>
              <w14:srgbClr w14:val="000000"/>
            </w14:solidFill>
            <w14:prstDash w14:val="solid"/>
            <w14:bevel/>
          </w14:textOutline>
        </w:rPr>
        <w:t>2023年河北省职业院校（中职）</w:t>
      </w:r>
    </w:p>
    <w:p w14:paraId="44C244E5" w14:textId="6A03CAD1" w:rsidR="006D1273" w:rsidRDefault="00806FF5">
      <w:pPr>
        <w:spacing w:before="72" w:line="378" w:lineRule="auto"/>
        <w:ind w:right="413"/>
        <w:jc w:val="center"/>
        <w:rPr>
          <w:rFonts w:ascii="仿宋" w:eastAsia="仿宋" w:hAnsi="仿宋" w:cs="仿宋"/>
          <w:sz w:val="35"/>
          <w:szCs w:val="35"/>
        </w:rPr>
      </w:pPr>
      <w:proofErr w:type="gramStart"/>
      <w:r w:rsidRPr="00806FF5">
        <w:rPr>
          <w:rFonts w:ascii="仿宋" w:eastAsia="仿宋" w:hAnsi="仿宋" w:cs="仿宋" w:hint="eastAsia"/>
          <w:spacing w:val="9"/>
          <w:sz w:val="35"/>
          <w:szCs w:val="35"/>
          <w14:textOutline w14:w="6540" w14:cap="sq" w14:cmpd="sng" w14:algn="ctr">
            <w14:solidFill>
              <w14:srgbClr w14:val="000000"/>
            </w14:solidFill>
            <w14:prstDash w14:val="solid"/>
            <w14:bevel/>
          </w14:textOutline>
        </w:rPr>
        <w:t>增材制造</w:t>
      </w:r>
      <w:proofErr w:type="gramEnd"/>
      <w:r w:rsidRPr="00806FF5">
        <w:rPr>
          <w:rFonts w:ascii="仿宋" w:eastAsia="仿宋" w:hAnsi="仿宋" w:cs="仿宋" w:hint="eastAsia"/>
          <w:spacing w:val="9"/>
          <w:sz w:val="35"/>
          <w:szCs w:val="35"/>
          <w14:textOutline w14:w="6540" w14:cap="sq" w14:cmpd="sng" w14:algn="ctr">
            <w14:solidFill>
              <w14:srgbClr w14:val="000000"/>
            </w14:solidFill>
            <w14:prstDash w14:val="solid"/>
            <w14:bevel/>
          </w14:textOutline>
        </w:rPr>
        <w:t>大赛赛项规程</w:t>
      </w:r>
    </w:p>
    <w:p w14:paraId="6BD9EA44" w14:textId="77777777" w:rsidR="006D1273" w:rsidRDefault="00000000">
      <w:pPr>
        <w:spacing w:beforeLines="50" w:before="156"/>
        <w:rPr>
          <w:rFonts w:ascii="仿宋" w:eastAsia="仿宋" w:hAnsi="仿宋" w:cs="仿宋"/>
          <w:b/>
          <w:bCs/>
          <w:kern w:val="0"/>
          <w:sz w:val="28"/>
          <w:szCs w:val="28"/>
        </w:rPr>
      </w:pPr>
      <w:r>
        <w:rPr>
          <w:rFonts w:ascii="仿宋" w:eastAsia="仿宋" w:hAnsi="仿宋" w:cs="仿宋" w:hint="eastAsia"/>
          <w:b/>
          <w:bCs/>
          <w:kern w:val="0"/>
          <w:sz w:val="28"/>
          <w:szCs w:val="28"/>
        </w:rPr>
        <w:t>一、竞赛项目</w:t>
      </w:r>
    </w:p>
    <w:p w14:paraId="21FD342E"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赛项名称：</w:t>
      </w:r>
      <w:proofErr w:type="gramStart"/>
      <w:r>
        <w:rPr>
          <w:rFonts w:ascii="仿宋" w:eastAsia="仿宋" w:hAnsi="仿宋" w:cs="仿宋" w:hint="eastAsia"/>
          <w:spacing w:val="-1"/>
          <w:sz w:val="28"/>
          <w:szCs w:val="28"/>
        </w:rPr>
        <w:t>增材制造</w:t>
      </w:r>
      <w:proofErr w:type="gramEnd"/>
    </w:p>
    <w:p w14:paraId="09C79DC2" w14:textId="77777777" w:rsidR="006D1273" w:rsidRDefault="00000000">
      <w:pPr>
        <w:spacing w:line="560" w:lineRule="exact"/>
        <w:ind w:firstLine="570"/>
        <w:rPr>
          <w:rFonts w:ascii="仿宋" w:eastAsia="仿宋" w:hAnsi="仿宋" w:cs="仿宋"/>
          <w:bCs/>
          <w:kern w:val="0"/>
          <w:sz w:val="28"/>
          <w:szCs w:val="28"/>
        </w:rPr>
      </w:pPr>
      <w:r>
        <w:rPr>
          <w:rFonts w:ascii="仿宋" w:eastAsia="仿宋" w:hAnsi="仿宋" w:cs="仿宋" w:hint="eastAsia"/>
          <w:bCs/>
          <w:kern w:val="0"/>
          <w:sz w:val="28"/>
          <w:szCs w:val="28"/>
        </w:rPr>
        <w:t>赛项组别：中职组</w:t>
      </w:r>
    </w:p>
    <w:p w14:paraId="49FBD52C"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赛项归属产业：先进装备制造业</w:t>
      </w:r>
    </w:p>
    <w:p w14:paraId="5D2DCD94" w14:textId="77777777" w:rsidR="006D1273" w:rsidRDefault="00000000">
      <w:pPr>
        <w:spacing w:line="560" w:lineRule="exact"/>
        <w:rPr>
          <w:rFonts w:ascii="仿宋" w:eastAsia="仿宋" w:hAnsi="仿宋" w:cs="仿宋"/>
          <w:b/>
          <w:bCs/>
          <w:kern w:val="0"/>
          <w:sz w:val="28"/>
          <w:szCs w:val="28"/>
        </w:rPr>
      </w:pPr>
      <w:r>
        <w:rPr>
          <w:rFonts w:ascii="仿宋" w:eastAsia="仿宋" w:hAnsi="仿宋" w:cs="仿宋" w:hint="eastAsia"/>
          <w:b/>
          <w:bCs/>
          <w:kern w:val="0"/>
          <w:sz w:val="28"/>
          <w:szCs w:val="28"/>
        </w:rPr>
        <w:t>二、竞赛内容</w:t>
      </w:r>
    </w:p>
    <w:p w14:paraId="41348361"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竞赛形式为现场比赛，时长 5 小时，设置数字模型建立、产品设计与制造、产品装配与表达三个任务模块，各模块要求见下表。</w:t>
      </w:r>
    </w:p>
    <w:tbl>
      <w:tblPr>
        <w:tblStyle w:val="ae"/>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16"/>
        <w:gridCol w:w="6612"/>
      </w:tblGrid>
      <w:tr w:rsidR="006D1273" w14:paraId="5E756E21" w14:textId="77777777">
        <w:trPr>
          <w:trHeight w:val="561"/>
          <w:jc w:val="center"/>
        </w:trPr>
        <w:tc>
          <w:tcPr>
            <w:tcW w:w="1920" w:type="dxa"/>
            <w:tcBorders>
              <w:bottom w:val="double" w:sz="4" w:space="0" w:color="auto"/>
            </w:tcBorders>
            <w:vAlign w:val="center"/>
          </w:tcPr>
          <w:p w14:paraId="16A0E733" w14:textId="77777777" w:rsidR="006D1273" w:rsidRDefault="00000000">
            <w:pPr>
              <w:jc w:val="center"/>
              <w:rPr>
                <w:b/>
                <w:bCs/>
                <w:sz w:val="24"/>
              </w:rPr>
            </w:pPr>
            <w:r>
              <w:rPr>
                <w:rFonts w:ascii="仿宋" w:eastAsia="仿宋" w:hAnsi="仿宋" w:cs="仿宋"/>
                <w:b/>
                <w:bCs/>
                <w:spacing w:val="6"/>
                <w:sz w:val="24"/>
              </w:rPr>
              <w:t>任务模块</w:t>
            </w:r>
          </w:p>
        </w:tc>
        <w:tc>
          <w:tcPr>
            <w:tcW w:w="6633" w:type="dxa"/>
            <w:tcBorders>
              <w:bottom w:val="double" w:sz="4" w:space="0" w:color="auto"/>
            </w:tcBorders>
            <w:vAlign w:val="center"/>
          </w:tcPr>
          <w:p w14:paraId="35D24387" w14:textId="77777777" w:rsidR="006D1273" w:rsidRDefault="00000000">
            <w:pPr>
              <w:jc w:val="center"/>
              <w:rPr>
                <w:b/>
                <w:bCs/>
                <w:sz w:val="24"/>
              </w:rPr>
            </w:pPr>
            <w:r>
              <w:rPr>
                <w:rFonts w:ascii="仿宋" w:eastAsia="仿宋" w:hAnsi="仿宋" w:cs="仿宋"/>
                <w:b/>
                <w:bCs/>
                <w:spacing w:val="-1"/>
                <w:sz w:val="24"/>
              </w:rPr>
              <w:t>要</w:t>
            </w:r>
            <w:r>
              <w:rPr>
                <w:rFonts w:ascii="仿宋" w:eastAsia="仿宋" w:hAnsi="仿宋" w:cs="仿宋"/>
                <w:b/>
                <w:bCs/>
                <w:sz w:val="24"/>
              </w:rPr>
              <w:t>求</w:t>
            </w:r>
          </w:p>
        </w:tc>
      </w:tr>
      <w:tr w:rsidR="006D1273" w14:paraId="60B28D46" w14:textId="77777777">
        <w:trPr>
          <w:trHeight w:val="1703"/>
          <w:jc w:val="center"/>
        </w:trPr>
        <w:tc>
          <w:tcPr>
            <w:tcW w:w="1920" w:type="dxa"/>
            <w:tcBorders>
              <w:top w:val="double" w:sz="4" w:space="0" w:color="auto"/>
              <w:tl2br w:val="nil"/>
              <w:tr2bl w:val="nil"/>
            </w:tcBorders>
            <w:vAlign w:val="center"/>
          </w:tcPr>
          <w:p w14:paraId="5A0ECAE4" w14:textId="77777777" w:rsidR="006D1273" w:rsidRDefault="00000000">
            <w:pPr>
              <w:jc w:val="center"/>
              <w:rPr>
                <w:sz w:val="24"/>
              </w:rPr>
            </w:pPr>
            <w:r>
              <w:rPr>
                <w:rFonts w:ascii="仿宋" w:eastAsia="仿宋" w:hAnsi="仿宋" w:cs="仿宋"/>
                <w:spacing w:val="12"/>
                <w:sz w:val="24"/>
              </w:rPr>
              <w:t>任务</w:t>
            </w:r>
            <w:proofErr w:type="gramStart"/>
            <w:r>
              <w:rPr>
                <w:rFonts w:ascii="仿宋" w:eastAsia="仿宋" w:hAnsi="仿宋" w:cs="仿宋"/>
                <w:spacing w:val="12"/>
                <w:sz w:val="24"/>
              </w:rPr>
              <w:t>一</w:t>
            </w:r>
            <w:proofErr w:type="gramEnd"/>
            <w:r>
              <w:rPr>
                <w:rFonts w:ascii="仿宋" w:eastAsia="仿宋" w:hAnsi="仿宋" w:cs="仿宋"/>
                <w:spacing w:val="11"/>
                <w:sz w:val="24"/>
              </w:rPr>
              <w:t>：</w:t>
            </w:r>
            <w:r>
              <w:rPr>
                <w:rFonts w:ascii="仿宋" w:eastAsia="仿宋" w:hAnsi="仿宋" w:cs="仿宋"/>
                <w:sz w:val="24"/>
              </w:rPr>
              <w:t xml:space="preserve"> </w:t>
            </w:r>
            <w:r>
              <w:rPr>
                <w:rFonts w:ascii="仿宋" w:eastAsia="仿宋" w:hAnsi="仿宋" w:cs="仿宋" w:hint="eastAsia"/>
                <w:sz w:val="24"/>
              </w:rPr>
              <w:t xml:space="preserve">   </w:t>
            </w:r>
            <w:r>
              <w:rPr>
                <w:rFonts w:ascii="仿宋" w:eastAsia="仿宋" w:hAnsi="仿宋" w:cs="仿宋"/>
                <w:sz w:val="24"/>
              </w:rPr>
              <w:t xml:space="preserve"> </w:t>
            </w:r>
            <w:r>
              <w:rPr>
                <w:rFonts w:ascii="仿宋" w:eastAsia="仿宋" w:hAnsi="仿宋" w:cs="仿宋" w:hint="eastAsia"/>
                <w:sz w:val="24"/>
              </w:rPr>
              <w:t>数字模型建立</w:t>
            </w:r>
          </w:p>
        </w:tc>
        <w:tc>
          <w:tcPr>
            <w:tcW w:w="6633" w:type="dxa"/>
            <w:tcBorders>
              <w:top w:val="double" w:sz="4" w:space="0" w:color="auto"/>
              <w:tl2br w:val="nil"/>
              <w:tr2bl w:val="nil"/>
            </w:tcBorders>
            <w:vAlign w:val="center"/>
          </w:tcPr>
          <w:p w14:paraId="048A840B" w14:textId="77777777" w:rsidR="006D1273" w:rsidRDefault="00000000">
            <w:pPr>
              <w:rPr>
                <w:rFonts w:ascii="仿宋" w:eastAsia="仿宋" w:hAnsi="仿宋" w:cs="仿宋"/>
                <w:sz w:val="24"/>
              </w:rPr>
            </w:pPr>
            <w:r>
              <w:rPr>
                <w:rFonts w:ascii="仿宋" w:eastAsia="仿宋" w:hAnsi="仿宋" w:cs="仿宋" w:hint="eastAsia"/>
                <w:sz w:val="24"/>
              </w:rPr>
              <w:t>根据给定的工程图纸对相应的零件进行数字模型的建立；并根据要求生成工程图。</w:t>
            </w:r>
          </w:p>
          <w:p w14:paraId="50F84D19" w14:textId="77777777" w:rsidR="006D1273" w:rsidRDefault="00000000">
            <w:pPr>
              <w:rPr>
                <w:rFonts w:eastAsia="仿宋"/>
                <w:sz w:val="24"/>
              </w:rPr>
            </w:pPr>
            <w:r>
              <w:rPr>
                <w:rFonts w:ascii="仿宋" w:eastAsia="仿宋" w:hAnsi="仿宋" w:cs="仿宋" w:hint="eastAsia"/>
                <w:sz w:val="24"/>
              </w:rPr>
              <w:t>主要考核选手对工程图纸的认知和对数字化设计工具的合理使用。</w:t>
            </w:r>
          </w:p>
        </w:tc>
      </w:tr>
      <w:tr w:rsidR="006D1273" w14:paraId="235F3B7E" w14:textId="77777777">
        <w:trPr>
          <w:trHeight w:val="1401"/>
          <w:jc w:val="center"/>
        </w:trPr>
        <w:tc>
          <w:tcPr>
            <w:tcW w:w="1920" w:type="dxa"/>
            <w:tcBorders>
              <w:tl2br w:val="nil"/>
              <w:tr2bl w:val="nil"/>
            </w:tcBorders>
            <w:vAlign w:val="center"/>
          </w:tcPr>
          <w:p w14:paraId="3CE2A46D" w14:textId="77777777" w:rsidR="006D1273" w:rsidRDefault="00000000">
            <w:pPr>
              <w:jc w:val="center"/>
              <w:rPr>
                <w:sz w:val="24"/>
              </w:rPr>
            </w:pPr>
            <w:r>
              <w:rPr>
                <w:rFonts w:ascii="仿宋" w:eastAsia="仿宋" w:hAnsi="仿宋" w:cs="仿宋"/>
                <w:spacing w:val="5"/>
                <w:sz w:val="24"/>
              </w:rPr>
              <w:t>任</w:t>
            </w:r>
            <w:r>
              <w:rPr>
                <w:rFonts w:ascii="仿宋" w:eastAsia="仿宋" w:hAnsi="仿宋" w:cs="仿宋"/>
                <w:spacing w:val="3"/>
                <w:sz w:val="24"/>
              </w:rPr>
              <w:t>务二：</w:t>
            </w:r>
            <w:r>
              <w:rPr>
                <w:rFonts w:ascii="仿宋" w:eastAsia="仿宋" w:hAnsi="仿宋" w:cs="仿宋"/>
                <w:sz w:val="24"/>
              </w:rPr>
              <w:t xml:space="preserve">  </w:t>
            </w:r>
            <w:r>
              <w:rPr>
                <w:rFonts w:ascii="仿宋" w:eastAsia="仿宋" w:hAnsi="仿宋" w:cs="仿宋" w:hint="eastAsia"/>
                <w:sz w:val="24"/>
              </w:rPr>
              <w:t xml:space="preserve">   </w:t>
            </w:r>
            <w:r>
              <w:rPr>
                <w:rFonts w:ascii="仿宋" w:eastAsia="仿宋" w:hAnsi="仿宋" w:cs="仿宋" w:hint="eastAsia"/>
                <w:spacing w:val="9"/>
                <w:sz w:val="24"/>
              </w:rPr>
              <w:t>产品装配与表达</w:t>
            </w:r>
          </w:p>
        </w:tc>
        <w:tc>
          <w:tcPr>
            <w:tcW w:w="6633" w:type="dxa"/>
            <w:tcBorders>
              <w:tl2br w:val="nil"/>
              <w:tr2bl w:val="nil"/>
            </w:tcBorders>
            <w:vAlign w:val="center"/>
          </w:tcPr>
          <w:p w14:paraId="5DCAB5F3" w14:textId="77777777" w:rsidR="006D1273" w:rsidRDefault="00000000">
            <w:pPr>
              <w:rPr>
                <w:rFonts w:ascii="仿宋" w:eastAsia="仿宋" w:hAnsi="仿宋" w:cs="仿宋"/>
                <w:sz w:val="24"/>
              </w:rPr>
            </w:pPr>
            <w:r>
              <w:rPr>
                <w:rFonts w:ascii="仿宋" w:eastAsia="仿宋" w:hAnsi="仿宋" w:cs="仿宋" w:hint="eastAsia"/>
                <w:sz w:val="24"/>
              </w:rPr>
              <w:t>将相应的零件进行装配，并对装配完成的产品进行设计表达。</w:t>
            </w:r>
          </w:p>
          <w:p w14:paraId="44B308A3" w14:textId="77777777" w:rsidR="006D1273" w:rsidRDefault="00000000">
            <w:pPr>
              <w:rPr>
                <w:rFonts w:ascii="仿宋" w:eastAsia="仿宋" w:hAnsi="仿宋" w:cs="仿宋"/>
                <w:sz w:val="24"/>
              </w:rPr>
            </w:pPr>
            <w:r>
              <w:rPr>
                <w:rFonts w:ascii="仿宋" w:eastAsia="仿宋" w:hAnsi="仿宋" w:cs="仿宋" w:hint="eastAsia"/>
                <w:sz w:val="24"/>
              </w:rPr>
              <w:t>主要考核选手零部件装配和设计表达的相关技能。</w:t>
            </w:r>
          </w:p>
        </w:tc>
      </w:tr>
      <w:tr w:rsidR="006D1273" w14:paraId="52040261" w14:textId="77777777">
        <w:trPr>
          <w:trHeight w:val="1253"/>
          <w:jc w:val="center"/>
        </w:trPr>
        <w:tc>
          <w:tcPr>
            <w:tcW w:w="1920" w:type="dxa"/>
            <w:tcBorders>
              <w:tl2br w:val="nil"/>
              <w:tr2bl w:val="nil"/>
            </w:tcBorders>
            <w:vAlign w:val="center"/>
          </w:tcPr>
          <w:p w14:paraId="177A284B" w14:textId="77777777" w:rsidR="006D1273" w:rsidRDefault="00000000">
            <w:pPr>
              <w:jc w:val="center"/>
              <w:rPr>
                <w:sz w:val="24"/>
              </w:rPr>
            </w:pPr>
            <w:r>
              <w:rPr>
                <w:rFonts w:ascii="仿宋" w:eastAsia="仿宋" w:hAnsi="仿宋" w:cs="仿宋"/>
                <w:spacing w:val="5"/>
                <w:sz w:val="24"/>
              </w:rPr>
              <w:t>任</w:t>
            </w:r>
            <w:r>
              <w:rPr>
                <w:rFonts w:ascii="仿宋" w:eastAsia="仿宋" w:hAnsi="仿宋" w:cs="仿宋"/>
                <w:spacing w:val="3"/>
                <w:sz w:val="24"/>
              </w:rPr>
              <w:t>务三：</w:t>
            </w:r>
            <w:r>
              <w:rPr>
                <w:rFonts w:ascii="仿宋" w:eastAsia="仿宋" w:hAnsi="仿宋" w:cs="仿宋"/>
                <w:sz w:val="24"/>
              </w:rPr>
              <w:t xml:space="preserve">  </w:t>
            </w:r>
            <w:r>
              <w:rPr>
                <w:rFonts w:ascii="仿宋" w:eastAsia="仿宋" w:hAnsi="仿宋" w:cs="仿宋" w:hint="eastAsia"/>
                <w:sz w:val="24"/>
              </w:rPr>
              <w:t xml:space="preserve">   </w:t>
            </w:r>
            <w:proofErr w:type="gramStart"/>
            <w:r>
              <w:rPr>
                <w:rFonts w:ascii="仿宋" w:eastAsia="仿宋" w:hAnsi="仿宋" w:cs="仿宋" w:hint="eastAsia"/>
                <w:spacing w:val="9"/>
                <w:sz w:val="24"/>
              </w:rPr>
              <w:t>产品增材制造</w:t>
            </w:r>
            <w:proofErr w:type="gramEnd"/>
          </w:p>
        </w:tc>
        <w:tc>
          <w:tcPr>
            <w:tcW w:w="6633" w:type="dxa"/>
            <w:tcBorders>
              <w:tl2br w:val="nil"/>
              <w:tr2bl w:val="nil"/>
            </w:tcBorders>
            <w:vAlign w:val="center"/>
          </w:tcPr>
          <w:p w14:paraId="44687EB7" w14:textId="77777777" w:rsidR="006D1273" w:rsidRDefault="00000000">
            <w:pPr>
              <w:rPr>
                <w:rFonts w:ascii="仿宋" w:eastAsia="仿宋" w:hAnsi="仿宋" w:cs="仿宋"/>
                <w:sz w:val="24"/>
              </w:rPr>
            </w:pPr>
            <w:r>
              <w:rPr>
                <w:rFonts w:ascii="仿宋" w:eastAsia="仿宋" w:hAnsi="仿宋" w:cs="仿宋" w:hint="eastAsia"/>
                <w:sz w:val="24"/>
              </w:rPr>
              <w:t>根据对建模完成的零件</w:t>
            </w:r>
            <w:proofErr w:type="gramStart"/>
            <w:r>
              <w:rPr>
                <w:rFonts w:ascii="仿宋" w:eastAsia="仿宋" w:hAnsi="仿宋" w:cs="仿宋" w:hint="eastAsia"/>
                <w:sz w:val="24"/>
              </w:rPr>
              <w:t>进行增材制造</w:t>
            </w:r>
            <w:proofErr w:type="gramEnd"/>
            <w:r>
              <w:rPr>
                <w:rFonts w:ascii="仿宋" w:eastAsia="仿宋" w:hAnsi="仿宋" w:cs="仿宋" w:hint="eastAsia"/>
                <w:sz w:val="24"/>
              </w:rPr>
              <w:t>。</w:t>
            </w:r>
          </w:p>
          <w:p w14:paraId="77D21888" w14:textId="77777777" w:rsidR="006D1273" w:rsidRDefault="00000000">
            <w:pPr>
              <w:rPr>
                <w:rFonts w:eastAsia="仿宋"/>
                <w:sz w:val="24"/>
              </w:rPr>
            </w:pPr>
            <w:r>
              <w:rPr>
                <w:rFonts w:ascii="仿宋" w:eastAsia="仿宋" w:hAnsi="仿宋" w:cs="仿宋" w:hint="eastAsia"/>
                <w:sz w:val="24"/>
              </w:rPr>
              <w:t>主要考核选手对数字化制造工具的使用。</w:t>
            </w:r>
          </w:p>
        </w:tc>
      </w:tr>
    </w:tbl>
    <w:p w14:paraId="7EDC2F82"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三、竞赛方式</w:t>
      </w:r>
    </w:p>
    <w:p w14:paraId="60177A1F" w14:textId="7D85A674" w:rsidR="006D1273" w:rsidRDefault="00000000">
      <w:pPr>
        <w:pStyle w:val="3"/>
        <w:keepNext w:val="0"/>
        <w:keepLines w:val="0"/>
        <w:adjustRightInd w:val="0"/>
        <w:snapToGrid w:val="0"/>
        <w:spacing w:before="0" w:after="0" w:line="560" w:lineRule="exact"/>
        <w:ind w:firstLineChars="200" w:firstLine="560"/>
        <w:jc w:val="left"/>
        <w:rPr>
          <w:rFonts w:ascii="仿宋" w:eastAsia="仿宋" w:hAnsi="仿宋" w:cs="仿宋"/>
          <w:b w:val="0"/>
          <w:kern w:val="0"/>
          <w:sz w:val="28"/>
          <w:szCs w:val="28"/>
        </w:rPr>
      </w:pPr>
      <w:r>
        <w:rPr>
          <w:rFonts w:ascii="仿宋" w:eastAsia="仿宋" w:hAnsi="仿宋" w:cs="仿宋" w:hint="eastAsia"/>
          <w:b w:val="0"/>
          <w:kern w:val="0"/>
          <w:sz w:val="28"/>
          <w:szCs w:val="28"/>
        </w:rPr>
        <w:t xml:space="preserve">竞赛为团体 2 人赛，要求参赛队 2 名选手分工协作完成比赛任务， 具体分工由参赛队自主决定，不得跨校组队，同一个学校报名参赛队不超过 2 支。每队可设置不超过 2 </w:t>
      </w:r>
      <w:proofErr w:type="gramStart"/>
      <w:r>
        <w:rPr>
          <w:rFonts w:ascii="仿宋" w:eastAsia="仿宋" w:hAnsi="仿宋" w:cs="仿宋" w:hint="eastAsia"/>
          <w:b w:val="0"/>
          <w:kern w:val="0"/>
          <w:sz w:val="28"/>
          <w:szCs w:val="28"/>
        </w:rPr>
        <w:t>名指导</w:t>
      </w:r>
      <w:proofErr w:type="gramEnd"/>
      <w:r>
        <w:rPr>
          <w:rFonts w:ascii="仿宋" w:eastAsia="仿宋" w:hAnsi="仿宋" w:cs="仿宋" w:hint="eastAsia"/>
          <w:b w:val="0"/>
          <w:kern w:val="0"/>
          <w:sz w:val="28"/>
          <w:szCs w:val="28"/>
        </w:rPr>
        <w:t>教师。</w:t>
      </w:r>
    </w:p>
    <w:p w14:paraId="7FB4E6AD" w14:textId="77777777" w:rsidR="006D1273" w:rsidRDefault="006D1273">
      <w:pPr>
        <w:pStyle w:val="3"/>
        <w:keepNext w:val="0"/>
        <w:keepLines w:val="0"/>
        <w:adjustRightInd w:val="0"/>
        <w:snapToGrid w:val="0"/>
        <w:spacing w:before="0" w:after="0" w:line="560" w:lineRule="exact"/>
        <w:ind w:firstLineChars="200" w:firstLine="560"/>
        <w:jc w:val="left"/>
        <w:rPr>
          <w:rFonts w:ascii="仿宋" w:eastAsia="仿宋" w:hAnsi="仿宋" w:cs="仿宋"/>
          <w:b w:val="0"/>
          <w:kern w:val="0"/>
          <w:sz w:val="28"/>
          <w:szCs w:val="28"/>
        </w:rPr>
      </w:pPr>
    </w:p>
    <w:p w14:paraId="5A027EDF" w14:textId="77777777" w:rsidR="006D1273" w:rsidRDefault="006D1273">
      <w:pPr>
        <w:pStyle w:val="3"/>
        <w:keepNext w:val="0"/>
        <w:keepLines w:val="0"/>
        <w:adjustRightInd w:val="0"/>
        <w:snapToGrid w:val="0"/>
        <w:spacing w:before="0" w:after="0" w:line="560" w:lineRule="exact"/>
        <w:ind w:firstLineChars="200" w:firstLine="560"/>
        <w:jc w:val="left"/>
        <w:rPr>
          <w:rFonts w:ascii="仿宋" w:eastAsia="仿宋" w:hAnsi="仿宋" w:cs="仿宋"/>
          <w:b w:val="0"/>
          <w:kern w:val="0"/>
          <w:sz w:val="28"/>
          <w:szCs w:val="28"/>
        </w:rPr>
      </w:pPr>
    </w:p>
    <w:p w14:paraId="2CCA0CF3" w14:textId="77777777" w:rsidR="006D1273" w:rsidRDefault="00000000">
      <w:pPr>
        <w:pStyle w:val="3"/>
        <w:keepNext w:val="0"/>
        <w:keepLines w:val="0"/>
        <w:numPr>
          <w:ilvl w:val="0"/>
          <w:numId w:val="1"/>
        </w:numPr>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lastRenderedPageBreak/>
        <w:t>竞赛流程</w:t>
      </w:r>
    </w:p>
    <w:p w14:paraId="5E5F9B3F" w14:textId="77777777" w:rsidR="006D1273" w:rsidRDefault="00000000">
      <w:pPr>
        <w:ind w:firstLineChars="200" w:firstLine="560"/>
      </w:pPr>
      <w:r>
        <w:rPr>
          <w:rFonts w:ascii="仿宋" w:eastAsia="仿宋" w:hAnsi="仿宋" w:cs="仿宋" w:hint="eastAsia"/>
          <w:bCs/>
          <w:kern w:val="0"/>
          <w:sz w:val="28"/>
          <w:szCs w:val="28"/>
        </w:rPr>
        <w:t>竞赛的流程可参见以下示意图。</w:t>
      </w:r>
    </w:p>
    <w:p w14:paraId="14D398FB" w14:textId="77777777" w:rsidR="006D1273" w:rsidRDefault="00000000">
      <w:pPr>
        <w:rPr>
          <w:rFonts w:ascii="仿宋" w:eastAsia="仿宋" w:hAnsi="仿宋" w:cs="仿宋"/>
        </w:rPr>
      </w:pPr>
      <w:r>
        <w:rPr>
          <w:rFonts w:ascii="仿宋" w:eastAsia="仿宋" w:hAnsi="仿宋" w:cs="仿宋" w:hint="eastAsia"/>
          <w:noProof/>
        </w:rPr>
        <mc:AlternateContent>
          <mc:Choice Requires="wpc">
            <w:drawing>
              <wp:inline distT="0" distB="0" distL="0" distR="0" wp14:anchorId="5F1F5084" wp14:editId="4F60C619">
                <wp:extent cx="5274310" cy="3554095"/>
                <wp:effectExtent l="4445" t="0" r="17145" b="8255"/>
                <wp:docPr id="128" name="Canvas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 name="Rectangle 4"/>
                        <wps:cNvSpPr>
                          <a:spLocks noChangeArrowheads="1"/>
                        </wps:cNvSpPr>
                        <wps:spPr bwMode="auto">
                          <a:xfrm>
                            <a:off x="66675" y="1631950"/>
                            <a:ext cx="1506093" cy="288290"/>
                          </a:xfrm>
                          <a:prstGeom prst="rect">
                            <a:avLst/>
                          </a:prstGeom>
                          <a:solidFill>
                            <a:srgbClr val="FFFFFF"/>
                          </a:solidFill>
                          <a:ln w="6350">
                            <a:solidFill>
                              <a:srgbClr val="000000"/>
                            </a:solidFill>
                            <a:miter lim="800000"/>
                          </a:ln>
                        </wps:spPr>
                        <wps:txbx>
                          <w:txbxContent>
                            <w:p w14:paraId="0BF9D796" w14:textId="77777777" w:rsidR="006D1273" w:rsidRDefault="00000000">
                              <w:pPr>
                                <w:jc w:val="center"/>
                                <w:rPr>
                                  <w:rFonts w:ascii="仿宋_GB2312" w:eastAsia="仿宋_GB2312"/>
                                  <w:sz w:val="22"/>
                                  <w:szCs w:val="22"/>
                                </w:rPr>
                              </w:pPr>
                              <w:r>
                                <w:rPr>
                                  <w:rFonts w:ascii="仿宋_GB2312" w:eastAsia="仿宋_GB2312" w:hint="eastAsia"/>
                                  <w:sz w:val="22"/>
                                  <w:szCs w:val="22"/>
                                </w:rPr>
                                <w:t>领队会</w:t>
                              </w:r>
                            </w:p>
                          </w:txbxContent>
                        </wps:txbx>
                        <wps:bodyPr rot="0" vert="horz" wrap="square" lIns="91440" tIns="45720" rIns="91440" bIns="45720" anchor="t" anchorCtr="0" upright="1">
                          <a:noAutofit/>
                        </wps:bodyPr>
                      </wps:wsp>
                      <wps:wsp>
                        <wps:cNvPr id="81" name="Rectangle 5"/>
                        <wps:cNvSpPr>
                          <a:spLocks noChangeArrowheads="1"/>
                        </wps:cNvSpPr>
                        <wps:spPr bwMode="auto">
                          <a:xfrm>
                            <a:off x="66675" y="2100580"/>
                            <a:ext cx="1506093" cy="288290"/>
                          </a:xfrm>
                          <a:prstGeom prst="rect">
                            <a:avLst/>
                          </a:prstGeom>
                          <a:solidFill>
                            <a:srgbClr val="FFFFFF"/>
                          </a:solidFill>
                          <a:ln w="6350">
                            <a:solidFill>
                              <a:srgbClr val="000000"/>
                            </a:solidFill>
                            <a:miter lim="800000"/>
                          </a:ln>
                        </wps:spPr>
                        <wps:txbx>
                          <w:txbxContent>
                            <w:p w14:paraId="73FF1E97" w14:textId="77777777" w:rsidR="006D1273" w:rsidRDefault="00000000">
                              <w:pPr>
                                <w:jc w:val="center"/>
                                <w:rPr>
                                  <w:rFonts w:ascii="仿宋_GB2312" w:eastAsia="仿宋_GB2312"/>
                                  <w:sz w:val="22"/>
                                  <w:szCs w:val="22"/>
                                </w:rPr>
                              </w:pPr>
                              <w:r>
                                <w:rPr>
                                  <w:rFonts w:ascii="仿宋_GB2312" w:eastAsia="仿宋_GB2312" w:hint="eastAsia"/>
                                  <w:sz w:val="22"/>
                                  <w:szCs w:val="22"/>
                                </w:rPr>
                                <w:t>一次加密</w:t>
                              </w:r>
                            </w:p>
                          </w:txbxContent>
                        </wps:txbx>
                        <wps:bodyPr rot="0" vert="horz" wrap="square" lIns="91440" tIns="45720" rIns="91440" bIns="45720" anchor="t" anchorCtr="0" upright="1">
                          <a:noAutofit/>
                        </wps:bodyPr>
                      </wps:wsp>
                      <wps:wsp>
                        <wps:cNvPr id="84" name="Rectangle 6"/>
                        <wps:cNvSpPr>
                          <a:spLocks noChangeArrowheads="1"/>
                        </wps:cNvSpPr>
                        <wps:spPr bwMode="auto">
                          <a:xfrm>
                            <a:off x="66675" y="2585720"/>
                            <a:ext cx="1506093" cy="288290"/>
                          </a:xfrm>
                          <a:prstGeom prst="rect">
                            <a:avLst/>
                          </a:prstGeom>
                          <a:solidFill>
                            <a:srgbClr val="FFFFFF"/>
                          </a:solidFill>
                          <a:ln w="6350">
                            <a:solidFill>
                              <a:srgbClr val="000000"/>
                            </a:solidFill>
                            <a:miter lim="800000"/>
                          </a:ln>
                        </wps:spPr>
                        <wps:txbx>
                          <w:txbxContent>
                            <w:p w14:paraId="0D94F0A2" w14:textId="77777777" w:rsidR="006D1273" w:rsidRDefault="00000000">
                              <w:pPr>
                                <w:jc w:val="center"/>
                                <w:rPr>
                                  <w:rFonts w:ascii="仿宋_GB2312" w:eastAsia="仿宋_GB2312"/>
                                  <w:sz w:val="22"/>
                                  <w:szCs w:val="22"/>
                                </w:rPr>
                              </w:pPr>
                              <w:r>
                                <w:rPr>
                                  <w:rFonts w:ascii="仿宋_GB2312" w:eastAsia="仿宋_GB2312" w:hint="eastAsia"/>
                                  <w:sz w:val="22"/>
                                  <w:szCs w:val="22"/>
                                </w:rPr>
                                <w:t>场地熟悉</w:t>
                              </w:r>
                            </w:p>
                          </w:txbxContent>
                        </wps:txbx>
                        <wps:bodyPr rot="0" vert="horz" wrap="square" lIns="91440" tIns="45720" rIns="91440" bIns="45720" anchor="t" anchorCtr="0" upright="1">
                          <a:noAutofit/>
                        </wps:bodyPr>
                      </wps:wsp>
                      <wps:wsp>
                        <wps:cNvPr id="85" name="AutoShape 7"/>
                        <wps:cNvCnPr>
                          <a:cxnSpLocks noChangeShapeType="1"/>
                        </wps:cNvCnPr>
                        <wps:spPr bwMode="auto">
                          <a:xfrm>
                            <a:off x="819722" y="1920240"/>
                            <a:ext cx="0" cy="180340"/>
                          </a:xfrm>
                          <a:prstGeom prst="straightConnector1">
                            <a:avLst/>
                          </a:prstGeom>
                          <a:noFill/>
                          <a:ln w="6350">
                            <a:solidFill>
                              <a:srgbClr val="000000"/>
                            </a:solidFill>
                            <a:round/>
                            <a:tailEnd type="triangle" w="med" len="med"/>
                          </a:ln>
                        </wps:spPr>
                        <wps:bodyPr/>
                      </wps:wsp>
                      <wps:wsp>
                        <wps:cNvPr id="86" name="AutoShape 8"/>
                        <wps:cNvCnPr>
                          <a:cxnSpLocks noChangeShapeType="1"/>
                          <a:endCxn id="84" idx="0"/>
                        </wps:cNvCnPr>
                        <wps:spPr bwMode="auto">
                          <a:xfrm>
                            <a:off x="819722" y="2388870"/>
                            <a:ext cx="0" cy="196850"/>
                          </a:xfrm>
                          <a:prstGeom prst="straightConnector1">
                            <a:avLst/>
                          </a:prstGeom>
                          <a:noFill/>
                          <a:ln w="6350">
                            <a:solidFill>
                              <a:srgbClr val="000000"/>
                            </a:solidFill>
                            <a:round/>
                            <a:tailEnd type="triangle" w="med" len="med"/>
                          </a:ln>
                        </wps:spPr>
                        <wps:bodyPr/>
                      </wps:wsp>
                      <wps:wsp>
                        <wps:cNvPr id="87" name="Rectangle 9"/>
                        <wps:cNvSpPr>
                          <a:spLocks noChangeArrowheads="1"/>
                        </wps:cNvSpPr>
                        <wps:spPr bwMode="auto">
                          <a:xfrm>
                            <a:off x="1987852" y="1147127"/>
                            <a:ext cx="1421033" cy="288290"/>
                          </a:xfrm>
                          <a:prstGeom prst="rect">
                            <a:avLst/>
                          </a:prstGeom>
                          <a:solidFill>
                            <a:srgbClr val="FFFFFF"/>
                          </a:solidFill>
                          <a:ln w="6350">
                            <a:solidFill>
                              <a:srgbClr val="000000"/>
                            </a:solidFill>
                            <a:miter lim="800000"/>
                          </a:ln>
                        </wps:spPr>
                        <wps:txbx>
                          <w:txbxContent>
                            <w:p w14:paraId="249680C0" w14:textId="77777777" w:rsidR="006D1273" w:rsidRDefault="00000000">
                              <w:pPr>
                                <w:jc w:val="center"/>
                                <w:rPr>
                                  <w:rFonts w:ascii="仿宋_GB2312" w:eastAsia="仿宋_GB2312"/>
                                  <w:sz w:val="22"/>
                                  <w:szCs w:val="22"/>
                                </w:rPr>
                              </w:pPr>
                              <w:r>
                                <w:rPr>
                                  <w:rFonts w:ascii="仿宋_GB2312" w:eastAsia="仿宋_GB2312" w:hint="eastAsia"/>
                                  <w:sz w:val="22"/>
                                  <w:szCs w:val="22"/>
                                </w:rPr>
                                <w:t>现场比赛</w:t>
                              </w:r>
                            </w:p>
                          </w:txbxContent>
                        </wps:txbx>
                        <wps:bodyPr rot="0" vert="horz" wrap="square" lIns="91440" tIns="45720" rIns="91440" bIns="45720" anchor="t" anchorCtr="0" upright="1">
                          <a:noAutofit/>
                        </wps:bodyPr>
                      </wps:wsp>
                      <wps:wsp>
                        <wps:cNvPr id="88" name="Rectangle 10"/>
                        <wps:cNvSpPr>
                          <a:spLocks noChangeArrowheads="1"/>
                        </wps:cNvSpPr>
                        <wps:spPr bwMode="auto">
                          <a:xfrm>
                            <a:off x="1987852" y="1615757"/>
                            <a:ext cx="1421033" cy="288290"/>
                          </a:xfrm>
                          <a:prstGeom prst="rect">
                            <a:avLst/>
                          </a:prstGeom>
                          <a:solidFill>
                            <a:srgbClr val="FFFFFF"/>
                          </a:solidFill>
                          <a:ln w="6350">
                            <a:solidFill>
                              <a:srgbClr val="000000"/>
                            </a:solidFill>
                            <a:miter lim="800000"/>
                          </a:ln>
                        </wps:spPr>
                        <wps:txbx>
                          <w:txbxContent>
                            <w:p w14:paraId="789E8E0A" w14:textId="77777777" w:rsidR="006D1273" w:rsidRDefault="00000000">
                              <w:pPr>
                                <w:jc w:val="center"/>
                                <w:rPr>
                                  <w:rFonts w:ascii="仿宋_GB2312" w:eastAsia="仿宋_GB2312"/>
                                  <w:sz w:val="22"/>
                                  <w:szCs w:val="22"/>
                                </w:rPr>
                              </w:pPr>
                              <w:r>
                                <w:rPr>
                                  <w:rFonts w:ascii="仿宋_GB2312" w:eastAsia="仿宋_GB2312" w:hint="eastAsia"/>
                                  <w:sz w:val="22"/>
                                  <w:szCs w:val="22"/>
                                </w:rPr>
                                <w:t>比赛结果提交</w:t>
                              </w:r>
                            </w:p>
                          </w:txbxContent>
                        </wps:txbx>
                        <wps:bodyPr rot="0" vert="horz" wrap="square" lIns="91440" tIns="45720" rIns="91440" bIns="45720" anchor="t" anchorCtr="0" upright="1">
                          <a:noAutofit/>
                        </wps:bodyPr>
                      </wps:wsp>
                      <wps:wsp>
                        <wps:cNvPr id="89" name="Rectangle 11"/>
                        <wps:cNvSpPr>
                          <a:spLocks noChangeArrowheads="1"/>
                        </wps:cNvSpPr>
                        <wps:spPr bwMode="auto">
                          <a:xfrm>
                            <a:off x="1987852" y="2100897"/>
                            <a:ext cx="1421033" cy="288290"/>
                          </a:xfrm>
                          <a:prstGeom prst="rect">
                            <a:avLst/>
                          </a:prstGeom>
                          <a:solidFill>
                            <a:srgbClr val="FFFFFF"/>
                          </a:solidFill>
                          <a:ln w="6350">
                            <a:solidFill>
                              <a:srgbClr val="000000"/>
                            </a:solidFill>
                            <a:miter lim="800000"/>
                          </a:ln>
                        </wps:spPr>
                        <wps:txbx>
                          <w:txbxContent>
                            <w:p w14:paraId="4B39E8F1" w14:textId="77777777" w:rsidR="006D1273" w:rsidRDefault="00000000">
                              <w:pPr>
                                <w:jc w:val="center"/>
                                <w:rPr>
                                  <w:rFonts w:ascii="仿宋_GB2312" w:eastAsia="仿宋_GB2312"/>
                                  <w:sz w:val="22"/>
                                  <w:szCs w:val="22"/>
                                </w:rPr>
                              </w:pPr>
                              <w:r>
                                <w:rPr>
                                  <w:rFonts w:ascii="仿宋_GB2312" w:eastAsia="仿宋_GB2312" w:hint="eastAsia"/>
                                  <w:sz w:val="22"/>
                                  <w:szCs w:val="22"/>
                                </w:rPr>
                                <w:t>申诉，仲裁</w:t>
                              </w:r>
                            </w:p>
                          </w:txbxContent>
                        </wps:txbx>
                        <wps:bodyPr rot="0" vert="horz" wrap="square" lIns="91440" tIns="45720" rIns="91440" bIns="45720" anchor="t" anchorCtr="0" upright="1">
                          <a:noAutofit/>
                        </wps:bodyPr>
                      </wps:wsp>
                      <wps:wsp>
                        <wps:cNvPr id="90" name="AutoShape 12"/>
                        <wps:cNvCnPr>
                          <a:cxnSpLocks noChangeShapeType="1"/>
                          <a:stCxn id="87" idx="2"/>
                          <a:endCxn id="88" idx="0"/>
                        </wps:cNvCnPr>
                        <wps:spPr bwMode="auto">
                          <a:xfrm>
                            <a:off x="2698369" y="1435417"/>
                            <a:ext cx="0" cy="180340"/>
                          </a:xfrm>
                          <a:prstGeom prst="straightConnector1">
                            <a:avLst/>
                          </a:prstGeom>
                          <a:noFill/>
                          <a:ln w="6350">
                            <a:solidFill>
                              <a:srgbClr val="000000"/>
                            </a:solidFill>
                            <a:round/>
                            <a:tailEnd type="triangle" w="med" len="med"/>
                          </a:ln>
                        </wps:spPr>
                        <wps:bodyPr/>
                      </wps:wsp>
                      <wps:wsp>
                        <wps:cNvPr id="91" name="AutoShape 13"/>
                        <wps:cNvCnPr>
                          <a:cxnSpLocks noChangeShapeType="1"/>
                          <a:stCxn id="88" idx="2"/>
                          <a:endCxn id="89" idx="0"/>
                        </wps:cNvCnPr>
                        <wps:spPr bwMode="auto">
                          <a:xfrm>
                            <a:off x="2698369" y="1904047"/>
                            <a:ext cx="0" cy="196850"/>
                          </a:xfrm>
                          <a:prstGeom prst="straightConnector1">
                            <a:avLst/>
                          </a:prstGeom>
                          <a:noFill/>
                          <a:ln w="6350">
                            <a:solidFill>
                              <a:srgbClr val="000000"/>
                            </a:solidFill>
                            <a:round/>
                            <a:tailEnd type="triangle" w="med" len="med"/>
                          </a:ln>
                        </wps:spPr>
                        <wps:bodyPr/>
                      </wps:wsp>
                      <wps:wsp>
                        <wps:cNvPr id="92" name="Rectangle 14"/>
                        <wps:cNvSpPr>
                          <a:spLocks noChangeArrowheads="1"/>
                        </wps:cNvSpPr>
                        <wps:spPr bwMode="auto">
                          <a:xfrm>
                            <a:off x="1987852" y="678497"/>
                            <a:ext cx="1421033" cy="288290"/>
                          </a:xfrm>
                          <a:prstGeom prst="rect">
                            <a:avLst/>
                          </a:prstGeom>
                          <a:solidFill>
                            <a:srgbClr val="FFFFFF"/>
                          </a:solidFill>
                          <a:ln w="6350">
                            <a:solidFill>
                              <a:srgbClr val="000000"/>
                            </a:solidFill>
                            <a:miter lim="800000"/>
                          </a:ln>
                        </wps:spPr>
                        <wps:txbx>
                          <w:txbxContent>
                            <w:p w14:paraId="27DEC18E" w14:textId="77777777" w:rsidR="006D1273" w:rsidRDefault="00000000">
                              <w:pPr>
                                <w:jc w:val="center"/>
                                <w:rPr>
                                  <w:rFonts w:ascii="仿宋_GB2312" w:eastAsia="仿宋_GB2312"/>
                                  <w:sz w:val="22"/>
                                  <w:szCs w:val="22"/>
                                </w:rPr>
                              </w:pPr>
                              <w:r>
                                <w:rPr>
                                  <w:rFonts w:ascii="仿宋_GB2312" w:eastAsia="仿宋_GB2312" w:hint="eastAsia"/>
                                  <w:sz w:val="22"/>
                                  <w:szCs w:val="22"/>
                                </w:rPr>
                                <w:t>检录，二次加密</w:t>
                              </w:r>
                            </w:p>
                          </w:txbxContent>
                        </wps:txbx>
                        <wps:bodyPr rot="0" vert="horz" wrap="square" lIns="91440" tIns="45720" rIns="91440" bIns="45720" anchor="t" anchorCtr="0" upright="1">
                          <a:noAutofit/>
                        </wps:bodyPr>
                      </wps:wsp>
                      <wps:wsp>
                        <wps:cNvPr id="93" name="AutoShape 15"/>
                        <wps:cNvCnPr>
                          <a:cxnSpLocks noChangeShapeType="1"/>
                          <a:stCxn id="92" idx="2"/>
                          <a:endCxn id="87" idx="0"/>
                        </wps:cNvCnPr>
                        <wps:spPr bwMode="auto">
                          <a:xfrm>
                            <a:off x="2698369" y="966787"/>
                            <a:ext cx="0" cy="180340"/>
                          </a:xfrm>
                          <a:prstGeom prst="straightConnector1">
                            <a:avLst/>
                          </a:prstGeom>
                          <a:noFill/>
                          <a:ln w="6350">
                            <a:solidFill>
                              <a:srgbClr val="000000"/>
                            </a:solidFill>
                            <a:round/>
                            <a:tailEnd type="triangle" w="med" len="med"/>
                          </a:ln>
                        </wps:spPr>
                        <wps:bodyPr/>
                      </wps:wsp>
                      <wps:wsp>
                        <wps:cNvPr id="94" name="AutoShape 16"/>
                        <wps:cNvCnPr>
                          <a:cxnSpLocks noChangeShapeType="1"/>
                          <a:endCxn id="119" idx="0"/>
                        </wps:cNvCnPr>
                        <wps:spPr bwMode="auto">
                          <a:xfrm>
                            <a:off x="2698368" y="2389187"/>
                            <a:ext cx="1" cy="196533"/>
                          </a:xfrm>
                          <a:prstGeom prst="straightConnector1">
                            <a:avLst/>
                          </a:prstGeom>
                          <a:noFill/>
                          <a:ln w="6350">
                            <a:solidFill>
                              <a:srgbClr val="000000"/>
                            </a:solidFill>
                            <a:round/>
                            <a:tailEnd type="triangle" w="med" len="med"/>
                          </a:ln>
                        </wps:spPr>
                        <wps:bodyPr/>
                      </wps:wsp>
                      <wps:wsp>
                        <wps:cNvPr id="95" name="Text Box 17"/>
                        <wps:cNvSpPr txBox="1">
                          <a:spLocks noChangeArrowheads="1"/>
                        </wps:cNvSpPr>
                        <wps:spPr bwMode="auto">
                          <a:xfrm>
                            <a:off x="66675" y="0"/>
                            <a:ext cx="1506093" cy="290830"/>
                          </a:xfrm>
                          <a:prstGeom prst="rect">
                            <a:avLst/>
                          </a:prstGeom>
                          <a:solidFill>
                            <a:srgbClr val="FFFFFF"/>
                          </a:solidFill>
                          <a:ln>
                            <a:noFill/>
                          </a:ln>
                        </wps:spPr>
                        <wps:txbx>
                          <w:txbxContent>
                            <w:p w14:paraId="474A7E99" w14:textId="77777777" w:rsidR="006D1273" w:rsidRDefault="00000000">
                              <w:pPr>
                                <w:jc w:val="center"/>
                                <w:rPr>
                                  <w:rFonts w:ascii="仿宋" w:eastAsia="仿宋" w:hAnsi="仿宋"/>
                                  <w:sz w:val="22"/>
                                  <w:szCs w:val="22"/>
                                </w:rPr>
                              </w:pPr>
                              <w:r>
                                <w:rPr>
                                  <w:rFonts w:ascii="仿宋" w:eastAsia="仿宋" w:hAnsi="仿宋" w:hint="eastAsia"/>
                                  <w:sz w:val="22"/>
                                  <w:szCs w:val="22"/>
                                </w:rPr>
                                <w:t>第一天（</w:t>
                              </w:r>
                              <w:r>
                                <w:rPr>
                                  <w:rFonts w:ascii="仿宋" w:eastAsia="仿宋" w:hAnsi="仿宋" w:hint="eastAsia"/>
                                  <w:sz w:val="22"/>
                                  <w:szCs w:val="22"/>
                                </w:rPr>
                                <w:t>赛前）</w:t>
                              </w:r>
                            </w:p>
                          </w:txbxContent>
                        </wps:txbx>
                        <wps:bodyPr rot="0" vert="horz" wrap="square" lIns="91440" tIns="45720" rIns="91440" bIns="45720" anchor="t" anchorCtr="0" upright="1">
                          <a:noAutofit/>
                        </wps:bodyPr>
                      </wps:wsp>
                      <wps:wsp>
                        <wps:cNvPr id="96" name="Text Box 18"/>
                        <wps:cNvSpPr txBox="1">
                          <a:spLocks noChangeArrowheads="1"/>
                        </wps:cNvSpPr>
                        <wps:spPr bwMode="auto">
                          <a:xfrm>
                            <a:off x="1987852" y="0"/>
                            <a:ext cx="1421033" cy="290830"/>
                          </a:xfrm>
                          <a:prstGeom prst="rect">
                            <a:avLst/>
                          </a:prstGeom>
                          <a:solidFill>
                            <a:srgbClr val="FFFFFF"/>
                          </a:solidFill>
                          <a:ln>
                            <a:noFill/>
                          </a:ln>
                        </wps:spPr>
                        <wps:txbx>
                          <w:txbxContent>
                            <w:p w14:paraId="435CA08F" w14:textId="77777777" w:rsidR="006D1273" w:rsidRDefault="00000000">
                              <w:pPr>
                                <w:jc w:val="center"/>
                                <w:rPr>
                                  <w:rFonts w:ascii="仿宋" w:eastAsia="仿宋" w:hAnsi="仿宋"/>
                                  <w:sz w:val="22"/>
                                  <w:szCs w:val="22"/>
                                </w:rPr>
                              </w:pPr>
                              <w:r>
                                <w:rPr>
                                  <w:rFonts w:ascii="仿宋" w:eastAsia="仿宋" w:hAnsi="仿宋" w:hint="eastAsia"/>
                                  <w:sz w:val="22"/>
                                  <w:szCs w:val="22"/>
                                </w:rPr>
                                <w:t>第二天（</w:t>
                              </w:r>
                              <w:r>
                                <w:rPr>
                                  <w:rFonts w:ascii="仿宋" w:eastAsia="仿宋" w:hAnsi="仿宋" w:hint="eastAsia"/>
                                  <w:sz w:val="22"/>
                                  <w:szCs w:val="22"/>
                                </w:rPr>
                                <w:t>赛中）</w:t>
                              </w:r>
                            </w:p>
                          </w:txbxContent>
                        </wps:txbx>
                        <wps:bodyPr rot="0" vert="horz" wrap="square" lIns="91440" tIns="45720" rIns="91440" bIns="45720" anchor="t" anchorCtr="0" upright="1">
                          <a:noAutofit/>
                        </wps:bodyPr>
                      </wps:wsp>
                      <wps:wsp>
                        <wps:cNvPr id="97" name="AutoShape 19"/>
                        <wps:cNvCnPr>
                          <a:cxnSpLocks noChangeShapeType="1"/>
                          <a:stCxn id="84" idx="2"/>
                          <a:endCxn id="92" idx="0"/>
                        </wps:cNvCnPr>
                        <wps:spPr bwMode="auto">
                          <a:xfrm rot="5400000" flipH="1" flipV="1">
                            <a:off x="661288" y="836930"/>
                            <a:ext cx="2195513" cy="1878647"/>
                          </a:xfrm>
                          <a:prstGeom prst="bentConnector5">
                            <a:avLst>
                              <a:gd name="adj1" fmla="val -10412"/>
                              <a:gd name="adj2" fmla="val 51132"/>
                              <a:gd name="adj3" fmla="val 110412"/>
                            </a:avLst>
                          </a:prstGeom>
                          <a:noFill/>
                          <a:ln w="6350">
                            <a:solidFill>
                              <a:srgbClr val="000000"/>
                            </a:solidFill>
                            <a:miter lim="800000"/>
                            <a:tailEnd type="triangle" w="med" len="med"/>
                          </a:ln>
                        </wps:spPr>
                        <wps:bodyPr/>
                      </wps:wsp>
                      <wps:wsp>
                        <wps:cNvPr id="108" name="Rectangle 30"/>
                        <wps:cNvSpPr>
                          <a:spLocks noChangeArrowheads="1"/>
                        </wps:cNvSpPr>
                        <wps:spPr bwMode="auto">
                          <a:xfrm>
                            <a:off x="3738067" y="678180"/>
                            <a:ext cx="1423214" cy="288290"/>
                          </a:xfrm>
                          <a:prstGeom prst="rect">
                            <a:avLst/>
                          </a:prstGeom>
                          <a:solidFill>
                            <a:srgbClr val="FFFFFF"/>
                          </a:solidFill>
                          <a:ln w="6350">
                            <a:solidFill>
                              <a:srgbClr val="000000"/>
                            </a:solidFill>
                            <a:miter lim="800000"/>
                          </a:ln>
                        </wps:spPr>
                        <wps:txbx>
                          <w:txbxContent>
                            <w:p w14:paraId="32A0C674" w14:textId="77777777" w:rsidR="006D1273" w:rsidRDefault="00000000">
                              <w:pPr>
                                <w:jc w:val="center"/>
                                <w:rPr>
                                  <w:rFonts w:ascii="仿宋_GB2312" w:eastAsia="仿宋_GB2312"/>
                                  <w:sz w:val="22"/>
                                  <w:szCs w:val="22"/>
                                </w:rPr>
                              </w:pPr>
                              <w:r>
                                <w:rPr>
                                  <w:rFonts w:ascii="仿宋_GB2312" w:eastAsia="仿宋_GB2312" w:hint="eastAsia"/>
                                  <w:sz w:val="22"/>
                                  <w:szCs w:val="22"/>
                                </w:rPr>
                                <w:t>成绩发布</w:t>
                              </w:r>
                            </w:p>
                          </w:txbxContent>
                        </wps:txbx>
                        <wps:bodyPr rot="0" vert="horz" wrap="square" lIns="91440" tIns="45720" rIns="91440" bIns="45720" anchor="t" anchorCtr="0" upright="1">
                          <a:noAutofit/>
                        </wps:bodyPr>
                      </wps:wsp>
                      <wps:wsp>
                        <wps:cNvPr id="109" name="Text Box 31"/>
                        <wps:cNvSpPr txBox="1">
                          <a:spLocks noChangeArrowheads="1"/>
                        </wps:cNvSpPr>
                        <wps:spPr bwMode="auto">
                          <a:xfrm>
                            <a:off x="3738067" y="0"/>
                            <a:ext cx="1423213" cy="290830"/>
                          </a:xfrm>
                          <a:prstGeom prst="rect">
                            <a:avLst/>
                          </a:prstGeom>
                          <a:solidFill>
                            <a:srgbClr val="FFFFFF"/>
                          </a:solidFill>
                          <a:ln>
                            <a:noFill/>
                          </a:ln>
                        </wps:spPr>
                        <wps:txbx>
                          <w:txbxContent>
                            <w:p w14:paraId="1C486BA7" w14:textId="77777777" w:rsidR="006D1273" w:rsidRDefault="00000000">
                              <w:pPr>
                                <w:jc w:val="center"/>
                                <w:rPr>
                                  <w:rFonts w:ascii="仿宋_GB2312" w:eastAsia="仿宋_GB2312"/>
                                  <w:sz w:val="22"/>
                                  <w:szCs w:val="22"/>
                                </w:rPr>
                              </w:pPr>
                              <w:r>
                                <w:rPr>
                                  <w:rFonts w:ascii="仿宋_GB2312" w:eastAsia="仿宋_GB2312" w:hint="eastAsia"/>
                                  <w:sz w:val="22"/>
                                  <w:szCs w:val="22"/>
                                </w:rPr>
                                <w:t>第三天（赛后）</w:t>
                              </w:r>
                            </w:p>
                          </w:txbxContent>
                        </wps:txbx>
                        <wps:bodyPr rot="0" vert="horz" wrap="square" lIns="91440" tIns="45720" rIns="91440" bIns="45720" anchor="t" anchorCtr="0" upright="1">
                          <a:noAutofit/>
                        </wps:bodyPr>
                      </wps:wsp>
                      <wps:wsp>
                        <wps:cNvPr id="110" name="AutoShape 32"/>
                        <wps:cNvCnPr>
                          <a:cxnSpLocks noChangeShapeType="1"/>
                          <a:stCxn id="119" idx="2"/>
                          <a:endCxn id="108" idx="0"/>
                        </wps:cNvCnPr>
                        <wps:spPr bwMode="auto">
                          <a:xfrm rot="5400000" flipH="1" flipV="1">
                            <a:off x="2476106" y="900442"/>
                            <a:ext cx="2195830" cy="1751305"/>
                          </a:xfrm>
                          <a:prstGeom prst="bentConnector5">
                            <a:avLst>
                              <a:gd name="adj1" fmla="val -10411"/>
                              <a:gd name="adj2" fmla="val 49969"/>
                              <a:gd name="adj3" fmla="val 110411"/>
                            </a:avLst>
                          </a:prstGeom>
                          <a:noFill/>
                          <a:ln w="6350">
                            <a:solidFill>
                              <a:srgbClr val="000000"/>
                            </a:solidFill>
                            <a:miter lim="800000"/>
                            <a:tailEnd type="triangle" w="med" len="med"/>
                          </a:ln>
                        </wps:spPr>
                        <wps:bodyPr/>
                      </wps:wsp>
                      <wps:wsp>
                        <wps:cNvPr id="111" name="Text Box 33"/>
                        <wps:cNvSpPr txBox="1">
                          <a:spLocks noChangeArrowheads="1"/>
                        </wps:cNvSpPr>
                        <wps:spPr bwMode="auto">
                          <a:xfrm>
                            <a:off x="0" y="3230169"/>
                            <a:ext cx="5274310" cy="288290"/>
                          </a:xfrm>
                          <a:prstGeom prst="rect">
                            <a:avLst/>
                          </a:prstGeom>
                          <a:solidFill>
                            <a:srgbClr val="FFFFFF"/>
                          </a:solidFill>
                          <a:ln w="9525">
                            <a:solidFill>
                              <a:srgbClr val="FFFFFF"/>
                            </a:solidFill>
                            <a:miter lim="800000"/>
                          </a:ln>
                        </wps:spPr>
                        <wps:txbx>
                          <w:txbxContent>
                            <w:p w14:paraId="16938032" w14:textId="77777777" w:rsidR="006D1273" w:rsidRDefault="00000000">
                              <w:pPr>
                                <w:jc w:val="center"/>
                                <w:rPr>
                                  <w:rFonts w:ascii="仿宋_GB2312" w:eastAsia="仿宋_GB2312"/>
                                  <w:sz w:val="24"/>
                                  <w:szCs w:val="28"/>
                                </w:rPr>
                              </w:pPr>
                              <w:r>
                                <w:rPr>
                                  <w:rFonts w:ascii="仿宋_GB2312" w:eastAsia="仿宋_GB2312" w:hint="eastAsia"/>
                                  <w:sz w:val="24"/>
                                  <w:szCs w:val="28"/>
                                </w:rPr>
                                <w:t xml:space="preserve">图1　</w:t>
                              </w:r>
                              <w:r>
                                <w:rPr>
                                  <w:rFonts w:ascii="仿宋_GB2312" w:eastAsia="仿宋_GB2312" w:hint="eastAsia"/>
                                  <w:sz w:val="24"/>
                                  <w:szCs w:val="28"/>
                                </w:rPr>
                                <w:t>竞赛流程示意图</w:t>
                              </w:r>
                            </w:p>
                          </w:txbxContent>
                        </wps:txbx>
                        <wps:bodyPr rot="0" vert="horz" wrap="square" lIns="91440" tIns="45720" rIns="91440" bIns="45720" anchor="t" anchorCtr="0" upright="1">
                          <a:noAutofit/>
                        </wps:bodyPr>
                      </wps:wsp>
                      <wps:wsp>
                        <wps:cNvPr id="112" name="Rectangle 34"/>
                        <wps:cNvSpPr>
                          <a:spLocks noChangeArrowheads="1"/>
                        </wps:cNvSpPr>
                        <wps:spPr bwMode="auto">
                          <a:xfrm>
                            <a:off x="66675" y="1163320"/>
                            <a:ext cx="1506093" cy="288290"/>
                          </a:xfrm>
                          <a:prstGeom prst="rect">
                            <a:avLst/>
                          </a:prstGeom>
                          <a:solidFill>
                            <a:srgbClr val="FFFFFF"/>
                          </a:solidFill>
                          <a:ln w="6350">
                            <a:solidFill>
                              <a:srgbClr val="000000"/>
                            </a:solidFill>
                            <a:miter lim="800000"/>
                          </a:ln>
                        </wps:spPr>
                        <wps:txbx>
                          <w:txbxContent>
                            <w:p w14:paraId="13130F98" w14:textId="77777777" w:rsidR="006D1273" w:rsidRDefault="00000000">
                              <w:pPr>
                                <w:jc w:val="center"/>
                                <w:rPr>
                                  <w:rFonts w:ascii="仿宋_GB2312" w:eastAsia="仿宋_GB2312"/>
                                  <w:sz w:val="22"/>
                                  <w:szCs w:val="22"/>
                                </w:rPr>
                              </w:pPr>
                              <w:r>
                                <w:rPr>
                                  <w:rFonts w:ascii="仿宋_GB2312" w:eastAsia="仿宋_GB2312" w:hint="eastAsia"/>
                                  <w:sz w:val="22"/>
                                  <w:szCs w:val="22"/>
                                </w:rPr>
                                <w:t>开幕式</w:t>
                              </w:r>
                            </w:p>
                          </w:txbxContent>
                        </wps:txbx>
                        <wps:bodyPr rot="0" vert="horz" wrap="square" lIns="91440" tIns="45720" rIns="91440" bIns="45720" anchor="t" anchorCtr="0" upright="1">
                          <a:noAutofit/>
                        </wps:bodyPr>
                      </wps:wsp>
                      <wps:wsp>
                        <wps:cNvPr id="113" name="AutoShape 35"/>
                        <wps:cNvCnPr>
                          <a:cxnSpLocks noChangeShapeType="1"/>
                          <a:stCxn id="112" idx="2"/>
                        </wps:cNvCnPr>
                        <wps:spPr bwMode="auto">
                          <a:xfrm>
                            <a:off x="819722" y="1451610"/>
                            <a:ext cx="0" cy="180340"/>
                          </a:xfrm>
                          <a:prstGeom prst="straightConnector1">
                            <a:avLst/>
                          </a:prstGeom>
                          <a:noFill/>
                          <a:ln w="6350">
                            <a:solidFill>
                              <a:srgbClr val="000000"/>
                            </a:solidFill>
                            <a:round/>
                            <a:tailEnd type="triangle" w="med" len="med"/>
                          </a:ln>
                        </wps:spPr>
                        <wps:bodyPr/>
                      </wps:wsp>
                      <wps:wsp>
                        <wps:cNvPr id="119" name="Rectangle 41"/>
                        <wps:cNvSpPr>
                          <a:spLocks noChangeArrowheads="1"/>
                        </wps:cNvSpPr>
                        <wps:spPr bwMode="auto">
                          <a:xfrm>
                            <a:off x="1987852" y="2585720"/>
                            <a:ext cx="1421033" cy="288290"/>
                          </a:xfrm>
                          <a:prstGeom prst="rect">
                            <a:avLst/>
                          </a:prstGeom>
                          <a:solidFill>
                            <a:srgbClr val="FFFFFF"/>
                          </a:solidFill>
                          <a:ln w="6350">
                            <a:solidFill>
                              <a:srgbClr val="000000"/>
                            </a:solidFill>
                            <a:miter lim="800000"/>
                          </a:ln>
                        </wps:spPr>
                        <wps:txbx>
                          <w:txbxContent>
                            <w:p w14:paraId="7955CA24" w14:textId="77777777" w:rsidR="006D1273" w:rsidRDefault="00000000">
                              <w:pPr>
                                <w:jc w:val="center"/>
                                <w:rPr>
                                  <w:rFonts w:ascii="仿宋_GB2312" w:eastAsia="仿宋_GB2312"/>
                                  <w:sz w:val="22"/>
                                  <w:szCs w:val="22"/>
                                </w:rPr>
                              </w:pPr>
                              <w:r>
                                <w:rPr>
                                  <w:rFonts w:ascii="仿宋_GB2312" w:eastAsia="仿宋_GB2312" w:hint="eastAsia"/>
                                  <w:sz w:val="22"/>
                                  <w:szCs w:val="22"/>
                                </w:rPr>
                                <w:t>三次加密</w:t>
                              </w:r>
                            </w:p>
                          </w:txbxContent>
                        </wps:txbx>
                        <wps:bodyPr rot="0" vert="horz" wrap="square" lIns="91440" tIns="45720" rIns="91440" bIns="45720" anchor="t" anchorCtr="0" upright="1">
                          <a:noAutofit/>
                        </wps:bodyPr>
                      </wps:wsp>
                      <wps:wsp>
                        <wps:cNvPr id="126" name="Rectangle 48"/>
                        <wps:cNvSpPr>
                          <a:spLocks noChangeArrowheads="1"/>
                        </wps:cNvSpPr>
                        <wps:spPr bwMode="auto">
                          <a:xfrm>
                            <a:off x="66675" y="678180"/>
                            <a:ext cx="1506093" cy="288290"/>
                          </a:xfrm>
                          <a:prstGeom prst="rect">
                            <a:avLst/>
                          </a:prstGeom>
                          <a:solidFill>
                            <a:srgbClr val="FFFFFF"/>
                          </a:solidFill>
                          <a:ln w="6350">
                            <a:solidFill>
                              <a:srgbClr val="000000"/>
                            </a:solidFill>
                            <a:miter lim="800000"/>
                          </a:ln>
                        </wps:spPr>
                        <wps:txbx>
                          <w:txbxContent>
                            <w:p w14:paraId="7C6FE4D5" w14:textId="77777777" w:rsidR="006D1273" w:rsidRDefault="00000000">
                              <w:pPr>
                                <w:jc w:val="center"/>
                                <w:rPr>
                                  <w:rFonts w:ascii="仿宋_GB2312" w:eastAsia="仿宋_GB2312"/>
                                  <w:sz w:val="22"/>
                                  <w:szCs w:val="22"/>
                                </w:rPr>
                              </w:pPr>
                              <w:r>
                                <w:rPr>
                                  <w:rFonts w:ascii="仿宋_GB2312" w:eastAsia="仿宋_GB2312" w:hint="eastAsia"/>
                                  <w:sz w:val="22"/>
                                  <w:szCs w:val="22"/>
                                </w:rPr>
                                <w:t>参赛队报到</w:t>
                              </w:r>
                            </w:p>
                          </w:txbxContent>
                        </wps:txbx>
                        <wps:bodyPr rot="0" vert="horz" wrap="square" lIns="91440" tIns="45720" rIns="91440" bIns="45720" anchor="t" anchorCtr="0" upright="1">
                          <a:noAutofit/>
                        </wps:bodyPr>
                      </wps:wsp>
                      <wps:wsp>
                        <wps:cNvPr id="127" name="AutoShape 49"/>
                        <wps:cNvCnPr>
                          <a:cxnSpLocks noChangeShapeType="1"/>
                          <a:stCxn id="126" idx="2"/>
                          <a:endCxn id="112" idx="0"/>
                        </wps:cNvCnPr>
                        <wps:spPr bwMode="auto">
                          <a:xfrm>
                            <a:off x="819722" y="966470"/>
                            <a:ext cx="0" cy="196850"/>
                          </a:xfrm>
                          <a:prstGeom prst="straightConnector1">
                            <a:avLst/>
                          </a:prstGeom>
                          <a:noFill/>
                          <a:ln w="6350">
                            <a:solidFill>
                              <a:srgbClr val="000000"/>
                            </a:solidFill>
                            <a:round/>
                            <a:tailEnd type="triangle" w="med" len="med"/>
                          </a:ln>
                        </wps:spPr>
                        <wps:bodyPr/>
                      </wps:wsp>
                      <wps:wsp>
                        <wps:cNvPr id="129" name="Rectangle 129"/>
                        <wps:cNvSpPr>
                          <a:spLocks noChangeArrowheads="1"/>
                        </wps:cNvSpPr>
                        <wps:spPr bwMode="auto">
                          <a:xfrm>
                            <a:off x="3738067" y="1146810"/>
                            <a:ext cx="1423214" cy="288290"/>
                          </a:xfrm>
                          <a:prstGeom prst="rect">
                            <a:avLst/>
                          </a:prstGeom>
                          <a:solidFill>
                            <a:srgbClr val="FFFFFF"/>
                          </a:solidFill>
                          <a:ln w="6350">
                            <a:solidFill>
                              <a:srgbClr val="000000"/>
                            </a:solidFill>
                            <a:miter lim="800000"/>
                          </a:ln>
                        </wps:spPr>
                        <wps:txbx>
                          <w:txbxContent>
                            <w:p w14:paraId="0D5FAD17" w14:textId="77777777" w:rsidR="006D1273" w:rsidRDefault="00000000">
                              <w:pPr>
                                <w:jc w:val="center"/>
                                <w:rPr>
                                  <w:rFonts w:eastAsia="仿宋_GB2312"/>
                                  <w:sz w:val="22"/>
                                  <w:szCs w:val="22"/>
                                </w:rPr>
                              </w:pPr>
                              <w:r>
                                <w:rPr>
                                  <w:rFonts w:eastAsia="仿宋_GB2312" w:hint="eastAsia"/>
                                  <w:sz w:val="22"/>
                                  <w:szCs w:val="22"/>
                                </w:rPr>
                                <w:t>技术点评</w:t>
                              </w:r>
                            </w:p>
                            <w:p w14:paraId="2A80086C" w14:textId="77777777" w:rsidR="006D1273" w:rsidRDefault="00000000">
                              <w:pPr>
                                <w:jc w:val="center"/>
                                <w:rPr>
                                  <w:rFonts w:ascii="仿宋_GB2312"/>
                                  <w:szCs w:val="21"/>
                                </w:rPr>
                              </w:pPr>
                              <w:r>
                                <w:rPr>
                                  <w:rFonts w:ascii="仿宋_GB2312" w:hint="eastAsia"/>
                                  <w:szCs w:val="21"/>
                                </w:rPr>
                                <w:t> </w:t>
                              </w:r>
                            </w:p>
                          </w:txbxContent>
                        </wps:txbx>
                        <wps:bodyPr rot="0" vert="horz" wrap="square" lIns="91440" tIns="45720" rIns="91440" bIns="45720" anchor="t" anchorCtr="0" upright="1">
                          <a:noAutofit/>
                        </wps:bodyPr>
                      </wps:wsp>
                      <wps:wsp>
                        <wps:cNvPr id="130" name="Rectangle 130"/>
                        <wps:cNvSpPr>
                          <a:spLocks noChangeArrowheads="1"/>
                        </wps:cNvSpPr>
                        <wps:spPr bwMode="auto">
                          <a:xfrm>
                            <a:off x="3738067" y="1615440"/>
                            <a:ext cx="1423214" cy="288290"/>
                          </a:xfrm>
                          <a:prstGeom prst="rect">
                            <a:avLst/>
                          </a:prstGeom>
                          <a:solidFill>
                            <a:srgbClr val="FFFFFF"/>
                          </a:solidFill>
                          <a:ln w="6350">
                            <a:solidFill>
                              <a:srgbClr val="000000"/>
                            </a:solidFill>
                            <a:miter lim="800000"/>
                          </a:ln>
                        </wps:spPr>
                        <wps:txbx>
                          <w:txbxContent>
                            <w:p w14:paraId="2096D51F" w14:textId="77777777" w:rsidR="006D1273" w:rsidRDefault="00000000">
                              <w:pPr>
                                <w:jc w:val="center"/>
                                <w:rPr>
                                  <w:rFonts w:eastAsia="仿宋_GB2312"/>
                                  <w:sz w:val="22"/>
                                  <w:szCs w:val="22"/>
                                </w:rPr>
                              </w:pPr>
                              <w:r>
                                <w:rPr>
                                  <w:rFonts w:eastAsia="仿宋_GB2312" w:hint="eastAsia"/>
                                  <w:sz w:val="22"/>
                                  <w:szCs w:val="22"/>
                                </w:rPr>
                                <w:t>颁奖</w:t>
                              </w:r>
                            </w:p>
                            <w:p w14:paraId="557AB7B7" w14:textId="77777777" w:rsidR="006D1273" w:rsidRDefault="00000000">
                              <w:pPr>
                                <w:jc w:val="center"/>
                                <w:rPr>
                                  <w:rFonts w:ascii="仿宋_GB2312"/>
                                  <w:szCs w:val="21"/>
                                </w:rPr>
                              </w:pPr>
                              <w:r>
                                <w:rPr>
                                  <w:rFonts w:ascii="仿宋_GB2312" w:hint="eastAsia"/>
                                  <w:szCs w:val="21"/>
                                </w:rPr>
                                <w:t> </w:t>
                              </w:r>
                            </w:p>
                          </w:txbxContent>
                        </wps:txbx>
                        <wps:bodyPr rot="0" vert="horz" wrap="square" lIns="91440" tIns="45720" rIns="91440" bIns="45720" anchor="t" anchorCtr="0" upright="1">
                          <a:noAutofit/>
                        </wps:bodyPr>
                      </wps:wsp>
                      <wps:wsp>
                        <wps:cNvPr id="131" name="Rectangle 131"/>
                        <wps:cNvSpPr>
                          <a:spLocks noChangeArrowheads="1"/>
                        </wps:cNvSpPr>
                        <wps:spPr bwMode="auto">
                          <a:xfrm>
                            <a:off x="3738067" y="2100580"/>
                            <a:ext cx="1423214" cy="288290"/>
                          </a:xfrm>
                          <a:prstGeom prst="rect">
                            <a:avLst/>
                          </a:prstGeom>
                          <a:solidFill>
                            <a:srgbClr val="FFFFFF"/>
                          </a:solidFill>
                          <a:ln w="6350">
                            <a:solidFill>
                              <a:srgbClr val="000000"/>
                            </a:solidFill>
                            <a:miter lim="800000"/>
                          </a:ln>
                        </wps:spPr>
                        <wps:txbx>
                          <w:txbxContent>
                            <w:p w14:paraId="31E6C039" w14:textId="77777777" w:rsidR="006D1273" w:rsidRDefault="00000000">
                              <w:pPr>
                                <w:jc w:val="center"/>
                                <w:rPr>
                                  <w:rFonts w:eastAsia="仿宋_GB2312"/>
                                  <w:sz w:val="22"/>
                                  <w:szCs w:val="22"/>
                                </w:rPr>
                              </w:pPr>
                              <w:r>
                                <w:rPr>
                                  <w:rFonts w:eastAsia="仿宋_GB2312" w:hint="eastAsia"/>
                                  <w:sz w:val="22"/>
                                  <w:szCs w:val="22"/>
                                </w:rPr>
                                <w:t>闭幕</w:t>
                              </w:r>
                            </w:p>
                            <w:p w14:paraId="7C690ED0" w14:textId="77777777" w:rsidR="006D1273" w:rsidRDefault="00000000">
                              <w:pPr>
                                <w:jc w:val="center"/>
                                <w:rPr>
                                  <w:rFonts w:ascii="仿宋_GB2312"/>
                                  <w:szCs w:val="21"/>
                                </w:rPr>
                              </w:pPr>
                              <w:r>
                                <w:rPr>
                                  <w:rFonts w:ascii="仿宋_GB2312" w:hint="eastAsia"/>
                                  <w:szCs w:val="21"/>
                                </w:rPr>
                                <w:t> </w:t>
                              </w:r>
                            </w:p>
                          </w:txbxContent>
                        </wps:txbx>
                        <wps:bodyPr rot="0" vert="horz" wrap="square" lIns="91440" tIns="45720" rIns="91440" bIns="45720" anchor="t" anchorCtr="0" upright="1">
                          <a:noAutofit/>
                        </wps:bodyPr>
                      </wps:wsp>
                      <wps:wsp>
                        <wps:cNvPr id="132" name="AutoShape 26"/>
                        <wps:cNvCnPr>
                          <a:cxnSpLocks noChangeShapeType="1"/>
                          <a:stCxn id="108" idx="2"/>
                          <a:endCxn id="129" idx="0"/>
                        </wps:cNvCnPr>
                        <wps:spPr bwMode="auto">
                          <a:xfrm>
                            <a:off x="4449674" y="966470"/>
                            <a:ext cx="0" cy="180340"/>
                          </a:xfrm>
                          <a:prstGeom prst="straightConnector1">
                            <a:avLst/>
                          </a:prstGeom>
                          <a:noFill/>
                          <a:ln w="6350">
                            <a:solidFill>
                              <a:srgbClr val="000000"/>
                            </a:solidFill>
                            <a:round/>
                            <a:tailEnd type="triangle" w="med" len="med"/>
                          </a:ln>
                        </wps:spPr>
                        <wps:bodyPr/>
                      </wps:wsp>
                      <wps:wsp>
                        <wps:cNvPr id="133" name="AutoShape 26"/>
                        <wps:cNvCnPr>
                          <a:cxnSpLocks noChangeShapeType="1"/>
                          <a:stCxn id="129" idx="2"/>
                          <a:endCxn id="130" idx="0"/>
                        </wps:cNvCnPr>
                        <wps:spPr bwMode="auto">
                          <a:xfrm>
                            <a:off x="4449674" y="1435100"/>
                            <a:ext cx="0" cy="180340"/>
                          </a:xfrm>
                          <a:prstGeom prst="straightConnector1">
                            <a:avLst/>
                          </a:prstGeom>
                          <a:noFill/>
                          <a:ln w="6350">
                            <a:solidFill>
                              <a:srgbClr val="000000"/>
                            </a:solidFill>
                            <a:round/>
                            <a:tailEnd type="triangle" w="med" len="med"/>
                          </a:ln>
                        </wps:spPr>
                        <wps:bodyPr/>
                      </wps:wsp>
                      <wps:wsp>
                        <wps:cNvPr id="134" name="AutoShape 26"/>
                        <wps:cNvCnPr>
                          <a:cxnSpLocks noChangeShapeType="1"/>
                          <a:stCxn id="130" idx="2"/>
                          <a:endCxn id="131" idx="0"/>
                        </wps:cNvCnPr>
                        <wps:spPr bwMode="auto">
                          <a:xfrm>
                            <a:off x="4449674" y="1903730"/>
                            <a:ext cx="0" cy="196850"/>
                          </a:xfrm>
                          <a:prstGeom prst="straightConnector1">
                            <a:avLst/>
                          </a:prstGeom>
                          <a:noFill/>
                          <a:ln w="6350">
                            <a:solidFill>
                              <a:srgbClr val="000000"/>
                            </a:solidFill>
                            <a:round/>
                            <a:tailEnd type="triangle" w="med" len="med"/>
                          </a:ln>
                        </wps:spPr>
                        <wps:bodyPr/>
                      </wps:wsp>
                    </wpc:wpc>
                  </a:graphicData>
                </a:graphic>
              </wp:inline>
            </w:drawing>
          </mc:Choice>
          <mc:Fallback>
            <w:pict>
              <v:group w14:anchorId="5F1F5084" id="Canvas 128" o:spid="_x0000_s1026" editas="canvas" style="width:415.3pt;height:279.85pt;mso-position-horizontal-relative:char;mso-position-vertical-relative:line" coordsize="52743,3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5540;visibility:visible;mso-wrap-style:square">
                  <v:fill o:detectmouseclick="t"/>
                  <v:path o:connecttype="none"/>
                </v:shape>
                <v:rect id="Rectangle 4" o:spid="_x0000_s1028" style="position:absolute;left:666;top:16319;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" strokeweight=".5pt">
                  <v:textbox>
                    <w:txbxContent>
                      <w:p w14:paraId="0BF9D796" w14:textId="77777777" w:rsidR="006D1273" w:rsidRDefault="00000000">
                        <w:pPr>
                          <w:jc w:val="center"/>
                          <w:rPr>
                            <w:rFonts w:ascii="仿宋_GB2312" w:eastAsia="仿宋_GB2312"/>
                            <w:sz w:val="22"/>
                            <w:szCs w:val="22"/>
                          </w:rPr>
                        </w:pPr>
                        <w:r>
                          <w:rPr>
                            <w:rFonts w:ascii="仿宋_GB2312" w:eastAsia="仿宋_GB2312" w:hint="eastAsia"/>
                            <w:sz w:val="22"/>
                            <w:szCs w:val="22"/>
                          </w:rPr>
                          <w:t>领队会</w:t>
                        </w:r>
                      </w:p>
                    </w:txbxContent>
                  </v:textbox>
                </v:rect>
                <v:rect id="Rectangle 5" o:spid="_x0000_s1029" style="position:absolute;left:666;top:21005;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" strokeweight=".5pt">
                  <v:textbox>
                    <w:txbxContent>
                      <w:p w14:paraId="73FF1E97" w14:textId="77777777" w:rsidR="006D1273" w:rsidRDefault="00000000">
                        <w:pPr>
                          <w:jc w:val="center"/>
                          <w:rPr>
                            <w:rFonts w:ascii="仿宋_GB2312" w:eastAsia="仿宋_GB2312"/>
                            <w:sz w:val="22"/>
                            <w:szCs w:val="22"/>
                          </w:rPr>
                        </w:pPr>
                        <w:r>
                          <w:rPr>
                            <w:rFonts w:ascii="仿宋_GB2312" w:eastAsia="仿宋_GB2312" w:hint="eastAsia"/>
                            <w:sz w:val="22"/>
                            <w:szCs w:val="22"/>
                          </w:rPr>
                          <w:t>一次加密</w:t>
                        </w:r>
                      </w:p>
                    </w:txbxContent>
                  </v:textbox>
                </v:rect>
                <v:rect id="Rectangle 6" o:spid="_x0000_s1030" style="position:absolute;left:666;top:25857;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" strokeweight=".5pt">
                  <v:textbox>
                    <w:txbxContent>
                      <w:p w14:paraId="0D94F0A2" w14:textId="77777777" w:rsidR="006D1273" w:rsidRDefault="00000000">
                        <w:pPr>
                          <w:jc w:val="center"/>
                          <w:rPr>
                            <w:rFonts w:ascii="仿宋_GB2312" w:eastAsia="仿宋_GB2312"/>
                            <w:sz w:val="22"/>
                            <w:szCs w:val="22"/>
                          </w:rPr>
                        </w:pPr>
                        <w:r>
                          <w:rPr>
                            <w:rFonts w:ascii="仿宋_GB2312" w:eastAsia="仿宋_GB2312" w:hint="eastAsia"/>
                            <w:sz w:val="22"/>
                            <w:szCs w:val="22"/>
                          </w:rPr>
                          <w:t>场地熟悉</w:t>
                        </w:r>
                      </w:p>
                    </w:txbxContent>
                  </v:textbox>
                </v:rect>
                <v:shapetype id="_x0000_t32" coordsize="21600,21600" o:spt="32" o:oned="t" path="m,l21600,21600e" filled="f">
                  <v:path arrowok="t" fillok="f" o:connecttype="none"/>
                  <o:lock v:ext="edit" shapetype="t"/>
                </v:shapetype>
                <v:shape id="AutoShape 7" o:spid="_x0000_s1031" type="#_x0000_t32" style="position:absolute;left:8197;top:19202;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" strokeweight=".5pt">
                  <v:stroke endarrow="block"/>
                </v:shape>
                <v:shape id="AutoShape 8" o:spid="_x0000_s1032" type="#_x0000_t32" style="position:absolute;left:8197;top:23888;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" strokeweight=".5pt">
                  <v:stroke endarrow="block"/>
                </v:shape>
                <v:rect id="Rectangle 9" o:spid="_x0000_s1033" style="position:absolute;left:19878;top:11471;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" strokeweight=".5pt">
                  <v:textbox>
                    <w:txbxContent>
                      <w:p w14:paraId="249680C0" w14:textId="77777777" w:rsidR="006D1273" w:rsidRDefault="00000000">
                        <w:pPr>
                          <w:jc w:val="center"/>
                          <w:rPr>
                            <w:rFonts w:ascii="仿宋_GB2312" w:eastAsia="仿宋_GB2312"/>
                            <w:sz w:val="22"/>
                            <w:szCs w:val="22"/>
                          </w:rPr>
                        </w:pPr>
                        <w:r>
                          <w:rPr>
                            <w:rFonts w:ascii="仿宋_GB2312" w:eastAsia="仿宋_GB2312" w:hint="eastAsia"/>
                            <w:sz w:val="22"/>
                            <w:szCs w:val="22"/>
                          </w:rPr>
                          <w:t>现场比赛</w:t>
                        </w:r>
                      </w:p>
                    </w:txbxContent>
                  </v:textbox>
                </v:rect>
                <v:rect id="Rectangle 10" o:spid="_x0000_s1034" style="position:absolute;left:19878;top:16157;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" strokeweight=".5pt">
                  <v:textbox>
                    <w:txbxContent>
                      <w:p w14:paraId="789E8E0A" w14:textId="77777777" w:rsidR="006D1273" w:rsidRDefault="00000000">
                        <w:pPr>
                          <w:jc w:val="center"/>
                          <w:rPr>
                            <w:rFonts w:ascii="仿宋_GB2312" w:eastAsia="仿宋_GB2312"/>
                            <w:sz w:val="22"/>
                            <w:szCs w:val="22"/>
                          </w:rPr>
                        </w:pPr>
                        <w:r>
                          <w:rPr>
                            <w:rFonts w:ascii="仿宋_GB2312" w:eastAsia="仿宋_GB2312" w:hint="eastAsia"/>
                            <w:sz w:val="22"/>
                            <w:szCs w:val="22"/>
                          </w:rPr>
                          <w:t>比赛结果提交</w:t>
                        </w:r>
                      </w:p>
                    </w:txbxContent>
                  </v:textbox>
                </v:rect>
                <v:rect id="Rectangle 11" o:spid="_x0000_s1035" style="position:absolute;left:19878;top:21008;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" strokeweight=".5pt">
                  <v:textbox>
                    <w:txbxContent>
                      <w:p w14:paraId="4B39E8F1" w14:textId="77777777" w:rsidR="006D1273" w:rsidRDefault="00000000">
                        <w:pPr>
                          <w:jc w:val="center"/>
                          <w:rPr>
                            <w:rFonts w:ascii="仿宋_GB2312" w:eastAsia="仿宋_GB2312"/>
                            <w:sz w:val="22"/>
                            <w:szCs w:val="22"/>
                          </w:rPr>
                        </w:pPr>
                        <w:r>
                          <w:rPr>
                            <w:rFonts w:ascii="仿宋_GB2312" w:eastAsia="仿宋_GB2312" w:hint="eastAsia"/>
                            <w:sz w:val="22"/>
                            <w:szCs w:val="22"/>
                          </w:rPr>
                          <w:t>申诉，仲裁</w:t>
                        </w:r>
                      </w:p>
                    </w:txbxContent>
                  </v:textbox>
                </v:rect>
                <v:shape id="AutoShape 12" o:spid="_x0000_s1036" type="#_x0000_t32" style="position:absolute;left:26983;top:14354;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" strokeweight=".5pt">
                  <v:stroke endarrow="block"/>
                </v:shape>
                <v:shape id="AutoShape 13" o:spid="_x0000_s1037" type="#_x0000_t32" style="position:absolute;left:26983;top:19040;width:0;height:19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" strokeweight=".5pt">
                  <v:stroke endarrow="block"/>
                </v:shape>
                <v:rect id="Rectangle 14" o:spid="_x0000_s1038" style="position:absolute;left:19878;top:6784;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" strokeweight=".5pt">
                  <v:textbox>
                    <w:txbxContent>
                      <w:p w14:paraId="27DEC18E" w14:textId="77777777" w:rsidR="006D1273" w:rsidRDefault="00000000">
                        <w:pPr>
                          <w:jc w:val="center"/>
                          <w:rPr>
                            <w:rFonts w:ascii="仿宋_GB2312" w:eastAsia="仿宋_GB2312"/>
                            <w:sz w:val="22"/>
                            <w:szCs w:val="22"/>
                          </w:rPr>
                        </w:pPr>
                        <w:r>
                          <w:rPr>
                            <w:rFonts w:ascii="仿宋_GB2312" w:eastAsia="仿宋_GB2312" w:hint="eastAsia"/>
                            <w:sz w:val="22"/>
                            <w:szCs w:val="22"/>
                          </w:rPr>
                          <w:t>检录，二次加密</w:t>
                        </w:r>
                      </w:p>
                    </w:txbxContent>
                  </v:textbox>
                </v:rect>
                <v:shape id="AutoShape 15" o:spid="_x0000_s1039" type="#_x0000_t32" style="position:absolute;left:26983;top:9667;width:0;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" strokeweight=".5pt">
                  <v:stroke endarrow="block"/>
                </v:shape>
                <v:shape id="AutoShape 16" o:spid="_x0000_s1040" type="#_x0000_t32" style="position:absolute;left:26983;top:23891;width:0;height:19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" strokeweight=".5pt">
                  <v:stroke endarrow="block"/>
                </v:shape>
                <v:shapetype id="_x0000_t202" coordsize="21600,21600" o:spt="202" path="m,l,21600r21600,l21600,xe">
                  <v:stroke joinstyle="miter"/>
                  <v:path gradientshapeok="t" o:connecttype="rect"/>
                </v:shapetype>
                <v:shape id="Text Box 17" o:spid="_x0000_s1041" type="#_x0000_t202" style="position:absolute;left:666;width:15061;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" stroked="f">
                  <v:textbox>
                    <w:txbxContent>
                      <w:p w14:paraId="474A7E99" w14:textId="77777777" w:rsidR="006D1273" w:rsidRDefault="00000000">
                        <w:pPr>
                          <w:jc w:val="center"/>
                          <w:rPr>
                            <w:rFonts w:ascii="仿宋" w:eastAsia="仿宋" w:hAnsi="仿宋"/>
                            <w:sz w:val="22"/>
                            <w:szCs w:val="22"/>
                          </w:rPr>
                        </w:pPr>
                        <w:r>
                          <w:rPr>
                            <w:rFonts w:ascii="仿宋" w:eastAsia="仿宋" w:hAnsi="仿宋" w:hint="eastAsia"/>
                            <w:sz w:val="22"/>
                            <w:szCs w:val="22"/>
                          </w:rPr>
                          <w:t>第一天（</w:t>
                        </w:r>
                        <w:r>
                          <w:rPr>
                            <w:rFonts w:ascii="仿宋" w:eastAsia="仿宋" w:hAnsi="仿宋" w:hint="eastAsia"/>
                            <w:sz w:val="22"/>
                            <w:szCs w:val="22"/>
                          </w:rPr>
                          <w:t>赛前）</w:t>
                        </w:r>
                      </w:p>
                    </w:txbxContent>
                  </v:textbox>
                </v:shape>
                <v:shape id="Text Box 18" o:spid="_x0000_s1042" type="#_x0000_t202" style="position:absolute;left:19878;width:14210;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" stroked="f">
                  <v:textbox>
                    <w:txbxContent>
                      <w:p w14:paraId="435CA08F" w14:textId="77777777" w:rsidR="006D1273" w:rsidRDefault="00000000">
                        <w:pPr>
                          <w:jc w:val="center"/>
                          <w:rPr>
                            <w:rFonts w:ascii="仿宋" w:eastAsia="仿宋" w:hAnsi="仿宋"/>
                            <w:sz w:val="22"/>
                            <w:szCs w:val="22"/>
                          </w:rPr>
                        </w:pPr>
                        <w:r>
                          <w:rPr>
                            <w:rFonts w:ascii="仿宋" w:eastAsia="仿宋" w:hAnsi="仿宋" w:hint="eastAsia"/>
                            <w:sz w:val="22"/>
                            <w:szCs w:val="22"/>
                          </w:rPr>
                          <w:t>第二天（</w:t>
                        </w:r>
                        <w:r>
                          <w:rPr>
                            <w:rFonts w:ascii="仿宋" w:eastAsia="仿宋" w:hAnsi="仿宋" w:hint="eastAsia"/>
                            <w:sz w:val="22"/>
                            <w:szCs w:val="22"/>
                          </w:rPr>
                          <w:t>赛中）</w:t>
                        </w:r>
                      </w:p>
                    </w:txbxContent>
                  </v:textbox>
                </v:shape>
                <v:shapetype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AutoShape 19" o:spid="_x0000_s1043" type="#_x0000_t36" style="position:absolute;left:6612;top:8369;width:21956;height:1878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" adj="-2249,11045,23849" strokeweight=".5pt">
                  <v:stroke endarrow="block"/>
                </v:shape>
                <v:rect id="Rectangle 30" o:spid="_x0000_s1044" style="position:absolute;left:37380;top:6781;width:14232;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" strokeweight=".5pt">
                  <v:textbox>
                    <w:txbxContent>
                      <w:p w14:paraId="32A0C674" w14:textId="77777777" w:rsidR="006D1273" w:rsidRDefault="00000000">
                        <w:pPr>
                          <w:jc w:val="center"/>
                          <w:rPr>
                            <w:rFonts w:ascii="仿宋_GB2312" w:eastAsia="仿宋_GB2312"/>
                            <w:sz w:val="22"/>
                            <w:szCs w:val="22"/>
                          </w:rPr>
                        </w:pPr>
                        <w:r>
                          <w:rPr>
                            <w:rFonts w:ascii="仿宋_GB2312" w:eastAsia="仿宋_GB2312" w:hint="eastAsia"/>
                            <w:sz w:val="22"/>
                            <w:szCs w:val="22"/>
                          </w:rPr>
                          <w:t>成绩发布</w:t>
                        </w:r>
                      </w:p>
                    </w:txbxContent>
                  </v:textbox>
                </v:rect>
                <v:shape id="Text Box 31" o:spid="_x0000_s1045" type="#_x0000_t202" style="position:absolute;left:37380;width:14232;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" stroked="f">
                  <v:textbox>
                    <w:txbxContent>
                      <w:p w14:paraId="1C486BA7" w14:textId="77777777" w:rsidR="006D1273" w:rsidRDefault="00000000">
                        <w:pPr>
                          <w:jc w:val="center"/>
                          <w:rPr>
                            <w:rFonts w:ascii="仿宋_GB2312" w:eastAsia="仿宋_GB2312"/>
                            <w:sz w:val="22"/>
                            <w:szCs w:val="22"/>
                          </w:rPr>
                        </w:pPr>
                        <w:r>
                          <w:rPr>
                            <w:rFonts w:ascii="仿宋_GB2312" w:eastAsia="仿宋_GB2312" w:hint="eastAsia"/>
                            <w:sz w:val="22"/>
                            <w:szCs w:val="22"/>
                          </w:rPr>
                          <w:t>第三天（赛后）</w:t>
                        </w:r>
                      </w:p>
                    </w:txbxContent>
                  </v:textbox>
                </v:shape>
                <v:shape id="AutoShape 32" o:spid="_x0000_s1046" type="#_x0000_t36" style="position:absolute;left:24760;top:9004;width:21959;height:1751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" adj="-2249,10793,23849" strokeweight=".5pt">
                  <v:stroke endarrow="block"/>
                </v:shape>
                <v:shape id="Text Box 33" o:spid="_x0000_s1047" type="#_x0000_t202" style="position:absolute;top:32301;width:52743;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" strokecolor="white">
                  <v:textbox>
                    <w:txbxContent>
                      <w:p w14:paraId="16938032" w14:textId="77777777" w:rsidR="006D1273" w:rsidRDefault="00000000">
                        <w:pPr>
                          <w:jc w:val="center"/>
                          <w:rPr>
                            <w:rFonts w:ascii="仿宋_GB2312" w:eastAsia="仿宋_GB2312"/>
                            <w:sz w:val="24"/>
                            <w:szCs w:val="28"/>
                          </w:rPr>
                        </w:pPr>
                        <w:r>
                          <w:rPr>
                            <w:rFonts w:ascii="仿宋_GB2312" w:eastAsia="仿宋_GB2312" w:hint="eastAsia"/>
                            <w:sz w:val="24"/>
                            <w:szCs w:val="28"/>
                          </w:rPr>
                          <w:t xml:space="preserve">图1　</w:t>
                        </w:r>
                        <w:r>
                          <w:rPr>
                            <w:rFonts w:ascii="仿宋_GB2312" w:eastAsia="仿宋_GB2312" w:hint="eastAsia"/>
                            <w:sz w:val="24"/>
                            <w:szCs w:val="28"/>
                          </w:rPr>
                          <w:t>竞赛流程示意图</w:t>
                        </w:r>
                      </w:p>
                    </w:txbxContent>
                  </v:textbox>
                </v:shape>
                <v:rect id="Rectangle 34" o:spid="_x0000_s1048" style="position:absolute;left:666;top:11633;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" strokeweight=".5pt">
                  <v:textbox>
                    <w:txbxContent>
                      <w:p w14:paraId="13130F98" w14:textId="77777777" w:rsidR="006D1273" w:rsidRDefault="00000000">
                        <w:pPr>
                          <w:jc w:val="center"/>
                          <w:rPr>
                            <w:rFonts w:ascii="仿宋_GB2312" w:eastAsia="仿宋_GB2312"/>
                            <w:sz w:val="22"/>
                            <w:szCs w:val="22"/>
                          </w:rPr>
                        </w:pPr>
                        <w:r>
                          <w:rPr>
                            <w:rFonts w:ascii="仿宋_GB2312" w:eastAsia="仿宋_GB2312" w:hint="eastAsia"/>
                            <w:sz w:val="22"/>
                            <w:szCs w:val="22"/>
                          </w:rPr>
                          <w:t>开幕式</w:t>
                        </w:r>
                      </w:p>
                    </w:txbxContent>
                  </v:textbox>
                </v:rect>
                <v:shape id="AutoShape 35" o:spid="_x0000_s1049" type="#_x0000_t32" style="position:absolute;left:8197;top:14516;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" strokeweight=".5pt">
                  <v:stroke endarrow="block"/>
                </v:shape>
                <v:rect id="Rectangle 41" o:spid="_x0000_s1050" style="position:absolute;left:19878;top:25857;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" strokeweight=".5pt">
                  <v:textbox>
                    <w:txbxContent>
                      <w:p w14:paraId="7955CA24" w14:textId="77777777" w:rsidR="006D1273" w:rsidRDefault="00000000">
                        <w:pPr>
                          <w:jc w:val="center"/>
                          <w:rPr>
                            <w:rFonts w:ascii="仿宋_GB2312" w:eastAsia="仿宋_GB2312"/>
                            <w:sz w:val="22"/>
                            <w:szCs w:val="22"/>
                          </w:rPr>
                        </w:pPr>
                        <w:r>
                          <w:rPr>
                            <w:rFonts w:ascii="仿宋_GB2312" w:eastAsia="仿宋_GB2312" w:hint="eastAsia"/>
                            <w:sz w:val="22"/>
                            <w:szCs w:val="22"/>
                          </w:rPr>
                          <w:t>三次加密</w:t>
                        </w:r>
                      </w:p>
                    </w:txbxContent>
                  </v:textbox>
                </v:rect>
                <v:rect id="Rectangle 48" o:spid="_x0000_s1051" style="position:absolute;left:666;top:6781;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" strokeweight=".5pt">
                  <v:textbox>
                    <w:txbxContent>
                      <w:p w14:paraId="7C6FE4D5" w14:textId="77777777" w:rsidR="006D1273" w:rsidRDefault="00000000">
                        <w:pPr>
                          <w:jc w:val="center"/>
                          <w:rPr>
                            <w:rFonts w:ascii="仿宋_GB2312" w:eastAsia="仿宋_GB2312"/>
                            <w:sz w:val="22"/>
                            <w:szCs w:val="22"/>
                          </w:rPr>
                        </w:pPr>
                        <w:r>
                          <w:rPr>
                            <w:rFonts w:ascii="仿宋_GB2312" w:eastAsia="仿宋_GB2312" w:hint="eastAsia"/>
                            <w:sz w:val="22"/>
                            <w:szCs w:val="22"/>
                          </w:rPr>
                          <w:t>参赛队报到</w:t>
                        </w:r>
                      </w:p>
                    </w:txbxContent>
                  </v:textbox>
                </v:rect>
                <v:shape id="AutoShape 49" o:spid="_x0000_s1052" type="#_x0000_t32" style="position:absolute;left:8197;top:9664;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" strokeweight=".5pt">
                  <v:stroke endarrow="block"/>
                </v:shape>
                <v:rect id="Rectangle 129" o:spid="_x0000_s1053" style="position:absolute;left:37380;top:11468;width:14232;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" strokeweight=".5pt">
                  <v:textbox>
                    <w:txbxContent>
                      <w:p w14:paraId="0D5FAD17" w14:textId="77777777" w:rsidR="006D1273" w:rsidRDefault="00000000">
                        <w:pPr>
                          <w:jc w:val="center"/>
                          <w:rPr>
                            <w:rFonts w:eastAsia="仿宋_GB2312"/>
                            <w:sz w:val="22"/>
                            <w:szCs w:val="22"/>
                          </w:rPr>
                        </w:pPr>
                        <w:r>
                          <w:rPr>
                            <w:rFonts w:eastAsia="仿宋_GB2312" w:hint="eastAsia"/>
                            <w:sz w:val="22"/>
                            <w:szCs w:val="22"/>
                          </w:rPr>
                          <w:t>技术点评</w:t>
                        </w:r>
                      </w:p>
                      <w:p w14:paraId="2A80086C" w14:textId="77777777" w:rsidR="006D1273" w:rsidRDefault="00000000">
                        <w:pPr>
                          <w:jc w:val="center"/>
                          <w:rPr>
                            <w:rFonts w:ascii="仿宋_GB2312"/>
                            <w:szCs w:val="21"/>
                          </w:rPr>
                        </w:pPr>
                        <w:r>
                          <w:rPr>
                            <w:rFonts w:ascii="仿宋_GB2312" w:hint="eastAsia"/>
                            <w:szCs w:val="21"/>
                          </w:rPr>
                          <w:t> </w:t>
                        </w:r>
                      </w:p>
                    </w:txbxContent>
                  </v:textbox>
                </v:rect>
                <v:rect id="Rectangle 130" o:spid="_x0000_s1054" style="position:absolute;left:37380;top:16154;width:14232;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" strokeweight=".5pt">
                  <v:textbox>
                    <w:txbxContent>
                      <w:p w14:paraId="2096D51F" w14:textId="77777777" w:rsidR="006D1273" w:rsidRDefault="00000000">
                        <w:pPr>
                          <w:jc w:val="center"/>
                          <w:rPr>
                            <w:rFonts w:eastAsia="仿宋_GB2312"/>
                            <w:sz w:val="22"/>
                            <w:szCs w:val="22"/>
                          </w:rPr>
                        </w:pPr>
                        <w:r>
                          <w:rPr>
                            <w:rFonts w:eastAsia="仿宋_GB2312" w:hint="eastAsia"/>
                            <w:sz w:val="22"/>
                            <w:szCs w:val="22"/>
                          </w:rPr>
                          <w:t>颁奖</w:t>
                        </w:r>
                      </w:p>
                      <w:p w14:paraId="557AB7B7" w14:textId="77777777" w:rsidR="006D1273" w:rsidRDefault="00000000">
                        <w:pPr>
                          <w:jc w:val="center"/>
                          <w:rPr>
                            <w:rFonts w:ascii="仿宋_GB2312"/>
                            <w:szCs w:val="21"/>
                          </w:rPr>
                        </w:pPr>
                        <w:r>
                          <w:rPr>
                            <w:rFonts w:ascii="仿宋_GB2312" w:hint="eastAsia"/>
                            <w:szCs w:val="21"/>
                          </w:rPr>
                          <w:t> </w:t>
                        </w:r>
                      </w:p>
                    </w:txbxContent>
                  </v:textbox>
                </v:rect>
                <v:rect id="Rectangle 131" o:spid="_x0000_s1055" style="position:absolute;left:37380;top:21005;width:14232;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" strokeweight=".5pt">
                  <v:textbox>
                    <w:txbxContent>
                      <w:p w14:paraId="31E6C039" w14:textId="77777777" w:rsidR="006D1273" w:rsidRDefault="00000000">
                        <w:pPr>
                          <w:jc w:val="center"/>
                          <w:rPr>
                            <w:rFonts w:eastAsia="仿宋_GB2312"/>
                            <w:sz w:val="22"/>
                            <w:szCs w:val="22"/>
                          </w:rPr>
                        </w:pPr>
                        <w:r>
                          <w:rPr>
                            <w:rFonts w:eastAsia="仿宋_GB2312" w:hint="eastAsia"/>
                            <w:sz w:val="22"/>
                            <w:szCs w:val="22"/>
                          </w:rPr>
                          <w:t>闭幕</w:t>
                        </w:r>
                      </w:p>
                      <w:p w14:paraId="7C690ED0" w14:textId="77777777" w:rsidR="006D1273" w:rsidRDefault="00000000">
                        <w:pPr>
                          <w:jc w:val="center"/>
                          <w:rPr>
                            <w:rFonts w:ascii="仿宋_GB2312"/>
                            <w:szCs w:val="21"/>
                          </w:rPr>
                        </w:pPr>
                        <w:r>
                          <w:rPr>
                            <w:rFonts w:ascii="仿宋_GB2312" w:hint="eastAsia"/>
                            <w:szCs w:val="21"/>
                          </w:rPr>
                          <w:t> </w:t>
                        </w:r>
                      </w:p>
                    </w:txbxContent>
                  </v:textbox>
                </v:rect>
                <v:shape id="AutoShape 26" o:spid="_x0000_s1056" type="#_x0000_t32" style="position:absolute;left:44496;top:9664;width:0;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" strokeweight=".5pt">
                  <v:stroke endarrow="block"/>
                </v:shape>
                <v:shape id="AutoShape 26" o:spid="_x0000_s1057" type="#_x0000_t32" style="position:absolute;left:44496;top:14351;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" strokeweight=".5pt">
                  <v:stroke endarrow="block"/>
                </v:shape>
                <v:shape id="AutoShape 26" o:spid="_x0000_s1058" type="#_x0000_t32" style="position:absolute;left:44496;top:19037;width:0;height:19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" strokeweight=".5pt">
                  <v:stroke endarrow="block"/>
                </v:shape>
                <w10:anchorlock/>
              </v:group>
            </w:pict>
          </mc:Fallback>
        </mc:AlternateContent>
      </w:r>
    </w:p>
    <w:p w14:paraId="14A0878A"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color w:val="000000" w:themeColor="text1"/>
          <w:kern w:val="0"/>
          <w:sz w:val="28"/>
          <w:szCs w:val="28"/>
        </w:rPr>
      </w:pPr>
      <w:r>
        <w:rPr>
          <w:rFonts w:ascii="仿宋" w:eastAsia="仿宋" w:hAnsi="仿宋" w:cs="仿宋" w:hint="eastAsia"/>
          <w:bCs w:val="0"/>
          <w:color w:val="000000" w:themeColor="text1"/>
          <w:kern w:val="0"/>
          <w:sz w:val="28"/>
          <w:szCs w:val="28"/>
        </w:rPr>
        <w:t>五、竞赛试题</w:t>
      </w:r>
    </w:p>
    <w:p w14:paraId="6D7C6F0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专家组在正式比赛前两个月在大赛官网上发布竞赛样题，题型与正式比赛80%一致，赛题思路80%一致。</w:t>
      </w:r>
    </w:p>
    <w:p w14:paraId="59BB6A34"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color w:val="000000" w:themeColor="text1"/>
          <w:kern w:val="0"/>
          <w:sz w:val="28"/>
          <w:szCs w:val="28"/>
        </w:rPr>
      </w:pPr>
      <w:r>
        <w:rPr>
          <w:rFonts w:ascii="仿宋" w:eastAsia="仿宋" w:hAnsi="仿宋" w:cs="仿宋" w:hint="eastAsia"/>
          <w:bCs w:val="0"/>
          <w:color w:val="000000" w:themeColor="text1"/>
          <w:kern w:val="0"/>
          <w:sz w:val="28"/>
          <w:szCs w:val="28"/>
        </w:rPr>
        <w:t>六、竞赛规则</w:t>
      </w:r>
    </w:p>
    <w:p w14:paraId="05E63C0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（一）参赛选手报名</w:t>
      </w:r>
    </w:p>
    <w:p w14:paraId="6C9900E0" w14:textId="0B4FA362"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 xml:space="preserve">1.参赛队及参赛选手资格：中等职业学校 (含中专、职高、职教中心、技工学校、技师学院) ，其中技师学院为一至三年级在籍学生。 </w:t>
      </w:r>
    </w:p>
    <w:p w14:paraId="44C37DA5"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2.人员变更：参赛选手和指导教师报名获得确认后不得随意更换。</w:t>
      </w:r>
      <w:proofErr w:type="gramStart"/>
      <w:r>
        <w:rPr>
          <w:rFonts w:ascii="仿宋" w:eastAsia="仿宋" w:hAnsi="仿宋" w:cs="仿宋" w:hint="eastAsia"/>
          <w:bCs/>
          <w:kern w:val="0"/>
          <w:sz w:val="28"/>
          <w:szCs w:val="28"/>
        </w:rPr>
        <w:t>如备赛过</w:t>
      </w:r>
      <w:proofErr w:type="gramEnd"/>
      <w:r>
        <w:rPr>
          <w:rFonts w:ascii="仿宋" w:eastAsia="仿宋" w:hAnsi="仿宋" w:cs="仿宋" w:hint="eastAsia"/>
          <w:bCs/>
          <w:kern w:val="0"/>
          <w:sz w:val="28"/>
          <w:szCs w:val="28"/>
        </w:rPr>
        <w:t>程中参赛选手和指导教师因故无法参赛，须由校方于相应赛项开赛10个工作日之前出具书面说明，经大赛组委会办公室核实后予以更换；选手因特殊原因不能参加比赛时，则视为自动放弃参赛资格。</w:t>
      </w:r>
    </w:p>
    <w:p w14:paraId="1AB80EE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kern w:val="0"/>
          <w:sz w:val="28"/>
          <w:szCs w:val="28"/>
        </w:rPr>
        <w:t>3.各学校负责本校参赛学生的资格审查工作，并保存相关证明材</w:t>
      </w:r>
      <w:r>
        <w:rPr>
          <w:rFonts w:ascii="仿宋" w:eastAsia="仿宋" w:hAnsi="仿宋" w:cs="仿宋" w:hint="eastAsia"/>
          <w:bCs/>
          <w:color w:val="000000" w:themeColor="text1"/>
          <w:kern w:val="0"/>
          <w:sz w:val="28"/>
          <w:szCs w:val="28"/>
        </w:rPr>
        <w:lastRenderedPageBreak/>
        <w:t>料的复印件，以备查阅。</w:t>
      </w:r>
    </w:p>
    <w:p w14:paraId="2220F709"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选手需要审查身份证、学生证等证明材料。</w:t>
      </w:r>
    </w:p>
    <w:p w14:paraId="65B1C772"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对于选手身份与实际不符的，取消选手成绩和相关荣誉。</w:t>
      </w:r>
    </w:p>
    <w:p w14:paraId="703D3C9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（二）熟悉场地</w:t>
      </w:r>
    </w:p>
    <w:p w14:paraId="7849BD4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1.组委会安排在报到结束后各参赛队统一有序的熟悉场地。</w:t>
      </w:r>
    </w:p>
    <w:p w14:paraId="3FEF199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2.熟悉场地时严禁与现场工作人员进行交流，不发表没有根据以及有损大赛整体形象的言论。</w:t>
      </w:r>
    </w:p>
    <w:p w14:paraId="52B5BD1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3.熟悉场地时应严格遵守大赛各种制度，严禁拥挤，喧哗，以免发生意外事故。</w:t>
      </w:r>
    </w:p>
    <w:p w14:paraId="212462F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（三）比赛入场</w:t>
      </w:r>
    </w:p>
    <w:p w14:paraId="0BF5736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1.参赛选手凭参赛证、有效身份证件（身份证、护照）、学生证在正式比赛开始前30分钟到指定地点集合，赛前15分钟抽取工位号，选手按</w:t>
      </w:r>
      <w:proofErr w:type="gramStart"/>
      <w:r>
        <w:rPr>
          <w:rFonts w:ascii="仿宋" w:eastAsia="仿宋" w:hAnsi="仿宋" w:cs="仿宋" w:hint="eastAsia"/>
          <w:bCs/>
          <w:color w:val="000000" w:themeColor="text1"/>
          <w:kern w:val="0"/>
          <w:sz w:val="28"/>
          <w:szCs w:val="28"/>
        </w:rPr>
        <w:t>工位号</w:t>
      </w:r>
      <w:proofErr w:type="gramEnd"/>
      <w:r>
        <w:rPr>
          <w:rFonts w:ascii="仿宋" w:eastAsia="仿宋" w:hAnsi="仿宋" w:cs="仿宋" w:hint="eastAsia"/>
          <w:bCs/>
          <w:color w:val="000000" w:themeColor="text1"/>
          <w:kern w:val="0"/>
          <w:sz w:val="28"/>
          <w:szCs w:val="28"/>
        </w:rPr>
        <w:t>顺序依次进场，进行各项准备工作。现场裁判将对各</w:t>
      </w:r>
      <w:proofErr w:type="gramStart"/>
      <w:r>
        <w:rPr>
          <w:rFonts w:ascii="仿宋" w:eastAsia="仿宋" w:hAnsi="仿宋" w:cs="仿宋" w:hint="eastAsia"/>
          <w:bCs/>
          <w:color w:val="000000" w:themeColor="text1"/>
          <w:kern w:val="0"/>
          <w:sz w:val="28"/>
          <w:szCs w:val="28"/>
        </w:rPr>
        <w:t>参选手</w:t>
      </w:r>
      <w:proofErr w:type="gramEnd"/>
      <w:r>
        <w:rPr>
          <w:rFonts w:ascii="仿宋" w:eastAsia="仿宋" w:hAnsi="仿宋" w:cs="仿宋" w:hint="eastAsia"/>
          <w:bCs/>
          <w:color w:val="000000" w:themeColor="text1"/>
          <w:kern w:val="0"/>
          <w:sz w:val="28"/>
          <w:szCs w:val="28"/>
        </w:rPr>
        <w:t>的身份信息进行核对。选手在正式比赛开始15分钟后不得入场，比赛结束前30分钟内才允许提前离场。</w:t>
      </w:r>
    </w:p>
    <w:p w14:paraId="24089EAD" w14:textId="77777777" w:rsidR="00852406" w:rsidRDefault="00000000" w:rsidP="00852406">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2.除严格规定的量具或其他物品外，参赛选手不允许携带任何通讯及存储设备、纸质材料等物品进入赛场，赛场内提供比赛必备用品。</w:t>
      </w:r>
    </w:p>
    <w:p w14:paraId="6257F4F4" w14:textId="6EE6B708" w:rsidR="006D1273" w:rsidRDefault="00000000" w:rsidP="00852406">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（四）比赛过程</w:t>
      </w:r>
    </w:p>
    <w:p w14:paraId="635D0EA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1.选手进入赛场必须听从现场裁判人员的统一布置和指挥，首先需对比赛设备、选配部件、工量具等物品进行检查和测试，如有问题及时向裁判人员报告。</w:t>
      </w:r>
    </w:p>
    <w:p w14:paraId="0407161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2.参赛选手必须在裁判宣布比赛开始后才能进行比赛。</w:t>
      </w:r>
    </w:p>
    <w:p w14:paraId="1EE78E3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3.参赛选手携带进入赛场的参赛证件和其它物品，现场裁判员有权进行检验和核准。</w:t>
      </w:r>
    </w:p>
    <w:p w14:paraId="34483C6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4.比赛过程</w:t>
      </w:r>
      <w:proofErr w:type="gramStart"/>
      <w:r>
        <w:rPr>
          <w:rFonts w:ascii="仿宋" w:eastAsia="仿宋" w:hAnsi="仿宋" w:cs="仿宋" w:hint="eastAsia"/>
          <w:bCs/>
          <w:color w:val="000000" w:themeColor="text1"/>
          <w:kern w:val="0"/>
          <w:sz w:val="28"/>
          <w:szCs w:val="28"/>
        </w:rPr>
        <w:t>中选手</w:t>
      </w:r>
      <w:proofErr w:type="gramEnd"/>
      <w:r>
        <w:rPr>
          <w:rFonts w:ascii="仿宋" w:eastAsia="仿宋" w:hAnsi="仿宋" w:cs="仿宋" w:hint="eastAsia"/>
          <w:bCs/>
          <w:color w:val="000000" w:themeColor="text1"/>
          <w:kern w:val="0"/>
          <w:sz w:val="28"/>
          <w:szCs w:val="28"/>
        </w:rPr>
        <w:t>不得随意离开工位范围，不得与其它选手交流</w:t>
      </w:r>
      <w:r>
        <w:rPr>
          <w:rFonts w:ascii="仿宋" w:eastAsia="仿宋" w:hAnsi="仿宋" w:cs="仿宋" w:hint="eastAsia"/>
          <w:bCs/>
          <w:color w:val="000000" w:themeColor="text1"/>
          <w:kern w:val="0"/>
          <w:sz w:val="28"/>
          <w:szCs w:val="28"/>
        </w:rPr>
        <w:lastRenderedPageBreak/>
        <w:t>或擅自离开赛场。如遇问题时须举手向裁判员示意询问后处理，否则按作弊行为处理。</w:t>
      </w:r>
    </w:p>
    <w:p w14:paraId="52424CD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5.在比赛过程中只允许裁判员、工作人员、技术人员等进入现场，其余人员（包括领队、指导教师和其他参赛选手）未经组委会同意不得进入赛场。</w:t>
      </w:r>
    </w:p>
    <w:p w14:paraId="548B36B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6.比赛过程中，选手必须严格遵守安全操作规程，确保人身和设备安全，并接受现场裁判和技术人员的监督和警示。因选手造成设备故障或损坏，无法继续比赛，裁判长有权决定终止比赛。因</w:t>
      </w:r>
      <w:proofErr w:type="gramStart"/>
      <w:r>
        <w:rPr>
          <w:rFonts w:ascii="仿宋" w:eastAsia="仿宋" w:hAnsi="仿宋" w:cs="仿宋" w:hint="eastAsia"/>
          <w:bCs/>
          <w:color w:val="000000" w:themeColor="text1"/>
          <w:kern w:val="0"/>
          <w:sz w:val="28"/>
          <w:szCs w:val="28"/>
        </w:rPr>
        <w:t>非选手</w:t>
      </w:r>
      <w:proofErr w:type="gramEnd"/>
      <w:r>
        <w:rPr>
          <w:rFonts w:ascii="仿宋" w:eastAsia="仿宋" w:hAnsi="仿宋" w:cs="仿宋" w:hint="eastAsia"/>
          <w:bCs/>
          <w:color w:val="000000" w:themeColor="text1"/>
          <w:kern w:val="0"/>
          <w:sz w:val="28"/>
          <w:szCs w:val="28"/>
        </w:rPr>
        <w:t>个人因素造成设备故障，由裁判长视具体情况做出裁决（暂停竞赛计时或调整至最后批次参加竞赛）。如果确定为设备故障问题，裁判长将酌情给予补时。</w:t>
      </w:r>
    </w:p>
    <w:p w14:paraId="7BBDE29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（五）比赛结束</w:t>
      </w:r>
    </w:p>
    <w:p w14:paraId="3EA9AC5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1.在比赛结束前15分钟，裁判长提醒比赛即将结束，选手应做好结束准备，数据文件按规定存档。结束哨声响起时，宣布比赛正式结束，选手必须停止一切操作。</w:t>
      </w:r>
    </w:p>
    <w:p w14:paraId="0E45738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2.参赛队若提前结束竞赛，应由选手向裁判员举手示意，竞赛终止时间由裁判员记录，参赛队结束竞赛后不得再进行任何操作。</w:t>
      </w:r>
    </w:p>
    <w:p w14:paraId="196DC76E"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比赛中有计算机编程、绘图内容的，需按比赛试题要求保存相关文档，不要关闭计算机，不得对设备随意加设密码。比赛结束后，选手应立即上交存有竞赛结果的移动存储器、工件和比赛任务书等。做好比赛设备的整理工作，包括设备移动部件的复位，归还工具，整理个人物品。</w:t>
      </w:r>
    </w:p>
    <w:p w14:paraId="2388821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4.参赛选手不得将比赛任务书、图纸、草稿纸和工具等与比赛有关的物品带离赛场，选手必须经现场裁判员检查许可后方能离开赛场。</w:t>
      </w:r>
    </w:p>
    <w:p w14:paraId="46F31F2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5.参赛队需按照竞赛要求提交竞赛结果，裁判员与参赛选手一起</w:t>
      </w:r>
      <w:r>
        <w:rPr>
          <w:rFonts w:ascii="仿宋" w:eastAsia="仿宋" w:hAnsi="仿宋" w:cs="仿宋" w:hint="eastAsia"/>
          <w:bCs/>
          <w:color w:val="000000" w:themeColor="text1"/>
          <w:kern w:val="0"/>
          <w:sz w:val="28"/>
          <w:szCs w:val="28"/>
        </w:rPr>
        <w:lastRenderedPageBreak/>
        <w:t>签字确认。</w:t>
      </w:r>
    </w:p>
    <w:p w14:paraId="77FF8FA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（六）文明参赛要求</w:t>
      </w:r>
    </w:p>
    <w:p w14:paraId="2237147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1.任何选手在比赛期间未经赛项组委会的批准不得接受其它单位和个人进行的与比赛内容相关的采访。</w:t>
      </w:r>
    </w:p>
    <w:p w14:paraId="361923EC"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2.任何选手未经允许不得将比赛的相关信息私自公布。</w:t>
      </w:r>
    </w:p>
    <w:p w14:paraId="7D83F6E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3.参赛选手、领队和指导教师违反竞赛规则，取消比赛资格并进行通报。</w:t>
      </w:r>
    </w:p>
    <w:p w14:paraId="4AA360B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4.参赛选手仪容仪表与着装符合企业安全文明生产要求。</w:t>
      </w:r>
    </w:p>
    <w:p w14:paraId="78C24F3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5.各类赛</w:t>
      </w:r>
      <w:proofErr w:type="gramStart"/>
      <w:r>
        <w:rPr>
          <w:rFonts w:ascii="仿宋" w:eastAsia="仿宋" w:hAnsi="仿宋" w:cs="仿宋" w:hint="eastAsia"/>
          <w:bCs/>
          <w:color w:val="000000" w:themeColor="text1"/>
          <w:kern w:val="0"/>
          <w:sz w:val="28"/>
          <w:szCs w:val="28"/>
        </w:rPr>
        <w:t>务</w:t>
      </w:r>
      <w:proofErr w:type="gramEnd"/>
      <w:r>
        <w:rPr>
          <w:rFonts w:ascii="仿宋" w:eastAsia="仿宋" w:hAnsi="仿宋" w:cs="仿宋" w:hint="eastAsia"/>
          <w:bCs/>
          <w:color w:val="000000" w:themeColor="text1"/>
          <w:kern w:val="0"/>
          <w:sz w:val="28"/>
          <w:szCs w:val="28"/>
        </w:rPr>
        <w:t>人员必须统一佩戴由大赛组委会印制的相应证件，着装整齐。</w:t>
      </w:r>
    </w:p>
    <w:p w14:paraId="516662D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6.新闻媒体人员进入赛场必须经过赛点领导小组允许，并且听从现场工作人员的安排和管理，不能影响竞赛进行。</w:t>
      </w:r>
    </w:p>
    <w:p w14:paraId="5FEB058F"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7.其它未涉事项或突发事件，由大赛组委会负责解释或决定。</w:t>
      </w:r>
    </w:p>
    <w:p w14:paraId="564119E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（七）组织分工、成绩评定及公布</w:t>
      </w:r>
    </w:p>
    <w:p w14:paraId="1A8BED1E"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1.组织分工</w:t>
      </w:r>
    </w:p>
    <w:p w14:paraId="051459D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（1）参与大赛赛项成绩管理的组织机构包括检录组、裁判组、监督组和</w:t>
      </w:r>
      <w:proofErr w:type="gramStart"/>
      <w:r>
        <w:rPr>
          <w:rFonts w:ascii="仿宋" w:eastAsia="仿宋" w:hAnsi="仿宋" w:cs="仿宋" w:hint="eastAsia"/>
          <w:bCs/>
          <w:color w:val="000000" w:themeColor="text1"/>
          <w:kern w:val="0"/>
          <w:sz w:val="28"/>
          <w:szCs w:val="28"/>
        </w:rPr>
        <w:t>仲裁组</w:t>
      </w:r>
      <w:proofErr w:type="gramEnd"/>
      <w:r>
        <w:rPr>
          <w:rFonts w:ascii="仿宋" w:eastAsia="仿宋" w:hAnsi="仿宋" w:cs="仿宋" w:hint="eastAsia"/>
          <w:bCs/>
          <w:color w:val="000000" w:themeColor="text1"/>
          <w:kern w:val="0"/>
          <w:sz w:val="28"/>
          <w:szCs w:val="28"/>
        </w:rPr>
        <w:t>等。</w:t>
      </w:r>
    </w:p>
    <w:p w14:paraId="78C73A9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（2）检录工作人员负责对参赛队伍（选手）进行点名登记、身份核对等工作。检录工作由赛项承办院校工作人员承担。</w:t>
      </w:r>
    </w:p>
    <w:p w14:paraId="0E1F702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（3）裁判组实行“裁判长负责制 ”，全面负责赛项的裁判与管理工作。</w:t>
      </w:r>
    </w:p>
    <w:p w14:paraId="671E2BC2"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（4）裁判员根据比赛工作需要分为加密裁判、现场裁判和评分裁判。</w:t>
      </w:r>
    </w:p>
    <w:p w14:paraId="0B81960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加密裁判：负责组织参赛队伍（选手）抽签并对参赛队伍（选手）的信息进行加密、解密。各赛项加密裁判由赛区组委会根据赛项要求</w:t>
      </w:r>
      <w:r>
        <w:rPr>
          <w:rFonts w:ascii="仿宋" w:eastAsia="仿宋" w:hAnsi="仿宋" w:cs="仿宋" w:hint="eastAsia"/>
          <w:bCs/>
          <w:color w:val="000000" w:themeColor="text1"/>
          <w:kern w:val="0"/>
          <w:sz w:val="28"/>
          <w:szCs w:val="28"/>
        </w:rPr>
        <w:lastRenderedPageBreak/>
        <w:t>确定。同一赛项的加密裁判来自不同单位。加密裁判不得参与评分工作。</w:t>
      </w:r>
    </w:p>
    <w:p w14:paraId="0565819C"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现场裁判：按规定做好赛场记录，维护赛场纪律，对参赛队伍（选手） 的操作规范、现场环境安全等进行评定。</w:t>
      </w:r>
    </w:p>
    <w:p w14:paraId="2229E2D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决赛评分裁判：负责对参赛队伍（选手）的技能展示、操作规范和竞赛作品等按赛项评分标准进行评定。</w:t>
      </w:r>
    </w:p>
    <w:p w14:paraId="3BF0092E"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作品初选裁判：负责对参赛团队初赛阶段作品进行初评及答辩。</w:t>
      </w:r>
    </w:p>
    <w:p w14:paraId="029CF09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（5）监督组负责对裁判组的工作进行全程监督，并对竞赛成绩抽检复核。</w:t>
      </w:r>
    </w:p>
    <w:p w14:paraId="59C6CA9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（6）</w:t>
      </w:r>
      <w:proofErr w:type="gramStart"/>
      <w:r>
        <w:rPr>
          <w:rFonts w:ascii="仿宋" w:eastAsia="仿宋" w:hAnsi="仿宋" w:cs="仿宋" w:hint="eastAsia"/>
          <w:bCs/>
          <w:color w:val="000000" w:themeColor="text1"/>
          <w:kern w:val="0"/>
          <w:sz w:val="28"/>
          <w:szCs w:val="28"/>
        </w:rPr>
        <w:t>仲裁组</w:t>
      </w:r>
      <w:proofErr w:type="gramEnd"/>
      <w:r>
        <w:rPr>
          <w:rFonts w:ascii="仿宋" w:eastAsia="仿宋" w:hAnsi="仿宋" w:cs="仿宋" w:hint="eastAsia"/>
          <w:bCs/>
          <w:color w:val="000000" w:themeColor="text1"/>
          <w:kern w:val="0"/>
          <w:sz w:val="28"/>
          <w:szCs w:val="28"/>
        </w:rPr>
        <w:t>负责接受由参赛队领队提出的对裁判结果的书面申诉，组织复议并及时反馈复议结果。</w:t>
      </w:r>
    </w:p>
    <w:p w14:paraId="3A57C93F"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2.成绩管理程序</w:t>
      </w:r>
    </w:p>
    <w:p w14:paraId="54D0490E"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参赛队伍的成绩评定与管理按照严密的程序进行，以下为成绩管理流程的示意图。</w:t>
      </w:r>
    </w:p>
    <w:p w14:paraId="558F8FC0" w14:textId="77777777" w:rsidR="006D1273" w:rsidRDefault="00000000">
      <w:pPr>
        <w:spacing w:line="360" w:lineRule="auto"/>
        <w:contextualSpacing/>
        <w:rPr>
          <w:rFonts w:ascii="仿宋" w:eastAsia="仿宋" w:hAnsi="仿宋" w:cs="仿宋"/>
          <w:bCs/>
          <w:color w:val="000000" w:themeColor="text1"/>
          <w:kern w:val="0"/>
          <w:sz w:val="28"/>
          <w:szCs w:val="28"/>
        </w:rPr>
      </w:pPr>
      <w:r>
        <w:rPr>
          <w:rFonts w:ascii="仿宋_GB2312" w:eastAsia="仿宋_GB2312" w:hAnsi="Arial Narrow" w:cs="宋体"/>
          <w:noProof/>
          <w:sz w:val="28"/>
          <w:szCs w:val="28"/>
        </w:rPr>
        <mc:AlternateContent>
          <mc:Choice Requires="wpc">
            <w:drawing>
              <wp:inline distT="0" distB="0" distL="0" distR="0" wp14:anchorId="4E9C875F" wp14:editId="66021CA1">
                <wp:extent cx="5274310" cy="2657475"/>
                <wp:effectExtent l="4445" t="0" r="17145" b="9525"/>
                <wp:docPr id="199" name="Canvas 1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8" name="Rectangle 4"/>
                        <wps:cNvSpPr>
                          <a:spLocks noChangeArrowheads="1"/>
                        </wps:cNvSpPr>
                        <wps:spPr bwMode="auto">
                          <a:xfrm>
                            <a:off x="962025" y="1265994"/>
                            <a:ext cx="1506093" cy="288290"/>
                          </a:xfrm>
                          <a:prstGeom prst="rect">
                            <a:avLst/>
                          </a:prstGeom>
                          <a:solidFill>
                            <a:srgbClr val="FFFFFF"/>
                          </a:solidFill>
                          <a:ln w="6350">
                            <a:solidFill>
                              <a:srgbClr val="000000"/>
                            </a:solidFill>
                            <a:miter lim="800000"/>
                          </a:ln>
                        </wps:spPr>
                        <wps:txbx>
                          <w:txbxContent>
                            <w:p w14:paraId="390DA681" w14:textId="77777777" w:rsidR="006D1273" w:rsidRDefault="00000000">
                              <w:pPr>
                                <w:jc w:val="center"/>
                                <w:rPr>
                                  <w:rFonts w:ascii="仿宋_GB2312" w:eastAsia="仿宋_GB2312"/>
                                  <w:sz w:val="22"/>
                                  <w:szCs w:val="22"/>
                                </w:rPr>
                              </w:pPr>
                              <w:r>
                                <w:rPr>
                                  <w:rFonts w:ascii="仿宋_GB2312" w:eastAsia="仿宋_GB2312" w:hint="eastAsia"/>
                                  <w:sz w:val="22"/>
                                  <w:szCs w:val="22"/>
                                </w:rPr>
                                <w:t>第二次抽签（赛位号）</w:t>
                              </w:r>
                            </w:p>
                          </w:txbxContent>
                        </wps:txbx>
                        <wps:bodyPr rot="0" vert="horz" wrap="square" lIns="91440" tIns="45720" rIns="91440" bIns="45720" anchor="t" anchorCtr="0" upright="1">
                          <a:noAutofit/>
                        </wps:bodyPr>
                      </wps:wsp>
                      <wps:wsp>
                        <wps:cNvPr id="169" name="Rectangle 5"/>
                        <wps:cNvSpPr>
                          <a:spLocks noChangeArrowheads="1"/>
                        </wps:cNvSpPr>
                        <wps:spPr bwMode="auto">
                          <a:xfrm>
                            <a:off x="962025" y="1734624"/>
                            <a:ext cx="1506093" cy="288290"/>
                          </a:xfrm>
                          <a:prstGeom prst="rect">
                            <a:avLst/>
                          </a:prstGeom>
                          <a:solidFill>
                            <a:srgbClr val="FFFFFF"/>
                          </a:solidFill>
                          <a:ln w="6350">
                            <a:solidFill>
                              <a:srgbClr val="000000"/>
                            </a:solidFill>
                            <a:miter lim="800000"/>
                          </a:ln>
                        </wps:spPr>
                        <wps:txbx>
                          <w:txbxContent>
                            <w:p w14:paraId="752B7FFC" w14:textId="77777777" w:rsidR="006D1273" w:rsidRDefault="00000000">
                              <w:pPr>
                                <w:jc w:val="center"/>
                                <w:rPr>
                                  <w:rFonts w:ascii="仿宋_GB2312" w:eastAsia="仿宋_GB2312"/>
                                </w:rPr>
                              </w:pPr>
                              <w:r>
                                <w:rPr>
                                  <w:rFonts w:ascii="仿宋_GB2312" w:eastAsia="仿宋_GB2312" w:hint="eastAsia"/>
                                  <w:sz w:val="22"/>
                                  <w:szCs w:val="22"/>
                                </w:rPr>
                                <w:t>第三次加密（</w:t>
                              </w:r>
                              <w:r>
                                <w:rPr>
                                  <w:rFonts w:ascii="仿宋_GB2312" w:eastAsia="仿宋_GB2312" w:hint="eastAsia"/>
                                  <w:sz w:val="22"/>
                                  <w:szCs w:val="22"/>
                                </w:rPr>
                                <w:t>作品号）</w:t>
                              </w:r>
                            </w:p>
                          </w:txbxContent>
                        </wps:txbx>
                        <wps:bodyPr rot="0" vert="horz" wrap="square" lIns="91440" tIns="45720" rIns="91440" bIns="45720" anchor="t" anchorCtr="0" upright="1">
                          <a:noAutofit/>
                        </wps:bodyPr>
                      </wps:wsp>
                      <wps:wsp>
                        <wps:cNvPr id="171" name="AutoShape 7"/>
                        <wps:cNvCnPr>
                          <a:cxnSpLocks noChangeShapeType="1"/>
                        </wps:cNvCnPr>
                        <wps:spPr bwMode="auto">
                          <a:xfrm>
                            <a:off x="1715072" y="1554284"/>
                            <a:ext cx="0" cy="180340"/>
                          </a:xfrm>
                          <a:prstGeom prst="straightConnector1">
                            <a:avLst/>
                          </a:prstGeom>
                          <a:noFill/>
                          <a:ln w="6350">
                            <a:solidFill>
                              <a:srgbClr val="000000"/>
                            </a:solidFill>
                            <a:round/>
                            <a:tailEnd type="triangle" w="med" len="med"/>
                          </a:ln>
                        </wps:spPr>
                        <wps:bodyPr/>
                      </wps:wsp>
                      <wps:wsp>
                        <wps:cNvPr id="173" name="Rectangle 9"/>
                        <wps:cNvSpPr>
                          <a:spLocks noChangeArrowheads="1"/>
                        </wps:cNvSpPr>
                        <wps:spPr bwMode="auto">
                          <a:xfrm>
                            <a:off x="2883202" y="781171"/>
                            <a:ext cx="1421033" cy="288290"/>
                          </a:xfrm>
                          <a:prstGeom prst="rect">
                            <a:avLst/>
                          </a:prstGeom>
                          <a:solidFill>
                            <a:srgbClr val="FFFFFF"/>
                          </a:solidFill>
                          <a:ln w="6350">
                            <a:solidFill>
                              <a:srgbClr val="000000"/>
                            </a:solidFill>
                            <a:miter lim="800000"/>
                          </a:ln>
                        </wps:spPr>
                        <wps:txbx>
                          <w:txbxContent>
                            <w:p w14:paraId="5F03AD20" w14:textId="77777777" w:rsidR="006D1273" w:rsidRDefault="00000000">
                              <w:pPr>
                                <w:jc w:val="center"/>
                                <w:rPr>
                                  <w:rFonts w:ascii="仿宋_GB2312" w:eastAsia="仿宋_GB2312"/>
                                  <w:sz w:val="22"/>
                                  <w:szCs w:val="22"/>
                                </w:rPr>
                              </w:pPr>
                              <w:r>
                                <w:rPr>
                                  <w:rFonts w:ascii="仿宋_GB2312" w:eastAsia="仿宋_GB2312" w:hint="eastAsia"/>
                                  <w:sz w:val="22"/>
                                  <w:szCs w:val="22"/>
                                </w:rPr>
                                <w:t>成绩复核与解密</w:t>
                              </w:r>
                            </w:p>
                          </w:txbxContent>
                        </wps:txbx>
                        <wps:bodyPr rot="0" vert="horz" wrap="square" lIns="91440" tIns="45720" rIns="91440" bIns="45720" anchor="t" anchorCtr="0" upright="1">
                          <a:noAutofit/>
                        </wps:bodyPr>
                      </wps:wsp>
                      <wps:wsp>
                        <wps:cNvPr id="174" name="Rectangle 10"/>
                        <wps:cNvSpPr>
                          <a:spLocks noChangeArrowheads="1"/>
                        </wps:cNvSpPr>
                        <wps:spPr bwMode="auto">
                          <a:xfrm>
                            <a:off x="2883202" y="1249801"/>
                            <a:ext cx="1421033" cy="288290"/>
                          </a:xfrm>
                          <a:prstGeom prst="rect">
                            <a:avLst/>
                          </a:prstGeom>
                          <a:solidFill>
                            <a:srgbClr val="FFFFFF"/>
                          </a:solidFill>
                          <a:ln w="6350">
                            <a:solidFill>
                              <a:srgbClr val="000000"/>
                            </a:solidFill>
                            <a:miter lim="800000"/>
                          </a:ln>
                        </wps:spPr>
                        <wps:txbx>
                          <w:txbxContent>
                            <w:p w14:paraId="72708F19" w14:textId="77777777" w:rsidR="006D1273" w:rsidRDefault="00000000">
                              <w:pPr>
                                <w:jc w:val="center"/>
                                <w:rPr>
                                  <w:rFonts w:ascii="仿宋_GB2312" w:eastAsia="仿宋_GB2312"/>
                                  <w:sz w:val="22"/>
                                  <w:szCs w:val="22"/>
                                </w:rPr>
                              </w:pPr>
                              <w:r>
                                <w:rPr>
                                  <w:rFonts w:ascii="仿宋_GB2312" w:eastAsia="仿宋_GB2312" w:hint="eastAsia"/>
                                  <w:sz w:val="22"/>
                                  <w:szCs w:val="22"/>
                                </w:rPr>
                                <w:t>成绩公布</w:t>
                              </w:r>
                            </w:p>
                          </w:txbxContent>
                        </wps:txbx>
                        <wps:bodyPr rot="0" vert="horz" wrap="square" lIns="91440" tIns="45720" rIns="91440" bIns="45720" anchor="t" anchorCtr="0" upright="1">
                          <a:noAutofit/>
                        </wps:bodyPr>
                      </wps:wsp>
                      <wps:wsp>
                        <wps:cNvPr id="176" name="AutoShape 12"/>
                        <wps:cNvCnPr>
                          <a:cxnSpLocks noChangeShapeType="1"/>
                          <a:stCxn id="173" idx="2"/>
                          <a:endCxn id="174" idx="0"/>
                        </wps:cNvCnPr>
                        <wps:spPr bwMode="auto">
                          <a:xfrm>
                            <a:off x="3593719" y="1069461"/>
                            <a:ext cx="0" cy="180340"/>
                          </a:xfrm>
                          <a:prstGeom prst="straightConnector1">
                            <a:avLst/>
                          </a:prstGeom>
                          <a:noFill/>
                          <a:ln w="6350">
                            <a:solidFill>
                              <a:srgbClr val="000000"/>
                            </a:solidFill>
                            <a:round/>
                            <a:tailEnd type="triangle" w="med" len="med"/>
                          </a:ln>
                        </wps:spPr>
                        <wps:bodyPr/>
                      </wps:wsp>
                      <wps:wsp>
                        <wps:cNvPr id="178" name="Rectangle 14"/>
                        <wps:cNvSpPr>
                          <a:spLocks noChangeArrowheads="1"/>
                        </wps:cNvSpPr>
                        <wps:spPr bwMode="auto">
                          <a:xfrm>
                            <a:off x="2883202" y="312541"/>
                            <a:ext cx="1421033" cy="288290"/>
                          </a:xfrm>
                          <a:prstGeom prst="rect">
                            <a:avLst/>
                          </a:prstGeom>
                          <a:solidFill>
                            <a:srgbClr val="FFFFFF"/>
                          </a:solidFill>
                          <a:ln w="6350">
                            <a:solidFill>
                              <a:srgbClr val="000000"/>
                            </a:solidFill>
                            <a:miter lim="800000"/>
                          </a:ln>
                        </wps:spPr>
                        <wps:txbx>
                          <w:txbxContent>
                            <w:p w14:paraId="1069587B" w14:textId="77777777" w:rsidR="006D1273" w:rsidRDefault="00000000">
                              <w:pPr>
                                <w:jc w:val="center"/>
                                <w:rPr>
                                  <w:rFonts w:ascii="仿宋_GB2312" w:eastAsia="仿宋_GB2312"/>
                                  <w:sz w:val="22"/>
                                  <w:szCs w:val="22"/>
                                </w:rPr>
                              </w:pPr>
                              <w:r>
                                <w:rPr>
                                  <w:rFonts w:ascii="仿宋_GB2312" w:eastAsia="仿宋_GB2312" w:hint="eastAsia"/>
                                  <w:sz w:val="22"/>
                                  <w:szCs w:val="22"/>
                                </w:rPr>
                                <w:t>成绩评定</w:t>
                              </w:r>
                            </w:p>
                          </w:txbxContent>
                        </wps:txbx>
                        <wps:bodyPr rot="0" vert="horz" wrap="square" lIns="91440" tIns="45720" rIns="91440" bIns="45720" anchor="t" anchorCtr="0" upright="1">
                          <a:noAutofit/>
                        </wps:bodyPr>
                      </wps:wsp>
                      <wps:wsp>
                        <wps:cNvPr id="179" name="AutoShape 15"/>
                        <wps:cNvCnPr>
                          <a:cxnSpLocks noChangeShapeType="1"/>
                          <a:stCxn id="178" idx="2"/>
                          <a:endCxn id="173" idx="0"/>
                        </wps:cNvCnPr>
                        <wps:spPr bwMode="auto">
                          <a:xfrm>
                            <a:off x="3593719" y="600831"/>
                            <a:ext cx="0" cy="180340"/>
                          </a:xfrm>
                          <a:prstGeom prst="straightConnector1">
                            <a:avLst/>
                          </a:prstGeom>
                          <a:noFill/>
                          <a:ln w="6350">
                            <a:solidFill>
                              <a:srgbClr val="000000"/>
                            </a:solidFill>
                            <a:round/>
                            <a:tailEnd type="triangle" w="med" len="med"/>
                          </a:ln>
                        </wps:spPr>
                        <wps:bodyPr/>
                      </wps:wsp>
                      <wps:wsp>
                        <wps:cNvPr id="183" name="AutoShape 19"/>
                        <wps:cNvCnPr>
                          <a:cxnSpLocks noChangeShapeType="1"/>
                          <a:stCxn id="169" idx="2"/>
                          <a:endCxn id="178" idx="0"/>
                        </wps:cNvCnPr>
                        <wps:spPr bwMode="auto">
                          <a:xfrm rot="5400000" flipH="1" flipV="1">
                            <a:off x="1799208" y="228404"/>
                            <a:ext cx="1710373" cy="1878647"/>
                          </a:xfrm>
                          <a:prstGeom prst="bentConnector5">
                            <a:avLst>
                              <a:gd name="adj1" fmla="val -13366"/>
                              <a:gd name="adj2" fmla="val 51132"/>
                              <a:gd name="adj3" fmla="val 113366"/>
                            </a:avLst>
                          </a:prstGeom>
                          <a:noFill/>
                          <a:ln w="6350">
                            <a:solidFill>
                              <a:srgbClr val="000000"/>
                            </a:solidFill>
                            <a:miter lim="800000"/>
                            <a:tailEnd type="triangle" w="med" len="med"/>
                          </a:ln>
                        </wps:spPr>
                        <wps:bodyPr/>
                      </wps:wsp>
                      <wps:wsp>
                        <wps:cNvPr id="187" name="Text Box 33"/>
                        <wps:cNvSpPr txBox="1">
                          <a:spLocks noChangeArrowheads="1"/>
                        </wps:cNvSpPr>
                        <wps:spPr bwMode="auto">
                          <a:xfrm>
                            <a:off x="0" y="2369548"/>
                            <a:ext cx="5274310" cy="288290"/>
                          </a:xfrm>
                          <a:prstGeom prst="rect">
                            <a:avLst/>
                          </a:prstGeom>
                          <a:solidFill>
                            <a:srgbClr val="FFFFFF"/>
                          </a:solidFill>
                          <a:ln w="9525">
                            <a:solidFill>
                              <a:srgbClr val="FFFFFF"/>
                            </a:solidFill>
                            <a:miter lim="800000"/>
                          </a:ln>
                        </wps:spPr>
                        <wps:txbx>
                          <w:txbxContent>
                            <w:p w14:paraId="6638FBC3" w14:textId="77777777" w:rsidR="006D1273" w:rsidRDefault="00000000">
                              <w:pPr>
                                <w:jc w:val="center"/>
                                <w:rPr>
                                  <w:rFonts w:ascii="仿宋_GB2312" w:eastAsia="仿宋_GB2312"/>
                                  <w:sz w:val="24"/>
                                </w:rPr>
                              </w:pPr>
                              <w:r>
                                <w:rPr>
                                  <w:rFonts w:ascii="仿宋_GB2312" w:eastAsia="仿宋_GB2312" w:hint="eastAsia"/>
                                  <w:sz w:val="24"/>
                                </w:rPr>
                                <w:t>图2　成绩管理流程示意图</w:t>
                              </w:r>
                            </w:p>
                            <w:p w14:paraId="331F4F3E" w14:textId="77777777" w:rsidR="006D1273" w:rsidRDefault="006D1273">
                              <w:pPr>
                                <w:jc w:val="center"/>
                                <w:rPr>
                                  <w:rFonts w:ascii="仿宋_GB2312" w:eastAsia="仿宋_GB2312"/>
                                  <w:sz w:val="24"/>
                                  <w:szCs w:val="28"/>
                                </w:rPr>
                              </w:pPr>
                            </w:p>
                          </w:txbxContent>
                        </wps:txbx>
                        <wps:bodyPr rot="0" vert="horz" wrap="square" lIns="91440" tIns="45720" rIns="91440" bIns="45720" anchor="t" anchorCtr="0" upright="1">
                          <a:noAutofit/>
                        </wps:bodyPr>
                      </wps:wsp>
                      <wps:wsp>
                        <wps:cNvPr id="188" name="Rectangle 34"/>
                        <wps:cNvSpPr>
                          <a:spLocks noChangeArrowheads="1"/>
                        </wps:cNvSpPr>
                        <wps:spPr bwMode="auto">
                          <a:xfrm>
                            <a:off x="962025" y="797364"/>
                            <a:ext cx="1506093" cy="288290"/>
                          </a:xfrm>
                          <a:prstGeom prst="rect">
                            <a:avLst/>
                          </a:prstGeom>
                          <a:solidFill>
                            <a:srgbClr val="FFFFFF"/>
                          </a:solidFill>
                          <a:ln w="6350">
                            <a:solidFill>
                              <a:srgbClr val="000000"/>
                            </a:solidFill>
                            <a:miter lim="800000"/>
                          </a:ln>
                        </wps:spPr>
                        <wps:txbx>
                          <w:txbxContent>
                            <w:p w14:paraId="6B7772B3" w14:textId="77777777" w:rsidR="006D1273" w:rsidRDefault="00000000">
                              <w:pPr>
                                <w:jc w:val="center"/>
                                <w:rPr>
                                  <w:rFonts w:ascii="仿宋_GB2312" w:eastAsia="仿宋_GB2312"/>
                                  <w:sz w:val="22"/>
                                  <w:szCs w:val="22"/>
                                </w:rPr>
                              </w:pPr>
                              <w:r>
                                <w:rPr>
                                  <w:rFonts w:ascii="仿宋_GB2312" w:eastAsia="仿宋_GB2312" w:hint="eastAsia"/>
                                  <w:sz w:val="22"/>
                                  <w:szCs w:val="22"/>
                                </w:rPr>
                                <w:t>参赛选手检录</w:t>
                              </w:r>
                            </w:p>
                          </w:txbxContent>
                        </wps:txbx>
                        <wps:bodyPr rot="0" vert="horz" wrap="square" lIns="91440" tIns="45720" rIns="91440" bIns="45720" anchor="t" anchorCtr="0" upright="1">
                          <a:noAutofit/>
                        </wps:bodyPr>
                      </wps:wsp>
                      <wps:wsp>
                        <wps:cNvPr id="189" name="AutoShape 35"/>
                        <wps:cNvCnPr>
                          <a:cxnSpLocks noChangeShapeType="1"/>
                        </wps:cNvCnPr>
                        <wps:spPr bwMode="auto">
                          <a:xfrm>
                            <a:off x="1715072" y="1085654"/>
                            <a:ext cx="0" cy="180340"/>
                          </a:xfrm>
                          <a:prstGeom prst="straightConnector1">
                            <a:avLst/>
                          </a:prstGeom>
                          <a:noFill/>
                          <a:ln w="6350">
                            <a:solidFill>
                              <a:srgbClr val="000000"/>
                            </a:solidFill>
                            <a:round/>
                            <a:tailEnd type="triangle" w="med" len="med"/>
                          </a:ln>
                        </wps:spPr>
                        <wps:bodyPr/>
                      </wps:wsp>
                      <wps:wsp>
                        <wps:cNvPr id="191" name="Rectangle 48"/>
                        <wps:cNvSpPr>
                          <a:spLocks noChangeArrowheads="1"/>
                        </wps:cNvSpPr>
                        <wps:spPr bwMode="auto">
                          <a:xfrm>
                            <a:off x="962025" y="312224"/>
                            <a:ext cx="1506093" cy="288290"/>
                          </a:xfrm>
                          <a:prstGeom prst="rect">
                            <a:avLst/>
                          </a:prstGeom>
                          <a:solidFill>
                            <a:srgbClr val="FFFFFF"/>
                          </a:solidFill>
                          <a:ln w="6350">
                            <a:solidFill>
                              <a:srgbClr val="000000"/>
                            </a:solidFill>
                            <a:miter lim="800000"/>
                          </a:ln>
                        </wps:spPr>
                        <wps:txbx>
                          <w:txbxContent>
                            <w:p w14:paraId="7CBE359D" w14:textId="77777777" w:rsidR="006D1273" w:rsidRDefault="00000000">
                              <w:pPr>
                                <w:jc w:val="center"/>
                                <w:rPr>
                                  <w:rFonts w:ascii="仿宋_GB2312" w:eastAsia="仿宋_GB2312"/>
                                  <w:sz w:val="22"/>
                                  <w:szCs w:val="22"/>
                                </w:rPr>
                              </w:pPr>
                              <w:r>
                                <w:rPr>
                                  <w:rFonts w:ascii="仿宋_GB2312" w:eastAsia="仿宋_GB2312" w:hint="eastAsia"/>
                                  <w:sz w:val="22"/>
                                  <w:szCs w:val="22"/>
                                </w:rPr>
                                <w:t>第一次抽签（顺序号）</w:t>
                              </w:r>
                            </w:p>
                          </w:txbxContent>
                        </wps:txbx>
                        <wps:bodyPr rot="0" vert="horz" wrap="square" lIns="91440" tIns="45720" rIns="91440" bIns="45720" anchor="t" anchorCtr="0" upright="1">
                          <a:noAutofit/>
                        </wps:bodyPr>
                      </wps:wsp>
                      <wps:wsp>
                        <wps:cNvPr id="192" name="AutoShape 49"/>
                        <wps:cNvCnPr>
                          <a:cxnSpLocks noChangeShapeType="1"/>
                        </wps:cNvCnPr>
                        <wps:spPr bwMode="auto">
                          <a:xfrm>
                            <a:off x="1715072" y="600514"/>
                            <a:ext cx="0" cy="196850"/>
                          </a:xfrm>
                          <a:prstGeom prst="straightConnector1">
                            <a:avLst/>
                          </a:prstGeom>
                          <a:noFill/>
                          <a:ln w="6350">
                            <a:solidFill>
                              <a:srgbClr val="000000"/>
                            </a:solidFill>
                            <a:round/>
                            <a:tailEnd type="triangle" w="med" len="med"/>
                          </a:ln>
                        </wps:spPr>
                        <wps:bodyPr/>
                      </wps:wsp>
                    </wpc:wpc>
                  </a:graphicData>
                </a:graphic>
              </wp:inline>
            </w:drawing>
          </mc:Choice>
          <mc:Fallback>
            <w:pict>
              <v:group w14:anchorId="4E9C875F" id="Canvas 199" o:spid="_x0000_s1059" editas="canvas" style="width:415.3pt;height:209.25pt;mso-position-horizontal-relative:char;mso-position-vertical-relative:line" coordsize="52743,26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">
                <v:shape id="_x0000_s1060" type="#_x0000_t75" style="position:absolute;width:52743;height:26574;visibility:visible;mso-wrap-style:square">
                  <v:fill o:detectmouseclick="t"/>
                  <v:path o:connecttype="none"/>
                </v:shape>
                <v:rect id="Rectangle 4" o:spid="_x0000_s1061" style="position:absolute;left:9620;top:12659;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" strokeweight=".5pt">
                  <v:textbox>
                    <w:txbxContent>
                      <w:p w14:paraId="390DA681" w14:textId="77777777" w:rsidR="006D1273" w:rsidRDefault="00000000">
                        <w:pPr>
                          <w:jc w:val="center"/>
                          <w:rPr>
                            <w:rFonts w:ascii="仿宋_GB2312" w:eastAsia="仿宋_GB2312"/>
                            <w:sz w:val="22"/>
                            <w:szCs w:val="22"/>
                          </w:rPr>
                        </w:pPr>
                        <w:r>
                          <w:rPr>
                            <w:rFonts w:ascii="仿宋_GB2312" w:eastAsia="仿宋_GB2312" w:hint="eastAsia"/>
                            <w:sz w:val="22"/>
                            <w:szCs w:val="22"/>
                          </w:rPr>
                          <w:t>第二次抽签（赛位号）</w:t>
                        </w:r>
                      </w:p>
                    </w:txbxContent>
                  </v:textbox>
                </v:rect>
                <v:rect id="Rectangle 5" o:spid="_x0000_s1062" style="position:absolute;left:9620;top:17346;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" strokeweight=".5pt">
                  <v:textbox>
                    <w:txbxContent>
                      <w:p w14:paraId="752B7FFC" w14:textId="77777777" w:rsidR="006D1273" w:rsidRDefault="00000000">
                        <w:pPr>
                          <w:jc w:val="center"/>
                          <w:rPr>
                            <w:rFonts w:ascii="仿宋_GB2312" w:eastAsia="仿宋_GB2312"/>
                          </w:rPr>
                        </w:pPr>
                        <w:r>
                          <w:rPr>
                            <w:rFonts w:ascii="仿宋_GB2312" w:eastAsia="仿宋_GB2312" w:hint="eastAsia"/>
                            <w:sz w:val="22"/>
                            <w:szCs w:val="22"/>
                          </w:rPr>
                          <w:t>第三次加密（</w:t>
                        </w:r>
                        <w:r>
                          <w:rPr>
                            <w:rFonts w:ascii="仿宋_GB2312" w:eastAsia="仿宋_GB2312" w:hint="eastAsia"/>
                            <w:sz w:val="22"/>
                            <w:szCs w:val="22"/>
                          </w:rPr>
                          <w:t>作品号）</w:t>
                        </w:r>
                      </w:p>
                    </w:txbxContent>
                  </v:textbox>
                </v:rect>
                <v:shape id="AutoShape 7" o:spid="_x0000_s1063" type="#_x0000_t32" style="position:absolute;left:17150;top:15542;width:0;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" strokeweight=".5pt">
                  <v:stroke endarrow="block"/>
                </v:shape>
                <v:rect id="Rectangle 9" o:spid="_x0000_s1064" style="position:absolute;left:28832;top:7811;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" strokeweight=".5pt">
                  <v:textbox>
                    <w:txbxContent>
                      <w:p w14:paraId="5F03AD20" w14:textId="77777777" w:rsidR="006D1273" w:rsidRDefault="00000000">
                        <w:pPr>
                          <w:jc w:val="center"/>
                          <w:rPr>
                            <w:rFonts w:ascii="仿宋_GB2312" w:eastAsia="仿宋_GB2312"/>
                            <w:sz w:val="22"/>
                            <w:szCs w:val="22"/>
                          </w:rPr>
                        </w:pPr>
                        <w:r>
                          <w:rPr>
                            <w:rFonts w:ascii="仿宋_GB2312" w:eastAsia="仿宋_GB2312" w:hint="eastAsia"/>
                            <w:sz w:val="22"/>
                            <w:szCs w:val="22"/>
                          </w:rPr>
                          <w:t>成绩复核与解密</w:t>
                        </w:r>
                      </w:p>
                    </w:txbxContent>
                  </v:textbox>
                </v:rect>
                <v:rect id="Rectangle 10" o:spid="_x0000_s1065" style="position:absolute;left:28832;top:12498;width:14210;height:2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" strokeweight=".5pt">
                  <v:textbox>
                    <w:txbxContent>
                      <w:p w14:paraId="72708F19" w14:textId="77777777" w:rsidR="006D1273" w:rsidRDefault="00000000">
                        <w:pPr>
                          <w:jc w:val="center"/>
                          <w:rPr>
                            <w:rFonts w:ascii="仿宋_GB2312" w:eastAsia="仿宋_GB2312"/>
                            <w:sz w:val="22"/>
                            <w:szCs w:val="22"/>
                          </w:rPr>
                        </w:pPr>
                        <w:r>
                          <w:rPr>
                            <w:rFonts w:ascii="仿宋_GB2312" w:eastAsia="仿宋_GB2312" w:hint="eastAsia"/>
                            <w:sz w:val="22"/>
                            <w:szCs w:val="22"/>
                          </w:rPr>
                          <w:t>成绩公布</w:t>
                        </w:r>
                      </w:p>
                    </w:txbxContent>
                  </v:textbox>
                </v:rect>
                <v:shape id="AutoShape 12" o:spid="_x0000_s1066" type="#_x0000_t32" style="position:absolute;left:35937;top:10694;width:0;height:1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" strokeweight=".5pt">
                  <v:stroke endarrow="block"/>
                </v:shape>
                <v:rect id="Rectangle 14" o:spid="_x0000_s1067" style="position:absolute;left:28832;top:3125;width:14210;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" strokeweight=".5pt">
                  <v:textbox>
                    <w:txbxContent>
                      <w:p w14:paraId="1069587B" w14:textId="77777777" w:rsidR="006D1273" w:rsidRDefault="00000000">
                        <w:pPr>
                          <w:jc w:val="center"/>
                          <w:rPr>
                            <w:rFonts w:ascii="仿宋_GB2312" w:eastAsia="仿宋_GB2312"/>
                            <w:sz w:val="22"/>
                            <w:szCs w:val="22"/>
                          </w:rPr>
                        </w:pPr>
                        <w:r>
                          <w:rPr>
                            <w:rFonts w:ascii="仿宋_GB2312" w:eastAsia="仿宋_GB2312" w:hint="eastAsia"/>
                            <w:sz w:val="22"/>
                            <w:szCs w:val="22"/>
                          </w:rPr>
                          <w:t>成绩评定</w:t>
                        </w:r>
                      </w:p>
                    </w:txbxContent>
                  </v:textbox>
                </v:rect>
                <v:shape id="AutoShape 15" o:spid="_x0000_s1068" type="#_x0000_t32" style="position:absolute;left:35937;top:6008;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" strokeweight=".5pt">
                  <v:stroke endarrow="block"/>
                </v:shape>
                <v:shape id="AutoShape 19" o:spid="_x0000_s1069" type="#_x0000_t36" style="position:absolute;left:17992;top:2283;width:17104;height:1878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" adj="-2887,11045,24487" strokeweight=".5pt">
                  <v:stroke endarrow="block"/>
                </v:shape>
                <v:shape id="Text Box 33" o:spid="_x0000_s1070" type="#_x0000_t202" style="position:absolute;top:23695;width:52743;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" strokecolor="white">
                  <v:textbox>
                    <w:txbxContent>
                      <w:p w14:paraId="6638FBC3" w14:textId="77777777" w:rsidR="006D1273" w:rsidRDefault="00000000">
                        <w:pPr>
                          <w:jc w:val="center"/>
                          <w:rPr>
                            <w:rFonts w:ascii="仿宋_GB2312" w:eastAsia="仿宋_GB2312"/>
                            <w:sz w:val="24"/>
                          </w:rPr>
                        </w:pPr>
                        <w:r>
                          <w:rPr>
                            <w:rFonts w:ascii="仿宋_GB2312" w:eastAsia="仿宋_GB2312" w:hint="eastAsia"/>
                            <w:sz w:val="24"/>
                          </w:rPr>
                          <w:t>图2　成绩管理流程示意图</w:t>
                        </w:r>
                      </w:p>
                      <w:p w14:paraId="331F4F3E" w14:textId="77777777" w:rsidR="006D1273" w:rsidRDefault="006D1273">
                        <w:pPr>
                          <w:jc w:val="center"/>
                          <w:rPr>
                            <w:rFonts w:ascii="仿宋_GB2312" w:eastAsia="仿宋_GB2312"/>
                            <w:sz w:val="24"/>
                            <w:szCs w:val="28"/>
                          </w:rPr>
                        </w:pPr>
                      </w:p>
                    </w:txbxContent>
                  </v:textbox>
                </v:shape>
                <v:rect id="Rectangle 34" o:spid="_x0000_s1071" style="position:absolute;left:9620;top:7973;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" strokeweight=".5pt">
                  <v:textbox>
                    <w:txbxContent>
                      <w:p w14:paraId="6B7772B3" w14:textId="77777777" w:rsidR="006D1273" w:rsidRDefault="00000000">
                        <w:pPr>
                          <w:jc w:val="center"/>
                          <w:rPr>
                            <w:rFonts w:ascii="仿宋_GB2312" w:eastAsia="仿宋_GB2312"/>
                            <w:sz w:val="22"/>
                            <w:szCs w:val="22"/>
                          </w:rPr>
                        </w:pPr>
                        <w:r>
                          <w:rPr>
                            <w:rFonts w:ascii="仿宋_GB2312" w:eastAsia="仿宋_GB2312" w:hint="eastAsia"/>
                            <w:sz w:val="22"/>
                            <w:szCs w:val="22"/>
                          </w:rPr>
                          <w:t>参赛选手检录</w:t>
                        </w:r>
                      </w:p>
                    </w:txbxContent>
                  </v:textbox>
                </v:rect>
                <v:shape id="AutoShape 35" o:spid="_x0000_s1072" type="#_x0000_t32" style="position:absolute;left:17150;top:10856;width:0;height:1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" strokeweight=".5pt">
                  <v:stroke endarrow="block"/>
                </v:shape>
                <v:rect id="Rectangle 48" o:spid="_x0000_s1073" style="position:absolute;left:9620;top:3122;width:15061;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" strokeweight=".5pt">
                  <v:textbox>
                    <w:txbxContent>
                      <w:p w14:paraId="7CBE359D" w14:textId="77777777" w:rsidR="006D1273" w:rsidRDefault="00000000">
                        <w:pPr>
                          <w:jc w:val="center"/>
                          <w:rPr>
                            <w:rFonts w:ascii="仿宋_GB2312" w:eastAsia="仿宋_GB2312"/>
                            <w:sz w:val="22"/>
                            <w:szCs w:val="22"/>
                          </w:rPr>
                        </w:pPr>
                        <w:r>
                          <w:rPr>
                            <w:rFonts w:ascii="仿宋_GB2312" w:eastAsia="仿宋_GB2312" w:hint="eastAsia"/>
                            <w:sz w:val="22"/>
                            <w:szCs w:val="22"/>
                          </w:rPr>
                          <w:t>第一次抽签（顺序号）</w:t>
                        </w:r>
                      </w:p>
                    </w:txbxContent>
                  </v:textbox>
                </v:rect>
                <v:shape id="AutoShape 49" o:spid="_x0000_s1074" type="#_x0000_t32" style="position:absolute;left:17150;top:6005;width:0;height:19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" strokeweight=".5pt">
                  <v:stroke endarrow="block"/>
                </v:shape>
                <w10:anchorlock/>
              </v:group>
            </w:pict>
          </mc:Fallback>
        </mc:AlternateContent>
      </w:r>
    </w:p>
    <w:p w14:paraId="7F8AA7A4"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3.成绩评定</w:t>
      </w:r>
    </w:p>
    <w:p w14:paraId="054E383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（1）现场评分</w:t>
      </w:r>
    </w:p>
    <w:p w14:paraId="24CE5BC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现场裁判依据现场打分表，对参赛队的操作规范、现场表现等进</w:t>
      </w:r>
      <w:r>
        <w:rPr>
          <w:rFonts w:ascii="仿宋" w:eastAsia="仿宋" w:hAnsi="仿宋" w:cs="仿宋" w:hint="eastAsia"/>
          <w:bCs/>
          <w:color w:val="000000" w:themeColor="text1"/>
          <w:kern w:val="0"/>
          <w:sz w:val="28"/>
          <w:szCs w:val="28"/>
        </w:rPr>
        <w:lastRenderedPageBreak/>
        <w:t>行评分。评分结果由参赛选手、裁判员、裁判长签字确认。</w:t>
      </w:r>
    </w:p>
    <w:p w14:paraId="1BA3F96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（2）结果评分</w:t>
      </w:r>
    </w:p>
    <w:p w14:paraId="7CA38D8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对参赛选手提交的竞赛成果，依据赛项评价标准进行评价与评分。</w:t>
      </w:r>
    </w:p>
    <w:p w14:paraId="297A4FB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（3）解密</w:t>
      </w:r>
    </w:p>
    <w:p w14:paraId="5450CBC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裁判长正式</w:t>
      </w:r>
      <w:proofErr w:type="gramStart"/>
      <w:r>
        <w:rPr>
          <w:rFonts w:ascii="仿宋" w:eastAsia="仿宋" w:hAnsi="仿宋" w:cs="仿宋" w:hint="eastAsia"/>
          <w:bCs/>
          <w:color w:val="000000" w:themeColor="text1"/>
          <w:kern w:val="0"/>
          <w:sz w:val="28"/>
          <w:szCs w:val="28"/>
        </w:rPr>
        <w:t>提交赛</w:t>
      </w:r>
      <w:proofErr w:type="gramEnd"/>
      <w:r>
        <w:rPr>
          <w:rFonts w:ascii="仿宋" w:eastAsia="仿宋" w:hAnsi="仿宋" w:cs="仿宋" w:hint="eastAsia"/>
          <w:bCs/>
          <w:color w:val="000000" w:themeColor="text1"/>
          <w:kern w:val="0"/>
          <w:sz w:val="28"/>
          <w:szCs w:val="28"/>
        </w:rPr>
        <w:t>位号（竞赛作品号）评分结果并复核无误后， 加密裁判在监督人员监督下对加密结果进行逐层解密。本赛项采取逆向解密。解密结束，经与参赛选手的身份信息核对无误后，由加密裁判将选手参赛证等个人身份信息证件归还给参赛选手。</w:t>
      </w:r>
    </w:p>
    <w:p w14:paraId="3AA5DF1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（4）抽检复核</w:t>
      </w:r>
    </w:p>
    <w:p w14:paraId="086C5AB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为保障成绩评判的准确性，监督组对赛项总成绩排名前30%的所有参赛队伍（选手）的成绩进行复核；对其余成绩进行抽检复核， 抽检覆盖率不得低于15%。</w:t>
      </w:r>
    </w:p>
    <w:p w14:paraId="3FE1AEEC"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proofErr w:type="gramStart"/>
      <w:r>
        <w:rPr>
          <w:rFonts w:ascii="仿宋" w:eastAsia="仿宋" w:hAnsi="仿宋" w:cs="仿宋" w:hint="eastAsia"/>
          <w:bCs/>
          <w:color w:val="000000" w:themeColor="text1"/>
          <w:kern w:val="0"/>
          <w:sz w:val="28"/>
          <w:szCs w:val="28"/>
        </w:rPr>
        <w:t>监督组需将</w:t>
      </w:r>
      <w:proofErr w:type="gramEnd"/>
      <w:r>
        <w:rPr>
          <w:rFonts w:ascii="仿宋" w:eastAsia="仿宋" w:hAnsi="仿宋" w:cs="仿宋" w:hint="eastAsia"/>
          <w:bCs/>
          <w:color w:val="000000" w:themeColor="text1"/>
          <w:kern w:val="0"/>
          <w:sz w:val="28"/>
          <w:szCs w:val="28"/>
        </w:rPr>
        <w:t>复检中发现的错误以书面方式及时告知裁判长， 由裁判长更正成绩并签字确认。</w:t>
      </w:r>
    </w:p>
    <w:p w14:paraId="5000584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复核、抽检错误率超过5%的，则认定为非小概率事件，裁判组需对所有成绩进行复核。</w:t>
      </w:r>
    </w:p>
    <w:p w14:paraId="384816CE" w14:textId="77777777" w:rsidR="006D1273" w:rsidRDefault="00000000">
      <w:pPr>
        <w:numPr>
          <w:ilvl w:val="0"/>
          <w:numId w:val="2"/>
        </w:num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公布。闭幕式公布比赛成绩。</w:t>
      </w:r>
    </w:p>
    <w:p w14:paraId="409FA358"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sz w:val="28"/>
          <w:szCs w:val="28"/>
        </w:rPr>
        <w:t>（</w:t>
      </w:r>
      <w:r>
        <w:rPr>
          <w:rFonts w:ascii="仿宋" w:eastAsia="仿宋" w:hAnsi="仿宋" w:cs="仿宋" w:hint="eastAsia"/>
          <w:bCs/>
          <w:kern w:val="0"/>
          <w:sz w:val="28"/>
          <w:szCs w:val="28"/>
        </w:rPr>
        <w:t>八）执裁方式</w:t>
      </w:r>
    </w:p>
    <w:p w14:paraId="474A3DE3"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本赛项执行“裁教一体”，每参赛队（学生队）选派一名指导教师，经过赛前培训担任赛项的裁判员。并从非参赛院校或企业聘请赛项指导专家，主要负责指导裁判员评分。</w:t>
      </w:r>
    </w:p>
    <w:p w14:paraId="0634FBEB"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教师组参赛选手不可兼任学生</w:t>
      </w:r>
      <w:proofErr w:type="gramStart"/>
      <w:r>
        <w:rPr>
          <w:rFonts w:ascii="仿宋" w:eastAsia="仿宋" w:hAnsi="仿宋" w:cs="仿宋" w:hint="eastAsia"/>
          <w:bCs/>
          <w:kern w:val="0"/>
          <w:sz w:val="28"/>
          <w:szCs w:val="28"/>
        </w:rPr>
        <w:t>队指导</w:t>
      </w:r>
      <w:proofErr w:type="gramEnd"/>
      <w:r>
        <w:rPr>
          <w:rFonts w:ascii="仿宋" w:eastAsia="仿宋" w:hAnsi="仿宋" w:cs="仿宋" w:hint="eastAsia"/>
          <w:bCs/>
          <w:kern w:val="0"/>
          <w:sz w:val="28"/>
          <w:szCs w:val="28"/>
        </w:rPr>
        <w:t>老师。负责教师组的答辩专家，不能兼任竞赛指导专家。</w:t>
      </w:r>
    </w:p>
    <w:p w14:paraId="39B120AB" w14:textId="77777777" w:rsidR="006D1273" w:rsidRDefault="006D1273">
      <w:pPr>
        <w:pStyle w:val="3"/>
        <w:keepNext w:val="0"/>
        <w:keepLines w:val="0"/>
        <w:adjustRightInd w:val="0"/>
        <w:snapToGrid w:val="0"/>
        <w:spacing w:before="0" w:after="0" w:line="560" w:lineRule="exact"/>
        <w:jc w:val="left"/>
        <w:rPr>
          <w:rFonts w:ascii="仿宋" w:eastAsia="仿宋" w:hAnsi="仿宋" w:cs="仿宋"/>
          <w:bCs w:val="0"/>
          <w:kern w:val="0"/>
          <w:sz w:val="28"/>
          <w:szCs w:val="28"/>
        </w:rPr>
      </w:pPr>
    </w:p>
    <w:p w14:paraId="5B3EFFBC" w14:textId="77777777" w:rsidR="006D1273" w:rsidRDefault="006D1273">
      <w:pPr>
        <w:pStyle w:val="3"/>
        <w:keepNext w:val="0"/>
        <w:keepLines w:val="0"/>
        <w:adjustRightInd w:val="0"/>
        <w:snapToGrid w:val="0"/>
        <w:spacing w:before="0" w:after="0" w:line="560" w:lineRule="exact"/>
        <w:jc w:val="left"/>
        <w:rPr>
          <w:rFonts w:ascii="仿宋" w:eastAsia="仿宋" w:hAnsi="仿宋" w:cs="仿宋"/>
          <w:bCs w:val="0"/>
          <w:kern w:val="0"/>
          <w:sz w:val="28"/>
          <w:szCs w:val="28"/>
        </w:rPr>
      </w:pPr>
    </w:p>
    <w:p w14:paraId="1AE5B14E"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lastRenderedPageBreak/>
        <w:t>七、竞赛环境</w:t>
      </w:r>
    </w:p>
    <w:p w14:paraId="78CFC749" w14:textId="77777777" w:rsidR="006D1273" w:rsidRDefault="00000000">
      <w:pPr>
        <w:rPr>
          <w:rFonts w:ascii="仿宋" w:eastAsia="仿宋" w:hAnsi="仿宋" w:cs="仿宋"/>
        </w:rPr>
      </w:pPr>
      <w:r>
        <w:rPr>
          <w:rFonts w:ascii="仿宋" w:eastAsia="仿宋" w:hAnsi="仿宋" w:cs="仿宋" w:hint="eastAsia"/>
          <w:noProof/>
          <w:sz w:val="28"/>
          <w:szCs w:val="28"/>
        </w:rPr>
        <mc:AlternateContent>
          <mc:Choice Requires="wpc">
            <w:drawing>
              <wp:inline distT="0" distB="0" distL="0" distR="0" wp14:anchorId="7A113383" wp14:editId="00F21F6E">
                <wp:extent cx="5274310" cy="5188585"/>
                <wp:effectExtent l="0" t="0" r="12065" b="0"/>
                <wp:docPr id="57"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Straight Connector 138"/>
                        <wps:cNvCnPr/>
                        <wps:spPr>
                          <a:xfrm>
                            <a:off x="375834" y="3121842"/>
                            <a:ext cx="4250436" cy="427613"/>
                          </a:xfrm>
                          <a:prstGeom prst="bentConnector2">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 name="Straight Arrow Connector 137"/>
                        <wps:cNvCnPr/>
                        <wps:spPr>
                          <a:xfrm flipV="1">
                            <a:off x="375834" y="1426650"/>
                            <a:ext cx="4250606" cy="228600"/>
                          </a:xfrm>
                          <a:prstGeom prst="bentConnector2">
                            <a:avLst/>
                          </a:prstGeom>
                          <a:ln w="38100">
                            <a:solidFill>
                              <a:schemeClr val="accent6"/>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Rectangle 94"/>
                        <wps:cNvSpPr/>
                        <wps:spPr>
                          <a:xfrm>
                            <a:off x="114300" y="293175"/>
                            <a:ext cx="5057775" cy="4391025"/>
                          </a:xfrm>
                          <a:prstGeom prst="rect">
                            <a:avLst/>
                          </a:prstGeom>
                          <a:noFill/>
                          <a:ln w="3810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Rectangle 95"/>
                        <wps:cNvSpPr/>
                        <wps:spPr>
                          <a:xfrm>
                            <a:off x="5104425" y="1570712"/>
                            <a:ext cx="138430" cy="18393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 name="Straight Connector 96"/>
                        <wps:cNvCnPr/>
                        <wps:spPr>
                          <a:xfrm>
                            <a:off x="4143292" y="293175"/>
                            <a:ext cx="0" cy="3199940"/>
                          </a:xfrm>
                          <a:prstGeom prst="line">
                            <a:avLst/>
                          </a:prstGeom>
                          <a:ln w="381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1" name="Rectangle 97"/>
                        <wps:cNvSpPr/>
                        <wps:spPr>
                          <a:xfrm>
                            <a:off x="4075202" y="1571052"/>
                            <a:ext cx="138430" cy="86370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Rectangle 98"/>
                        <wps:cNvSpPr/>
                        <wps:spPr>
                          <a:xfrm>
                            <a:off x="4477680" y="343975"/>
                            <a:ext cx="29752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Rectangle 99"/>
                        <wps:cNvSpPr/>
                        <wps:spPr>
                          <a:xfrm>
                            <a:off x="4819945" y="343975"/>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 name="Rectangle 100"/>
                        <wps:cNvSpPr/>
                        <wps:spPr>
                          <a:xfrm>
                            <a:off x="4477680" y="3549750"/>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 name="Rectangle 101"/>
                        <wps:cNvSpPr/>
                        <wps:spPr>
                          <a:xfrm>
                            <a:off x="4819945" y="3549750"/>
                            <a:ext cx="297180" cy="1082675"/>
                          </a:xfrm>
                          <a:prstGeom prst="rect">
                            <a:avLst/>
                          </a:prstGeom>
                          <a:pattFill prst="dkHorz">
                            <a:fgClr>
                              <a:schemeClr val="bg1">
                                <a:lumMod val="65000"/>
                              </a:schemeClr>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 name="Straight Connector 102"/>
                        <wps:cNvCnPr/>
                        <wps:spPr>
                          <a:xfrm>
                            <a:off x="114300" y="3493115"/>
                            <a:ext cx="4044950" cy="0"/>
                          </a:xfrm>
                          <a:prstGeom prst="line">
                            <a:avLst/>
                          </a:prstGeom>
                          <a:ln w="381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7" name="Rectangle 103"/>
                        <wps:cNvSpPr/>
                        <wps:spPr>
                          <a:xfrm rot="5400000">
                            <a:off x="2070059" y="1578809"/>
                            <a:ext cx="138430" cy="3830471"/>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Text Box 104"/>
                        <wps:cNvSpPr txBox="1"/>
                        <wps:spPr>
                          <a:xfrm>
                            <a:off x="1501096" y="3493115"/>
                            <a:ext cx="1432384" cy="321135"/>
                          </a:xfrm>
                          <a:prstGeom prst="rect">
                            <a:avLst/>
                          </a:prstGeom>
                          <a:noFill/>
                          <a:ln w="6350">
                            <a:noFill/>
                          </a:ln>
                        </wps:spPr>
                        <wps:txbx>
                          <w:txbxContent>
                            <w:p w14:paraId="4A961816" w14:textId="77777777" w:rsidR="006D1273" w:rsidRDefault="00000000">
                              <w:pPr>
                                <w:spacing w:line="0" w:lineRule="atLeast"/>
                                <w:jc w:val="center"/>
                                <w:rPr>
                                  <w:rFonts w:ascii="微软雅黑" w:eastAsia="微软雅黑" w:hAnsi="微软雅黑"/>
                                  <w:b/>
                                  <w:bCs/>
                                </w:rPr>
                              </w:pPr>
                              <w:r>
                                <w:rPr>
                                  <w:rFonts w:ascii="微软雅黑" w:eastAsia="微软雅黑" w:hAnsi="微软雅黑" w:hint="eastAsia"/>
                                  <w:b/>
                                  <w:bCs/>
                                </w:rPr>
                                <w:t>赛场隔墙</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Text Box 104"/>
                        <wps:cNvSpPr txBox="1"/>
                        <wps:spPr>
                          <a:xfrm>
                            <a:off x="4132722" y="1309226"/>
                            <a:ext cx="496842" cy="1437379"/>
                          </a:xfrm>
                          <a:prstGeom prst="rect">
                            <a:avLst/>
                          </a:prstGeom>
                          <a:noFill/>
                          <a:ln w="6350">
                            <a:noFill/>
                          </a:ln>
                        </wps:spPr>
                        <wps:txbx>
                          <w:txbxContent>
                            <w:p w14:paraId="1BEB33A2" w14:textId="77777777" w:rsidR="006D1273" w:rsidRDefault="00000000">
                              <w:pPr>
                                <w:jc w:val="center"/>
                                <w:rPr>
                                  <w:kern w:val="0"/>
                                  <w:sz w:val="24"/>
                                </w:rPr>
                              </w:pPr>
                              <w:r>
                                <w:rPr>
                                  <w:rFonts w:ascii="等线" w:eastAsia="微软雅黑" w:hAnsi="微软雅黑" w:hint="eastAsia"/>
                                  <w:b/>
                                  <w:bCs/>
                                  <w:szCs w:val="21"/>
                                </w:rPr>
                                <w:t>赛场入口</w:t>
                              </w:r>
                            </w:p>
                          </w:txbxContent>
                        </wps:txbx>
                        <wps:bodyPr rot="0" spcFirstLastPara="0" vert="eaVert" wrap="square" lIns="91440" tIns="45720" rIns="91440" bIns="45720" numCol="1" spcCol="0" rtlCol="0" fromWordArt="0" anchor="t" anchorCtr="0" forceAA="0" compatLnSpc="1">
                          <a:noAutofit/>
                        </wps:bodyPr>
                      </wps:wsp>
                      <wps:wsp>
                        <wps:cNvPr id="20" name="Rectangle 106"/>
                        <wps:cNvSpPr/>
                        <wps:spPr>
                          <a:xfrm>
                            <a:off x="153281" y="333403"/>
                            <a:ext cx="3060332" cy="520976"/>
                          </a:xfrm>
                          <a:prstGeom prst="rect">
                            <a:avLst/>
                          </a:prstGeom>
                          <a:solidFill>
                            <a:schemeClr val="bg1">
                              <a:lumMod val="8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Rectangle 107"/>
                        <wps:cNvSpPr/>
                        <wps:spPr>
                          <a:xfrm>
                            <a:off x="3240065" y="333403"/>
                            <a:ext cx="85568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2F358" w14:textId="77777777" w:rsidR="006D1273" w:rsidRDefault="00000000">
                              <w:pPr>
                                <w:jc w:val="center"/>
                                <w:rPr>
                                  <w:rFonts w:ascii="微软雅黑" w:eastAsia="微软雅黑" w:hAnsi="微软雅黑"/>
                                  <w:b/>
                                  <w:bCs/>
                                  <w:color w:val="000000" w:themeColor="text1"/>
                                </w:rPr>
                              </w:pPr>
                              <w:r>
                                <w:rPr>
                                  <w:rFonts w:ascii="微软雅黑" w:eastAsia="微软雅黑" w:hAnsi="微软雅黑" w:hint="eastAsia"/>
                                  <w:b/>
                                  <w:bCs/>
                                  <w:color w:val="000000" w:themeColor="text1"/>
                                </w:rPr>
                                <w:t>卫生间</w:t>
                              </w:r>
                            </w:p>
                            <w:p w14:paraId="21BE30BE" w14:textId="77777777" w:rsidR="006D1273" w:rsidRDefault="006D1273"/>
                          </w:txbxContent>
                        </wps:txbx>
                        <wps:bodyPr rot="0" spcFirstLastPara="0" vert="horz" wrap="square" lIns="91440" tIns="45720" rIns="91440" bIns="45720" numCol="1" spcCol="0" rtlCol="0" fromWordArt="0" anchor="ctr" anchorCtr="0" forceAA="0" compatLnSpc="1">
                          <a:noAutofit/>
                        </wps:bodyPr>
                      </wps:wsp>
                      <wps:wsp>
                        <wps:cNvPr id="22" name="Rectangle 108"/>
                        <wps:cNvSpPr/>
                        <wps:spPr>
                          <a:xfrm>
                            <a:off x="3314421" y="1420300"/>
                            <a:ext cx="259235" cy="748131"/>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A2C932" w14:textId="77777777" w:rsidR="006D1273" w:rsidRDefault="00000000">
                              <w:pPr>
                                <w:spacing w:line="0" w:lineRule="atLeast"/>
                                <w:contextualSpacing/>
                                <w:jc w:val="center"/>
                                <w:rPr>
                                  <w:rFonts w:ascii="Arial" w:hAnsi="Arial" w:cs="Arial"/>
                                  <w:color w:val="000000" w:themeColor="text1"/>
                                  <w:szCs w:val="21"/>
                                </w:rPr>
                              </w:pPr>
                              <w:r>
                                <w:rPr>
                                  <w:rFonts w:ascii="Arial" w:hAnsi="Arial" w:cs="Arial"/>
                                  <w:color w:val="000000" w:themeColor="text1"/>
                                  <w:kern w:val="0"/>
                                  <w:szCs w:val="21"/>
                                </w:rPr>
                                <w:t>01</w:t>
                              </w:r>
                            </w:p>
                          </w:txbxContent>
                        </wps:txbx>
                        <wps:bodyPr rot="0" spcFirstLastPara="0" vertOverflow="overflow" horzOverflow="overflow" vert="horz" wrap="square" lIns="0" tIns="0" rIns="0" bIns="0" numCol="1" spcCol="0" rtlCol="0" fromWordArt="0" anchor="ctr" anchorCtr="0" forceAA="0" compatLnSpc="1">
                          <a:noAutofit/>
                        </wps:bodyPr>
                      </wps:wsp>
                      <wps:wsp>
                        <wps:cNvPr id="23" name="Rectangle 109"/>
                        <wps:cNvSpPr/>
                        <wps:spPr>
                          <a:xfrm>
                            <a:off x="3314005" y="2526310"/>
                            <a:ext cx="259016" cy="747897"/>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AF7EC4"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02</w:t>
                              </w:r>
                            </w:p>
                          </w:txbxContent>
                        </wps:txbx>
                        <wps:bodyPr rot="0" spcFirstLastPara="0" vert="horz" wrap="square" lIns="0" tIns="0" rIns="0" bIns="0" numCol="1" spcCol="0" rtlCol="0" fromWordArt="0" anchor="ctr" anchorCtr="0" forceAA="0" compatLnSpc="1">
                          <a:noAutofit/>
                        </wps:bodyPr>
                      </wps:wsp>
                      <wps:wsp>
                        <wps:cNvPr id="1" name="Rectangle 110"/>
                        <wps:cNvSpPr/>
                        <wps:spPr>
                          <a:xfrm>
                            <a:off x="2991983" y="1420873"/>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EDBA3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03</w:t>
                              </w:r>
                            </w:p>
                          </w:txbxContent>
                        </wps:txbx>
                        <wps:bodyPr rot="0" spcFirstLastPara="0" vert="horz" wrap="square" lIns="0" tIns="0" rIns="0" bIns="0" numCol="1" spcCol="0" rtlCol="0" fromWordArt="0" anchor="ctr" anchorCtr="0" forceAA="0" compatLnSpc="1">
                          <a:noAutofit/>
                        </wps:bodyPr>
                      </wps:wsp>
                      <wps:wsp>
                        <wps:cNvPr id="2" name="Rectangle 111"/>
                        <wps:cNvSpPr/>
                        <wps:spPr>
                          <a:xfrm>
                            <a:off x="2991983" y="2526628"/>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DD5D57"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04</w:t>
                              </w:r>
                            </w:p>
                          </w:txbxContent>
                        </wps:txbx>
                        <wps:bodyPr rot="0" spcFirstLastPara="0" vert="horz" wrap="square" lIns="0" tIns="0" rIns="0" bIns="0" numCol="1" spcCol="0" rtlCol="0" fromWordArt="0" anchor="ctr" anchorCtr="0" forceAA="0" compatLnSpc="1">
                          <a:noAutofit/>
                        </wps:bodyPr>
                      </wps:wsp>
                      <wps:wsp>
                        <wps:cNvPr id="3" name="Rectangle 112"/>
                        <wps:cNvSpPr/>
                        <wps:spPr>
                          <a:xfrm>
                            <a:off x="2669835" y="1421350"/>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C6105"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05</w:t>
                              </w:r>
                            </w:p>
                          </w:txbxContent>
                        </wps:txbx>
                        <wps:bodyPr rot="0" spcFirstLastPara="0" vert="horz" wrap="square" lIns="0" tIns="0" rIns="0" bIns="0" numCol="1" spcCol="0" rtlCol="0" fromWordArt="0" anchor="ctr" anchorCtr="0" forceAA="0" compatLnSpc="1">
                          <a:noAutofit/>
                        </wps:bodyPr>
                      </wps:wsp>
                      <wps:wsp>
                        <wps:cNvPr id="4" name="Rectangle 113"/>
                        <wps:cNvSpPr/>
                        <wps:spPr>
                          <a:xfrm>
                            <a:off x="2669835" y="2527105"/>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3EAD13"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06</w:t>
                              </w:r>
                            </w:p>
                          </w:txbxContent>
                        </wps:txbx>
                        <wps:bodyPr rot="0" spcFirstLastPara="0" vert="horz" wrap="square" lIns="0" tIns="0" rIns="0" bIns="0" numCol="1" spcCol="0" rtlCol="0" fromWordArt="0" anchor="ctr" anchorCtr="0" forceAA="0" compatLnSpc="1">
                          <a:noAutofit/>
                        </wps:bodyPr>
                      </wps:wsp>
                      <wps:wsp>
                        <wps:cNvPr id="5" name="Rectangle 114"/>
                        <wps:cNvSpPr/>
                        <wps:spPr>
                          <a:xfrm>
                            <a:off x="2347419" y="1423044"/>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69810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07</w:t>
                              </w:r>
                            </w:p>
                          </w:txbxContent>
                        </wps:txbx>
                        <wps:bodyPr rot="0" spcFirstLastPara="0" vert="horz" wrap="square" lIns="0" tIns="0" rIns="0" bIns="0" numCol="1" spcCol="0" rtlCol="0" fromWordArt="0" anchor="ctr" anchorCtr="0" forceAA="0" compatLnSpc="1">
                          <a:noAutofit/>
                        </wps:bodyPr>
                      </wps:wsp>
                      <wps:wsp>
                        <wps:cNvPr id="48" name="Rectangle 115"/>
                        <wps:cNvSpPr/>
                        <wps:spPr>
                          <a:xfrm>
                            <a:off x="2347419" y="2528799"/>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A4F9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08</w:t>
                              </w:r>
                            </w:p>
                          </w:txbxContent>
                        </wps:txbx>
                        <wps:bodyPr rot="0" spcFirstLastPara="0" vert="horz" wrap="square" lIns="0" tIns="0" rIns="0" bIns="0" numCol="1" spcCol="0" rtlCol="0" fromWordArt="0" anchor="ctr" anchorCtr="0" forceAA="0" compatLnSpc="1">
                          <a:noAutofit/>
                        </wps:bodyPr>
                      </wps:wsp>
                      <wps:wsp>
                        <wps:cNvPr id="49" name="Rectangle 116"/>
                        <wps:cNvSpPr/>
                        <wps:spPr>
                          <a:xfrm>
                            <a:off x="2019715" y="1423044"/>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C49C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09</w:t>
                              </w:r>
                            </w:p>
                          </w:txbxContent>
                        </wps:txbx>
                        <wps:bodyPr rot="0" spcFirstLastPara="0" vert="horz" wrap="square" lIns="0" tIns="0" rIns="0" bIns="0" numCol="1" spcCol="0" rtlCol="0" fromWordArt="0" anchor="ctr" anchorCtr="0" forceAA="0" compatLnSpc="1">
                          <a:noAutofit/>
                        </wps:bodyPr>
                      </wps:wsp>
                      <wps:wsp>
                        <wps:cNvPr id="50" name="Rectangle 117"/>
                        <wps:cNvSpPr/>
                        <wps:spPr>
                          <a:xfrm>
                            <a:off x="2019715" y="2528799"/>
                            <a:ext cx="259016"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C3BC5D"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10</w:t>
                              </w:r>
                            </w:p>
                          </w:txbxContent>
                        </wps:txbx>
                        <wps:bodyPr rot="0" spcFirstLastPara="0" vert="horz" wrap="square" lIns="0" tIns="0" rIns="0" bIns="0" numCol="1" spcCol="0" rtlCol="0" fromWordArt="0" anchor="ctr" anchorCtr="0" forceAA="0" compatLnSpc="1">
                          <a:noAutofit/>
                        </wps:bodyPr>
                      </wps:wsp>
                      <wps:wsp>
                        <wps:cNvPr id="51" name="Rectangle 119"/>
                        <wps:cNvSpPr/>
                        <wps:spPr>
                          <a:xfrm>
                            <a:off x="1670599" y="1421350"/>
                            <a:ext cx="259080"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215F66"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11</w:t>
                              </w:r>
                            </w:p>
                          </w:txbxContent>
                        </wps:txbx>
                        <wps:bodyPr rot="0" spcFirstLastPara="0" vert="horz" wrap="square" lIns="0" tIns="0" rIns="0" bIns="0" numCol="1" spcCol="0" rtlCol="0" fromWordArt="0" anchor="ctr" anchorCtr="0" forceAA="0" compatLnSpc="1">
                          <a:noAutofit/>
                        </wps:bodyPr>
                      </wps:wsp>
                      <wps:wsp>
                        <wps:cNvPr id="52" name="Rectangle 120"/>
                        <wps:cNvSpPr/>
                        <wps:spPr>
                          <a:xfrm>
                            <a:off x="1670599" y="252774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A9EE5"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12</w:t>
                              </w:r>
                            </w:p>
                          </w:txbxContent>
                        </wps:txbx>
                        <wps:bodyPr rot="0" spcFirstLastPara="0" vert="horz" wrap="square" lIns="0" tIns="0" rIns="0" bIns="0" numCol="1" spcCol="0" rtlCol="0" fromWordArt="0" anchor="ctr" anchorCtr="0" forceAA="0" compatLnSpc="1">
                          <a:noAutofit/>
                        </wps:bodyPr>
                      </wps:wsp>
                      <wps:wsp>
                        <wps:cNvPr id="53" name="Rectangle 123"/>
                        <wps:cNvSpPr/>
                        <wps:spPr>
                          <a:xfrm>
                            <a:off x="1026074" y="142262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D364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25</w:t>
                              </w:r>
                            </w:p>
                          </w:txbxContent>
                        </wps:txbx>
                        <wps:bodyPr rot="0" spcFirstLastPara="0" vert="horz" wrap="square" lIns="0" tIns="0" rIns="0" bIns="0" numCol="1" spcCol="0" rtlCol="0" fromWordArt="0" anchor="ctr" anchorCtr="0" forceAA="0" compatLnSpc="1">
                          <a:noAutofit/>
                        </wps:bodyPr>
                      </wps:wsp>
                      <wps:wsp>
                        <wps:cNvPr id="54" name="Rectangle 124"/>
                        <wps:cNvSpPr/>
                        <wps:spPr>
                          <a:xfrm>
                            <a:off x="1026074" y="252837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26B8A"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26</w:t>
                              </w:r>
                            </w:p>
                          </w:txbxContent>
                        </wps:txbx>
                        <wps:bodyPr rot="0" spcFirstLastPara="0" vert="horz" wrap="square" lIns="0" tIns="0" rIns="0" bIns="0" numCol="1" spcCol="0" rtlCol="0" fromWordArt="0" anchor="ctr" anchorCtr="0" forceAA="0" compatLnSpc="1">
                          <a:noAutofit/>
                        </wps:bodyPr>
                      </wps:wsp>
                      <wps:wsp>
                        <wps:cNvPr id="55" name="Rectangle 125"/>
                        <wps:cNvSpPr/>
                        <wps:spPr>
                          <a:xfrm>
                            <a:off x="703494" y="142389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61E8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27</w:t>
                              </w:r>
                            </w:p>
                          </w:txbxContent>
                        </wps:txbx>
                        <wps:bodyPr rot="0" spcFirstLastPara="0" vert="horz" wrap="square" lIns="0" tIns="0" rIns="0" bIns="0" numCol="1" spcCol="0" rtlCol="0" fromWordArt="0" anchor="ctr" anchorCtr="0" forceAA="0" compatLnSpc="1">
                          <a:noAutofit/>
                        </wps:bodyPr>
                      </wps:wsp>
                      <wps:wsp>
                        <wps:cNvPr id="56" name="Rectangle 126"/>
                        <wps:cNvSpPr/>
                        <wps:spPr>
                          <a:xfrm>
                            <a:off x="703494" y="252964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6B620A"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28</w:t>
                              </w:r>
                            </w:p>
                          </w:txbxContent>
                        </wps:txbx>
                        <wps:bodyPr rot="0" spcFirstLastPara="0" vert="horz" wrap="square" lIns="0" tIns="0" rIns="0" bIns="0" numCol="1" spcCol="0" rtlCol="0" fromWordArt="0" anchor="ctr" anchorCtr="0" forceAA="0" compatLnSpc="1">
                          <a:noAutofit/>
                        </wps:bodyPr>
                      </wps:wsp>
                      <wps:wsp>
                        <wps:cNvPr id="58" name="Rectangle 127"/>
                        <wps:cNvSpPr/>
                        <wps:spPr>
                          <a:xfrm>
                            <a:off x="375834" y="1423890"/>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0FB0CC"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29</w:t>
                              </w:r>
                            </w:p>
                          </w:txbxContent>
                        </wps:txbx>
                        <wps:bodyPr rot="0" spcFirstLastPara="0" vert="horz" wrap="square" lIns="0" tIns="0" rIns="0" bIns="0" numCol="1" spcCol="0" rtlCol="0" fromWordArt="0" anchor="ctr" anchorCtr="0" forceAA="0" compatLnSpc="1">
                          <a:noAutofit/>
                        </wps:bodyPr>
                      </wps:wsp>
                      <wps:wsp>
                        <wps:cNvPr id="59" name="Rectangle 128"/>
                        <wps:cNvSpPr/>
                        <wps:spPr>
                          <a:xfrm>
                            <a:off x="375834" y="2529645"/>
                            <a:ext cx="258445" cy="747579"/>
                          </a:xfrm>
                          <a:prstGeom prst="rect">
                            <a:avLst/>
                          </a:prstGeom>
                          <a:solidFill>
                            <a:schemeClr val="accent5"/>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D1431"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30</w:t>
                              </w:r>
                            </w:p>
                          </w:txbxContent>
                        </wps:txbx>
                        <wps:bodyPr rot="0" spcFirstLastPara="0" vert="horz" wrap="square" lIns="0" tIns="0" rIns="0" bIns="0" numCol="1" spcCol="0" rtlCol="0" fromWordArt="0" anchor="ctr" anchorCtr="0" forceAA="0" compatLnSpc="1">
                          <a:noAutofit/>
                        </wps:bodyPr>
                      </wps:wsp>
                      <wps:wsp>
                        <wps:cNvPr id="60" name="Rectangle 129"/>
                        <wps:cNvSpPr/>
                        <wps:spPr>
                          <a:xfrm>
                            <a:off x="3287947" y="4169438"/>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F1F36" w14:textId="77777777" w:rsidR="006D1273" w:rsidRDefault="00000000">
                              <w:pPr>
                                <w:jc w:val="center"/>
                                <w:rPr>
                                  <w:kern w:val="0"/>
                                  <w:sz w:val="24"/>
                                </w:rPr>
                              </w:pPr>
                              <w:r>
                                <w:rPr>
                                  <w:rFonts w:ascii="微软雅黑" w:eastAsia="微软雅黑" w:hAnsi="微软雅黑" w:hint="eastAsia"/>
                                  <w:b/>
                                  <w:bCs/>
                                  <w:color w:val="000000"/>
                                  <w:szCs w:val="21"/>
                                </w:rPr>
                                <w:t>监督室</w:t>
                              </w:r>
                            </w:p>
                            <w:p w14:paraId="2F8D29BE" w14:textId="77777777" w:rsidR="006D1273" w:rsidRDefault="00000000">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1" name="Rectangle 130"/>
                        <wps:cNvSpPr/>
                        <wps:spPr>
                          <a:xfrm>
                            <a:off x="2432602" y="4169438"/>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2F75F" w14:textId="77777777" w:rsidR="006D1273" w:rsidRDefault="00000000">
                              <w:pPr>
                                <w:jc w:val="center"/>
                                <w:rPr>
                                  <w:kern w:val="0"/>
                                  <w:sz w:val="24"/>
                                </w:rPr>
                              </w:pPr>
                              <w:r>
                                <w:rPr>
                                  <w:rFonts w:ascii="微软雅黑" w:eastAsia="微软雅黑" w:hAnsi="微软雅黑" w:hint="eastAsia"/>
                                  <w:b/>
                                  <w:bCs/>
                                  <w:color w:val="000000"/>
                                  <w:szCs w:val="21"/>
                                </w:rPr>
                                <w:t>仲裁室</w:t>
                              </w:r>
                            </w:p>
                            <w:p w14:paraId="75B8DCE3" w14:textId="77777777" w:rsidR="006D1273" w:rsidRDefault="00000000">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2" name="Rectangle 131"/>
                        <wps:cNvSpPr/>
                        <wps:spPr>
                          <a:xfrm>
                            <a:off x="1577257" y="4165700"/>
                            <a:ext cx="855345"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0211B4" w14:textId="77777777" w:rsidR="006D1273" w:rsidRDefault="00000000">
                              <w:pPr>
                                <w:jc w:val="center"/>
                                <w:rPr>
                                  <w:kern w:val="0"/>
                                  <w:sz w:val="24"/>
                                </w:rPr>
                              </w:pPr>
                              <w:r>
                                <w:rPr>
                                  <w:rFonts w:ascii="微软雅黑" w:eastAsia="微软雅黑" w:hAnsi="微软雅黑" w:hint="eastAsia"/>
                                  <w:b/>
                                  <w:bCs/>
                                  <w:color w:val="000000"/>
                                  <w:szCs w:val="21"/>
                                </w:rPr>
                                <w:t>医务室</w:t>
                              </w:r>
                            </w:p>
                            <w:p w14:paraId="476DE195" w14:textId="77777777" w:rsidR="006D1273" w:rsidRDefault="00000000">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3" name="Rectangle 132"/>
                        <wps:cNvSpPr/>
                        <wps:spPr>
                          <a:xfrm>
                            <a:off x="153281" y="4165700"/>
                            <a:ext cx="1423976" cy="520700"/>
                          </a:xfrm>
                          <a:prstGeom prst="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42861" w14:textId="77777777" w:rsidR="006D1273" w:rsidRDefault="00000000">
                              <w:pPr>
                                <w:jc w:val="center"/>
                                <w:rPr>
                                  <w:kern w:val="0"/>
                                  <w:sz w:val="24"/>
                                </w:rPr>
                              </w:pPr>
                              <w:r>
                                <w:rPr>
                                  <w:rFonts w:ascii="微软雅黑" w:eastAsia="微软雅黑" w:hAnsi="微软雅黑" w:hint="eastAsia"/>
                                  <w:b/>
                                  <w:bCs/>
                                  <w:color w:val="000000"/>
                                  <w:szCs w:val="21"/>
                                </w:rPr>
                                <w:t>其他办公室</w:t>
                              </w:r>
                            </w:p>
                            <w:p w14:paraId="5CEDFE08" w14:textId="77777777" w:rsidR="006D1273" w:rsidRDefault="00000000">
                              <w:r>
                                <w:rPr>
                                  <w:rFonts w:eastAsia="等线"/>
                                  <w:szCs w:val="21"/>
                                </w:rPr>
                                <w:t> </w:t>
                              </w:r>
                            </w:p>
                          </w:txbxContent>
                        </wps:txbx>
                        <wps:bodyPr rot="0" spcFirstLastPara="0" vert="horz" wrap="square" lIns="91440" tIns="45720" rIns="91440" bIns="45720" numCol="1" spcCol="0" rtlCol="0" fromWordArt="0" anchor="ctr" anchorCtr="0" forceAA="0" compatLnSpc="1">
                          <a:noAutofit/>
                        </wps:bodyPr>
                      </wps:wsp>
                      <wps:wsp>
                        <wps:cNvPr id="64" name="Text Box 104"/>
                        <wps:cNvSpPr txBox="1"/>
                        <wps:spPr>
                          <a:xfrm>
                            <a:off x="1501555" y="3778350"/>
                            <a:ext cx="1431925" cy="320675"/>
                          </a:xfrm>
                          <a:prstGeom prst="rect">
                            <a:avLst/>
                          </a:prstGeom>
                          <a:noFill/>
                          <a:ln w="6350">
                            <a:noFill/>
                          </a:ln>
                        </wps:spPr>
                        <wps:txbx>
                          <w:txbxContent>
                            <w:p w14:paraId="36B289EA" w14:textId="77777777" w:rsidR="006D1273" w:rsidRDefault="00000000">
                              <w:pPr>
                                <w:spacing w:line="0" w:lineRule="atLeast"/>
                                <w:jc w:val="center"/>
                                <w:rPr>
                                  <w:kern w:val="0"/>
                                  <w:sz w:val="24"/>
                                </w:rPr>
                              </w:pPr>
                              <w:r>
                                <w:rPr>
                                  <w:rFonts w:ascii="等线" w:eastAsia="微软雅黑" w:hAnsi="微软雅黑" w:hint="eastAsia"/>
                                  <w:b/>
                                  <w:bCs/>
                                  <w:szCs w:val="21"/>
                                </w:rPr>
                                <w:t>观摩区域</w:t>
                              </w:r>
                            </w:p>
                          </w:txbxContent>
                        </wps:txbx>
                        <wps:bodyPr rot="0" spcFirstLastPara="0" vert="horz" wrap="square" lIns="91440" tIns="45720" rIns="91440" bIns="45720" numCol="1" spcCol="0" rtlCol="0" fromWordArt="0" anchor="t" anchorCtr="0" forceAA="0" compatLnSpc="1">
                          <a:noAutofit/>
                        </wps:bodyPr>
                      </wps:wsp>
                      <wps:wsp>
                        <wps:cNvPr id="65" name="Straight Connector 139"/>
                        <wps:cNvCnPr/>
                        <wps:spPr>
                          <a:xfrm flipV="1">
                            <a:off x="4626440" y="474150"/>
                            <a:ext cx="3124" cy="9525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140"/>
                        <wps:cNvCnPr/>
                        <wps:spPr>
                          <a:xfrm>
                            <a:off x="4629564" y="474150"/>
                            <a:ext cx="342486" cy="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141"/>
                        <wps:cNvCnPr/>
                        <wps:spPr>
                          <a:xfrm>
                            <a:off x="4972050" y="474150"/>
                            <a:ext cx="0" cy="146685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68" name="Straight Arrow Connector 142"/>
                        <wps:cNvCnPr/>
                        <wps:spPr>
                          <a:xfrm>
                            <a:off x="4966970" y="1941000"/>
                            <a:ext cx="311150" cy="0"/>
                          </a:xfrm>
                          <a:prstGeom prst="straightConnector1">
                            <a:avLst/>
                          </a:prstGeom>
                          <a:ln w="38100">
                            <a:solidFill>
                              <a:schemeClr val="accent6"/>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9" name="Straight Connector 144"/>
                        <wps:cNvCnPr/>
                        <wps:spPr>
                          <a:xfrm flipV="1">
                            <a:off x="4626270" y="3549750"/>
                            <a:ext cx="0" cy="9525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145"/>
                        <wps:cNvCnPr/>
                        <wps:spPr>
                          <a:xfrm>
                            <a:off x="4624705" y="4502250"/>
                            <a:ext cx="342265" cy="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146"/>
                        <wps:cNvCnPr/>
                        <wps:spPr>
                          <a:xfrm>
                            <a:off x="4966970" y="2998275"/>
                            <a:ext cx="0" cy="1503000"/>
                          </a:xfrm>
                          <a:prstGeom prst="line">
                            <a:avLst/>
                          </a:prstGeom>
                          <a:ln w="38100">
                            <a:solidFill>
                              <a:schemeClr val="accent6"/>
                            </a:solidFill>
                          </a:ln>
                        </wps:spPr>
                        <wps:style>
                          <a:lnRef idx="1">
                            <a:schemeClr val="accent1"/>
                          </a:lnRef>
                          <a:fillRef idx="0">
                            <a:schemeClr val="accent1"/>
                          </a:fillRef>
                          <a:effectRef idx="0">
                            <a:schemeClr val="accent1"/>
                          </a:effectRef>
                          <a:fontRef idx="minor">
                            <a:schemeClr val="tx1"/>
                          </a:fontRef>
                        </wps:style>
                        <wps:bodyPr/>
                      </wps:wsp>
                      <wps:wsp>
                        <wps:cNvPr id="72" name="Straight Arrow Connector 147"/>
                        <wps:cNvCnPr/>
                        <wps:spPr>
                          <a:xfrm>
                            <a:off x="4966970" y="2998275"/>
                            <a:ext cx="311150" cy="0"/>
                          </a:xfrm>
                          <a:prstGeom prst="straightConnector1">
                            <a:avLst/>
                          </a:prstGeom>
                          <a:ln w="38100">
                            <a:solidFill>
                              <a:schemeClr val="accent6"/>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73" name="Picture 149"/>
                          <pic:cNvPicPr/>
                        </pic:nvPicPr>
                        <pic:blipFill>
                          <a:blip r:embed="rId9"/>
                          <a:stretch>
                            <a:fillRect/>
                          </a:stretch>
                        </pic:blipFill>
                        <pic:spPr>
                          <a:xfrm>
                            <a:off x="3737477" y="2796964"/>
                            <a:ext cx="223054" cy="232595"/>
                          </a:xfrm>
                          <a:prstGeom prst="rect">
                            <a:avLst/>
                          </a:prstGeom>
                        </pic:spPr>
                      </pic:pic>
                      <pic:pic xmlns:pic="http://schemas.openxmlformats.org/drawingml/2006/picture">
                        <pic:nvPicPr>
                          <pic:cNvPr id="74" name="Picture 150"/>
                          <pic:cNvPicPr/>
                        </pic:nvPicPr>
                        <pic:blipFill>
                          <a:blip r:embed="rId9"/>
                          <a:stretch>
                            <a:fillRect/>
                          </a:stretch>
                        </pic:blipFill>
                        <pic:spPr>
                          <a:xfrm>
                            <a:off x="3737477" y="1742805"/>
                            <a:ext cx="222885" cy="232410"/>
                          </a:xfrm>
                          <a:prstGeom prst="rect">
                            <a:avLst/>
                          </a:prstGeom>
                        </pic:spPr>
                      </pic:pic>
                      <wps:wsp>
                        <wps:cNvPr id="75" name="Text Box 5"/>
                        <wps:cNvSpPr txBox="1"/>
                        <wps:spPr>
                          <a:xfrm>
                            <a:off x="1255944" y="1655250"/>
                            <a:ext cx="458555" cy="342900"/>
                          </a:xfrm>
                          <a:prstGeom prst="rect">
                            <a:avLst/>
                          </a:prstGeom>
                          <a:noFill/>
                          <a:ln w="6350">
                            <a:noFill/>
                          </a:ln>
                        </wps:spPr>
                        <wps:txbx>
                          <w:txbxContent>
                            <w:p w14:paraId="119B1E63" w14:textId="77777777" w:rsidR="006D1273" w:rsidRDefault="00000000">
                              <w:pPr>
                                <w:jc w:val="center"/>
                                <w:rPr>
                                  <w:b/>
                                  <w:bCs/>
                                </w:rPr>
                              </w:pPr>
                              <w:r>
                                <w:rPr>
                                  <w:rFonts w:hint="eastAsia"/>
                                  <w:b/>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Text Box 5"/>
                        <wps:cNvSpPr txBox="1"/>
                        <wps:spPr>
                          <a:xfrm>
                            <a:off x="1255944" y="2760686"/>
                            <a:ext cx="458470" cy="342265"/>
                          </a:xfrm>
                          <a:prstGeom prst="rect">
                            <a:avLst/>
                          </a:prstGeom>
                          <a:noFill/>
                          <a:ln w="6350">
                            <a:noFill/>
                          </a:ln>
                        </wps:spPr>
                        <wps:txbx>
                          <w:txbxContent>
                            <w:p w14:paraId="42F52447" w14:textId="77777777" w:rsidR="006D1273" w:rsidRDefault="00000000">
                              <w:pPr>
                                <w:jc w:val="center"/>
                                <w:rPr>
                                  <w:kern w:val="0"/>
                                  <w:sz w:val="24"/>
                                </w:rPr>
                              </w:pPr>
                              <w:r>
                                <w:rPr>
                                  <w:rFonts w:ascii="等线" w:eastAsia="等线" w:hAnsi="等线" w:hint="eastAsia"/>
                                  <w:b/>
                                  <w:bCs/>
                                  <w:szCs w:val="21"/>
                                </w:rPr>
                                <w:t>……</w:t>
                              </w:r>
                            </w:p>
                          </w:txbxContent>
                        </wps:txbx>
                        <wps:bodyPr rot="0" spcFirstLastPara="0" vert="horz" wrap="square" lIns="91440" tIns="45720" rIns="91440" bIns="45720" numCol="1" spcCol="0" rtlCol="0" fromWordArt="0" anchor="t" anchorCtr="0" forceAA="0" compatLnSpc="1">
                          <a:noAutofit/>
                        </wps:bodyPr>
                      </wps:wsp>
                      <wps:wsp>
                        <wps:cNvPr id="77" name="文本框 58"/>
                        <wps:cNvSpPr txBox="1"/>
                        <wps:spPr>
                          <a:xfrm>
                            <a:off x="0" y="4855600"/>
                            <a:ext cx="5274310" cy="333375"/>
                          </a:xfrm>
                          <a:prstGeom prst="rect">
                            <a:avLst/>
                          </a:prstGeom>
                          <a:noFill/>
                          <a:ln w="6350">
                            <a:noFill/>
                          </a:ln>
                        </wps:spPr>
                        <wps:txbx>
                          <w:txbxContent>
                            <w:p w14:paraId="57C796DA" w14:textId="77777777" w:rsidR="006D1273" w:rsidRDefault="00000000">
                              <w:pPr>
                                <w:jc w:val="center"/>
                                <w:rPr>
                                  <w:rFonts w:ascii="仿宋" w:eastAsia="仿宋" w:hAnsi="仿宋"/>
                                  <w:sz w:val="24"/>
                                </w:rPr>
                              </w:pPr>
                              <w:r>
                                <w:rPr>
                                  <w:rFonts w:ascii="仿宋" w:eastAsia="仿宋" w:hAnsi="仿宋" w:hint="eastAsia"/>
                                  <w:sz w:val="24"/>
                                </w:rPr>
                                <w:t xml:space="preserve">图2　</w:t>
                              </w:r>
                              <w:r>
                                <w:rPr>
                                  <w:rFonts w:ascii="仿宋" w:eastAsia="仿宋" w:hAnsi="仿宋" w:hint="eastAsia"/>
                                  <w:sz w:val="24"/>
                                </w:rPr>
                                <w:t>赛场环境示意图</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113383" id="Canvas 93" o:spid="_x0000_s1075" editas="canvas" style="width:415.3pt;height:408.55pt;mso-position-horizontal-relative:char;mso-position-vertical-relative:line" coordsize="52743,518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">
                <v:shape id="_x0000_s1076" type="#_x0000_t75" style="position:absolute;width:52743;height:51885;visibility:visible;mso-wrap-style:square">
                  <v:fill o:detectmouseclick="t"/>
                  <v:path o:connecttype="none"/>
                </v:shape>
                <v:shapetype id="_x0000_t33" coordsize="21600,21600" o:spt="33" o:oned="t" path="m,l21600,r,21600e" filled="f">
                  <v:stroke joinstyle="miter"/>
                  <v:path arrowok="t" fillok="f" o:connecttype="none"/>
                  <o:lock v:ext="edit" shapetype="t"/>
                </v:shapetype>
                <v:shape id="Straight Connector 138" o:spid="_x0000_s1077" type="#_x0000_t33" style="position:absolute;left:3758;top:31218;width:42504;height:42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" strokecolor="#f79646 [3209]" strokeweight="3pt"/>
                <v:shape id="Straight Arrow Connector 137" o:spid="_x0000_s1078" type="#_x0000_t33" style="position:absolute;left:3758;top:14266;width:42506;height:22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" strokecolor="#f79646 [3209]" strokeweight="3pt"/>
                <v:rect id="Rectangle 94" o:spid="_x0000_s1079" style="position:absolute;left:1143;top:2931;width:50577;height:43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" filled="f" strokecolor="#bfbfbf [2412]" strokeweight="3pt"/>
                <v:rect id="Rectangle 95" o:spid="_x0000_s1080" style="position:absolute;left:51044;top:15707;width:1384;height:18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" fillcolor="#d8d8d8 [2732]" stroked="f" strokeweight="2pt"/>
                <v:line id="Straight Connector 96" o:spid="_x0000_s1081" style="position:absolute;visibility:visible;mso-wrap-style:square" from="41432,2931" to="41432,3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" strokecolor="#bfbfbf [2412]" strokeweight="3pt"/>
                <v:rect id="Rectangle 97" o:spid="_x0000_s1082" style="position:absolute;left:40752;top:15710;width:1384;height:86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" fillcolor="#d8d8d8 [2732]" stroked="f" strokeweight="2pt"/>
                <v:rect id="Rectangle 98" o:spid="_x0000_s1083" style="position:absolute;left:44776;top:3439;width:2976;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" fillcolor="#a5a5a5 [2092]" strokecolor="#bfbfbf [2412]" strokeweight="2pt">
                  <v:fill r:id="rId10" o:title="" color2="white [3212]" type="pattern"/>
                </v:rect>
                <v:rect id="Rectangle 99" o:spid="_x0000_s1084" style="position:absolute;left:48199;top:3439;width:2972;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" fillcolor="#a5a5a5 [2092]" strokecolor="#bfbfbf [2412]" strokeweight="2pt">
                  <v:fill r:id="rId10" o:title="" color2="white [3212]" type="pattern"/>
                </v:rect>
                <v:rect id="Rectangle 100" o:spid="_x0000_s1085" style="position:absolute;left:44776;top:35497;width:2972;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" fillcolor="#a5a5a5 [2092]" strokecolor="#bfbfbf [2412]" strokeweight="2pt">
                  <v:fill r:id="rId10" o:title="" color2="white [3212]" type="pattern"/>
                </v:rect>
                <v:rect id="Rectangle 101" o:spid="_x0000_s1086" style="position:absolute;left:48199;top:35497;width:2972;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" fillcolor="#a5a5a5 [2092]" strokecolor="#bfbfbf [2412]" strokeweight="2pt">
                  <v:fill r:id="rId10" o:title="" color2="white [3212]" type="pattern"/>
                </v:rect>
                <v:line id="Straight Connector 102" o:spid="_x0000_s1087" style="position:absolute;visibility:visible;mso-wrap-style:square" from="1143,34931" to="41592,3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" strokecolor="#bfbfbf [2412]" strokeweight="3pt"/>
                <v:rect id="Rectangle 103" o:spid="_x0000_s1088" style="position:absolute;left:20701;top:15787;width:1384;height:3830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" fillcolor="#d8d8d8 [2732]" stroked="f" strokeweight="2pt"/>
                <v:shape id="Text Box 104" o:spid="_x0000_s1089" type="#_x0000_t202" style="position:absolute;left:15010;top:34931;width:14324;height:3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4A961816" w14:textId="77777777" w:rsidR="006D1273" w:rsidRDefault="00000000">
                        <w:pPr>
                          <w:spacing w:line="0" w:lineRule="atLeast"/>
                          <w:jc w:val="center"/>
                          <w:rPr>
                            <w:rFonts w:ascii="微软雅黑" w:eastAsia="微软雅黑" w:hAnsi="微软雅黑"/>
                            <w:b/>
                            <w:bCs/>
                          </w:rPr>
                        </w:pPr>
                        <w:r>
                          <w:rPr>
                            <w:rFonts w:ascii="微软雅黑" w:eastAsia="微软雅黑" w:hAnsi="微软雅黑" w:hint="eastAsia"/>
                            <w:b/>
                            <w:bCs/>
                          </w:rPr>
                          <w:t>赛场隔墙</w:t>
                        </w:r>
                      </w:p>
                    </w:txbxContent>
                  </v:textbox>
                </v:shape>
                <v:shape id="Text Box 104" o:spid="_x0000_s1090" type="#_x0000_t202" style="position:absolute;left:41327;top:13092;width:4968;height:14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" filled="f" stroked="f" strokeweight=".5pt">
                  <v:textbox style="layout-flow:vertical-ideographic">
                    <w:txbxContent>
                      <w:p w14:paraId="1BEB33A2" w14:textId="77777777" w:rsidR="006D1273" w:rsidRDefault="00000000">
                        <w:pPr>
                          <w:jc w:val="center"/>
                          <w:rPr>
                            <w:kern w:val="0"/>
                            <w:sz w:val="24"/>
                          </w:rPr>
                        </w:pPr>
                        <w:r>
                          <w:rPr>
                            <w:rFonts w:ascii="等线" w:eastAsia="微软雅黑" w:hAnsi="微软雅黑" w:hint="eastAsia"/>
                            <w:b/>
                            <w:bCs/>
                            <w:szCs w:val="21"/>
                          </w:rPr>
                          <w:t>赛场入口</w:t>
                        </w:r>
                      </w:p>
                    </w:txbxContent>
                  </v:textbox>
                </v:shape>
                <v:rect id="Rectangle 106" o:spid="_x0000_s1091" style="position:absolute;left:1532;top:3334;width:30604;height:52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" fillcolor="#d8d8d8 [2732]" strokecolor="#bfbfbf [2412]" strokeweight="2pt"/>
                <v:rect id="Rectangle 107" o:spid="_x0000_s1092" style="position:absolute;left:32400;top:3334;width:8557;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" filled="f" strokecolor="#bfbfbf [2412]" strokeweight="2pt">
                  <v:textbox>
                    <w:txbxContent>
                      <w:p w14:paraId="1382F358" w14:textId="77777777" w:rsidR="006D1273" w:rsidRDefault="00000000">
                        <w:pPr>
                          <w:jc w:val="center"/>
                          <w:rPr>
                            <w:rFonts w:ascii="微软雅黑" w:eastAsia="微软雅黑" w:hAnsi="微软雅黑"/>
                            <w:b/>
                            <w:bCs/>
                            <w:color w:val="000000" w:themeColor="text1"/>
                          </w:rPr>
                        </w:pPr>
                        <w:r>
                          <w:rPr>
                            <w:rFonts w:ascii="微软雅黑" w:eastAsia="微软雅黑" w:hAnsi="微软雅黑" w:hint="eastAsia"/>
                            <w:b/>
                            <w:bCs/>
                            <w:color w:val="000000" w:themeColor="text1"/>
                          </w:rPr>
                          <w:t>卫生间</w:t>
                        </w:r>
                      </w:p>
                      <w:p w14:paraId="21BE30BE" w14:textId="77777777" w:rsidR="006D1273" w:rsidRDefault="006D1273"/>
                    </w:txbxContent>
                  </v:textbox>
                </v:rect>
                <v:rect id="Rectangle 108" o:spid="_x0000_s1093" style="position:absolute;left:33144;top:14203;width:2592;height:7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" fillcolor="#4bacc6 [3208]" strokecolor="#bfbfbf [2412]" strokeweight="2pt">
                  <v:textbox inset="0,0,0,0">
                    <w:txbxContent>
                      <w:p w14:paraId="4DA2C932" w14:textId="77777777" w:rsidR="006D1273" w:rsidRDefault="00000000">
                        <w:pPr>
                          <w:spacing w:line="0" w:lineRule="atLeast"/>
                          <w:contextualSpacing/>
                          <w:jc w:val="center"/>
                          <w:rPr>
                            <w:rFonts w:ascii="Arial" w:hAnsi="Arial" w:cs="Arial"/>
                            <w:color w:val="000000" w:themeColor="text1"/>
                            <w:szCs w:val="21"/>
                          </w:rPr>
                        </w:pPr>
                        <w:r>
                          <w:rPr>
                            <w:rFonts w:ascii="Arial" w:hAnsi="Arial" w:cs="Arial"/>
                            <w:color w:val="000000" w:themeColor="text1"/>
                            <w:kern w:val="0"/>
                            <w:szCs w:val="21"/>
                          </w:rPr>
                          <w:t>01</w:t>
                        </w:r>
                      </w:p>
                    </w:txbxContent>
                  </v:textbox>
                </v:rect>
                <v:rect id="Rectangle 109" o:spid="_x0000_s1094" style="position:absolute;left:33140;top:25263;width:2590;height:74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" fillcolor="#4bacc6 [3208]" strokecolor="#bfbfbf [2412]" strokeweight="2pt">
                  <v:textbox inset="0,0,0,0">
                    <w:txbxContent>
                      <w:p w14:paraId="13AF7EC4"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02</w:t>
                        </w:r>
                      </w:p>
                    </w:txbxContent>
                  </v:textbox>
                </v:rect>
                <v:rect id="Rectangle 110" o:spid="_x0000_s1095" style="position:absolute;left:29919;top:14208;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" fillcolor="#4bacc6 [3208]" strokecolor="#bfbfbf [2412]" strokeweight="2pt">
                  <v:textbox inset="0,0,0,0">
                    <w:txbxContent>
                      <w:p w14:paraId="41EDBA3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03</w:t>
                        </w:r>
                      </w:p>
                    </w:txbxContent>
                  </v:textbox>
                </v:rect>
                <v:rect id="Rectangle 111" o:spid="_x0000_s1096" style="position:absolute;left:29919;top:25266;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" fillcolor="#4bacc6 [3208]" strokecolor="#bfbfbf [2412]" strokeweight="2pt">
                  <v:textbox inset="0,0,0,0">
                    <w:txbxContent>
                      <w:p w14:paraId="2BDD5D57"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04</w:t>
                        </w:r>
                      </w:p>
                    </w:txbxContent>
                  </v:textbox>
                </v:rect>
                <v:rect id="Rectangle 112" o:spid="_x0000_s1097" style="position:absolute;left:26698;top:14213;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" fillcolor="#4bacc6 [3208]" strokecolor="#bfbfbf [2412]" strokeweight="2pt">
                  <v:textbox inset="0,0,0,0">
                    <w:txbxContent>
                      <w:p w14:paraId="0CDC6105"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05</w:t>
                        </w:r>
                      </w:p>
                    </w:txbxContent>
                  </v:textbox>
                </v:rect>
                <v:rect id="Rectangle 113" o:spid="_x0000_s1098" style="position:absolute;left:26698;top:25271;width:2590;height:7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" fillcolor="#4bacc6 [3208]" strokecolor="#bfbfbf [2412]" strokeweight="2pt">
                  <v:textbox inset="0,0,0,0">
                    <w:txbxContent>
                      <w:p w14:paraId="1B3EAD13"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06</w:t>
                        </w:r>
                      </w:p>
                    </w:txbxContent>
                  </v:textbox>
                </v:rect>
                <v:rect id="Rectangle 114" o:spid="_x0000_s1099" style="position:absolute;left:23474;top:14230;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" fillcolor="#4bacc6 [3208]" strokecolor="#bfbfbf [2412]" strokeweight="2pt">
                  <v:textbox inset="0,0,0,0">
                    <w:txbxContent>
                      <w:p w14:paraId="7C69810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07</w:t>
                        </w:r>
                      </w:p>
                    </w:txbxContent>
                  </v:textbox>
                </v:rect>
                <v:rect id="Rectangle 115" o:spid="_x0000_s1100" style="position:absolute;left:23474;top:25287;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" fillcolor="#4bacc6 [3208]" strokecolor="#bfbfbf [2412]" strokeweight="2pt">
                  <v:textbox inset="0,0,0,0">
                    <w:txbxContent>
                      <w:p w14:paraId="6DEA4F9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08</w:t>
                        </w:r>
                      </w:p>
                    </w:txbxContent>
                  </v:textbox>
                </v:rect>
                <v:rect id="Rectangle 116" o:spid="_x0000_s1101" style="position:absolute;left:20197;top:14230;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" fillcolor="#4bacc6 [3208]" strokecolor="#bfbfbf [2412]" strokeweight="2pt">
                  <v:textbox inset="0,0,0,0">
                    <w:txbxContent>
                      <w:p w14:paraId="074C49C9"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09</w:t>
                        </w:r>
                      </w:p>
                    </w:txbxContent>
                  </v:textbox>
                </v:rect>
                <v:rect id="Rectangle 117" o:spid="_x0000_s1102" style="position:absolute;left:20197;top:25287;width:2590;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" fillcolor="#4bacc6 [3208]" strokecolor="#bfbfbf [2412]" strokeweight="2pt">
                  <v:textbox inset="0,0,0,0">
                    <w:txbxContent>
                      <w:p w14:paraId="5AC3BC5D"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10</w:t>
                        </w:r>
                      </w:p>
                    </w:txbxContent>
                  </v:textbox>
                </v:rect>
                <v:rect id="Rectangle 119" o:spid="_x0000_s1103" style="position:absolute;left:16705;top:14213;width:2591;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" fillcolor="#4bacc6 [3208]" strokecolor="#bfbfbf [2412]" strokeweight="2pt">
                  <v:textbox inset="0,0,0,0">
                    <w:txbxContent>
                      <w:p w14:paraId="7B215F66"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11</w:t>
                        </w:r>
                      </w:p>
                    </w:txbxContent>
                  </v:textbox>
                </v:rect>
                <v:rect id="Rectangle 120" o:spid="_x0000_s1104" style="position:absolute;left:16705;top:25277;width:2585;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" fillcolor="#4bacc6 [3208]" strokecolor="#bfbfbf [2412]" strokeweight="2pt">
                  <v:textbox inset="0,0,0,0">
                    <w:txbxContent>
                      <w:p w14:paraId="5A2A9EE5"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12</w:t>
                        </w:r>
                      </w:p>
                    </w:txbxContent>
                  </v:textbox>
                </v:rect>
                <v:rect id="Rectangle 123" o:spid="_x0000_s1105" style="position:absolute;left:10260;top:14226;width:2585;height:7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" fillcolor="#4bacc6 [3208]" strokecolor="#bfbfbf [2412]" strokeweight="2pt">
                  <v:textbox inset="0,0,0,0">
                    <w:txbxContent>
                      <w:p w14:paraId="220D364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25</w:t>
                        </w:r>
                      </w:p>
                    </w:txbxContent>
                  </v:textbox>
                </v:rect>
                <v:rect id="Rectangle 124" o:spid="_x0000_s1106" style="position:absolute;left:10260;top:25283;width:2585;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" fillcolor="#4bacc6 [3208]" strokecolor="#bfbfbf [2412]" strokeweight="2pt">
                  <v:textbox inset="0,0,0,0">
                    <w:txbxContent>
                      <w:p w14:paraId="49926B8A"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26</w:t>
                        </w:r>
                      </w:p>
                    </w:txbxContent>
                  </v:textbox>
                </v:rect>
                <v:rect id="Rectangle 125" o:spid="_x0000_s1107" style="position:absolute;left:7034;top:14238;width:2585;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" fillcolor="#4bacc6 [3208]" strokecolor="#bfbfbf [2412]" strokeweight="2pt">
                  <v:textbox inset="0,0,0,0">
                    <w:txbxContent>
                      <w:p w14:paraId="23E61E8B"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27</w:t>
                        </w:r>
                      </w:p>
                    </w:txbxContent>
                  </v:textbox>
                </v:rect>
                <v:rect id="Rectangle 126" o:spid="_x0000_s1108" style="position:absolute;left:7034;top:25296;width:2585;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" fillcolor="#4bacc6 [3208]" strokecolor="#bfbfbf [2412]" strokeweight="2pt">
                  <v:textbox inset="0,0,0,0">
                    <w:txbxContent>
                      <w:p w14:paraId="686B620A"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28</w:t>
                        </w:r>
                      </w:p>
                    </w:txbxContent>
                  </v:textbox>
                </v:rect>
                <v:rect id="Rectangle 127" o:spid="_x0000_s1109" style="position:absolute;left:3758;top:14238;width:2584;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" fillcolor="#4bacc6 [3208]" strokecolor="#bfbfbf [2412]" strokeweight="2pt">
                  <v:textbox inset="0,0,0,0">
                    <w:txbxContent>
                      <w:p w14:paraId="730FB0CC"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29</w:t>
                        </w:r>
                      </w:p>
                    </w:txbxContent>
                  </v:textbox>
                </v:rect>
                <v:rect id="Rectangle 128" o:spid="_x0000_s1110" style="position:absolute;left:3758;top:25296;width:2584;height:7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" fillcolor="#4bacc6 [3208]" strokecolor="#bfbfbf [2412]" strokeweight="2pt">
                  <v:textbox inset="0,0,0,0">
                    <w:txbxContent>
                      <w:p w14:paraId="2CDD1431" w14:textId="77777777" w:rsidR="006D1273" w:rsidRDefault="00000000">
                        <w:pPr>
                          <w:spacing w:line="0" w:lineRule="atLeast"/>
                          <w:contextualSpacing/>
                          <w:jc w:val="center"/>
                          <w:rPr>
                            <w:rFonts w:ascii="Arial" w:hAnsi="Arial" w:cs="Arial"/>
                            <w:kern w:val="0"/>
                            <w:szCs w:val="21"/>
                          </w:rPr>
                        </w:pPr>
                        <w:r>
                          <w:rPr>
                            <w:rFonts w:ascii="Arial" w:eastAsia="等线" w:hAnsi="Arial" w:cs="Arial"/>
                            <w:color w:val="000000"/>
                            <w:szCs w:val="21"/>
                          </w:rPr>
                          <w:t>30</w:t>
                        </w:r>
                      </w:p>
                    </w:txbxContent>
                  </v:textbox>
                </v:rect>
                <v:rect id="Rectangle 129" o:spid="_x0000_s1111" style="position:absolute;left:32879;top:41694;width:8553;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" filled="f" strokecolor="#bfbfbf [2412]" strokeweight="2pt">
                  <v:textbox>
                    <w:txbxContent>
                      <w:p w14:paraId="4BEF1F36" w14:textId="77777777" w:rsidR="006D1273" w:rsidRDefault="00000000">
                        <w:pPr>
                          <w:jc w:val="center"/>
                          <w:rPr>
                            <w:kern w:val="0"/>
                            <w:sz w:val="24"/>
                          </w:rPr>
                        </w:pPr>
                        <w:r>
                          <w:rPr>
                            <w:rFonts w:ascii="微软雅黑" w:eastAsia="微软雅黑" w:hAnsi="微软雅黑" w:hint="eastAsia"/>
                            <w:b/>
                            <w:bCs/>
                            <w:color w:val="000000"/>
                            <w:szCs w:val="21"/>
                          </w:rPr>
                          <w:t>监督室</w:t>
                        </w:r>
                      </w:p>
                      <w:p w14:paraId="2F8D29BE" w14:textId="77777777" w:rsidR="006D1273" w:rsidRDefault="00000000">
                        <w:r>
                          <w:rPr>
                            <w:rFonts w:eastAsia="等线"/>
                            <w:szCs w:val="21"/>
                          </w:rPr>
                          <w:t> </w:t>
                        </w:r>
                      </w:p>
                    </w:txbxContent>
                  </v:textbox>
                </v:rect>
                <v:rect id="Rectangle 130" o:spid="_x0000_s1112" style="position:absolute;left:24326;top:41694;width:8553;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" filled="f" strokecolor="#bfbfbf [2412]" strokeweight="2pt">
                  <v:textbox>
                    <w:txbxContent>
                      <w:p w14:paraId="3E62F75F" w14:textId="77777777" w:rsidR="006D1273" w:rsidRDefault="00000000">
                        <w:pPr>
                          <w:jc w:val="center"/>
                          <w:rPr>
                            <w:kern w:val="0"/>
                            <w:sz w:val="24"/>
                          </w:rPr>
                        </w:pPr>
                        <w:r>
                          <w:rPr>
                            <w:rFonts w:ascii="微软雅黑" w:eastAsia="微软雅黑" w:hAnsi="微软雅黑" w:hint="eastAsia"/>
                            <w:b/>
                            <w:bCs/>
                            <w:color w:val="000000"/>
                            <w:szCs w:val="21"/>
                          </w:rPr>
                          <w:t>仲裁室</w:t>
                        </w:r>
                      </w:p>
                      <w:p w14:paraId="75B8DCE3" w14:textId="77777777" w:rsidR="006D1273" w:rsidRDefault="00000000">
                        <w:r>
                          <w:rPr>
                            <w:rFonts w:eastAsia="等线"/>
                            <w:szCs w:val="21"/>
                          </w:rPr>
                          <w:t> </w:t>
                        </w:r>
                      </w:p>
                    </w:txbxContent>
                  </v:textbox>
                </v:rect>
                <v:rect id="Rectangle 131" o:spid="_x0000_s1113" style="position:absolute;left:15772;top:41657;width:855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" filled="f" strokecolor="#bfbfbf [2412]" strokeweight="2pt">
                  <v:textbox>
                    <w:txbxContent>
                      <w:p w14:paraId="010211B4" w14:textId="77777777" w:rsidR="006D1273" w:rsidRDefault="00000000">
                        <w:pPr>
                          <w:jc w:val="center"/>
                          <w:rPr>
                            <w:kern w:val="0"/>
                            <w:sz w:val="24"/>
                          </w:rPr>
                        </w:pPr>
                        <w:r>
                          <w:rPr>
                            <w:rFonts w:ascii="微软雅黑" w:eastAsia="微软雅黑" w:hAnsi="微软雅黑" w:hint="eastAsia"/>
                            <w:b/>
                            <w:bCs/>
                            <w:color w:val="000000"/>
                            <w:szCs w:val="21"/>
                          </w:rPr>
                          <w:t>医务室</w:t>
                        </w:r>
                      </w:p>
                      <w:p w14:paraId="476DE195" w14:textId="77777777" w:rsidR="006D1273" w:rsidRDefault="00000000">
                        <w:r>
                          <w:rPr>
                            <w:rFonts w:eastAsia="等线"/>
                            <w:szCs w:val="21"/>
                          </w:rPr>
                          <w:t> </w:t>
                        </w:r>
                      </w:p>
                    </w:txbxContent>
                  </v:textbox>
                </v:rect>
                <v:rect id="Rectangle 132" o:spid="_x0000_s1114" style="position:absolute;left:1532;top:41657;width:14240;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" filled="f" strokecolor="#bfbfbf [2412]" strokeweight="2pt">
                  <v:textbox>
                    <w:txbxContent>
                      <w:p w14:paraId="45E42861" w14:textId="77777777" w:rsidR="006D1273" w:rsidRDefault="00000000">
                        <w:pPr>
                          <w:jc w:val="center"/>
                          <w:rPr>
                            <w:kern w:val="0"/>
                            <w:sz w:val="24"/>
                          </w:rPr>
                        </w:pPr>
                        <w:r>
                          <w:rPr>
                            <w:rFonts w:ascii="微软雅黑" w:eastAsia="微软雅黑" w:hAnsi="微软雅黑" w:hint="eastAsia"/>
                            <w:b/>
                            <w:bCs/>
                            <w:color w:val="000000"/>
                            <w:szCs w:val="21"/>
                          </w:rPr>
                          <w:t>其他办公室</w:t>
                        </w:r>
                      </w:p>
                      <w:p w14:paraId="5CEDFE08" w14:textId="77777777" w:rsidR="006D1273" w:rsidRDefault="00000000">
                        <w:r>
                          <w:rPr>
                            <w:rFonts w:eastAsia="等线"/>
                            <w:szCs w:val="21"/>
                          </w:rPr>
                          <w:t> </w:t>
                        </w:r>
                      </w:p>
                    </w:txbxContent>
                  </v:textbox>
                </v:rect>
                <v:shape id="Text Box 104" o:spid="_x0000_s1115" type="#_x0000_t202" style="position:absolute;left:15015;top:37783;width:14319;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36B289EA" w14:textId="77777777" w:rsidR="006D1273" w:rsidRDefault="00000000">
                        <w:pPr>
                          <w:spacing w:line="0" w:lineRule="atLeast"/>
                          <w:jc w:val="center"/>
                          <w:rPr>
                            <w:kern w:val="0"/>
                            <w:sz w:val="24"/>
                          </w:rPr>
                        </w:pPr>
                        <w:r>
                          <w:rPr>
                            <w:rFonts w:ascii="等线" w:eastAsia="微软雅黑" w:hAnsi="微软雅黑" w:hint="eastAsia"/>
                            <w:b/>
                            <w:bCs/>
                            <w:szCs w:val="21"/>
                          </w:rPr>
                          <w:t>观摩区域</w:t>
                        </w:r>
                      </w:p>
                    </w:txbxContent>
                  </v:textbox>
                </v:shape>
                <v:line id="Straight Connector 139" o:spid="_x0000_s1116" style="position:absolute;flip:y;visibility:visible;mso-wrap-style:square" from="46264,4741" to="46295,14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" strokecolor="#f79646 [3209]" strokeweight="3pt"/>
                <v:line id="Straight Connector 140" o:spid="_x0000_s1117" style="position:absolute;visibility:visible;mso-wrap-style:square" from="46295,4741" to="49720,4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" strokecolor="#f79646 [3209]" strokeweight="3pt"/>
                <v:line id="Straight Connector 141" o:spid="_x0000_s1118" style="position:absolute;visibility:visible;mso-wrap-style:square" from="49720,4741" to="49720,19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" strokecolor="#f79646 [3209]" strokeweight="3pt"/>
                <v:shape id="Straight Arrow Connector 142" o:spid="_x0000_s1119" type="#_x0000_t32" style="position:absolute;left:49669;top:19410;width:3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" strokecolor="#f79646 [3209]" strokeweight="3pt">
                  <v:stroke endarrow="open"/>
                </v:shape>
                <v:line id="Straight Connector 144" o:spid="_x0000_s1120" style="position:absolute;flip:y;visibility:visible;mso-wrap-style:square" from="46262,35497" to="46262,45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" strokecolor="#f79646 [3209]" strokeweight="3pt"/>
                <v:line id="Straight Connector 145" o:spid="_x0000_s1121" style="position:absolute;visibility:visible;mso-wrap-style:square" from="46247,45022" to="49669,45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" strokecolor="#f79646 [3209]" strokeweight="3pt"/>
                <v:line id="Straight Connector 146" o:spid="_x0000_s1122" style="position:absolute;visibility:visible;mso-wrap-style:square" from="49669,29982" to="49669,45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" strokecolor="#f79646 [3209]" strokeweight="3pt"/>
                <v:shape id="Straight Arrow Connector 147" o:spid="_x0000_s1123" type="#_x0000_t32" style="position:absolute;left:49669;top:29982;width:3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" strokecolor="#f79646 [3209]" strokeweight="3pt">
                  <v:stroke endarrow="open"/>
                </v:shape>
                <v:shape id="Picture 149" o:spid="_x0000_s1124" type="#_x0000_t75" style="position:absolute;left:37374;top:27969;width:2231;height:23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">
                  <v:imagedata r:id="rId11" o:title=""/>
                </v:shape>
                <v:shape id="Picture 150" o:spid="_x0000_s1125" type="#_x0000_t75" style="position:absolute;left:37374;top:17428;width:2229;height:2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">
                  <v:imagedata r:id="rId11" o:title=""/>
                </v:shape>
                <v:shape id="Text Box 5" o:spid="_x0000_s1126" type="#_x0000_t202" style="position:absolute;left:12559;top:16552;width:458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19B1E63" w14:textId="77777777" w:rsidR="006D1273" w:rsidRDefault="00000000">
                        <w:pPr>
                          <w:jc w:val="center"/>
                          <w:rPr>
                            <w:b/>
                            <w:bCs/>
                          </w:rPr>
                        </w:pPr>
                        <w:r>
                          <w:rPr>
                            <w:rFonts w:hint="eastAsia"/>
                            <w:b/>
                            <w:bCs/>
                          </w:rPr>
                          <w:t>……</w:t>
                        </w:r>
                      </w:p>
                    </w:txbxContent>
                  </v:textbox>
                </v:shape>
                <v:shape id="Text Box 5" o:spid="_x0000_s1127" type="#_x0000_t202" style="position:absolute;left:12559;top:27606;width:458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42F52447" w14:textId="77777777" w:rsidR="006D1273" w:rsidRDefault="00000000">
                        <w:pPr>
                          <w:jc w:val="center"/>
                          <w:rPr>
                            <w:kern w:val="0"/>
                            <w:sz w:val="24"/>
                          </w:rPr>
                        </w:pPr>
                        <w:r>
                          <w:rPr>
                            <w:rFonts w:ascii="等线" w:eastAsia="等线" w:hAnsi="等线" w:hint="eastAsia"/>
                            <w:b/>
                            <w:bCs/>
                            <w:szCs w:val="21"/>
                          </w:rPr>
                          <w:t>……</w:t>
                        </w:r>
                      </w:p>
                    </w:txbxContent>
                  </v:textbox>
                </v:shape>
                <v:shape id="文本框 58" o:spid="_x0000_s1128" type="#_x0000_t202" style="position:absolute;top:48556;width:52743;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57C796DA" w14:textId="77777777" w:rsidR="006D1273" w:rsidRDefault="00000000">
                        <w:pPr>
                          <w:jc w:val="center"/>
                          <w:rPr>
                            <w:rFonts w:ascii="仿宋" w:eastAsia="仿宋" w:hAnsi="仿宋"/>
                            <w:sz w:val="24"/>
                          </w:rPr>
                        </w:pPr>
                        <w:r>
                          <w:rPr>
                            <w:rFonts w:ascii="仿宋" w:eastAsia="仿宋" w:hAnsi="仿宋" w:hint="eastAsia"/>
                            <w:sz w:val="24"/>
                          </w:rPr>
                          <w:t xml:space="preserve">图2　</w:t>
                        </w:r>
                        <w:r>
                          <w:rPr>
                            <w:rFonts w:ascii="仿宋" w:eastAsia="仿宋" w:hAnsi="仿宋" w:hint="eastAsia"/>
                            <w:sz w:val="24"/>
                          </w:rPr>
                          <w:t>赛场环境示意图</w:t>
                        </w:r>
                      </w:p>
                    </w:txbxContent>
                  </v:textbox>
                </v:shape>
                <w10:anchorlock/>
              </v:group>
            </w:pict>
          </mc:Fallback>
        </mc:AlternateContent>
      </w:r>
    </w:p>
    <w:p w14:paraId="561D467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1.比赛区域每工位面积不少于 10 平方米，并满足1500W 供电及网络等要求，采光、照明和通风良好，环境温度、湿度符合设备使 用规定，同时满足选手的正常竞赛要求。</w:t>
      </w:r>
    </w:p>
    <w:p w14:paraId="3C24078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2.赛场主通道宽2m，符合紧急疏散要求。</w:t>
      </w:r>
    </w:p>
    <w:p w14:paraId="4D41EC3C"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3.赛场提供稳定的水、电、气源和供电应急设备，并有保安、公安、消防、设备维修和电力抢险人员待命，以防突发事件。</w:t>
      </w:r>
    </w:p>
    <w:p w14:paraId="75108EF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4.赛场设维修服务、医疗、生活补给站等公共服务区，为选手和赛场人员提供服务。</w:t>
      </w:r>
    </w:p>
    <w:p w14:paraId="174A6DE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5.赛事单元相对独立，确保选手独立开展比赛，不受外界影响；</w:t>
      </w:r>
      <w:r>
        <w:rPr>
          <w:rFonts w:ascii="仿宋" w:eastAsia="仿宋" w:hAnsi="仿宋" w:cs="仿宋" w:hint="eastAsia"/>
          <w:bCs/>
          <w:color w:val="000000" w:themeColor="text1"/>
          <w:kern w:val="0"/>
          <w:sz w:val="28"/>
          <w:szCs w:val="28"/>
        </w:rPr>
        <w:lastRenderedPageBreak/>
        <w:t>赛区内包括厕所、医疗点、维修服务站、生活补给站、垃圾分类收集点等都在警戒线范围内，确保竞赛在相对安全的环境内进行。</w:t>
      </w:r>
    </w:p>
    <w:p w14:paraId="1D6729A3"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八、技术规范</w:t>
      </w:r>
    </w:p>
    <w:p w14:paraId="19B50937" w14:textId="77777777" w:rsidR="006D1273" w:rsidRDefault="00000000">
      <w:pPr>
        <w:ind w:firstLineChars="200" w:firstLine="560"/>
        <w:rPr>
          <w:rFonts w:ascii="仿宋" w:eastAsia="仿宋" w:hAnsi="仿宋" w:cs="仿宋"/>
          <w:sz w:val="28"/>
          <w:szCs w:val="28"/>
        </w:rPr>
      </w:pPr>
      <w:r>
        <w:rPr>
          <w:rFonts w:ascii="仿宋" w:eastAsia="仿宋" w:hAnsi="仿宋" w:cs="仿宋" w:hint="eastAsia"/>
          <w:sz w:val="28"/>
          <w:szCs w:val="28"/>
        </w:rPr>
        <w:t>赛项依据相关国家职业技能规范和标准，结合生产实际，考核职</w:t>
      </w:r>
    </w:p>
    <w:p w14:paraId="512F42E5" w14:textId="77777777" w:rsidR="006D1273" w:rsidRDefault="00000000">
      <w:r>
        <w:rPr>
          <w:rFonts w:ascii="仿宋" w:eastAsia="仿宋" w:hAnsi="仿宋" w:cs="仿宋" w:hint="eastAsia"/>
          <w:sz w:val="28"/>
          <w:szCs w:val="28"/>
        </w:rPr>
        <w:t>业综合能力。赛项所涉及专业教学要求见下表。</w:t>
      </w:r>
    </w:p>
    <w:tbl>
      <w:tblP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5547"/>
      </w:tblGrid>
      <w:tr w:rsidR="006D1273" w14:paraId="34347E79" w14:textId="77777777">
        <w:trPr>
          <w:trHeight w:val="454"/>
          <w:tblHeader/>
          <w:jc w:val="center"/>
        </w:trPr>
        <w:tc>
          <w:tcPr>
            <w:tcW w:w="1242" w:type="dxa"/>
            <w:tcBorders>
              <w:top w:val="single" w:sz="12" w:space="0" w:color="auto"/>
              <w:left w:val="single" w:sz="12" w:space="0" w:color="auto"/>
              <w:bottom w:val="double" w:sz="4" w:space="0" w:color="auto"/>
            </w:tcBorders>
            <w:shd w:val="clear" w:color="auto" w:fill="auto"/>
          </w:tcPr>
          <w:p w14:paraId="1D2622B6" w14:textId="77777777" w:rsidR="006D1273" w:rsidRDefault="00000000">
            <w:pPr>
              <w:spacing w:line="300" w:lineRule="auto"/>
              <w:jc w:val="center"/>
              <w:rPr>
                <w:rFonts w:ascii="仿宋" w:eastAsia="仿宋" w:hAnsi="仿宋" w:cs="仿宋"/>
                <w:b/>
                <w:sz w:val="24"/>
              </w:rPr>
            </w:pPr>
            <w:r>
              <w:rPr>
                <w:rFonts w:ascii="仿宋" w:eastAsia="仿宋" w:hAnsi="仿宋" w:cs="仿宋" w:hint="eastAsia"/>
                <w:b/>
                <w:sz w:val="24"/>
              </w:rPr>
              <w:t>类别</w:t>
            </w:r>
          </w:p>
        </w:tc>
        <w:tc>
          <w:tcPr>
            <w:tcW w:w="1560" w:type="dxa"/>
            <w:tcBorders>
              <w:top w:val="single" w:sz="12" w:space="0" w:color="auto"/>
              <w:bottom w:val="double" w:sz="4" w:space="0" w:color="auto"/>
            </w:tcBorders>
            <w:shd w:val="clear" w:color="auto" w:fill="auto"/>
          </w:tcPr>
          <w:p w14:paraId="5B0E5996" w14:textId="77777777" w:rsidR="006D1273" w:rsidRDefault="00000000">
            <w:pPr>
              <w:spacing w:line="300" w:lineRule="auto"/>
              <w:jc w:val="center"/>
              <w:rPr>
                <w:rFonts w:ascii="仿宋" w:eastAsia="仿宋" w:hAnsi="仿宋" w:cs="仿宋"/>
                <w:b/>
                <w:sz w:val="24"/>
              </w:rPr>
            </w:pPr>
            <w:r>
              <w:rPr>
                <w:rFonts w:ascii="仿宋" w:eastAsia="仿宋" w:hAnsi="仿宋" w:cs="仿宋" w:hint="eastAsia"/>
                <w:b/>
                <w:sz w:val="24"/>
              </w:rPr>
              <w:t>内容</w:t>
            </w:r>
          </w:p>
        </w:tc>
        <w:tc>
          <w:tcPr>
            <w:tcW w:w="5547" w:type="dxa"/>
            <w:tcBorders>
              <w:top w:val="single" w:sz="12" w:space="0" w:color="auto"/>
              <w:bottom w:val="double" w:sz="4" w:space="0" w:color="auto"/>
              <w:right w:val="single" w:sz="12" w:space="0" w:color="auto"/>
            </w:tcBorders>
            <w:shd w:val="clear" w:color="auto" w:fill="auto"/>
          </w:tcPr>
          <w:p w14:paraId="508FB58B" w14:textId="77777777" w:rsidR="006D1273" w:rsidRDefault="00000000">
            <w:pPr>
              <w:spacing w:line="300" w:lineRule="auto"/>
              <w:jc w:val="center"/>
              <w:rPr>
                <w:rFonts w:ascii="仿宋" w:eastAsia="仿宋" w:hAnsi="仿宋" w:cs="仿宋"/>
                <w:b/>
                <w:sz w:val="24"/>
              </w:rPr>
            </w:pPr>
            <w:r>
              <w:rPr>
                <w:rFonts w:ascii="仿宋" w:eastAsia="仿宋" w:hAnsi="仿宋" w:cs="仿宋" w:hint="eastAsia"/>
                <w:b/>
                <w:sz w:val="24"/>
              </w:rPr>
              <w:t>要求</w:t>
            </w:r>
          </w:p>
        </w:tc>
      </w:tr>
      <w:tr w:rsidR="006D1273" w14:paraId="3898BE72" w14:textId="77777777">
        <w:trPr>
          <w:jc w:val="center"/>
        </w:trPr>
        <w:tc>
          <w:tcPr>
            <w:tcW w:w="1242" w:type="dxa"/>
            <w:vMerge w:val="restart"/>
            <w:tcBorders>
              <w:top w:val="double" w:sz="4" w:space="0" w:color="auto"/>
              <w:left w:val="single" w:sz="12" w:space="0" w:color="auto"/>
            </w:tcBorders>
            <w:shd w:val="clear" w:color="auto" w:fill="auto"/>
            <w:vAlign w:val="center"/>
          </w:tcPr>
          <w:p w14:paraId="5CE4ADCA"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专业基础</w:t>
            </w:r>
          </w:p>
        </w:tc>
        <w:tc>
          <w:tcPr>
            <w:tcW w:w="1560" w:type="dxa"/>
            <w:tcBorders>
              <w:top w:val="double" w:sz="4" w:space="0" w:color="auto"/>
            </w:tcBorders>
            <w:shd w:val="clear" w:color="auto" w:fill="auto"/>
            <w:vAlign w:val="center"/>
          </w:tcPr>
          <w:p w14:paraId="4BEC0350"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机械制图</w:t>
            </w:r>
          </w:p>
        </w:tc>
        <w:tc>
          <w:tcPr>
            <w:tcW w:w="5547" w:type="dxa"/>
            <w:tcBorders>
              <w:top w:val="double" w:sz="4" w:space="0" w:color="auto"/>
              <w:right w:val="single" w:sz="12" w:space="0" w:color="auto"/>
            </w:tcBorders>
            <w:shd w:val="clear" w:color="auto" w:fill="auto"/>
            <w:vAlign w:val="center"/>
          </w:tcPr>
          <w:p w14:paraId="3847E13D" w14:textId="77777777" w:rsidR="006D1273" w:rsidRDefault="00000000">
            <w:pPr>
              <w:spacing w:line="300" w:lineRule="auto"/>
              <w:rPr>
                <w:rFonts w:ascii="仿宋" w:eastAsia="仿宋" w:hAnsi="仿宋" w:cs="仿宋"/>
                <w:sz w:val="24"/>
              </w:rPr>
            </w:pPr>
            <w:r>
              <w:rPr>
                <w:rFonts w:ascii="仿宋" w:eastAsia="仿宋" w:hAnsi="仿宋" w:cs="仿宋" w:hint="eastAsia"/>
                <w:sz w:val="24"/>
              </w:rPr>
              <w:t>能执行机械制图国家标准和相关行业标准，具备良好的识图能力，能创建与图纸要求一致的产品数字模型，并可使用创建的模型按照给出的图纸要求生成相应的装配图、爆炸图及零件图。</w:t>
            </w:r>
          </w:p>
        </w:tc>
      </w:tr>
      <w:tr w:rsidR="006D1273" w14:paraId="5928ACAC" w14:textId="77777777">
        <w:trPr>
          <w:jc w:val="center"/>
        </w:trPr>
        <w:tc>
          <w:tcPr>
            <w:tcW w:w="1242" w:type="dxa"/>
            <w:vMerge/>
            <w:tcBorders>
              <w:left w:val="single" w:sz="12" w:space="0" w:color="auto"/>
            </w:tcBorders>
            <w:shd w:val="clear" w:color="auto" w:fill="auto"/>
          </w:tcPr>
          <w:p w14:paraId="56CEFAB9" w14:textId="77777777" w:rsidR="006D1273" w:rsidRDefault="006D1273">
            <w:pPr>
              <w:spacing w:line="300" w:lineRule="auto"/>
              <w:rPr>
                <w:rFonts w:ascii="仿宋" w:eastAsia="仿宋" w:hAnsi="仿宋" w:cs="仿宋"/>
                <w:sz w:val="24"/>
              </w:rPr>
            </w:pPr>
          </w:p>
        </w:tc>
        <w:tc>
          <w:tcPr>
            <w:tcW w:w="1560" w:type="dxa"/>
            <w:shd w:val="clear" w:color="auto" w:fill="auto"/>
            <w:vAlign w:val="center"/>
          </w:tcPr>
          <w:p w14:paraId="5D7566D8"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机械基础</w:t>
            </w:r>
          </w:p>
        </w:tc>
        <w:tc>
          <w:tcPr>
            <w:tcW w:w="5547" w:type="dxa"/>
            <w:tcBorders>
              <w:right w:val="single" w:sz="12" w:space="0" w:color="auto"/>
            </w:tcBorders>
            <w:shd w:val="clear" w:color="auto" w:fill="auto"/>
            <w:vAlign w:val="center"/>
          </w:tcPr>
          <w:p w14:paraId="7BF74BED" w14:textId="77777777" w:rsidR="006D1273" w:rsidRDefault="00000000">
            <w:pPr>
              <w:spacing w:line="300" w:lineRule="auto"/>
              <w:rPr>
                <w:rFonts w:ascii="仿宋" w:eastAsia="仿宋" w:hAnsi="仿宋" w:cs="仿宋"/>
                <w:sz w:val="24"/>
              </w:rPr>
            </w:pPr>
            <w:r>
              <w:rPr>
                <w:rFonts w:ascii="仿宋" w:eastAsia="仿宋" w:hAnsi="仿宋" w:cs="仿宋" w:hint="eastAsia"/>
                <w:sz w:val="24"/>
              </w:rPr>
              <w:t>具备对构件进行受力分析的基本知识, 熟悉常用机构的结构和特性，掌握主要机械零部件的工作原理、结构和特点，可根据给出的条件应用软件完成简单的机构设计，进而完成机械产品设计方案，创建产品数字模型。</w:t>
            </w:r>
          </w:p>
        </w:tc>
      </w:tr>
      <w:tr w:rsidR="006D1273" w14:paraId="4ADDFA54" w14:textId="77777777">
        <w:trPr>
          <w:jc w:val="center"/>
        </w:trPr>
        <w:tc>
          <w:tcPr>
            <w:tcW w:w="1242" w:type="dxa"/>
            <w:vMerge/>
            <w:tcBorders>
              <w:left w:val="single" w:sz="12" w:space="0" w:color="auto"/>
            </w:tcBorders>
            <w:shd w:val="clear" w:color="auto" w:fill="auto"/>
          </w:tcPr>
          <w:p w14:paraId="087519C8" w14:textId="77777777" w:rsidR="006D1273" w:rsidRDefault="006D1273">
            <w:pPr>
              <w:spacing w:line="300" w:lineRule="auto"/>
              <w:rPr>
                <w:rFonts w:ascii="仿宋" w:eastAsia="仿宋" w:hAnsi="仿宋" w:cs="仿宋"/>
                <w:sz w:val="24"/>
              </w:rPr>
            </w:pPr>
          </w:p>
        </w:tc>
        <w:tc>
          <w:tcPr>
            <w:tcW w:w="1560" w:type="dxa"/>
            <w:shd w:val="clear" w:color="auto" w:fill="auto"/>
            <w:vAlign w:val="center"/>
          </w:tcPr>
          <w:p w14:paraId="0F6AB239" w14:textId="77777777" w:rsidR="006D1273" w:rsidRDefault="00000000">
            <w:pPr>
              <w:spacing w:line="300" w:lineRule="auto"/>
              <w:jc w:val="center"/>
              <w:rPr>
                <w:rFonts w:ascii="仿宋" w:eastAsia="仿宋" w:hAnsi="仿宋" w:cs="仿宋"/>
                <w:sz w:val="24"/>
              </w:rPr>
            </w:pPr>
            <w:proofErr w:type="gramStart"/>
            <w:r>
              <w:rPr>
                <w:rFonts w:ascii="仿宋" w:eastAsia="仿宋" w:hAnsi="仿宋" w:cs="仿宋" w:hint="eastAsia"/>
                <w:sz w:val="24"/>
              </w:rPr>
              <w:t>增材制造</w:t>
            </w:r>
            <w:proofErr w:type="gramEnd"/>
            <w:r>
              <w:rPr>
                <w:rFonts w:ascii="仿宋" w:eastAsia="仿宋" w:hAnsi="仿宋" w:cs="仿宋" w:hint="eastAsia"/>
                <w:sz w:val="24"/>
              </w:rPr>
              <w:br/>
              <w:t>（理论）</w:t>
            </w:r>
          </w:p>
        </w:tc>
        <w:tc>
          <w:tcPr>
            <w:tcW w:w="5547" w:type="dxa"/>
            <w:tcBorders>
              <w:right w:val="single" w:sz="12" w:space="0" w:color="auto"/>
            </w:tcBorders>
            <w:shd w:val="clear" w:color="auto" w:fill="auto"/>
            <w:vAlign w:val="center"/>
          </w:tcPr>
          <w:p w14:paraId="0B4400C3" w14:textId="77777777" w:rsidR="006D1273" w:rsidRDefault="00000000">
            <w:pPr>
              <w:spacing w:line="300" w:lineRule="auto"/>
              <w:rPr>
                <w:rFonts w:ascii="仿宋" w:eastAsia="仿宋" w:hAnsi="仿宋" w:cs="仿宋"/>
                <w:sz w:val="24"/>
              </w:rPr>
            </w:pPr>
            <w:proofErr w:type="gramStart"/>
            <w:r>
              <w:rPr>
                <w:rFonts w:ascii="仿宋" w:eastAsia="仿宋" w:hAnsi="仿宋" w:cs="仿宋" w:hint="eastAsia"/>
                <w:sz w:val="24"/>
              </w:rPr>
              <w:t>理解增材制造</w:t>
            </w:r>
            <w:proofErr w:type="gramEnd"/>
            <w:r>
              <w:rPr>
                <w:rFonts w:ascii="仿宋" w:eastAsia="仿宋" w:hAnsi="仿宋" w:cs="仿宋" w:hint="eastAsia"/>
                <w:sz w:val="24"/>
              </w:rPr>
              <w:t>方法的原理与优势，对零部件加工方法做出准确的判断，并设置合理的加工参数</w:t>
            </w:r>
            <w:proofErr w:type="gramStart"/>
            <w:r>
              <w:rPr>
                <w:rFonts w:ascii="仿宋" w:eastAsia="仿宋" w:hAnsi="仿宋" w:cs="仿宋" w:hint="eastAsia"/>
                <w:sz w:val="24"/>
              </w:rPr>
              <w:t>采用增材制造</w:t>
            </w:r>
            <w:proofErr w:type="gramEnd"/>
            <w:r>
              <w:rPr>
                <w:rFonts w:ascii="仿宋" w:eastAsia="仿宋" w:hAnsi="仿宋" w:cs="仿宋" w:hint="eastAsia"/>
                <w:sz w:val="24"/>
              </w:rPr>
              <w:t>方式完成产品零部件加工与后期处理。</w:t>
            </w:r>
          </w:p>
        </w:tc>
      </w:tr>
      <w:tr w:rsidR="006D1273" w14:paraId="2BB425D5" w14:textId="77777777">
        <w:trPr>
          <w:jc w:val="center"/>
        </w:trPr>
        <w:tc>
          <w:tcPr>
            <w:tcW w:w="1242" w:type="dxa"/>
            <w:tcBorders>
              <w:left w:val="single" w:sz="12" w:space="0" w:color="auto"/>
            </w:tcBorders>
            <w:shd w:val="clear" w:color="auto" w:fill="auto"/>
            <w:vAlign w:val="center"/>
          </w:tcPr>
          <w:p w14:paraId="40D938EA"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设计技术</w:t>
            </w:r>
          </w:p>
        </w:tc>
        <w:tc>
          <w:tcPr>
            <w:tcW w:w="1560" w:type="dxa"/>
            <w:shd w:val="clear" w:color="auto" w:fill="auto"/>
            <w:vAlign w:val="center"/>
          </w:tcPr>
          <w:p w14:paraId="68693F06"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数字模型</w:t>
            </w:r>
          </w:p>
        </w:tc>
        <w:tc>
          <w:tcPr>
            <w:tcW w:w="5547" w:type="dxa"/>
            <w:tcBorders>
              <w:right w:val="single" w:sz="12" w:space="0" w:color="auto"/>
            </w:tcBorders>
            <w:shd w:val="clear" w:color="auto" w:fill="auto"/>
            <w:vAlign w:val="center"/>
          </w:tcPr>
          <w:p w14:paraId="28A3B71A" w14:textId="77777777" w:rsidR="006D1273" w:rsidRDefault="00000000">
            <w:pPr>
              <w:spacing w:line="300" w:lineRule="auto"/>
              <w:rPr>
                <w:rFonts w:ascii="仿宋" w:eastAsia="仿宋" w:hAnsi="仿宋" w:cs="仿宋"/>
                <w:sz w:val="24"/>
              </w:rPr>
            </w:pPr>
            <w:r>
              <w:rPr>
                <w:rFonts w:ascii="仿宋" w:eastAsia="仿宋" w:hAnsi="仿宋" w:cs="仿宋" w:hint="eastAsia"/>
                <w:sz w:val="24"/>
              </w:rPr>
              <w:t>熟练使用三维设计软件零件建模、部件装配、表达视图、工程图等模块，根据产品设计图纸创建产品数字样机，并根据要求生成产品工程图，输出产品效果图或展示、装拆动画。</w:t>
            </w:r>
          </w:p>
        </w:tc>
      </w:tr>
      <w:tr w:rsidR="006D1273" w14:paraId="06059790" w14:textId="77777777">
        <w:trPr>
          <w:jc w:val="center"/>
        </w:trPr>
        <w:tc>
          <w:tcPr>
            <w:tcW w:w="1242" w:type="dxa"/>
            <w:tcBorders>
              <w:left w:val="single" w:sz="12" w:space="0" w:color="auto"/>
              <w:bottom w:val="single" w:sz="12" w:space="0" w:color="auto"/>
            </w:tcBorders>
            <w:shd w:val="clear" w:color="auto" w:fill="auto"/>
            <w:vAlign w:val="center"/>
          </w:tcPr>
          <w:p w14:paraId="391C1780" w14:textId="77777777" w:rsidR="006D1273" w:rsidRDefault="00000000">
            <w:pPr>
              <w:spacing w:line="300" w:lineRule="auto"/>
              <w:jc w:val="center"/>
              <w:rPr>
                <w:rFonts w:ascii="仿宋" w:eastAsia="仿宋" w:hAnsi="仿宋" w:cs="仿宋"/>
                <w:sz w:val="24"/>
              </w:rPr>
            </w:pPr>
            <w:r>
              <w:rPr>
                <w:rFonts w:ascii="仿宋" w:eastAsia="仿宋" w:hAnsi="仿宋" w:cs="仿宋" w:hint="eastAsia"/>
                <w:sz w:val="24"/>
              </w:rPr>
              <w:t>制造技术</w:t>
            </w:r>
          </w:p>
        </w:tc>
        <w:tc>
          <w:tcPr>
            <w:tcW w:w="1560" w:type="dxa"/>
            <w:tcBorders>
              <w:bottom w:val="single" w:sz="12" w:space="0" w:color="auto"/>
            </w:tcBorders>
            <w:shd w:val="clear" w:color="auto" w:fill="auto"/>
            <w:vAlign w:val="center"/>
          </w:tcPr>
          <w:p w14:paraId="05BE490B" w14:textId="77777777" w:rsidR="006D1273" w:rsidRDefault="00000000">
            <w:pPr>
              <w:spacing w:line="300" w:lineRule="auto"/>
              <w:jc w:val="center"/>
              <w:rPr>
                <w:rFonts w:ascii="仿宋" w:eastAsia="仿宋" w:hAnsi="仿宋" w:cs="仿宋"/>
                <w:sz w:val="24"/>
              </w:rPr>
            </w:pPr>
            <w:proofErr w:type="gramStart"/>
            <w:r>
              <w:rPr>
                <w:rFonts w:ascii="仿宋" w:eastAsia="仿宋" w:hAnsi="仿宋" w:cs="仿宋" w:hint="eastAsia"/>
                <w:sz w:val="24"/>
              </w:rPr>
              <w:t>增材制造</w:t>
            </w:r>
            <w:proofErr w:type="gramEnd"/>
            <w:r>
              <w:rPr>
                <w:rFonts w:ascii="仿宋" w:eastAsia="仿宋" w:hAnsi="仿宋" w:cs="仿宋" w:hint="eastAsia"/>
                <w:sz w:val="24"/>
              </w:rPr>
              <w:br/>
              <w:t>（实践）</w:t>
            </w:r>
          </w:p>
        </w:tc>
        <w:tc>
          <w:tcPr>
            <w:tcW w:w="5547" w:type="dxa"/>
            <w:tcBorders>
              <w:bottom w:val="single" w:sz="12" w:space="0" w:color="auto"/>
              <w:right w:val="single" w:sz="12" w:space="0" w:color="auto"/>
            </w:tcBorders>
            <w:shd w:val="clear" w:color="auto" w:fill="auto"/>
            <w:vAlign w:val="center"/>
          </w:tcPr>
          <w:p w14:paraId="7004DFAB" w14:textId="77777777" w:rsidR="006D1273" w:rsidRDefault="00000000">
            <w:pPr>
              <w:spacing w:line="300" w:lineRule="auto"/>
              <w:rPr>
                <w:rFonts w:ascii="仿宋" w:eastAsia="仿宋" w:hAnsi="仿宋" w:cs="仿宋"/>
                <w:sz w:val="24"/>
              </w:rPr>
            </w:pPr>
            <w:r>
              <w:rPr>
                <w:rFonts w:ascii="仿宋" w:eastAsia="仿宋" w:hAnsi="仿宋" w:cs="仿宋" w:hint="eastAsia"/>
                <w:sz w:val="24"/>
              </w:rPr>
              <w:t>会操作设备并设置合理的加工参数，</w:t>
            </w:r>
            <w:proofErr w:type="gramStart"/>
            <w:r>
              <w:rPr>
                <w:rFonts w:ascii="仿宋" w:eastAsia="仿宋" w:hAnsi="仿宋" w:cs="仿宋" w:hint="eastAsia"/>
                <w:sz w:val="24"/>
              </w:rPr>
              <w:t>使用增材制造</w:t>
            </w:r>
            <w:proofErr w:type="gramEnd"/>
            <w:r>
              <w:rPr>
                <w:rFonts w:ascii="仿宋" w:eastAsia="仿宋" w:hAnsi="仿宋" w:cs="仿宋" w:hint="eastAsia"/>
                <w:sz w:val="24"/>
              </w:rPr>
              <w:t>方式完成零部件的加工制造。</w:t>
            </w:r>
          </w:p>
        </w:tc>
      </w:tr>
    </w:tbl>
    <w:p w14:paraId="1F942D48" w14:textId="77777777" w:rsidR="006D1273" w:rsidRDefault="00000000">
      <w:pPr>
        <w:spacing w:line="560" w:lineRule="exact"/>
        <w:ind w:firstLineChars="200" w:firstLine="600"/>
        <w:rPr>
          <w:rFonts w:ascii="仿宋" w:eastAsia="仿宋" w:hAnsi="仿宋" w:cs="仿宋"/>
          <w:sz w:val="30"/>
          <w:szCs w:val="30"/>
        </w:rPr>
      </w:pPr>
      <w:r>
        <w:rPr>
          <w:rFonts w:ascii="仿宋" w:eastAsia="仿宋" w:hAnsi="仿宋" w:cs="仿宋" w:hint="eastAsia"/>
          <w:sz w:val="30"/>
          <w:szCs w:val="30"/>
        </w:rPr>
        <w:t>赛项相关技术标准与规范见下表。</w:t>
      </w:r>
    </w:p>
    <w:tbl>
      <w:tblPr>
        <w:tblStyle w:val="ae"/>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400"/>
      </w:tblGrid>
      <w:tr w:rsidR="006D1273" w14:paraId="30321ADB" w14:textId="77777777">
        <w:trPr>
          <w:jc w:val="center"/>
        </w:trPr>
        <w:tc>
          <w:tcPr>
            <w:tcW w:w="8400" w:type="dxa"/>
          </w:tcPr>
          <w:p w14:paraId="1299DEF4"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14665-2012 机械工程 CAD制图规则</w:t>
            </w:r>
          </w:p>
          <w:p w14:paraId="340AE82B"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15751-1995 技术产品文件 计算机辅助设计与制图 词汇</w:t>
            </w:r>
          </w:p>
          <w:p w14:paraId="217995EF"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26099.1-2010机械产品三维建模通用规则 第1部分：通用要求</w:t>
            </w:r>
          </w:p>
          <w:p w14:paraId="5079C345"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26099.2-2010 机械产品三维建模通用规则 第2部分：零件建模</w:t>
            </w:r>
          </w:p>
          <w:p w14:paraId="6A4518E9"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26099.3-2010 机械产品三维建模通用规则 第3部分：装配建模</w:t>
            </w:r>
          </w:p>
          <w:p w14:paraId="77D9A398"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26099.4-2010机械产品三维建模通用规则 第4部分：模型投影工程图</w:t>
            </w:r>
          </w:p>
          <w:p w14:paraId="7365EF35" w14:textId="77777777" w:rsidR="006D1273" w:rsidRDefault="00000000">
            <w:pPr>
              <w:spacing w:line="360" w:lineRule="auto"/>
              <w:rPr>
                <w:rFonts w:ascii="仿宋" w:eastAsia="仿宋" w:hAnsi="仿宋" w:cs="仿宋"/>
                <w:sz w:val="24"/>
              </w:rPr>
            </w:pPr>
            <w:r>
              <w:rPr>
                <w:rFonts w:ascii="仿宋" w:eastAsia="仿宋" w:hAnsi="仿宋" w:cs="仿宋" w:hint="eastAsia"/>
                <w:sz w:val="24"/>
              </w:rPr>
              <w:lastRenderedPageBreak/>
              <w:t>GB/T 26100-2010 机械产品数字样机通用要求</w:t>
            </w:r>
          </w:p>
          <w:p w14:paraId="2896C129"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4863-2008 机械制造工艺基本术语</w:t>
            </w:r>
          </w:p>
          <w:p w14:paraId="3A7D13F1" w14:textId="77777777" w:rsidR="006D1273" w:rsidRDefault="00000000">
            <w:pPr>
              <w:spacing w:line="360" w:lineRule="auto"/>
              <w:rPr>
                <w:rFonts w:ascii="仿宋" w:eastAsia="仿宋" w:hAnsi="仿宋" w:cs="仿宋"/>
                <w:sz w:val="24"/>
              </w:rPr>
            </w:pPr>
            <w:r>
              <w:rPr>
                <w:rFonts w:ascii="仿宋" w:eastAsia="仿宋" w:hAnsi="仿宋" w:cs="仿宋" w:hint="eastAsia"/>
                <w:sz w:val="24"/>
              </w:rPr>
              <w:t>GB/T 31054-2014 机械产品计算机辅助工程 有限元数值计算 术语</w:t>
            </w:r>
          </w:p>
          <w:p w14:paraId="6B72DA6B" w14:textId="77777777" w:rsidR="006D1273" w:rsidRDefault="00000000">
            <w:pPr>
              <w:spacing w:line="360" w:lineRule="auto"/>
              <w:rPr>
                <w:rFonts w:ascii="仿宋" w:eastAsia="仿宋" w:hAnsi="仿宋" w:cs="仿宋"/>
                <w:sz w:val="30"/>
                <w:szCs w:val="30"/>
              </w:rPr>
            </w:pPr>
            <w:r>
              <w:rPr>
                <w:rFonts w:ascii="仿宋" w:eastAsia="仿宋" w:hAnsi="仿宋" w:cs="仿宋" w:hint="eastAsia"/>
                <w:sz w:val="24"/>
              </w:rPr>
              <w:t>GB/T 33582-2017 机械产品结构有限元力学分析通用规则</w:t>
            </w:r>
          </w:p>
        </w:tc>
      </w:tr>
    </w:tbl>
    <w:p w14:paraId="0D3D1143"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lastRenderedPageBreak/>
        <w:t>九、技术平台</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8"/>
      </w:tblGrid>
      <w:tr w:rsidR="006D1273" w14:paraId="7E0FEDAB" w14:textId="77777777">
        <w:tc>
          <w:tcPr>
            <w:tcW w:w="8528" w:type="dxa"/>
            <w:tcBorders>
              <w:tl2br w:val="nil"/>
              <w:tr2bl w:val="nil"/>
            </w:tcBorders>
          </w:tcPr>
          <w:p w14:paraId="7ACBF8AD" w14:textId="77777777" w:rsidR="006D1273" w:rsidRDefault="00000000">
            <w:pPr>
              <w:pStyle w:val="af1"/>
              <w:tabs>
                <w:tab w:val="left" w:pos="993"/>
              </w:tabs>
              <w:ind w:firstLineChars="0" w:firstLine="0"/>
              <w:jc w:val="center"/>
            </w:pPr>
            <w:r>
              <w:rPr>
                <w:rFonts w:hint="eastAsia"/>
                <w:noProof/>
              </w:rPr>
              <w:drawing>
                <wp:inline distT="0" distB="0" distL="114300" distR="114300" wp14:anchorId="63AC75BB" wp14:editId="6A2D7EAB">
                  <wp:extent cx="4503420" cy="2701925"/>
                  <wp:effectExtent l="0" t="0" r="11430" b="3175"/>
                  <wp:docPr id="78" name="图片 7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图片1"/>
                          <pic:cNvPicPr>
                            <a:picLocks noChangeAspect="1"/>
                          </pic:cNvPicPr>
                        </pic:nvPicPr>
                        <pic:blipFill>
                          <a:blip r:embed="rId12"/>
                          <a:stretch>
                            <a:fillRect/>
                          </a:stretch>
                        </pic:blipFill>
                        <pic:spPr>
                          <a:xfrm>
                            <a:off x="0" y="0"/>
                            <a:ext cx="4503420" cy="2701925"/>
                          </a:xfrm>
                          <a:prstGeom prst="rect">
                            <a:avLst/>
                          </a:prstGeom>
                        </pic:spPr>
                      </pic:pic>
                    </a:graphicData>
                  </a:graphic>
                </wp:inline>
              </w:drawing>
            </w:r>
          </w:p>
        </w:tc>
      </w:tr>
      <w:tr w:rsidR="006D1273" w14:paraId="4407EF24" w14:textId="77777777">
        <w:trPr>
          <w:trHeight w:val="475"/>
        </w:trPr>
        <w:tc>
          <w:tcPr>
            <w:tcW w:w="8528" w:type="dxa"/>
            <w:tcBorders>
              <w:tl2br w:val="nil"/>
              <w:tr2bl w:val="nil"/>
            </w:tcBorders>
            <w:vAlign w:val="center"/>
          </w:tcPr>
          <w:p w14:paraId="441DBDD2" w14:textId="77777777" w:rsidR="006D1273" w:rsidRDefault="00000000">
            <w:pPr>
              <w:jc w:val="center"/>
              <w:rPr>
                <w:rFonts w:eastAsia="仿宋"/>
              </w:rPr>
            </w:pPr>
            <w:r>
              <w:rPr>
                <w:rFonts w:ascii="仿宋" w:eastAsia="仿宋" w:hAnsi="仿宋" w:hint="eastAsia"/>
                <w:sz w:val="24"/>
              </w:rPr>
              <w:t>图3　竞赛</w:t>
            </w:r>
            <w:proofErr w:type="gramStart"/>
            <w:r>
              <w:rPr>
                <w:rFonts w:ascii="仿宋" w:eastAsia="仿宋" w:hAnsi="仿宋" w:hint="eastAsia"/>
                <w:sz w:val="24"/>
              </w:rPr>
              <w:t>赛</w:t>
            </w:r>
            <w:proofErr w:type="gramEnd"/>
            <w:r>
              <w:rPr>
                <w:rFonts w:ascii="仿宋" w:eastAsia="仿宋" w:hAnsi="仿宋" w:hint="eastAsia"/>
                <w:sz w:val="24"/>
              </w:rPr>
              <w:t>位示意图</w:t>
            </w:r>
          </w:p>
        </w:tc>
      </w:tr>
    </w:tbl>
    <w:p w14:paraId="7F6E0759" w14:textId="77777777" w:rsidR="006D1273" w:rsidRDefault="00000000">
      <w:pPr>
        <w:pStyle w:val="af1"/>
        <w:tabs>
          <w:tab w:val="left" w:pos="993"/>
        </w:tabs>
        <w:ind w:leftChars="200" w:left="420" w:firstLineChars="0" w:firstLine="0"/>
        <w:rPr>
          <w:rFonts w:ascii="仿宋" w:eastAsia="仿宋" w:hAnsi="仿宋" w:cs="仿宋"/>
          <w:sz w:val="28"/>
          <w:szCs w:val="28"/>
        </w:rPr>
      </w:pPr>
      <w:r>
        <w:rPr>
          <w:rFonts w:ascii="仿宋" w:eastAsia="仿宋" w:hAnsi="仿宋" w:cs="仿宋" w:hint="eastAsia"/>
          <w:sz w:val="28"/>
          <w:szCs w:val="28"/>
        </w:rPr>
        <w:t>1.软件平台</w:t>
      </w:r>
    </w:p>
    <w:tbl>
      <w:tblPr>
        <w:tblStyle w:val="ae"/>
        <w:tblW w:w="83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17"/>
        <w:gridCol w:w="4124"/>
        <w:gridCol w:w="998"/>
        <w:gridCol w:w="2410"/>
      </w:tblGrid>
      <w:tr w:rsidR="006D1273" w14:paraId="271E95F6" w14:textId="77777777">
        <w:trPr>
          <w:tblHeader/>
          <w:jc w:val="center"/>
        </w:trPr>
        <w:tc>
          <w:tcPr>
            <w:tcW w:w="817" w:type="dxa"/>
            <w:tcBorders>
              <w:bottom w:val="double" w:sz="4" w:space="0" w:color="auto"/>
            </w:tcBorders>
            <w:vAlign w:val="center"/>
          </w:tcPr>
          <w:p w14:paraId="3B1CE847"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序号</w:t>
            </w:r>
          </w:p>
        </w:tc>
        <w:tc>
          <w:tcPr>
            <w:tcW w:w="4124" w:type="dxa"/>
            <w:tcBorders>
              <w:bottom w:val="double" w:sz="4" w:space="0" w:color="auto"/>
            </w:tcBorders>
            <w:vAlign w:val="center"/>
          </w:tcPr>
          <w:p w14:paraId="5F07CAE0"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名称</w:t>
            </w:r>
          </w:p>
        </w:tc>
        <w:tc>
          <w:tcPr>
            <w:tcW w:w="998" w:type="dxa"/>
            <w:tcBorders>
              <w:bottom w:val="double" w:sz="4" w:space="0" w:color="auto"/>
            </w:tcBorders>
            <w:vAlign w:val="center"/>
          </w:tcPr>
          <w:p w14:paraId="48FEE078"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语言</w:t>
            </w:r>
          </w:p>
        </w:tc>
        <w:tc>
          <w:tcPr>
            <w:tcW w:w="2410" w:type="dxa"/>
            <w:tcBorders>
              <w:bottom w:val="double" w:sz="4" w:space="0" w:color="auto"/>
            </w:tcBorders>
          </w:tcPr>
          <w:p w14:paraId="74F6476A"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备注</w:t>
            </w:r>
          </w:p>
        </w:tc>
      </w:tr>
      <w:tr w:rsidR="006D1273" w14:paraId="4AA943E5" w14:textId="77777777">
        <w:trPr>
          <w:jc w:val="center"/>
        </w:trPr>
        <w:tc>
          <w:tcPr>
            <w:tcW w:w="817" w:type="dxa"/>
            <w:tcBorders>
              <w:top w:val="double" w:sz="4" w:space="0" w:color="auto"/>
            </w:tcBorders>
            <w:vAlign w:val="center"/>
          </w:tcPr>
          <w:p w14:paraId="5B6BB9EF"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1</w:t>
            </w:r>
          </w:p>
        </w:tc>
        <w:tc>
          <w:tcPr>
            <w:tcW w:w="4124" w:type="dxa"/>
            <w:tcBorders>
              <w:top w:val="double" w:sz="4" w:space="0" w:color="auto"/>
            </w:tcBorders>
            <w:vAlign w:val="center"/>
          </w:tcPr>
          <w:p w14:paraId="4EC8EF2C" w14:textId="77777777" w:rsidR="006D1273" w:rsidRDefault="00000000">
            <w:pPr>
              <w:spacing w:line="360" w:lineRule="auto"/>
              <w:rPr>
                <w:rFonts w:ascii="仿宋" w:eastAsia="仿宋" w:hAnsi="仿宋" w:cs="仿宋"/>
                <w:sz w:val="24"/>
              </w:rPr>
            </w:pPr>
            <w:r>
              <w:rPr>
                <w:rFonts w:ascii="仿宋" w:eastAsia="仿宋" w:hAnsi="仿宋" w:cs="仿宋" w:hint="eastAsia"/>
                <w:sz w:val="24"/>
              </w:rPr>
              <w:t>Windows 10 Professional</w:t>
            </w:r>
          </w:p>
        </w:tc>
        <w:tc>
          <w:tcPr>
            <w:tcW w:w="998" w:type="dxa"/>
            <w:tcBorders>
              <w:top w:val="double" w:sz="4" w:space="0" w:color="auto"/>
            </w:tcBorders>
            <w:vAlign w:val="center"/>
          </w:tcPr>
          <w:p w14:paraId="0D8C53AA"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Borders>
              <w:top w:val="double" w:sz="4" w:space="0" w:color="auto"/>
            </w:tcBorders>
          </w:tcPr>
          <w:p w14:paraId="5B724AB7" w14:textId="77777777" w:rsidR="006D1273" w:rsidRDefault="00000000">
            <w:pPr>
              <w:spacing w:line="360" w:lineRule="auto"/>
              <w:rPr>
                <w:rFonts w:ascii="仿宋" w:eastAsia="仿宋" w:hAnsi="仿宋" w:cs="仿宋"/>
                <w:sz w:val="24"/>
              </w:rPr>
            </w:pPr>
            <w:r>
              <w:rPr>
                <w:rFonts w:ascii="仿宋" w:eastAsia="仿宋" w:hAnsi="仿宋" w:cs="仿宋" w:hint="eastAsia"/>
                <w:sz w:val="24"/>
              </w:rPr>
              <w:t>64位</w:t>
            </w:r>
          </w:p>
        </w:tc>
      </w:tr>
      <w:tr w:rsidR="006D1273" w14:paraId="024EAE7E" w14:textId="77777777">
        <w:trPr>
          <w:jc w:val="center"/>
        </w:trPr>
        <w:tc>
          <w:tcPr>
            <w:tcW w:w="817" w:type="dxa"/>
            <w:vAlign w:val="center"/>
          </w:tcPr>
          <w:p w14:paraId="5A9E73DE"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2</w:t>
            </w:r>
          </w:p>
        </w:tc>
        <w:tc>
          <w:tcPr>
            <w:tcW w:w="4124" w:type="dxa"/>
            <w:vAlign w:val="center"/>
          </w:tcPr>
          <w:p w14:paraId="0BCFF706" w14:textId="77777777" w:rsidR="006D1273" w:rsidRDefault="00000000">
            <w:pPr>
              <w:spacing w:line="360" w:lineRule="auto"/>
              <w:rPr>
                <w:rFonts w:ascii="仿宋" w:eastAsia="仿宋" w:hAnsi="仿宋" w:cs="仿宋"/>
                <w:sz w:val="24"/>
              </w:rPr>
            </w:pPr>
            <w:proofErr w:type="spellStart"/>
            <w:r>
              <w:rPr>
                <w:rFonts w:ascii="仿宋" w:eastAsia="仿宋" w:hAnsi="仿宋" w:cs="仿宋" w:hint="eastAsia"/>
                <w:sz w:val="24"/>
              </w:rPr>
              <w:t>CrownCAD</w:t>
            </w:r>
            <w:proofErr w:type="spellEnd"/>
          </w:p>
        </w:tc>
        <w:tc>
          <w:tcPr>
            <w:tcW w:w="998" w:type="dxa"/>
            <w:vAlign w:val="center"/>
          </w:tcPr>
          <w:p w14:paraId="44445FD2"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Pr>
          <w:p w14:paraId="0E1CCF70" w14:textId="77777777" w:rsidR="006D1273" w:rsidRDefault="00000000">
            <w:pPr>
              <w:spacing w:line="360" w:lineRule="auto"/>
              <w:rPr>
                <w:rFonts w:ascii="仿宋" w:eastAsia="仿宋" w:hAnsi="仿宋" w:cs="仿宋"/>
                <w:sz w:val="24"/>
              </w:rPr>
            </w:pPr>
            <w:r>
              <w:rPr>
                <w:rFonts w:ascii="仿宋" w:eastAsia="仿宋" w:hAnsi="仿宋" w:cs="仿宋" w:hint="eastAsia"/>
                <w:sz w:val="24"/>
              </w:rPr>
              <w:t>云端三维设计软件</w:t>
            </w:r>
          </w:p>
        </w:tc>
      </w:tr>
      <w:tr w:rsidR="006D1273" w14:paraId="343B992A" w14:textId="77777777">
        <w:trPr>
          <w:jc w:val="center"/>
        </w:trPr>
        <w:tc>
          <w:tcPr>
            <w:tcW w:w="817" w:type="dxa"/>
            <w:vAlign w:val="center"/>
          </w:tcPr>
          <w:p w14:paraId="1F88D119"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3</w:t>
            </w:r>
          </w:p>
        </w:tc>
        <w:tc>
          <w:tcPr>
            <w:tcW w:w="4124" w:type="dxa"/>
            <w:vAlign w:val="center"/>
          </w:tcPr>
          <w:p w14:paraId="5ECA5DD6" w14:textId="77777777" w:rsidR="006D1273" w:rsidRDefault="00000000">
            <w:pPr>
              <w:spacing w:line="360" w:lineRule="auto"/>
              <w:rPr>
                <w:rFonts w:ascii="仿宋" w:eastAsia="仿宋" w:hAnsi="仿宋" w:cs="仿宋"/>
                <w:sz w:val="24"/>
              </w:rPr>
            </w:pPr>
            <w:r>
              <w:rPr>
                <w:rFonts w:ascii="仿宋" w:eastAsia="仿宋" w:hAnsi="仿宋" w:cs="仿宋" w:hint="eastAsia"/>
                <w:sz w:val="24"/>
              </w:rPr>
              <w:t>Chrome</w:t>
            </w:r>
          </w:p>
        </w:tc>
        <w:tc>
          <w:tcPr>
            <w:tcW w:w="998" w:type="dxa"/>
            <w:vAlign w:val="center"/>
          </w:tcPr>
          <w:p w14:paraId="147EBC9A"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Pr>
          <w:p w14:paraId="5D161BF6" w14:textId="77777777" w:rsidR="006D1273" w:rsidRDefault="00000000">
            <w:pPr>
              <w:spacing w:line="360" w:lineRule="auto"/>
              <w:rPr>
                <w:rFonts w:ascii="仿宋" w:eastAsia="仿宋" w:hAnsi="仿宋" w:cs="仿宋"/>
                <w:sz w:val="24"/>
              </w:rPr>
            </w:pPr>
            <w:r>
              <w:rPr>
                <w:rFonts w:ascii="仿宋" w:eastAsia="仿宋" w:hAnsi="仿宋" w:cs="仿宋" w:hint="eastAsia"/>
                <w:sz w:val="24"/>
              </w:rPr>
              <w:t>网页浏览器</w:t>
            </w:r>
          </w:p>
        </w:tc>
      </w:tr>
      <w:tr w:rsidR="006D1273" w14:paraId="05ABF30E" w14:textId="77777777">
        <w:trPr>
          <w:jc w:val="center"/>
        </w:trPr>
        <w:tc>
          <w:tcPr>
            <w:tcW w:w="817" w:type="dxa"/>
            <w:vAlign w:val="center"/>
          </w:tcPr>
          <w:p w14:paraId="6D6FB034"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4</w:t>
            </w:r>
          </w:p>
        </w:tc>
        <w:tc>
          <w:tcPr>
            <w:tcW w:w="4124" w:type="dxa"/>
            <w:vAlign w:val="center"/>
          </w:tcPr>
          <w:p w14:paraId="70C7B3D2" w14:textId="77777777" w:rsidR="006D1273" w:rsidRDefault="00000000">
            <w:pPr>
              <w:spacing w:line="360" w:lineRule="auto"/>
              <w:rPr>
                <w:rFonts w:ascii="仿宋" w:eastAsia="仿宋" w:hAnsi="仿宋" w:cs="仿宋"/>
                <w:sz w:val="24"/>
              </w:rPr>
            </w:pPr>
            <w:r>
              <w:rPr>
                <w:rFonts w:ascii="仿宋" w:eastAsia="仿宋" w:hAnsi="仿宋" w:cs="仿宋" w:hint="eastAsia"/>
                <w:sz w:val="24"/>
              </w:rPr>
              <w:t>Microsoft Office</w:t>
            </w:r>
          </w:p>
        </w:tc>
        <w:tc>
          <w:tcPr>
            <w:tcW w:w="998" w:type="dxa"/>
            <w:vAlign w:val="center"/>
          </w:tcPr>
          <w:p w14:paraId="384A8616"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Pr>
          <w:p w14:paraId="1E06CB24" w14:textId="77777777" w:rsidR="006D1273" w:rsidRDefault="00000000">
            <w:pPr>
              <w:spacing w:line="360" w:lineRule="auto"/>
              <w:rPr>
                <w:rFonts w:ascii="仿宋" w:eastAsia="仿宋" w:hAnsi="仿宋" w:cs="仿宋"/>
                <w:sz w:val="24"/>
              </w:rPr>
            </w:pPr>
            <w:r>
              <w:rPr>
                <w:rFonts w:ascii="仿宋" w:eastAsia="仿宋" w:hAnsi="仿宋" w:cs="仿宋" w:hint="eastAsia"/>
                <w:sz w:val="24"/>
              </w:rPr>
              <w:t>2007及以上版本</w:t>
            </w:r>
          </w:p>
        </w:tc>
      </w:tr>
      <w:tr w:rsidR="006D1273" w14:paraId="2ADCB622" w14:textId="77777777">
        <w:trPr>
          <w:jc w:val="center"/>
        </w:trPr>
        <w:tc>
          <w:tcPr>
            <w:tcW w:w="817" w:type="dxa"/>
            <w:vAlign w:val="center"/>
          </w:tcPr>
          <w:p w14:paraId="309824CC"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5</w:t>
            </w:r>
          </w:p>
        </w:tc>
        <w:tc>
          <w:tcPr>
            <w:tcW w:w="4124" w:type="dxa"/>
            <w:vAlign w:val="center"/>
          </w:tcPr>
          <w:p w14:paraId="57C86F3D" w14:textId="77777777" w:rsidR="006D1273" w:rsidRDefault="00000000">
            <w:pPr>
              <w:spacing w:line="360" w:lineRule="auto"/>
              <w:rPr>
                <w:rFonts w:ascii="仿宋" w:eastAsia="仿宋" w:hAnsi="仿宋" w:cs="仿宋"/>
                <w:sz w:val="24"/>
              </w:rPr>
            </w:pPr>
            <w:r>
              <w:rPr>
                <w:rFonts w:ascii="仿宋" w:eastAsia="仿宋" w:hAnsi="仿宋" w:cs="仿宋" w:hint="eastAsia"/>
                <w:sz w:val="24"/>
              </w:rPr>
              <w:t>Adobe Reader</w:t>
            </w:r>
          </w:p>
        </w:tc>
        <w:tc>
          <w:tcPr>
            <w:tcW w:w="998" w:type="dxa"/>
            <w:vAlign w:val="center"/>
          </w:tcPr>
          <w:p w14:paraId="3F605BCA"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Pr>
          <w:p w14:paraId="6EAE2C0C" w14:textId="77777777" w:rsidR="006D1273" w:rsidRDefault="00000000">
            <w:pPr>
              <w:spacing w:line="360" w:lineRule="auto"/>
              <w:rPr>
                <w:rFonts w:ascii="仿宋" w:eastAsia="仿宋" w:hAnsi="仿宋" w:cs="仿宋"/>
                <w:sz w:val="24"/>
              </w:rPr>
            </w:pPr>
            <w:r>
              <w:rPr>
                <w:rFonts w:ascii="仿宋" w:eastAsia="仿宋" w:hAnsi="仿宋" w:cs="仿宋" w:hint="eastAsia"/>
                <w:sz w:val="24"/>
              </w:rPr>
              <w:t>不限版本</w:t>
            </w:r>
          </w:p>
        </w:tc>
      </w:tr>
      <w:tr w:rsidR="006D1273" w14:paraId="054ACEA7" w14:textId="77777777">
        <w:trPr>
          <w:jc w:val="center"/>
        </w:trPr>
        <w:tc>
          <w:tcPr>
            <w:tcW w:w="817" w:type="dxa"/>
            <w:vAlign w:val="center"/>
          </w:tcPr>
          <w:p w14:paraId="7043EDDF"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6</w:t>
            </w:r>
          </w:p>
        </w:tc>
        <w:tc>
          <w:tcPr>
            <w:tcW w:w="4124" w:type="dxa"/>
            <w:vAlign w:val="center"/>
          </w:tcPr>
          <w:p w14:paraId="790974B3" w14:textId="77777777" w:rsidR="006D1273" w:rsidRDefault="00000000">
            <w:pPr>
              <w:spacing w:line="360" w:lineRule="auto"/>
              <w:rPr>
                <w:rFonts w:ascii="仿宋" w:eastAsia="仿宋" w:hAnsi="仿宋" w:cs="仿宋"/>
                <w:sz w:val="24"/>
              </w:rPr>
            </w:pPr>
            <w:r>
              <w:rPr>
                <w:rFonts w:ascii="仿宋" w:eastAsia="仿宋" w:hAnsi="仿宋" w:cs="仿宋" w:hint="eastAsia"/>
                <w:sz w:val="24"/>
              </w:rPr>
              <w:t>Pango</w:t>
            </w:r>
          </w:p>
        </w:tc>
        <w:tc>
          <w:tcPr>
            <w:tcW w:w="998" w:type="dxa"/>
            <w:vAlign w:val="center"/>
          </w:tcPr>
          <w:p w14:paraId="7ACEFE6B"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中文版</w:t>
            </w:r>
          </w:p>
        </w:tc>
        <w:tc>
          <w:tcPr>
            <w:tcW w:w="2410" w:type="dxa"/>
          </w:tcPr>
          <w:p w14:paraId="720357C3" w14:textId="77777777" w:rsidR="006D1273" w:rsidRDefault="00000000">
            <w:pPr>
              <w:spacing w:line="360" w:lineRule="auto"/>
              <w:rPr>
                <w:rFonts w:ascii="仿宋" w:eastAsia="仿宋" w:hAnsi="仿宋" w:cs="仿宋"/>
                <w:sz w:val="24"/>
              </w:rPr>
            </w:pPr>
            <w:r>
              <w:rPr>
                <w:rFonts w:ascii="仿宋" w:eastAsia="仿宋" w:hAnsi="仿宋" w:cs="仿宋" w:hint="eastAsia"/>
                <w:sz w:val="24"/>
              </w:rPr>
              <w:t>3D打印机切片软件</w:t>
            </w:r>
          </w:p>
        </w:tc>
      </w:tr>
    </w:tbl>
    <w:p w14:paraId="21E6850E" w14:textId="77777777" w:rsidR="006D1273" w:rsidRDefault="00000000">
      <w:pPr>
        <w:spacing w:line="560" w:lineRule="exact"/>
        <w:ind w:left="420"/>
        <w:rPr>
          <w:rFonts w:ascii="仿宋" w:eastAsia="仿宋" w:hAnsi="仿宋" w:cs="仿宋"/>
          <w:sz w:val="30"/>
          <w:szCs w:val="30"/>
        </w:rPr>
      </w:pPr>
      <w:r>
        <w:rPr>
          <w:rFonts w:ascii="仿宋" w:eastAsia="仿宋" w:hAnsi="仿宋" w:cs="仿宋" w:hint="eastAsia"/>
          <w:sz w:val="30"/>
          <w:szCs w:val="30"/>
        </w:rPr>
        <w:t>2.硬件平台</w:t>
      </w:r>
    </w:p>
    <w:tbl>
      <w:tblPr>
        <w:tblStyle w:val="ae"/>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896"/>
        <w:gridCol w:w="5619"/>
      </w:tblGrid>
      <w:tr w:rsidR="006D1273" w14:paraId="4BB25D4B" w14:textId="77777777">
        <w:trPr>
          <w:tblHeader/>
          <w:jc w:val="center"/>
        </w:trPr>
        <w:tc>
          <w:tcPr>
            <w:tcW w:w="834" w:type="dxa"/>
            <w:tcBorders>
              <w:top w:val="single" w:sz="12" w:space="0" w:color="000000"/>
              <w:left w:val="single" w:sz="12" w:space="0" w:color="000000"/>
              <w:bottom w:val="double" w:sz="4" w:space="0" w:color="000000"/>
            </w:tcBorders>
            <w:vAlign w:val="center"/>
          </w:tcPr>
          <w:p w14:paraId="238B4041"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序号</w:t>
            </w:r>
          </w:p>
        </w:tc>
        <w:tc>
          <w:tcPr>
            <w:tcW w:w="1896" w:type="dxa"/>
            <w:tcBorders>
              <w:top w:val="single" w:sz="12" w:space="0" w:color="000000"/>
              <w:bottom w:val="double" w:sz="4" w:space="0" w:color="000000"/>
            </w:tcBorders>
            <w:vAlign w:val="center"/>
          </w:tcPr>
          <w:p w14:paraId="302CD31C"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名称及型号</w:t>
            </w:r>
          </w:p>
        </w:tc>
        <w:tc>
          <w:tcPr>
            <w:tcW w:w="5619" w:type="dxa"/>
            <w:tcBorders>
              <w:top w:val="single" w:sz="12" w:space="0" w:color="000000"/>
              <w:left w:val="single" w:sz="4" w:space="0" w:color="000000"/>
              <w:bottom w:val="double" w:sz="4" w:space="0" w:color="000000"/>
              <w:right w:val="single" w:sz="12" w:space="0" w:color="000000"/>
            </w:tcBorders>
            <w:vAlign w:val="center"/>
          </w:tcPr>
          <w:p w14:paraId="42AB9650"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主要参数</w:t>
            </w:r>
          </w:p>
        </w:tc>
      </w:tr>
      <w:tr w:rsidR="006D1273" w14:paraId="7E50141A" w14:textId="77777777">
        <w:trPr>
          <w:jc w:val="center"/>
        </w:trPr>
        <w:tc>
          <w:tcPr>
            <w:tcW w:w="834" w:type="dxa"/>
            <w:tcBorders>
              <w:top w:val="double" w:sz="4" w:space="0" w:color="000000"/>
              <w:left w:val="single" w:sz="12" w:space="0" w:color="000000"/>
            </w:tcBorders>
            <w:vAlign w:val="center"/>
          </w:tcPr>
          <w:p w14:paraId="14B1E51C"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1</w:t>
            </w:r>
          </w:p>
        </w:tc>
        <w:tc>
          <w:tcPr>
            <w:tcW w:w="1896" w:type="dxa"/>
            <w:tcBorders>
              <w:top w:val="double" w:sz="4" w:space="0" w:color="000000"/>
            </w:tcBorders>
            <w:vAlign w:val="center"/>
          </w:tcPr>
          <w:p w14:paraId="07AF1501"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计算机</w:t>
            </w:r>
          </w:p>
        </w:tc>
        <w:tc>
          <w:tcPr>
            <w:tcW w:w="5619" w:type="dxa"/>
            <w:tcBorders>
              <w:top w:val="double" w:sz="4" w:space="0" w:color="000000"/>
              <w:left w:val="single" w:sz="4" w:space="0" w:color="000000"/>
              <w:right w:val="single" w:sz="12" w:space="0" w:color="000000"/>
            </w:tcBorders>
            <w:vAlign w:val="center"/>
          </w:tcPr>
          <w:p w14:paraId="62C572D2" w14:textId="77777777" w:rsidR="006D1273" w:rsidRDefault="00000000">
            <w:pPr>
              <w:spacing w:line="360" w:lineRule="auto"/>
              <w:rPr>
                <w:rFonts w:ascii="仿宋" w:eastAsia="仿宋" w:hAnsi="仿宋" w:cs="仿宋"/>
                <w:sz w:val="24"/>
              </w:rPr>
            </w:pPr>
            <w:r>
              <w:rPr>
                <w:rFonts w:ascii="仿宋" w:eastAsia="仿宋" w:hAnsi="仿宋" w:cs="仿宋" w:hint="eastAsia"/>
                <w:sz w:val="24"/>
              </w:rPr>
              <w:t>CPU：i5及以上，主频不限；</w:t>
            </w:r>
          </w:p>
          <w:p w14:paraId="4BD2C99D" w14:textId="77777777" w:rsidR="006D1273" w:rsidRDefault="00000000">
            <w:pPr>
              <w:spacing w:line="360" w:lineRule="auto"/>
              <w:rPr>
                <w:rFonts w:ascii="仿宋" w:eastAsia="仿宋" w:hAnsi="仿宋" w:cs="仿宋"/>
                <w:sz w:val="24"/>
              </w:rPr>
            </w:pPr>
            <w:r>
              <w:rPr>
                <w:rFonts w:ascii="仿宋" w:eastAsia="仿宋" w:hAnsi="仿宋" w:cs="仿宋" w:hint="eastAsia"/>
                <w:sz w:val="24"/>
              </w:rPr>
              <w:t>内存：4G及以上；</w:t>
            </w:r>
          </w:p>
          <w:p w14:paraId="708D7861" w14:textId="77777777" w:rsidR="006D1273" w:rsidRDefault="00000000">
            <w:pPr>
              <w:spacing w:line="360" w:lineRule="auto"/>
              <w:rPr>
                <w:rFonts w:ascii="仿宋" w:eastAsia="仿宋" w:hAnsi="仿宋" w:cs="仿宋"/>
                <w:sz w:val="24"/>
              </w:rPr>
            </w:pPr>
            <w:r>
              <w:rPr>
                <w:rFonts w:ascii="仿宋" w:eastAsia="仿宋" w:hAnsi="仿宋" w:cs="仿宋" w:hint="eastAsia"/>
                <w:sz w:val="24"/>
              </w:rPr>
              <w:t>显示器：19寸、1920×1080分辨率及以上。</w:t>
            </w:r>
          </w:p>
        </w:tc>
      </w:tr>
      <w:tr w:rsidR="006D1273" w14:paraId="54E9916C" w14:textId="77777777">
        <w:trPr>
          <w:jc w:val="center"/>
        </w:trPr>
        <w:tc>
          <w:tcPr>
            <w:tcW w:w="834" w:type="dxa"/>
            <w:tcBorders>
              <w:left w:val="single" w:sz="12" w:space="0" w:color="000000"/>
            </w:tcBorders>
            <w:vAlign w:val="center"/>
          </w:tcPr>
          <w:p w14:paraId="612014D1"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lastRenderedPageBreak/>
              <w:t>2</w:t>
            </w:r>
          </w:p>
        </w:tc>
        <w:tc>
          <w:tcPr>
            <w:tcW w:w="1896" w:type="dxa"/>
            <w:vAlign w:val="center"/>
          </w:tcPr>
          <w:p w14:paraId="26CB7B02"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桌面3D打印机</w:t>
            </w:r>
            <w:r>
              <w:rPr>
                <w:rFonts w:ascii="仿宋" w:eastAsia="仿宋" w:hAnsi="仿宋" w:cs="仿宋" w:hint="eastAsia"/>
                <w:sz w:val="24"/>
              </w:rPr>
              <w:br/>
            </w:r>
            <w:proofErr w:type="spellStart"/>
            <w:r>
              <w:rPr>
                <w:rFonts w:ascii="仿宋" w:eastAsia="仿宋" w:hAnsi="仿宋" w:cs="仿宋" w:hint="eastAsia"/>
                <w:sz w:val="24"/>
              </w:rPr>
              <w:t>Panowin</w:t>
            </w:r>
            <w:proofErr w:type="spellEnd"/>
            <w:r>
              <w:rPr>
                <w:rFonts w:ascii="仿宋" w:eastAsia="仿宋" w:hAnsi="仿宋" w:cs="仿宋" w:hint="eastAsia"/>
                <w:sz w:val="24"/>
              </w:rPr>
              <w:t xml:space="preserve"> F3 Pro</w:t>
            </w:r>
          </w:p>
        </w:tc>
        <w:tc>
          <w:tcPr>
            <w:tcW w:w="5619" w:type="dxa"/>
            <w:tcBorders>
              <w:left w:val="single" w:sz="4" w:space="0" w:color="000000"/>
              <w:right w:val="single" w:sz="12" w:space="0" w:color="000000"/>
            </w:tcBorders>
            <w:vAlign w:val="center"/>
          </w:tcPr>
          <w:p w14:paraId="673AB079" w14:textId="77777777" w:rsidR="006D1273" w:rsidRDefault="00000000">
            <w:pPr>
              <w:spacing w:line="360" w:lineRule="auto"/>
              <w:rPr>
                <w:rFonts w:ascii="仿宋" w:eastAsia="仿宋" w:hAnsi="仿宋" w:cs="仿宋"/>
                <w:sz w:val="24"/>
              </w:rPr>
            </w:pPr>
            <w:r>
              <w:rPr>
                <w:rFonts w:ascii="仿宋" w:eastAsia="仿宋" w:hAnsi="仿宋" w:cs="仿宋" w:hint="eastAsia"/>
                <w:sz w:val="24"/>
              </w:rPr>
              <w:t>成型尺寸：300mm×300mm×300mm；</w:t>
            </w:r>
          </w:p>
          <w:p w14:paraId="51910D5D" w14:textId="77777777" w:rsidR="006D1273" w:rsidRDefault="00000000">
            <w:pPr>
              <w:spacing w:line="360" w:lineRule="auto"/>
              <w:rPr>
                <w:rFonts w:ascii="仿宋" w:eastAsia="仿宋" w:hAnsi="仿宋" w:cs="仿宋"/>
                <w:sz w:val="24"/>
              </w:rPr>
            </w:pPr>
            <w:r>
              <w:rPr>
                <w:rFonts w:ascii="仿宋" w:eastAsia="仿宋" w:hAnsi="仿宋" w:cs="仿宋" w:hint="eastAsia"/>
                <w:sz w:val="24"/>
              </w:rPr>
              <w:t>打印层厚：0.05-0.3mm；</w:t>
            </w:r>
          </w:p>
          <w:p w14:paraId="44BA88D8" w14:textId="77777777" w:rsidR="006D1273" w:rsidRDefault="00000000">
            <w:pPr>
              <w:spacing w:line="360" w:lineRule="auto"/>
              <w:rPr>
                <w:rFonts w:ascii="仿宋" w:eastAsia="仿宋" w:hAnsi="仿宋" w:cs="仿宋"/>
                <w:sz w:val="24"/>
              </w:rPr>
            </w:pPr>
            <w:r>
              <w:rPr>
                <w:rFonts w:ascii="仿宋" w:eastAsia="仿宋" w:hAnsi="仿宋" w:cs="仿宋" w:hint="eastAsia"/>
                <w:sz w:val="24"/>
              </w:rPr>
              <w:t>尺寸精度：0.2mm；</w:t>
            </w:r>
          </w:p>
          <w:p w14:paraId="43209B10" w14:textId="77777777" w:rsidR="006D1273" w:rsidRDefault="00000000">
            <w:pPr>
              <w:spacing w:line="360" w:lineRule="auto"/>
              <w:rPr>
                <w:rFonts w:ascii="仿宋" w:eastAsia="仿宋" w:hAnsi="仿宋" w:cs="仿宋"/>
                <w:sz w:val="24"/>
              </w:rPr>
            </w:pPr>
            <w:r>
              <w:rPr>
                <w:rFonts w:ascii="仿宋" w:eastAsia="仿宋" w:hAnsi="仿宋" w:cs="仿宋" w:hint="eastAsia"/>
                <w:sz w:val="24"/>
              </w:rPr>
              <w:t>打印耗材：ABS、PC、PLA等常见材料。</w:t>
            </w:r>
          </w:p>
        </w:tc>
      </w:tr>
      <w:tr w:rsidR="006D1273" w14:paraId="310616B1" w14:textId="77777777">
        <w:trPr>
          <w:jc w:val="center"/>
        </w:trPr>
        <w:tc>
          <w:tcPr>
            <w:tcW w:w="834" w:type="dxa"/>
            <w:tcBorders>
              <w:left w:val="single" w:sz="12" w:space="0" w:color="000000"/>
              <w:bottom w:val="single" w:sz="12" w:space="0" w:color="000000"/>
            </w:tcBorders>
            <w:vAlign w:val="center"/>
          </w:tcPr>
          <w:p w14:paraId="1F7CC98F"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3</w:t>
            </w:r>
          </w:p>
        </w:tc>
        <w:tc>
          <w:tcPr>
            <w:tcW w:w="1896" w:type="dxa"/>
            <w:tcBorders>
              <w:bottom w:val="single" w:sz="12" w:space="0" w:color="000000"/>
            </w:tcBorders>
            <w:vAlign w:val="center"/>
          </w:tcPr>
          <w:p w14:paraId="114D26F4" w14:textId="77777777" w:rsidR="006D1273" w:rsidRDefault="00000000">
            <w:pPr>
              <w:spacing w:line="360" w:lineRule="auto"/>
              <w:jc w:val="center"/>
              <w:rPr>
                <w:rFonts w:ascii="仿宋" w:eastAsia="仿宋" w:hAnsi="仿宋" w:cs="仿宋"/>
                <w:sz w:val="24"/>
              </w:rPr>
            </w:pPr>
            <w:r>
              <w:rPr>
                <w:rFonts w:ascii="仿宋" w:eastAsia="仿宋" w:hAnsi="仿宋" w:cs="仿宋" w:hint="eastAsia"/>
                <w:sz w:val="24"/>
              </w:rPr>
              <w:t>工具包</w:t>
            </w:r>
          </w:p>
        </w:tc>
        <w:tc>
          <w:tcPr>
            <w:tcW w:w="5619" w:type="dxa"/>
            <w:tcBorders>
              <w:left w:val="single" w:sz="4" w:space="0" w:color="000000"/>
              <w:bottom w:val="single" w:sz="12" w:space="0" w:color="000000"/>
              <w:right w:val="single" w:sz="12" w:space="0" w:color="000000"/>
            </w:tcBorders>
            <w:vAlign w:val="center"/>
          </w:tcPr>
          <w:p w14:paraId="57DC145D" w14:textId="77777777" w:rsidR="006D1273" w:rsidRDefault="00000000">
            <w:pPr>
              <w:spacing w:line="360" w:lineRule="auto"/>
              <w:rPr>
                <w:rFonts w:ascii="仿宋" w:eastAsia="仿宋" w:hAnsi="仿宋" w:cs="仿宋"/>
                <w:sz w:val="24"/>
              </w:rPr>
            </w:pPr>
            <w:r>
              <w:rPr>
                <w:rFonts w:ascii="仿宋" w:eastAsia="仿宋" w:hAnsi="仿宋" w:cs="仿宋" w:hint="eastAsia"/>
                <w:sz w:val="24"/>
              </w:rPr>
              <w:t>螺丝，螺丝刀，量具，铲子，剪钳，防护手套，防护眼镜等常见工具</w:t>
            </w:r>
          </w:p>
        </w:tc>
      </w:tr>
    </w:tbl>
    <w:p w14:paraId="51A15526" w14:textId="77777777" w:rsidR="006D1273" w:rsidRDefault="00000000">
      <w:pPr>
        <w:pStyle w:val="3"/>
        <w:keepNext w:val="0"/>
        <w:keepLines w:val="0"/>
        <w:adjustRightInd w:val="0"/>
        <w:snapToGrid w:val="0"/>
        <w:spacing w:before="0" w:after="0" w:line="56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十、成绩评定</w:t>
      </w:r>
    </w:p>
    <w:tbl>
      <w:tblPr>
        <w:tblStyle w:val="ae"/>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38"/>
        <w:gridCol w:w="5554"/>
        <w:gridCol w:w="1235"/>
      </w:tblGrid>
      <w:tr w:rsidR="006D1273" w14:paraId="4D0DB1CF" w14:textId="77777777">
        <w:trPr>
          <w:trHeight w:val="561"/>
          <w:jc w:val="center"/>
        </w:trPr>
        <w:tc>
          <w:tcPr>
            <w:tcW w:w="1738" w:type="dxa"/>
            <w:tcBorders>
              <w:bottom w:val="double" w:sz="4" w:space="0" w:color="auto"/>
            </w:tcBorders>
            <w:vAlign w:val="center"/>
          </w:tcPr>
          <w:p w14:paraId="354C6C45" w14:textId="77777777" w:rsidR="006D1273" w:rsidRDefault="00000000">
            <w:pPr>
              <w:jc w:val="center"/>
              <w:rPr>
                <w:b/>
                <w:bCs/>
                <w:sz w:val="24"/>
              </w:rPr>
            </w:pPr>
            <w:r>
              <w:rPr>
                <w:rFonts w:ascii="仿宋" w:eastAsia="仿宋" w:hAnsi="仿宋" w:cs="仿宋"/>
                <w:b/>
                <w:bCs/>
                <w:spacing w:val="6"/>
                <w:sz w:val="24"/>
              </w:rPr>
              <w:t>任务模块</w:t>
            </w:r>
          </w:p>
        </w:tc>
        <w:tc>
          <w:tcPr>
            <w:tcW w:w="5554" w:type="dxa"/>
            <w:tcBorders>
              <w:bottom w:val="double" w:sz="4" w:space="0" w:color="auto"/>
            </w:tcBorders>
            <w:vAlign w:val="center"/>
          </w:tcPr>
          <w:p w14:paraId="4FE26842" w14:textId="77777777" w:rsidR="006D1273" w:rsidRDefault="00000000">
            <w:pPr>
              <w:jc w:val="center"/>
              <w:rPr>
                <w:b/>
                <w:bCs/>
                <w:sz w:val="24"/>
              </w:rPr>
            </w:pPr>
            <w:r>
              <w:rPr>
                <w:rFonts w:ascii="仿宋" w:eastAsia="仿宋" w:hAnsi="仿宋" w:cs="仿宋"/>
                <w:b/>
                <w:bCs/>
                <w:spacing w:val="-1"/>
                <w:sz w:val="24"/>
              </w:rPr>
              <w:t>要</w:t>
            </w:r>
            <w:r>
              <w:rPr>
                <w:rFonts w:ascii="仿宋" w:eastAsia="仿宋" w:hAnsi="仿宋" w:cs="仿宋"/>
                <w:b/>
                <w:bCs/>
                <w:sz w:val="24"/>
              </w:rPr>
              <w:t>求</w:t>
            </w:r>
          </w:p>
        </w:tc>
        <w:tc>
          <w:tcPr>
            <w:tcW w:w="1235" w:type="dxa"/>
            <w:tcBorders>
              <w:bottom w:val="double" w:sz="4" w:space="0" w:color="auto"/>
            </w:tcBorders>
            <w:vAlign w:val="center"/>
          </w:tcPr>
          <w:p w14:paraId="3BC699F9" w14:textId="77777777" w:rsidR="006D1273" w:rsidRDefault="00000000">
            <w:pPr>
              <w:jc w:val="center"/>
              <w:rPr>
                <w:rFonts w:ascii="仿宋" w:eastAsia="仿宋" w:hAnsi="仿宋" w:cs="仿宋"/>
                <w:b/>
                <w:bCs/>
                <w:spacing w:val="-1"/>
                <w:sz w:val="24"/>
              </w:rPr>
            </w:pPr>
            <w:r>
              <w:rPr>
                <w:rFonts w:ascii="仿宋" w:eastAsia="仿宋" w:hAnsi="仿宋" w:cs="仿宋" w:hint="eastAsia"/>
                <w:b/>
                <w:bCs/>
                <w:spacing w:val="-1"/>
                <w:sz w:val="24"/>
              </w:rPr>
              <w:t>得分</w:t>
            </w:r>
          </w:p>
        </w:tc>
      </w:tr>
      <w:tr w:rsidR="006D1273" w14:paraId="3552D348" w14:textId="77777777">
        <w:trPr>
          <w:trHeight w:val="1703"/>
          <w:jc w:val="center"/>
        </w:trPr>
        <w:tc>
          <w:tcPr>
            <w:tcW w:w="1738" w:type="dxa"/>
            <w:tcBorders>
              <w:top w:val="double" w:sz="4" w:space="0" w:color="auto"/>
              <w:tl2br w:val="nil"/>
              <w:tr2bl w:val="nil"/>
            </w:tcBorders>
            <w:vAlign w:val="center"/>
          </w:tcPr>
          <w:p w14:paraId="216B2F90" w14:textId="77777777" w:rsidR="006D1273" w:rsidRDefault="00000000">
            <w:pPr>
              <w:jc w:val="center"/>
              <w:rPr>
                <w:sz w:val="24"/>
              </w:rPr>
            </w:pPr>
            <w:r>
              <w:rPr>
                <w:rFonts w:ascii="仿宋" w:eastAsia="仿宋" w:hAnsi="仿宋" w:cs="仿宋"/>
                <w:spacing w:val="12"/>
                <w:sz w:val="24"/>
              </w:rPr>
              <w:t>任务</w:t>
            </w:r>
            <w:proofErr w:type="gramStart"/>
            <w:r>
              <w:rPr>
                <w:rFonts w:ascii="仿宋" w:eastAsia="仿宋" w:hAnsi="仿宋" w:cs="仿宋"/>
                <w:spacing w:val="12"/>
                <w:sz w:val="24"/>
              </w:rPr>
              <w:t>一</w:t>
            </w:r>
            <w:proofErr w:type="gramEnd"/>
            <w:r>
              <w:rPr>
                <w:rFonts w:ascii="仿宋" w:eastAsia="仿宋" w:hAnsi="仿宋" w:cs="仿宋"/>
                <w:spacing w:val="11"/>
                <w:sz w:val="24"/>
              </w:rPr>
              <w:t>：</w:t>
            </w:r>
            <w:r>
              <w:rPr>
                <w:rFonts w:ascii="仿宋" w:eastAsia="仿宋" w:hAnsi="仿宋" w:cs="仿宋"/>
                <w:sz w:val="24"/>
              </w:rPr>
              <w:t xml:space="preserve"> </w:t>
            </w:r>
            <w:r>
              <w:rPr>
                <w:rFonts w:ascii="仿宋" w:eastAsia="仿宋" w:hAnsi="仿宋" w:cs="仿宋" w:hint="eastAsia"/>
                <w:sz w:val="24"/>
              </w:rPr>
              <w:t xml:space="preserve">   </w:t>
            </w:r>
            <w:r>
              <w:rPr>
                <w:rFonts w:ascii="仿宋" w:eastAsia="仿宋" w:hAnsi="仿宋" w:cs="仿宋"/>
                <w:sz w:val="24"/>
              </w:rPr>
              <w:t xml:space="preserve"> </w:t>
            </w:r>
            <w:r>
              <w:rPr>
                <w:rFonts w:ascii="仿宋" w:eastAsia="仿宋" w:hAnsi="仿宋" w:cs="仿宋" w:hint="eastAsia"/>
                <w:sz w:val="24"/>
              </w:rPr>
              <w:t>数字模型建立</w:t>
            </w:r>
          </w:p>
        </w:tc>
        <w:tc>
          <w:tcPr>
            <w:tcW w:w="5554" w:type="dxa"/>
            <w:tcBorders>
              <w:top w:val="double" w:sz="4" w:space="0" w:color="auto"/>
              <w:tl2br w:val="nil"/>
              <w:tr2bl w:val="nil"/>
            </w:tcBorders>
            <w:vAlign w:val="center"/>
          </w:tcPr>
          <w:p w14:paraId="280C673A" w14:textId="77777777" w:rsidR="006D1273" w:rsidRDefault="00000000">
            <w:pPr>
              <w:rPr>
                <w:rFonts w:ascii="仿宋" w:eastAsia="仿宋" w:hAnsi="仿宋" w:cs="仿宋"/>
                <w:sz w:val="24"/>
              </w:rPr>
            </w:pPr>
            <w:r>
              <w:rPr>
                <w:rFonts w:ascii="仿宋" w:eastAsia="仿宋" w:hAnsi="仿宋" w:cs="仿宋" w:hint="eastAsia"/>
                <w:sz w:val="24"/>
              </w:rPr>
              <w:t>根据给定的工程图纸对相应的零件进行数字模型的建立；并根据要求生成工程图。</w:t>
            </w:r>
          </w:p>
          <w:p w14:paraId="7EE0F395" w14:textId="77777777" w:rsidR="006D1273" w:rsidRDefault="00000000">
            <w:pPr>
              <w:rPr>
                <w:rFonts w:eastAsia="仿宋"/>
                <w:sz w:val="24"/>
              </w:rPr>
            </w:pPr>
            <w:r>
              <w:rPr>
                <w:rFonts w:ascii="仿宋" w:eastAsia="仿宋" w:hAnsi="仿宋" w:cs="仿宋" w:hint="eastAsia"/>
                <w:sz w:val="24"/>
              </w:rPr>
              <w:t>主要考核选手对工程图纸的认知和对数字化设计工具的合理使用。</w:t>
            </w:r>
          </w:p>
        </w:tc>
        <w:tc>
          <w:tcPr>
            <w:tcW w:w="1235" w:type="dxa"/>
            <w:tcBorders>
              <w:top w:val="double" w:sz="4" w:space="0" w:color="auto"/>
              <w:tl2br w:val="nil"/>
              <w:tr2bl w:val="nil"/>
            </w:tcBorders>
            <w:vAlign w:val="center"/>
          </w:tcPr>
          <w:p w14:paraId="16EDA154" w14:textId="77777777" w:rsidR="006D1273" w:rsidRDefault="00000000">
            <w:pPr>
              <w:jc w:val="center"/>
              <w:rPr>
                <w:rFonts w:ascii="仿宋" w:eastAsia="仿宋" w:hAnsi="仿宋" w:cs="仿宋"/>
                <w:sz w:val="24"/>
              </w:rPr>
            </w:pPr>
            <w:r>
              <w:rPr>
                <w:rFonts w:ascii="仿宋" w:eastAsia="仿宋" w:hAnsi="仿宋" w:cs="仿宋" w:hint="eastAsia"/>
                <w:sz w:val="24"/>
              </w:rPr>
              <w:t>40</w:t>
            </w:r>
          </w:p>
        </w:tc>
      </w:tr>
      <w:tr w:rsidR="006D1273" w14:paraId="254792D0" w14:textId="77777777">
        <w:trPr>
          <w:trHeight w:val="1401"/>
          <w:jc w:val="center"/>
        </w:trPr>
        <w:tc>
          <w:tcPr>
            <w:tcW w:w="1738" w:type="dxa"/>
            <w:tcBorders>
              <w:tl2br w:val="nil"/>
              <w:tr2bl w:val="nil"/>
            </w:tcBorders>
            <w:vAlign w:val="center"/>
          </w:tcPr>
          <w:p w14:paraId="45803ABC" w14:textId="77777777" w:rsidR="006D1273" w:rsidRDefault="00000000">
            <w:pPr>
              <w:jc w:val="center"/>
              <w:rPr>
                <w:sz w:val="24"/>
              </w:rPr>
            </w:pPr>
            <w:r>
              <w:rPr>
                <w:rFonts w:ascii="仿宋" w:eastAsia="仿宋" w:hAnsi="仿宋" w:cs="仿宋"/>
                <w:spacing w:val="5"/>
                <w:sz w:val="24"/>
              </w:rPr>
              <w:t>任</w:t>
            </w:r>
            <w:r>
              <w:rPr>
                <w:rFonts w:ascii="仿宋" w:eastAsia="仿宋" w:hAnsi="仿宋" w:cs="仿宋"/>
                <w:spacing w:val="3"/>
                <w:sz w:val="24"/>
              </w:rPr>
              <w:t>务二：</w:t>
            </w:r>
            <w:r>
              <w:rPr>
                <w:rFonts w:ascii="仿宋" w:eastAsia="仿宋" w:hAnsi="仿宋" w:cs="仿宋"/>
                <w:sz w:val="24"/>
              </w:rPr>
              <w:t xml:space="preserve">  </w:t>
            </w:r>
            <w:r>
              <w:rPr>
                <w:rFonts w:ascii="仿宋" w:eastAsia="仿宋" w:hAnsi="仿宋" w:cs="仿宋" w:hint="eastAsia"/>
                <w:sz w:val="24"/>
              </w:rPr>
              <w:t xml:space="preserve">   </w:t>
            </w:r>
            <w:r>
              <w:rPr>
                <w:rFonts w:ascii="仿宋" w:eastAsia="仿宋" w:hAnsi="仿宋" w:cs="仿宋" w:hint="eastAsia"/>
                <w:spacing w:val="9"/>
                <w:sz w:val="24"/>
              </w:rPr>
              <w:t>产品装配与表达</w:t>
            </w:r>
          </w:p>
        </w:tc>
        <w:tc>
          <w:tcPr>
            <w:tcW w:w="5554" w:type="dxa"/>
            <w:tcBorders>
              <w:tl2br w:val="nil"/>
              <w:tr2bl w:val="nil"/>
            </w:tcBorders>
            <w:vAlign w:val="center"/>
          </w:tcPr>
          <w:p w14:paraId="635A265F" w14:textId="77777777" w:rsidR="006D1273" w:rsidRDefault="00000000">
            <w:pPr>
              <w:rPr>
                <w:rFonts w:ascii="仿宋" w:eastAsia="仿宋" w:hAnsi="仿宋" w:cs="仿宋"/>
                <w:sz w:val="24"/>
              </w:rPr>
            </w:pPr>
            <w:r>
              <w:rPr>
                <w:rFonts w:ascii="仿宋" w:eastAsia="仿宋" w:hAnsi="仿宋" w:cs="仿宋" w:hint="eastAsia"/>
                <w:sz w:val="24"/>
              </w:rPr>
              <w:t>将相应的零件进行装配，并对装配完成的产品进行设计表达。</w:t>
            </w:r>
          </w:p>
          <w:p w14:paraId="147EEFD1" w14:textId="77777777" w:rsidR="006D1273" w:rsidRDefault="00000000">
            <w:pPr>
              <w:rPr>
                <w:rFonts w:ascii="仿宋" w:eastAsia="仿宋" w:hAnsi="仿宋" w:cs="仿宋"/>
                <w:sz w:val="24"/>
              </w:rPr>
            </w:pPr>
            <w:r>
              <w:rPr>
                <w:rFonts w:ascii="仿宋" w:eastAsia="仿宋" w:hAnsi="仿宋" w:cs="仿宋" w:hint="eastAsia"/>
                <w:sz w:val="24"/>
              </w:rPr>
              <w:t>主要考核选手零部件装配和设计表达的相关技能。</w:t>
            </w:r>
          </w:p>
        </w:tc>
        <w:tc>
          <w:tcPr>
            <w:tcW w:w="1235" w:type="dxa"/>
            <w:tcBorders>
              <w:tl2br w:val="nil"/>
              <w:tr2bl w:val="nil"/>
            </w:tcBorders>
            <w:vAlign w:val="center"/>
          </w:tcPr>
          <w:p w14:paraId="64C2EE94" w14:textId="77777777" w:rsidR="006D1273" w:rsidRDefault="00000000">
            <w:pPr>
              <w:jc w:val="center"/>
              <w:rPr>
                <w:rFonts w:ascii="仿宋" w:eastAsia="仿宋" w:hAnsi="仿宋" w:cs="仿宋"/>
                <w:sz w:val="24"/>
              </w:rPr>
            </w:pPr>
            <w:r>
              <w:rPr>
                <w:rFonts w:ascii="仿宋" w:eastAsia="仿宋" w:hAnsi="仿宋" w:cs="仿宋" w:hint="eastAsia"/>
                <w:sz w:val="24"/>
              </w:rPr>
              <w:t>30</w:t>
            </w:r>
          </w:p>
        </w:tc>
      </w:tr>
      <w:tr w:rsidR="006D1273" w14:paraId="242F0807" w14:textId="77777777">
        <w:trPr>
          <w:trHeight w:val="1253"/>
          <w:jc w:val="center"/>
        </w:trPr>
        <w:tc>
          <w:tcPr>
            <w:tcW w:w="1738" w:type="dxa"/>
            <w:tcBorders>
              <w:tl2br w:val="nil"/>
              <w:tr2bl w:val="nil"/>
            </w:tcBorders>
            <w:vAlign w:val="center"/>
          </w:tcPr>
          <w:p w14:paraId="45D7F062" w14:textId="77777777" w:rsidR="006D1273" w:rsidRDefault="00000000">
            <w:pPr>
              <w:jc w:val="center"/>
              <w:rPr>
                <w:sz w:val="24"/>
              </w:rPr>
            </w:pPr>
            <w:r>
              <w:rPr>
                <w:rFonts w:ascii="仿宋" w:eastAsia="仿宋" w:hAnsi="仿宋" w:cs="仿宋"/>
                <w:spacing w:val="5"/>
                <w:sz w:val="24"/>
              </w:rPr>
              <w:t>任</w:t>
            </w:r>
            <w:r>
              <w:rPr>
                <w:rFonts w:ascii="仿宋" w:eastAsia="仿宋" w:hAnsi="仿宋" w:cs="仿宋"/>
                <w:spacing w:val="3"/>
                <w:sz w:val="24"/>
              </w:rPr>
              <w:t>务三：</w:t>
            </w:r>
            <w:r>
              <w:rPr>
                <w:rFonts w:ascii="仿宋" w:eastAsia="仿宋" w:hAnsi="仿宋" w:cs="仿宋"/>
                <w:sz w:val="24"/>
              </w:rPr>
              <w:t xml:space="preserve">  </w:t>
            </w:r>
            <w:r>
              <w:rPr>
                <w:rFonts w:ascii="仿宋" w:eastAsia="仿宋" w:hAnsi="仿宋" w:cs="仿宋" w:hint="eastAsia"/>
                <w:sz w:val="24"/>
              </w:rPr>
              <w:t xml:space="preserve">   </w:t>
            </w:r>
            <w:proofErr w:type="gramStart"/>
            <w:r>
              <w:rPr>
                <w:rFonts w:ascii="仿宋" w:eastAsia="仿宋" w:hAnsi="仿宋" w:cs="仿宋" w:hint="eastAsia"/>
                <w:spacing w:val="9"/>
                <w:sz w:val="24"/>
              </w:rPr>
              <w:t>产品增材制造</w:t>
            </w:r>
            <w:proofErr w:type="gramEnd"/>
          </w:p>
        </w:tc>
        <w:tc>
          <w:tcPr>
            <w:tcW w:w="5554" w:type="dxa"/>
            <w:tcBorders>
              <w:tl2br w:val="nil"/>
              <w:tr2bl w:val="nil"/>
            </w:tcBorders>
            <w:vAlign w:val="center"/>
          </w:tcPr>
          <w:p w14:paraId="082DA9A2" w14:textId="77777777" w:rsidR="006D1273" w:rsidRDefault="00000000">
            <w:pPr>
              <w:rPr>
                <w:rFonts w:ascii="仿宋" w:eastAsia="仿宋" w:hAnsi="仿宋" w:cs="仿宋"/>
                <w:sz w:val="24"/>
              </w:rPr>
            </w:pPr>
            <w:r>
              <w:rPr>
                <w:rFonts w:ascii="仿宋" w:eastAsia="仿宋" w:hAnsi="仿宋" w:cs="仿宋" w:hint="eastAsia"/>
                <w:sz w:val="24"/>
              </w:rPr>
              <w:t>根据对建模完成的零件</w:t>
            </w:r>
            <w:proofErr w:type="gramStart"/>
            <w:r>
              <w:rPr>
                <w:rFonts w:ascii="仿宋" w:eastAsia="仿宋" w:hAnsi="仿宋" w:cs="仿宋" w:hint="eastAsia"/>
                <w:sz w:val="24"/>
              </w:rPr>
              <w:t>进行增材制造</w:t>
            </w:r>
            <w:proofErr w:type="gramEnd"/>
            <w:r>
              <w:rPr>
                <w:rFonts w:ascii="仿宋" w:eastAsia="仿宋" w:hAnsi="仿宋" w:cs="仿宋" w:hint="eastAsia"/>
                <w:sz w:val="24"/>
              </w:rPr>
              <w:t>。</w:t>
            </w:r>
          </w:p>
          <w:p w14:paraId="5AD17102" w14:textId="77777777" w:rsidR="006D1273" w:rsidRDefault="00000000">
            <w:pPr>
              <w:rPr>
                <w:rFonts w:eastAsia="仿宋"/>
                <w:sz w:val="24"/>
              </w:rPr>
            </w:pPr>
            <w:r>
              <w:rPr>
                <w:rFonts w:ascii="仿宋" w:eastAsia="仿宋" w:hAnsi="仿宋" w:cs="仿宋" w:hint="eastAsia"/>
                <w:sz w:val="24"/>
              </w:rPr>
              <w:t>主要考核选手对数字化制造工具的使用。</w:t>
            </w:r>
          </w:p>
        </w:tc>
        <w:tc>
          <w:tcPr>
            <w:tcW w:w="1235" w:type="dxa"/>
            <w:tcBorders>
              <w:tl2br w:val="nil"/>
              <w:tr2bl w:val="nil"/>
            </w:tcBorders>
            <w:vAlign w:val="center"/>
          </w:tcPr>
          <w:p w14:paraId="2FE94CAB" w14:textId="77777777" w:rsidR="006D1273" w:rsidRDefault="00000000">
            <w:pPr>
              <w:jc w:val="center"/>
              <w:rPr>
                <w:rFonts w:ascii="仿宋" w:eastAsia="仿宋" w:hAnsi="仿宋" w:cs="仿宋"/>
                <w:sz w:val="24"/>
              </w:rPr>
            </w:pPr>
            <w:r>
              <w:rPr>
                <w:rFonts w:ascii="仿宋" w:eastAsia="仿宋" w:hAnsi="仿宋" w:cs="仿宋" w:hint="eastAsia"/>
                <w:sz w:val="24"/>
              </w:rPr>
              <w:t>30</w:t>
            </w:r>
          </w:p>
        </w:tc>
      </w:tr>
    </w:tbl>
    <w:p w14:paraId="3B53A818" w14:textId="77777777" w:rsidR="006D1273" w:rsidRDefault="00000000">
      <w:pPr>
        <w:adjustRightInd w:val="0"/>
        <w:snapToGrid w:val="0"/>
        <w:spacing w:line="560" w:lineRule="exact"/>
        <w:ind w:firstLineChars="200" w:firstLine="562"/>
        <w:jc w:val="left"/>
        <w:rPr>
          <w:rFonts w:ascii="仿宋" w:eastAsia="仿宋" w:hAnsi="仿宋" w:cs="仿宋"/>
          <w:kern w:val="0"/>
          <w:sz w:val="28"/>
          <w:szCs w:val="28"/>
        </w:rPr>
      </w:pPr>
      <w:r>
        <w:rPr>
          <w:rFonts w:ascii="仿宋" w:eastAsia="仿宋" w:hAnsi="仿宋" w:cs="仿宋" w:hint="eastAsia"/>
          <w:b/>
          <w:bCs/>
          <w:kern w:val="0"/>
          <w:sz w:val="28"/>
          <w:szCs w:val="28"/>
        </w:rPr>
        <w:t xml:space="preserve"> </w:t>
      </w:r>
      <w:r>
        <w:rPr>
          <w:rFonts w:ascii="仿宋" w:eastAsia="仿宋" w:hAnsi="仿宋" w:cs="仿宋" w:hint="eastAsia"/>
          <w:kern w:val="0"/>
          <w:sz w:val="28"/>
          <w:szCs w:val="28"/>
        </w:rPr>
        <w:t>其中，客观性内容采用测量方式评判，主观性内容采用评价方式评判。采取测量方式评判的，由裁判员按照评判标准和裁判长安排独立评判。</w:t>
      </w:r>
    </w:p>
    <w:p w14:paraId="1364795D" w14:textId="77777777" w:rsidR="006D1273" w:rsidRDefault="00000000">
      <w:pPr>
        <w:adjustRightInd w:val="0"/>
        <w:snapToGrid w:val="0"/>
        <w:spacing w:line="5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若出现成绩并列，则根据任务</w:t>
      </w:r>
      <w:proofErr w:type="gramStart"/>
      <w:r>
        <w:rPr>
          <w:rFonts w:ascii="仿宋" w:eastAsia="仿宋" w:hAnsi="仿宋" w:cs="仿宋" w:hint="eastAsia"/>
          <w:kern w:val="0"/>
          <w:sz w:val="28"/>
          <w:szCs w:val="28"/>
        </w:rPr>
        <w:t>一</w:t>
      </w:r>
      <w:proofErr w:type="gramEnd"/>
      <w:r>
        <w:rPr>
          <w:rFonts w:ascii="仿宋" w:eastAsia="仿宋" w:hAnsi="仿宋" w:cs="仿宋" w:hint="eastAsia"/>
          <w:kern w:val="0"/>
          <w:sz w:val="28"/>
          <w:szCs w:val="28"/>
        </w:rPr>
        <w:t>模块成绩确定名次；若仍有并列， 则根据任务二模块成绩确定名次。</w:t>
      </w:r>
    </w:p>
    <w:p w14:paraId="109093B2" w14:textId="77777777" w:rsidR="006D1273" w:rsidRDefault="00000000">
      <w:pPr>
        <w:pStyle w:val="3"/>
        <w:keepNext w:val="0"/>
        <w:keepLines w:val="0"/>
        <w:adjustRightInd w:val="0"/>
        <w:snapToGrid w:val="0"/>
        <w:spacing w:before="0" w:after="0" w:line="54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十一、奖项设定</w:t>
      </w:r>
    </w:p>
    <w:p w14:paraId="157EBBE7" w14:textId="77777777" w:rsidR="006D1273" w:rsidRDefault="00000000">
      <w:pPr>
        <w:adjustRightInd w:val="0"/>
        <w:snapToGrid w:val="0"/>
        <w:spacing w:line="5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1.以参赛队最终比赛成绩为依据，设一等奖占比10%，分别颁发金牌及证书；二等奖占比20%，分别颁发银牌及证书；三等奖占比30%，分别颁发铜牌及证书；其它选手颁发优秀奖证书。</w:t>
      </w:r>
    </w:p>
    <w:p w14:paraId="39FB5526" w14:textId="77777777" w:rsidR="006D1273" w:rsidRDefault="00000000">
      <w:pPr>
        <w:adjustRightInd w:val="0"/>
        <w:snapToGrid w:val="0"/>
        <w:spacing w:line="5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2.获得一等奖、二等奖队伍的指导教师颁发优秀指导教师证书。</w:t>
      </w:r>
    </w:p>
    <w:p w14:paraId="79FE7089" w14:textId="77777777" w:rsidR="006D1273" w:rsidRDefault="00000000">
      <w:pPr>
        <w:adjustRightInd w:val="0"/>
        <w:snapToGrid w:val="0"/>
        <w:spacing w:line="5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3.获得一等奖的参赛单位颁发最佳组织奖证书及奖牌；获得二等奖的参赛单位颁发优秀组织奖证书及奖牌。</w:t>
      </w:r>
    </w:p>
    <w:p w14:paraId="313040E4" w14:textId="77777777" w:rsidR="006D1273" w:rsidRDefault="00000000">
      <w:pPr>
        <w:adjustRightInd w:val="0"/>
        <w:snapToGrid w:val="0"/>
        <w:spacing w:line="5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4.另设竞赛支持奖、突出贡献奖若干名，颁发给各竞赛平台支持单位、竞赛承办单位，按类别颁发证书、奖牌。</w:t>
      </w:r>
    </w:p>
    <w:p w14:paraId="23362DE4" w14:textId="77777777" w:rsidR="006D1273" w:rsidRDefault="00000000">
      <w:pPr>
        <w:pStyle w:val="3"/>
        <w:keepNext w:val="0"/>
        <w:keepLines w:val="0"/>
        <w:adjustRightInd w:val="0"/>
        <w:snapToGrid w:val="0"/>
        <w:spacing w:before="0" w:after="0" w:line="54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十二、赛项安全</w:t>
      </w:r>
    </w:p>
    <w:p w14:paraId="708B4D1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（一）组织机构</w:t>
      </w:r>
    </w:p>
    <w:p w14:paraId="2B19F76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设置比赛安全保障组，组长由比赛组委会主任担任。成员由各赛场安全责任人担任。每一赛场指定一名安全责任人，对本赛场的安全负全责，在发生意外情况时负责调集救援队伍和专业救援人员，安排场内人员疏散。</w:t>
      </w:r>
    </w:p>
    <w:p w14:paraId="1E33ED6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建立与公安、消防、司法行政、交通、卫生、食品、质检等相关部门的协调机制，保证比赛安全，制定应急预案，及时处置突发事件。设置医护人员、消防人员和保安人员的专线联系，确定对方联系人，由场地安全负责人对口联系。比赛场地布置和器材使用严格依照安全施工条例进行。场地布置划分区域，并按安全要求设定疏散通道，并在墙面显著位置张贴安全疏散通道和路线示意图。</w:t>
      </w:r>
    </w:p>
    <w:p w14:paraId="49264B0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（二）赛项安全管理</w:t>
      </w:r>
    </w:p>
    <w:p w14:paraId="5D1811A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1.比赛设备和设施安装严格按照安全施工标准施工，电源布线、电器</w:t>
      </w:r>
      <w:proofErr w:type="gramStart"/>
      <w:r>
        <w:rPr>
          <w:rFonts w:ascii="仿宋" w:eastAsia="仿宋" w:hAnsi="仿宋" w:cs="仿宋" w:hint="eastAsia"/>
          <w:bCs/>
          <w:color w:val="000000" w:themeColor="text1"/>
          <w:kern w:val="0"/>
          <w:sz w:val="28"/>
          <w:szCs w:val="28"/>
        </w:rPr>
        <w:t>安装按</w:t>
      </w:r>
      <w:proofErr w:type="gramEnd"/>
      <w:r>
        <w:rPr>
          <w:rFonts w:ascii="仿宋" w:eastAsia="仿宋" w:hAnsi="仿宋" w:cs="仿宋" w:hint="eastAsia"/>
          <w:bCs/>
          <w:color w:val="000000" w:themeColor="text1"/>
          <w:kern w:val="0"/>
          <w:sz w:val="28"/>
          <w:szCs w:val="28"/>
        </w:rPr>
        <w:t>规范施工。</w:t>
      </w:r>
    </w:p>
    <w:p w14:paraId="7F69CE3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2.按防火安全要求安置灭火器，并指定责任人在紧急时候使用。</w:t>
      </w:r>
    </w:p>
    <w:p w14:paraId="1918132E"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3.赛项竞赛规程中明确国家（或行业）相关职业岗位安全的规范、条例和资格证书要求等内容。</w:t>
      </w:r>
    </w:p>
    <w:p w14:paraId="4BA49C69"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4.组委会在赛前对本赛项全体裁判员、工作人员进行安全培训。根据《中华人民共和国劳动法》等法律法规，建立完善的安全事故防</w:t>
      </w:r>
      <w:r>
        <w:rPr>
          <w:rFonts w:ascii="仿宋" w:eastAsia="仿宋" w:hAnsi="仿宋" w:cs="仿宋" w:hint="eastAsia"/>
          <w:bCs/>
          <w:color w:val="000000" w:themeColor="text1"/>
          <w:kern w:val="0"/>
          <w:sz w:val="28"/>
          <w:szCs w:val="28"/>
        </w:rPr>
        <w:lastRenderedPageBreak/>
        <w:t>范制度，在赛前对选手进行培训，避免发生人身伤害事故。</w:t>
      </w:r>
    </w:p>
    <w:p w14:paraId="051133A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5.组委会将建立专门方案保证比赛命题、赛题保管、发放、回收和评判过程的安全。</w:t>
      </w:r>
    </w:p>
    <w:p w14:paraId="7FF82AE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（三）比赛环境安全管理</w:t>
      </w:r>
    </w:p>
    <w:p w14:paraId="6E93669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赛项组委会赛前组织专人对比赛现场、住宿场所和交通保障进行考察，并对安全工作提出明确要求。赛场的布置，赛场内的器材、设备符合国家有关安全规定。赛前需进行赛场仿真模拟测试，以发现可能出现的问题。承办院校赛前按照赛项组委会要求排除安全隐患。</w:t>
      </w:r>
    </w:p>
    <w:p w14:paraId="27D48EF2"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赛场周围设立警戒线，防止无关人员进入，发生意外事件。比赛现场内参照相关职业岗位的要求为选手提供必要的劳动保护。在具有危险性的操作环节，比赛前裁判员要检查、确认设备正常，比赛过程中严防选手出现错误操作。</w:t>
      </w:r>
    </w:p>
    <w:p w14:paraId="207CA1C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3.为了确保本次大赛的顺利进行，承办院校建立大赛期间相应的安全保障制度，同时由安全保卫、校园环境及卫生医疗保障组执行：</w:t>
      </w:r>
    </w:p>
    <w:p w14:paraId="6856E3D2"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（1）比赛期间所有进入赛区车辆、人员需凭证入内，并主动向工作人员出示；</w:t>
      </w:r>
    </w:p>
    <w:p w14:paraId="686EE6A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（2）在比赛开始前，选手要认真阅读场地内张贴的《入场须知》和应急疏散图；</w:t>
      </w:r>
    </w:p>
    <w:p w14:paraId="019355B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（3）赛场由裁判员监督完成电气控制系统通电前的检查全过程，对出现的操作隐患及时提醒和制止。</w:t>
      </w:r>
    </w:p>
    <w:p w14:paraId="0C4BCDB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（4）每台竞赛设备使用独立的电源，保障安全。参赛选手在进行计算机操作时要及时存盘，避免突然停电造成数据丢失。</w:t>
      </w:r>
    </w:p>
    <w:p w14:paraId="531F612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（5）比赛过程中，参赛选手应严格遵守安全操作规程，遇有紧急情况，应立即切断电源，在工作人员安排下有序退场。</w:t>
      </w:r>
    </w:p>
    <w:p w14:paraId="75DE4C8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（6）各类人员须严格遵守赛场规则，严禁携带比赛严令禁止的</w:t>
      </w:r>
      <w:r>
        <w:rPr>
          <w:rFonts w:ascii="仿宋" w:eastAsia="仿宋" w:hAnsi="仿宋" w:cs="仿宋" w:hint="eastAsia"/>
          <w:bCs/>
          <w:color w:val="000000" w:themeColor="text1"/>
          <w:kern w:val="0"/>
          <w:sz w:val="28"/>
          <w:szCs w:val="28"/>
        </w:rPr>
        <w:lastRenderedPageBreak/>
        <w:t>物品入内。</w:t>
      </w:r>
    </w:p>
    <w:p w14:paraId="6C2A99E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（7）安保人员发现不安全隐患及时通报赛场负责人员。</w:t>
      </w:r>
    </w:p>
    <w:p w14:paraId="395E277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（8）比赛场馆严禁吸烟，安保人员不得将证件转借他人。</w:t>
      </w:r>
    </w:p>
    <w:p w14:paraId="6C1D4BF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（9）如果出现安全问题，在安保人</w:t>
      </w:r>
      <w:proofErr w:type="gramStart"/>
      <w:r>
        <w:rPr>
          <w:rFonts w:ascii="仿宋" w:eastAsia="仿宋" w:hAnsi="仿宋" w:cs="仿宋" w:hint="eastAsia"/>
          <w:bCs/>
          <w:color w:val="000000" w:themeColor="text1"/>
          <w:kern w:val="0"/>
          <w:sz w:val="28"/>
          <w:szCs w:val="28"/>
        </w:rPr>
        <w:t>员指挥</w:t>
      </w:r>
      <w:proofErr w:type="gramEnd"/>
      <w:r>
        <w:rPr>
          <w:rFonts w:ascii="仿宋" w:eastAsia="仿宋" w:hAnsi="仿宋" w:cs="仿宋" w:hint="eastAsia"/>
          <w:bCs/>
          <w:color w:val="000000" w:themeColor="text1"/>
          <w:kern w:val="0"/>
          <w:sz w:val="28"/>
          <w:szCs w:val="28"/>
        </w:rPr>
        <w:t>下，迅速按紧急疏散路线撤离现场。</w:t>
      </w:r>
    </w:p>
    <w:p w14:paraId="3AF7F1A3"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4.赛项组委会会同承办院校在赛场环境中存在人员密集、车流人流交错的区域，除了设置齐全的指示标志、增加引导人员外，并开辟备用通道。</w:t>
      </w:r>
    </w:p>
    <w:p w14:paraId="54FDC8F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5.大赛期间，赛项承办院校在赛场管理的关键岗位，增加力量，并建立安全管理日志。</w:t>
      </w:r>
    </w:p>
    <w:p w14:paraId="271381E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6.在参赛选手进入赛位，赛项裁判工作人员进入工作场所时，赛项承办院校须提醒、督促参赛选手、赛项裁判工作人员严禁携带通讯、照相摄录设备，禁止携带未经许可的记录用具，并安检设备，对进入赛场重要区域的人员进行安检。</w:t>
      </w:r>
    </w:p>
    <w:p w14:paraId="326B2A0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（四）生活条件保障</w:t>
      </w:r>
    </w:p>
    <w:p w14:paraId="5438F1DD"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 xml:space="preserve"> 1.比赛期间，由赛事承办院校统一安排参赛选手和指导教师食宿（费用自理）。承办院校须尊重少数民族参赛人员的宗教信仰及文化习俗，根据国家相关的民族、宗教政策，安排好少数民族参赛选手和教师的饮食起居。</w:t>
      </w:r>
    </w:p>
    <w:p w14:paraId="27A38D85"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2.比赛期间安排的住宿地要求具有宾馆、住宿经营许可资质。</w:t>
      </w:r>
    </w:p>
    <w:p w14:paraId="4878DFD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3.大赛期间有组织的参观和观摩活动的交通安全由赛区组委会负责。赛项组委会和承办院校须保证比赛期间选手、指导教师和裁判员、工作人员的交通安全。</w:t>
      </w:r>
    </w:p>
    <w:p w14:paraId="602F06C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4.除必要的安全隔离措施外，严格遵守国家相关法律法规，保护个人隐私和人身自由。</w:t>
      </w:r>
    </w:p>
    <w:p w14:paraId="0722EBF0"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lastRenderedPageBreak/>
        <w:t>（五）参赛队职责</w:t>
      </w:r>
    </w:p>
    <w:p w14:paraId="61C2172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1.各院校在组织参赛队时，须安排为参赛选手购买大赛期间的人身意外伤害保险。</w:t>
      </w:r>
    </w:p>
    <w:p w14:paraId="6DFEF926"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2.各院校参赛队组成后，须制定相关管理制度，并对所有参赛选手、指导教师进行安全教育。</w:t>
      </w:r>
    </w:p>
    <w:p w14:paraId="69A919A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3.各参赛队伍须加强参与比赛人员的安全管理，并与赛场安全管理对接。</w:t>
      </w:r>
    </w:p>
    <w:p w14:paraId="174AA07F"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4.参赛队如有车辆，一律</w:t>
      </w:r>
      <w:proofErr w:type="gramStart"/>
      <w:r>
        <w:rPr>
          <w:rFonts w:ascii="仿宋" w:eastAsia="仿宋" w:hAnsi="仿宋" w:cs="仿宋" w:hint="eastAsia"/>
          <w:bCs/>
          <w:color w:val="000000" w:themeColor="text1"/>
          <w:kern w:val="0"/>
          <w:sz w:val="28"/>
          <w:szCs w:val="28"/>
        </w:rPr>
        <w:t>凭大赛</w:t>
      </w:r>
      <w:proofErr w:type="gramEnd"/>
      <w:r>
        <w:rPr>
          <w:rFonts w:ascii="仿宋" w:eastAsia="仿宋" w:hAnsi="仿宋" w:cs="仿宋" w:hint="eastAsia"/>
          <w:bCs/>
          <w:color w:val="000000" w:themeColor="text1"/>
          <w:kern w:val="0"/>
          <w:sz w:val="28"/>
          <w:szCs w:val="28"/>
        </w:rPr>
        <w:t>组委会核发的证件出入校门，并按指定线路行驶，按指定地点停放。</w:t>
      </w:r>
    </w:p>
    <w:p w14:paraId="24FBE6C7"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（六）应急处理</w:t>
      </w:r>
    </w:p>
    <w:p w14:paraId="6ED1346F"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比赛期间发生意外事故时，发现者应第一时间报告赛项组委会，同时采取措施，避免事态扩大。赛项组委会应立即启动预案予以解决并向赛区组委会报告。出现重大安全问题的赛项由赛区组委会决定是否停赛。事后，赛区组委会应向大赛组委会报告详细情况。</w:t>
      </w:r>
    </w:p>
    <w:p w14:paraId="6AD585D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（七）处罚措施</w:t>
      </w:r>
    </w:p>
    <w:p w14:paraId="1C7CDC08"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1.赛项出现重大安全事故的，停止承办院校的赛项承办资格。</w:t>
      </w:r>
    </w:p>
    <w:p w14:paraId="7D11DEAB"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2.因参赛队伍原因造成重大安全事故的，取消其评奖资格。</w:t>
      </w:r>
    </w:p>
    <w:p w14:paraId="3198361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3.参赛队伍发生重大安全事故隐患，经赛场工作人员提示、警告无效的，取消其继续比赛的资格。</w:t>
      </w:r>
    </w:p>
    <w:p w14:paraId="375EEC0A"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4.赛事工作人员违规的，按照相应的制度追究责任。情节恶劣并造成重大安全事故的，由司法机关追究相应法律责任。</w:t>
      </w:r>
    </w:p>
    <w:p w14:paraId="4F920882" w14:textId="77777777" w:rsidR="006D1273" w:rsidRDefault="00000000">
      <w:pPr>
        <w:snapToGrid w:val="0"/>
        <w:spacing w:line="480" w:lineRule="atLeast"/>
        <w:jc w:val="left"/>
        <w:rPr>
          <w:rFonts w:ascii="仿宋" w:eastAsia="仿宋" w:hAnsi="仿宋" w:cs="仿宋"/>
          <w:b/>
          <w:kern w:val="0"/>
          <w:sz w:val="28"/>
          <w:szCs w:val="28"/>
        </w:rPr>
      </w:pPr>
      <w:r>
        <w:rPr>
          <w:rFonts w:ascii="仿宋" w:eastAsia="仿宋" w:hAnsi="仿宋" w:cs="仿宋" w:hint="eastAsia"/>
          <w:b/>
          <w:kern w:val="0"/>
          <w:sz w:val="28"/>
          <w:szCs w:val="28"/>
        </w:rPr>
        <w:t>十三、申诉与仲裁</w:t>
      </w:r>
    </w:p>
    <w:p w14:paraId="305D4B01" w14:textId="77777777" w:rsidR="006D1273" w:rsidRDefault="00000000">
      <w:pPr>
        <w:spacing w:line="560" w:lineRule="exact"/>
        <w:ind w:firstLineChars="200" w:firstLine="560"/>
        <w:rPr>
          <w:rFonts w:ascii="仿宋" w:eastAsia="仿宋" w:hAnsi="仿宋" w:cs="仿宋"/>
          <w:bCs/>
          <w:color w:val="000000" w:themeColor="text1"/>
          <w:kern w:val="0"/>
          <w:sz w:val="28"/>
          <w:szCs w:val="28"/>
        </w:rPr>
      </w:pPr>
      <w:r>
        <w:rPr>
          <w:rFonts w:ascii="仿宋" w:eastAsia="仿宋" w:hAnsi="仿宋" w:cs="仿宋" w:hint="eastAsia"/>
          <w:bCs/>
          <w:color w:val="000000" w:themeColor="text1"/>
          <w:kern w:val="0"/>
          <w:sz w:val="28"/>
          <w:szCs w:val="28"/>
        </w:rPr>
        <w:t xml:space="preserve">本赛项在比赛过程中若出现有失公正或有关人员违规等现象，代 </w:t>
      </w:r>
      <w:proofErr w:type="gramStart"/>
      <w:r>
        <w:rPr>
          <w:rFonts w:ascii="仿宋" w:eastAsia="仿宋" w:hAnsi="仿宋" w:cs="仿宋" w:hint="eastAsia"/>
          <w:bCs/>
          <w:color w:val="000000" w:themeColor="text1"/>
          <w:kern w:val="0"/>
          <w:sz w:val="28"/>
          <w:szCs w:val="28"/>
        </w:rPr>
        <w:t>表队领队</w:t>
      </w:r>
      <w:proofErr w:type="gramEnd"/>
      <w:r>
        <w:rPr>
          <w:rFonts w:ascii="仿宋" w:eastAsia="仿宋" w:hAnsi="仿宋" w:cs="仿宋" w:hint="eastAsia"/>
          <w:bCs/>
          <w:color w:val="000000" w:themeColor="text1"/>
          <w:kern w:val="0"/>
          <w:sz w:val="28"/>
          <w:szCs w:val="28"/>
        </w:rPr>
        <w:t>可在比赛结束后 2 小时之内向监督</w:t>
      </w:r>
      <w:proofErr w:type="gramStart"/>
      <w:r>
        <w:rPr>
          <w:rFonts w:ascii="仿宋" w:eastAsia="仿宋" w:hAnsi="仿宋" w:cs="仿宋" w:hint="eastAsia"/>
          <w:bCs/>
          <w:color w:val="000000" w:themeColor="text1"/>
          <w:kern w:val="0"/>
          <w:sz w:val="28"/>
          <w:szCs w:val="28"/>
        </w:rPr>
        <w:t>仲裁组</w:t>
      </w:r>
      <w:proofErr w:type="gramEnd"/>
      <w:r>
        <w:rPr>
          <w:rFonts w:ascii="仿宋" w:eastAsia="仿宋" w:hAnsi="仿宋" w:cs="仿宋" w:hint="eastAsia"/>
          <w:bCs/>
          <w:color w:val="000000" w:themeColor="text1"/>
          <w:kern w:val="0"/>
          <w:sz w:val="28"/>
          <w:szCs w:val="28"/>
        </w:rPr>
        <w:t>提出申诉。申诉启 动时，参赛队领队向监督</w:t>
      </w:r>
      <w:proofErr w:type="gramStart"/>
      <w:r>
        <w:rPr>
          <w:rFonts w:ascii="仿宋" w:eastAsia="仿宋" w:hAnsi="仿宋" w:cs="仿宋" w:hint="eastAsia"/>
          <w:bCs/>
          <w:color w:val="000000" w:themeColor="text1"/>
          <w:kern w:val="0"/>
          <w:sz w:val="28"/>
          <w:szCs w:val="28"/>
        </w:rPr>
        <w:t>仲裁组递交</w:t>
      </w:r>
      <w:proofErr w:type="gramEnd"/>
      <w:r>
        <w:rPr>
          <w:rFonts w:ascii="仿宋" w:eastAsia="仿宋" w:hAnsi="仿宋" w:cs="仿宋" w:hint="eastAsia"/>
          <w:bCs/>
          <w:color w:val="000000" w:themeColor="text1"/>
          <w:kern w:val="0"/>
          <w:sz w:val="28"/>
          <w:szCs w:val="28"/>
        </w:rPr>
        <w:t>亲笔签字同意的书面申报告。</w:t>
      </w:r>
      <w:r>
        <w:rPr>
          <w:rFonts w:ascii="仿宋" w:eastAsia="仿宋" w:hAnsi="仿宋" w:cs="仿宋" w:hint="eastAsia"/>
          <w:bCs/>
          <w:color w:val="000000" w:themeColor="text1"/>
          <w:kern w:val="0"/>
          <w:sz w:val="28"/>
          <w:szCs w:val="28"/>
        </w:rPr>
        <w:lastRenderedPageBreak/>
        <w:t xml:space="preserve">申 </w:t>
      </w:r>
      <w:proofErr w:type="gramStart"/>
      <w:r>
        <w:rPr>
          <w:rFonts w:ascii="仿宋" w:eastAsia="仿宋" w:hAnsi="仿宋" w:cs="仿宋" w:hint="eastAsia"/>
          <w:bCs/>
          <w:color w:val="000000" w:themeColor="text1"/>
          <w:kern w:val="0"/>
          <w:sz w:val="28"/>
          <w:szCs w:val="28"/>
        </w:rPr>
        <w:t>诉报告应对诉事件</w:t>
      </w:r>
      <w:proofErr w:type="gramEnd"/>
      <w:r>
        <w:rPr>
          <w:rFonts w:ascii="仿宋" w:eastAsia="仿宋" w:hAnsi="仿宋" w:cs="仿宋" w:hint="eastAsia"/>
          <w:bCs/>
          <w:color w:val="000000" w:themeColor="text1"/>
          <w:kern w:val="0"/>
          <w:sz w:val="28"/>
          <w:szCs w:val="28"/>
        </w:rPr>
        <w:t>现象、发生时间、涉及人员、申诉依据等进行充分 实事求是的叙述。非书面申诉不予受理。</w:t>
      </w:r>
    </w:p>
    <w:p w14:paraId="06132ECC" w14:textId="77777777" w:rsidR="006D1273" w:rsidRDefault="00000000">
      <w:pPr>
        <w:pStyle w:val="3"/>
        <w:keepNext w:val="0"/>
        <w:keepLines w:val="0"/>
        <w:adjustRightInd w:val="0"/>
        <w:snapToGrid w:val="0"/>
        <w:spacing w:before="0" w:after="0" w:line="540" w:lineRule="exact"/>
        <w:jc w:val="left"/>
        <w:rPr>
          <w:rFonts w:ascii="仿宋" w:eastAsia="仿宋" w:hAnsi="仿宋" w:cs="仿宋"/>
          <w:bCs w:val="0"/>
          <w:kern w:val="0"/>
          <w:sz w:val="28"/>
          <w:szCs w:val="28"/>
        </w:rPr>
      </w:pPr>
      <w:r>
        <w:rPr>
          <w:rFonts w:ascii="仿宋" w:eastAsia="仿宋" w:hAnsi="仿宋" w:cs="仿宋" w:hint="eastAsia"/>
          <w:bCs w:val="0"/>
          <w:kern w:val="0"/>
          <w:sz w:val="28"/>
          <w:szCs w:val="28"/>
        </w:rPr>
        <w:t>十四、竞赛须知</w:t>
      </w:r>
    </w:p>
    <w:p w14:paraId="28F6FBE3"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1.参赛队统一使用单位名称为代表队名称，学生组不接受跨校组队报名。不使用其他组织、团体名称。</w:t>
      </w:r>
    </w:p>
    <w:p w14:paraId="2629FAA6"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2.各参赛队均须经报名和通过资格审查后确定。</w:t>
      </w:r>
    </w:p>
    <w:p w14:paraId="33817B36"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3.各参赛队报到时，请出示为参赛选手购买的竞赛期间的人身意外伤害保险。如未购买，将暂时不予办理报到手续。</w:t>
      </w:r>
    </w:p>
    <w:p w14:paraId="09609658"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4.比赛进行过程中及不同的赛段，参赛队不可以更换参赛选手。</w:t>
      </w:r>
    </w:p>
    <w:p w14:paraId="59746BA2"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5.任何情况下，不允许增补新队员参赛，允许队员缺席比赛；不允许更换指导教师或教练，允许指导教师或教练缺席。</w:t>
      </w:r>
    </w:p>
    <w:p w14:paraId="6252127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6.参赛队选手和指导教师、教练应有良好的职业道德，严格遵守比赛规则和比赛纪律，服从裁判，尊重裁判和赛场工作人员，自觉维护赛场秩序。</w:t>
      </w:r>
    </w:p>
    <w:p w14:paraId="019C7A84"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（二）指导教师、教练须知</w:t>
      </w:r>
    </w:p>
    <w:p w14:paraId="6B14CE67"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1.各参赛代表队要发扬良好道德风尚，听从指挥，服从裁判，不弄虚作假。如发现弄虚作假者，取消参赛资格，名次无效。</w:t>
      </w:r>
    </w:p>
    <w:p w14:paraId="183F24F5"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2.各代表队领队要严格执行竞赛的各项规定，加强对参赛人员的管理，做好赛前准备工作，督促选手带好证件等竞赛相关材料。</w:t>
      </w:r>
    </w:p>
    <w:p w14:paraId="49797A6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3.竞赛过程中，除参加当场次竞赛的选手、执行裁判员、现场工作人员和经批准的人员外，领队、指导教师及其他人员一律不得进入竞赛现场。</w:t>
      </w:r>
    </w:p>
    <w:p w14:paraId="545ACD57"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4.参赛代表队若对竞赛过程有异议，在规定的时间内由领队向赛项仲裁工作组提出书面报告。</w:t>
      </w:r>
    </w:p>
    <w:p w14:paraId="3A84545A"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5.对申诉的仲裁结果，领队应带头服从执行，做好选手工作。参</w:t>
      </w:r>
      <w:r>
        <w:rPr>
          <w:rFonts w:ascii="仿宋" w:eastAsia="仿宋" w:hAnsi="仿宋" w:cs="仿宋" w:hint="eastAsia"/>
          <w:bCs/>
          <w:kern w:val="0"/>
          <w:sz w:val="28"/>
          <w:szCs w:val="28"/>
        </w:rPr>
        <w:lastRenderedPageBreak/>
        <w:t>赛选手不得因申诉或对处理意见不服而停止竞赛，否则以弃权处理。</w:t>
      </w:r>
    </w:p>
    <w:p w14:paraId="01A4E10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6.指导老师、教练应及时查看竞赛专用网页有关赛项的通知和内容，认真研究和掌握本赛项竞赛的规程、技术规范和赛场要求，指导选手做好赛前的一切技术准备和竞赛准备。</w:t>
      </w:r>
    </w:p>
    <w:p w14:paraId="2D5AA031"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7.领队、指导教师、教练应在赛后做好赛事总结和工作总结。</w:t>
      </w:r>
    </w:p>
    <w:p w14:paraId="08C043E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（三）参赛选手须知</w:t>
      </w:r>
    </w:p>
    <w:p w14:paraId="52FAD56B"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1.参赛选手应按有关要求如实填报个人信息，否则取消竞赛资格。</w:t>
      </w:r>
    </w:p>
    <w:p w14:paraId="7BDA44CB"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2.参赛选手</w:t>
      </w:r>
      <w:proofErr w:type="gramStart"/>
      <w:r>
        <w:rPr>
          <w:rFonts w:ascii="仿宋" w:eastAsia="仿宋" w:hAnsi="仿宋" w:cs="仿宋" w:hint="eastAsia"/>
          <w:bCs/>
          <w:kern w:val="0"/>
          <w:sz w:val="28"/>
          <w:szCs w:val="28"/>
        </w:rPr>
        <w:t>凭统一</w:t>
      </w:r>
      <w:proofErr w:type="gramEnd"/>
      <w:r>
        <w:rPr>
          <w:rFonts w:ascii="仿宋" w:eastAsia="仿宋" w:hAnsi="仿宋" w:cs="仿宋" w:hint="eastAsia"/>
          <w:bCs/>
          <w:kern w:val="0"/>
          <w:sz w:val="28"/>
          <w:szCs w:val="28"/>
        </w:rPr>
        <w:t>印制的参赛证和有效身份证件参加竞赛，按赛项规定的时间、顺序、地点参赛。</w:t>
      </w:r>
    </w:p>
    <w:p w14:paraId="7F8E1CD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3.参赛选手应认真学习领会本次竞赛相关文件，自觉遵守竞赛纪律，服从指挥，听从安排，文明参赛。</w:t>
      </w:r>
    </w:p>
    <w:p w14:paraId="09F6A468"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4.比赛须严格遵守安全操作规程和文明生产规则，爱护比赛场地的设备、仪器等，不得人为损坏仪器设备。一旦出现较严重的安全事故，经总裁判长批准后将立即取消其参赛资格。</w:t>
      </w:r>
    </w:p>
    <w:p w14:paraId="560DD3F7"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5.参赛选手请勿携带任何电子、通讯设备及其他资料进入赛场。</w:t>
      </w:r>
    </w:p>
    <w:p w14:paraId="6B898EAF"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6.竞赛时，在收到开赛信号前不得启动操作，各参赛队自行决定分工、工作程序和时间安排，在指定工位上完成竞赛项目，严禁作弊行为。</w:t>
      </w:r>
    </w:p>
    <w:p w14:paraId="1733B541"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7.竞赛完毕，选手应全体起立，结束操作。将设备和工具归位，资料整齐摆放在操作平台上，经工作人员清点后方可离开赛场，离开赛场时不得带走任何资料。</w:t>
      </w:r>
    </w:p>
    <w:p w14:paraId="35BD44D2"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8.在竞赛期间，未经竞赛执委会的批准，参赛选手不得接受其他单位和个人进行的与竞赛内容相关的采访。参赛选手不得将竞赛的相关信息私自公布。</w:t>
      </w:r>
    </w:p>
    <w:p w14:paraId="39060DB2"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9.各参赛队按照竞赛要求和赛题要求提交竞赛成果，禁止在竞赛</w:t>
      </w:r>
      <w:r>
        <w:rPr>
          <w:rFonts w:ascii="仿宋" w:eastAsia="仿宋" w:hAnsi="仿宋" w:cs="仿宋" w:hint="eastAsia"/>
          <w:bCs/>
          <w:kern w:val="0"/>
          <w:sz w:val="28"/>
          <w:szCs w:val="28"/>
        </w:rPr>
        <w:lastRenderedPageBreak/>
        <w:t>成果上做任何与竞赛无关的记号。</w:t>
      </w:r>
    </w:p>
    <w:p w14:paraId="38484499"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10.按照程序提交竞赛结果，并与裁判一起签字确认。</w:t>
      </w:r>
    </w:p>
    <w:p w14:paraId="477C80BE"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（四）工作人员须知</w:t>
      </w:r>
    </w:p>
    <w:p w14:paraId="0E63C6BA"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1.服从赛项执委会的领导,遵守职业道德、坚持原则、按章办事,切实做到严格认真、公正准确、文明执裁。</w:t>
      </w:r>
    </w:p>
    <w:p w14:paraId="24CB8EE9"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2.以高度负责的精神、严肃认真的态度和严谨细致的作风做好工作。熟悉比赛规则，认真执行比赛规则，严格按照工作程序和有关规定办事。</w:t>
      </w:r>
    </w:p>
    <w:p w14:paraId="3036431B"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3.佩戴裁判员胸卡</w:t>
      </w:r>
      <w:proofErr w:type="gramStart"/>
      <w:r>
        <w:rPr>
          <w:rFonts w:ascii="仿宋" w:eastAsia="仿宋" w:hAnsi="仿宋" w:cs="仿宋" w:hint="eastAsia"/>
          <w:bCs/>
          <w:kern w:val="0"/>
          <w:sz w:val="28"/>
          <w:szCs w:val="28"/>
        </w:rPr>
        <w:t>，着</w:t>
      </w:r>
      <w:proofErr w:type="gramEnd"/>
      <w:r>
        <w:rPr>
          <w:rFonts w:ascii="仿宋" w:eastAsia="仿宋" w:hAnsi="仿宋" w:cs="仿宋" w:hint="eastAsia"/>
          <w:bCs/>
          <w:kern w:val="0"/>
          <w:sz w:val="28"/>
          <w:szCs w:val="28"/>
        </w:rPr>
        <w:t>裁判员服装，仪表整洁，语言举止文明礼貌，接受仲裁工作组成员和参赛人员的监督。</w:t>
      </w:r>
    </w:p>
    <w:p w14:paraId="2CB94112"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4.须参加赛项执委会的赛前执</w:t>
      </w:r>
      <w:proofErr w:type="gramStart"/>
      <w:r>
        <w:rPr>
          <w:rFonts w:ascii="仿宋" w:eastAsia="仿宋" w:hAnsi="仿宋" w:cs="仿宋" w:hint="eastAsia"/>
          <w:bCs/>
          <w:kern w:val="0"/>
          <w:sz w:val="28"/>
          <w:szCs w:val="28"/>
        </w:rPr>
        <w:t>裁培</w:t>
      </w:r>
      <w:proofErr w:type="gramEnd"/>
      <w:r>
        <w:rPr>
          <w:rFonts w:ascii="仿宋" w:eastAsia="仿宋" w:hAnsi="仿宋" w:cs="仿宋" w:hint="eastAsia"/>
          <w:bCs/>
          <w:kern w:val="0"/>
          <w:sz w:val="28"/>
          <w:szCs w:val="28"/>
        </w:rPr>
        <w:t>训。</w:t>
      </w:r>
    </w:p>
    <w:p w14:paraId="5A021658"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5.竞赛期间，保守竞赛秘密，不得向各参赛队领队、指导教师及选手泄露、暗示竞赛秘密。</w:t>
      </w:r>
    </w:p>
    <w:p w14:paraId="1D2020C3"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6.严格遵守比赛时间，不得擅自提前或延长。</w:t>
      </w:r>
    </w:p>
    <w:p w14:paraId="749596CD"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7.严格执行竞赛纪律，除应向参赛选手交代的竞赛须知外，不得向参赛选手暗示解答与竞赛有关的问题，更不得</w:t>
      </w:r>
      <w:proofErr w:type="gramStart"/>
      <w:r>
        <w:rPr>
          <w:rFonts w:ascii="仿宋" w:eastAsia="仿宋" w:hAnsi="仿宋" w:cs="仿宋" w:hint="eastAsia"/>
          <w:bCs/>
          <w:kern w:val="0"/>
          <w:sz w:val="28"/>
          <w:szCs w:val="28"/>
        </w:rPr>
        <w:t>向选手</w:t>
      </w:r>
      <w:proofErr w:type="gramEnd"/>
      <w:r>
        <w:rPr>
          <w:rFonts w:ascii="仿宋" w:eastAsia="仿宋" w:hAnsi="仿宋" w:cs="仿宋" w:hint="eastAsia"/>
          <w:bCs/>
          <w:kern w:val="0"/>
          <w:sz w:val="28"/>
          <w:szCs w:val="28"/>
        </w:rPr>
        <w:t>进行指导或提供方便。</w:t>
      </w:r>
    </w:p>
    <w:p w14:paraId="29C73EFE"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8.实行回避制度，不得与参赛选手及相关人员接触或联系。</w:t>
      </w:r>
    </w:p>
    <w:p w14:paraId="5BC86E50"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9.坚守岗位，不迟到，不早退。</w:t>
      </w:r>
    </w:p>
    <w:p w14:paraId="333CDD50"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10.监督选手遵守竞赛规则和安全操作规程的情况，不得无故干扰选手比赛，正确处理竞赛中出现的问题。</w:t>
      </w:r>
    </w:p>
    <w:p w14:paraId="41030F45" w14:textId="77777777" w:rsidR="006D1273" w:rsidRDefault="00000000">
      <w:pPr>
        <w:spacing w:line="560" w:lineRule="exact"/>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11.遵循公平、公正原则，维护赛场纪律，如实填写赛场记录。</w:t>
      </w:r>
    </w:p>
    <w:p w14:paraId="2D6D8F4D" w14:textId="77777777" w:rsidR="006D1273" w:rsidRDefault="006D1273">
      <w:pPr>
        <w:spacing w:line="560" w:lineRule="exact"/>
        <w:rPr>
          <w:rFonts w:ascii="仿宋" w:eastAsia="仿宋" w:hAnsi="仿宋" w:cs="仿宋"/>
          <w:bCs/>
          <w:kern w:val="0"/>
          <w:sz w:val="28"/>
          <w:szCs w:val="28"/>
        </w:rPr>
      </w:pPr>
    </w:p>
    <w:sectPr w:rsidR="006D1273">
      <w:headerReference w:type="default" r:id="rId13"/>
      <w:footerReference w:type="default" r:id="rId14"/>
      <w:pgSz w:w="11906" w:h="16838"/>
      <w:pgMar w:top="1134"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B502" w14:textId="77777777" w:rsidR="006D5EA0" w:rsidRDefault="006D5EA0">
      <w:r>
        <w:separator/>
      </w:r>
    </w:p>
  </w:endnote>
  <w:endnote w:type="continuationSeparator" w:id="0">
    <w:p w14:paraId="403F46AA" w14:textId="77777777" w:rsidR="006D5EA0" w:rsidRDefault="006D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B74B" w14:textId="77777777" w:rsidR="006D1273" w:rsidRDefault="00000000">
    <w:pPr>
      <w:pStyle w:val="a7"/>
    </w:pPr>
    <w:r>
      <w:rPr>
        <w:noProof/>
      </w:rPr>
      <mc:AlternateContent>
        <mc:Choice Requires="wps">
          <w:drawing>
            <wp:anchor distT="0" distB="0" distL="114300" distR="114300" simplePos="0" relativeHeight="251660288" behindDoc="0" locked="0" layoutInCell="1" allowOverlap="1" wp14:anchorId="55B5EC9D" wp14:editId="3F4317EE">
              <wp:simplePos x="0" y="0"/>
              <wp:positionH relativeFrom="margin">
                <wp:align>center</wp:align>
              </wp:positionH>
              <wp:positionV relativeFrom="paragraph">
                <wp:posOffset>0</wp:posOffset>
              </wp:positionV>
              <wp:extent cx="1828800" cy="1828800"/>
              <wp:effectExtent l="0" t="0" r="0" b="0"/>
              <wp:wrapNone/>
              <wp:docPr id="2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A7FA682" w14:textId="77777777" w:rsidR="006D1273"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wps:txbx>
                    <wps:bodyPr wrap="none" lIns="0" tIns="0" rIns="0" bIns="0" upright="1">
                      <a:spAutoFit/>
                    </wps:bodyPr>
                  </wps:wsp>
                </a:graphicData>
              </a:graphic>
            </wp:anchor>
          </w:drawing>
        </mc:Choice>
        <mc:Fallback>
          <w:pict>
            <v:shapetype w14:anchorId="55B5EC9D" id="_x0000_t202" coordsize="21600,21600" o:spt="202" path="m,l,21600r21600,l21600,xe">
              <v:stroke joinstyle="miter"/>
              <v:path gradientshapeok="t" o:connecttype="rect"/>
            </v:shapetype>
            <v:shape id="文本框 6" o:spid="_x0000_s11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" filled="f" stroked="f">
              <v:textbox style="mso-fit-shape-to-text:t" inset="0,0,0,0">
                <w:txbxContent>
                  <w:p w14:paraId="6A7FA682" w14:textId="77777777" w:rsidR="006D1273"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25</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BB0B" w14:textId="77777777" w:rsidR="006D5EA0" w:rsidRDefault="006D5EA0">
      <w:r>
        <w:separator/>
      </w:r>
    </w:p>
  </w:footnote>
  <w:footnote w:type="continuationSeparator" w:id="0">
    <w:p w14:paraId="21D33F3D" w14:textId="77777777" w:rsidR="006D5EA0" w:rsidRDefault="006D5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EE44" w14:textId="77777777" w:rsidR="006D1273" w:rsidRDefault="006D1273">
    <w:pPr>
      <w:pStyle w:val="a9"/>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118D22"/>
    <w:multiLevelType w:val="singleLevel"/>
    <w:tmpl w:val="98118D22"/>
    <w:lvl w:ilvl="0">
      <w:start w:val="5"/>
      <w:numFmt w:val="decimal"/>
      <w:suff w:val="nothing"/>
      <w:lvlText w:val="（%1）"/>
      <w:lvlJc w:val="left"/>
    </w:lvl>
  </w:abstractNum>
  <w:abstractNum w:abstractNumId="1" w15:restartNumberingAfterBreak="0">
    <w:nsid w:val="DD2D34C9"/>
    <w:multiLevelType w:val="singleLevel"/>
    <w:tmpl w:val="DD2D34C9"/>
    <w:lvl w:ilvl="0">
      <w:start w:val="4"/>
      <w:numFmt w:val="chineseCounting"/>
      <w:suff w:val="nothing"/>
      <w:lvlText w:val="%1、"/>
      <w:lvlJc w:val="left"/>
      <w:rPr>
        <w:rFonts w:hint="eastAsia"/>
      </w:rPr>
    </w:lvl>
  </w:abstractNum>
  <w:num w:numId="1" w16cid:durableId="31078252">
    <w:abstractNumId w:val="1"/>
  </w:num>
  <w:num w:numId="2" w16cid:durableId="1373849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MTkxZjZkNjE4N2RhNWFjY2VmMTM0OGQ3N2NiMGYifQ=="/>
  </w:docVars>
  <w:rsids>
    <w:rsidRoot w:val="00172A27"/>
    <w:rsid w:val="00023E76"/>
    <w:rsid w:val="000428DF"/>
    <w:rsid w:val="00070A5C"/>
    <w:rsid w:val="00073D24"/>
    <w:rsid w:val="0007613B"/>
    <w:rsid w:val="000919D1"/>
    <w:rsid w:val="00097C6A"/>
    <w:rsid w:val="000B09BC"/>
    <w:rsid w:val="00115F46"/>
    <w:rsid w:val="0012481C"/>
    <w:rsid w:val="001257DE"/>
    <w:rsid w:val="001367A5"/>
    <w:rsid w:val="00160409"/>
    <w:rsid w:val="00172A27"/>
    <w:rsid w:val="00186000"/>
    <w:rsid w:val="001A19FD"/>
    <w:rsid w:val="001B3D7A"/>
    <w:rsid w:val="001B488C"/>
    <w:rsid w:val="001C2F05"/>
    <w:rsid w:val="001C6D7C"/>
    <w:rsid w:val="001D04EB"/>
    <w:rsid w:val="001E3024"/>
    <w:rsid w:val="001F3CF9"/>
    <w:rsid w:val="00213FDC"/>
    <w:rsid w:val="00215EA2"/>
    <w:rsid w:val="00216E48"/>
    <w:rsid w:val="002171E6"/>
    <w:rsid w:val="00220037"/>
    <w:rsid w:val="002247D5"/>
    <w:rsid w:val="002355ED"/>
    <w:rsid w:val="002451C3"/>
    <w:rsid w:val="002658B8"/>
    <w:rsid w:val="00265B8D"/>
    <w:rsid w:val="002963AD"/>
    <w:rsid w:val="002C6F2A"/>
    <w:rsid w:val="002F15A4"/>
    <w:rsid w:val="003100D6"/>
    <w:rsid w:val="0031788B"/>
    <w:rsid w:val="00326019"/>
    <w:rsid w:val="00327C34"/>
    <w:rsid w:val="003300BE"/>
    <w:rsid w:val="00342459"/>
    <w:rsid w:val="003571F1"/>
    <w:rsid w:val="00362D39"/>
    <w:rsid w:val="00397B2F"/>
    <w:rsid w:val="003A417B"/>
    <w:rsid w:val="003B126D"/>
    <w:rsid w:val="003C1E2E"/>
    <w:rsid w:val="003E2DC7"/>
    <w:rsid w:val="003F5036"/>
    <w:rsid w:val="00412194"/>
    <w:rsid w:val="004242D4"/>
    <w:rsid w:val="00424F86"/>
    <w:rsid w:val="004274B4"/>
    <w:rsid w:val="00437106"/>
    <w:rsid w:val="004420A9"/>
    <w:rsid w:val="00451789"/>
    <w:rsid w:val="00471E48"/>
    <w:rsid w:val="004810EA"/>
    <w:rsid w:val="00482B73"/>
    <w:rsid w:val="0049294F"/>
    <w:rsid w:val="00496E06"/>
    <w:rsid w:val="004A7D6C"/>
    <w:rsid w:val="004D52FC"/>
    <w:rsid w:val="004F6497"/>
    <w:rsid w:val="004F7EFC"/>
    <w:rsid w:val="0050294D"/>
    <w:rsid w:val="00511814"/>
    <w:rsid w:val="00551910"/>
    <w:rsid w:val="00564A43"/>
    <w:rsid w:val="00565B5A"/>
    <w:rsid w:val="0058494E"/>
    <w:rsid w:val="005B3BBA"/>
    <w:rsid w:val="005B48DB"/>
    <w:rsid w:val="005C0D6C"/>
    <w:rsid w:val="005D6888"/>
    <w:rsid w:val="005F4B03"/>
    <w:rsid w:val="006108CF"/>
    <w:rsid w:val="006154F2"/>
    <w:rsid w:val="00624B5A"/>
    <w:rsid w:val="00645CF2"/>
    <w:rsid w:val="00646D2D"/>
    <w:rsid w:val="00654F25"/>
    <w:rsid w:val="00654F77"/>
    <w:rsid w:val="00665F47"/>
    <w:rsid w:val="00672FA3"/>
    <w:rsid w:val="00673ADB"/>
    <w:rsid w:val="006911C2"/>
    <w:rsid w:val="00691269"/>
    <w:rsid w:val="006A7D63"/>
    <w:rsid w:val="006C3CE0"/>
    <w:rsid w:val="006C4CA1"/>
    <w:rsid w:val="006C65A3"/>
    <w:rsid w:val="006D06D9"/>
    <w:rsid w:val="006D1273"/>
    <w:rsid w:val="006D5EA0"/>
    <w:rsid w:val="00702853"/>
    <w:rsid w:val="0073058C"/>
    <w:rsid w:val="00732A7E"/>
    <w:rsid w:val="007345CD"/>
    <w:rsid w:val="00745B37"/>
    <w:rsid w:val="007532DD"/>
    <w:rsid w:val="007655C7"/>
    <w:rsid w:val="00770633"/>
    <w:rsid w:val="00783F36"/>
    <w:rsid w:val="007A03C7"/>
    <w:rsid w:val="007A1E7E"/>
    <w:rsid w:val="007A274F"/>
    <w:rsid w:val="007C5460"/>
    <w:rsid w:val="007C78D6"/>
    <w:rsid w:val="007C78DE"/>
    <w:rsid w:val="007E0017"/>
    <w:rsid w:val="007F726F"/>
    <w:rsid w:val="00800FA8"/>
    <w:rsid w:val="00805B6C"/>
    <w:rsid w:val="00806FF5"/>
    <w:rsid w:val="008229D1"/>
    <w:rsid w:val="00837C31"/>
    <w:rsid w:val="00840D7C"/>
    <w:rsid w:val="00847863"/>
    <w:rsid w:val="00852406"/>
    <w:rsid w:val="00855BE6"/>
    <w:rsid w:val="0086245D"/>
    <w:rsid w:val="008852D8"/>
    <w:rsid w:val="00893DAF"/>
    <w:rsid w:val="008940CA"/>
    <w:rsid w:val="008A37FA"/>
    <w:rsid w:val="008B22E2"/>
    <w:rsid w:val="008B51C2"/>
    <w:rsid w:val="008B6C9E"/>
    <w:rsid w:val="008C27C2"/>
    <w:rsid w:val="008C7E36"/>
    <w:rsid w:val="008D17AA"/>
    <w:rsid w:val="008F3680"/>
    <w:rsid w:val="00902AF3"/>
    <w:rsid w:val="00910DD2"/>
    <w:rsid w:val="0093343B"/>
    <w:rsid w:val="009369C4"/>
    <w:rsid w:val="00941BE3"/>
    <w:rsid w:val="00946E58"/>
    <w:rsid w:val="00963A0F"/>
    <w:rsid w:val="009E1CE5"/>
    <w:rsid w:val="009F26C5"/>
    <w:rsid w:val="009F35AF"/>
    <w:rsid w:val="009F46DF"/>
    <w:rsid w:val="00A1123D"/>
    <w:rsid w:val="00A34A89"/>
    <w:rsid w:val="00A539B8"/>
    <w:rsid w:val="00A561AE"/>
    <w:rsid w:val="00A67176"/>
    <w:rsid w:val="00A70335"/>
    <w:rsid w:val="00A80EFA"/>
    <w:rsid w:val="00A8690A"/>
    <w:rsid w:val="00A90E47"/>
    <w:rsid w:val="00A94CB4"/>
    <w:rsid w:val="00A96CBC"/>
    <w:rsid w:val="00AB3078"/>
    <w:rsid w:val="00AC6E99"/>
    <w:rsid w:val="00AE4822"/>
    <w:rsid w:val="00AE5442"/>
    <w:rsid w:val="00AF0839"/>
    <w:rsid w:val="00B10977"/>
    <w:rsid w:val="00B21B2E"/>
    <w:rsid w:val="00B40D92"/>
    <w:rsid w:val="00B569FD"/>
    <w:rsid w:val="00B57F12"/>
    <w:rsid w:val="00B81757"/>
    <w:rsid w:val="00B81D0D"/>
    <w:rsid w:val="00B85CE1"/>
    <w:rsid w:val="00B90ED6"/>
    <w:rsid w:val="00BA10E2"/>
    <w:rsid w:val="00BB145D"/>
    <w:rsid w:val="00BC4F4E"/>
    <w:rsid w:val="00BF205C"/>
    <w:rsid w:val="00C06FE5"/>
    <w:rsid w:val="00C077F5"/>
    <w:rsid w:val="00C54CDC"/>
    <w:rsid w:val="00C719F6"/>
    <w:rsid w:val="00C721A7"/>
    <w:rsid w:val="00C75798"/>
    <w:rsid w:val="00CA1A12"/>
    <w:rsid w:val="00CC4A0E"/>
    <w:rsid w:val="00CC4A2F"/>
    <w:rsid w:val="00CC71AE"/>
    <w:rsid w:val="00CD784A"/>
    <w:rsid w:val="00D06DAB"/>
    <w:rsid w:val="00D17BCF"/>
    <w:rsid w:val="00D21927"/>
    <w:rsid w:val="00D24972"/>
    <w:rsid w:val="00D40E02"/>
    <w:rsid w:val="00D63EBD"/>
    <w:rsid w:val="00D6613B"/>
    <w:rsid w:val="00D706D4"/>
    <w:rsid w:val="00DA61D4"/>
    <w:rsid w:val="00DC14F0"/>
    <w:rsid w:val="00DC4FBB"/>
    <w:rsid w:val="00DD719F"/>
    <w:rsid w:val="00DF63D6"/>
    <w:rsid w:val="00E1580B"/>
    <w:rsid w:val="00E42676"/>
    <w:rsid w:val="00E429AF"/>
    <w:rsid w:val="00E620B0"/>
    <w:rsid w:val="00E73DE7"/>
    <w:rsid w:val="00E87201"/>
    <w:rsid w:val="00EA04F5"/>
    <w:rsid w:val="00EB212F"/>
    <w:rsid w:val="00EB616D"/>
    <w:rsid w:val="00EC0A3D"/>
    <w:rsid w:val="00ED6AEB"/>
    <w:rsid w:val="00EE0C4C"/>
    <w:rsid w:val="00EF693C"/>
    <w:rsid w:val="00F118A2"/>
    <w:rsid w:val="00F1484A"/>
    <w:rsid w:val="00F60019"/>
    <w:rsid w:val="00F842C9"/>
    <w:rsid w:val="00FB4E3A"/>
    <w:rsid w:val="00FE39C4"/>
    <w:rsid w:val="00FF119B"/>
    <w:rsid w:val="01352D88"/>
    <w:rsid w:val="018D74F6"/>
    <w:rsid w:val="019D396B"/>
    <w:rsid w:val="01EE790F"/>
    <w:rsid w:val="01FB4303"/>
    <w:rsid w:val="02A24D16"/>
    <w:rsid w:val="02D40669"/>
    <w:rsid w:val="031E79E3"/>
    <w:rsid w:val="040B06AC"/>
    <w:rsid w:val="05273B2F"/>
    <w:rsid w:val="05997804"/>
    <w:rsid w:val="05A00D57"/>
    <w:rsid w:val="05A308D7"/>
    <w:rsid w:val="05E306DE"/>
    <w:rsid w:val="05EB0D87"/>
    <w:rsid w:val="05F102D4"/>
    <w:rsid w:val="062E5833"/>
    <w:rsid w:val="0678381F"/>
    <w:rsid w:val="067C4933"/>
    <w:rsid w:val="06883C4D"/>
    <w:rsid w:val="074326FC"/>
    <w:rsid w:val="0782391F"/>
    <w:rsid w:val="07C151DB"/>
    <w:rsid w:val="07E622AC"/>
    <w:rsid w:val="07F910B5"/>
    <w:rsid w:val="09252CE6"/>
    <w:rsid w:val="0977257F"/>
    <w:rsid w:val="09BB7AD3"/>
    <w:rsid w:val="0AC03D8E"/>
    <w:rsid w:val="0AF6557A"/>
    <w:rsid w:val="0B1409B2"/>
    <w:rsid w:val="0B4D0EA0"/>
    <w:rsid w:val="0BD01ED0"/>
    <w:rsid w:val="0BFD67BD"/>
    <w:rsid w:val="0C0A28D2"/>
    <w:rsid w:val="0C1D0C15"/>
    <w:rsid w:val="0C70587B"/>
    <w:rsid w:val="0CCE7FEB"/>
    <w:rsid w:val="0CD56627"/>
    <w:rsid w:val="0D684F78"/>
    <w:rsid w:val="0D817BF0"/>
    <w:rsid w:val="0DBE7DC3"/>
    <w:rsid w:val="0E346701"/>
    <w:rsid w:val="0E48779E"/>
    <w:rsid w:val="0E501E37"/>
    <w:rsid w:val="0E9D3AD3"/>
    <w:rsid w:val="0F360AC6"/>
    <w:rsid w:val="0F77190E"/>
    <w:rsid w:val="0FC25872"/>
    <w:rsid w:val="10496A2E"/>
    <w:rsid w:val="1051518E"/>
    <w:rsid w:val="105627ED"/>
    <w:rsid w:val="107F02F7"/>
    <w:rsid w:val="1088008B"/>
    <w:rsid w:val="10DA45BB"/>
    <w:rsid w:val="11910DDD"/>
    <w:rsid w:val="11C53016"/>
    <w:rsid w:val="11C82B35"/>
    <w:rsid w:val="11DA0DD7"/>
    <w:rsid w:val="12095EB4"/>
    <w:rsid w:val="124D2299"/>
    <w:rsid w:val="126C52C2"/>
    <w:rsid w:val="12B0720E"/>
    <w:rsid w:val="12EA38B7"/>
    <w:rsid w:val="12F64387"/>
    <w:rsid w:val="130A01B8"/>
    <w:rsid w:val="130B1437"/>
    <w:rsid w:val="134E1A4B"/>
    <w:rsid w:val="136B30A0"/>
    <w:rsid w:val="13716428"/>
    <w:rsid w:val="13884EDB"/>
    <w:rsid w:val="13DE6481"/>
    <w:rsid w:val="140B4740"/>
    <w:rsid w:val="14244216"/>
    <w:rsid w:val="144A2A26"/>
    <w:rsid w:val="14991207"/>
    <w:rsid w:val="14B774C9"/>
    <w:rsid w:val="14DE27B6"/>
    <w:rsid w:val="156329B3"/>
    <w:rsid w:val="16381502"/>
    <w:rsid w:val="16591503"/>
    <w:rsid w:val="170F26CC"/>
    <w:rsid w:val="172E432F"/>
    <w:rsid w:val="1766299D"/>
    <w:rsid w:val="177859E8"/>
    <w:rsid w:val="178A2C08"/>
    <w:rsid w:val="17A176BA"/>
    <w:rsid w:val="17EB47DB"/>
    <w:rsid w:val="181D40AF"/>
    <w:rsid w:val="185C4D93"/>
    <w:rsid w:val="18F45091"/>
    <w:rsid w:val="191D16C5"/>
    <w:rsid w:val="192B4F63"/>
    <w:rsid w:val="194376EE"/>
    <w:rsid w:val="197276CA"/>
    <w:rsid w:val="1974112B"/>
    <w:rsid w:val="19A11354"/>
    <w:rsid w:val="19B73B1D"/>
    <w:rsid w:val="19E45A52"/>
    <w:rsid w:val="19F74AD4"/>
    <w:rsid w:val="19FD4423"/>
    <w:rsid w:val="1A0369F3"/>
    <w:rsid w:val="1A3241EF"/>
    <w:rsid w:val="1A3277C2"/>
    <w:rsid w:val="1A3A6944"/>
    <w:rsid w:val="1A3D2C62"/>
    <w:rsid w:val="1A5D04FB"/>
    <w:rsid w:val="1AC34681"/>
    <w:rsid w:val="1AF404A5"/>
    <w:rsid w:val="1B5349C5"/>
    <w:rsid w:val="1B5A35CC"/>
    <w:rsid w:val="1B5D7B7C"/>
    <w:rsid w:val="1BC255A2"/>
    <w:rsid w:val="1BF6247D"/>
    <w:rsid w:val="1C134162"/>
    <w:rsid w:val="1C1D7DAE"/>
    <w:rsid w:val="1C935395"/>
    <w:rsid w:val="1C9518E6"/>
    <w:rsid w:val="1CFC7234"/>
    <w:rsid w:val="1D01022E"/>
    <w:rsid w:val="1DD80A55"/>
    <w:rsid w:val="1DE75B7E"/>
    <w:rsid w:val="1DEF208E"/>
    <w:rsid w:val="1E8A6866"/>
    <w:rsid w:val="1EF7131C"/>
    <w:rsid w:val="1F0D50DA"/>
    <w:rsid w:val="1F181BEF"/>
    <w:rsid w:val="1F285281"/>
    <w:rsid w:val="1F522A1B"/>
    <w:rsid w:val="1F6F2AC4"/>
    <w:rsid w:val="1F9E1E48"/>
    <w:rsid w:val="204A1489"/>
    <w:rsid w:val="20DC5731"/>
    <w:rsid w:val="20F0251B"/>
    <w:rsid w:val="21365FBD"/>
    <w:rsid w:val="21E7545E"/>
    <w:rsid w:val="21EF0EBE"/>
    <w:rsid w:val="222B48D2"/>
    <w:rsid w:val="22B647EA"/>
    <w:rsid w:val="22C6316C"/>
    <w:rsid w:val="22D2053B"/>
    <w:rsid w:val="22FB2FEA"/>
    <w:rsid w:val="230F2EA5"/>
    <w:rsid w:val="2341447A"/>
    <w:rsid w:val="23640861"/>
    <w:rsid w:val="23E312F2"/>
    <w:rsid w:val="2451391E"/>
    <w:rsid w:val="24643E62"/>
    <w:rsid w:val="247E2870"/>
    <w:rsid w:val="24CB7993"/>
    <w:rsid w:val="24FC4A77"/>
    <w:rsid w:val="25965DBA"/>
    <w:rsid w:val="25DF5A2A"/>
    <w:rsid w:val="262B087B"/>
    <w:rsid w:val="266815CA"/>
    <w:rsid w:val="268C754E"/>
    <w:rsid w:val="268F04BA"/>
    <w:rsid w:val="26C81884"/>
    <w:rsid w:val="27026894"/>
    <w:rsid w:val="2721414E"/>
    <w:rsid w:val="27C07E2C"/>
    <w:rsid w:val="27D9339B"/>
    <w:rsid w:val="27FE2C92"/>
    <w:rsid w:val="280B0E4A"/>
    <w:rsid w:val="2877254E"/>
    <w:rsid w:val="28C522B3"/>
    <w:rsid w:val="28F306ED"/>
    <w:rsid w:val="29FD5207"/>
    <w:rsid w:val="2A8F1960"/>
    <w:rsid w:val="2AEA5FBC"/>
    <w:rsid w:val="2B1235AC"/>
    <w:rsid w:val="2B525E96"/>
    <w:rsid w:val="2B70219B"/>
    <w:rsid w:val="2B8B0EF7"/>
    <w:rsid w:val="2BB752F0"/>
    <w:rsid w:val="2BDE0233"/>
    <w:rsid w:val="2C163A7C"/>
    <w:rsid w:val="2C536273"/>
    <w:rsid w:val="2C5E63F0"/>
    <w:rsid w:val="2E821F66"/>
    <w:rsid w:val="2EA30CB4"/>
    <w:rsid w:val="2ED83427"/>
    <w:rsid w:val="2F9E2A8C"/>
    <w:rsid w:val="2FE61E1F"/>
    <w:rsid w:val="30091A4B"/>
    <w:rsid w:val="30ED0058"/>
    <w:rsid w:val="31040519"/>
    <w:rsid w:val="312804B1"/>
    <w:rsid w:val="312F3B04"/>
    <w:rsid w:val="314F3B47"/>
    <w:rsid w:val="31AE3481"/>
    <w:rsid w:val="31BE50AE"/>
    <w:rsid w:val="31C71078"/>
    <w:rsid w:val="31E27482"/>
    <w:rsid w:val="32B302A8"/>
    <w:rsid w:val="32FF6081"/>
    <w:rsid w:val="33045171"/>
    <w:rsid w:val="33225B0A"/>
    <w:rsid w:val="332A7CD1"/>
    <w:rsid w:val="33574B65"/>
    <w:rsid w:val="337243D2"/>
    <w:rsid w:val="337B7A9C"/>
    <w:rsid w:val="337E0BFB"/>
    <w:rsid w:val="33C25D26"/>
    <w:rsid w:val="33E77ED1"/>
    <w:rsid w:val="34337E2D"/>
    <w:rsid w:val="346D1289"/>
    <w:rsid w:val="347F7F1B"/>
    <w:rsid w:val="34A91830"/>
    <w:rsid w:val="34D03059"/>
    <w:rsid w:val="350A5834"/>
    <w:rsid w:val="35163B35"/>
    <w:rsid w:val="351A6940"/>
    <w:rsid w:val="360F2218"/>
    <w:rsid w:val="368750B4"/>
    <w:rsid w:val="36CA0026"/>
    <w:rsid w:val="37B81B43"/>
    <w:rsid w:val="37E130DC"/>
    <w:rsid w:val="37EC6BAE"/>
    <w:rsid w:val="38175353"/>
    <w:rsid w:val="381F4804"/>
    <w:rsid w:val="38456C50"/>
    <w:rsid w:val="38570E5A"/>
    <w:rsid w:val="387E638D"/>
    <w:rsid w:val="38BE2861"/>
    <w:rsid w:val="3904084E"/>
    <w:rsid w:val="39422FEB"/>
    <w:rsid w:val="398621CD"/>
    <w:rsid w:val="398E4606"/>
    <w:rsid w:val="39C817D8"/>
    <w:rsid w:val="39E62087"/>
    <w:rsid w:val="3A1443ED"/>
    <w:rsid w:val="3A191DBA"/>
    <w:rsid w:val="3A6A7671"/>
    <w:rsid w:val="3A9509D3"/>
    <w:rsid w:val="3ACE13F7"/>
    <w:rsid w:val="3AD553B4"/>
    <w:rsid w:val="3AE00D31"/>
    <w:rsid w:val="3AE817A5"/>
    <w:rsid w:val="3AE87EC8"/>
    <w:rsid w:val="3B1863A3"/>
    <w:rsid w:val="3B2829F0"/>
    <w:rsid w:val="3B41352E"/>
    <w:rsid w:val="3B556994"/>
    <w:rsid w:val="3B8508F1"/>
    <w:rsid w:val="3BB67547"/>
    <w:rsid w:val="3BC93E45"/>
    <w:rsid w:val="3BD214BA"/>
    <w:rsid w:val="3BF45EDB"/>
    <w:rsid w:val="3C060BEA"/>
    <w:rsid w:val="3C406F98"/>
    <w:rsid w:val="3CB16296"/>
    <w:rsid w:val="3CBD3BA6"/>
    <w:rsid w:val="3CCC19F8"/>
    <w:rsid w:val="3D3F200E"/>
    <w:rsid w:val="3D5D29F0"/>
    <w:rsid w:val="3E097FB6"/>
    <w:rsid w:val="3E0F52C2"/>
    <w:rsid w:val="3E7341EE"/>
    <w:rsid w:val="3E811ABE"/>
    <w:rsid w:val="3EAE3A26"/>
    <w:rsid w:val="3F0B3C73"/>
    <w:rsid w:val="3F1C5B46"/>
    <w:rsid w:val="3F4702CB"/>
    <w:rsid w:val="3F572B3A"/>
    <w:rsid w:val="3FEB1405"/>
    <w:rsid w:val="404523D7"/>
    <w:rsid w:val="407F454B"/>
    <w:rsid w:val="41070994"/>
    <w:rsid w:val="4151381B"/>
    <w:rsid w:val="416253AA"/>
    <w:rsid w:val="418308F9"/>
    <w:rsid w:val="41C9687B"/>
    <w:rsid w:val="41DF78B9"/>
    <w:rsid w:val="42575F18"/>
    <w:rsid w:val="426849CF"/>
    <w:rsid w:val="42DC517F"/>
    <w:rsid w:val="432279FF"/>
    <w:rsid w:val="439E233D"/>
    <w:rsid w:val="43DD194D"/>
    <w:rsid w:val="43FA1118"/>
    <w:rsid w:val="443C4011"/>
    <w:rsid w:val="449D6DF5"/>
    <w:rsid w:val="45171947"/>
    <w:rsid w:val="45783A32"/>
    <w:rsid w:val="45E041A5"/>
    <w:rsid w:val="4670521C"/>
    <w:rsid w:val="46925379"/>
    <w:rsid w:val="46934722"/>
    <w:rsid w:val="46DC1D07"/>
    <w:rsid w:val="4701266E"/>
    <w:rsid w:val="47403D6F"/>
    <w:rsid w:val="47993DBF"/>
    <w:rsid w:val="47FF0777"/>
    <w:rsid w:val="480A0CF2"/>
    <w:rsid w:val="48467110"/>
    <w:rsid w:val="48524CC8"/>
    <w:rsid w:val="492A6ADF"/>
    <w:rsid w:val="497947B3"/>
    <w:rsid w:val="49904F17"/>
    <w:rsid w:val="4A2A06A8"/>
    <w:rsid w:val="4A4B5F7A"/>
    <w:rsid w:val="4B4A7A13"/>
    <w:rsid w:val="4B5A5C84"/>
    <w:rsid w:val="4B6570AE"/>
    <w:rsid w:val="4B87178E"/>
    <w:rsid w:val="4BA37AB6"/>
    <w:rsid w:val="4BD16312"/>
    <w:rsid w:val="4C0C2F66"/>
    <w:rsid w:val="4C593F35"/>
    <w:rsid w:val="4C754CBB"/>
    <w:rsid w:val="4CD64C40"/>
    <w:rsid w:val="4CF51AC0"/>
    <w:rsid w:val="4D655390"/>
    <w:rsid w:val="4D7E594A"/>
    <w:rsid w:val="4DC0328C"/>
    <w:rsid w:val="4DC777A9"/>
    <w:rsid w:val="4E061BBD"/>
    <w:rsid w:val="4E613549"/>
    <w:rsid w:val="4EDC30C6"/>
    <w:rsid w:val="4EF513DC"/>
    <w:rsid w:val="4F1F1765"/>
    <w:rsid w:val="4F245D0C"/>
    <w:rsid w:val="4F2A4964"/>
    <w:rsid w:val="4F7B7A0D"/>
    <w:rsid w:val="4FAB1548"/>
    <w:rsid w:val="4FCE605B"/>
    <w:rsid w:val="4FE93EE6"/>
    <w:rsid w:val="509411C3"/>
    <w:rsid w:val="50A93AAF"/>
    <w:rsid w:val="51DE5B40"/>
    <w:rsid w:val="52042CAD"/>
    <w:rsid w:val="52123DEA"/>
    <w:rsid w:val="521958EF"/>
    <w:rsid w:val="52351A49"/>
    <w:rsid w:val="5235219B"/>
    <w:rsid w:val="524953B3"/>
    <w:rsid w:val="526B4969"/>
    <w:rsid w:val="5291326C"/>
    <w:rsid w:val="53097AFB"/>
    <w:rsid w:val="530C2612"/>
    <w:rsid w:val="534D1EAA"/>
    <w:rsid w:val="5375084F"/>
    <w:rsid w:val="54167504"/>
    <w:rsid w:val="544753AB"/>
    <w:rsid w:val="547E7CB3"/>
    <w:rsid w:val="553E0216"/>
    <w:rsid w:val="557460AC"/>
    <w:rsid w:val="564006EB"/>
    <w:rsid w:val="56F167C4"/>
    <w:rsid w:val="573A3CE8"/>
    <w:rsid w:val="57A31BA0"/>
    <w:rsid w:val="57B2174D"/>
    <w:rsid w:val="57E557DC"/>
    <w:rsid w:val="57E65FD9"/>
    <w:rsid w:val="580B66C1"/>
    <w:rsid w:val="58142AB2"/>
    <w:rsid w:val="581F1499"/>
    <w:rsid w:val="58B349D4"/>
    <w:rsid w:val="59150479"/>
    <w:rsid w:val="59D2008F"/>
    <w:rsid w:val="5A0808A9"/>
    <w:rsid w:val="5A4C4BBA"/>
    <w:rsid w:val="5A6500A7"/>
    <w:rsid w:val="5A7B7C21"/>
    <w:rsid w:val="5AA50BFC"/>
    <w:rsid w:val="5AC04E1D"/>
    <w:rsid w:val="5B381FFB"/>
    <w:rsid w:val="5B415E56"/>
    <w:rsid w:val="5B4565AF"/>
    <w:rsid w:val="5B4D5079"/>
    <w:rsid w:val="5B5474CD"/>
    <w:rsid w:val="5B5A0EFA"/>
    <w:rsid w:val="5B5C7F30"/>
    <w:rsid w:val="5BAC2B9C"/>
    <w:rsid w:val="5BBB1A7E"/>
    <w:rsid w:val="5BD955EF"/>
    <w:rsid w:val="5C3A5BE3"/>
    <w:rsid w:val="5C5F6C9C"/>
    <w:rsid w:val="5C640F4C"/>
    <w:rsid w:val="5CD62442"/>
    <w:rsid w:val="5D6A6A2F"/>
    <w:rsid w:val="5DD371D7"/>
    <w:rsid w:val="5E1321E2"/>
    <w:rsid w:val="5E2558D5"/>
    <w:rsid w:val="5E67497D"/>
    <w:rsid w:val="5F0C05BA"/>
    <w:rsid w:val="5F134F8C"/>
    <w:rsid w:val="5F1538AF"/>
    <w:rsid w:val="5F1B3FDB"/>
    <w:rsid w:val="5F9A63EF"/>
    <w:rsid w:val="5FBE3EF8"/>
    <w:rsid w:val="5FFA4383"/>
    <w:rsid w:val="6040505B"/>
    <w:rsid w:val="60536F0F"/>
    <w:rsid w:val="618F2B96"/>
    <w:rsid w:val="61C07A89"/>
    <w:rsid w:val="61E50F93"/>
    <w:rsid w:val="62052311"/>
    <w:rsid w:val="62120DDA"/>
    <w:rsid w:val="62F54AC3"/>
    <w:rsid w:val="63123039"/>
    <w:rsid w:val="633C4857"/>
    <w:rsid w:val="644A6977"/>
    <w:rsid w:val="64A95EB5"/>
    <w:rsid w:val="64AA1A81"/>
    <w:rsid w:val="659731C7"/>
    <w:rsid w:val="65A30609"/>
    <w:rsid w:val="65B928EE"/>
    <w:rsid w:val="65CF3B3F"/>
    <w:rsid w:val="6650469F"/>
    <w:rsid w:val="66596775"/>
    <w:rsid w:val="66FC5ACB"/>
    <w:rsid w:val="66FD482F"/>
    <w:rsid w:val="67B008BA"/>
    <w:rsid w:val="684F39F7"/>
    <w:rsid w:val="68532C71"/>
    <w:rsid w:val="68663B25"/>
    <w:rsid w:val="687A2591"/>
    <w:rsid w:val="68974973"/>
    <w:rsid w:val="68975225"/>
    <w:rsid w:val="68F27485"/>
    <w:rsid w:val="68F77267"/>
    <w:rsid w:val="696F0CC6"/>
    <w:rsid w:val="699F32FB"/>
    <w:rsid w:val="69D11F9E"/>
    <w:rsid w:val="6A2E381A"/>
    <w:rsid w:val="6A5A59C1"/>
    <w:rsid w:val="6A927BE2"/>
    <w:rsid w:val="6B56139A"/>
    <w:rsid w:val="6B6815C9"/>
    <w:rsid w:val="6B7B029F"/>
    <w:rsid w:val="6BAE5712"/>
    <w:rsid w:val="6BC5743E"/>
    <w:rsid w:val="6C8C1FE7"/>
    <w:rsid w:val="6CC50893"/>
    <w:rsid w:val="6D22104B"/>
    <w:rsid w:val="6D9A6402"/>
    <w:rsid w:val="6DA772B2"/>
    <w:rsid w:val="6DA92623"/>
    <w:rsid w:val="6DE02D27"/>
    <w:rsid w:val="6E214C4D"/>
    <w:rsid w:val="6E555CD3"/>
    <w:rsid w:val="6E5A27C4"/>
    <w:rsid w:val="6E877277"/>
    <w:rsid w:val="6E9113FC"/>
    <w:rsid w:val="6E9346E4"/>
    <w:rsid w:val="6ED24391"/>
    <w:rsid w:val="6EDD75FD"/>
    <w:rsid w:val="6FAD65C7"/>
    <w:rsid w:val="701A7BDF"/>
    <w:rsid w:val="70540478"/>
    <w:rsid w:val="709622C7"/>
    <w:rsid w:val="70980042"/>
    <w:rsid w:val="712C0446"/>
    <w:rsid w:val="71326AFF"/>
    <w:rsid w:val="713C1379"/>
    <w:rsid w:val="714A0694"/>
    <w:rsid w:val="714F10F0"/>
    <w:rsid w:val="718B7314"/>
    <w:rsid w:val="71AE6CB9"/>
    <w:rsid w:val="71CB6255"/>
    <w:rsid w:val="723F0C63"/>
    <w:rsid w:val="72402A75"/>
    <w:rsid w:val="72792DCF"/>
    <w:rsid w:val="7289148A"/>
    <w:rsid w:val="729B5970"/>
    <w:rsid w:val="72B80F82"/>
    <w:rsid w:val="72E01B5C"/>
    <w:rsid w:val="73010825"/>
    <w:rsid w:val="737414FC"/>
    <w:rsid w:val="7376732E"/>
    <w:rsid w:val="739F020D"/>
    <w:rsid w:val="742C6795"/>
    <w:rsid w:val="744333C1"/>
    <w:rsid w:val="747F182B"/>
    <w:rsid w:val="74854B5B"/>
    <w:rsid w:val="74BE4311"/>
    <w:rsid w:val="74C30865"/>
    <w:rsid w:val="74CA5788"/>
    <w:rsid w:val="74EB0B0C"/>
    <w:rsid w:val="750C1E9B"/>
    <w:rsid w:val="75877E4A"/>
    <w:rsid w:val="75FF1650"/>
    <w:rsid w:val="76006871"/>
    <w:rsid w:val="764203CC"/>
    <w:rsid w:val="76935512"/>
    <w:rsid w:val="76993058"/>
    <w:rsid w:val="76AB3FA0"/>
    <w:rsid w:val="76FD64B3"/>
    <w:rsid w:val="771A6E63"/>
    <w:rsid w:val="77291153"/>
    <w:rsid w:val="77787B5D"/>
    <w:rsid w:val="77A04BE7"/>
    <w:rsid w:val="77CD2A84"/>
    <w:rsid w:val="77F33508"/>
    <w:rsid w:val="77F3512A"/>
    <w:rsid w:val="78B177F8"/>
    <w:rsid w:val="78D10E52"/>
    <w:rsid w:val="78FF2D14"/>
    <w:rsid w:val="795E533D"/>
    <w:rsid w:val="79650901"/>
    <w:rsid w:val="7A0D70D3"/>
    <w:rsid w:val="7A2E1CD5"/>
    <w:rsid w:val="7B82230F"/>
    <w:rsid w:val="7BAA4CDE"/>
    <w:rsid w:val="7BCE74E8"/>
    <w:rsid w:val="7BD54003"/>
    <w:rsid w:val="7BD81459"/>
    <w:rsid w:val="7CCC7F6A"/>
    <w:rsid w:val="7D44387A"/>
    <w:rsid w:val="7D7C41BD"/>
    <w:rsid w:val="7DA96855"/>
    <w:rsid w:val="7DF17595"/>
    <w:rsid w:val="7E2169A1"/>
    <w:rsid w:val="7E7A73FE"/>
    <w:rsid w:val="7E887414"/>
    <w:rsid w:val="7F086C37"/>
    <w:rsid w:val="7F0B0FF4"/>
    <w:rsid w:val="7FAC3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E212AE"/>
  <w15:docId w15:val="{53E31DB4-4BFE-4727-B107-979916AA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szCs w:val="21"/>
      <w:lang w:val="zh-CN"/>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paragraph" w:styleId="ac">
    <w:name w:val="annotation subject"/>
    <w:basedOn w:val="a3"/>
    <w:next w:val="a3"/>
    <w:link w:val="ad"/>
    <w:uiPriority w:val="99"/>
    <w:semiHidden/>
    <w:unhideWhenUsed/>
    <w:qFormat/>
    <w:rPr>
      <w:b/>
      <w:bCs/>
      <w:szCs w:val="24"/>
      <w:lang w:val="en-US"/>
    </w:rPr>
  </w:style>
  <w:style w:type="table" w:styleId="ae">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Hyperlink"/>
    <w:basedOn w:val="a0"/>
    <w:uiPriority w:val="99"/>
    <w:unhideWhenUsed/>
    <w:qFormat/>
    <w:rPr>
      <w:color w:val="0000FF" w:themeColor="hyperlink"/>
      <w:u w:val="single"/>
    </w:rPr>
  </w:style>
  <w:style w:type="character" w:styleId="af0">
    <w:name w:val="annotation reference"/>
    <w:uiPriority w:val="99"/>
    <w:unhideWhenUsed/>
    <w:qFormat/>
    <w:rPr>
      <w:sz w:val="21"/>
      <w:szCs w:val="21"/>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Char">
    <w:name w:val="页眉 Char"/>
    <w:basedOn w:val="a0"/>
    <w:uiPriority w:val="99"/>
    <w:qFormat/>
    <w:rPr>
      <w:sz w:val="18"/>
      <w:szCs w:val="18"/>
    </w:rPr>
  </w:style>
  <w:style w:type="character" w:customStyle="1" w:styleId="Char0">
    <w:name w:val="页脚 Char"/>
    <w:basedOn w:val="a0"/>
    <w:uiPriority w:val="99"/>
    <w:qFormat/>
    <w:rPr>
      <w:sz w:val="18"/>
      <w:szCs w:val="18"/>
    </w:rPr>
  </w:style>
  <w:style w:type="character" w:customStyle="1" w:styleId="aa">
    <w:name w:val="页眉 字符"/>
    <w:basedOn w:val="a0"/>
    <w:link w:val="a9"/>
    <w:uiPriority w:val="99"/>
    <w:semiHidden/>
    <w:qFormat/>
    <w:rPr>
      <w:rFonts w:ascii="Times New Roman" w:eastAsia="宋体" w:hAnsi="Times New Roman" w:cs="Times New Roman"/>
      <w:sz w:val="18"/>
      <w:szCs w:val="18"/>
    </w:rPr>
  </w:style>
  <w:style w:type="character" w:customStyle="1" w:styleId="a8">
    <w:name w:val="页脚 字符"/>
    <w:basedOn w:val="a0"/>
    <w:link w:val="a7"/>
    <w:uiPriority w:val="99"/>
    <w:semiHidden/>
    <w:qFormat/>
    <w:rPr>
      <w:rFonts w:ascii="Times New Roman" w:eastAsia="宋体" w:hAnsi="Times New Roman" w:cs="Times New Roman"/>
      <w:sz w:val="18"/>
      <w:szCs w:val="18"/>
    </w:rPr>
  </w:style>
  <w:style w:type="paragraph" w:customStyle="1" w:styleId="10">
    <w:name w:val="列出段落1"/>
    <w:basedOn w:val="a"/>
    <w:qFormat/>
    <w:pPr>
      <w:ind w:firstLineChars="200" w:firstLine="420"/>
    </w:pPr>
  </w:style>
  <w:style w:type="character" w:customStyle="1" w:styleId="a4">
    <w:name w:val="批注文字 字符"/>
    <w:basedOn w:val="a0"/>
    <w:link w:val="a3"/>
    <w:uiPriority w:val="99"/>
    <w:semiHidden/>
    <w:qFormat/>
    <w:rPr>
      <w:rFonts w:ascii="Times New Roman" w:eastAsia="宋体" w:hAnsi="Times New Roman" w:cs="Times New Roman"/>
      <w:szCs w:val="21"/>
      <w:lang w:val="zh-CN"/>
    </w:rPr>
  </w:style>
  <w:style w:type="paragraph" w:styleId="af1">
    <w:name w:val="List Paragraph"/>
    <w:basedOn w:val="a"/>
    <w:uiPriority w:val="99"/>
    <w:qFormat/>
    <w:pPr>
      <w:ind w:firstLineChars="200" w:firstLine="420"/>
    </w:pPr>
  </w:style>
  <w:style w:type="paragraph" w:customStyle="1" w:styleId="ListParagraph1">
    <w:name w:val="List Paragraph1"/>
    <w:basedOn w:val="a"/>
    <w:uiPriority w:val="99"/>
    <w:qFormat/>
    <w:pPr>
      <w:ind w:firstLineChars="200" w:firstLine="420"/>
    </w:pPr>
    <w:rPr>
      <w:sz w:val="22"/>
      <w:szCs w:val="22"/>
    </w:rPr>
  </w:style>
  <w:style w:type="paragraph" w:customStyle="1" w:styleId="TableParagraph">
    <w:name w:val="Table Paragraph"/>
    <w:basedOn w:val="a"/>
    <w:uiPriority w:val="1"/>
    <w:qFormat/>
    <w:pPr>
      <w:jc w:val="left"/>
    </w:pPr>
    <w:rPr>
      <w:rFonts w:ascii="Calibri" w:hAnsi="Calibri"/>
      <w:kern w:val="0"/>
      <w:sz w:val="22"/>
      <w:szCs w:val="22"/>
      <w:lang w:eastAsia="en-US"/>
    </w:rPr>
  </w:style>
  <w:style w:type="character" w:customStyle="1" w:styleId="a6">
    <w:name w:val="批注框文本 字符"/>
    <w:basedOn w:val="a0"/>
    <w:link w:val="a5"/>
    <w:uiPriority w:val="99"/>
    <w:semiHidden/>
    <w:qFormat/>
    <w:rPr>
      <w:rFonts w:ascii="Times New Roman" w:hAnsi="Times New Roman"/>
      <w:kern w:val="2"/>
      <w:sz w:val="18"/>
      <w:szCs w:val="18"/>
    </w:rPr>
  </w:style>
  <w:style w:type="character" w:customStyle="1" w:styleId="ad">
    <w:name w:val="批注主题 字符"/>
    <w:basedOn w:val="a4"/>
    <w:link w:val="ac"/>
    <w:uiPriority w:val="99"/>
    <w:semiHidden/>
    <w:qFormat/>
    <w:rPr>
      <w:rFonts w:ascii="Times New Roman" w:eastAsia="宋体" w:hAnsi="Times New Roman" w:cs="Times New Roman"/>
      <w:b/>
      <w:bCs/>
      <w:kern w:val="2"/>
      <w:sz w:val="21"/>
      <w:szCs w:val="24"/>
      <w:lang w:val="zh-CN"/>
    </w:rPr>
  </w:style>
  <w:style w:type="paragraph" w:customStyle="1" w:styleId="Heading3">
    <w:name w:val="Heading3"/>
    <w:basedOn w:val="a"/>
    <w:next w:val="a"/>
    <w:qFormat/>
    <w:pPr>
      <w:keepNext/>
      <w:keepLines/>
      <w:spacing w:before="260" w:after="260" w:line="413" w:lineRule="auto"/>
      <w:textAlignment w:val="baseline"/>
    </w:pPr>
    <w:rPr>
      <w:rFonts w:ascii="Calibri" w:hAnsi="Calibri"/>
      <w:b/>
      <w:bCs/>
      <w:kern w:val="0"/>
      <w:sz w:val="32"/>
      <w:szCs w:val="32"/>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93160-53EA-41CA-97AA-D02643D7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1389</Words>
  <Characters>7920</Characters>
  <Application>Microsoft Office Word</Application>
  <DocSecurity>0</DocSecurity>
  <Lines>66</Lines>
  <Paragraphs>18</Paragraphs>
  <ScaleCrop>false</ScaleCrop>
  <Company>HP</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Feiran BAI</cp:lastModifiedBy>
  <cp:revision>11</cp:revision>
  <cp:lastPrinted>2017-06-17T18:45:00Z</cp:lastPrinted>
  <dcterms:created xsi:type="dcterms:W3CDTF">2021-04-20T00:38:00Z</dcterms:created>
  <dcterms:modified xsi:type="dcterms:W3CDTF">2023-09-26T06:36:00Z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B627CA3361DE4DF8A1724B6999ACDB62</vt:lpwstr>
  </property>
</Properties>
</file>