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6BAC7">
      <w:pPr>
        <w:spacing w:line="291" w:lineRule="auto"/>
        <w:rPr>
          <w:rFonts w:ascii="Arial"/>
          <w:sz w:val="21"/>
        </w:rPr>
      </w:pPr>
    </w:p>
    <w:p w14:paraId="344C2CEB">
      <w:pPr>
        <w:spacing w:line="291" w:lineRule="auto"/>
        <w:rPr>
          <w:rFonts w:ascii="Arial"/>
          <w:sz w:val="21"/>
        </w:rPr>
      </w:pPr>
    </w:p>
    <w:p w14:paraId="1B5FE8B8">
      <w:pPr>
        <w:spacing w:line="292" w:lineRule="auto"/>
        <w:rPr>
          <w:rFonts w:ascii="Arial"/>
          <w:sz w:val="21"/>
        </w:rPr>
      </w:pPr>
    </w:p>
    <w:p w14:paraId="432628B3">
      <w:pPr>
        <w:spacing w:line="292" w:lineRule="auto"/>
        <w:rPr>
          <w:rFonts w:ascii="Arial"/>
          <w:sz w:val="21"/>
        </w:rPr>
      </w:pPr>
    </w:p>
    <w:p w14:paraId="2230B273">
      <w:pPr>
        <w:pStyle w:val="2"/>
        <w:spacing w:before="153" w:line="226" w:lineRule="auto"/>
        <w:ind w:left="271"/>
        <w:outlineLvl w:val="0"/>
        <w:rPr>
          <w:sz w:val="47"/>
          <w:szCs w:val="47"/>
        </w:rPr>
      </w:pPr>
      <w:r>
        <w:rPr>
          <w:b/>
          <w:bCs/>
          <w:spacing w:val="2"/>
          <w:sz w:val="47"/>
          <w:szCs w:val="47"/>
        </w:rPr>
        <w:t>202</w:t>
      </w:r>
      <w:r>
        <w:rPr>
          <w:rFonts w:hint="eastAsia"/>
          <w:b/>
          <w:bCs/>
          <w:spacing w:val="2"/>
          <w:sz w:val="47"/>
          <w:szCs w:val="47"/>
          <w:lang w:val="en-US" w:eastAsia="zh-CN"/>
        </w:rPr>
        <w:t>5</w:t>
      </w:r>
      <w:r>
        <w:rPr>
          <w:spacing w:val="-73"/>
          <w:sz w:val="47"/>
          <w:szCs w:val="47"/>
        </w:rPr>
        <w:t xml:space="preserve"> </w:t>
      </w:r>
      <w:r>
        <w:rPr>
          <w:b/>
          <w:bCs/>
          <w:spacing w:val="2"/>
          <w:sz w:val="47"/>
          <w:szCs w:val="47"/>
        </w:rPr>
        <w:t>年河北省职业院校学生技能大赛</w:t>
      </w:r>
    </w:p>
    <w:p w14:paraId="1DB8602B">
      <w:pPr>
        <w:pStyle w:val="2"/>
        <w:spacing w:before="362" w:line="226" w:lineRule="auto"/>
        <w:ind w:left="597"/>
        <w:outlineLvl w:val="0"/>
        <w:rPr>
          <w:sz w:val="47"/>
          <w:szCs w:val="47"/>
        </w:rPr>
      </w:pPr>
      <w:r>
        <w:rPr>
          <w:b/>
          <w:bCs/>
          <w:spacing w:val="-1"/>
          <w:sz w:val="47"/>
          <w:szCs w:val="47"/>
        </w:rPr>
        <w:t>“ERP</w:t>
      </w:r>
      <w:r>
        <w:rPr>
          <w:spacing w:val="-73"/>
          <w:sz w:val="47"/>
          <w:szCs w:val="47"/>
        </w:rPr>
        <w:t xml:space="preserve"> </w:t>
      </w:r>
      <w:r>
        <w:rPr>
          <w:b/>
          <w:bCs/>
          <w:spacing w:val="-1"/>
          <w:sz w:val="47"/>
          <w:szCs w:val="47"/>
        </w:rPr>
        <w:t>数据技术应用</w:t>
      </w:r>
      <w:r>
        <w:rPr>
          <w:spacing w:val="-169"/>
          <w:sz w:val="47"/>
          <w:szCs w:val="47"/>
        </w:rPr>
        <w:t xml:space="preserve"> </w:t>
      </w:r>
      <w:r>
        <w:rPr>
          <w:b/>
          <w:bCs/>
          <w:spacing w:val="-1"/>
          <w:sz w:val="47"/>
          <w:szCs w:val="47"/>
        </w:rPr>
        <w:t>”（高职组）</w:t>
      </w:r>
    </w:p>
    <w:p w14:paraId="2990F178">
      <w:pPr>
        <w:pStyle w:val="2"/>
        <w:spacing w:before="360" w:line="223" w:lineRule="auto"/>
        <w:ind w:left="3235"/>
        <w:rPr>
          <w:sz w:val="47"/>
          <w:szCs w:val="47"/>
        </w:rPr>
      </w:pPr>
      <w:r>
        <w:rPr>
          <w:b/>
          <w:bCs/>
          <w:spacing w:val="-2"/>
          <w:sz w:val="47"/>
          <w:szCs w:val="47"/>
        </w:rPr>
        <w:t>赛项样题</w:t>
      </w:r>
    </w:p>
    <w:p w14:paraId="3504ADB0">
      <w:pPr>
        <w:spacing w:line="258" w:lineRule="auto"/>
        <w:rPr>
          <w:rFonts w:ascii="Arial"/>
          <w:sz w:val="21"/>
        </w:rPr>
      </w:pPr>
    </w:p>
    <w:p w14:paraId="136BC313">
      <w:pPr>
        <w:spacing w:line="258" w:lineRule="auto"/>
        <w:rPr>
          <w:rFonts w:ascii="Arial"/>
          <w:sz w:val="21"/>
        </w:rPr>
      </w:pPr>
    </w:p>
    <w:p w14:paraId="20DD3592">
      <w:pPr>
        <w:spacing w:line="258" w:lineRule="auto"/>
        <w:rPr>
          <w:rFonts w:ascii="Arial"/>
          <w:sz w:val="21"/>
        </w:rPr>
      </w:pPr>
    </w:p>
    <w:p w14:paraId="7181F25E">
      <w:pPr>
        <w:spacing w:line="258" w:lineRule="auto"/>
        <w:rPr>
          <w:rFonts w:ascii="Arial"/>
          <w:sz w:val="21"/>
        </w:rPr>
      </w:pPr>
    </w:p>
    <w:p w14:paraId="5E0751C3">
      <w:pPr>
        <w:spacing w:line="258" w:lineRule="auto"/>
        <w:rPr>
          <w:rFonts w:ascii="Arial"/>
          <w:sz w:val="21"/>
        </w:rPr>
      </w:pPr>
    </w:p>
    <w:p w14:paraId="1A6B655D">
      <w:pPr>
        <w:spacing w:line="258" w:lineRule="auto"/>
        <w:rPr>
          <w:rFonts w:ascii="Arial"/>
          <w:sz w:val="21"/>
        </w:rPr>
      </w:pPr>
    </w:p>
    <w:p w14:paraId="1043B888">
      <w:pPr>
        <w:spacing w:line="258" w:lineRule="auto"/>
        <w:rPr>
          <w:rFonts w:ascii="Arial"/>
          <w:sz w:val="21"/>
        </w:rPr>
      </w:pPr>
    </w:p>
    <w:p w14:paraId="782E934C">
      <w:pPr>
        <w:spacing w:line="258" w:lineRule="auto"/>
        <w:rPr>
          <w:rFonts w:ascii="Arial"/>
          <w:sz w:val="21"/>
        </w:rPr>
      </w:pPr>
    </w:p>
    <w:p w14:paraId="03405A28">
      <w:pPr>
        <w:spacing w:line="258" w:lineRule="auto"/>
        <w:rPr>
          <w:rFonts w:ascii="Arial"/>
          <w:sz w:val="21"/>
        </w:rPr>
      </w:pPr>
    </w:p>
    <w:p w14:paraId="26D82064">
      <w:pPr>
        <w:spacing w:line="259" w:lineRule="auto"/>
        <w:rPr>
          <w:rFonts w:ascii="Arial"/>
          <w:sz w:val="21"/>
        </w:rPr>
      </w:pPr>
    </w:p>
    <w:p w14:paraId="63121E3D">
      <w:pPr>
        <w:spacing w:line="259" w:lineRule="auto"/>
        <w:rPr>
          <w:rFonts w:ascii="Arial"/>
          <w:sz w:val="21"/>
        </w:rPr>
      </w:pPr>
    </w:p>
    <w:p w14:paraId="5D0810FC">
      <w:pPr>
        <w:spacing w:line="259" w:lineRule="auto"/>
        <w:rPr>
          <w:rFonts w:ascii="Arial"/>
          <w:sz w:val="21"/>
        </w:rPr>
      </w:pPr>
    </w:p>
    <w:p w14:paraId="46920674">
      <w:pPr>
        <w:pStyle w:val="2"/>
        <w:tabs>
          <w:tab w:val="left" w:pos="8320"/>
        </w:tabs>
        <w:spacing w:before="114" w:line="322" w:lineRule="auto"/>
        <w:ind w:left="757" w:right="14"/>
        <w:jc w:val="both"/>
      </w:pPr>
      <w:r>
        <w:rPr>
          <w:b/>
          <w:bCs/>
          <w:spacing w:val="4"/>
        </w:rPr>
        <w:t>赛项名称：</w:t>
      </w:r>
      <w:r>
        <w:rPr>
          <w:spacing w:val="4"/>
          <w:u w:val="single" w:color="auto"/>
        </w:rPr>
        <w:t xml:space="preserve">         </w:t>
      </w:r>
      <w:r>
        <w:rPr>
          <w:b/>
          <w:bCs/>
          <w:u w:val="single" w:color="auto"/>
        </w:rPr>
        <w:t>ERP</w:t>
      </w:r>
      <w:r>
        <w:rPr>
          <w:spacing w:val="-47"/>
          <w:u w:val="single" w:color="auto"/>
        </w:rPr>
        <w:t xml:space="preserve"> </w:t>
      </w:r>
      <w:r>
        <w:rPr>
          <w:b/>
          <w:bCs/>
          <w:spacing w:val="4"/>
          <w:u w:val="single" w:color="auto"/>
        </w:rPr>
        <w:t>数据技术应用</w:t>
      </w:r>
      <w:r>
        <w:rPr>
          <w:u w:val="single" w:color="auto"/>
        </w:rPr>
        <w:tab/>
      </w:r>
      <w:r>
        <w:t xml:space="preserve"> </w:t>
      </w:r>
      <w:r>
        <w:rPr>
          <w:b/>
          <w:bCs/>
          <w:spacing w:val="11"/>
        </w:rPr>
        <w:t>英文名称：</w:t>
      </w:r>
      <w:r>
        <w:rPr>
          <w:rFonts w:ascii="黑体" w:hAnsi="黑体" w:eastAsia="黑体" w:cs="黑体"/>
          <w:spacing w:val="11"/>
          <w:sz w:val="31"/>
          <w:szCs w:val="31"/>
          <w:u w:val="single" w:color="auto"/>
        </w:rPr>
        <w:t xml:space="preserve">  </w:t>
      </w:r>
      <w:r>
        <w:rPr>
          <w:rFonts w:ascii="黑体" w:hAnsi="黑体" w:eastAsia="黑体" w:cs="黑体"/>
          <w:sz w:val="31"/>
          <w:szCs w:val="31"/>
          <w:u w:val="single" w:color="auto"/>
        </w:rPr>
        <w:t>ERP</w:t>
      </w:r>
      <w:r>
        <w:rPr>
          <w:rFonts w:ascii="黑体" w:hAnsi="黑体" w:eastAsia="黑体" w:cs="黑体"/>
          <w:spacing w:val="11"/>
          <w:sz w:val="31"/>
          <w:szCs w:val="31"/>
          <w:u w:val="single" w:color="auto"/>
        </w:rPr>
        <w:t xml:space="preserve"> </w:t>
      </w:r>
      <w:r>
        <w:rPr>
          <w:rFonts w:ascii="黑体" w:hAnsi="黑体" w:eastAsia="黑体" w:cs="黑体"/>
          <w:sz w:val="31"/>
          <w:szCs w:val="31"/>
          <w:u w:val="single" w:color="auto"/>
        </w:rPr>
        <w:t>Data</w:t>
      </w:r>
      <w:r>
        <w:rPr>
          <w:rFonts w:ascii="黑体" w:hAnsi="黑体" w:eastAsia="黑体" w:cs="黑体"/>
          <w:spacing w:val="11"/>
          <w:sz w:val="31"/>
          <w:szCs w:val="31"/>
          <w:u w:val="single" w:color="auto"/>
        </w:rPr>
        <w:t xml:space="preserve"> </w:t>
      </w:r>
      <w:r>
        <w:rPr>
          <w:rFonts w:ascii="黑体" w:hAnsi="黑体" w:eastAsia="黑体" w:cs="黑体"/>
          <w:sz w:val="31"/>
          <w:szCs w:val="31"/>
          <w:u w:val="single" w:color="auto"/>
        </w:rPr>
        <w:t>Technology</w:t>
      </w:r>
      <w:r>
        <w:rPr>
          <w:rFonts w:ascii="黑体" w:hAnsi="黑体" w:eastAsia="黑体" w:cs="黑体"/>
          <w:spacing w:val="13"/>
          <w:sz w:val="31"/>
          <w:szCs w:val="31"/>
          <w:u w:val="single" w:color="auto"/>
        </w:rPr>
        <w:t xml:space="preserve"> </w:t>
      </w:r>
      <w:r>
        <w:rPr>
          <w:rFonts w:ascii="黑体" w:hAnsi="黑体" w:eastAsia="黑体" w:cs="黑体"/>
          <w:sz w:val="31"/>
          <w:szCs w:val="31"/>
          <w:u w:val="single" w:color="auto"/>
        </w:rPr>
        <w:t>App</w:t>
      </w:r>
      <w:r>
        <w:rPr>
          <w:rFonts w:ascii="黑体" w:hAnsi="黑体" w:eastAsia="黑体" w:cs="黑体"/>
          <w:spacing w:val="-87"/>
          <w:sz w:val="31"/>
          <w:szCs w:val="31"/>
          <w:u w:val="single" w:color="auto"/>
        </w:rPr>
        <w:t xml:space="preserve"> </w:t>
      </w:r>
      <w:r>
        <w:rPr>
          <w:rFonts w:ascii="黑体" w:hAnsi="黑体" w:eastAsia="黑体" w:cs="黑体"/>
          <w:sz w:val="31"/>
          <w:szCs w:val="31"/>
          <w:u w:val="single" w:color="auto"/>
        </w:rPr>
        <w:t>lication</w:t>
      </w:r>
      <w:r>
        <w:rPr>
          <w:rFonts w:ascii="黑体" w:hAnsi="黑体" w:eastAsia="黑体" w:cs="黑体"/>
          <w:sz w:val="31"/>
          <w:szCs w:val="31"/>
          <w:u w:val="single" w:color="auto"/>
        </w:rPr>
        <w:tab/>
      </w:r>
      <w:r>
        <w:rPr>
          <w:rFonts w:ascii="黑体" w:hAnsi="黑体" w:eastAsia="黑体" w:cs="黑体"/>
          <w:sz w:val="31"/>
          <w:szCs w:val="31"/>
        </w:rPr>
        <w:t xml:space="preserve"> </w:t>
      </w:r>
      <w:r>
        <w:rPr>
          <w:b/>
          <w:bCs/>
        </w:rPr>
        <w:t>赛项组别：</w:t>
      </w:r>
      <w:r>
        <w:rPr>
          <w:spacing w:val="8"/>
          <w:u w:val="single" w:color="auto"/>
        </w:rPr>
        <w:t xml:space="preserve">              </w:t>
      </w:r>
      <w:r>
        <w:rPr>
          <w:b/>
          <w:bCs/>
          <w:u w:val="single" w:color="auto"/>
        </w:rPr>
        <w:t>高职组</w:t>
      </w:r>
      <w:r>
        <w:rPr>
          <w:u w:val="single" w:color="auto"/>
        </w:rPr>
        <w:tab/>
      </w:r>
      <w:r>
        <w:t xml:space="preserve"> </w:t>
      </w:r>
      <w:r>
        <w:rPr>
          <w:b/>
          <w:bCs/>
          <w:spacing w:val="4"/>
        </w:rPr>
        <w:t>赛项编号：</w:t>
      </w:r>
      <w:r>
        <w:rPr>
          <w:spacing w:val="4"/>
          <w:u w:val="single" w:color="auto"/>
        </w:rPr>
        <w:t xml:space="preserve">             </w:t>
      </w:r>
      <w:r>
        <w:rPr>
          <w:rFonts w:hint="eastAsia"/>
          <w:b/>
          <w:bCs/>
          <w:spacing w:val="4"/>
          <w:u w:val="single" w:color="auto"/>
        </w:rPr>
        <w:t>GZ2025190</w:t>
      </w:r>
      <w:r>
        <w:rPr>
          <w:spacing w:val="1"/>
          <w:u w:val="single" w:color="auto"/>
        </w:rPr>
        <w:t xml:space="preserve">           </w:t>
      </w:r>
    </w:p>
    <w:p w14:paraId="0E1B393D">
      <w:pPr>
        <w:spacing w:line="322" w:lineRule="auto"/>
        <w:sectPr>
          <w:footerReference r:id="rId5" w:type="default"/>
          <w:pgSz w:w="11906" w:h="16839"/>
          <w:pgMar w:top="1431" w:right="1785" w:bottom="1151" w:left="1785" w:header="0" w:footer="987" w:gutter="0"/>
          <w:cols w:space="720" w:num="1"/>
        </w:sectPr>
      </w:pPr>
    </w:p>
    <w:p w14:paraId="7C3D349B">
      <w:pPr>
        <w:pStyle w:val="2"/>
        <w:spacing w:before="217" w:line="223" w:lineRule="auto"/>
        <w:ind w:left="702"/>
        <w:rPr>
          <w:sz w:val="28"/>
          <w:szCs w:val="28"/>
        </w:rPr>
      </w:pPr>
      <w:r>
        <w:rPr>
          <w:b/>
          <w:bCs/>
          <w:spacing w:val="-4"/>
          <w:sz w:val="28"/>
          <w:szCs w:val="28"/>
        </w:rPr>
        <w:t>第一部分</w:t>
      </w:r>
      <w:r>
        <w:rPr>
          <w:b/>
          <w:bCs/>
          <w:spacing w:val="-21"/>
          <w:sz w:val="28"/>
          <w:szCs w:val="28"/>
        </w:rPr>
        <w:t>：（</w:t>
      </w:r>
      <w:r>
        <w:rPr>
          <w:rFonts w:hint="eastAsia"/>
          <w:b/>
          <w:bCs/>
          <w:spacing w:val="-21"/>
          <w:sz w:val="28"/>
          <w:szCs w:val="28"/>
          <w:lang w:val="en-US" w:eastAsia="zh-CN"/>
        </w:rPr>
        <w:t>5</w:t>
      </w:r>
      <w:r>
        <w:rPr>
          <w:b/>
          <w:bCs/>
          <w:spacing w:val="-4"/>
          <w:sz w:val="28"/>
          <w:szCs w:val="28"/>
        </w:rPr>
        <w:t>0</w:t>
      </w:r>
      <w:r>
        <w:rPr>
          <w:spacing w:val="-49"/>
          <w:sz w:val="28"/>
          <w:szCs w:val="28"/>
        </w:rPr>
        <w:t xml:space="preserve"> </w:t>
      </w:r>
      <w:r>
        <w:rPr>
          <w:b/>
          <w:bCs/>
          <w:spacing w:val="-4"/>
          <w:sz w:val="28"/>
          <w:szCs w:val="28"/>
        </w:rPr>
        <w:t>分）</w:t>
      </w:r>
    </w:p>
    <w:p w14:paraId="4B714AE7">
      <w:pPr>
        <w:pStyle w:val="2"/>
        <w:spacing w:before="220" w:line="223" w:lineRule="auto"/>
        <w:ind w:left="135"/>
        <w:rPr>
          <w:sz w:val="28"/>
          <w:szCs w:val="28"/>
        </w:rPr>
      </w:pPr>
      <w:r>
        <w:rPr>
          <w:spacing w:val="-7"/>
          <w:sz w:val="28"/>
          <w:szCs w:val="28"/>
        </w:rPr>
        <w:t>一、</w:t>
      </w:r>
      <w:r>
        <w:rPr>
          <w:spacing w:val="38"/>
          <w:sz w:val="28"/>
          <w:szCs w:val="28"/>
        </w:rPr>
        <w:t xml:space="preserve"> </w:t>
      </w:r>
      <w:r>
        <w:rPr>
          <w:spacing w:val="-7"/>
          <w:sz w:val="28"/>
          <w:szCs w:val="28"/>
        </w:rPr>
        <w:t>初始市场</w:t>
      </w:r>
    </w:p>
    <w:p w14:paraId="5307BF71">
      <w:pPr>
        <w:spacing w:line="14" w:lineRule="exact"/>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50"/>
        <w:gridCol w:w="4150"/>
      </w:tblGrid>
      <w:tr w14:paraId="03D35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4150" w:type="dxa"/>
            <w:vAlign w:val="top"/>
          </w:tcPr>
          <w:p w14:paraId="0D0EBB38">
            <w:pPr>
              <w:pStyle w:val="6"/>
              <w:spacing w:before="211" w:line="220" w:lineRule="auto"/>
              <w:ind w:left="126"/>
            </w:pPr>
            <w:r>
              <w:rPr>
                <w:spacing w:val="-5"/>
              </w:rPr>
              <w:t>初始库存</w:t>
            </w:r>
          </w:p>
        </w:tc>
        <w:tc>
          <w:tcPr>
            <w:tcW w:w="4150" w:type="dxa"/>
            <w:vAlign w:val="top"/>
          </w:tcPr>
          <w:p w14:paraId="532AE5A2">
            <w:pPr>
              <w:pStyle w:val="6"/>
              <w:spacing w:before="259" w:line="181" w:lineRule="auto"/>
              <w:ind w:left="117"/>
            </w:pPr>
            <w:r>
              <w:t>0</w:t>
            </w:r>
          </w:p>
        </w:tc>
      </w:tr>
      <w:tr w14:paraId="20AD1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05968202">
            <w:pPr>
              <w:pStyle w:val="6"/>
              <w:spacing w:before="208" w:line="222" w:lineRule="auto"/>
              <w:ind w:left="127"/>
            </w:pPr>
            <w:r>
              <w:rPr>
                <w:spacing w:val="-5"/>
              </w:rPr>
              <w:t>银行贷款</w:t>
            </w:r>
          </w:p>
        </w:tc>
        <w:tc>
          <w:tcPr>
            <w:tcW w:w="4150" w:type="dxa"/>
            <w:vAlign w:val="top"/>
          </w:tcPr>
          <w:p w14:paraId="37DE899D">
            <w:pPr>
              <w:pStyle w:val="6"/>
              <w:spacing w:before="209" w:line="224" w:lineRule="auto"/>
              <w:ind w:left="115"/>
            </w:pPr>
            <w:r>
              <w:rPr>
                <w:spacing w:val="-4"/>
              </w:rPr>
              <w:t>800</w:t>
            </w:r>
            <w:r>
              <w:rPr>
                <w:spacing w:val="-50"/>
              </w:rPr>
              <w:t xml:space="preserve"> </w:t>
            </w:r>
            <w:r>
              <w:rPr>
                <w:spacing w:val="-4"/>
              </w:rPr>
              <w:t>万（欧元）</w:t>
            </w:r>
          </w:p>
        </w:tc>
      </w:tr>
      <w:tr w14:paraId="57218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211B8F75">
            <w:pPr>
              <w:pStyle w:val="6"/>
              <w:spacing w:before="209" w:line="222" w:lineRule="auto"/>
              <w:ind w:left="126"/>
            </w:pPr>
            <w:r>
              <w:rPr>
                <w:spacing w:val="-5"/>
              </w:rPr>
              <w:t>初始产能</w:t>
            </w:r>
          </w:p>
        </w:tc>
        <w:tc>
          <w:tcPr>
            <w:tcW w:w="4150" w:type="dxa"/>
            <w:vAlign w:val="top"/>
          </w:tcPr>
          <w:p w14:paraId="65076121">
            <w:pPr>
              <w:pStyle w:val="6"/>
              <w:spacing w:before="209" w:line="223" w:lineRule="auto"/>
              <w:ind w:left="118"/>
            </w:pPr>
            <w:r>
              <w:rPr>
                <w:spacing w:val="-4"/>
              </w:rPr>
              <w:t>24000</w:t>
            </w:r>
            <w:r>
              <w:rPr>
                <w:spacing w:val="-51"/>
              </w:rPr>
              <w:t xml:space="preserve"> </w:t>
            </w:r>
            <w:r>
              <w:rPr>
                <w:spacing w:val="-4"/>
              </w:rPr>
              <w:t>件/天</w:t>
            </w:r>
          </w:p>
        </w:tc>
      </w:tr>
      <w:tr w14:paraId="123F4C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4150" w:type="dxa"/>
            <w:vAlign w:val="top"/>
          </w:tcPr>
          <w:p w14:paraId="78C8783F">
            <w:pPr>
              <w:pStyle w:val="6"/>
              <w:spacing w:before="211" w:line="224" w:lineRule="auto"/>
              <w:ind w:left="125"/>
            </w:pPr>
            <w:r>
              <w:rPr>
                <w:spacing w:val="-3"/>
              </w:rPr>
              <w:t>设备调整时间</w:t>
            </w:r>
          </w:p>
        </w:tc>
        <w:tc>
          <w:tcPr>
            <w:tcW w:w="4150" w:type="dxa"/>
            <w:vAlign w:val="top"/>
          </w:tcPr>
          <w:p w14:paraId="249FC022">
            <w:pPr>
              <w:pStyle w:val="6"/>
              <w:spacing w:before="211" w:line="224" w:lineRule="auto"/>
              <w:ind w:left="115"/>
            </w:pPr>
            <w:r>
              <w:rPr>
                <w:spacing w:val="-10"/>
              </w:rPr>
              <w:t>8</w:t>
            </w:r>
            <w:r>
              <w:rPr>
                <w:spacing w:val="-49"/>
              </w:rPr>
              <w:t xml:space="preserve"> </w:t>
            </w:r>
            <w:r>
              <w:rPr>
                <w:spacing w:val="-10"/>
              </w:rPr>
              <w:t>小时</w:t>
            </w:r>
          </w:p>
        </w:tc>
      </w:tr>
    </w:tbl>
    <w:p w14:paraId="0CAEF7BD">
      <w:pPr>
        <w:pStyle w:val="2"/>
        <w:spacing w:before="206" w:line="223" w:lineRule="auto"/>
        <w:ind w:left="140"/>
        <w:rPr>
          <w:sz w:val="28"/>
          <w:szCs w:val="28"/>
        </w:rPr>
      </w:pPr>
      <w:r>
        <w:rPr>
          <w:spacing w:val="-5"/>
          <w:sz w:val="28"/>
          <w:szCs w:val="28"/>
        </w:rPr>
        <w:t>二、</w:t>
      </w:r>
      <w:r>
        <w:rPr>
          <w:spacing w:val="67"/>
          <w:sz w:val="28"/>
          <w:szCs w:val="28"/>
        </w:rPr>
        <w:t xml:space="preserve"> </w:t>
      </w:r>
      <w:r>
        <w:rPr>
          <w:spacing w:val="-5"/>
          <w:sz w:val="28"/>
          <w:szCs w:val="28"/>
        </w:rPr>
        <w:t>固定成本（每五天扣除一次）</w:t>
      </w:r>
    </w:p>
    <w:p w14:paraId="19A5D0EF">
      <w:pPr>
        <w:spacing w:line="15" w:lineRule="exact"/>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50"/>
        <w:gridCol w:w="4150"/>
      </w:tblGrid>
      <w:tr w14:paraId="0521D7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4150" w:type="dxa"/>
            <w:vAlign w:val="top"/>
          </w:tcPr>
          <w:p w14:paraId="6DB07A12">
            <w:pPr>
              <w:pStyle w:val="6"/>
              <w:spacing w:before="212" w:line="223" w:lineRule="auto"/>
              <w:ind w:left="130"/>
            </w:pPr>
            <w:r>
              <w:rPr>
                <w:spacing w:val="-6"/>
              </w:rPr>
              <w:t>人工成本</w:t>
            </w:r>
          </w:p>
        </w:tc>
        <w:tc>
          <w:tcPr>
            <w:tcW w:w="4150" w:type="dxa"/>
            <w:vAlign w:val="top"/>
          </w:tcPr>
          <w:p w14:paraId="0E167CD5">
            <w:pPr>
              <w:pStyle w:val="6"/>
              <w:spacing w:before="212" w:line="224" w:lineRule="auto"/>
              <w:ind w:left="118"/>
            </w:pPr>
            <w:r>
              <w:rPr>
                <w:spacing w:val="-7"/>
              </w:rPr>
              <w:t>20000</w:t>
            </w:r>
            <w:r>
              <w:rPr>
                <w:spacing w:val="-33"/>
              </w:rPr>
              <w:t xml:space="preserve"> </w:t>
            </w:r>
            <w:r>
              <w:rPr>
                <w:spacing w:val="-7"/>
              </w:rPr>
              <w:t>欧元</w:t>
            </w:r>
          </w:p>
        </w:tc>
      </w:tr>
      <w:tr w14:paraId="2F77D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7A94E84B">
            <w:pPr>
              <w:pStyle w:val="6"/>
              <w:spacing w:before="208" w:line="222" w:lineRule="auto"/>
              <w:ind w:left="142"/>
            </w:pPr>
            <w:r>
              <w:rPr>
                <w:spacing w:val="-6"/>
              </w:rPr>
              <w:t>生产制造费用</w:t>
            </w:r>
          </w:p>
        </w:tc>
        <w:tc>
          <w:tcPr>
            <w:tcW w:w="4150" w:type="dxa"/>
            <w:vAlign w:val="top"/>
          </w:tcPr>
          <w:p w14:paraId="5D0B41CC">
            <w:pPr>
              <w:pStyle w:val="6"/>
              <w:spacing w:before="207" w:line="224" w:lineRule="auto"/>
              <w:ind w:left="135"/>
            </w:pPr>
            <w:r>
              <w:rPr>
                <w:spacing w:val="-10"/>
              </w:rPr>
              <w:t>15000</w:t>
            </w:r>
            <w:r>
              <w:rPr>
                <w:spacing w:val="-30"/>
              </w:rPr>
              <w:t xml:space="preserve"> </w:t>
            </w:r>
            <w:r>
              <w:rPr>
                <w:spacing w:val="-10"/>
              </w:rPr>
              <w:t>欧元</w:t>
            </w:r>
          </w:p>
        </w:tc>
      </w:tr>
      <w:tr w14:paraId="0E7AEF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5DCE493F">
            <w:pPr>
              <w:pStyle w:val="6"/>
              <w:spacing w:before="209" w:line="222" w:lineRule="auto"/>
              <w:ind w:left="128"/>
            </w:pPr>
            <w:r>
              <w:rPr>
                <w:spacing w:val="-3"/>
              </w:rPr>
              <w:t>行政管理和综合开销</w:t>
            </w:r>
          </w:p>
        </w:tc>
        <w:tc>
          <w:tcPr>
            <w:tcW w:w="4150" w:type="dxa"/>
            <w:vAlign w:val="top"/>
          </w:tcPr>
          <w:p w14:paraId="3E45249B">
            <w:pPr>
              <w:pStyle w:val="6"/>
              <w:spacing w:before="210" w:line="224" w:lineRule="auto"/>
              <w:ind w:left="113"/>
            </w:pPr>
            <w:r>
              <w:rPr>
                <w:spacing w:val="-6"/>
              </w:rPr>
              <w:t>40000</w:t>
            </w:r>
            <w:r>
              <w:rPr>
                <w:spacing w:val="-36"/>
              </w:rPr>
              <w:t xml:space="preserve"> </w:t>
            </w:r>
            <w:r>
              <w:rPr>
                <w:spacing w:val="-6"/>
              </w:rPr>
              <w:t>欧元</w:t>
            </w:r>
          </w:p>
        </w:tc>
      </w:tr>
      <w:tr w14:paraId="6BAB5A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2643A18F">
            <w:pPr>
              <w:pStyle w:val="6"/>
              <w:spacing w:before="209" w:line="222" w:lineRule="auto"/>
              <w:ind w:left="126"/>
            </w:pPr>
            <w:r>
              <w:rPr>
                <w:spacing w:val="-4"/>
              </w:rPr>
              <w:t>建筑物折旧</w:t>
            </w:r>
          </w:p>
        </w:tc>
        <w:tc>
          <w:tcPr>
            <w:tcW w:w="4150" w:type="dxa"/>
            <w:vAlign w:val="top"/>
          </w:tcPr>
          <w:p w14:paraId="732E46D7">
            <w:pPr>
              <w:pStyle w:val="6"/>
              <w:spacing w:before="209" w:line="224" w:lineRule="auto"/>
              <w:ind w:left="135"/>
            </w:pPr>
            <w:r>
              <w:rPr>
                <w:spacing w:val="-11"/>
              </w:rPr>
              <w:t>1250</w:t>
            </w:r>
            <w:r>
              <w:rPr>
                <w:spacing w:val="-33"/>
              </w:rPr>
              <w:t xml:space="preserve"> </w:t>
            </w:r>
            <w:r>
              <w:rPr>
                <w:spacing w:val="-11"/>
              </w:rPr>
              <w:t>欧元</w:t>
            </w:r>
          </w:p>
        </w:tc>
      </w:tr>
      <w:tr w14:paraId="3E9CF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4150" w:type="dxa"/>
            <w:vAlign w:val="top"/>
          </w:tcPr>
          <w:p w14:paraId="59D88CFD">
            <w:pPr>
              <w:pStyle w:val="6"/>
              <w:spacing w:before="211" w:line="222" w:lineRule="auto"/>
              <w:ind w:left="125"/>
            </w:pPr>
            <w:r>
              <w:rPr>
                <w:spacing w:val="-5"/>
              </w:rPr>
              <w:t>设备折旧</w:t>
            </w:r>
          </w:p>
        </w:tc>
        <w:tc>
          <w:tcPr>
            <w:tcW w:w="4150" w:type="dxa"/>
            <w:vAlign w:val="top"/>
          </w:tcPr>
          <w:p w14:paraId="3D188684">
            <w:pPr>
              <w:pStyle w:val="6"/>
              <w:spacing w:before="212" w:line="224" w:lineRule="auto"/>
              <w:ind w:left="120"/>
            </w:pPr>
            <w:r>
              <w:rPr>
                <w:spacing w:val="-7"/>
              </w:rPr>
              <w:t>50000</w:t>
            </w:r>
            <w:r>
              <w:rPr>
                <w:spacing w:val="-36"/>
              </w:rPr>
              <w:t xml:space="preserve"> </w:t>
            </w:r>
            <w:r>
              <w:rPr>
                <w:spacing w:val="-7"/>
              </w:rPr>
              <w:t>欧元</w:t>
            </w:r>
          </w:p>
        </w:tc>
      </w:tr>
    </w:tbl>
    <w:p w14:paraId="613A3792">
      <w:pPr>
        <w:pStyle w:val="2"/>
        <w:spacing w:before="206" w:line="224" w:lineRule="auto"/>
        <w:ind w:left="139"/>
        <w:rPr>
          <w:sz w:val="28"/>
          <w:szCs w:val="28"/>
        </w:rPr>
      </w:pPr>
      <w:r>
        <w:rPr>
          <w:spacing w:val="-4"/>
          <w:sz w:val="28"/>
          <w:szCs w:val="28"/>
        </w:rPr>
        <w:t>三、</w:t>
      </w:r>
      <w:r>
        <w:rPr>
          <w:spacing w:val="40"/>
          <w:sz w:val="28"/>
          <w:szCs w:val="28"/>
        </w:rPr>
        <w:t xml:space="preserve"> </w:t>
      </w:r>
      <w:r>
        <w:rPr>
          <w:spacing w:val="-4"/>
          <w:sz w:val="28"/>
          <w:szCs w:val="28"/>
        </w:rPr>
        <w:t>广告投入（每天扣除）</w:t>
      </w:r>
    </w:p>
    <w:p w14:paraId="7AE5EFA4">
      <w:pPr>
        <w:spacing w:line="15" w:lineRule="exact"/>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975"/>
        <w:gridCol w:w="2917"/>
      </w:tblGrid>
      <w:tr w14:paraId="151B46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307AC7A1">
            <w:pPr>
              <w:pStyle w:val="6"/>
              <w:spacing w:before="211" w:line="222" w:lineRule="auto"/>
              <w:ind w:left="129"/>
            </w:pPr>
            <w:r>
              <w:rPr>
                <w:spacing w:val="-6"/>
              </w:rPr>
              <w:t>销售区域</w:t>
            </w:r>
          </w:p>
        </w:tc>
        <w:tc>
          <w:tcPr>
            <w:tcW w:w="2975" w:type="dxa"/>
            <w:vAlign w:val="top"/>
          </w:tcPr>
          <w:p w14:paraId="71EBFC58">
            <w:pPr>
              <w:pStyle w:val="6"/>
              <w:spacing w:before="213" w:line="224" w:lineRule="auto"/>
              <w:ind w:left="125"/>
            </w:pPr>
            <w:r>
              <w:rPr>
                <w:spacing w:val="-10"/>
              </w:rPr>
              <w:t>产品</w:t>
            </w:r>
          </w:p>
        </w:tc>
        <w:tc>
          <w:tcPr>
            <w:tcW w:w="2917" w:type="dxa"/>
            <w:vAlign w:val="top"/>
          </w:tcPr>
          <w:p w14:paraId="37D67E89">
            <w:pPr>
              <w:pStyle w:val="6"/>
              <w:spacing w:before="212" w:line="223" w:lineRule="auto"/>
              <w:ind w:left="125"/>
            </w:pPr>
            <w:r>
              <w:rPr>
                <w:spacing w:val="-3"/>
              </w:rPr>
              <w:t>价格（欧元）</w:t>
            </w:r>
          </w:p>
        </w:tc>
      </w:tr>
      <w:tr w14:paraId="55EA8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7405D0C2">
            <w:pPr>
              <w:pStyle w:val="6"/>
              <w:spacing w:before="207" w:line="227" w:lineRule="auto"/>
              <w:ind w:left="139"/>
            </w:pPr>
            <w:r>
              <w:rPr>
                <w:spacing w:val="-15"/>
              </w:rPr>
              <w:t>南区</w:t>
            </w:r>
          </w:p>
        </w:tc>
        <w:tc>
          <w:tcPr>
            <w:tcW w:w="2975" w:type="dxa"/>
            <w:vAlign w:val="top"/>
          </w:tcPr>
          <w:p w14:paraId="717040F9">
            <w:pPr>
              <w:pStyle w:val="6"/>
              <w:spacing w:before="207" w:line="222" w:lineRule="auto"/>
              <w:ind w:left="127"/>
            </w:pPr>
            <w:r>
              <w:rPr>
                <w:spacing w:val="-5"/>
              </w:rPr>
              <w:t>草莓味谷物</w:t>
            </w:r>
          </w:p>
        </w:tc>
        <w:tc>
          <w:tcPr>
            <w:tcW w:w="2917" w:type="dxa"/>
            <w:vAlign w:val="top"/>
          </w:tcPr>
          <w:p w14:paraId="70171DE7">
            <w:pPr>
              <w:pStyle w:val="6"/>
              <w:spacing w:before="256" w:line="181" w:lineRule="auto"/>
              <w:ind w:left="117"/>
            </w:pPr>
            <w:r>
              <w:t>0</w:t>
            </w:r>
          </w:p>
        </w:tc>
      </w:tr>
      <w:tr w14:paraId="387EE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774E5F22">
            <w:pPr>
              <w:pStyle w:val="6"/>
              <w:spacing w:before="210" w:line="226" w:lineRule="auto"/>
              <w:ind w:left="129"/>
            </w:pPr>
            <w:r>
              <w:rPr>
                <w:spacing w:val="-11"/>
              </w:rPr>
              <w:t>西区</w:t>
            </w:r>
          </w:p>
        </w:tc>
        <w:tc>
          <w:tcPr>
            <w:tcW w:w="2975" w:type="dxa"/>
            <w:vAlign w:val="top"/>
          </w:tcPr>
          <w:p w14:paraId="65FD3342">
            <w:pPr>
              <w:pStyle w:val="6"/>
              <w:spacing w:before="209" w:line="222" w:lineRule="auto"/>
              <w:ind w:left="129"/>
            </w:pPr>
            <w:r>
              <w:rPr>
                <w:spacing w:val="-5"/>
              </w:rPr>
              <w:t>蓝莓味谷物</w:t>
            </w:r>
          </w:p>
        </w:tc>
        <w:tc>
          <w:tcPr>
            <w:tcW w:w="2917" w:type="dxa"/>
            <w:vAlign w:val="top"/>
          </w:tcPr>
          <w:p w14:paraId="4D73C32D">
            <w:pPr>
              <w:pStyle w:val="6"/>
              <w:spacing w:before="258" w:line="181" w:lineRule="auto"/>
              <w:ind w:left="117"/>
            </w:pPr>
            <w:r>
              <w:t>0</w:t>
            </w:r>
          </w:p>
        </w:tc>
      </w:tr>
      <w:tr w14:paraId="433352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6E64F90E">
            <w:pPr>
              <w:pStyle w:val="6"/>
              <w:spacing w:before="210" w:line="223" w:lineRule="auto"/>
              <w:ind w:left="134"/>
            </w:pPr>
            <w:r>
              <w:rPr>
                <w:spacing w:val="-13"/>
              </w:rPr>
              <w:t>北区</w:t>
            </w:r>
          </w:p>
        </w:tc>
        <w:tc>
          <w:tcPr>
            <w:tcW w:w="2975" w:type="dxa"/>
            <w:vAlign w:val="top"/>
          </w:tcPr>
          <w:p w14:paraId="6F185CF1">
            <w:pPr>
              <w:pStyle w:val="6"/>
              <w:spacing w:before="209" w:line="222" w:lineRule="auto"/>
              <w:ind w:left="127"/>
            </w:pPr>
            <w:r>
              <w:rPr>
                <w:spacing w:val="-5"/>
              </w:rPr>
              <w:t>混合味谷物</w:t>
            </w:r>
          </w:p>
        </w:tc>
        <w:tc>
          <w:tcPr>
            <w:tcW w:w="2917" w:type="dxa"/>
            <w:vAlign w:val="top"/>
          </w:tcPr>
          <w:p w14:paraId="1DE49CD0">
            <w:pPr>
              <w:pStyle w:val="6"/>
              <w:spacing w:before="258" w:line="181" w:lineRule="auto"/>
              <w:ind w:left="117"/>
            </w:pPr>
            <w:r>
              <w:t>0</w:t>
            </w:r>
          </w:p>
        </w:tc>
      </w:tr>
    </w:tbl>
    <w:p w14:paraId="4C6452F9">
      <w:pPr>
        <w:rPr>
          <w:rFonts w:ascii="Arial"/>
          <w:sz w:val="21"/>
        </w:rPr>
      </w:pPr>
    </w:p>
    <w:p w14:paraId="6447B474">
      <w:pPr>
        <w:rPr>
          <w:rFonts w:ascii="Arial" w:hAnsi="Arial" w:eastAsia="Arial" w:cs="Arial"/>
          <w:sz w:val="21"/>
          <w:szCs w:val="21"/>
        </w:rPr>
        <w:sectPr>
          <w:footerReference r:id="rId6" w:type="default"/>
          <w:pgSz w:w="11906" w:h="16839"/>
          <w:pgMar w:top="1431" w:right="1785" w:bottom="1152" w:left="1687" w:header="0" w:footer="987" w:gutter="0"/>
          <w:cols w:space="720" w:num="1"/>
        </w:sectPr>
      </w:pPr>
    </w:p>
    <w:p w14:paraId="3B7E6DB1">
      <w:pPr>
        <w:pStyle w:val="2"/>
        <w:spacing w:before="217" w:line="223" w:lineRule="auto"/>
        <w:ind w:left="164"/>
        <w:rPr>
          <w:sz w:val="28"/>
          <w:szCs w:val="28"/>
        </w:rPr>
      </w:pPr>
      <w:r>
        <w:rPr>
          <w:spacing w:val="-12"/>
          <w:sz w:val="28"/>
          <w:szCs w:val="28"/>
        </w:rPr>
        <w:t>四、</w:t>
      </w:r>
      <w:r>
        <w:rPr>
          <w:spacing w:val="40"/>
          <w:sz w:val="28"/>
          <w:szCs w:val="28"/>
        </w:rPr>
        <w:t xml:space="preserve"> </w:t>
      </w:r>
      <w:r>
        <w:rPr>
          <w:spacing w:val="-12"/>
          <w:sz w:val="28"/>
          <w:szCs w:val="28"/>
        </w:rPr>
        <w:t>初始价格</w:t>
      </w:r>
    </w:p>
    <w:p w14:paraId="2318E924">
      <w:pPr>
        <w:spacing w:line="139" w:lineRule="auto"/>
        <w:rPr>
          <w:rFonts w:ascii="Arial"/>
          <w:sz w:val="2"/>
        </w:rPr>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975"/>
        <w:gridCol w:w="2917"/>
      </w:tblGrid>
      <w:tr w14:paraId="7105CA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482D7DE5">
            <w:pPr>
              <w:pStyle w:val="6"/>
              <w:spacing w:before="212" w:line="223" w:lineRule="auto"/>
              <w:ind w:left="129"/>
            </w:pPr>
            <w:r>
              <w:rPr>
                <w:spacing w:val="-6"/>
              </w:rPr>
              <w:t>分销渠道</w:t>
            </w:r>
          </w:p>
        </w:tc>
        <w:tc>
          <w:tcPr>
            <w:tcW w:w="2975" w:type="dxa"/>
            <w:vAlign w:val="top"/>
          </w:tcPr>
          <w:p w14:paraId="5E62D1C3">
            <w:pPr>
              <w:pStyle w:val="6"/>
              <w:spacing w:before="212" w:line="224" w:lineRule="auto"/>
              <w:ind w:left="125"/>
            </w:pPr>
            <w:r>
              <w:rPr>
                <w:spacing w:val="-10"/>
              </w:rPr>
              <w:t>产品</w:t>
            </w:r>
          </w:p>
        </w:tc>
        <w:tc>
          <w:tcPr>
            <w:tcW w:w="2917" w:type="dxa"/>
            <w:vAlign w:val="top"/>
          </w:tcPr>
          <w:p w14:paraId="5CBAD580">
            <w:pPr>
              <w:pStyle w:val="6"/>
              <w:spacing w:before="212" w:line="223" w:lineRule="auto"/>
              <w:ind w:left="129"/>
            </w:pPr>
            <w:r>
              <w:rPr>
                <w:spacing w:val="-4"/>
              </w:rPr>
              <w:t>定价（欧元）</w:t>
            </w:r>
          </w:p>
        </w:tc>
      </w:tr>
      <w:tr w14:paraId="57C455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2D7D2685">
            <w:pPr>
              <w:pStyle w:val="6"/>
              <w:spacing w:before="209" w:line="224" w:lineRule="auto"/>
              <w:ind w:left="129"/>
            </w:pPr>
            <w:r>
              <w:rPr>
                <w:spacing w:val="-3"/>
              </w:rPr>
              <w:t>大卖场(DC10)</w:t>
            </w:r>
          </w:p>
        </w:tc>
        <w:tc>
          <w:tcPr>
            <w:tcW w:w="2975" w:type="dxa"/>
            <w:vAlign w:val="top"/>
          </w:tcPr>
          <w:p w14:paraId="7C707444">
            <w:pPr>
              <w:pStyle w:val="6"/>
              <w:spacing w:before="209" w:line="222" w:lineRule="auto"/>
              <w:ind w:left="127"/>
            </w:pPr>
            <w:r>
              <w:rPr>
                <w:spacing w:val="-3"/>
              </w:rPr>
              <w:t>草莓味谷物(大包装)</w:t>
            </w:r>
          </w:p>
        </w:tc>
        <w:tc>
          <w:tcPr>
            <w:tcW w:w="2917" w:type="dxa"/>
            <w:vAlign w:val="top"/>
          </w:tcPr>
          <w:p w14:paraId="113865EE">
            <w:pPr>
              <w:pStyle w:val="6"/>
              <w:spacing w:before="258" w:line="181" w:lineRule="auto"/>
              <w:ind w:left="121"/>
            </w:pPr>
            <w:r>
              <w:rPr>
                <w:spacing w:val="-4"/>
              </w:rPr>
              <w:t>5.27</w:t>
            </w:r>
          </w:p>
        </w:tc>
      </w:tr>
      <w:tr w14:paraId="2AD7A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59B74896">
            <w:pPr>
              <w:pStyle w:val="6"/>
              <w:spacing w:before="210" w:line="223" w:lineRule="auto"/>
              <w:ind w:left="127"/>
            </w:pPr>
            <w:r>
              <w:rPr>
                <w:spacing w:val="-2"/>
              </w:rPr>
              <w:t>连锁超市(DC12)</w:t>
            </w:r>
          </w:p>
        </w:tc>
        <w:tc>
          <w:tcPr>
            <w:tcW w:w="2975" w:type="dxa"/>
            <w:vAlign w:val="top"/>
          </w:tcPr>
          <w:p w14:paraId="0E558F35">
            <w:pPr>
              <w:pStyle w:val="6"/>
              <w:spacing w:before="209" w:line="222" w:lineRule="auto"/>
              <w:ind w:left="129"/>
            </w:pPr>
            <w:r>
              <w:rPr>
                <w:spacing w:val="-3"/>
              </w:rPr>
              <w:t>蓝莓味谷物(大包装)</w:t>
            </w:r>
          </w:p>
        </w:tc>
        <w:tc>
          <w:tcPr>
            <w:tcW w:w="2917" w:type="dxa"/>
            <w:vAlign w:val="top"/>
          </w:tcPr>
          <w:p w14:paraId="29149D2F">
            <w:pPr>
              <w:pStyle w:val="6"/>
              <w:spacing w:before="258" w:line="181" w:lineRule="auto"/>
              <w:ind w:left="121"/>
            </w:pPr>
            <w:r>
              <w:rPr>
                <w:spacing w:val="-4"/>
              </w:rPr>
              <w:t>5.26</w:t>
            </w:r>
          </w:p>
        </w:tc>
      </w:tr>
      <w:tr w14:paraId="79F5B6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2859C61C">
            <w:pPr>
              <w:pStyle w:val="6"/>
              <w:spacing w:before="212" w:line="223" w:lineRule="auto"/>
              <w:ind w:left="127"/>
            </w:pPr>
            <w:r>
              <w:rPr>
                <w:spacing w:val="-3"/>
              </w:rPr>
              <w:t>便利店(DC14)</w:t>
            </w:r>
          </w:p>
        </w:tc>
        <w:tc>
          <w:tcPr>
            <w:tcW w:w="2975" w:type="dxa"/>
            <w:vAlign w:val="top"/>
          </w:tcPr>
          <w:p w14:paraId="33C4E484">
            <w:pPr>
              <w:pStyle w:val="6"/>
              <w:spacing w:before="211" w:line="222" w:lineRule="auto"/>
              <w:ind w:left="127"/>
            </w:pPr>
            <w:r>
              <w:rPr>
                <w:spacing w:val="-3"/>
              </w:rPr>
              <w:t>混合味谷物(小包装)</w:t>
            </w:r>
          </w:p>
        </w:tc>
        <w:tc>
          <w:tcPr>
            <w:tcW w:w="2917" w:type="dxa"/>
            <w:vAlign w:val="top"/>
          </w:tcPr>
          <w:p w14:paraId="1A19C628">
            <w:pPr>
              <w:pStyle w:val="6"/>
              <w:spacing w:before="260" w:line="181" w:lineRule="auto"/>
              <w:ind w:left="114"/>
            </w:pPr>
            <w:r>
              <w:rPr>
                <w:spacing w:val="-2"/>
              </w:rPr>
              <w:t>4.13</w:t>
            </w:r>
          </w:p>
        </w:tc>
      </w:tr>
    </w:tbl>
    <w:p w14:paraId="301BC4A3">
      <w:pPr>
        <w:pStyle w:val="2"/>
        <w:spacing w:before="207" w:line="224" w:lineRule="auto"/>
        <w:ind w:left="135"/>
        <w:rPr>
          <w:sz w:val="28"/>
          <w:szCs w:val="28"/>
        </w:rPr>
      </w:pPr>
      <w:r>
        <w:rPr>
          <w:spacing w:val="-7"/>
          <w:sz w:val="28"/>
          <w:szCs w:val="28"/>
        </w:rPr>
        <w:t>五、</w:t>
      </w:r>
      <w:r>
        <w:rPr>
          <w:spacing w:val="38"/>
          <w:sz w:val="28"/>
          <w:szCs w:val="28"/>
        </w:rPr>
        <w:t xml:space="preserve"> </w:t>
      </w:r>
      <w:r>
        <w:rPr>
          <w:spacing w:val="-7"/>
          <w:sz w:val="28"/>
          <w:szCs w:val="28"/>
        </w:rPr>
        <w:t>初始配方</w:t>
      </w:r>
    </w:p>
    <w:p w14:paraId="4557F82A">
      <w:pPr>
        <w:spacing w:line="140" w:lineRule="auto"/>
        <w:rPr>
          <w:rFonts w:ascii="Arial"/>
          <w:sz w:val="2"/>
        </w:rPr>
      </w:pPr>
    </w:p>
    <w:tbl>
      <w:tblPr>
        <w:tblStyle w:val="5"/>
        <w:tblW w:w="85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975"/>
        <w:gridCol w:w="3121"/>
      </w:tblGrid>
      <w:tr w14:paraId="350A5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408" w:type="dxa"/>
            <w:vAlign w:val="top"/>
          </w:tcPr>
          <w:p w14:paraId="798053FE">
            <w:pPr>
              <w:pStyle w:val="6"/>
              <w:spacing w:before="213" w:line="223" w:lineRule="auto"/>
              <w:ind w:left="137"/>
            </w:pPr>
            <w:r>
              <w:rPr>
                <w:spacing w:val="-8"/>
              </w:rPr>
              <w:t>包装规格</w:t>
            </w:r>
          </w:p>
        </w:tc>
        <w:tc>
          <w:tcPr>
            <w:tcW w:w="2975" w:type="dxa"/>
            <w:vAlign w:val="top"/>
          </w:tcPr>
          <w:p w14:paraId="5725B75E">
            <w:pPr>
              <w:pStyle w:val="6"/>
              <w:spacing w:before="214" w:line="224" w:lineRule="auto"/>
              <w:ind w:left="125"/>
            </w:pPr>
            <w:r>
              <w:rPr>
                <w:spacing w:val="-10"/>
              </w:rPr>
              <w:t>产品</w:t>
            </w:r>
          </w:p>
        </w:tc>
        <w:tc>
          <w:tcPr>
            <w:tcW w:w="3121" w:type="dxa"/>
            <w:vAlign w:val="top"/>
          </w:tcPr>
          <w:p w14:paraId="5BA28432">
            <w:pPr>
              <w:pStyle w:val="6"/>
              <w:spacing w:before="214" w:line="224" w:lineRule="auto"/>
              <w:ind w:left="128"/>
            </w:pPr>
            <w:r>
              <w:rPr>
                <w:spacing w:val="-6"/>
              </w:rPr>
              <w:t>配方组成</w:t>
            </w:r>
          </w:p>
        </w:tc>
      </w:tr>
      <w:tr w14:paraId="21800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42" w:hRule="atLeast"/>
        </w:trPr>
        <w:tc>
          <w:tcPr>
            <w:tcW w:w="2408" w:type="dxa"/>
            <w:vAlign w:val="top"/>
          </w:tcPr>
          <w:p w14:paraId="1A206C5E">
            <w:pPr>
              <w:pStyle w:val="6"/>
              <w:spacing w:before="207" w:line="216" w:lineRule="auto"/>
              <w:ind w:left="129"/>
            </w:pPr>
            <w:r>
              <w:rPr>
                <w:spacing w:val="-9"/>
              </w:rPr>
              <w:t>大包装</w:t>
            </w:r>
            <w:r>
              <w:rPr>
                <w:spacing w:val="-39"/>
              </w:rPr>
              <w:t xml:space="preserve"> </w:t>
            </w:r>
            <w:r>
              <w:rPr>
                <w:spacing w:val="-9"/>
              </w:rPr>
              <w:t>1kg</w:t>
            </w:r>
          </w:p>
        </w:tc>
        <w:tc>
          <w:tcPr>
            <w:tcW w:w="2975" w:type="dxa"/>
            <w:vAlign w:val="top"/>
          </w:tcPr>
          <w:p w14:paraId="0C2B9BB1">
            <w:pPr>
              <w:pStyle w:val="6"/>
              <w:spacing w:before="207" w:line="222" w:lineRule="auto"/>
              <w:ind w:left="128"/>
            </w:pPr>
            <w:r>
              <w:rPr>
                <w:spacing w:val="-5"/>
              </w:rPr>
              <w:t>坚果味谷物</w:t>
            </w:r>
          </w:p>
        </w:tc>
        <w:tc>
          <w:tcPr>
            <w:tcW w:w="3121" w:type="dxa"/>
            <w:vAlign w:val="top"/>
          </w:tcPr>
          <w:p w14:paraId="13491CA6">
            <w:pPr>
              <w:pStyle w:val="6"/>
              <w:spacing w:before="209" w:line="357" w:lineRule="auto"/>
              <w:ind w:left="117" w:right="1467"/>
              <w:jc w:val="both"/>
            </w:pPr>
            <w:r>
              <w:rPr>
                <w:spacing w:val="-4"/>
              </w:rPr>
              <w:t>0.35kg</w:t>
            </w:r>
            <w:r>
              <w:rPr>
                <w:spacing w:val="22"/>
              </w:rPr>
              <w:t xml:space="preserve"> </w:t>
            </w:r>
            <w:r>
              <w:rPr>
                <w:spacing w:val="-4"/>
              </w:rPr>
              <w:t>小麦</w:t>
            </w:r>
            <w:r>
              <w:t xml:space="preserve"> </w:t>
            </w:r>
            <w:r>
              <w:rPr>
                <w:spacing w:val="-5"/>
              </w:rPr>
              <w:t>0.35kg</w:t>
            </w:r>
            <w:r>
              <w:rPr>
                <w:spacing w:val="30"/>
              </w:rPr>
              <w:t xml:space="preserve"> </w:t>
            </w:r>
            <w:r>
              <w:rPr>
                <w:spacing w:val="-5"/>
              </w:rPr>
              <w:t>燕麦</w:t>
            </w:r>
            <w:r>
              <w:t xml:space="preserve"> </w:t>
            </w:r>
            <w:r>
              <w:rPr>
                <w:spacing w:val="-5"/>
              </w:rPr>
              <w:t>0.30kg</w:t>
            </w:r>
            <w:r>
              <w:rPr>
                <w:spacing w:val="30"/>
              </w:rPr>
              <w:t xml:space="preserve"> </w:t>
            </w:r>
            <w:r>
              <w:rPr>
                <w:spacing w:val="-5"/>
              </w:rPr>
              <w:t>坚果</w:t>
            </w:r>
          </w:p>
          <w:p w14:paraId="2B3998C5">
            <w:pPr>
              <w:pStyle w:val="6"/>
              <w:spacing w:before="55" w:line="224" w:lineRule="auto"/>
              <w:ind w:left="136"/>
            </w:pPr>
            <w:r>
              <w:rPr>
                <w:spacing w:val="-7"/>
              </w:rPr>
              <w:t>1</w:t>
            </w:r>
            <w:r>
              <w:rPr>
                <w:spacing w:val="-44"/>
              </w:rPr>
              <w:t xml:space="preserve"> </w:t>
            </w:r>
            <w:r>
              <w:rPr>
                <w:spacing w:val="-7"/>
              </w:rPr>
              <w:t>大包装盒+1</w:t>
            </w:r>
            <w:r>
              <w:rPr>
                <w:spacing w:val="-50"/>
              </w:rPr>
              <w:t xml:space="preserve"> </w:t>
            </w:r>
            <w:r>
              <w:rPr>
                <w:spacing w:val="-7"/>
              </w:rPr>
              <w:t>大包装袋</w:t>
            </w:r>
          </w:p>
        </w:tc>
      </w:tr>
      <w:tr w14:paraId="479330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8" w:hRule="atLeast"/>
        </w:trPr>
        <w:tc>
          <w:tcPr>
            <w:tcW w:w="2408" w:type="dxa"/>
            <w:vAlign w:val="top"/>
          </w:tcPr>
          <w:p w14:paraId="49F47FFA">
            <w:pPr>
              <w:pStyle w:val="6"/>
              <w:spacing w:before="212" w:line="216" w:lineRule="auto"/>
              <w:ind w:left="126"/>
            </w:pPr>
            <w:r>
              <w:rPr>
                <w:spacing w:val="-4"/>
              </w:rPr>
              <w:t>小包装</w:t>
            </w:r>
            <w:r>
              <w:rPr>
                <w:spacing w:val="-56"/>
              </w:rPr>
              <w:t xml:space="preserve"> </w:t>
            </w:r>
            <w:r>
              <w:rPr>
                <w:spacing w:val="-4"/>
              </w:rPr>
              <w:t>0.5kg</w:t>
            </w:r>
          </w:p>
        </w:tc>
        <w:tc>
          <w:tcPr>
            <w:tcW w:w="2975" w:type="dxa"/>
            <w:vAlign w:val="top"/>
          </w:tcPr>
          <w:p w14:paraId="22E08B05">
            <w:pPr>
              <w:pStyle w:val="6"/>
              <w:spacing w:before="211" w:line="222" w:lineRule="auto"/>
              <w:ind w:left="128"/>
            </w:pPr>
            <w:r>
              <w:rPr>
                <w:spacing w:val="-6"/>
              </w:rPr>
              <w:t>原味谷物</w:t>
            </w:r>
          </w:p>
        </w:tc>
        <w:tc>
          <w:tcPr>
            <w:tcW w:w="3121" w:type="dxa"/>
            <w:vAlign w:val="top"/>
          </w:tcPr>
          <w:p w14:paraId="17959A70">
            <w:pPr>
              <w:pStyle w:val="6"/>
              <w:spacing w:before="213" w:line="350" w:lineRule="auto"/>
              <w:ind w:left="117" w:right="1329"/>
            </w:pPr>
            <w:r>
              <w:rPr>
                <w:spacing w:val="-4"/>
              </w:rPr>
              <w:t>0.25kg</w:t>
            </w:r>
            <w:r>
              <w:rPr>
                <w:spacing w:val="24"/>
              </w:rPr>
              <w:t xml:space="preserve"> </w:t>
            </w:r>
            <w:r>
              <w:rPr>
                <w:spacing w:val="-4"/>
              </w:rPr>
              <w:t>小麦*</w:t>
            </w:r>
            <w:r>
              <w:t xml:space="preserve"> </w:t>
            </w:r>
            <w:r>
              <w:rPr>
                <w:spacing w:val="-4"/>
              </w:rPr>
              <w:t>0.25kg</w:t>
            </w:r>
            <w:r>
              <w:rPr>
                <w:spacing w:val="24"/>
              </w:rPr>
              <w:t xml:space="preserve"> </w:t>
            </w:r>
            <w:r>
              <w:rPr>
                <w:spacing w:val="-4"/>
              </w:rPr>
              <w:t>燕麦*</w:t>
            </w:r>
          </w:p>
          <w:p w14:paraId="6E77055C">
            <w:pPr>
              <w:pStyle w:val="6"/>
              <w:spacing w:before="56" w:line="224" w:lineRule="auto"/>
              <w:ind w:left="136"/>
            </w:pPr>
            <w:r>
              <w:rPr>
                <w:spacing w:val="-6"/>
              </w:rPr>
              <w:t>1</w:t>
            </w:r>
            <w:r>
              <w:rPr>
                <w:spacing w:val="-51"/>
              </w:rPr>
              <w:t xml:space="preserve"> </w:t>
            </w:r>
            <w:r>
              <w:rPr>
                <w:spacing w:val="-6"/>
              </w:rPr>
              <w:t>小包装盒+1</w:t>
            </w:r>
            <w:r>
              <w:rPr>
                <w:spacing w:val="-54"/>
              </w:rPr>
              <w:t xml:space="preserve"> </w:t>
            </w:r>
            <w:r>
              <w:rPr>
                <w:spacing w:val="-6"/>
              </w:rPr>
              <w:t>小包装袋</w:t>
            </w:r>
          </w:p>
        </w:tc>
      </w:tr>
    </w:tbl>
    <w:p w14:paraId="0D6436DD">
      <w:pPr>
        <w:pStyle w:val="2"/>
        <w:spacing w:before="207" w:line="222" w:lineRule="auto"/>
        <w:ind w:left="133"/>
        <w:rPr>
          <w:sz w:val="28"/>
          <w:szCs w:val="28"/>
        </w:rPr>
      </w:pPr>
      <w:r>
        <w:rPr>
          <w:spacing w:val="-5"/>
          <w:sz w:val="28"/>
          <w:szCs w:val="28"/>
        </w:rPr>
        <w:t>六、</w:t>
      </w:r>
      <w:r>
        <w:rPr>
          <w:spacing w:val="39"/>
          <w:sz w:val="28"/>
          <w:szCs w:val="28"/>
        </w:rPr>
        <w:t xml:space="preserve"> </w:t>
      </w:r>
      <w:r>
        <w:rPr>
          <w:spacing w:val="-5"/>
          <w:sz w:val="28"/>
          <w:szCs w:val="28"/>
        </w:rPr>
        <w:t>初始销售预测</w:t>
      </w:r>
    </w:p>
    <w:p w14:paraId="443F212A">
      <w:pPr>
        <w:spacing w:line="15" w:lineRule="exact"/>
      </w:pPr>
    </w:p>
    <w:tbl>
      <w:tblPr>
        <w:tblStyle w:val="5"/>
        <w:tblW w:w="77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403"/>
        <w:gridCol w:w="2917"/>
      </w:tblGrid>
      <w:tr w14:paraId="224C3C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408" w:type="dxa"/>
            <w:vAlign w:val="top"/>
          </w:tcPr>
          <w:p w14:paraId="48573AAA">
            <w:pPr>
              <w:pStyle w:val="6"/>
              <w:spacing w:before="212" w:line="224" w:lineRule="auto"/>
              <w:ind w:left="128"/>
            </w:pPr>
            <w:r>
              <w:rPr>
                <w:spacing w:val="-10"/>
              </w:rPr>
              <w:t>产品</w:t>
            </w:r>
          </w:p>
        </w:tc>
        <w:tc>
          <w:tcPr>
            <w:tcW w:w="2403" w:type="dxa"/>
            <w:vAlign w:val="top"/>
          </w:tcPr>
          <w:p w14:paraId="1DE23736">
            <w:pPr>
              <w:pStyle w:val="6"/>
              <w:spacing w:before="211" w:line="223" w:lineRule="auto"/>
              <w:ind w:left="134"/>
            </w:pPr>
            <w:r>
              <w:rPr>
                <w:spacing w:val="-8"/>
              </w:rPr>
              <w:t>包装规格</w:t>
            </w:r>
          </w:p>
        </w:tc>
        <w:tc>
          <w:tcPr>
            <w:tcW w:w="2917" w:type="dxa"/>
            <w:vAlign w:val="top"/>
          </w:tcPr>
          <w:p w14:paraId="07326D4E">
            <w:pPr>
              <w:pStyle w:val="6"/>
              <w:spacing w:before="211" w:line="224" w:lineRule="auto"/>
              <w:ind w:left="127"/>
            </w:pPr>
            <w:r>
              <w:rPr>
                <w:spacing w:val="-7"/>
              </w:rPr>
              <w:t>预测数</w:t>
            </w:r>
          </w:p>
        </w:tc>
      </w:tr>
      <w:tr w14:paraId="21001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65453C1D">
            <w:pPr>
              <w:pStyle w:val="6"/>
              <w:spacing w:before="208" w:line="222" w:lineRule="auto"/>
              <w:ind w:left="131"/>
            </w:pPr>
            <w:r>
              <w:rPr>
                <w:spacing w:val="-5"/>
              </w:rPr>
              <w:t>坚果味谷物</w:t>
            </w:r>
          </w:p>
        </w:tc>
        <w:tc>
          <w:tcPr>
            <w:tcW w:w="2403" w:type="dxa"/>
            <w:vAlign w:val="top"/>
          </w:tcPr>
          <w:p w14:paraId="45883479">
            <w:pPr>
              <w:pStyle w:val="6"/>
              <w:spacing w:before="208" w:line="216" w:lineRule="auto"/>
              <w:ind w:left="126"/>
            </w:pPr>
            <w:r>
              <w:rPr>
                <w:spacing w:val="-9"/>
              </w:rPr>
              <w:t>大包装</w:t>
            </w:r>
            <w:r>
              <w:rPr>
                <w:spacing w:val="-38"/>
              </w:rPr>
              <w:t xml:space="preserve"> </w:t>
            </w:r>
            <w:r>
              <w:rPr>
                <w:spacing w:val="-9"/>
              </w:rPr>
              <w:t>1kg</w:t>
            </w:r>
          </w:p>
        </w:tc>
        <w:tc>
          <w:tcPr>
            <w:tcW w:w="2917" w:type="dxa"/>
            <w:vAlign w:val="top"/>
          </w:tcPr>
          <w:p w14:paraId="5CAC62F3">
            <w:pPr>
              <w:pStyle w:val="6"/>
              <w:spacing w:before="257" w:line="181" w:lineRule="auto"/>
              <w:ind w:left="118"/>
            </w:pPr>
            <w:r>
              <w:t>0</w:t>
            </w:r>
          </w:p>
        </w:tc>
      </w:tr>
      <w:tr w14:paraId="4DC083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590C5611">
            <w:pPr>
              <w:pStyle w:val="6"/>
              <w:spacing w:before="208" w:line="222" w:lineRule="auto"/>
              <w:ind w:left="131"/>
            </w:pPr>
            <w:r>
              <w:rPr>
                <w:spacing w:val="-6"/>
              </w:rPr>
              <w:t>原味谷物</w:t>
            </w:r>
          </w:p>
        </w:tc>
        <w:tc>
          <w:tcPr>
            <w:tcW w:w="2403" w:type="dxa"/>
            <w:vAlign w:val="top"/>
          </w:tcPr>
          <w:p w14:paraId="6AF50DC7">
            <w:pPr>
              <w:pStyle w:val="6"/>
              <w:spacing w:before="208" w:line="216" w:lineRule="auto"/>
              <w:ind w:left="126"/>
            </w:pPr>
            <w:r>
              <w:rPr>
                <w:spacing w:val="-9"/>
              </w:rPr>
              <w:t>大包装</w:t>
            </w:r>
            <w:r>
              <w:rPr>
                <w:spacing w:val="-38"/>
              </w:rPr>
              <w:t xml:space="preserve"> </w:t>
            </w:r>
            <w:r>
              <w:rPr>
                <w:spacing w:val="-9"/>
              </w:rPr>
              <w:t>1kg</w:t>
            </w:r>
          </w:p>
        </w:tc>
        <w:tc>
          <w:tcPr>
            <w:tcW w:w="2917" w:type="dxa"/>
            <w:vAlign w:val="top"/>
          </w:tcPr>
          <w:p w14:paraId="213AF089">
            <w:pPr>
              <w:pStyle w:val="6"/>
              <w:spacing w:before="256" w:line="181" w:lineRule="auto"/>
              <w:ind w:left="118"/>
            </w:pPr>
            <w:r>
              <w:t>0</w:t>
            </w:r>
          </w:p>
        </w:tc>
      </w:tr>
      <w:tr w14:paraId="05A76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297CB271">
            <w:pPr>
              <w:pStyle w:val="6"/>
              <w:spacing w:before="210" w:line="222" w:lineRule="auto"/>
              <w:ind w:left="130"/>
            </w:pPr>
            <w:r>
              <w:rPr>
                <w:spacing w:val="-5"/>
              </w:rPr>
              <w:t>草莓味谷物</w:t>
            </w:r>
          </w:p>
        </w:tc>
        <w:tc>
          <w:tcPr>
            <w:tcW w:w="2403" w:type="dxa"/>
            <w:vAlign w:val="top"/>
          </w:tcPr>
          <w:p w14:paraId="3F962952">
            <w:pPr>
              <w:pStyle w:val="6"/>
              <w:spacing w:before="210" w:line="216" w:lineRule="auto"/>
              <w:ind w:left="126"/>
            </w:pPr>
            <w:r>
              <w:rPr>
                <w:spacing w:val="-9"/>
              </w:rPr>
              <w:t>大包装</w:t>
            </w:r>
            <w:r>
              <w:rPr>
                <w:spacing w:val="-38"/>
              </w:rPr>
              <w:t xml:space="preserve"> </w:t>
            </w:r>
            <w:r>
              <w:rPr>
                <w:spacing w:val="-9"/>
              </w:rPr>
              <w:t>1kg</w:t>
            </w:r>
          </w:p>
        </w:tc>
        <w:tc>
          <w:tcPr>
            <w:tcW w:w="2917" w:type="dxa"/>
            <w:vAlign w:val="top"/>
          </w:tcPr>
          <w:p w14:paraId="1F20739E">
            <w:pPr>
              <w:pStyle w:val="6"/>
              <w:spacing w:before="259" w:line="181" w:lineRule="auto"/>
              <w:ind w:left="118"/>
            </w:pPr>
            <w:r>
              <w:t>0</w:t>
            </w:r>
          </w:p>
        </w:tc>
      </w:tr>
      <w:tr w14:paraId="4CC389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65851A81">
            <w:pPr>
              <w:pStyle w:val="6"/>
              <w:spacing w:before="210" w:line="222" w:lineRule="auto"/>
              <w:ind w:left="133"/>
            </w:pPr>
            <w:r>
              <w:rPr>
                <w:spacing w:val="-5"/>
              </w:rPr>
              <w:t>蓝莓味谷物</w:t>
            </w:r>
          </w:p>
        </w:tc>
        <w:tc>
          <w:tcPr>
            <w:tcW w:w="2403" w:type="dxa"/>
            <w:vAlign w:val="top"/>
          </w:tcPr>
          <w:p w14:paraId="229B8239">
            <w:pPr>
              <w:pStyle w:val="6"/>
              <w:spacing w:before="210" w:line="216" w:lineRule="auto"/>
              <w:ind w:left="126"/>
            </w:pPr>
            <w:r>
              <w:rPr>
                <w:spacing w:val="-9"/>
              </w:rPr>
              <w:t>大包装</w:t>
            </w:r>
            <w:r>
              <w:rPr>
                <w:spacing w:val="-38"/>
              </w:rPr>
              <w:t xml:space="preserve"> </w:t>
            </w:r>
            <w:r>
              <w:rPr>
                <w:spacing w:val="-9"/>
              </w:rPr>
              <w:t>1kg</w:t>
            </w:r>
          </w:p>
        </w:tc>
        <w:tc>
          <w:tcPr>
            <w:tcW w:w="2917" w:type="dxa"/>
            <w:vAlign w:val="top"/>
          </w:tcPr>
          <w:p w14:paraId="1B05BFB7">
            <w:pPr>
              <w:pStyle w:val="6"/>
              <w:spacing w:before="258" w:line="181" w:lineRule="auto"/>
              <w:ind w:left="118"/>
            </w:pPr>
            <w:r>
              <w:t>0</w:t>
            </w:r>
          </w:p>
        </w:tc>
      </w:tr>
      <w:tr w14:paraId="1B1FF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2408" w:type="dxa"/>
            <w:vAlign w:val="top"/>
          </w:tcPr>
          <w:p w14:paraId="7C384741">
            <w:pPr>
              <w:pStyle w:val="6"/>
              <w:spacing w:before="212" w:line="222" w:lineRule="auto"/>
              <w:ind w:left="130"/>
            </w:pPr>
            <w:r>
              <w:rPr>
                <w:spacing w:val="-4"/>
              </w:rPr>
              <w:t>混合口味谷物</w:t>
            </w:r>
          </w:p>
        </w:tc>
        <w:tc>
          <w:tcPr>
            <w:tcW w:w="2403" w:type="dxa"/>
            <w:vAlign w:val="top"/>
          </w:tcPr>
          <w:p w14:paraId="50868478">
            <w:pPr>
              <w:pStyle w:val="6"/>
              <w:spacing w:before="212" w:line="216" w:lineRule="auto"/>
              <w:ind w:left="126"/>
            </w:pPr>
            <w:r>
              <w:rPr>
                <w:spacing w:val="-9"/>
              </w:rPr>
              <w:t>大包装</w:t>
            </w:r>
            <w:r>
              <w:rPr>
                <w:spacing w:val="-38"/>
              </w:rPr>
              <w:t xml:space="preserve"> </w:t>
            </w:r>
            <w:r>
              <w:rPr>
                <w:spacing w:val="-9"/>
              </w:rPr>
              <w:t>1kg</w:t>
            </w:r>
          </w:p>
        </w:tc>
        <w:tc>
          <w:tcPr>
            <w:tcW w:w="2917" w:type="dxa"/>
            <w:vAlign w:val="top"/>
          </w:tcPr>
          <w:p w14:paraId="6CAD10CC">
            <w:pPr>
              <w:pStyle w:val="6"/>
              <w:spacing w:before="261" w:line="181" w:lineRule="auto"/>
              <w:ind w:left="118"/>
            </w:pPr>
            <w:r>
              <w:t>0</w:t>
            </w:r>
          </w:p>
        </w:tc>
      </w:tr>
      <w:tr w14:paraId="3F0B3F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408" w:type="dxa"/>
            <w:vAlign w:val="top"/>
          </w:tcPr>
          <w:p w14:paraId="6B68DA8C">
            <w:pPr>
              <w:pStyle w:val="6"/>
              <w:spacing w:before="211" w:line="222" w:lineRule="auto"/>
              <w:ind w:left="130"/>
            </w:pPr>
            <w:r>
              <w:rPr>
                <w:spacing w:val="-4"/>
              </w:rPr>
              <w:t>葡萄干口味谷物</w:t>
            </w:r>
          </w:p>
        </w:tc>
        <w:tc>
          <w:tcPr>
            <w:tcW w:w="2403" w:type="dxa"/>
            <w:vAlign w:val="top"/>
          </w:tcPr>
          <w:p w14:paraId="4F5EFDD6">
            <w:pPr>
              <w:pStyle w:val="6"/>
              <w:spacing w:before="211" w:line="216" w:lineRule="auto"/>
              <w:ind w:left="126"/>
            </w:pPr>
            <w:r>
              <w:rPr>
                <w:spacing w:val="-9"/>
              </w:rPr>
              <w:t>大包装</w:t>
            </w:r>
            <w:r>
              <w:rPr>
                <w:spacing w:val="-38"/>
              </w:rPr>
              <w:t xml:space="preserve"> </w:t>
            </w:r>
            <w:r>
              <w:rPr>
                <w:spacing w:val="-9"/>
              </w:rPr>
              <w:t>1kg</w:t>
            </w:r>
          </w:p>
        </w:tc>
        <w:tc>
          <w:tcPr>
            <w:tcW w:w="2917" w:type="dxa"/>
            <w:vAlign w:val="top"/>
          </w:tcPr>
          <w:p w14:paraId="2E6ED5C3">
            <w:pPr>
              <w:pStyle w:val="6"/>
              <w:spacing w:before="259" w:line="181" w:lineRule="auto"/>
              <w:ind w:left="118"/>
            </w:pPr>
            <w:r>
              <w:t>0</w:t>
            </w:r>
          </w:p>
        </w:tc>
      </w:tr>
    </w:tbl>
    <w:p w14:paraId="05D083C9">
      <w:pPr>
        <w:rPr>
          <w:rFonts w:ascii="Arial"/>
          <w:sz w:val="21"/>
        </w:rPr>
      </w:pPr>
    </w:p>
    <w:p w14:paraId="02B6B7D0">
      <w:pPr>
        <w:rPr>
          <w:rFonts w:ascii="Arial" w:hAnsi="Arial" w:eastAsia="Arial" w:cs="Arial"/>
          <w:sz w:val="21"/>
          <w:szCs w:val="21"/>
        </w:rPr>
        <w:sectPr>
          <w:footerReference r:id="rId7" w:type="default"/>
          <w:pgSz w:w="11906" w:h="16839"/>
          <w:pgMar w:top="1431" w:right="1709" w:bottom="1152" w:left="1687" w:header="0" w:footer="987" w:gutter="0"/>
          <w:cols w:space="720" w:num="1"/>
        </w:sectPr>
      </w:pPr>
    </w:p>
    <w:p w14:paraId="32C988C9">
      <w:pPr>
        <w:pStyle w:val="2"/>
        <w:spacing w:before="216" w:line="224" w:lineRule="auto"/>
        <w:ind w:left="136"/>
        <w:rPr>
          <w:sz w:val="28"/>
          <w:szCs w:val="28"/>
        </w:rPr>
      </w:pPr>
      <w:r>
        <w:rPr>
          <w:spacing w:val="-7"/>
          <w:sz w:val="28"/>
          <w:szCs w:val="28"/>
        </w:rPr>
        <w:t>七、</w:t>
      </w:r>
      <w:r>
        <w:rPr>
          <w:spacing w:val="37"/>
          <w:sz w:val="28"/>
          <w:szCs w:val="28"/>
        </w:rPr>
        <w:t xml:space="preserve"> </w:t>
      </w:r>
      <w:r>
        <w:rPr>
          <w:spacing w:val="-7"/>
          <w:sz w:val="28"/>
          <w:szCs w:val="28"/>
        </w:rPr>
        <w:t>初始投资</w:t>
      </w:r>
    </w:p>
    <w:p w14:paraId="6A07CB6B">
      <w:pPr>
        <w:spacing w:line="128" w:lineRule="auto"/>
        <w:rPr>
          <w:rFonts w:ascii="Arial"/>
          <w:sz w:val="2"/>
        </w:rPr>
      </w:pPr>
    </w:p>
    <w:tbl>
      <w:tblPr>
        <w:tblStyle w:val="5"/>
        <w:tblW w:w="53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7"/>
        <w:gridCol w:w="2979"/>
      </w:tblGrid>
      <w:tr w14:paraId="10B11E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7" w:type="dxa"/>
            <w:vAlign w:val="top"/>
          </w:tcPr>
          <w:p w14:paraId="6EED94E9">
            <w:pPr>
              <w:pStyle w:val="6"/>
              <w:spacing w:before="212" w:line="224" w:lineRule="auto"/>
              <w:ind w:left="125"/>
            </w:pPr>
            <w:r>
              <w:rPr>
                <w:spacing w:val="-5"/>
              </w:rPr>
              <w:t>投资项目</w:t>
            </w:r>
          </w:p>
        </w:tc>
        <w:tc>
          <w:tcPr>
            <w:tcW w:w="2979" w:type="dxa"/>
            <w:vAlign w:val="top"/>
          </w:tcPr>
          <w:p w14:paraId="6EDE8BD1">
            <w:pPr>
              <w:pStyle w:val="6"/>
              <w:spacing w:before="211" w:line="224" w:lineRule="auto"/>
              <w:ind w:left="123"/>
            </w:pPr>
            <w:r>
              <w:rPr>
                <w:spacing w:val="-3"/>
              </w:rPr>
              <w:t>投资金额（欧元）</w:t>
            </w:r>
          </w:p>
        </w:tc>
      </w:tr>
      <w:tr w14:paraId="39E4FD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407" w:type="dxa"/>
            <w:vAlign w:val="top"/>
          </w:tcPr>
          <w:p w14:paraId="7E8D1EDB">
            <w:pPr>
              <w:pStyle w:val="6"/>
              <w:spacing w:before="210" w:line="222" w:lineRule="auto"/>
              <w:ind w:left="128"/>
            </w:pPr>
            <w:r>
              <w:rPr>
                <w:spacing w:val="-10"/>
              </w:rPr>
              <w:t>产能</w:t>
            </w:r>
          </w:p>
        </w:tc>
        <w:tc>
          <w:tcPr>
            <w:tcW w:w="2979" w:type="dxa"/>
            <w:vAlign w:val="top"/>
          </w:tcPr>
          <w:p w14:paraId="1913F100">
            <w:pPr>
              <w:pStyle w:val="6"/>
              <w:spacing w:before="258" w:line="181" w:lineRule="auto"/>
              <w:ind w:left="117"/>
            </w:pPr>
            <w:r>
              <w:t>0</w:t>
            </w:r>
          </w:p>
        </w:tc>
      </w:tr>
      <w:tr w14:paraId="40E8CB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7" w:type="dxa"/>
            <w:vAlign w:val="top"/>
          </w:tcPr>
          <w:p w14:paraId="6D5C2FD2">
            <w:pPr>
              <w:pStyle w:val="6"/>
              <w:spacing w:before="210" w:line="224" w:lineRule="auto"/>
              <w:ind w:left="125"/>
            </w:pPr>
            <w:r>
              <w:rPr>
                <w:spacing w:val="-3"/>
              </w:rPr>
              <w:t>设备调整时间</w:t>
            </w:r>
          </w:p>
        </w:tc>
        <w:tc>
          <w:tcPr>
            <w:tcW w:w="2979" w:type="dxa"/>
            <w:vAlign w:val="top"/>
          </w:tcPr>
          <w:p w14:paraId="38A7A754">
            <w:pPr>
              <w:pStyle w:val="6"/>
              <w:spacing w:before="259" w:line="181" w:lineRule="auto"/>
              <w:ind w:left="117"/>
            </w:pPr>
            <w:r>
              <w:t>0</w:t>
            </w:r>
          </w:p>
        </w:tc>
      </w:tr>
    </w:tbl>
    <w:p w14:paraId="091B7970">
      <w:pPr>
        <w:rPr>
          <w:rFonts w:ascii="Arial"/>
          <w:sz w:val="21"/>
        </w:rPr>
      </w:pPr>
    </w:p>
    <w:p w14:paraId="7E3FAE7D">
      <w:pPr>
        <w:rPr>
          <w:rFonts w:ascii="Arial" w:hAnsi="Arial" w:eastAsia="Arial" w:cs="Arial"/>
          <w:sz w:val="21"/>
          <w:szCs w:val="21"/>
        </w:rPr>
        <w:sectPr>
          <w:footerReference r:id="rId8" w:type="default"/>
          <w:pgSz w:w="11906" w:h="16839"/>
          <w:pgMar w:top="1431" w:right="1785" w:bottom="1151" w:left="1687" w:header="0" w:footer="987" w:gutter="0"/>
          <w:cols w:space="720" w:num="1"/>
        </w:sectPr>
      </w:pPr>
    </w:p>
    <w:p w14:paraId="79B1D43D">
      <w:pPr>
        <w:pStyle w:val="2"/>
        <w:spacing w:before="181" w:line="223" w:lineRule="auto"/>
        <w:ind w:left="62"/>
        <w:outlineLvl w:val="0"/>
        <w:rPr>
          <w:sz w:val="28"/>
          <w:szCs w:val="28"/>
        </w:rPr>
      </w:pPr>
      <w:r>
        <w:rPr>
          <w:b/>
          <w:bCs/>
          <w:spacing w:val="-4"/>
          <w:sz w:val="28"/>
          <w:szCs w:val="28"/>
        </w:rPr>
        <w:t>第二部分</w:t>
      </w:r>
      <w:r>
        <w:rPr>
          <w:b/>
          <w:bCs/>
          <w:spacing w:val="-22"/>
          <w:sz w:val="28"/>
          <w:szCs w:val="28"/>
        </w:rPr>
        <w:t>：（</w:t>
      </w:r>
      <w:r>
        <w:rPr>
          <w:rFonts w:hint="eastAsia"/>
          <w:b/>
          <w:bCs/>
          <w:spacing w:val="-4"/>
          <w:sz w:val="28"/>
          <w:szCs w:val="28"/>
          <w:lang w:val="en-US" w:eastAsia="zh-CN"/>
        </w:rPr>
        <w:t>50</w:t>
      </w:r>
      <w:r>
        <w:rPr>
          <w:spacing w:val="-47"/>
          <w:sz w:val="28"/>
          <w:szCs w:val="28"/>
        </w:rPr>
        <w:t xml:space="preserve"> </w:t>
      </w:r>
      <w:r>
        <w:rPr>
          <w:b/>
          <w:bCs/>
          <w:spacing w:val="-4"/>
          <w:sz w:val="28"/>
          <w:szCs w:val="28"/>
        </w:rPr>
        <w:t>分）</w:t>
      </w:r>
    </w:p>
    <w:p w14:paraId="1C97370E">
      <w:pPr>
        <w:spacing w:line="422" w:lineRule="auto"/>
        <w:rPr>
          <w:rFonts w:ascii="Arial"/>
          <w:sz w:val="21"/>
        </w:rPr>
      </w:pPr>
    </w:p>
    <w:p w14:paraId="33DB765B">
      <w:pPr>
        <w:spacing w:before="101" w:line="225" w:lineRule="auto"/>
        <w:ind w:left="1614"/>
        <w:outlineLvl w:val="0"/>
        <w:rPr>
          <w:rFonts w:ascii="宋体" w:hAnsi="宋体" w:eastAsia="宋体" w:cs="宋体"/>
          <w:sz w:val="31"/>
          <w:szCs w:val="31"/>
        </w:rPr>
      </w:pPr>
      <w:r>
        <w:rPr>
          <w:rFonts w:ascii="宋体" w:hAnsi="宋体" w:eastAsia="宋体" w:cs="宋体"/>
          <w:b/>
          <w:bCs/>
          <w:spacing w:val="8"/>
          <w:sz w:val="31"/>
          <w:szCs w:val="31"/>
        </w:rPr>
        <w:t>任务</w:t>
      </w:r>
      <w:r>
        <w:rPr>
          <w:rFonts w:ascii="Calibri" w:hAnsi="Calibri" w:eastAsia="Calibri" w:cs="Calibri"/>
          <w:b/>
          <w:bCs/>
          <w:spacing w:val="8"/>
          <w:sz w:val="31"/>
          <w:szCs w:val="31"/>
        </w:rPr>
        <w:t>A</w:t>
      </w:r>
      <w:r>
        <w:rPr>
          <w:rFonts w:ascii="宋体" w:hAnsi="宋体" w:eastAsia="宋体" w:cs="宋体"/>
          <w:b/>
          <w:bCs/>
          <w:spacing w:val="8"/>
          <w:sz w:val="31"/>
          <w:szCs w:val="31"/>
        </w:rPr>
        <w:t>：销售组织绩效分析（</w:t>
      </w:r>
      <w:r>
        <w:rPr>
          <w:rFonts w:ascii="Calibri" w:hAnsi="Calibri" w:eastAsia="Calibri" w:cs="Calibri"/>
          <w:b/>
          <w:bCs/>
          <w:spacing w:val="8"/>
          <w:sz w:val="31"/>
          <w:szCs w:val="31"/>
        </w:rPr>
        <w:t>12</w:t>
      </w:r>
      <w:r>
        <w:rPr>
          <w:rFonts w:ascii="Calibri" w:hAnsi="Calibri" w:eastAsia="Calibri" w:cs="Calibri"/>
          <w:b/>
          <w:bCs/>
          <w:spacing w:val="42"/>
          <w:sz w:val="31"/>
          <w:szCs w:val="31"/>
        </w:rPr>
        <w:t xml:space="preserve"> </w:t>
      </w:r>
      <w:r>
        <w:rPr>
          <w:rFonts w:ascii="宋体" w:hAnsi="宋体" w:eastAsia="宋体" w:cs="宋体"/>
          <w:b/>
          <w:bCs/>
          <w:spacing w:val="8"/>
          <w:sz w:val="31"/>
          <w:szCs w:val="31"/>
        </w:rPr>
        <w:t>分）</w:t>
      </w:r>
    </w:p>
    <w:p w14:paraId="0C903474">
      <w:pPr>
        <w:spacing w:line="430" w:lineRule="auto"/>
        <w:rPr>
          <w:rFonts w:ascii="Arial"/>
          <w:sz w:val="21"/>
        </w:rPr>
      </w:pPr>
    </w:p>
    <w:p w14:paraId="5A3FBAFB">
      <w:pPr>
        <w:pStyle w:val="2"/>
        <w:spacing w:before="91" w:line="224" w:lineRule="auto"/>
        <w:ind w:left="50"/>
        <w:rPr>
          <w:sz w:val="28"/>
          <w:szCs w:val="28"/>
        </w:rPr>
      </w:pPr>
      <w:r>
        <w:rPr>
          <w:b/>
          <w:bCs/>
          <w:spacing w:val="-5"/>
          <w:sz w:val="28"/>
          <w:szCs w:val="28"/>
        </w:rPr>
        <w:t>基础数据说明：</w:t>
      </w:r>
    </w:p>
    <w:p w14:paraId="09B6E48B">
      <w:pPr>
        <w:spacing w:line="113" w:lineRule="exact"/>
      </w:pPr>
    </w:p>
    <w:tbl>
      <w:tblPr>
        <w:tblStyle w:val="5"/>
        <w:tblW w:w="83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363"/>
      </w:tblGrid>
      <w:tr w14:paraId="68AFC01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29" w:hRule="atLeast"/>
        </w:trPr>
        <w:tc>
          <w:tcPr>
            <w:tcW w:w="8363" w:type="dxa"/>
            <w:vAlign w:val="top"/>
          </w:tcPr>
          <w:p w14:paraId="62B2C6F6">
            <w:pPr>
              <w:pStyle w:val="6"/>
              <w:spacing w:before="176" w:line="388" w:lineRule="auto"/>
              <w:ind w:left="127" w:hanging="13"/>
              <w:jc w:val="both"/>
            </w:pPr>
            <w:r>
              <w:rPr>
                <w:b/>
                <w:bCs/>
                <w:spacing w:val="-11"/>
              </w:rPr>
              <w:t>FEED</w:t>
            </w:r>
            <w:r>
              <w:rPr>
                <w:spacing w:val="-34"/>
              </w:rPr>
              <w:t xml:space="preserve"> </w:t>
            </w:r>
            <w:r>
              <w:rPr>
                <w:b/>
                <w:bCs/>
                <w:spacing w:val="-11"/>
              </w:rPr>
              <w:t>集团在中国设立了</w:t>
            </w:r>
            <w:r>
              <w:rPr>
                <w:spacing w:val="-40"/>
              </w:rPr>
              <w:t xml:space="preserve"> </w:t>
            </w:r>
            <w:r>
              <w:rPr>
                <w:b/>
                <w:bCs/>
                <w:spacing w:val="-11"/>
              </w:rPr>
              <w:t>11</w:t>
            </w:r>
            <w:r>
              <w:rPr>
                <w:spacing w:val="-50"/>
              </w:rPr>
              <w:t xml:space="preserve"> </w:t>
            </w:r>
            <w:r>
              <w:rPr>
                <w:b/>
                <w:bCs/>
                <w:spacing w:val="-11"/>
              </w:rPr>
              <w:t>个销售组织，分别是华南（代码</w:t>
            </w:r>
            <w:r>
              <w:rPr>
                <w:spacing w:val="-40"/>
              </w:rPr>
              <w:t xml:space="preserve"> </w:t>
            </w:r>
            <w:r>
              <w:rPr>
                <w:b/>
                <w:bCs/>
                <w:spacing w:val="-11"/>
              </w:rPr>
              <w:t>1900）、</w:t>
            </w:r>
            <w:r>
              <w:t xml:space="preserve"> </w:t>
            </w:r>
            <w:r>
              <w:rPr>
                <w:b/>
                <w:bCs/>
                <w:spacing w:val="-5"/>
              </w:rPr>
              <w:t>华东（代码</w:t>
            </w:r>
            <w:r>
              <w:rPr>
                <w:spacing w:val="-47"/>
              </w:rPr>
              <w:t xml:space="preserve"> </w:t>
            </w:r>
            <w:r>
              <w:rPr>
                <w:b/>
                <w:bCs/>
                <w:spacing w:val="-5"/>
              </w:rPr>
              <w:t>2100）、华中（代码</w:t>
            </w:r>
            <w:r>
              <w:rPr>
                <w:spacing w:val="-40"/>
              </w:rPr>
              <w:t xml:space="preserve"> </w:t>
            </w:r>
            <w:r>
              <w:rPr>
                <w:b/>
                <w:bCs/>
                <w:spacing w:val="-5"/>
              </w:rPr>
              <w:t>1100）、华北（代码</w:t>
            </w:r>
            <w:r>
              <w:rPr>
                <w:spacing w:val="-38"/>
              </w:rPr>
              <w:t xml:space="preserve"> </w:t>
            </w:r>
            <w:r>
              <w:rPr>
                <w:b/>
                <w:bCs/>
                <w:spacing w:val="-5"/>
              </w:rPr>
              <w:t>1300）、东</w:t>
            </w:r>
            <w:r>
              <w:t xml:space="preserve">  </w:t>
            </w:r>
            <w:r>
              <w:rPr>
                <w:b/>
                <w:bCs/>
                <w:spacing w:val="-5"/>
              </w:rPr>
              <w:t>北（代码</w:t>
            </w:r>
            <w:r>
              <w:rPr>
                <w:spacing w:val="-30"/>
              </w:rPr>
              <w:t xml:space="preserve"> </w:t>
            </w:r>
            <w:r>
              <w:rPr>
                <w:b/>
                <w:bCs/>
                <w:spacing w:val="-5"/>
              </w:rPr>
              <w:t>1500）、西南（代码</w:t>
            </w:r>
            <w:r>
              <w:rPr>
                <w:spacing w:val="-40"/>
              </w:rPr>
              <w:t xml:space="preserve"> </w:t>
            </w:r>
            <w:r>
              <w:rPr>
                <w:b/>
                <w:bCs/>
                <w:spacing w:val="-5"/>
              </w:rPr>
              <w:t>1200）、西北（代码</w:t>
            </w:r>
            <w:r>
              <w:rPr>
                <w:spacing w:val="-55"/>
              </w:rPr>
              <w:t xml:space="preserve"> </w:t>
            </w:r>
            <w:r>
              <w:rPr>
                <w:b/>
                <w:bCs/>
                <w:spacing w:val="-5"/>
              </w:rPr>
              <w:t>2200）、上海</w:t>
            </w:r>
            <w:r>
              <w:t xml:space="preserve">  </w:t>
            </w:r>
            <w:r>
              <w:rPr>
                <w:b/>
                <w:bCs/>
                <w:spacing w:val="-4"/>
              </w:rPr>
              <w:t>（代码</w:t>
            </w:r>
            <w:r>
              <w:rPr>
                <w:spacing w:val="-23"/>
              </w:rPr>
              <w:t xml:space="preserve"> </w:t>
            </w:r>
            <w:r>
              <w:rPr>
                <w:b/>
                <w:bCs/>
                <w:spacing w:val="-4"/>
              </w:rPr>
              <w:t>1600）、深圳（代码</w:t>
            </w:r>
            <w:r>
              <w:rPr>
                <w:spacing w:val="-40"/>
              </w:rPr>
              <w:t xml:space="preserve"> </w:t>
            </w:r>
            <w:r>
              <w:rPr>
                <w:b/>
                <w:bCs/>
                <w:spacing w:val="-4"/>
              </w:rPr>
              <w:t>1700）、其他直辖市（代码</w:t>
            </w:r>
            <w:r>
              <w:rPr>
                <w:spacing w:val="-57"/>
              </w:rPr>
              <w:t xml:space="preserve"> </w:t>
            </w:r>
            <w:r>
              <w:rPr>
                <w:b/>
                <w:bCs/>
                <w:spacing w:val="-4"/>
              </w:rPr>
              <w:t>9000）、</w:t>
            </w:r>
            <w:r>
              <w:t xml:space="preserve">  </w:t>
            </w:r>
            <w:r>
              <w:rPr>
                <w:b/>
                <w:bCs/>
                <w:spacing w:val="-4"/>
              </w:rPr>
              <w:t>关联公司销售组织（代码</w:t>
            </w:r>
            <w:r>
              <w:rPr>
                <w:spacing w:val="-54"/>
              </w:rPr>
              <w:t xml:space="preserve"> </w:t>
            </w:r>
            <w:r>
              <w:rPr>
                <w:b/>
                <w:bCs/>
                <w:spacing w:val="-4"/>
              </w:rPr>
              <w:t>2300）</w:t>
            </w:r>
            <w:r>
              <w:rPr>
                <w:spacing w:val="-4"/>
              </w:rPr>
              <w:t>。</w:t>
            </w:r>
          </w:p>
        </w:tc>
      </w:tr>
    </w:tbl>
    <w:p w14:paraId="7985413E">
      <w:pPr>
        <w:spacing w:line="338" w:lineRule="auto"/>
        <w:rPr>
          <w:rFonts w:ascii="Arial"/>
          <w:sz w:val="21"/>
        </w:rPr>
      </w:pPr>
    </w:p>
    <w:p w14:paraId="02DBD715">
      <w:pPr>
        <w:spacing w:before="91" w:line="222" w:lineRule="auto"/>
        <w:ind w:left="47"/>
        <w:outlineLvl w:val="1"/>
        <w:rPr>
          <w:rFonts w:ascii="黑体" w:hAnsi="黑体" w:eastAsia="黑体" w:cs="黑体"/>
          <w:sz w:val="28"/>
          <w:szCs w:val="28"/>
        </w:rPr>
      </w:pPr>
      <w:r>
        <w:rPr>
          <w:rFonts w:ascii="黑体" w:hAnsi="黑体" w:eastAsia="黑体" w:cs="黑体"/>
          <w:spacing w:val="-1"/>
          <w:sz w:val="28"/>
          <w:szCs w:val="28"/>
        </w:rPr>
        <w:t>子任务一：</w:t>
      </w:r>
      <w:r>
        <w:rPr>
          <w:rFonts w:hint="eastAsia" w:ascii="黑体" w:hAnsi="黑体" w:eastAsia="黑体" w:cs="黑体"/>
          <w:spacing w:val="-1"/>
          <w:sz w:val="28"/>
          <w:szCs w:val="28"/>
          <w:lang w:val="en-US" w:eastAsia="zh-CN"/>
        </w:rPr>
        <w:t>经营效益相关</w:t>
      </w:r>
      <w:r>
        <w:rPr>
          <w:rFonts w:hint="eastAsia" w:ascii="黑体" w:hAnsi="黑体" w:eastAsia="黑体" w:cs="黑体"/>
          <w:spacing w:val="-1"/>
          <w:sz w:val="28"/>
          <w:szCs w:val="28"/>
          <w:lang w:eastAsia="zh-CN"/>
        </w:rPr>
        <w:t>分析</w:t>
      </w:r>
    </w:p>
    <w:p w14:paraId="117F30EC">
      <w:pPr>
        <w:spacing w:line="411" w:lineRule="auto"/>
        <w:rPr>
          <w:rFonts w:ascii="Arial"/>
          <w:sz w:val="21"/>
        </w:rPr>
      </w:pPr>
    </w:p>
    <w:p w14:paraId="5F849F81">
      <w:pPr>
        <w:pStyle w:val="2"/>
        <w:spacing w:before="78" w:line="344" w:lineRule="auto"/>
        <w:ind w:left="75" w:right="38" w:firstLine="461"/>
        <w:rPr>
          <w:sz w:val="24"/>
          <w:szCs w:val="24"/>
        </w:rPr>
      </w:pPr>
      <w:r>
        <w:rPr>
          <w:spacing w:val="-1"/>
          <w:sz w:val="24"/>
          <w:szCs w:val="24"/>
        </w:rPr>
        <w:t>为准确把握</w:t>
      </w:r>
      <w:r>
        <w:rPr>
          <w:spacing w:val="-42"/>
          <w:sz w:val="24"/>
          <w:szCs w:val="24"/>
        </w:rPr>
        <w:t xml:space="preserve"> </w:t>
      </w:r>
      <w:r>
        <w:rPr>
          <w:spacing w:val="-1"/>
          <w:sz w:val="24"/>
          <w:szCs w:val="24"/>
        </w:rPr>
        <w:t>FEED</w:t>
      </w:r>
      <w:r>
        <w:rPr>
          <w:spacing w:val="-44"/>
          <w:sz w:val="24"/>
          <w:szCs w:val="24"/>
        </w:rPr>
        <w:t xml:space="preserve"> </w:t>
      </w:r>
      <w:r>
        <w:rPr>
          <w:spacing w:val="-1"/>
          <w:sz w:val="24"/>
          <w:szCs w:val="24"/>
        </w:rPr>
        <w:t>集团中国区各销售区域市场环境，现需要你们小组分析中</w:t>
      </w:r>
      <w:r>
        <w:rPr>
          <w:sz w:val="24"/>
          <w:szCs w:val="24"/>
        </w:rPr>
        <w:t xml:space="preserve"> </w:t>
      </w:r>
      <w:r>
        <w:rPr>
          <w:spacing w:val="-5"/>
          <w:sz w:val="24"/>
          <w:szCs w:val="24"/>
        </w:rPr>
        <w:t>国区各销售组织</w:t>
      </w:r>
      <w:r>
        <w:rPr>
          <w:spacing w:val="-49"/>
          <w:sz w:val="24"/>
          <w:szCs w:val="24"/>
        </w:rPr>
        <w:t xml:space="preserve"> </w:t>
      </w:r>
      <w:r>
        <w:rPr>
          <w:spacing w:val="-5"/>
          <w:sz w:val="24"/>
          <w:szCs w:val="24"/>
        </w:rPr>
        <w:t>2020</w:t>
      </w:r>
      <w:r>
        <w:rPr>
          <w:spacing w:val="-39"/>
          <w:sz w:val="24"/>
          <w:szCs w:val="24"/>
        </w:rPr>
        <w:t xml:space="preserve"> </w:t>
      </w:r>
      <w:r>
        <w:rPr>
          <w:spacing w:val="-5"/>
          <w:sz w:val="24"/>
          <w:szCs w:val="24"/>
        </w:rPr>
        <w:t>年以“包</w:t>
      </w:r>
      <w:r>
        <w:rPr>
          <w:spacing w:val="-88"/>
          <w:sz w:val="24"/>
          <w:szCs w:val="24"/>
        </w:rPr>
        <w:t xml:space="preserve"> </w:t>
      </w:r>
      <w:r>
        <w:rPr>
          <w:spacing w:val="-5"/>
          <w:sz w:val="24"/>
          <w:szCs w:val="24"/>
        </w:rPr>
        <w:t>”为销售单</w:t>
      </w:r>
      <w:r>
        <w:rPr>
          <w:spacing w:val="-6"/>
          <w:sz w:val="24"/>
          <w:szCs w:val="24"/>
        </w:rPr>
        <w:t>位的物料出货量情况，具体要求如下:</w:t>
      </w:r>
    </w:p>
    <w:p w14:paraId="71A0C50A">
      <w:pPr>
        <w:pStyle w:val="2"/>
        <w:spacing w:before="40" w:line="219" w:lineRule="auto"/>
        <w:ind w:left="58"/>
        <w:rPr>
          <w:sz w:val="24"/>
          <w:szCs w:val="24"/>
        </w:rPr>
      </w:pPr>
      <w:r>
        <w:rPr>
          <w:rFonts w:ascii="宋体" w:hAnsi="宋体" w:eastAsia="宋体" w:cs="宋体"/>
          <w:spacing w:val="-2"/>
          <w:sz w:val="24"/>
          <w:szCs w:val="24"/>
        </w:rPr>
        <w:t>1、</w:t>
      </w:r>
      <w:r>
        <w:rPr>
          <w:rFonts w:ascii="宋体" w:hAnsi="宋体" w:eastAsia="宋体" w:cs="宋体"/>
          <w:spacing w:val="-37"/>
          <w:sz w:val="24"/>
          <w:szCs w:val="24"/>
        </w:rPr>
        <w:t xml:space="preserve"> </w:t>
      </w:r>
      <w:r>
        <w:rPr>
          <w:spacing w:val="-2"/>
          <w:sz w:val="24"/>
          <w:szCs w:val="24"/>
        </w:rPr>
        <w:t>使用相关大数据技术完成事务数据抽取、转换和装载；</w:t>
      </w:r>
    </w:p>
    <w:p w14:paraId="23EC0B80">
      <w:pPr>
        <w:pStyle w:val="2"/>
        <w:spacing w:before="185" w:line="332" w:lineRule="auto"/>
        <w:ind w:left="470" w:right="38" w:hanging="426"/>
        <w:rPr>
          <w:sz w:val="24"/>
          <w:szCs w:val="24"/>
        </w:rPr>
      </w:pPr>
      <w:r>
        <w:rPr>
          <w:rFonts w:ascii="宋体" w:hAnsi="宋体" w:eastAsia="宋体" w:cs="宋体"/>
          <w:spacing w:val="-6"/>
          <w:sz w:val="24"/>
          <w:szCs w:val="24"/>
        </w:rPr>
        <w:t xml:space="preserve">2、 </w:t>
      </w:r>
      <w:r>
        <w:rPr>
          <w:spacing w:val="-6"/>
          <w:sz w:val="24"/>
          <w:szCs w:val="24"/>
        </w:rPr>
        <w:t>以销售凭证类型为“</w:t>
      </w:r>
      <w:r>
        <w:rPr>
          <w:spacing w:val="-46"/>
          <w:sz w:val="24"/>
          <w:szCs w:val="24"/>
        </w:rPr>
        <w:t xml:space="preserve"> </w:t>
      </w:r>
      <w:r>
        <w:rPr>
          <w:spacing w:val="-6"/>
          <w:sz w:val="24"/>
          <w:szCs w:val="24"/>
        </w:rPr>
        <w:t>日常销售订单</w:t>
      </w:r>
      <w:r>
        <w:rPr>
          <w:spacing w:val="-88"/>
          <w:sz w:val="24"/>
          <w:szCs w:val="24"/>
        </w:rPr>
        <w:t xml:space="preserve"> </w:t>
      </w:r>
      <w:r>
        <w:rPr>
          <w:spacing w:val="-6"/>
          <w:sz w:val="24"/>
          <w:szCs w:val="24"/>
        </w:rPr>
        <w:t>”和“跨公司销售订单（关联公司）”的</w:t>
      </w:r>
      <w:r>
        <w:rPr>
          <w:sz w:val="24"/>
          <w:szCs w:val="24"/>
        </w:rPr>
        <w:t xml:space="preserve"> </w:t>
      </w:r>
      <w:r>
        <w:rPr>
          <w:spacing w:val="-2"/>
          <w:sz w:val="24"/>
          <w:szCs w:val="24"/>
        </w:rPr>
        <w:t>销售记录为依据，按销售组织物料出货总量由高到低排序分析华南、华东、</w:t>
      </w:r>
      <w:r>
        <w:rPr>
          <w:spacing w:val="12"/>
          <w:sz w:val="24"/>
          <w:szCs w:val="24"/>
        </w:rPr>
        <w:t xml:space="preserve"> </w:t>
      </w:r>
      <w:r>
        <w:rPr>
          <w:spacing w:val="1"/>
          <w:sz w:val="24"/>
          <w:szCs w:val="24"/>
        </w:rPr>
        <w:t>华中、华北、东北五大销售组织</w:t>
      </w:r>
      <w:r>
        <w:rPr>
          <w:spacing w:val="-44"/>
          <w:sz w:val="24"/>
          <w:szCs w:val="24"/>
        </w:rPr>
        <w:t xml:space="preserve"> </w:t>
      </w:r>
      <w:r>
        <w:rPr>
          <w:spacing w:val="1"/>
          <w:sz w:val="24"/>
          <w:szCs w:val="24"/>
        </w:rPr>
        <w:t>2020</w:t>
      </w:r>
      <w:r>
        <w:rPr>
          <w:spacing w:val="-37"/>
          <w:sz w:val="24"/>
          <w:szCs w:val="24"/>
        </w:rPr>
        <w:t xml:space="preserve"> </w:t>
      </w:r>
      <w:r>
        <w:rPr>
          <w:spacing w:val="1"/>
          <w:sz w:val="24"/>
          <w:szCs w:val="24"/>
        </w:rPr>
        <w:t>年物料出货量情</w:t>
      </w:r>
      <w:r>
        <w:rPr>
          <w:sz w:val="24"/>
          <w:szCs w:val="24"/>
        </w:rPr>
        <w:t xml:space="preserve">况，要求分析结果中 </w:t>
      </w:r>
      <w:r>
        <w:rPr>
          <w:spacing w:val="-3"/>
          <w:sz w:val="24"/>
          <w:szCs w:val="24"/>
        </w:rPr>
        <w:t>至少体现每个销售组织名称、</w:t>
      </w:r>
      <w:r>
        <w:rPr>
          <w:spacing w:val="-66"/>
          <w:sz w:val="24"/>
          <w:szCs w:val="24"/>
        </w:rPr>
        <w:t xml:space="preserve"> </w:t>
      </w:r>
      <w:r>
        <w:rPr>
          <w:spacing w:val="-3"/>
          <w:sz w:val="24"/>
          <w:szCs w:val="24"/>
        </w:rPr>
        <w:t>日常销售订单出货量、跨</w:t>
      </w:r>
      <w:r>
        <w:rPr>
          <w:spacing w:val="-4"/>
          <w:sz w:val="24"/>
          <w:szCs w:val="24"/>
        </w:rPr>
        <w:t>公司销售订单（关联</w:t>
      </w:r>
      <w:r>
        <w:rPr>
          <w:sz w:val="24"/>
          <w:szCs w:val="24"/>
        </w:rPr>
        <w:t xml:space="preserve"> </w:t>
      </w:r>
      <w:r>
        <w:rPr>
          <w:spacing w:val="-2"/>
          <w:sz w:val="24"/>
          <w:szCs w:val="24"/>
        </w:rPr>
        <w:t>公司）出货量和销售组织总出货量；</w:t>
      </w:r>
    </w:p>
    <w:p w14:paraId="69A419DF">
      <w:pPr>
        <w:pStyle w:val="2"/>
        <w:spacing w:before="180" w:line="290" w:lineRule="auto"/>
        <w:ind w:left="467" w:right="38" w:hanging="422"/>
        <w:rPr>
          <w:sz w:val="24"/>
          <w:szCs w:val="24"/>
        </w:rPr>
      </w:pPr>
      <w:r>
        <w:rPr>
          <w:rFonts w:ascii="宋体" w:hAnsi="宋体" w:eastAsia="宋体" w:cs="宋体"/>
          <w:spacing w:val="-2"/>
          <w:sz w:val="24"/>
          <w:szCs w:val="24"/>
        </w:rPr>
        <w:t>3、</w:t>
      </w:r>
      <w:r>
        <w:rPr>
          <w:rFonts w:ascii="宋体" w:hAnsi="宋体" w:eastAsia="宋体" w:cs="宋体"/>
          <w:spacing w:val="-39"/>
          <w:sz w:val="24"/>
          <w:szCs w:val="24"/>
        </w:rPr>
        <w:t xml:space="preserve"> </w:t>
      </w:r>
      <w:r>
        <w:rPr>
          <w:spacing w:val="-2"/>
          <w:sz w:val="24"/>
          <w:szCs w:val="24"/>
        </w:rPr>
        <w:t>按由高到低顺序分析华南、华东、华中、华北、东北五大销售组织每个销售</w:t>
      </w:r>
      <w:r>
        <w:rPr>
          <w:sz w:val="24"/>
          <w:szCs w:val="24"/>
        </w:rPr>
        <w:t xml:space="preserve"> </w:t>
      </w:r>
      <w:r>
        <w:rPr>
          <w:spacing w:val="-2"/>
          <w:sz w:val="24"/>
          <w:szCs w:val="24"/>
        </w:rPr>
        <w:t>组织</w:t>
      </w:r>
      <w:r>
        <w:rPr>
          <w:spacing w:val="-47"/>
          <w:sz w:val="24"/>
          <w:szCs w:val="24"/>
        </w:rPr>
        <w:t xml:space="preserve"> </w:t>
      </w:r>
      <w:r>
        <w:rPr>
          <w:spacing w:val="-2"/>
          <w:sz w:val="24"/>
          <w:szCs w:val="24"/>
        </w:rPr>
        <w:t>2020</w:t>
      </w:r>
      <w:r>
        <w:rPr>
          <w:spacing w:val="-39"/>
          <w:sz w:val="24"/>
          <w:szCs w:val="24"/>
        </w:rPr>
        <w:t xml:space="preserve"> </w:t>
      </w:r>
      <w:r>
        <w:rPr>
          <w:spacing w:val="-2"/>
          <w:sz w:val="24"/>
          <w:szCs w:val="24"/>
        </w:rPr>
        <w:t>年出货量在所有销售组织出货量中的贡献率。</w:t>
      </w:r>
    </w:p>
    <w:p w14:paraId="45AFC532">
      <w:pPr>
        <w:spacing w:line="406" w:lineRule="auto"/>
        <w:rPr>
          <w:rFonts w:ascii="Arial"/>
          <w:sz w:val="21"/>
        </w:rPr>
      </w:pPr>
    </w:p>
    <w:p w14:paraId="70E65C40">
      <w:pPr>
        <w:spacing w:before="91" w:line="222" w:lineRule="auto"/>
        <w:ind w:left="47"/>
        <w:outlineLvl w:val="1"/>
        <w:rPr>
          <w:rFonts w:ascii="黑体" w:hAnsi="黑体" w:eastAsia="黑体" w:cs="黑体"/>
          <w:sz w:val="28"/>
          <w:szCs w:val="28"/>
        </w:rPr>
      </w:pPr>
      <w:r>
        <w:rPr>
          <w:rFonts w:ascii="黑体" w:hAnsi="黑体" w:eastAsia="黑体" w:cs="黑体"/>
          <w:spacing w:val="-2"/>
          <w:sz w:val="28"/>
          <w:szCs w:val="28"/>
        </w:rPr>
        <w:t>子任务二：</w:t>
      </w:r>
      <w:r>
        <w:rPr>
          <w:rFonts w:hint="eastAsia" w:ascii="黑体" w:hAnsi="黑体" w:eastAsia="黑体" w:cs="黑体"/>
          <w:spacing w:val="-1"/>
          <w:sz w:val="28"/>
          <w:szCs w:val="28"/>
          <w:lang w:val="en-US" w:eastAsia="zh-CN"/>
        </w:rPr>
        <w:t>客户消费行为相关分析</w:t>
      </w:r>
    </w:p>
    <w:p w14:paraId="286A67CB">
      <w:pPr>
        <w:spacing w:line="411" w:lineRule="auto"/>
        <w:rPr>
          <w:rFonts w:ascii="Arial"/>
          <w:sz w:val="21"/>
        </w:rPr>
      </w:pPr>
    </w:p>
    <w:p w14:paraId="58B8411E">
      <w:pPr>
        <w:pStyle w:val="2"/>
        <w:spacing w:before="79" w:line="350" w:lineRule="auto"/>
        <w:ind w:left="43" w:firstLine="426"/>
        <w:jc w:val="both"/>
        <w:rPr>
          <w:sz w:val="24"/>
          <w:szCs w:val="24"/>
        </w:rPr>
      </w:pPr>
      <w:r>
        <w:rPr>
          <w:spacing w:val="-3"/>
          <w:sz w:val="24"/>
          <w:szCs w:val="24"/>
        </w:rPr>
        <w:t>在不断开拓新客户的同时，FEED</w:t>
      </w:r>
      <w:r>
        <w:rPr>
          <w:spacing w:val="-29"/>
          <w:sz w:val="24"/>
          <w:szCs w:val="24"/>
        </w:rPr>
        <w:t xml:space="preserve"> </w:t>
      </w:r>
      <w:r>
        <w:rPr>
          <w:spacing w:val="-3"/>
          <w:sz w:val="24"/>
          <w:szCs w:val="24"/>
        </w:rPr>
        <w:t>集团很在意已有客户群体的回购和再开发，</w:t>
      </w:r>
      <w:r>
        <w:rPr>
          <w:sz w:val="24"/>
          <w:szCs w:val="24"/>
        </w:rPr>
        <w:t xml:space="preserve"> </w:t>
      </w:r>
      <w:r>
        <w:rPr>
          <w:spacing w:val="11"/>
          <w:sz w:val="24"/>
          <w:szCs w:val="24"/>
        </w:rPr>
        <w:t xml:space="preserve">以更好为集团提供稳定的利润来源，现需要你们小组分析中国区各销售组织 </w:t>
      </w:r>
      <w:r>
        <w:rPr>
          <w:spacing w:val="-2"/>
          <w:sz w:val="24"/>
          <w:szCs w:val="24"/>
        </w:rPr>
        <w:t>2020</w:t>
      </w:r>
      <w:r>
        <w:rPr>
          <w:spacing w:val="-35"/>
          <w:sz w:val="24"/>
          <w:szCs w:val="24"/>
        </w:rPr>
        <w:t xml:space="preserve"> </w:t>
      </w:r>
      <w:r>
        <w:rPr>
          <w:spacing w:val="-2"/>
          <w:sz w:val="24"/>
          <w:szCs w:val="24"/>
        </w:rPr>
        <w:t>年客户回购情况，具体要求如下：</w:t>
      </w:r>
    </w:p>
    <w:p w14:paraId="1B60896F">
      <w:pPr>
        <w:spacing w:line="350" w:lineRule="auto"/>
        <w:rPr>
          <w:sz w:val="24"/>
          <w:szCs w:val="24"/>
        </w:rPr>
        <w:sectPr>
          <w:footerReference r:id="rId9" w:type="default"/>
          <w:pgSz w:w="11906" w:h="16839"/>
          <w:pgMar w:top="1431" w:right="1760" w:bottom="1150" w:left="1768" w:header="0" w:footer="987" w:gutter="0"/>
          <w:cols w:space="720" w:num="1"/>
        </w:sectPr>
      </w:pPr>
    </w:p>
    <w:p w14:paraId="49489F98">
      <w:pPr>
        <w:pStyle w:val="2"/>
        <w:spacing w:before="125" w:line="332" w:lineRule="auto"/>
        <w:ind w:left="448" w:right="13" w:hanging="408"/>
        <w:rPr>
          <w:sz w:val="24"/>
          <w:szCs w:val="24"/>
        </w:rPr>
      </w:pPr>
      <w:r>
        <w:rPr>
          <w:spacing w:val="-2"/>
          <w:sz w:val="24"/>
          <w:szCs w:val="24"/>
        </w:rPr>
        <w:t>1、</w:t>
      </w:r>
      <w:r>
        <w:rPr>
          <w:spacing w:val="-44"/>
          <w:sz w:val="24"/>
          <w:szCs w:val="24"/>
        </w:rPr>
        <w:t xml:space="preserve"> </w:t>
      </w:r>
      <w:r>
        <w:rPr>
          <w:spacing w:val="-2"/>
          <w:sz w:val="24"/>
          <w:szCs w:val="24"/>
        </w:rPr>
        <w:t>按华南（代码</w:t>
      </w:r>
      <w:r>
        <w:rPr>
          <w:spacing w:val="-34"/>
          <w:sz w:val="24"/>
          <w:szCs w:val="24"/>
        </w:rPr>
        <w:t xml:space="preserve"> </w:t>
      </w:r>
      <w:r>
        <w:rPr>
          <w:spacing w:val="-2"/>
          <w:sz w:val="24"/>
          <w:szCs w:val="24"/>
        </w:rPr>
        <w:t>1900）、华东（代码</w:t>
      </w:r>
      <w:r>
        <w:rPr>
          <w:spacing w:val="-46"/>
          <w:sz w:val="24"/>
          <w:szCs w:val="24"/>
        </w:rPr>
        <w:t xml:space="preserve"> </w:t>
      </w:r>
      <w:r>
        <w:rPr>
          <w:spacing w:val="-2"/>
          <w:sz w:val="24"/>
          <w:szCs w:val="24"/>
        </w:rPr>
        <w:t>2100）、华中（代码</w:t>
      </w:r>
      <w:r>
        <w:rPr>
          <w:spacing w:val="-31"/>
          <w:sz w:val="24"/>
          <w:szCs w:val="24"/>
        </w:rPr>
        <w:t xml:space="preserve"> </w:t>
      </w:r>
      <w:r>
        <w:rPr>
          <w:spacing w:val="-2"/>
          <w:sz w:val="24"/>
          <w:szCs w:val="24"/>
        </w:rPr>
        <w:t>1100</w:t>
      </w:r>
      <w:r>
        <w:rPr>
          <w:spacing w:val="-3"/>
          <w:sz w:val="24"/>
          <w:szCs w:val="24"/>
        </w:rPr>
        <w:t>）、华北（代</w:t>
      </w:r>
      <w:r>
        <w:rPr>
          <w:sz w:val="24"/>
          <w:szCs w:val="24"/>
        </w:rPr>
        <w:t xml:space="preserve"> </w:t>
      </w:r>
      <w:r>
        <w:rPr>
          <w:spacing w:val="-3"/>
          <w:sz w:val="24"/>
          <w:szCs w:val="24"/>
        </w:rPr>
        <w:t>码</w:t>
      </w:r>
      <w:r>
        <w:rPr>
          <w:spacing w:val="-34"/>
          <w:sz w:val="24"/>
          <w:szCs w:val="24"/>
        </w:rPr>
        <w:t xml:space="preserve"> </w:t>
      </w:r>
      <w:r>
        <w:rPr>
          <w:spacing w:val="-3"/>
          <w:sz w:val="24"/>
          <w:szCs w:val="24"/>
        </w:rPr>
        <w:t>1300）、东北（代码</w:t>
      </w:r>
      <w:r>
        <w:rPr>
          <w:spacing w:val="-34"/>
          <w:sz w:val="24"/>
          <w:szCs w:val="24"/>
        </w:rPr>
        <w:t xml:space="preserve"> </w:t>
      </w:r>
      <w:r>
        <w:rPr>
          <w:spacing w:val="-3"/>
          <w:sz w:val="24"/>
          <w:szCs w:val="24"/>
        </w:rPr>
        <w:t>1500）、西南</w:t>
      </w:r>
      <w:r>
        <w:rPr>
          <w:spacing w:val="-4"/>
          <w:sz w:val="24"/>
          <w:szCs w:val="24"/>
        </w:rPr>
        <w:t>（代码</w:t>
      </w:r>
      <w:r>
        <w:rPr>
          <w:spacing w:val="-34"/>
          <w:sz w:val="24"/>
          <w:szCs w:val="24"/>
        </w:rPr>
        <w:t xml:space="preserve"> </w:t>
      </w:r>
      <w:r>
        <w:rPr>
          <w:spacing w:val="-4"/>
          <w:sz w:val="24"/>
          <w:szCs w:val="24"/>
        </w:rPr>
        <w:t>1200）、西北（代码</w:t>
      </w:r>
      <w:r>
        <w:rPr>
          <w:spacing w:val="-48"/>
          <w:sz w:val="24"/>
          <w:szCs w:val="24"/>
        </w:rPr>
        <w:t xml:space="preserve"> </w:t>
      </w:r>
      <w:r>
        <w:rPr>
          <w:spacing w:val="-4"/>
          <w:sz w:val="24"/>
          <w:szCs w:val="24"/>
        </w:rPr>
        <w:t>2200）七</w:t>
      </w:r>
      <w:r>
        <w:rPr>
          <w:sz w:val="24"/>
          <w:szCs w:val="24"/>
        </w:rPr>
        <w:t xml:space="preserve"> </w:t>
      </w:r>
      <w:r>
        <w:rPr>
          <w:spacing w:val="-2"/>
          <w:sz w:val="24"/>
          <w:szCs w:val="24"/>
        </w:rPr>
        <w:t>大销售组织回购客户数量由高到低排序分析各大区回购客户情况，要求显示</w:t>
      </w:r>
      <w:r>
        <w:rPr>
          <w:spacing w:val="16"/>
          <w:sz w:val="24"/>
          <w:szCs w:val="24"/>
        </w:rPr>
        <w:t xml:space="preserve"> </w:t>
      </w:r>
      <w:r>
        <w:rPr>
          <w:spacing w:val="-2"/>
          <w:sz w:val="24"/>
          <w:szCs w:val="24"/>
        </w:rPr>
        <w:t>销售组织名称、回购客户数量、回购客户名单（包括代码和名称</w:t>
      </w:r>
      <w:r>
        <w:rPr>
          <w:spacing w:val="6"/>
          <w:sz w:val="24"/>
          <w:szCs w:val="24"/>
        </w:rPr>
        <w:t>），</w:t>
      </w:r>
      <w:r>
        <w:rPr>
          <w:spacing w:val="-2"/>
          <w:sz w:val="24"/>
          <w:szCs w:val="24"/>
        </w:rPr>
        <w:t>形式不</w:t>
      </w:r>
      <w:r>
        <w:rPr>
          <w:sz w:val="24"/>
          <w:szCs w:val="24"/>
        </w:rPr>
        <w:t xml:space="preserve"> </w:t>
      </w:r>
      <w:r>
        <w:rPr>
          <w:spacing w:val="-8"/>
          <w:sz w:val="24"/>
          <w:szCs w:val="24"/>
        </w:rPr>
        <w:t>限；</w:t>
      </w:r>
    </w:p>
    <w:p w14:paraId="2E3C0B6C">
      <w:pPr>
        <w:pStyle w:val="2"/>
        <w:spacing w:before="181" w:line="325" w:lineRule="auto"/>
        <w:ind w:left="448" w:right="13" w:hanging="423"/>
        <w:rPr>
          <w:sz w:val="24"/>
          <w:szCs w:val="24"/>
        </w:rPr>
      </w:pPr>
      <w:r>
        <w:rPr>
          <w:spacing w:val="-2"/>
          <w:sz w:val="24"/>
          <w:szCs w:val="24"/>
        </w:rPr>
        <w:t>2、</w:t>
      </w:r>
      <w:r>
        <w:rPr>
          <w:spacing w:val="-35"/>
          <w:sz w:val="24"/>
          <w:szCs w:val="24"/>
        </w:rPr>
        <w:t xml:space="preserve"> </w:t>
      </w:r>
      <w:r>
        <w:rPr>
          <w:spacing w:val="-2"/>
          <w:sz w:val="24"/>
          <w:szCs w:val="24"/>
        </w:rPr>
        <w:t>按华南（代码</w:t>
      </w:r>
      <w:r>
        <w:rPr>
          <w:spacing w:val="-34"/>
          <w:sz w:val="24"/>
          <w:szCs w:val="24"/>
        </w:rPr>
        <w:t xml:space="preserve"> </w:t>
      </w:r>
      <w:r>
        <w:rPr>
          <w:spacing w:val="-2"/>
          <w:sz w:val="24"/>
          <w:szCs w:val="24"/>
        </w:rPr>
        <w:t>1900）、华东（代码</w:t>
      </w:r>
      <w:r>
        <w:rPr>
          <w:spacing w:val="-46"/>
          <w:sz w:val="24"/>
          <w:szCs w:val="24"/>
        </w:rPr>
        <w:t xml:space="preserve"> </w:t>
      </w:r>
      <w:r>
        <w:rPr>
          <w:spacing w:val="-2"/>
          <w:sz w:val="24"/>
          <w:szCs w:val="24"/>
        </w:rPr>
        <w:t>2100）、华中（代码</w:t>
      </w:r>
      <w:r>
        <w:rPr>
          <w:spacing w:val="-31"/>
          <w:sz w:val="24"/>
          <w:szCs w:val="24"/>
        </w:rPr>
        <w:t xml:space="preserve"> </w:t>
      </w:r>
      <w:r>
        <w:rPr>
          <w:spacing w:val="-2"/>
          <w:sz w:val="24"/>
          <w:szCs w:val="24"/>
        </w:rPr>
        <w:t>1100）、华北（代</w:t>
      </w:r>
      <w:r>
        <w:rPr>
          <w:sz w:val="24"/>
          <w:szCs w:val="24"/>
        </w:rPr>
        <w:t xml:space="preserve"> </w:t>
      </w:r>
      <w:r>
        <w:rPr>
          <w:spacing w:val="-3"/>
          <w:sz w:val="24"/>
          <w:szCs w:val="24"/>
        </w:rPr>
        <w:t>码</w:t>
      </w:r>
      <w:r>
        <w:rPr>
          <w:spacing w:val="-34"/>
          <w:sz w:val="24"/>
          <w:szCs w:val="24"/>
        </w:rPr>
        <w:t xml:space="preserve"> </w:t>
      </w:r>
      <w:r>
        <w:rPr>
          <w:spacing w:val="-3"/>
          <w:sz w:val="24"/>
          <w:szCs w:val="24"/>
        </w:rPr>
        <w:t>1300）、东北（代码</w:t>
      </w:r>
      <w:r>
        <w:rPr>
          <w:spacing w:val="-34"/>
          <w:sz w:val="24"/>
          <w:szCs w:val="24"/>
        </w:rPr>
        <w:t xml:space="preserve"> </w:t>
      </w:r>
      <w:r>
        <w:rPr>
          <w:spacing w:val="-3"/>
          <w:sz w:val="24"/>
          <w:szCs w:val="24"/>
        </w:rPr>
        <w:t>1500）、西南</w:t>
      </w:r>
      <w:r>
        <w:rPr>
          <w:spacing w:val="-4"/>
          <w:sz w:val="24"/>
          <w:szCs w:val="24"/>
        </w:rPr>
        <w:t>（代码</w:t>
      </w:r>
      <w:r>
        <w:rPr>
          <w:spacing w:val="-34"/>
          <w:sz w:val="24"/>
          <w:szCs w:val="24"/>
        </w:rPr>
        <w:t xml:space="preserve"> </w:t>
      </w:r>
      <w:r>
        <w:rPr>
          <w:spacing w:val="-4"/>
          <w:sz w:val="24"/>
          <w:szCs w:val="24"/>
        </w:rPr>
        <w:t>1200）、西北（代码</w:t>
      </w:r>
      <w:r>
        <w:rPr>
          <w:spacing w:val="-48"/>
          <w:sz w:val="24"/>
          <w:szCs w:val="24"/>
        </w:rPr>
        <w:t xml:space="preserve"> </w:t>
      </w:r>
      <w:r>
        <w:rPr>
          <w:spacing w:val="-4"/>
          <w:sz w:val="24"/>
          <w:szCs w:val="24"/>
        </w:rPr>
        <w:t>2200）七</w:t>
      </w:r>
      <w:r>
        <w:rPr>
          <w:sz w:val="24"/>
          <w:szCs w:val="24"/>
        </w:rPr>
        <w:t xml:space="preserve"> </w:t>
      </w:r>
      <w:r>
        <w:rPr>
          <w:spacing w:val="6"/>
          <w:sz w:val="24"/>
          <w:szCs w:val="24"/>
        </w:rPr>
        <w:t>大销售组织每个销售组织中回购客户占比由高到低排序分析各销售组</w:t>
      </w:r>
      <w:r>
        <w:rPr>
          <w:spacing w:val="5"/>
          <w:sz w:val="24"/>
          <w:szCs w:val="24"/>
        </w:rPr>
        <w:t>织老</w:t>
      </w:r>
      <w:r>
        <w:rPr>
          <w:sz w:val="24"/>
          <w:szCs w:val="24"/>
        </w:rPr>
        <w:t xml:space="preserve"> </w:t>
      </w:r>
      <w:r>
        <w:rPr>
          <w:spacing w:val="-3"/>
          <w:sz w:val="24"/>
          <w:szCs w:val="24"/>
        </w:rPr>
        <w:t>客户维护情况；</w:t>
      </w:r>
    </w:p>
    <w:p w14:paraId="42465828">
      <w:pPr>
        <w:pStyle w:val="2"/>
        <w:spacing w:before="177" w:line="326" w:lineRule="auto"/>
        <w:ind w:left="447" w:right="13" w:hanging="420"/>
        <w:rPr>
          <w:sz w:val="24"/>
          <w:szCs w:val="24"/>
        </w:rPr>
      </w:pPr>
      <w:r>
        <w:rPr>
          <w:spacing w:val="-2"/>
          <w:sz w:val="24"/>
          <w:szCs w:val="24"/>
        </w:rPr>
        <w:t>3、</w:t>
      </w:r>
      <w:r>
        <w:rPr>
          <w:spacing w:val="-37"/>
          <w:sz w:val="24"/>
          <w:szCs w:val="24"/>
        </w:rPr>
        <w:t xml:space="preserve"> </w:t>
      </w:r>
      <w:r>
        <w:rPr>
          <w:spacing w:val="-2"/>
          <w:sz w:val="24"/>
          <w:szCs w:val="24"/>
        </w:rPr>
        <w:t>按华南（代码</w:t>
      </w:r>
      <w:r>
        <w:rPr>
          <w:spacing w:val="-34"/>
          <w:sz w:val="24"/>
          <w:szCs w:val="24"/>
        </w:rPr>
        <w:t xml:space="preserve"> </w:t>
      </w:r>
      <w:r>
        <w:rPr>
          <w:spacing w:val="-2"/>
          <w:sz w:val="24"/>
          <w:szCs w:val="24"/>
        </w:rPr>
        <w:t>1900）、华东（代码</w:t>
      </w:r>
      <w:r>
        <w:rPr>
          <w:spacing w:val="-46"/>
          <w:sz w:val="24"/>
          <w:szCs w:val="24"/>
        </w:rPr>
        <w:t xml:space="preserve"> </w:t>
      </w:r>
      <w:r>
        <w:rPr>
          <w:spacing w:val="-2"/>
          <w:sz w:val="24"/>
          <w:szCs w:val="24"/>
        </w:rPr>
        <w:t>2100）、华中（代码</w:t>
      </w:r>
      <w:r>
        <w:rPr>
          <w:spacing w:val="-31"/>
          <w:sz w:val="24"/>
          <w:szCs w:val="24"/>
        </w:rPr>
        <w:t xml:space="preserve"> </w:t>
      </w:r>
      <w:r>
        <w:rPr>
          <w:spacing w:val="-2"/>
          <w:sz w:val="24"/>
          <w:szCs w:val="24"/>
        </w:rPr>
        <w:t>1100）、华北（代</w:t>
      </w:r>
      <w:r>
        <w:rPr>
          <w:sz w:val="24"/>
          <w:szCs w:val="24"/>
        </w:rPr>
        <w:t xml:space="preserve"> </w:t>
      </w:r>
      <w:r>
        <w:rPr>
          <w:spacing w:val="-3"/>
          <w:sz w:val="24"/>
          <w:szCs w:val="24"/>
        </w:rPr>
        <w:t>码</w:t>
      </w:r>
      <w:r>
        <w:rPr>
          <w:spacing w:val="-34"/>
          <w:sz w:val="24"/>
          <w:szCs w:val="24"/>
        </w:rPr>
        <w:t xml:space="preserve"> </w:t>
      </w:r>
      <w:r>
        <w:rPr>
          <w:spacing w:val="-3"/>
          <w:sz w:val="24"/>
          <w:szCs w:val="24"/>
        </w:rPr>
        <w:t>1300）、东北（代码</w:t>
      </w:r>
      <w:r>
        <w:rPr>
          <w:spacing w:val="-34"/>
          <w:sz w:val="24"/>
          <w:szCs w:val="24"/>
        </w:rPr>
        <w:t xml:space="preserve"> </w:t>
      </w:r>
      <w:r>
        <w:rPr>
          <w:spacing w:val="-3"/>
          <w:sz w:val="24"/>
          <w:szCs w:val="24"/>
        </w:rPr>
        <w:t>1500）、西南（</w:t>
      </w:r>
      <w:r>
        <w:rPr>
          <w:spacing w:val="-4"/>
          <w:sz w:val="24"/>
          <w:szCs w:val="24"/>
        </w:rPr>
        <w:t>代码</w:t>
      </w:r>
      <w:r>
        <w:rPr>
          <w:spacing w:val="-34"/>
          <w:sz w:val="24"/>
          <w:szCs w:val="24"/>
        </w:rPr>
        <w:t xml:space="preserve"> </w:t>
      </w:r>
      <w:r>
        <w:rPr>
          <w:spacing w:val="-4"/>
          <w:sz w:val="24"/>
          <w:szCs w:val="24"/>
        </w:rPr>
        <w:t>1200）、西北（代码</w:t>
      </w:r>
      <w:r>
        <w:rPr>
          <w:spacing w:val="-48"/>
          <w:sz w:val="24"/>
          <w:szCs w:val="24"/>
        </w:rPr>
        <w:t xml:space="preserve"> </w:t>
      </w:r>
      <w:r>
        <w:rPr>
          <w:spacing w:val="-4"/>
          <w:sz w:val="24"/>
          <w:szCs w:val="24"/>
        </w:rPr>
        <w:t>2200）七</w:t>
      </w:r>
      <w:r>
        <w:rPr>
          <w:sz w:val="24"/>
          <w:szCs w:val="24"/>
        </w:rPr>
        <w:t xml:space="preserve"> </w:t>
      </w:r>
      <w:r>
        <w:rPr>
          <w:spacing w:val="6"/>
          <w:sz w:val="24"/>
          <w:szCs w:val="24"/>
        </w:rPr>
        <w:t>大销售组织老客户回购利润由高到低排序分析回购客户对销售组织利润贡</w:t>
      </w:r>
      <w:r>
        <w:rPr>
          <w:sz w:val="24"/>
          <w:szCs w:val="24"/>
        </w:rPr>
        <w:t xml:space="preserve"> </w:t>
      </w:r>
      <w:r>
        <w:rPr>
          <w:spacing w:val="-4"/>
          <w:sz w:val="24"/>
          <w:szCs w:val="24"/>
        </w:rPr>
        <w:t>献情况。</w:t>
      </w:r>
    </w:p>
    <w:p w14:paraId="2AB96B83">
      <w:pPr>
        <w:spacing w:line="326" w:lineRule="auto"/>
        <w:rPr>
          <w:sz w:val="24"/>
          <w:szCs w:val="24"/>
        </w:rPr>
        <w:sectPr>
          <w:footerReference r:id="rId10" w:type="default"/>
          <w:pgSz w:w="11906" w:h="16839"/>
          <w:pgMar w:top="1431" w:right="1785" w:bottom="1152" w:left="1785" w:header="0" w:footer="987" w:gutter="0"/>
          <w:cols w:space="720" w:num="1"/>
        </w:sectPr>
      </w:pPr>
    </w:p>
    <w:p w14:paraId="0A53942D">
      <w:pPr>
        <w:spacing w:before="162" w:line="225" w:lineRule="auto"/>
        <w:ind w:left="2250"/>
        <w:outlineLvl w:val="0"/>
        <w:rPr>
          <w:rFonts w:ascii="宋体" w:hAnsi="宋体" w:eastAsia="宋体" w:cs="宋体"/>
          <w:sz w:val="31"/>
          <w:szCs w:val="31"/>
        </w:rPr>
      </w:pPr>
      <w:r>
        <w:rPr>
          <w:rFonts w:ascii="宋体" w:hAnsi="宋体" w:eastAsia="宋体" w:cs="宋体"/>
          <w:b/>
          <w:bCs/>
          <w:spacing w:val="-2"/>
          <w:sz w:val="31"/>
          <w:szCs w:val="31"/>
        </w:rPr>
        <w:t>任务</w:t>
      </w:r>
      <w:r>
        <w:rPr>
          <w:rFonts w:ascii="宋体" w:hAnsi="宋体" w:eastAsia="宋体" w:cs="宋体"/>
          <w:spacing w:val="-46"/>
          <w:sz w:val="31"/>
          <w:szCs w:val="31"/>
        </w:rPr>
        <w:t xml:space="preserve"> </w:t>
      </w:r>
      <w:r>
        <w:rPr>
          <w:rFonts w:hint="eastAsia" w:ascii="宋体" w:hAnsi="宋体" w:eastAsia="宋体" w:cs="宋体"/>
          <w:b/>
          <w:bCs/>
          <w:spacing w:val="-46"/>
          <w:sz w:val="31"/>
          <w:szCs w:val="31"/>
          <w:lang w:val="en-US" w:eastAsia="zh-CN"/>
        </w:rPr>
        <w:t>B</w:t>
      </w:r>
      <w:r>
        <w:rPr>
          <w:rFonts w:ascii="Calibri" w:hAnsi="Calibri" w:eastAsia="Calibri" w:cs="Calibri"/>
          <w:b/>
          <w:bCs/>
          <w:spacing w:val="-29"/>
          <w:sz w:val="31"/>
          <w:szCs w:val="31"/>
        </w:rPr>
        <w:t xml:space="preserve"> </w:t>
      </w:r>
      <w:r>
        <w:rPr>
          <w:rFonts w:ascii="宋体" w:hAnsi="宋体" w:eastAsia="宋体" w:cs="宋体"/>
          <w:b/>
          <w:bCs/>
          <w:spacing w:val="-2"/>
          <w:sz w:val="31"/>
          <w:szCs w:val="31"/>
        </w:rPr>
        <w:t>：数据挖掘（</w:t>
      </w:r>
      <w:r>
        <w:rPr>
          <w:rFonts w:ascii="Calibri" w:hAnsi="Calibri" w:eastAsia="Calibri" w:cs="Calibri"/>
          <w:b/>
          <w:bCs/>
          <w:spacing w:val="-2"/>
          <w:sz w:val="31"/>
          <w:szCs w:val="31"/>
        </w:rPr>
        <w:t>12</w:t>
      </w:r>
      <w:r>
        <w:rPr>
          <w:rFonts w:ascii="Calibri" w:hAnsi="Calibri" w:eastAsia="Calibri" w:cs="Calibri"/>
          <w:b/>
          <w:bCs/>
          <w:spacing w:val="27"/>
          <w:sz w:val="31"/>
          <w:szCs w:val="31"/>
        </w:rPr>
        <w:t xml:space="preserve"> </w:t>
      </w:r>
      <w:r>
        <w:rPr>
          <w:rFonts w:ascii="宋体" w:hAnsi="宋体" w:eastAsia="宋体" w:cs="宋体"/>
          <w:b/>
          <w:bCs/>
          <w:spacing w:val="-2"/>
          <w:sz w:val="31"/>
          <w:szCs w:val="31"/>
        </w:rPr>
        <w:t>分）</w:t>
      </w:r>
    </w:p>
    <w:p w14:paraId="636650EB">
      <w:pPr>
        <w:spacing w:line="430" w:lineRule="auto"/>
        <w:rPr>
          <w:rFonts w:ascii="Arial"/>
          <w:sz w:val="21"/>
        </w:rPr>
      </w:pPr>
    </w:p>
    <w:p w14:paraId="7E333805">
      <w:pPr>
        <w:pStyle w:val="2"/>
        <w:spacing w:before="91" w:line="224" w:lineRule="auto"/>
        <w:ind w:left="50"/>
        <w:rPr>
          <w:sz w:val="28"/>
          <w:szCs w:val="28"/>
        </w:rPr>
      </w:pPr>
      <w:r>
        <w:rPr>
          <w:b/>
          <w:bCs/>
          <w:spacing w:val="-5"/>
          <w:sz w:val="28"/>
          <w:szCs w:val="28"/>
        </w:rPr>
        <w:t>基础数据说明：</w:t>
      </w:r>
    </w:p>
    <w:p w14:paraId="429EC74E">
      <w:pPr>
        <w:spacing w:line="113" w:lineRule="exact"/>
      </w:pPr>
    </w:p>
    <w:tbl>
      <w:tblPr>
        <w:tblStyle w:val="5"/>
        <w:tblW w:w="83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363"/>
      </w:tblGrid>
      <w:tr w14:paraId="1A2C7CA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57" w:hRule="atLeast"/>
        </w:trPr>
        <w:tc>
          <w:tcPr>
            <w:tcW w:w="8363" w:type="dxa"/>
            <w:vAlign w:val="top"/>
          </w:tcPr>
          <w:p w14:paraId="3A8CC077">
            <w:pPr>
              <w:pStyle w:val="6"/>
              <w:spacing w:before="176" w:line="353" w:lineRule="auto"/>
              <w:ind w:left="128" w:right="106" w:firstLine="27"/>
            </w:pPr>
            <w:r>
              <w:rPr>
                <w:b/>
                <w:bCs/>
                <w:spacing w:val="-6"/>
              </w:rPr>
              <w:t>以</w:t>
            </w:r>
            <w:r>
              <w:rPr>
                <w:spacing w:val="-53"/>
              </w:rPr>
              <w:t xml:space="preserve"> </w:t>
            </w:r>
            <w:r>
              <w:rPr>
                <w:b/>
                <w:bCs/>
                <w:spacing w:val="-6"/>
              </w:rPr>
              <w:t>FEED</w:t>
            </w:r>
            <w:r>
              <w:rPr>
                <w:spacing w:val="-52"/>
              </w:rPr>
              <w:t xml:space="preserve"> </w:t>
            </w:r>
            <w:r>
              <w:rPr>
                <w:b/>
                <w:bCs/>
                <w:spacing w:val="-6"/>
              </w:rPr>
              <w:t>集团中国区</w:t>
            </w:r>
            <w:r>
              <w:rPr>
                <w:spacing w:val="-55"/>
              </w:rPr>
              <w:t xml:space="preserve"> </w:t>
            </w:r>
            <w:r>
              <w:rPr>
                <w:b/>
                <w:bCs/>
                <w:spacing w:val="-6"/>
              </w:rPr>
              <w:t>2020</w:t>
            </w:r>
            <w:r>
              <w:rPr>
                <w:spacing w:val="-47"/>
              </w:rPr>
              <w:t xml:space="preserve"> </w:t>
            </w:r>
            <w:r>
              <w:rPr>
                <w:b/>
                <w:bCs/>
                <w:spacing w:val="-6"/>
              </w:rPr>
              <w:t>年销售数据、物料主数据、客户主数据为</w:t>
            </w:r>
            <w:r>
              <w:t xml:space="preserve"> </w:t>
            </w:r>
            <w:r>
              <w:rPr>
                <w:b/>
                <w:bCs/>
                <w:spacing w:val="-5"/>
              </w:rPr>
              <w:t>依据，使用“关联分析</w:t>
            </w:r>
            <w:r>
              <w:rPr>
                <w:spacing w:val="-101"/>
              </w:rPr>
              <w:t xml:space="preserve"> </w:t>
            </w:r>
            <w:r>
              <w:rPr>
                <w:b/>
                <w:bCs/>
                <w:spacing w:val="-5"/>
              </w:rPr>
              <w:t>”等方法挖掘数据背后深层次的</w:t>
            </w:r>
            <w:r>
              <w:rPr>
                <w:b/>
                <w:bCs/>
                <w:spacing w:val="-6"/>
              </w:rPr>
              <w:t>商业逻辑</w:t>
            </w:r>
            <w:r>
              <w:rPr>
                <w:spacing w:val="-6"/>
              </w:rPr>
              <w:t>。</w:t>
            </w:r>
          </w:p>
        </w:tc>
      </w:tr>
    </w:tbl>
    <w:p w14:paraId="24C403B6">
      <w:pPr>
        <w:spacing w:line="338" w:lineRule="auto"/>
        <w:rPr>
          <w:rFonts w:ascii="Arial"/>
          <w:sz w:val="21"/>
        </w:rPr>
      </w:pPr>
    </w:p>
    <w:p w14:paraId="181A356D">
      <w:pPr>
        <w:spacing w:before="92" w:line="222" w:lineRule="auto"/>
        <w:ind w:left="47"/>
        <w:outlineLvl w:val="1"/>
        <w:rPr>
          <w:rFonts w:ascii="黑体" w:hAnsi="黑体" w:eastAsia="黑体" w:cs="黑体"/>
          <w:sz w:val="28"/>
          <w:szCs w:val="28"/>
        </w:rPr>
      </w:pPr>
      <w:r>
        <w:rPr>
          <w:rFonts w:ascii="黑体" w:hAnsi="黑体" w:eastAsia="黑体" w:cs="黑体"/>
          <w:spacing w:val="-1"/>
          <w:sz w:val="28"/>
          <w:szCs w:val="28"/>
        </w:rPr>
        <w:t>子任务一：</w:t>
      </w:r>
      <w:r>
        <w:rPr>
          <w:rFonts w:hint="eastAsia" w:ascii="黑体" w:hAnsi="黑体" w:eastAsia="黑体" w:cs="黑体"/>
          <w:spacing w:val="-1"/>
          <w:sz w:val="28"/>
          <w:szCs w:val="28"/>
          <w:lang w:eastAsia="zh-CN"/>
        </w:rPr>
        <w:t>客户</w:t>
      </w:r>
      <w:r>
        <w:rPr>
          <w:rFonts w:hint="eastAsia" w:ascii="黑体" w:hAnsi="黑体" w:eastAsia="黑体" w:cs="黑体"/>
          <w:spacing w:val="-1"/>
          <w:sz w:val="28"/>
          <w:szCs w:val="28"/>
          <w:lang w:val="en-US" w:eastAsia="zh-CN"/>
        </w:rPr>
        <w:t>消费行为</w:t>
      </w:r>
      <w:r>
        <w:rPr>
          <w:rFonts w:hint="eastAsia" w:ascii="黑体" w:hAnsi="黑体" w:eastAsia="黑体" w:cs="黑体"/>
          <w:spacing w:val="-1"/>
          <w:sz w:val="28"/>
          <w:szCs w:val="28"/>
          <w:lang w:eastAsia="zh-CN"/>
        </w:rPr>
        <w:t>相关挖掘分析</w:t>
      </w:r>
    </w:p>
    <w:p w14:paraId="19EF60D5">
      <w:pPr>
        <w:spacing w:line="410" w:lineRule="auto"/>
        <w:rPr>
          <w:rFonts w:ascii="Arial"/>
          <w:sz w:val="21"/>
        </w:rPr>
      </w:pPr>
    </w:p>
    <w:p w14:paraId="4D0D5DAE">
      <w:pPr>
        <w:pStyle w:val="2"/>
        <w:spacing w:before="78" w:line="350" w:lineRule="auto"/>
        <w:ind w:left="52" w:right="30" w:firstLine="483"/>
        <w:jc w:val="both"/>
        <w:rPr>
          <w:sz w:val="24"/>
          <w:szCs w:val="24"/>
        </w:rPr>
      </w:pPr>
      <w:r>
        <w:rPr>
          <w:spacing w:val="-4"/>
          <w:sz w:val="24"/>
          <w:szCs w:val="24"/>
        </w:rPr>
        <w:t>为更好的满足不同区域客户消费习惯，充分、有效开发已有客户资源，现需</w:t>
      </w:r>
      <w:r>
        <w:rPr>
          <w:spacing w:val="12"/>
          <w:sz w:val="24"/>
          <w:szCs w:val="24"/>
        </w:rPr>
        <w:t xml:space="preserve"> </w:t>
      </w:r>
      <w:r>
        <w:rPr>
          <w:spacing w:val="1"/>
          <w:sz w:val="24"/>
          <w:szCs w:val="24"/>
        </w:rPr>
        <w:t>要你们小组以</w:t>
      </w:r>
      <w:r>
        <w:rPr>
          <w:sz w:val="24"/>
          <w:szCs w:val="24"/>
        </w:rPr>
        <w:t>FEED</w:t>
      </w:r>
      <w:r>
        <w:rPr>
          <w:spacing w:val="-30"/>
          <w:sz w:val="24"/>
          <w:szCs w:val="24"/>
        </w:rPr>
        <w:t xml:space="preserve"> </w:t>
      </w:r>
      <w:r>
        <w:rPr>
          <w:spacing w:val="1"/>
          <w:sz w:val="24"/>
          <w:szCs w:val="24"/>
        </w:rPr>
        <w:t>集团中国区各大销售组织为基础，做好不同区域客户消费特</w:t>
      </w:r>
      <w:r>
        <w:rPr>
          <w:sz w:val="24"/>
          <w:szCs w:val="24"/>
        </w:rPr>
        <w:t xml:space="preserve"> </w:t>
      </w:r>
      <w:r>
        <w:rPr>
          <w:spacing w:val="-2"/>
          <w:sz w:val="24"/>
          <w:szCs w:val="24"/>
        </w:rPr>
        <w:t>点分析，具体要求如下：</w:t>
      </w:r>
    </w:p>
    <w:p w14:paraId="2A2FCF77">
      <w:pPr>
        <w:pStyle w:val="2"/>
        <w:spacing w:before="39" w:line="325" w:lineRule="auto"/>
        <w:ind w:left="465" w:right="30" w:hanging="408"/>
        <w:rPr>
          <w:sz w:val="24"/>
          <w:szCs w:val="24"/>
        </w:rPr>
      </w:pPr>
      <w:r>
        <w:rPr>
          <w:spacing w:val="-2"/>
          <w:sz w:val="24"/>
          <w:szCs w:val="24"/>
        </w:rPr>
        <w:t>1、</w:t>
      </w:r>
      <w:r>
        <w:rPr>
          <w:spacing w:val="-41"/>
          <w:sz w:val="24"/>
          <w:szCs w:val="24"/>
        </w:rPr>
        <w:t xml:space="preserve"> </w:t>
      </w:r>
      <w:r>
        <w:rPr>
          <w:spacing w:val="-2"/>
          <w:sz w:val="24"/>
          <w:szCs w:val="24"/>
        </w:rPr>
        <w:t>分析不同区域客户购买数量最少的</w:t>
      </w:r>
      <w:r>
        <w:rPr>
          <w:spacing w:val="-32"/>
          <w:sz w:val="24"/>
          <w:szCs w:val="24"/>
        </w:rPr>
        <w:t xml:space="preserve"> </w:t>
      </w:r>
      <w:r>
        <w:rPr>
          <w:spacing w:val="-2"/>
          <w:sz w:val="24"/>
          <w:szCs w:val="24"/>
        </w:rPr>
        <w:t>10</w:t>
      </w:r>
      <w:r>
        <w:rPr>
          <w:spacing w:val="-40"/>
          <w:sz w:val="24"/>
          <w:szCs w:val="24"/>
        </w:rPr>
        <w:t xml:space="preserve"> </w:t>
      </w:r>
      <w:r>
        <w:rPr>
          <w:spacing w:val="-2"/>
          <w:sz w:val="24"/>
          <w:szCs w:val="24"/>
        </w:rPr>
        <w:t>种物料数据（以销售单位为“</w:t>
      </w:r>
      <w:r>
        <w:rPr>
          <w:spacing w:val="-92"/>
          <w:sz w:val="24"/>
          <w:szCs w:val="24"/>
        </w:rPr>
        <w:t xml:space="preserve"> </w:t>
      </w:r>
      <w:r>
        <w:rPr>
          <w:spacing w:val="-3"/>
          <w:sz w:val="24"/>
          <w:szCs w:val="24"/>
        </w:rPr>
        <w:t>包</w:t>
      </w:r>
      <w:r>
        <w:rPr>
          <w:spacing w:val="-83"/>
          <w:sz w:val="24"/>
          <w:szCs w:val="24"/>
        </w:rPr>
        <w:t xml:space="preserve"> </w:t>
      </w:r>
      <w:r>
        <w:rPr>
          <w:spacing w:val="-3"/>
          <w:sz w:val="24"/>
          <w:szCs w:val="24"/>
        </w:rPr>
        <w:t>”的</w:t>
      </w:r>
      <w:r>
        <w:rPr>
          <w:sz w:val="24"/>
          <w:szCs w:val="24"/>
        </w:rPr>
        <w:t xml:space="preserve"> </w:t>
      </w:r>
      <w:r>
        <w:rPr>
          <w:spacing w:val="-1"/>
          <w:sz w:val="24"/>
          <w:szCs w:val="24"/>
        </w:rPr>
        <w:t>数据行为分析范围</w:t>
      </w:r>
      <w:r>
        <w:rPr>
          <w:spacing w:val="-5"/>
          <w:sz w:val="24"/>
          <w:szCs w:val="24"/>
        </w:rPr>
        <w:t>），</w:t>
      </w:r>
      <w:r>
        <w:rPr>
          <w:spacing w:val="-1"/>
          <w:sz w:val="24"/>
          <w:szCs w:val="24"/>
        </w:rPr>
        <w:t>比较差异，得出基于数量的初步消费特点</w:t>
      </w:r>
      <w:r>
        <w:rPr>
          <w:spacing w:val="-2"/>
          <w:sz w:val="24"/>
          <w:szCs w:val="24"/>
        </w:rPr>
        <w:t>结论</w:t>
      </w:r>
      <w:r>
        <w:rPr>
          <w:spacing w:val="-5"/>
          <w:sz w:val="24"/>
          <w:szCs w:val="24"/>
        </w:rPr>
        <w:t>；（</w:t>
      </w:r>
      <w:r>
        <w:rPr>
          <w:spacing w:val="-2"/>
          <w:sz w:val="24"/>
          <w:szCs w:val="24"/>
        </w:rPr>
        <w:t>汇</w:t>
      </w:r>
      <w:r>
        <w:rPr>
          <w:spacing w:val="2"/>
          <w:sz w:val="24"/>
          <w:szCs w:val="24"/>
        </w:rPr>
        <w:t xml:space="preserve"> </w:t>
      </w:r>
      <w:r>
        <w:rPr>
          <w:sz w:val="24"/>
          <w:szCs w:val="24"/>
        </w:rPr>
        <w:t>总结果中要至少显示各组中排名前</w:t>
      </w:r>
      <w:r>
        <w:rPr>
          <w:spacing w:val="-23"/>
          <w:sz w:val="24"/>
          <w:szCs w:val="24"/>
        </w:rPr>
        <w:t xml:space="preserve"> </w:t>
      </w:r>
      <w:r>
        <w:rPr>
          <w:sz w:val="24"/>
          <w:szCs w:val="24"/>
        </w:rPr>
        <w:t>10</w:t>
      </w:r>
      <w:r>
        <w:rPr>
          <w:spacing w:val="-27"/>
          <w:sz w:val="24"/>
          <w:szCs w:val="24"/>
        </w:rPr>
        <w:t xml:space="preserve"> </w:t>
      </w:r>
      <w:r>
        <w:rPr>
          <w:sz w:val="24"/>
          <w:szCs w:val="24"/>
        </w:rPr>
        <w:t xml:space="preserve">的物料代码、物料名称、销售数量、 </w:t>
      </w:r>
      <w:r>
        <w:rPr>
          <w:spacing w:val="-3"/>
          <w:sz w:val="24"/>
          <w:szCs w:val="24"/>
        </w:rPr>
        <w:t>销售组织名称、购买过排名前</w:t>
      </w:r>
      <w:r>
        <w:rPr>
          <w:spacing w:val="-20"/>
          <w:sz w:val="24"/>
          <w:szCs w:val="24"/>
        </w:rPr>
        <w:t xml:space="preserve"> </w:t>
      </w:r>
      <w:r>
        <w:rPr>
          <w:spacing w:val="-3"/>
          <w:sz w:val="24"/>
          <w:szCs w:val="24"/>
        </w:rPr>
        <w:t>10</w:t>
      </w:r>
      <w:r>
        <w:rPr>
          <w:spacing w:val="-30"/>
          <w:sz w:val="24"/>
          <w:szCs w:val="24"/>
        </w:rPr>
        <w:t xml:space="preserve"> </w:t>
      </w:r>
      <w:r>
        <w:rPr>
          <w:spacing w:val="-3"/>
          <w:sz w:val="24"/>
          <w:szCs w:val="24"/>
        </w:rPr>
        <w:t>的物料任一种物料的客户名称）</w:t>
      </w:r>
    </w:p>
    <w:p w14:paraId="7E950109">
      <w:pPr>
        <w:pStyle w:val="2"/>
        <w:spacing w:before="182" w:line="325" w:lineRule="auto"/>
        <w:ind w:left="466" w:right="30" w:hanging="423"/>
        <w:rPr>
          <w:sz w:val="24"/>
          <w:szCs w:val="24"/>
        </w:rPr>
      </w:pPr>
      <w:r>
        <w:rPr>
          <w:spacing w:val="-2"/>
          <w:sz w:val="24"/>
          <w:szCs w:val="24"/>
        </w:rPr>
        <w:t>2、</w:t>
      </w:r>
      <w:r>
        <w:rPr>
          <w:spacing w:val="-29"/>
          <w:sz w:val="24"/>
          <w:szCs w:val="24"/>
        </w:rPr>
        <w:t xml:space="preserve"> </w:t>
      </w:r>
      <w:r>
        <w:rPr>
          <w:spacing w:val="-2"/>
          <w:sz w:val="24"/>
          <w:szCs w:val="24"/>
        </w:rPr>
        <w:t>分析不同区域客户购买金额最少的</w:t>
      </w:r>
      <w:r>
        <w:rPr>
          <w:spacing w:val="-32"/>
          <w:sz w:val="24"/>
          <w:szCs w:val="24"/>
        </w:rPr>
        <w:t xml:space="preserve"> </w:t>
      </w:r>
      <w:r>
        <w:rPr>
          <w:spacing w:val="-2"/>
          <w:sz w:val="24"/>
          <w:szCs w:val="24"/>
        </w:rPr>
        <w:t>10</w:t>
      </w:r>
      <w:r>
        <w:rPr>
          <w:spacing w:val="-40"/>
          <w:sz w:val="24"/>
          <w:szCs w:val="24"/>
        </w:rPr>
        <w:t xml:space="preserve"> </w:t>
      </w:r>
      <w:r>
        <w:rPr>
          <w:spacing w:val="-2"/>
          <w:sz w:val="24"/>
          <w:szCs w:val="24"/>
        </w:rPr>
        <w:t>种物料数据（以销售单位为“</w:t>
      </w:r>
      <w:r>
        <w:rPr>
          <w:spacing w:val="-92"/>
          <w:sz w:val="24"/>
          <w:szCs w:val="24"/>
        </w:rPr>
        <w:t xml:space="preserve"> </w:t>
      </w:r>
      <w:r>
        <w:rPr>
          <w:spacing w:val="-2"/>
          <w:sz w:val="24"/>
          <w:szCs w:val="24"/>
        </w:rPr>
        <w:t>包</w:t>
      </w:r>
      <w:r>
        <w:rPr>
          <w:spacing w:val="-83"/>
          <w:sz w:val="24"/>
          <w:szCs w:val="24"/>
        </w:rPr>
        <w:t xml:space="preserve"> </w:t>
      </w:r>
      <w:r>
        <w:rPr>
          <w:spacing w:val="-2"/>
          <w:sz w:val="24"/>
          <w:szCs w:val="24"/>
        </w:rPr>
        <w:t>”的</w:t>
      </w:r>
      <w:r>
        <w:rPr>
          <w:sz w:val="24"/>
          <w:szCs w:val="24"/>
        </w:rPr>
        <w:t xml:space="preserve"> </w:t>
      </w:r>
      <w:r>
        <w:rPr>
          <w:spacing w:val="-7"/>
          <w:sz w:val="24"/>
          <w:szCs w:val="24"/>
        </w:rPr>
        <w:t>数据行为分析范围</w:t>
      </w:r>
      <w:r>
        <w:rPr>
          <w:spacing w:val="-35"/>
          <w:sz w:val="24"/>
          <w:szCs w:val="24"/>
        </w:rPr>
        <w:t>），</w:t>
      </w:r>
      <w:r>
        <w:rPr>
          <w:spacing w:val="-7"/>
          <w:sz w:val="24"/>
          <w:szCs w:val="24"/>
        </w:rPr>
        <w:t>比较差异，得出基于销售额的初步消费特点结论。（汇</w:t>
      </w:r>
      <w:r>
        <w:rPr>
          <w:spacing w:val="1"/>
          <w:sz w:val="24"/>
          <w:szCs w:val="24"/>
        </w:rPr>
        <w:t xml:space="preserve"> </w:t>
      </w:r>
      <w:r>
        <w:rPr>
          <w:sz w:val="24"/>
          <w:szCs w:val="24"/>
        </w:rPr>
        <w:t>总结果中要至少显示各组中排名前</w:t>
      </w:r>
      <w:r>
        <w:rPr>
          <w:spacing w:val="-23"/>
          <w:sz w:val="24"/>
          <w:szCs w:val="24"/>
        </w:rPr>
        <w:t xml:space="preserve"> </w:t>
      </w:r>
      <w:r>
        <w:rPr>
          <w:sz w:val="24"/>
          <w:szCs w:val="24"/>
        </w:rPr>
        <w:t>10</w:t>
      </w:r>
      <w:r>
        <w:rPr>
          <w:spacing w:val="-27"/>
          <w:sz w:val="24"/>
          <w:szCs w:val="24"/>
        </w:rPr>
        <w:t xml:space="preserve"> </w:t>
      </w:r>
      <w:r>
        <w:rPr>
          <w:sz w:val="24"/>
          <w:szCs w:val="24"/>
        </w:rPr>
        <w:t xml:space="preserve">的物料代码、物料名称、销售金额、 </w:t>
      </w:r>
      <w:r>
        <w:rPr>
          <w:spacing w:val="-3"/>
          <w:sz w:val="24"/>
          <w:szCs w:val="24"/>
        </w:rPr>
        <w:t>销售组织名称、购买过排名前</w:t>
      </w:r>
      <w:r>
        <w:rPr>
          <w:spacing w:val="-20"/>
          <w:sz w:val="24"/>
          <w:szCs w:val="24"/>
        </w:rPr>
        <w:t xml:space="preserve"> </w:t>
      </w:r>
      <w:r>
        <w:rPr>
          <w:spacing w:val="-3"/>
          <w:sz w:val="24"/>
          <w:szCs w:val="24"/>
        </w:rPr>
        <w:t>10</w:t>
      </w:r>
      <w:r>
        <w:rPr>
          <w:spacing w:val="-30"/>
          <w:sz w:val="24"/>
          <w:szCs w:val="24"/>
        </w:rPr>
        <w:t xml:space="preserve"> </w:t>
      </w:r>
      <w:r>
        <w:rPr>
          <w:spacing w:val="-3"/>
          <w:sz w:val="24"/>
          <w:szCs w:val="24"/>
        </w:rPr>
        <w:t>的物料任一种物料的客户名称）</w:t>
      </w:r>
    </w:p>
    <w:p w14:paraId="5184F281">
      <w:pPr>
        <w:spacing w:line="402" w:lineRule="auto"/>
        <w:rPr>
          <w:rFonts w:ascii="Arial"/>
          <w:sz w:val="21"/>
        </w:rPr>
      </w:pPr>
    </w:p>
    <w:p w14:paraId="26039856">
      <w:pPr>
        <w:spacing w:before="92" w:line="222" w:lineRule="auto"/>
        <w:ind w:left="47"/>
        <w:outlineLvl w:val="1"/>
        <w:rPr>
          <w:rFonts w:ascii="黑体" w:hAnsi="黑体" w:eastAsia="黑体" w:cs="黑体"/>
          <w:sz w:val="28"/>
          <w:szCs w:val="28"/>
        </w:rPr>
      </w:pPr>
      <w:r>
        <w:rPr>
          <w:rFonts w:ascii="黑体" w:hAnsi="黑体" w:eastAsia="黑体" w:cs="黑体"/>
          <w:spacing w:val="-1"/>
          <w:sz w:val="28"/>
          <w:szCs w:val="28"/>
        </w:rPr>
        <w:t>子任务二：</w:t>
      </w:r>
      <w:r>
        <w:rPr>
          <w:rFonts w:hint="eastAsia" w:ascii="黑体" w:hAnsi="黑体" w:eastAsia="黑体" w:cs="黑体"/>
          <w:spacing w:val="-1"/>
          <w:sz w:val="28"/>
          <w:szCs w:val="28"/>
          <w:lang w:val="en-US" w:eastAsia="zh-CN"/>
        </w:rPr>
        <w:t>物料相关挖掘分析</w:t>
      </w:r>
    </w:p>
    <w:p w14:paraId="41251A1C">
      <w:pPr>
        <w:spacing w:line="408" w:lineRule="auto"/>
        <w:rPr>
          <w:rFonts w:ascii="Arial"/>
          <w:sz w:val="21"/>
        </w:rPr>
      </w:pPr>
    </w:p>
    <w:p w14:paraId="5B20E9E2">
      <w:pPr>
        <w:pStyle w:val="2"/>
        <w:spacing w:before="79" w:line="353" w:lineRule="auto"/>
        <w:ind w:left="47" w:right="30" w:firstLine="468"/>
        <w:jc w:val="both"/>
        <w:rPr>
          <w:sz w:val="24"/>
          <w:szCs w:val="24"/>
        </w:rPr>
      </w:pPr>
      <w:r>
        <w:rPr>
          <w:sz w:val="24"/>
          <w:szCs w:val="24"/>
        </w:rPr>
        <w:t>FEED</w:t>
      </w:r>
      <w:r>
        <w:rPr>
          <w:spacing w:val="-40"/>
          <w:sz w:val="24"/>
          <w:szCs w:val="24"/>
        </w:rPr>
        <w:t xml:space="preserve"> </w:t>
      </w:r>
      <w:r>
        <w:rPr>
          <w:spacing w:val="2"/>
          <w:sz w:val="24"/>
          <w:szCs w:val="24"/>
        </w:rPr>
        <w:t>集团经营的商品在销售过程中具备一定内在的关联性，但是具体关联</w:t>
      </w:r>
      <w:r>
        <w:rPr>
          <w:sz w:val="24"/>
          <w:szCs w:val="24"/>
        </w:rPr>
        <w:t xml:space="preserve"> </w:t>
      </w:r>
      <w:r>
        <w:rPr>
          <w:spacing w:val="-3"/>
          <w:sz w:val="24"/>
          <w:szCs w:val="24"/>
        </w:rPr>
        <w:t>度如何，以后的销售策略该如何制定，需要一定的数据分析结果做</w:t>
      </w:r>
      <w:r>
        <w:rPr>
          <w:spacing w:val="-4"/>
          <w:sz w:val="24"/>
          <w:szCs w:val="24"/>
        </w:rPr>
        <w:t>支撑，现需要</w:t>
      </w:r>
      <w:r>
        <w:rPr>
          <w:sz w:val="24"/>
          <w:szCs w:val="24"/>
        </w:rPr>
        <w:t xml:space="preserve"> </w:t>
      </w:r>
      <w:r>
        <w:rPr>
          <w:spacing w:val="-3"/>
          <w:sz w:val="24"/>
          <w:szCs w:val="24"/>
        </w:rPr>
        <w:t>你们小组分析</w:t>
      </w:r>
      <w:r>
        <w:rPr>
          <w:spacing w:val="-48"/>
          <w:sz w:val="24"/>
          <w:szCs w:val="24"/>
        </w:rPr>
        <w:t xml:space="preserve"> </w:t>
      </w:r>
      <w:r>
        <w:rPr>
          <w:spacing w:val="-3"/>
          <w:sz w:val="24"/>
          <w:szCs w:val="24"/>
        </w:rPr>
        <w:t>2020</w:t>
      </w:r>
      <w:r>
        <w:rPr>
          <w:spacing w:val="-40"/>
          <w:sz w:val="24"/>
          <w:szCs w:val="24"/>
        </w:rPr>
        <w:t xml:space="preserve"> </w:t>
      </w:r>
      <w:r>
        <w:rPr>
          <w:spacing w:val="-3"/>
          <w:sz w:val="24"/>
          <w:szCs w:val="24"/>
        </w:rPr>
        <w:t>年销售凭证类型为“</w:t>
      </w:r>
      <w:r>
        <w:rPr>
          <w:spacing w:val="-53"/>
          <w:sz w:val="24"/>
          <w:szCs w:val="24"/>
        </w:rPr>
        <w:t xml:space="preserve"> </w:t>
      </w:r>
      <w:r>
        <w:rPr>
          <w:spacing w:val="-3"/>
          <w:sz w:val="24"/>
          <w:szCs w:val="24"/>
        </w:rPr>
        <w:t>日</w:t>
      </w:r>
      <w:r>
        <w:rPr>
          <w:spacing w:val="-4"/>
          <w:sz w:val="24"/>
          <w:szCs w:val="24"/>
        </w:rPr>
        <w:t>常销售订单</w:t>
      </w:r>
      <w:r>
        <w:rPr>
          <w:spacing w:val="-88"/>
          <w:sz w:val="24"/>
          <w:szCs w:val="24"/>
        </w:rPr>
        <w:t xml:space="preserve"> </w:t>
      </w:r>
      <w:r>
        <w:rPr>
          <w:spacing w:val="-4"/>
          <w:sz w:val="24"/>
          <w:szCs w:val="24"/>
        </w:rPr>
        <w:t>”的销售单据中的物料数</w:t>
      </w:r>
      <w:r>
        <w:rPr>
          <w:sz w:val="24"/>
          <w:szCs w:val="24"/>
        </w:rPr>
        <w:t xml:space="preserve"> </w:t>
      </w:r>
      <w:r>
        <w:rPr>
          <w:spacing w:val="-2"/>
          <w:sz w:val="24"/>
          <w:szCs w:val="24"/>
        </w:rPr>
        <w:t>据，具体要求如下：</w:t>
      </w:r>
    </w:p>
    <w:p w14:paraId="6E0DEAB3">
      <w:pPr>
        <w:pStyle w:val="2"/>
        <w:spacing w:before="39" w:line="313" w:lineRule="auto"/>
        <w:ind w:left="465" w:right="30" w:hanging="408"/>
        <w:rPr>
          <w:sz w:val="24"/>
          <w:szCs w:val="24"/>
        </w:rPr>
      </w:pPr>
      <w:r>
        <w:rPr>
          <w:spacing w:val="-2"/>
          <w:sz w:val="24"/>
          <w:szCs w:val="24"/>
        </w:rPr>
        <w:t>1、</w:t>
      </w:r>
      <w:r>
        <w:rPr>
          <w:spacing w:val="-44"/>
          <w:sz w:val="24"/>
          <w:szCs w:val="24"/>
        </w:rPr>
        <w:t xml:space="preserve"> </w:t>
      </w:r>
      <w:r>
        <w:rPr>
          <w:spacing w:val="-2"/>
          <w:sz w:val="24"/>
          <w:szCs w:val="24"/>
        </w:rPr>
        <w:t>购物篮分析：通过同一张销售单据同时购买的物料信息，分</w:t>
      </w:r>
      <w:r>
        <w:rPr>
          <w:spacing w:val="-3"/>
          <w:sz w:val="24"/>
          <w:szCs w:val="24"/>
        </w:rPr>
        <w:t>析被同时购买物</w:t>
      </w:r>
      <w:r>
        <w:rPr>
          <w:sz w:val="24"/>
          <w:szCs w:val="24"/>
        </w:rPr>
        <w:t xml:space="preserve"> 料的“支持度</w:t>
      </w:r>
      <w:r>
        <w:rPr>
          <w:spacing w:val="-83"/>
          <w:sz w:val="24"/>
          <w:szCs w:val="24"/>
        </w:rPr>
        <w:t xml:space="preserve"> </w:t>
      </w:r>
      <w:r>
        <w:rPr>
          <w:sz w:val="24"/>
          <w:szCs w:val="24"/>
        </w:rPr>
        <w:t>”，分别选出支持度排名前</w:t>
      </w:r>
      <w:r>
        <w:rPr>
          <w:spacing w:val="-42"/>
          <w:sz w:val="24"/>
          <w:szCs w:val="24"/>
        </w:rPr>
        <w:t xml:space="preserve"> </w:t>
      </w:r>
      <w:r>
        <w:rPr>
          <w:sz w:val="24"/>
          <w:szCs w:val="24"/>
        </w:rPr>
        <w:t>3</w:t>
      </w:r>
      <w:r>
        <w:rPr>
          <w:spacing w:val="-27"/>
          <w:sz w:val="24"/>
          <w:szCs w:val="24"/>
        </w:rPr>
        <w:t xml:space="preserve"> </w:t>
      </w:r>
      <w:r>
        <w:rPr>
          <w:sz w:val="24"/>
          <w:szCs w:val="24"/>
        </w:rPr>
        <w:t>的组合（如有</w:t>
      </w:r>
      <w:r>
        <w:rPr>
          <w:spacing w:val="-6"/>
          <w:sz w:val="24"/>
          <w:szCs w:val="24"/>
        </w:rPr>
        <w:t>）；（</w:t>
      </w:r>
      <w:r>
        <w:rPr>
          <w:sz w:val="24"/>
          <w:szCs w:val="24"/>
        </w:rPr>
        <w:t xml:space="preserve">支持度=同 </w:t>
      </w:r>
      <w:r>
        <w:rPr>
          <w:spacing w:val="-1"/>
          <w:sz w:val="24"/>
          <w:szCs w:val="24"/>
        </w:rPr>
        <w:t>时购买相关物料订单数/订单总数）</w:t>
      </w:r>
    </w:p>
    <w:p w14:paraId="49B5E498">
      <w:pPr>
        <w:pStyle w:val="2"/>
        <w:spacing w:before="183" w:line="219" w:lineRule="auto"/>
        <w:ind w:left="43"/>
        <w:rPr>
          <w:sz w:val="24"/>
          <w:szCs w:val="24"/>
        </w:rPr>
      </w:pPr>
      <w:r>
        <w:rPr>
          <w:spacing w:val="-2"/>
          <w:sz w:val="24"/>
          <w:szCs w:val="24"/>
        </w:rPr>
        <w:t>2、</w:t>
      </w:r>
      <w:r>
        <w:rPr>
          <w:spacing w:val="-36"/>
          <w:sz w:val="24"/>
          <w:szCs w:val="24"/>
        </w:rPr>
        <w:t xml:space="preserve"> </w:t>
      </w:r>
      <w:r>
        <w:rPr>
          <w:spacing w:val="-2"/>
          <w:sz w:val="24"/>
          <w:szCs w:val="24"/>
        </w:rPr>
        <w:t>按销售组织分析不同区域客户搭配购买物料特点，分析是否需要在不同销售</w:t>
      </w:r>
    </w:p>
    <w:p w14:paraId="7E128E9D">
      <w:pPr>
        <w:spacing w:line="219" w:lineRule="auto"/>
        <w:rPr>
          <w:sz w:val="24"/>
          <w:szCs w:val="24"/>
        </w:rPr>
        <w:sectPr>
          <w:footerReference r:id="rId11" w:type="default"/>
          <w:pgSz w:w="11906" w:h="16839"/>
          <w:pgMar w:top="1431" w:right="1769" w:bottom="1152" w:left="1768" w:header="0" w:footer="987" w:gutter="0"/>
          <w:cols w:space="720" w:num="1"/>
        </w:sectPr>
      </w:pPr>
    </w:p>
    <w:p w14:paraId="455766ED">
      <w:pPr>
        <w:pStyle w:val="2"/>
        <w:spacing w:before="122" w:line="220" w:lineRule="auto"/>
        <w:ind w:left="470"/>
        <w:rPr>
          <w:sz w:val="24"/>
          <w:szCs w:val="24"/>
        </w:rPr>
      </w:pPr>
      <w:r>
        <w:rPr>
          <w:spacing w:val="-3"/>
          <w:sz w:val="24"/>
          <w:szCs w:val="24"/>
        </w:rPr>
        <w:t>区域制定不同的物料搭配销售策略。</w:t>
      </w:r>
    </w:p>
    <w:p w14:paraId="0CF2AF68">
      <w:pPr>
        <w:spacing w:line="220" w:lineRule="auto"/>
        <w:rPr>
          <w:sz w:val="24"/>
          <w:szCs w:val="24"/>
        </w:rPr>
        <w:sectPr>
          <w:footerReference r:id="rId12" w:type="default"/>
          <w:pgSz w:w="11906" w:h="16839"/>
          <w:pgMar w:top="1431" w:right="1785" w:bottom="1152" w:left="1785" w:header="0" w:footer="987" w:gutter="0"/>
          <w:cols w:space="720" w:num="1"/>
        </w:sectPr>
      </w:pPr>
    </w:p>
    <w:p w14:paraId="57827C8C">
      <w:pPr>
        <w:spacing w:before="162" w:line="225" w:lineRule="auto"/>
        <w:ind w:left="2188"/>
        <w:outlineLvl w:val="0"/>
        <w:rPr>
          <w:rFonts w:ascii="宋体" w:hAnsi="宋体" w:eastAsia="宋体" w:cs="宋体"/>
          <w:sz w:val="31"/>
          <w:szCs w:val="31"/>
        </w:rPr>
      </w:pPr>
      <w:r>
        <w:rPr>
          <w:rFonts w:ascii="宋体" w:hAnsi="宋体" w:eastAsia="宋体" w:cs="宋体"/>
          <w:b/>
          <w:bCs/>
          <w:spacing w:val="-2"/>
          <w:sz w:val="31"/>
          <w:szCs w:val="31"/>
        </w:rPr>
        <w:t>任务</w:t>
      </w:r>
      <w:r>
        <w:rPr>
          <w:rFonts w:ascii="宋体" w:hAnsi="宋体" w:eastAsia="宋体" w:cs="宋体"/>
          <w:spacing w:val="-35"/>
          <w:sz w:val="31"/>
          <w:szCs w:val="31"/>
        </w:rPr>
        <w:t xml:space="preserve"> </w:t>
      </w:r>
      <w:r>
        <w:rPr>
          <w:rFonts w:hint="eastAsia" w:ascii="宋体" w:hAnsi="宋体" w:eastAsia="宋体" w:cs="宋体"/>
          <w:b/>
          <w:bCs/>
          <w:spacing w:val="-35"/>
          <w:sz w:val="31"/>
          <w:szCs w:val="31"/>
          <w:lang w:val="en-US" w:eastAsia="zh-CN"/>
        </w:rPr>
        <w:t>C</w:t>
      </w:r>
      <w:r>
        <w:rPr>
          <w:rFonts w:ascii="Calibri" w:hAnsi="Calibri" w:eastAsia="Calibri" w:cs="Calibri"/>
          <w:b/>
          <w:bCs/>
          <w:spacing w:val="-30"/>
          <w:sz w:val="31"/>
          <w:szCs w:val="31"/>
        </w:rPr>
        <w:t xml:space="preserve"> </w:t>
      </w:r>
      <w:r>
        <w:rPr>
          <w:rFonts w:ascii="宋体" w:hAnsi="宋体" w:eastAsia="宋体" w:cs="宋体"/>
          <w:b/>
          <w:bCs/>
          <w:spacing w:val="-2"/>
          <w:sz w:val="31"/>
          <w:szCs w:val="31"/>
        </w:rPr>
        <w:t>：数据可视化（</w:t>
      </w:r>
      <w:r>
        <w:rPr>
          <w:rFonts w:hint="eastAsia" w:ascii="Calibri" w:hAnsi="Calibri" w:eastAsia="宋体" w:cs="Calibri"/>
          <w:b/>
          <w:bCs/>
          <w:spacing w:val="-2"/>
          <w:sz w:val="31"/>
          <w:szCs w:val="31"/>
          <w:lang w:val="en-US" w:eastAsia="zh-CN"/>
        </w:rPr>
        <w:t>10</w:t>
      </w:r>
      <w:r>
        <w:rPr>
          <w:rFonts w:ascii="Calibri" w:hAnsi="Calibri" w:eastAsia="Calibri" w:cs="Calibri"/>
          <w:b/>
          <w:bCs/>
          <w:spacing w:val="28"/>
          <w:sz w:val="31"/>
          <w:szCs w:val="31"/>
        </w:rPr>
        <w:t xml:space="preserve"> </w:t>
      </w:r>
      <w:r>
        <w:rPr>
          <w:rFonts w:ascii="宋体" w:hAnsi="宋体" w:eastAsia="宋体" w:cs="宋体"/>
          <w:b/>
          <w:bCs/>
          <w:spacing w:val="-2"/>
          <w:sz w:val="31"/>
          <w:szCs w:val="31"/>
        </w:rPr>
        <w:t>分）</w:t>
      </w:r>
    </w:p>
    <w:p w14:paraId="2181964D">
      <w:pPr>
        <w:spacing w:line="430" w:lineRule="auto"/>
        <w:rPr>
          <w:rFonts w:ascii="Arial"/>
          <w:sz w:val="21"/>
        </w:rPr>
      </w:pPr>
    </w:p>
    <w:p w14:paraId="5C75ED02">
      <w:pPr>
        <w:pStyle w:val="2"/>
        <w:spacing w:before="91" w:line="224" w:lineRule="auto"/>
        <w:ind w:left="50"/>
        <w:rPr>
          <w:sz w:val="28"/>
          <w:szCs w:val="28"/>
        </w:rPr>
      </w:pPr>
      <w:r>
        <w:rPr>
          <w:b/>
          <w:bCs/>
          <w:spacing w:val="-5"/>
          <w:sz w:val="28"/>
          <w:szCs w:val="28"/>
        </w:rPr>
        <w:t>基础数据说明：</w:t>
      </w:r>
    </w:p>
    <w:p w14:paraId="016721C0">
      <w:pPr>
        <w:spacing w:line="113" w:lineRule="exact"/>
      </w:pPr>
    </w:p>
    <w:tbl>
      <w:tblPr>
        <w:tblStyle w:val="5"/>
        <w:tblW w:w="83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363"/>
      </w:tblGrid>
      <w:tr w14:paraId="5BE0233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57" w:hRule="atLeast"/>
        </w:trPr>
        <w:tc>
          <w:tcPr>
            <w:tcW w:w="8363" w:type="dxa"/>
            <w:vAlign w:val="top"/>
          </w:tcPr>
          <w:p w14:paraId="0A496F7C">
            <w:pPr>
              <w:pStyle w:val="6"/>
              <w:spacing w:before="176" w:line="353" w:lineRule="auto"/>
              <w:ind w:left="126" w:right="136"/>
            </w:pPr>
            <w:r>
              <w:rPr>
                <w:b/>
                <w:bCs/>
                <w:spacing w:val="-4"/>
              </w:rPr>
              <w:t>基于</w:t>
            </w:r>
            <w:r>
              <w:rPr>
                <w:spacing w:val="-49"/>
              </w:rPr>
              <w:t xml:space="preserve"> </w:t>
            </w:r>
            <w:r>
              <w:rPr>
                <w:b/>
                <w:bCs/>
                <w:spacing w:val="-4"/>
              </w:rPr>
              <w:t>2020</w:t>
            </w:r>
            <w:r>
              <w:rPr>
                <w:spacing w:val="-48"/>
              </w:rPr>
              <w:t xml:space="preserve"> </w:t>
            </w:r>
            <w:r>
              <w:rPr>
                <w:b/>
                <w:bCs/>
                <w:spacing w:val="-4"/>
              </w:rPr>
              <w:t>年业务数据分析结果，使用相关大数据技术和工具，将</w:t>
            </w:r>
            <w:r>
              <w:t xml:space="preserve">  </w:t>
            </w:r>
            <w:r>
              <w:rPr>
                <w:b/>
                <w:bCs/>
                <w:spacing w:val="-4"/>
              </w:rPr>
              <w:t>业务分析结果用指定方式实现可视化展示，以图片方式保存提交。</w:t>
            </w:r>
          </w:p>
        </w:tc>
      </w:tr>
    </w:tbl>
    <w:p w14:paraId="198C41EC">
      <w:pPr>
        <w:spacing w:line="324" w:lineRule="auto"/>
        <w:rPr>
          <w:rFonts w:ascii="Arial"/>
          <w:sz w:val="21"/>
        </w:rPr>
      </w:pPr>
    </w:p>
    <w:p w14:paraId="5A57C4E1">
      <w:pPr>
        <w:spacing w:line="325" w:lineRule="auto"/>
        <w:rPr>
          <w:rFonts w:ascii="Arial"/>
          <w:sz w:val="21"/>
        </w:rPr>
      </w:pPr>
    </w:p>
    <w:p w14:paraId="47C324ED">
      <w:pPr>
        <w:spacing w:before="91" w:line="222" w:lineRule="auto"/>
        <w:ind w:left="47"/>
        <w:outlineLvl w:val="1"/>
        <w:rPr>
          <w:rFonts w:ascii="黑体" w:hAnsi="黑体" w:eastAsia="黑体" w:cs="黑体"/>
          <w:sz w:val="28"/>
          <w:szCs w:val="28"/>
        </w:rPr>
      </w:pPr>
      <w:r>
        <w:rPr>
          <w:rFonts w:ascii="黑体" w:hAnsi="黑体" w:eastAsia="黑体" w:cs="黑体"/>
          <w:spacing w:val="-1"/>
          <w:sz w:val="28"/>
          <w:szCs w:val="28"/>
        </w:rPr>
        <w:t>子任务一：用柱状图展示不同工厂的利润情况</w:t>
      </w:r>
    </w:p>
    <w:p w14:paraId="02B7FC77">
      <w:pPr>
        <w:spacing w:line="411" w:lineRule="auto"/>
        <w:rPr>
          <w:rFonts w:ascii="Arial"/>
          <w:sz w:val="21"/>
        </w:rPr>
      </w:pPr>
    </w:p>
    <w:p w14:paraId="5AD1FE7B">
      <w:pPr>
        <w:pStyle w:val="2"/>
        <w:spacing w:before="78" w:line="345" w:lineRule="auto"/>
        <w:ind w:left="52" w:right="30"/>
        <w:rPr>
          <w:sz w:val="24"/>
          <w:szCs w:val="24"/>
        </w:rPr>
      </w:pPr>
      <w:r>
        <w:rPr>
          <w:spacing w:val="-3"/>
          <w:sz w:val="24"/>
          <w:szCs w:val="24"/>
        </w:rPr>
        <w:t>要求：美观、简洁地在同一张图表中展示不同工厂的未</w:t>
      </w:r>
      <w:r>
        <w:rPr>
          <w:spacing w:val="-4"/>
          <w:sz w:val="24"/>
          <w:szCs w:val="24"/>
        </w:rPr>
        <w:t>税收入、销售成本和利润</w:t>
      </w:r>
      <w:r>
        <w:rPr>
          <w:sz w:val="24"/>
          <w:szCs w:val="24"/>
        </w:rPr>
        <w:t xml:space="preserve"> </w:t>
      </w:r>
      <w:r>
        <w:rPr>
          <w:spacing w:val="-2"/>
          <w:sz w:val="24"/>
          <w:szCs w:val="24"/>
        </w:rPr>
        <w:t>情况，按利润由高到低为工厂排序。</w:t>
      </w:r>
    </w:p>
    <w:p w14:paraId="0534B431">
      <w:pPr>
        <w:spacing w:line="260" w:lineRule="auto"/>
        <w:rPr>
          <w:rFonts w:ascii="Arial"/>
          <w:sz w:val="21"/>
        </w:rPr>
      </w:pPr>
    </w:p>
    <w:p w14:paraId="7B821215">
      <w:pPr>
        <w:spacing w:before="91" w:line="222" w:lineRule="auto"/>
        <w:ind w:left="47"/>
        <w:outlineLvl w:val="1"/>
        <w:rPr>
          <w:rFonts w:ascii="黑体" w:hAnsi="黑体" w:eastAsia="黑体" w:cs="黑体"/>
          <w:sz w:val="28"/>
          <w:szCs w:val="28"/>
        </w:rPr>
      </w:pPr>
      <w:r>
        <w:rPr>
          <w:rFonts w:ascii="黑体" w:hAnsi="黑体" w:eastAsia="黑体" w:cs="黑体"/>
          <w:spacing w:val="-2"/>
          <w:sz w:val="28"/>
          <w:szCs w:val="28"/>
        </w:rPr>
        <w:t>子任务二：用饼图展示不同工厂最重要的</w:t>
      </w:r>
      <w:r>
        <w:rPr>
          <w:rFonts w:ascii="黑体" w:hAnsi="黑体" w:eastAsia="黑体" w:cs="黑体"/>
          <w:spacing w:val="-48"/>
          <w:sz w:val="28"/>
          <w:szCs w:val="28"/>
        </w:rPr>
        <w:t xml:space="preserve"> </w:t>
      </w:r>
      <w:r>
        <w:rPr>
          <w:rFonts w:ascii="黑体" w:hAnsi="黑体" w:eastAsia="黑体" w:cs="黑体"/>
          <w:spacing w:val="-2"/>
          <w:sz w:val="28"/>
          <w:szCs w:val="28"/>
        </w:rPr>
        <w:t>5</w:t>
      </w:r>
      <w:r>
        <w:rPr>
          <w:rFonts w:ascii="黑体" w:hAnsi="黑体" w:eastAsia="黑体" w:cs="黑体"/>
          <w:spacing w:val="-58"/>
          <w:sz w:val="28"/>
          <w:szCs w:val="28"/>
        </w:rPr>
        <w:t xml:space="preserve"> </w:t>
      </w:r>
      <w:r>
        <w:rPr>
          <w:rFonts w:ascii="黑体" w:hAnsi="黑体" w:eastAsia="黑体" w:cs="黑体"/>
          <w:spacing w:val="-2"/>
          <w:sz w:val="28"/>
          <w:szCs w:val="28"/>
        </w:rPr>
        <w:t>个客户信息</w:t>
      </w:r>
    </w:p>
    <w:p w14:paraId="613F4C11">
      <w:pPr>
        <w:spacing w:line="411" w:lineRule="auto"/>
        <w:rPr>
          <w:rFonts w:ascii="Arial"/>
          <w:sz w:val="21"/>
        </w:rPr>
      </w:pPr>
    </w:p>
    <w:p w14:paraId="029DF88D">
      <w:pPr>
        <w:pStyle w:val="2"/>
        <w:spacing w:before="78" w:line="345" w:lineRule="auto"/>
        <w:ind w:left="52" w:right="30"/>
        <w:rPr>
          <w:spacing w:val="-5"/>
          <w:sz w:val="24"/>
          <w:szCs w:val="24"/>
        </w:rPr>
      </w:pPr>
      <w:r>
        <w:rPr>
          <w:spacing w:val="-3"/>
          <w:sz w:val="24"/>
          <w:szCs w:val="24"/>
        </w:rPr>
        <w:t>要求：以销售毛利润总额为依据，在同一张图表中，用</w:t>
      </w:r>
      <w:r>
        <w:rPr>
          <w:spacing w:val="-4"/>
          <w:sz w:val="24"/>
          <w:szCs w:val="24"/>
        </w:rPr>
        <w:t>饼图展示每个工厂下最重</w:t>
      </w:r>
      <w:r>
        <w:rPr>
          <w:sz w:val="24"/>
          <w:szCs w:val="24"/>
        </w:rPr>
        <w:t xml:space="preserve"> </w:t>
      </w:r>
      <w:r>
        <w:rPr>
          <w:spacing w:val="-5"/>
          <w:sz w:val="24"/>
          <w:szCs w:val="24"/>
        </w:rPr>
        <w:t>要的</w:t>
      </w:r>
      <w:r>
        <w:rPr>
          <w:spacing w:val="-39"/>
          <w:sz w:val="24"/>
          <w:szCs w:val="24"/>
        </w:rPr>
        <w:t xml:space="preserve"> </w:t>
      </w:r>
      <w:r>
        <w:rPr>
          <w:spacing w:val="-5"/>
          <w:sz w:val="24"/>
          <w:szCs w:val="24"/>
        </w:rPr>
        <w:t>5</w:t>
      </w:r>
      <w:r>
        <w:rPr>
          <w:spacing w:val="-43"/>
          <w:sz w:val="24"/>
          <w:szCs w:val="24"/>
        </w:rPr>
        <w:t xml:space="preserve"> </w:t>
      </w:r>
      <w:r>
        <w:rPr>
          <w:spacing w:val="-5"/>
          <w:sz w:val="24"/>
          <w:szCs w:val="24"/>
        </w:rPr>
        <w:t>个客户的利润数据。</w:t>
      </w:r>
    </w:p>
    <w:p w14:paraId="16FA65C9">
      <w:pPr>
        <w:pStyle w:val="2"/>
        <w:spacing w:before="78" w:line="345" w:lineRule="auto"/>
        <w:ind w:left="52" w:right="30"/>
        <w:rPr>
          <w:spacing w:val="-5"/>
          <w:sz w:val="24"/>
          <w:szCs w:val="24"/>
        </w:rPr>
      </w:pPr>
    </w:p>
    <w:p w14:paraId="0E290466">
      <w:pPr>
        <w:pStyle w:val="2"/>
        <w:spacing w:before="78" w:line="345" w:lineRule="auto"/>
        <w:ind w:left="52" w:right="30"/>
        <w:rPr>
          <w:spacing w:val="-5"/>
          <w:sz w:val="24"/>
          <w:szCs w:val="24"/>
        </w:rPr>
      </w:pPr>
    </w:p>
    <w:p w14:paraId="4FD2CF2C">
      <w:pPr>
        <w:pStyle w:val="2"/>
        <w:spacing w:before="78" w:line="345" w:lineRule="auto"/>
        <w:ind w:left="52" w:right="30"/>
        <w:rPr>
          <w:spacing w:val="-5"/>
          <w:sz w:val="24"/>
          <w:szCs w:val="24"/>
        </w:rPr>
      </w:pPr>
    </w:p>
    <w:p w14:paraId="3AB34C1B">
      <w:pPr>
        <w:pStyle w:val="2"/>
        <w:spacing w:before="78" w:line="345" w:lineRule="auto"/>
        <w:ind w:left="52" w:right="30"/>
        <w:rPr>
          <w:spacing w:val="-5"/>
          <w:sz w:val="24"/>
          <w:szCs w:val="24"/>
        </w:rPr>
      </w:pPr>
    </w:p>
    <w:p w14:paraId="3036E4AB">
      <w:pPr>
        <w:pStyle w:val="2"/>
        <w:spacing w:before="78" w:line="345" w:lineRule="auto"/>
        <w:ind w:left="52" w:right="30"/>
        <w:rPr>
          <w:spacing w:val="-5"/>
          <w:sz w:val="24"/>
          <w:szCs w:val="24"/>
        </w:rPr>
      </w:pPr>
    </w:p>
    <w:p w14:paraId="2004AA19">
      <w:pPr>
        <w:pStyle w:val="2"/>
        <w:spacing w:before="78" w:line="345" w:lineRule="auto"/>
        <w:ind w:left="52" w:right="30"/>
        <w:rPr>
          <w:spacing w:val="-5"/>
          <w:sz w:val="24"/>
          <w:szCs w:val="24"/>
        </w:rPr>
      </w:pPr>
    </w:p>
    <w:p w14:paraId="677C571A">
      <w:pPr>
        <w:pStyle w:val="2"/>
        <w:spacing w:before="78" w:line="345" w:lineRule="auto"/>
        <w:ind w:left="52" w:right="30"/>
        <w:rPr>
          <w:spacing w:val="-5"/>
          <w:sz w:val="24"/>
          <w:szCs w:val="24"/>
        </w:rPr>
      </w:pPr>
    </w:p>
    <w:p w14:paraId="79BA777F">
      <w:pPr>
        <w:pStyle w:val="2"/>
        <w:spacing w:before="78" w:line="345" w:lineRule="auto"/>
        <w:ind w:left="52" w:right="30"/>
        <w:rPr>
          <w:spacing w:val="-5"/>
          <w:sz w:val="24"/>
          <w:szCs w:val="24"/>
        </w:rPr>
      </w:pPr>
    </w:p>
    <w:p w14:paraId="61BA003F">
      <w:pPr>
        <w:pStyle w:val="2"/>
        <w:spacing w:before="78" w:line="345" w:lineRule="auto"/>
        <w:ind w:left="52" w:right="30"/>
        <w:rPr>
          <w:spacing w:val="-5"/>
          <w:sz w:val="24"/>
          <w:szCs w:val="24"/>
        </w:rPr>
      </w:pPr>
    </w:p>
    <w:p w14:paraId="13B7E876">
      <w:pPr>
        <w:pStyle w:val="2"/>
        <w:spacing w:before="78" w:line="345" w:lineRule="auto"/>
        <w:ind w:left="52" w:right="30"/>
        <w:rPr>
          <w:spacing w:val="-5"/>
          <w:sz w:val="24"/>
          <w:szCs w:val="24"/>
        </w:rPr>
      </w:pPr>
    </w:p>
    <w:p w14:paraId="7E348E95">
      <w:pPr>
        <w:pStyle w:val="2"/>
        <w:spacing w:before="78" w:line="345" w:lineRule="auto"/>
        <w:ind w:left="52" w:right="30"/>
        <w:rPr>
          <w:spacing w:val="-5"/>
          <w:sz w:val="24"/>
          <w:szCs w:val="24"/>
        </w:rPr>
      </w:pPr>
    </w:p>
    <w:p w14:paraId="6774222D">
      <w:pPr>
        <w:pStyle w:val="2"/>
        <w:spacing w:before="78" w:line="345" w:lineRule="auto"/>
        <w:ind w:left="52" w:right="30"/>
        <w:rPr>
          <w:spacing w:val="-5"/>
          <w:sz w:val="24"/>
          <w:szCs w:val="24"/>
        </w:rPr>
      </w:pPr>
    </w:p>
    <w:p w14:paraId="4B638928">
      <w:pPr>
        <w:pStyle w:val="2"/>
        <w:spacing w:before="78" w:line="345" w:lineRule="auto"/>
        <w:ind w:left="52" w:right="30"/>
        <w:rPr>
          <w:spacing w:val="-5"/>
          <w:sz w:val="24"/>
          <w:szCs w:val="24"/>
        </w:rPr>
      </w:pPr>
    </w:p>
    <w:p w14:paraId="285C0D16">
      <w:pPr>
        <w:spacing w:before="162" w:line="225" w:lineRule="auto"/>
        <w:ind w:left="2188"/>
        <w:outlineLvl w:val="0"/>
        <w:rPr>
          <w:rFonts w:hint="eastAsia" w:ascii="宋体" w:hAnsi="宋体" w:eastAsia="宋体" w:cs="宋体"/>
          <w:b/>
          <w:bCs/>
          <w:spacing w:val="-2"/>
          <w:sz w:val="31"/>
          <w:szCs w:val="31"/>
        </w:rPr>
      </w:pPr>
      <w:r>
        <w:rPr>
          <w:rFonts w:hint="eastAsia" w:ascii="宋体" w:hAnsi="宋体" w:eastAsia="宋体" w:cs="宋体"/>
          <w:b/>
          <w:bCs/>
          <w:spacing w:val="-2"/>
          <w:sz w:val="31"/>
          <w:szCs w:val="31"/>
        </w:rPr>
        <w:t>任务 D ：PPT汇报录制</w:t>
      </w:r>
      <w:r>
        <w:rPr>
          <w:rFonts w:ascii="宋体" w:hAnsi="宋体" w:eastAsia="宋体" w:cs="宋体"/>
          <w:b/>
          <w:bCs/>
          <w:spacing w:val="-2"/>
          <w:sz w:val="31"/>
          <w:szCs w:val="31"/>
        </w:rPr>
        <w:t>（</w:t>
      </w:r>
      <w:r>
        <w:rPr>
          <w:rFonts w:hint="eastAsia" w:ascii="Calibri" w:hAnsi="Calibri" w:eastAsia="宋体" w:cs="Calibri"/>
          <w:b/>
          <w:bCs/>
          <w:spacing w:val="-2"/>
          <w:sz w:val="31"/>
          <w:szCs w:val="31"/>
          <w:lang w:val="en-US" w:eastAsia="zh-CN"/>
        </w:rPr>
        <w:t xml:space="preserve">11 </w:t>
      </w:r>
      <w:r>
        <w:rPr>
          <w:rFonts w:ascii="宋体" w:hAnsi="宋体" w:eastAsia="宋体" w:cs="宋体"/>
          <w:b/>
          <w:bCs/>
          <w:spacing w:val="-2"/>
          <w:sz w:val="31"/>
          <w:szCs w:val="31"/>
        </w:rPr>
        <w:t>分）</w:t>
      </w:r>
    </w:p>
    <w:p w14:paraId="3E9E31A1">
      <w:pPr>
        <w:pStyle w:val="2"/>
        <w:spacing w:before="78" w:line="354" w:lineRule="auto"/>
        <w:ind w:left="42" w:right="30" w:firstLine="10"/>
        <w:jc w:val="both"/>
        <w:rPr>
          <w:rFonts w:hint="eastAsia"/>
          <w:spacing w:val="-4"/>
          <w:sz w:val="24"/>
          <w:szCs w:val="24"/>
        </w:rPr>
      </w:pPr>
    </w:p>
    <w:p w14:paraId="0AED8148">
      <w:pPr>
        <w:pStyle w:val="2"/>
        <w:spacing w:before="78" w:line="354" w:lineRule="auto"/>
        <w:ind w:left="42" w:right="30" w:firstLine="10"/>
        <w:jc w:val="both"/>
        <w:rPr>
          <w:rFonts w:hint="eastAsia"/>
          <w:spacing w:val="-4"/>
          <w:sz w:val="24"/>
          <w:szCs w:val="24"/>
          <w:lang w:eastAsia="zh-CN"/>
        </w:rPr>
      </w:pPr>
      <w:r>
        <w:rPr>
          <w:rFonts w:hint="eastAsia"/>
          <w:spacing w:val="-4"/>
          <w:sz w:val="24"/>
          <w:szCs w:val="24"/>
          <w:lang w:eastAsia="zh-CN"/>
        </w:rPr>
        <w:t>结合ERPsim、大数据分析两部分，制作PPT并录制6-8分钟汇报视频。</w:t>
      </w:r>
    </w:p>
    <w:p w14:paraId="4217A7D9">
      <w:pPr>
        <w:spacing w:before="162" w:line="225" w:lineRule="auto"/>
        <w:ind w:left="2188"/>
        <w:outlineLvl w:val="0"/>
        <w:rPr>
          <w:rFonts w:hint="eastAsia" w:ascii="宋体" w:hAnsi="宋体" w:eastAsia="宋体" w:cs="宋体"/>
          <w:b/>
          <w:bCs/>
          <w:spacing w:val="-2"/>
          <w:sz w:val="31"/>
          <w:szCs w:val="31"/>
        </w:rPr>
      </w:pPr>
    </w:p>
    <w:p w14:paraId="675FE5EC">
      <w:pPr>
        <w:spacing w:before="162" w:line="225" w:lineRule="auto"/>
        <w:ind w:left="2188"/>
        <w:outlineLvl w:val="0"/>
        <w:rPr>
          <w:rFonts w:hint="eastAsia" w:ascii="宋体" w:hAnsi="宋体" w:eastAsia="宋体" w:cs="宋体"/>
          <w:b/>
          <w:bCs/>
          <w:spacing w:val="-2"/>
          <w:sz w:val="31"/>
          <w:szCs w:val="31"/>
        </w:rPr>
      </w:pPr>
      <w:r>
        <w:rPr>
          <w:rFonts w:hint="eastAsia" w:ascii="宋体" w:hAnsi="宋体" w:eastAsia="宋体" w:cs="宋体"/>
          <w:b/>
          <w:bCs/>
          <w:spacing w:val="-2"/>
          <w:sz w:val="31"/>
          <w:szCs w:val="31"/>
        </w:rPr>
        <w:t xml:space="preserve">任务 </w:t>
      </w:r>
      <w:r>
        <w:rPr>
          <w:rFonts w:hint="eastAsia" w:ascii="宋体" w:hAnsi="宋体" w:eastAsia="宋体" w:cs="宋体"/>
          <w:b/>
          <w:bCs/>
          <w:spacing w:val="-2"/>
          <w:sz w:val="31"/>
          <w:szCs w:val="31"/>
          <w:lang w:val="en-US" w:eastAsia="zh-CN"/>
        </w:rPr>
        <w:t>E</w:t>
      </w:r>
      <w:r>
        <w:rPr>
          <w:rFonts w:hint="eastAsia" w:ascii="宋体" w:hAnsi="宋体" w:eastAsia="宋体" w:cs="宋体"/>
          <w:b/>
          <w:bCs/>
          <w:spacing w:val="-2"/>
          <w:sz w:val="31"/>
          <w:szCs w:val="31"/>
        </w:rPr>
        <w:t xml:space="preserve"> ：职业素养</w:t>
      </w:r>
      <w:r>
        <w:rPr>
          <w:rFonts w:ascii="宋体" w:hAnsi="宋体" w:eastAsia="宋体" w:cs="宋体"/>
          <w:b/>
          <w:bCs/>
          <w:spacing w:val="-2"/>
          <w:sz w:val="31"/>
          <w:szCs w:val="31"/>
        </w:rPr>
        <w:t>（</w:t>
      </w:r>
      <w:r>
        <w:rPr>
          <w:rFonts w:hint="eastAsia" w:ascii="宋体" w:hAnsi="宋体" w:eastAsia="宋体" w:cs="宋体"/>
          <w:b/>
          <w:bCs/>
          <w:spacing w:val="-2"/>
          <w:sz w:val="31"/>
          <w:szCs w:val="31"/>
          <w:lang w:val="en-US" w:eastAsia="zh-CN"/>
        </w:rPr>
        <w:t>5</w:t>
      </w:r>
      <w:r>
        <w:rPr>
          <w:rFonts w:hint="eastAsia" w:ascii="Calibri" w:hAnsi="Calibri" w:eastAsia="宋体" w:cs="Calibri"/>
          <w:b/>
          <w:bCs/>
          <w:spacing w:val="-2"/>
          <w:sz w:val="31"/>
          <w:szCs w:val="31"/>
          <w:lang w:val="en-US" w:eastAsia="zh-CN"/>
        </w:rPr>
        <w:t xml:space="preserve"> </w:t>
      </w:r>
      <w:r>
        <w:rPr>
          <w:rFonts w:ascii="宋体" w:hAnsi="宋体" w:eastAsia="宋体" w:cs="宋体"/>
          <w:b/>
          <w:bCs/>
          <w:spacing w:val="-2"/>
          <w:sz w:val="31"/>
          <w:szCs w:val="31"/>
        </w:rPr>
        <w:t>分）</w:t>
      </w:r>
    </w:p>
    <w:p w14:paraId="3011F86A">
      <w:pPr>
        <w:pStyle w:val="2"/>
        <w:spacing w:before="78" w:line="354" w:lineRule="auto"/>
        <w:ind w:left="42" w:right="30" w:firstLine="10"/>
        <w:jc w:val="both"/>
        <w:rPr>
          <w:rFonts w:hint="eastAsia"/>
          <w:spacing w:val="-4"/>
          <w:sz w:val="24"/>
          <w:szCs w:val="24"/>
          <w:lang w:eastAsia="zh-CN"/>
        </w:rPr>
      </w:pPr>
    </w:p>
    <w:p w14:paraId="548CA405">
      <w:pPr>
        <w:pStyle w:val="2"/>
        <w:spacing w:before="78" w:line="354" w:lineRule="auto"/>
        <w:ind w:left="42" w:right="30" w:firstLine="10"/>
        <w:jc w:val="both"/>
        <w:rPr>
          <w:rFonts w:hint="default"/>
          <w:spacing w:val="-4"/>
          <w:sz w:val="24"/>
          <w:szCs w:val="24"/>
          <w:lang w:val="en-US" w:eastAsia="zh-CN"/>
        </w:rPr>
      </w:pPr>
      <w:r>
        <w:rPr>
          <w:rFonts w:hint="eastAsia"/>
          <w:spacing w:val="-4"/>
          <w:sz w:val="24"/>
          <w:szCs w:val="24"/>
          <w:lang w:eastAsia="zh-CN"/>
        </w:rPr>
        <w:t>此部分考核为全过程考核，不</w:t>
      </w:r>
      <w:r>
        <w:rPr>
          <w:rFonts w:hint="eastAsia"/>
          <w:spacing w:val="-4"/>
          <w:sz w:val="24"/>
          <w:szCs w:val="24"/>
          <w:lang w:val="en-US" w:eastAsia="zh-CN"/>
        </w:rPr>
        <w:t>独立计时。</w:t>
      </w:r>
    </w:p>
    <w:p w14:paraId="33B03B8A">
      <w:pPr>
        <w:pStyle w:val="2"/>
        <w:spacing w:before="78" w:line="345" w:lineRule="auto"/>
        <w:ind w:left="52" w:right="30"/>
        <w:rPr>
          <w:spacing w:val="-5"/>
          <w:sz w:val="24"/>
          <w:szCs w:val="24"/>
        </w:rPr>
      </w:pPr>
      <w:bookmarkStart w:id="0" w:name="_GoBack"/>
      <w:bookmarkEnd w:id="0"/>
    </w:p>
    <w:sectPr>
      <w:footerReference r:id="rId13" w:type="default"/>
      <w:pgSz w:w="11906" w:h="16839"/>
      <w:pgMar w:top="1431" w:right="1769" w:bottom="1151" w:left="1768" w:header="0" w:footer="98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00000000000000000"/>
    <w:charset w:val="86"/>
    <w:family w:val="auto"/>
    <w:pitch w:val="default"/>
    <w:sig w:usb0="A00002BF" w:usb1="184F6CFA" w:usb2="00000012" w:usb3="00000000" w:csb0="00040001" w:csb1="00000000"/>
  </w:font>
  <w:font w:name="方正黑体简体">
    <w:panose1 w:val="02000000000000000000"/>
    <w:charset w:val="86"/>
    <w:family w:val="auto"/>
    <w:pitch w:val="default"/>
    <w:sig w:usb0="A00002BF" w:usb1="184F6CFA" w:usb2="00000012" w:usb3="00000000" w:csb0="00040001" w:csb1="00000000"/>
  </w:font>
  <w:font w:name="方正楷体简体">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083C7">
    <w:pPr>
      <w:spacing w:line="168" w:lineRule="auto"/>
      <w:ind w:left="4135"/>
      <w:rPr>
        <w:rFonts w:ascii="Calibri" w:hAnsi="Calibri" w:eastAsia="Calibri" w:cs="Calibri"/>
        <w:sz w:val="18"/>
        <w:szCs w:val="18"/>
      </w:rPr>
    </w:pPr>
    <w:r>
      <w:rPr>
        <w:rFonts w:ascii="Calibri" w:hAnsi="Calibri" w:eastAsia="Calibri" w:cs="Calibri"/>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9C773">
    <w:pPr>
      <w:spacing w:line="169" w:lineRule="auto"/>
      <w:ind w:left="4229"/>
      <w:rPr>
        <w:rFonts w:ascii="Calibri" w:hAnsi="Calibri" w:eastAsia="Calibri" w:cs="Calibri"/>
        <w:sz w:val="18"/>
        <w:szCs w:val="18"/>
      </w:rPr>
    </w:pPr>
    <w:r>
      <w:rPr>
        <w:rFonts w:ascii="Calibri" w:hAnsi="Calibri" w:eastAsia="Calibri" w:cs="Calibri"/>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8F84F">
    <w:pPr>
      <w:spacing w:line="169" w:lineRule="auto"/>
      <w:ind w:left="4228"/>
      <w:rPr>
        <w:rFonts w:ascii="Calibri" w:hAnsi="Calibri" w:eastAsia="Calibri" w:cs="Calibri"/>
        <w:sz w:val="18"/>
        <w:szCs w:val="18"/>
      </w:rPr>
    </w:pPr>
    <w:r>
      <w:rPr>
        <w:rFonts w:ascii="Calibri" w:hAnsi="Calibri" w:eastAsia="Calibri" w:cs="Calibri"/>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94C11">
    <w:pPr>
      <w:spacing w:line="168" w:lineRule="auto"/>
      <w:ind w:left="4223"/>
      <w:rPr>
        <w:rFonts w:ascii="Calibri" w:hAnsi="Calibri" w:eastAsia="Calibri" w:cs="Calibri"/>
        <w:sz w:val="18"/>
        <w:szCs w:val="18"/>
      </w:rPr>
    </w:pPr>
    <w:r>
      <w:rPr>
        <w:rFonts w:ascii="Calibri" w:hAnsi="Calibri" w:eastAsia="Calibri" w:cs="Calibri"/>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C4FF5">
    <w:pPr>
      <w:spacing w:line="167" w:lineRule="auto"/>
      <w:ind w:left="4147"/>
      <w:rPr>
        <w:rFonts w:ascii="Calibri" w:hAnsi="Calibri" w:eastAsia="Calibri" w:cs="Calibri"/>
        <w:sz w:val="18"/>
        <w:szCs w:val="18"/>
      </w:rPr>
    </w:pPr>
    <w:r>
      <w:rPr>
        <w:rFonts w:ascii="Calibri" w:hAnsi="Calibri" w:eastAsia="Calibri" w:cs="Calibri"/>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9ED0F">
    <w:pPr>
      <w:spacing w:line="169" w:lineRule="auto"/>
      <w:ind w:left="4129"/>
      <w:rPr>
        <w:rFonts w:ascii="Calibri" w:hAnsi="Calibri" w:eastAsia="Calibri" w:cs="Calibri"/>
        <w:sz w:val="18"/>
        <w:szCs w:val="18"/>
      </w:rPr>
    </w:pPr>
    <w:r>
      <w:rPr>
        <w:rFonts w:ascii="Calibri" w:hAnsi="Calibri" w:eastAsia="Calibri" w:cs="Calibri"/>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CA40D">
    <w:pPr>
      <w:spacing w:line="169" w:lineRule="auto"/>
      <w:ind w:left="4145"/>
      <w:rPr>
        <w:rFonts w:ascii="Calibri" w:hAnsi="Calibri" w:eastAsia="Calibri" w:cs="Calibri"/>
        <w:sz w:val="18"/>
        <w:szCs w:val="18"/>
      </w:rPr>
    </w:pPr>
    <w:r>
      <w:rPr>
        <w:rFonts w:ascii="Calibri" w:hAnsi="Calibri" w:eastAsia="Calibri" w:cs="Calibri"/>
        <w:sz w:val="18"/>
        <w:szCs w:val="18"/>
      </w:rPr>
      <w:t>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16FA5">
    <w:pPr>
      <w:spacing w:line="169" w:lineRule="auto"/>
      <w:ind w:left="4090"/>
      <w:rPr>
        <w:rFonts w:ascii="Calibri" w:hAnsi="Calibri" w:eastAsia="Calibri" w:cs="Calibri"/>
        <w:sz w:val="18"/>
        <w:szCs w:val="18"/>
      </w:rPr>
    </w:pPr>
    <w:r>
      <w:rPr>
        <w:rFonts w:ascii="Calibri" w:hAnsi="Calibri" w:eastAsia="Calibri" w:cs="Calibri"/>
        <w:spacing w:val="-8"/>
        <w:sz w:val="18"/>
        <w:szCs w:val="18"/>
      </w:rPr>
      <w:t>10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D9D52">
    <w:pPr>
      <w:spacing w:line="168" w:lineRule="auto"/>
      <w:ind w:left="4107"/>
      <w:rPr>
        <w:rFonts w:ascii="Calibri" w:hAnsi="Calibri" w:eastAsia="Calibri" w:cs="Calibri"/>
        <w:sz w:val="18"/>
        <w:szCs w:val="18"/>
      </w:rPr>
    </w:pPr>
    <w:r>
      <w:rPr>
        <w:rFonts w:ascii="Calibri" w:hAnsi="Calibri" w:eastAsia="Calibri" w:cs="Calibri"/>
        <w:spacing w:val="-8"/>
        <w:sz w:val="18"/>
        <w:szCs w:val="18"/>
      </w:rPr>
      <w:t>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liYWQzZWNkMmUxODM3OTI4YjdmZTI1ZGNhYTU3NzUifQ=="/>
  </w:docVars>
  <w:rsids>
    <w:rsidRoot w:val="00000000"/>
    <w:rsid w:val="035F0780"/>
    <w:rsid w:val="6C3A230E"/>
    <w:rsid w:val="711510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5"/>
      <w:szCs w:val="35"/>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1881</Words>
  <Characters>2156</Characters>
  <TotalTime>0</TotalTime>
  <ScaleCrop>false</ScaleCrop>
  <LinksUpToDate>false</LinksUpToDate>
  <CharactersWithSpaces>2381</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2024-05-05T18:14:00Z</dcterms:created>
  <dc:creator>Norman</dc:creator>
  <cp:lastModifiedBy>代代</cp:lastModifiedBy>
  <dcterms:modified xsi:type="dcterms:W3CDTF">2024-11-18T14:20:35Z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2024-11-09T18:14:46Z</vt:filetime>
  </property>
  <property fmtid="{D5CDD505-2E9C-101B-9397-08002B2CF9AE}" pid="4" name="KSOProductBuildVer">
    <vt:lpwstr>2052-12.1.0.18608</vt:lpwstr>
  </property>
  <property fmtid="{D5CDD505-2E9C-101B-9397-08002B2CF9AE}" pid="5" name="ICV">
    <vt:lpwstr>953596572B4E4CD895EC50F4ED5D8A56_12</vt:lpwstr>
  </property>
</Properties>
</file>