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148E1">
      <w:pPr>
        <w:spacing w:before="221" w:line="181" w:lineRule="auto"/>
        <w:ind w:left="134"/>
        <w:rPr>
          <w:rFonts w:ascii="新宋体" w:hAnsi="新宋体" w:eastAsia="新宋体" w:cs="新宋体"/>
          <w:sz w:val="28"/>
          <w:szCs w:val="28"/>
        </w:rPr>
      </w:pPr>
      <w:r>
        <w:rPr>
          <w:rFonts w:ascii="新宋体" w:hAnsi="新宋体" w:eastAsia="新宋体" w:cs="新宋体"/>
          <w:spacing w:val="-9"/>
          <w:sz w:val="28"/>
          <w:szCs w:val="28"/>
        </w:rPr>
        <w:t>1-1</w:t>
      </w:r>
    </w:p>
    <w:p w14:paraId="20A510CB">
      <w:pPr>
        <w:spacing w:before="65" w:line="223" w:lineRule="auto"/>
        <w:ind w:left="1689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3"/>
          <w:sz w:val="43"/>
          <w:szCs w:val="43"/>
          <w:u w:val="single" w:color="auto"/>
        </w:rPr>
        <w:t>202</w:t>
      </w:r>
      <w:r>
        <w:rPr>
          <w:rFonts w:hint="eastAsia" w:ascii="黑体" w:hAnsi="黑体" w:eastAsia="黑体" w:cs="黑体"/>
          <w:b/>
          <w:bCs/>
          <w:spacing w:val="3"/>
          <w:sz w:val="43"/>
          <w:szCs w:val="43"/>
          <w:u w:val="single" w:color="auto"/>
          <w:lang w:val="en-US" w:eastAsia="zh-CN"/>
        </w:rPr>
        <w:t>5</w:t>
      </w:r>
      <w:r>
        <w:rPr>
          <w:rFonts w:ascii="黑体" w:hAnsi="黑体" w:eastAsia="黑体" w:cs="黑体"/>
          <w:spacing w:val="-79"/>
          <w:sz w:val="43"/>
          <w:szCs w:val="43"/>
          <w:u w:val="single" w:color="auto"/>
        </w:rPr>
        <w:t xml:space="preserve"> </w:t>
      </w:r>
      <w:r>
        <w:rPr>
          <w:rFonts w:ascii="黑体" w:hAnsi="黑体" w:eastAsia="黑体" w:cs="黑体"/>
          <w:b/>
          <w:bCs/>
          <w:spacing w:val="3"/>
          <w:sz w:val="43"/>
          <w:szCs w:val="43"/>
        </w:rPr>
        <w:t>年</w:t>
      </w:r>
      <w:r>
        <w:rPr>
          <w:rFonts w:hint="eastAsia" w:ascii="黑体" w:hAnsi="黑体" w:eastAsia="黑体" w:cs="黑体"/>
          <w:b/>
          <w:bCs/>
          <w:spacing w:val="3"/>
          <w:sz w:val="43"/>
          <w:szCs w:val="43"/>
          <w:lang w:val="en-US" w:eastAsia="zh-CN"/>
        </w:rPr>
        <w:t>河北省</w:t>
      </w:r>
      <w:r>
        <w:rPr>
          <w:rFonts w:ascii="黑体" w:hAnsi="黑体" w:eastAsia="黑体" w:cs="黑体"/>
          <w:b/>
          <w:bCs/>
          <w:spacing w:val="3"/>
          <w:sz w:val="43"/>
          <w:szCs w:val="43"/>
        </w:rPr>
        <w:t>职业院校技能大赛</w:t>
      </w:r>
    </w:p>
    <w:p w14:paraId="27FE4CBA">
      <w:pPr>
        <w:spacing w:before="50" w:line="222" w:lineRule="auto"/>
        <w:ind w:left="2005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中职组新能源汽车维修赛项</w:t>
      </w:r>
    </w:p>
    <w:p w14:paraId="2BECAAA1">
      <w:pPr>
        <w:spacing w:line="363" w:lineRule="auto"/>
        <w:jc w:val="center"/>
        <w:rPr>
          <w:rFonts w:ascii="Arial"/>
          <w:sz w:val="21"/>
        </w:rPr>
      </w:pPr>
    </w:p>
    <w:p w14:paraId="46B8F7DE">
      <w:pPr>
        <w:spacing w:before="169" w:line="218" w:lineRule="auto"/>
        <w:ind w:left="1145"/>
        <w:jc w:val="both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b/>
          <w:bCs/>
          <w:spacing w:val="-6"/>
          <w:sz w:val="52"/>
          <w:szCs w:val="52"/>
        </w:rPr>
        <w:t>职业素养和操作规范评分</w:t>
      </w:r>
      <w:r>
        <w:rPr>
          <w:rFonts w:hint="eastAsia" w:ascii="黑体" w:hAnsi="黑体" w:eastAsia="黑体" w:cs="黑体"/>
          <w:b/>
          <w:bCs/>
          <w:spacing w:val="-6"/>
          <w:sz w:val="52"/>
          <w:szCs w:val="52"/>
          <w:lang w:val="en-US" w:eastAsia="zh-CN"/>
        </w:rPr>
        <w:t>样</w:t>
      </w:r>
      <w:r>
        <w:rPr>
          <w:rFonts w:ascii="黑体" w:hAnsi="黑体" w:eastAsia="黑体" w:cs="黑体"/>
          <w:b/>
          <w:bCs/>
          <w:spacing w:val="-6"/>
          <w:sz w:val="52"/>
          <w:szCs w:val="52"/>
        </w:rPr>
        <w:t>表</w:t>
      </w:r>
      <w:bookmarkStart w:id="0" w:name="_GoBack"/>
      <w:bookmarkEnd w:id="0"/>
    </w:p>
    <w:p w14:paraId="351540BA">
      <w:pPr>
        <w:spacing w:line="261" w:lineRule="auto"/>
        <w:jc w:val="center"/>
        <w:rPr>
          <w:rFonts w:ascii="Arial"/>
          <w:sz w:val="21"/>
        </w:rPr>
      </w:pPr>
    </w:p>
    <w:p w14:paraId="465A934B">
      <w:pPr>
        <w:spacing w:line="262" w:lineRule="auto"/>
        <w:rPr>
          <w:rFonts w:ascii="Arial"/>
          <w:sz w:val="21"/>
        </w:rPr>
      </w:pPr>
    </w:p>
    <w:p w14:paraId="7EC3F8BA">
      <w:pPr>
        <w:spacing w:line="262" w:lineRule="auto"/>
        <w:rPr>
          <w:rFonts w:ascii="Arial"/>
          <w:sz w:val="21"/>
        </w:rPr>
      </w:pPr>
    </w:p>
    <w:p w14:paraId="7BCB6418">
      <w:pPr>
        <w:spacing w:before="100" w:line="225" w:lineRule="auto"/>
        <w:ind w:left="12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7"/>
          <w:sz w:val="31"/>
          <w:szCs w:val="31"/>
        </w:rPr>
        <w:t>竞赛模块：新能源汽车维护与动力蓄电池检测</w:t>
      </w:r>
    </w:p>
    <w:p w14:paraId="24E450F7">
      <w:pPr>
        <w:spacing w:before="163"/>
      </w:pPr>
    </w:p>
    <w:tbl>
      <w:tblPr>
        <w:tblStyle w:val="5"/>
        <w:tblW w:w="85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8"/>
        <w:gridCol w:w="3483"/>
      </w:tblGrid>
      <w:tr w14:paraId="328C4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511" w:type="dxa"/>
            <w:gridSpan w:val="2"/>
            <w:vAlign w:val="top"/>
          </w:tcPr>
          <w:p w14:paraId="7964E807">
            <w:pPr>
              <w:pStyle w:val="6"/>
              <w:spacing w:before="245" w:line="194" w:lineRule="auto"/>
              <w:ind w:left="111"/>
            </w:pPr>
            <w:r>
              <w:rPr>
                <w:spacing w:val="-2"/>
              </w:rPr>
              <w:t>竞赛日期：202</w:t>
            </w:r>
            <w:r>
              <w:rPr>
                <w:rFonts w:hint="eastAsia"/>
                <w:spacing w:val="-2"/>
                <w:lang w:val="en-US" w:eastAsia="zh-CN"/>
              </w:rPr>
              <w:t>5</w:t>
            </w:r>
            <w:r>
              <w:rPr>
                <w:spacing w:val="-2"/>
              </w:rPr>
              <w:t xml:space="preserve"> 年</w:t>
            </w:r>
            <w:r>
              <w:rPr>
                <w:spacing w:val="10"/>
              </w:rPr>
              <w:t xml:space="preserve">      </w:t>
            </w:r>
            <w:r>
              <w:rPr>
                <w:spacing w:val="-2"/>
              </w:rPr>
              <w:t xml:space="preserve">月       日     竞赛场次：       </w:t>
            </w:r>
            <w:r>
              <w:rPr>
                <w:spacing w:val="-3"/>
              </w:rPr>
              <w:t xml:space="preserve">     竞赛工位：</w:t>
            </w:r>
          </w:p>
        </w:tc>
      </w:tr>
      <w:tr w14:paraId="3EC47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5028" w:type="dxa"/>
            <w:vAlign w:val="top"/>
          </w:tcPr>
          <w:p w14:paraId="1AF8A17B">
            <w:pPr>
              <w:pStyle w:val="6"/>
              <w:spacing w:before="243" w:line="194" w:lineRule="auto"/>
              <w:ind w:left="110"/>
            </w:pPr>
            <w:r>
              <w:rPr>
                <w:spacing w:val="-7"/>
              </w:rPr>
              <w:t>选手赛位号：</w:t>
            </w:r>
          </w:p>
        </w:tc>
        <w:tc>
          <w:tcPr>
            <w:tcW w:w="3483" w:type="dxa"/>
            <w:vAlign w:val="top"/>
          </w:tcPr>
          <w:p w14:paraId="5BB2AB00">
            <w:pPr>
              <w:pStyle w:val="6"/>
              <w:spacing w:before="242" w:line="194" w:lineRule="auto"/>
              <w:ind w:left="109"/>
            </w:pPr>
            <w:r>
              <w:rPr>
                <w:spacing w:val="-1"/>
              </w:rPr>
              <w:t>竞赛用时：</w:t>
            </w:r>
            <w:r>
              <w:rPr>
                <w:spacing w:val="4"/>
              </w:rPr>
              <w:t xml:space="preserve">        </w:t>
            </w:r>
            <w:r>
              <w:rPr>
                <w:spacing w:val="-1"/>
              </w:rPr>
              <w:t>分</w:t>
            </w:r>
            <w:r>
              <w:rPr>
                <w:spacing w:val="4"/>
              </w:rPr>
              <w:t xml:space="preserve">        </w:t>
            </w:r>
            <w:r>
              <w:rPr>
                <w:spacing w:val="-1"/>
              </w:rPr>
              <w:t>秒</w:t>
            </w:r>
          </w:p>
        </w:tc>
      </w:tr>
    </w:tbl>
    <w:p w14:paraId="143DFDD5">
      <w:pPr>
        <w:spacing w:before="71"/>
      </w:pPr>
    </w:p>
    <w:p w14:paraId="0A0AD921">
      <w:pPr>
        <w:spacing w:before="70"/>
      </w:pPr>
    </w:p>
    <w:tbl>
      <w:tblPr>
        <w:tblStyle w:val="5"/>
        <w:tblW w:w="85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2409"/>
        <w:gridCol w:w="1425"/>
        <w:gridCol w:w="3466"/>
      </w:tblGrid>
      <w:tr w14:paraId="75D31E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211" w:type="dxa"/>
            <w:vAlign w:val="top"/>
          </w:tcPr>
          <w:p w14:paraId="7513A89A">
            <w:pPr>
              <w:pStyle w:val="6"/>
              <w:spacing w:before="110" w:line="174" w:lineRule="auto"/>
              <w:ind w:left="364"/>
            </w:pPr>
            <w:r>
              <w:rPr>
                <w:spacing w:val="-1"/>
              </w:rPr>
              <w:t>序号</w:t>
            </w:r>
          </w:p>
        </w:tc>
        <w:tc>
          <w:tcPr>
            <w:tcW w:w="2409" w:type="dxa"/>
            <w:vAlign w:val="top"/>
          </w:tcPr>
          <w:p w14:paraId="784BD685">
            <w:pPr>
              <w:pStyle w:val="6"/>
              <w:spacing w:before="110" w:line="174" w:lineRule="auto"/>
              <w:ind w:left="963"/>
            </w:pPr>
            <w:r>
              <w:rPr>
                <w:spacing w:val="-1"/>
              </w:rPr>
              <w:t>项目</w:t>
            </w:r>
          </w:p>
        </w:tc>
        <w:tc>
          <w:tcPr>
            <w:tcW w:w="1425" w:type="dxa"/>
            <w:vAlign w:val="top"/>
          </w:tcPr>
          <w:p w14:paraId="6F174C89">
            <w:pPr>
              <w:pStyle w:val="6"/>
              <w:spacing w:before="110" w:line="174" w:lineRule="auto"/>
              <w:ind w:left="477"/>
            </w:pPr>
            <w:r>
              <w:rPr>
                <w:spacing w:val="-2"/>
              </w:rPr>
              <w:t>配分</w:t>
            </w:r>
          </w:p>
        </w:tc>
        <w:tc>
          <w:tcPr>
            <w:tcW w:w="3466" w:type="dxa"/>
            <w:vAlign w:val="top"/>
          </w:tcPr>
          <w:p w14:paraId="70ABF52D">
            <w:pPr>
              <w:pStyle w:val="6"/>
              <w:spacing w:before="110" w:line="174" w:lineRule="auto"/>
              <w:ind w:left="1252"/>
            </w:pPr>
            <w:r>
              <w:rPr>
                <w:spacing w:val="-1"/>
              </w:rPr>
              <w:t>实际得分</w:t>
            </w:r>
          </w:p>
        </w:tc>
      </w:tr>
      <w:tr w14:paraId="68072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11" w:type="dxa"/>
            <w:vAlign w:val="top"/>
          </w:tcPr>
          <w:p w14:paraId="26D15314">
            <w:pPr>
              <w:pStyle w:val="6"/>
              <w:spacing w:before="224" w:line="172" w:lineRule="auto"/>
              <w:ind w:left="557"/>
            </w:pPr>
            <w:r>
              <w:t>1</w:t>
            </w:r>
          </w:p>
        </w:tc>
        <w:tc>
          <w:tcPr>
            <w:tcW w:w="2409" w:type="dxa"/>
            <w:vAlign w:val="top"/>
          </w:tcPr>
          <w:p w14:paraId="36FDD511">
            <w:pPr>
              <w:pStyle w:val="6"/>
              <w:spacing w:before="213" w:line="194" w:lineRule="auto"/>
              <w:ind w:left="125"/>
            </w:pPr>
            <w:r>
              <w:rPr>
                <w:spacing w:val="-1"/>
              </w:rPr>
              <w:t>职业素养和操作规范</w:t>
            </w:r>
          </w:p>
        </w:tc>
        <w:tc>
          <w:tcPr>
            <w:tcW w:w="1425" w:type="dxa"/>
            <w:vAlign w:val="top"/>
          </w:tcPr>
          <w:p w14:paraId="67E7CBE0">
            <w:pPr>
              <w:pStyle w:val="6"/>
              <w:spacing w:before="224" w:line="172" w:lineRule="auto"/>
              <w:ind w:left="583"/>
            </w:pPr>
            <w:r>
              <w:rPr>
                <w:spacing w:val="-7"/>
              </w:rPr>
              <w:t>70</w:t>
            </w:r>
          </w:p>
        </w:tc>
        <w:tc>
          <w:tcPr>
            <w:tcW w:w="3466" w:type="dxa"/>
            <w:vAlign w:val="top"/>
          </w:tcPr>
          <w:p w14:paraId="1C411F44">
            <w:pPr>
              <w:rPr>
                <w:rFonts w:ascii="Arial"/>
                <w:sz w:val="21"/>
              </w:rPr>
            </w:pPr>
          </w:p>
        </w:tc>
      </w:tr>
      <w:tr w14:paraId="17B191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211" w:type="dxa"/>
            <w:vAlign w:val="top"/>
          </w:tcPr>
          <w:p w14:paraId="193918E6">
            <w:pPr>
              <w:pStyle w:val="6"/>
              <w:spacing w:before="110" w:line="206" w:lineRule="auto"/>
              <w:ind w:left="158" w:right="123" w:hanging="33"/>
            </w:pPr>
            <w:r>
              <w:rPr>
                <w:spacing w:val="-1"/>
              </w:rPr>
              <w:t>现场裁判</w:t>
            </w:r>
            <w:r>
              <w:t xml:space="preserve"> </w:t>
            </w:r>
            <w:r>
              <w:rPr>
                <w:spacing w:val="-11"/>
              </w:rPr>
              <w:t>（签字）</w:t>
            </w:r>
          </w:p>
        </w:tc>
        <w:tc>
          <w:tcPr>
            <w:tcW w:w="7300" w:type="dxa"/>
            <w:gridSpan w:val="3"/>
            <w:vAlign w:val="top"/>
          </w:tcPr>
          <w:p w14:paraId="4EDED552">
            <w:pPr>
              <w:rPr>
                <w:rFonts w:ascii="Arial"/>
                <w:sz w:val="21"/>
              </w:rPr>
            </w:pPr>
          </w:p>
        </w:tc>
      </w:tr>
      <w:tr w14:paraId="2D8A5A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211" w:type="dxa"/>
            <w:vAlign w:val="top"/>
          </w:tcPr>
          <w:p w14:paraId="0C7E2655">
            <w:pPr>
              <w:pStyle w:val="6"/>
              <w:spacing w:before="109" w:line="206" w:lineRule="auto"/>
              <w:ind w:left="158" w:right="123" w:hanging="32"/>
            </w:pPr>
            <w:r>
              <w:rPr>
                <w:spacing w:val="-1"/>
              </w:rPr>
              <w:t>评分裁判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300" w:type="dxa"/>
            <w:gridSpan w:val="3"/>
            <w:vAlign w:val="top"/>
          </w:tcPr>
          <w:p w14:paraId="737D1E23">
            <w:pPr>
              <w:rPr>
                <w:rFonts w:ascii="Arial"/>
                <w:sz w:val="21"/>
              </w:rPr>
            </w:pPr>
          </w:p>
        </w:tc>
      </w:tr>
      <w:tr w14:paraId="1A63D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211" w:type="dxa"/>
            <w:vAlign w:val="top"/>
          </w:tcPr>
          <w:p w14:paraId="69DEC726">
            <w:pPr>
              <w:pStyle w:val="6"/>
              <w:spacing w:before="113" w:line="207" w:lineRule="auto"/>
              <w:ind w:left="158" w:right="123" w:hanging="33"/>
            </w:pPr>
            <w:r>
              <w:rPr>
                <w:spacing w:val="-1"/>
              </w:rPr>
              <w:t>核分裁判</w:t>
            </w:r>
            <w:r>
              <w:t xml:space="preserve"> </w:t>
            </w:r>
            <w:r>
              <w:rPr>
                <w:spacing w:val="-14"/>
              </w:rPr>
              <w:t>（签字）</w:t>
            </w:r>
          </w:p>
        </w:tc>
        <w:tc>
          <w:tcPr>
            <w:tcW w:w="7300" w:type="dxa"/>
            <w:gridSpan w:val="3"/>
            <w:vAlign w:val="top"/>
          </w:tcPr>
          <w:p w14:paraId="2C9F7FEA">
            <w:pPr>
              <w:rPr>
                <w:rFonts w:ascii="Arial"/>
                <w:sz w:val="21"/>
              </w:rPr>
            </w:pPr>
          </w:p>
        </w:tc>
      </w:tr>
    </w:tbl>
    <w:p w14:paraId="2192DCBC">
      <w:pPr>
        <w:spacing w:line="248" w:lineRule="auto"/>
        <w:rPr>
          <w:rFonts w:ascii="Arial"/>
          <w:sz w:val="21"/>
        </w:rPr>
      </w:pPr>
    </w:p>
    <w:p w14:paraId="230FDA9D">
      <w:pPr>
        <w:spacing w:line="248" w:lineRule="auto"/>
        <w:rPr>
          <w:rFonts w:ascii="Arial"/>
          <w:sz w:val="21"/>
        </w:rPr>
      </w:pPr>
    </w:p>
    <w:p w14:paraId="4130277D">
      <w:pPr>
        <w:spacing w:line="249" w:lineRule="auto"/>
        <w:rPr>
          <w:rFonts w:ascii="Arial"/>
          <w:sz w:val="21"/>
        </w:rPr>
      </w:pPr>
    </w:p>
    <w:p w14:paraId="0AF793DD">
      <w:pPr>
        <w:spacing w:line="249" w:lineRule="auto"/>
        <w:rPr>
          <w:rFonts w:ascii="Arial"/>
          <w:sz w:val="21"/>
        </w:rPr>
      </w:pPr>
    </w:p>
    <w:p w14:paraId="592A17FB">
      <w:pPr>
        <w:spacing w:line="249" w:lineRule="auto"/>
        <w:rPr>
          <w:rFonts w:ascii="Arial"/>
          <w:sz w:val="21"/>
        </w:rPr>
      </w:pPr>
    </w:p>
    <w:p w14:paraId="667AB7CA">
      <w:pPr>
        <w:spacing w:before="95" w:line="237" w:lineRule="auto"/>
        <w:ind w:left="107" w:right="34"/>
        <w:jc w:val="right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10"/>
          <w:sz w:val="22"/>
          <w:szCs w:val="22"/>
        </w:rPr>
        <w:t>裁判须知</w:t>
      </w:r>
      <w:r>
        <w:rPr>
          <w:rFonts w:ascii="微软雅黑" w:hAnsi="微软雅黑" w:eastAsia="微软雅黑" w:cs="微软雅黑"/>
          <w:spacing w:val="-10"/>
          <w:sz w:val="22"/>
          <w:szCs w:val="22"/>
        </w:rPr>
        <w:t>：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10"/>
          <w:sz w:val="22"/>
          <w:szCs w:val="22"/>
        </w:rPr>
        <w:t>主副裁判独立评分；使用规定签字笔书写；扣分栏不得空白，未扣分填“0”，</w:t>
      </w:r>
      <w:r>
        <w:rPr>
          <w:rFonts w:ascii="微软雅黑" w:hAnsi="微软雅黑" w:eastAsia="微软雅黑" w:cs="微软雅黑"/>
          <w:sz w:val="22"/>
          <w:szCs w:val="22"/>
        </w:rPr>
        <w:t xml:space="preserve"> 扣分填负值；选手未完成作业需扣分并备注“未完成”；修改须签字确</w:t>
      </w:r>
      <w:r>
        <w:rPr>
          <w:rFonts w:ascii="微软雅黑" w:hAnsi="微软雅黑" w:eastAsia="微软雅黑" w:cs="微软雅黑"/>
          <w:spacing w:val="-1"/>
          <w:sz w:val="22"/>
          <w:szCs w:val="22"/>
        </w:rPr>
        <w:t>认。</w:t>
      </w:r>
    </w:p>
    <w:p w14:paraId="19A4C9B3">
      <w:pPr>
        <w:spacing w:line="237" w:lineRule="auto"/>
        <w:rPr>
          <w:rFonts w:ascii="微软雅黑" w:hAnsi="微软雅黑" w:eastAsia="微软雅黑" w:cs="微软雅黑"/>
          <w:sz w:val="22"/>
          <w:szCs w:val="22"/>
        </w:rPr>
        <w:sectPr>
          <w:footerReference r:id="rId5" w:type="default"/>
          <w:pgSz w:w="11907" w:h="16839"/>
          <w:pgMar w:top="1431" w:right="1694" w:bottom="1229" w:left="1694" w:header="0" w:footer="1009" w:gutter="0"/>
          <w:cols w:space="720" w:num="1"/>
        </w:sectPr>
      </w:pPr>
    </w:p>
    <w:p w14:paraId="680FFDF2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456"/>
        <w:gridCol w:w="6054"/>
        <w:gridCol w:w="696"/>
        <w:gridCol w:w="688"/>
        <w:gridCol w:w="684"/>
      </w:tblGrid>
      <w:tr w14:paraId="6F7755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468" w:type="dxa"/>
            <w:gridSpan w:val="6"/>
            <w:vAlign w:val="top"/>
          </w:tcPr>
          <w:p w14:paraId="6F7C09C2">
            <w:pPr>
              <w:spacing w:before="134" w:line="224" w:lineRule="auto"/>
              <w:ind w:left="1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1．举升位置</w:t>
            </w:r>
            <w:r>
              <w:rPr>
                <w:rFonts w:ascii="仿宋" w:hAnsi="仿宋" w:eastAsia="仿宋" w:cs="仿宋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1（满分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14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spacing w:val="-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61"/>
                <w:w w:val="10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spacing w:val="-3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spacing w:val="-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□不得空白</w:t>
            </w:r>
          </w:p>
        </w:tc>
      </w:tr>
      <w:tr w14:paraId="4F9BFE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890" w:type="dxa"/>
            <w:vAlign w:val="top"/>
          </w:tcPr>
          <w:p w14:paraId="50D190DE">
            <w:pPr>
              <w:spacing w:before="191" w:line="227" w:lineRule="auto"/>
              <w:ind w:left="2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456" w:type="dxa"/>
            <w:vAlign w:val="top"/>
          </w:tcPr>
          <w:p w14:paraId="2E9810E5">
            <w:pPr>
              <w:spacing w:before="191" w:line="225" w:lineRule="auto"/>
              <w:ind w:left="3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19"/>
                <w:szCs w:val="19"/>
              </w:rPr>
              <w:t>作业内容</w:t>
            </w:r>
          </w:p>
        </w:tc>
        <w:tc>
          <w:tcPr>
            <w:tcW w:w="6054" w:type="dxa"/>
            <w:vAlign w:val="top"/>
          </w:tcPr>
          <w:p w14:paraId="02929D8C">
            <w:pPr>
              <w:spacing w:before="191" w:line="226" w:lineRule="auto"/>
              <w:ind w:left="7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7"/>
                <w:sz w:val="19"/>
                <w:szCs w:val="19"/>
              </w:rPr>
              <w:t>评分要点（各竞赛环节漏项或累计最多扣相应配分）</w:t>
            </w:r>
          </w:p>
        </w:tc>
        <w:tc>
          <w:tcPr>
            <w:tcW w:w="696" w:type="dxa"/>
            <w:vAlign w:val="top"/>
          </w:tcPr>
          <w:p w14:paraId="295F7380">
            <w:pPr>
              <w:spacing w:before="191" w:line="228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配分</w:t>
            </w:r>
          </w:p>
        </w:tc>
        <w:tc>
          <w:tcPr>
            <w:tcW w:w="688" w:type="dxa"/>
            <w:vAlign w:val="top"/>
          </w:tcPr>
          <w:p w14:paraId="5631A065">
            <w:pPr>
              <w:spacing w:before="191" w:line="228" w:lineRule="auto"/>
              <w:ind w:left="16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扣分</w:t>
            </w:r>
          </w:p>
        </w:tc>
        <w:tc>
          <w:tcPr>
            <w:tcW w:w="684" w:type="dxa"/>
            <w:vAlign w:val="top"/>
          </w:tcPr>
          <w:p w14:paraId="6C5455C9">
            <w:pPr>
              <w:spacing w:before="61"/>
              <w:ind w:left="153" w:right="138" w:firstLine="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判罚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依据</w:t>
            </w:r>
          </w:p>
        </w:tc>
      </w:tr>
      <w:tr w14:paraId="0279E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4" w:hRule="atLeast"/>
        </w:trPr>
        <w:tc>
          <w:tcPr>
            <w:tcW w:w="890" w:type="dxa"/>
            <w:vAlign w:val="top"/>
          </w:tcPr>
          <w:p w14:paraId="7F7DB247">
            <w:pPr>
              <w:spacing w:line="267" w:lineRule="auto"/>
              <w:rPr>
                <w:rFonts w:ascii="Arial"/>
                <w:sz w:val="21"/>
              </w:rPr>
            </w:pPr>
          </w:p>
          <w:p w14:paraId="237296BD">
            <w:pPr>
              <w:spacing w:line="267" w:lineRule="auto"/>
              <w:rPr>
                <w:rFonts w:ascii="Arial"/>
                <w:sz w:val="21"/>
              </w:rPr>
            </w:pPr>
          </w:p>
          <w:p w14:paraId="6D61D3C7">
            <w:pPr>
              <w:spacing w:line="268" w:lineRule="auto"/>
              <w:rPr>
                <w:rFonts w:ascii="Arial"/>
                <w:sz w:val="21"/>
              </w:rPr>
            </w:pPr>
          </w:p>
          <w:p w14:paraId="62177E69">
            <w:pPr>
              <w:spacing w:line="268" w:lineRule="auto"/>
              <w:rPr>
                <w:rFonts w:ascii="Arial"/>
                <w:sz w:val="21"/>
              </w:rPr>
            </w:pPr>
          </w:p>
          <w:p w14:paraId="74D23464">
            <w:pPr>
              <w:spacing w:line="268" w:lineRule="auto"/>
              <w:rPr>
                <w:rFonts w:ascii="Arial"/>
                <w:sz w:val="21"/>
              </w:rPr>
            </w:pPr>
          </w:p>
          <w:p w14:paraId="23FD93CC">
            <w:pPr>
              <w:spacing w:before="61" w:line="185" w:lineRule="auto"/>
              <w:ind w:left="4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1</w:t>
            </w:r>
          </w:p>
        </w:tc>
        <w:tc>
          <w:tcPr>
            <w:tcW w:w="1456" w:type="dxa"/>
            <w:vAlign w:val="top"/>
          </w:tcPr>
          <w:p w14:paraId="1CD9C888">
            <w:pPr>
              <w:spacing w:line="260" w:lineRule="auto"/>
              <w:rPr>
                <w:rFonts w:ascii="Arial"/>
                <w:sz w:val="21"/>
              </w:rPr>
            </w:pPr>
          </w:p>
          <w:p w14:paraId="3732AB19">
            <w:pPr>
              <w:spacing w:line="260" w:lineRule="auto"/>
              <w:rPr>
                <w:rFonts w:ascii="Arial"/>
                <w:sz w:val="21"/>
              </w:rPr>
            </w:pPr>
          </w:p>
          <w:p w14:paraId="5552AEE4">
            <w:pPr>
              <w:spacing w:line="260" w:lineRule="auto"/>
              <w:rPr>
                <w:rFonts w:ascii="Arial"/>
                <w:sz w:val="21"/>
              </w:rPr>
            </w:pPr>
          </w:p>
          <w:p w14:paraId="0A388F56">
            <w:pPr>
              <w:spacing w:line="261" w:lineRule="auto"/>
              <w:rPr>
                <w:rFonts w:ascii="Arial"/>
                <w:sz w:val="21"/>
              </w:rPr>
            </w:pPr>
          </w:p>
          <w:p w14:paraId="22D5274C">
            <w:pPr>
              <w:spacing w:line="261" w:lineRule="auto"/>
              <w:rPr>
                <w:rFonts w:ascii="Arial"/>
                <w:sz w:val="21"/>
              </w:rPr>
            </w:pPr>
          </w:p>
          <w:p w14:paraId="2D66C560">
            <w:pPr>
              <w:spacing w:before="62" w:line="225" w:lineRule="auto"/>
              <w:ind w:left="3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作业准备</w:t>
            </w:r>
          </w:p>
        </w:tc>
        <w:tc>
          <w:tcPr>
            <w:tcW w:w="6054" w:type="dxa"/>
            <w:vAlign w:val="top"/>
          </w:tcPr>
          <w:p w14:paraId="7CBBA730">
            <w:pPr>
              <w:spacing w:before="116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□未检查并设置隔离栏；扣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FFF708C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□未检查并设置安全警示牌；扣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696E8A51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□未检查水基灭火器压力值；扣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FFDD4C5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□未检查干粉灭火器压力值；扣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535ADB1">
            <w:pPr>
              <w:spacing w:before="12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□未检查并安装车辆挡块；扣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107057B2">
            <w:pPr>
              <w:spacing w:before="13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□未安装车外三件套或安装位置不正确；</w:t>
            </w:r>
            <w:r>
              <w:rPr>
                <w:rFonts w:ascii="仿宋" w:hAnsi="仿宋" w:eastAsia="仿宋" w:cs="仿宋"/>
                <w:spacing w:val="-4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07239A05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□未安装车内三件套，</w:t>
            </w:r>
            <w:r>
              <w:rPr>
                <w:rFonts w:ascii="仿宋" w:hAnsi="仿宋" w:eastAsia="仿宋" w:cs="仿宋"/>
                <w:spacing w:val="-3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少铺或未铺或撕裂；</w:t>
            </w:r>
            <w:r>
              <w:rPr>
                <w:rFonts w:ascii="仿宋" w:hAnsi="仿宋" w:eastAsia="仿宋" w:cs="仿宋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01B98115">
            <w:pPr>
              <w:spacing w:before="130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□操作中翼子板布、格栅布自行脱落；扣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269076D4">
            <w:pPr>
              <w:spacing w:line="267" w:lineRule="auto"/>
              <w:rPr>
                <w:rFonts w:ascii="Arial"/>
                <w:sz w:val="21"/>
              </w:rPr>
            </w:pPr>
          </w:p>
          <w:p w14:paraId="0B72C796">
            <w:pPr>
              <w:spacing w:line="268" w:lineRule="auto"/>
              <w:rPr>
                <w:rFonts w:ascii="Arial"/>
                <w:sz w:val="21"/>
              </w:rPr>
            </w:pPr>
          </w:p>
          <w:p w14:paraId="312707FB">
            <w:pPr>
              <w:spacing w:line="268" w:lineRule="auto"/>
              <w:rPr>
                <w:rFonts w:ascii="Arial"/>
                <w:sz w:val="21"/>
              </w:rPr>
            </w:pPr>
          </w:p>
          <w:p w14:paraId="01947C64">
            <w:pPr>
              <w:spacing w:line="268" w:lineRule="auto"/>
              <w:rPr>
                <w:rFonts w:ascii="Arial"/>
                <w:sz w:val="21"/>
              </w:rPr>
            </w:pPr>
          </w:p>
          <w:p w14:paraId="31100B8B">
            <w:pPr>
              <w:spacing w:line="268" w:lineRule="auto"/>
              <w:rPr>
                <w:rFonts w:ascii="Arial"/>
                <w:sz w:val="21"/>
              </w:rPr>
            </w:pPr>
          </w:p>
          <w:p w14:paraId="12C0E21A">
            <w:pPr>
              <w:spacing w:before="61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0.8</w:t>
            </w:r>
          </w:p>
        </w:tc>
        <w:tc>
          <w:tcPr>
            <w:tcW w:w="688" w:type="dxa"/>
            <w:vAlign w:val="top"/>
          </w:tcPr>
          <w:p w14:paraId="4B51701A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76719D11">
            <w:pPr>
              <w:rPr>
                <w:rFonts w:ascii="Arial"/>
                <w:sz w:val="21"/>
              </w:rPr>
            </w:pPr>
          </w:p>
        </w:tc>
      </w:tr>
      <w:tr w14:paraId="225D6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6" w:hRule="atLeast"/>
        </w:trPr>
        <w:tc>
          <w:tcPr>
            <w:tcW w:w="890" w:type="dxa"/>
            <w:vAlign w:val="top"/>
          </w:tcPr>
          <w:p w14:paraId="5E407EFF">
            <w:pPr>
              <w:spacing w:line="268" w:lineRule="auto"/>
              <w:rPr>
                <w:rFonts w:ascii="Arial"/>
                <w:sz w:val="21"/>
              </w:rPr>
            </w:pPr>
          </w:p>
          <w:p w14:paraId="106CF4CD">
            <w:pPr>
              <w:spacing w:line="268" w:lineRule="auto"/>
              <w:rPr>
                <w:rFonts w:ascii="Arial"/>
                <w:sz w:val="21"/>
              </w:rPr>
            </w:pPr>
          </w:p>
          <w:p w14:paraId="6DF5F689">
            <w:pPr>
              <w:spacing w:line="268" w:lineRule="auto"/>
              <w:rPr>
                <w:rFonts w:ascii="Arial"/>
                <w:sz w:val="21"/>
              </w:rPr>
            </w:pPr>
          </w:p>
          <w:p w14:paraId="37ED00C6">
            <w:pPr>
              <w:spacing w:line="268" w:lineRule="auto"/>
              <w:rPr>
                <w:rFonts w:ascii="Arial"/>
                <w:sz w:val="21"/>
              </w:rPr>
            </w:pPr>
          </w:p>
          <w:p w14:paraId="65BC3CF3">
            <w:pPr>
              <w:spacing w:line="268" w:lineRule="auto"/>
              <w:rPr>
                <w:rFonts w:ascii="Arial"/>
                <w:sz w:val="21"/>
              </w:rPr>
            </w:pPr>
          </w:p>
          <w:p w14:paraId="381C618E">
            <w:pPr>
              <w:spacing w:before="62" w:line="184" w:lineRule="auto"/>
              <w:ind w:left="4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</w:t>
            </w:r>
          </w:p>
        </w:tc>
        <w:tc>
          <w:tcPr>
            <w:tcW w:w="1456" w:type="dxa"/>
            <w:vAlign w:val="top"/>
          </w:tcPr>
          <w:p w14:paraId="49A98363">
            <w:pPr>
              <w:spacing w:line="260" w:lineRule="auto"/>
              <w:rPr>
                <w:rFonts w:ascii="Arial"/>
                <w:sz w:val="21"/>
              </w:rPr>
            </w:pPr>
          </w:p>
          <w:p w14:paraId="54BAEFC8">
            <w:pPr>
              <w:spacing w:line="260" w:lineRule="auto"/>
              <w:rPr>
                <w:rFonts w:ascii="Arial"/>
                <w:sz w:val="21"/>
              </w:rPr>
            </w:pPr>
          </w:p>
          <w:p w14:paraId="631C03E7">
            <w:pPr>
              <w:spacing w:line="261" w:lineRule="auto"/>
              <w:rPr>
                <w:rFonts w:ascii="Arial"/>
                <w:sz w:val="21"/>
              </w:rPr>
            </w:pPr>
          </w:p>
          <w:p w14:paraId="28C09938">
            <w:pPr>
              <w:spacing w:line="261" w:lineRule="auto"/>
              <w:rPr>
                <w:rFonts w:ascii="Arial"/>
                <w:sz w:val="21"/>
              </w:rPr>
            </w:pPr>
          </w:p>
          <w:p w14:paraId="5048C8C8">
            <w:pPr>
              <w:spacing w:line="261" w:lineRule="auto"/>
              <w:rPr>
                <w:rFonts w:ascii="Arial"/>
                <w:sz w:val="21"/>
              </w:rPr>
            </w:pPr>
          </w:p>
          <w:p w14:paraId="59B1F71B">
            <w:pPr>
              <w:spacing w:before="62" w:line="226" w:lineRule="auto"/>
              <w:ind w:left="34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人物安全</w:t>
            </w:r>
          </w:p>
        </w:tc>
        <w:tc>
          <w:tcPr>
            <w:tcW w:w="6054" w:type="dxa"/>
            <w:vAlign w:val="top"/>
          </w:tcPr>
          <w:p w14:paraId="75C24BC6">
            <w:pPr>
              <w:spacing w:before="120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□未检查绝缘手套密封性；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1C66F279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□未检查绝缘手套的耐压等级；扣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BD298F8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□未检查耐磨手套外观损伤；扣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8B91873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□未检查护目镜外观损伤；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7601E201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□未检查安全帽外观损伤；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249C80D2">
            <w:pPr>
              <w:spacing w:before="129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□未穿戴绝缘鞋进入工位；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2D27C2B2">
            <w:pPr>
              <w:spacing w:before="126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□佩戴戒指或手表等物品；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095ED6B2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□未检查确认档位；扣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508C45E8">
            <w:pPr>
              <w:spacing w:line="268" w:lineRule="auto"/>
              <w:rPr>
                <w:rFonts w:ascii="Arial"/>
                <w:sz w:val="21"/>
              </w:rPr>
            </w:pPr>
          </w:p>
          <w:p w14:paraId="2A5D0A9A">
            <w:pPr>
              <w:spacing w:line="268" w:lineRule="auto"/>
              <w:rPr>
                <w:rFonts w:ascii="Arial"/>
                <w:sz w:val="21"/>
              </w:rPr>
            </w:pPr>
          </w:p>
          <w:p w14:paraId="57E972C6">
            <w:pPr>
              <w:spacing w:line="268" w:lineRule="auto"/>
              <w:rPr>
                <w:rFonts w:ascii="Arial"/>
                <w:sz w:val="21"/>
              </w:rPr>
            </w:pPr>
          </w:p>
          <w:p w14:paraId="67A2D831">
            <w:pPr>
              <w:spacing w:line="268" w:lineRule="auto"/>
              <w:rPr>
                <w:rFonts w:ascii="Arial"/>
                <w:sz w:val="21"/>
              </w:rPr>
            </w:pPr>
          </w:p>
          <w:p w14:paraId="1A32A084">
            <w:pPr>
              <w:spacing w:line="268" w:lineRule="auto"/>
              <w:rPr>
                <w:rFonts w:ascii="Arial"/>
                <w:sz w:val="21"/>
              </w:rPr>
            </w:pPr>
          </w:p>
          <w:p w14:paraId="2983A3C2">
            <w:pPr>
              <w:spacing w:before="62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0.8</w:t>
            </w:r>
          </w:p>
        </w:tc>
        <w:tc>
          <w:tcPr>
            <w:tcW w:w="688" w:type="dxa"/>
            <w:vAlign w:val="top"/>
          </w:tcPr>
          <w:p w14:paraId="0EEE1ED5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76060332">
            <w:pPr>
              <w:rPr>
                <w:rFonts w:ascii="Arial"/>
                <w:sz w:val="21"/>
              </w:rPr>
            </w:pPr>
          </w:p>
        </w:tc>
      </w:tr>
      <w:tr w14:paraId="1A5AD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atLeast"/>
        </w:trPr>
        <w:tc>
          <w:tcPr>
            <w:tcW w:w="890" w:type="dxa"/>
            <w:vAlign w:val="top"/>
          </w:tcPr>
          <w:p w14:paraId="49DF1325">
            <w:pPr>
              <w:spacing w:line="245" w:lineRule="auto"/>
              <w:rPr>
                <w:rFonts w:ascii="Arial"/>
                <w:sz w:val="21"/>
              </w:rPr>
            </w:pPr>
          </w:p>
          <w:p w14:paraId="3DC6CA6A">
            <w:pPr>
              <w:spacing w:line="246" w:lineRule="auto"/>
              <w:rPr>
                <w:rFonts w:ascii="Arial"/>
                <w:sz w:val="21"/>
              </w:rPr>
            </w:pPr>
          </w:p>
          <w:p w14:paraId="11FD6F3E">
            <w:pPr>
              <w:spacing w:line="246" w:lineRule="auto"/>
              <w:rPr>
                <w:rFonts w:ascii="Arial"/>
                <w:sz w:val="21"/>
              </w:rPr>
            </w:pPr>
          </w:p>
          <w:p w14:paraId="1BD7CCEC">
            <w:pPr>
              <w:spacing w:line="246" w:lineRule="auto"/>
              <w:rPr>
                <w:rFonts w:ascii="Arial"/>
                <w:sz w:val="21"/>
              </w:rPr>
            </w:pPr>
          </w:p>
          <w:p w14:paraId="16D5F660">
            <w:pPr>
              <w:spacing w:before="62" w:line="184" w:lineRule="auto"/>
              <w:ind w:left="40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3</w:t>
            </w:r>
          </w:p>
        </w:tc>
        <w:tc>
          <w:tcPr>
            <w:tcW w:w="1456" w:type="dxa"/>
            <w:vAlign w:val="top"/>
          </w:tcPr>
          <w:p w14:paraId="24022D1B">
            <w:pPr>
              <w:spacing w:line="315" w:lineRule="auto"/>
              <w:rPr>
                <w:rFonts w:ascii="Arial"/>
                <w:sz w:val="21"/>
              </w:rPr>
            </w:pPr>
          </w:p>
          <w:p w14:paraId="219F1DB1">
            <w:pPr>
              <w:spacing w:line="316" w:lineRule="auto"/>
              <w:rPr>
                <w:rFonts w:ascii="Arial"/>
                <w:sz w:val="21"/>
              </w:rPr>
            </w:pPr>
          </w:p>
          <w:p w14:paraId="631AB996">
            <w:pPr>
              <w:spacing w:line="316" w:lineRule="auto"/>
              <w:rPr>
                <w:rFonts w:ascii="Arial"/>
                <w:sz w:val="21"/>
              </w:rPr>
            </w:pPr>
          </w:p>
          <w:p w14:paraId="41D42619">
            <w:pPr>
              <w:spacing w:before="62" w:line="227" w:lineRule="auto"/>
              <w:ind w:left="3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设备使用</w:t>
            </w:r>
          </w:p>
        </w:tc>
        <w:tc>
          <w:tcPr>
            <w:tcW w:w="6054" w:type="dxa"/>
            <w:vAlign w:val="top"/>
          </w:tcPr>
          <w:p w14:paraId="7226A65E">
            <w:pPr>
              <w:spacing w:before="11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□未进行绝缘测试仪开路检测并确认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OL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; 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3924B101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□未进行绝缘测试仪短路检测并确认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Lo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C60CC22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□未检查绝缘测试仪及表笔线束过压等级及耐压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值；扣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379DBD9">
            <w:pPr>
              <w:spacing w:before="128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□未进行万用表校零；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分</w:t>
            </w:r>
          </w:p>
          <w:p w14:paraId="3E23F9C6">
            <w:pPr>
              <w:spacing w:before="127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□未检查万用表及表笔线束过压等级及耐压值；扣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1D81CB5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□未进行绝缘垫绝缘性检测；扣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202C9280">
            <w:pPr>
              <w:spacing w:line="245" w:lineRule="auto"/>
              <w:rPr>
                <w:rFonts w:ascii="Arial"/>
                <w:sz w:val="21"/>
              </w:rPr>
            </w:pPr>
          </w:p>
          <w:p w14:paraId="6824EC3E">
            <w:pPr>
              <w:spacing w:line="245" w:lineRule="auto"/>
              <w:rPr>
                <w:rFonts w:ascii="Arial"/>
                <w:sz w:val="21"/>
              </w:rPr>
            </w:pPr>
          </w:p>
          <w:p w14:paraId="48C16F34">
            <w:pPr>
              <w:spacing w:line="246" w:lineRule="auto"/>
              <w:rPr>
                <w:rFonts w:ascii="Arial"/>
                <w:sz w:val="21"/>
              </w:rPr>
            </w:pPr>
          </w:p>
          <w:p w14:paraId="23EBB2F7">
            <w:pPr>
              <w:spacing w:line="246" w:lineRule="auto"/>
              <w:rPr>
                <w:rFonts w:ascii="Arial"/>
                <w:sz w:val="21"/>
              </w:rPr>
            </w:pPr>
          </w:p>
          <w:p w14:paraId="5114D11A">
            <w:pPr>
              <w:spacing w:before="62" w:line="185" w:lineRule="auto"/>
              <w:ind w:left="1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1.2</w:t>
            </w:r>
          </w:p>
        </w:tc>
        <w:tc>
          <w:tcPr>
            <w:tcW w:w="688" w:type="dxa"/>
            <w:vAlign w:val="top"/>
          </w:tcPr>
          <w:p w14:paraId="35998CA4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1BA3885C">
            <w:pPr>
              <w:rPr>
                <w:rFonts w:ascii="Arial"/>
                <w:sz w:val="21"/>
              </w:rPr>
            </w:pPr>
          </w:p>
        </w:tc>
      </w:tr>
      <w:tr w14:paraId="14BCF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890" w:type="dxa"/>
            <w:vAlign w:val="top"/>
          </w:tcPr>
          <w:p w14:paraId="37C38B6F">
            <w:pPr>
              <w:spacing w:before="171" w:line="184" w:lineRule="auto"/>
              <w:ind w:left="39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4</w:t>
            </w:r>
          </w:p>
        </w:tc>
        <w:tc>
          <w:tcPr>
            <w:tcW w:w="1456" w:type="dxa"/>
            <w:vAlign w:val="top"/>
          </w:tcPr>
          <w:p w14:paraId="11EFEACA">
            <w:pPr>
              <w:spacing w:before="134" w:line="225" w:lineRule="auto"/>
              <w:ind w:left="3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外检作业</w:t>
            </w:r>
          </w:p>
        </w:tc>
        <w:tc>
          <w:tcPr>
            <w:tcW w:w="6054" w:type="dxa"/>
            <w:vAlign w:val="top"/>
          </w:tcPr>
          <w:p w14:paraId="6BD39F58">
            <w:pPr>
              <w:spacing w:before="13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□未检查车身状况；扣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324C763B">
            <w:pPr>
              <w:spacing w:before="170" w:line="185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0.1</w:t>
            </w:r>
          </w:p>
        </w:tc>
        <w:tc>
          <w:tcPr>
            <w:tcW w:w="688" w:type="dxa"/>
            <w:vAlign w:val="top"/>
          </w:tcPr>
          <w:p w14:paraId="3D1554D4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7F46C015">
            <w:pPr>
              <w:rPr>
                <w:rFonts w:ascii="Arial"/>
                <w:sz w:val="21"/>
              </w:rPr>
            </w:pPr>
          </w:p>
        </w:tc>
      </w:tr>
      <w:tr w14:paraId="19AB0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890" w:type="dxa"/>
            <w:vAlign w:val="top"/>
          </w:tcPr>
          <w:p w14:paraId="73DE6F20">
            <w:pPr>
              <w:spacing w:before="172" w:line="183" w:lineRule="auto"/>
              <w:ind w:left="40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5</w:t>
            </w:r>
          </w:p>
        </w:tc>
        <w:tc>
          <w:tcPr>
            <w:tcW w:w="1456" w:type="dxa"/>
            <w:vAlign w:val="top"/>
          </w:tcPr>
          <w:p w14:paraId="4C9F58B9">
            <w:pPr>
              <w:spacing w:before="134" w:line="224" w:lineRule="auto"/>
              <w:ind w:left="13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记录车辆信息</w:t>
            </w:r>
          </w:p>
        </w:tc>
        <w:tc>
          <w:tcPr>
            <w:tcW w:w="6054" w:type="dxa"/>
            <w:vAlign w:val="top"/>
          </w:tcPr>
          <w:p w14:paraId="10C4921B">
            <w:pPr>
              <w:spacing w:before="13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□未检查并记录车辆信息；扣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43B9DA7A">
            <w:pPr>
              <w:spacing w:before="170" w:line="185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0.1</w:t>
            </w:r>
          </w:p>
        </w:tc>
        <w:tc>
          <w:tcPr>
            <w:tcW w:w="688" w:type="dxa"/>
            <w:vAlign w:val="top"/>
          </w:tcPr>
          <w:p w14:paraId="10620738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66DFBC43">
            <w:pPr>
              <w:rPr>
                <w:rFonts w:ascii="Arial"/>
                <w:sz w:val="21"/>
              </w:rPr>
            </w:pPr>
          </w:p>
        </w:tc>
      </w:tr>
      <w:tr w14:paraId="5F52B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890" w:type="dxa"/>
            <w:vAlign w:val="top"/>
          </w:tcPr>
          <w:p w14:paraId="1DA2F253">
            <w:pPr>
              <w:spacing w:line="268" w:lineRule="auto"/>
              <w:rPr>
                <w:rFonts w:ascii="Arial"/>
                <w:sz w:val="21"/>
              </w:rPr>
            </w:pPr>
          </w:p>
          <w:p w14:paraId="43155C29">
            <w:pPr>
              <w:spacing w:before="62" w:line="184" w:lineRule="auto"/>
              <w:ind w:left="39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6</w:t>
            </w:r>
          </w:p>
        </w:tc>
        <w:tc>
          <w:tcPr>
            <w:tcW w:w="1456" w:type="dxa"/>
            <w:vAlign w:val="top"/>
          </w:tcPr>
          <w:p w14:paraId="34C42DFB">
            <w:pPr>
              <w:spacing w:before="295" w:line="227" w:lineRule="auto"/>
              <w:ind w:left="3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安全准备</w:t>
            </w:r>
          </w:p>
        </w:tc>
        <w:tc>
          <w:tcPr>
            <w:tcW w:w="6054" w:type="dxa"/>
            <w:vAlign w:val="top"/>
          </w:tcPr>
          <w:p w14:paraId="0AC2EA26">
            <w:pPr>
              <w:spacing w:before="12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□未完全落下驾驶员侧车窗；扣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74BBE06C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□未检查确认电子手刹和仪表状态；扣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298E237D">
            <w:pPr>
              <w:spacing w:line="268" w:lineRule="auto"/>
              <w:rPr>
                <w:rFonts w:ascii="Arial"/>
                <w:sz w:val="21"/>
              </w:rPr>
            </w:pPr>
          </w:p>
          <w:p w14:paraId="6E6A6EE8">
            <w:pPr>
              <w:spacing w:before="62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0.2</w:t>
            </w:r>
          </w:p>
        </w:tc>
        <w:tc>
          <w:tcPr>
            <w:tcW w:w="688" w:type="dxa"/>
            <w:vAlign w:val="top"/>
          </w:tcPr>
          <w:p w14:paraId="2818D3AC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33995A59">
            <w:pPr>
              <w:rPr>
                <w:rFonts w:ascii="Arial"/>
                <w:sz w:val="21"/>
              </w:rPr>
            </w:pPr>
          </w:p>
        </w:tc>
      </w:tr>
      <w:tr w14:paraId="6AF25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1" w:hRule="atLeast"/>
        </w:trPr>
        <w:tc>
          <w:tcPr>
            <w:tcW w:w="890" w:type="dxa"/>
            <w:vAlign w:val="top"/>
          </w:tcPr>
          <w:p w14:paraId="08DF55AE">
            <w:pPr>
              <w:spacing w:line="253" w:lineRule="auto"/>
              <w:rPr>
                <w:rFonts w:ascii="Arial"/>
                <w:sz w:val="21"/>
              </w:rPr>
            </w:pPr>
          </w:p>
          <w:p w14:paraId="52C9FCFC">
            <w:pPr>
              <w:spacing w:line="254" w:lineRule="auto"/>
              <w:rPr>
                <w:rFonts w:ascii="Arial"/>
                <w:sz w:val="21"/>
              </w:rPr>
            </w:pPr>
          </w:p>
          <w:p w14:paraId="6E9FBD52">
            <w:pPr>
              <w:spacing w:line="254" w:lineRule="auto"/>
              <w:rPr>
                <w:rFonts w:ascii="Arial"/>
                <w:sz w:val="21"/>
              </w:rPr>
            </w:pPr>
          </w:p>
          <w:p w14:paraId="54D4476C">
            <w:pPr>
              <w:spacing w:line="254" w:lineRule="auto"/>
              <w:rPr>
                <w:rFonts w:ascii="Arial"/>
                <w:sz w:val="21"/>
              </w:rPr>
            </w:pPr>
          </w:p>
          <w:p w14:paraId="7D7DE932">
            <w:pPr>
              <w:spacing w:line="254" w:lineRule="auto"/>
              <w:rPr>
                <w:rFonts w:ascii="Arial"/>
                <w:sz w:val="21"/>
              </w:rPr>
            </w:pPr>
          </w:p>
          <w:p w14:paraId="0B23B257">
            <w:pPr>
              <w:spacing w:line="254" w:lineRule="auto"/>
              <w:rPr>
                <w:rFonts w:ascii="Arial"/>
                <w:sz w:val="21"/>
              </w:rPr>
            </w:pPr>
          </w:p>
          <w:p w14:paraId="7CF0900A">
            <w:pPr>
              <w:spacing w:before="61" w:line="183" w:lineRule="auto"/>
              <w:ind w:left="4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7</w:t>
            </w:r>
          </w:p>
        </w:tc>
        <w:tc>
          <w:tcPr>
            <w:tcW w:w="1456" w:type="dxa"/>
            <w:vAlign w:val="top"/>
          </w:tcPr>
          <w:p w14:paraId="187ED09E">
            <w:pPr>
              <w:spacing w:line="247" w:lineRule="auto"/>
              <w:rPr>
                <w:rFonts w:ascii="Arial"/>
                <w:sz w:val="21"/>
              </w:rPr>
            </w:pPr>
          </w:p>
          <w:p w14:paraId="0CA15AC9">
            <w:pPr>
              <w:spacing w:line="247" w:lineRule="auto"/>
              <w:rPr>
                <w:rFonts w:ascii="Arial"/>
                <w:sz w:val="21"/>
              </w:rPr>
            </w:pPr>
          </w:p>
          <w:p w14:paraId="23D660BD">
            <w:pPr>
              <w:spacing w:line="247" w:lineRule="auto"/>
              <w:rPr>
                <w:rFonts w:ascii="Arial"/>
                <w:sz w:val="21"/>
              </w:rPr>
            </w:pPr>
          </w:p>
          <w:p w14:paraId="534A0F56">
            <w:pPr>
              <w:spacing w:line="248" w:lineRule="auto"/>
              <w:rPr>
                <w:rFonts w:ascii="Arial"/>
                <w:sz w:val="21"/>
              </w:rPr>
            </w:pPr>
          </w:p>
          <w:p w14:paraId="484799C5">
            <w:pPr>
              <w:spacing w:line="248" w:lineRule="auto"/>
              <w:rPr>
                <w:rFonts w:ascii="Arial"/>
                <w:sz w:val="21"/>
              </w:rPr>
            </w:pPr>
          </w:p>
          <w:p w14:paraId="3A7EF4D3">
            <w:pPr>
              <w:spacing w:line="248" w:lineRule="auto"/>
              <w:rPr>
                <w:rFonts w:ascii="Arial"/>
                <w:sz w:val="21"/>
              </w:rPr>
            </w:pPr>
          </w:p>
          <w:p w14:paraId="53079C0A">
            <w:pPr>
              <w:spacing w:before="61" w:line="225" w:lineRule="auto"/>
              <w:ind w:left="1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前舱检查（测）</w:t>
            </w:r>
          </w:p>
        </w:tc>
        <w:tc>
          <w:tcPr>
            <w:tcW w:w="6054" w:type="dxa"/>
            <w:vAlign w:val="top"/>
          </w:tcPr>
          <w:p w14:paraId="3EB115FC">
            <w:pPr>
              <w:spacing w:before="120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□未检查前舱盖锁及其紧固件润滑（不报润滑不得分</w:t>
            </w:r>
            <w:r>
              <w:rPr>
                <w:rFonts w:ascii="仿宋" w:hAnsi="仿宋" w:eastAsia="仿宋" w:cs="仿宋"/>
                <w:spacing w:val="-13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206A9FFC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□未检查低压蓄电池固定架及蓄电池极柱固定情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况；扣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421FF6D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□未检查制动液液位且方法不对；扣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6E8527D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□未检查玻璃洗涤液液位；扣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7059D5C4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□未检查电驱动系统冷却液液位且方法不对；扣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1E099DC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□未检查电驱动系统冷却液冰点；扣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51C077D">
            <w:pPr>
              <w:spacing w:before="128" w:line="289" w:lineRule="auto"/>
              <w:ind w:left="120" w:right="102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□未检查暖风系统和动力蓄电池系统冷却液液位且方法不对；扣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分</w:t>
            </w:r>
          </w:p>
          <w:p w14:paraId="417AAFD7">
            <w:pPr>
              <w:spacing w:before="125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□未检查暖风系统和动力蓄电池系统冷却液冰点；扣</w:t>
            </w:r>
            <w:r>
              <w:rPr>
                <w:rFonts w:ascii="仿宋" w:hAnsi="仿宋" w:eastAsia="仿宋" w:cs="仿宋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34EE8623">
            <w:pPr>
              <w:spacing w:line="253" w:lineRule="auto"/>
              <w:rPr>
                <w:rFonts w:ascii="Arial"/>
                <w:sz w:val="21"/>
              </w:rPr>
            </w:pPr>
          </w:p>
          <w:p w14:paraId="672E104B">
            <w:pPr>
              <w:spacing w:line="253" w:lineRule="auto"/>
              <w:rPr>
                <w:rFonts w:ascii="Arial"/>
                <w:sz w:val="21"/>
              </w:rPr>
            </w:pPr>
          </w:p>
          <w:p w14:paraId="51889DD7">
            <w:pPr>
              <w:spacing w:line="254" w:lineRule="auto"/>
              <w:rPr>
                <w:rFonts w:ascii="Arial"/>
                <w:sz w:val="21"/>
              </w:rPr>
            </w:pPr>
          </w:p>
          <w:p w14:paraId="3575AE74">
            <w:pPr>
              <w:spacing w:line="254" w:lineRule="auto"/>
              <w:rPr>
                <w:rFonts w:ascii="Arial"/>
                <w:sz w:val="21"/>
              </w:rPr>
            </w:pPr>
          </w:p>
          <w:p w14:paraId="1ED1438F">
            <w:pPr>
              <w:spacing w:line="254" w:lineRule="auto"/>
              <w:rPr>
                <w:rFonts w:ascii="Arial"/>
                <w:sz w:val="21"/>
              </w:rPr>
            </w:pPr>
          </w:p>
          <w:p w14:paraId="424C9DEC">
            <w:pPr>
              <w:spacing w:line="254" w:lineRule="auto"/>
              <w:rPr>
                <w:rFonts w:ascii="Arial"/>
                <w:sz w:val="21"/>
              </w:rPr>
            </w:pPr>
          </w:p>
          <w:p w14:paraId="71D47CF5">
            <w:pPr>
              <w:spacing w:before="61" w:line="184" w:lineRule="auto"/>
              <w:ind w:left="11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2.5</w:t>
            </w:r>
          </w:p>
        </w:tc>
        <w:tc>
          <w:tcPr>
            <w:tcW w:w="688" w:type="dxa"/>
            <w:vAlign w:val="top"/>
          </w:tcPr>
          <w:p w14:paraId="6DA0D3F6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163F24E7">
            <w:pPr>
              <w:rPr>
                <w:rFonts w:ascii="Arial"/>
                <w:sz w:val="21"/>
              </w:rPr>
            </w:pPr>
          </w:p>
        </w:tc>
      </w:tr>
    </w:tbl>
    <w:p w14:paraId="2C6C9E93">
      <w:pPr>
        <w:rPr>
          <w:rFonts w:ascii="Arial"/>
          <w:sz w:val="21"/>
        </w:rPr>
      </w:pPr>
    </w:p>
    <w:p w14:paraId="7B4FDD2B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7" w:h="16839"/>
          <w:pgMar w:top="1431" w:right="715" w:bottom="1228" w:left="717" w:header="0" w:footer="1009" w:gutter="0"/>
          <w:cols w:space="720" w:num="1"/>
        </w:sectPr>
      </w:pPr>
    </w:p>
    <w:p w14:paraId="481DB511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456"/>
        <w:gridCol w:w="6054"/>
        <w:gridCol w:w="696"/>
        <w:gridCol w:w="688"/>
        <w:gridCol w:w="684"/>
      </w:tblGrid>
      <w:tr w14:paraId="1AC47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</w:trPr>
        <w:tc>
          <w:tcPr>
            <w:tcW w:w="890" w:type="dxa"/>
            <w:vAlign w:val="top"/>
          </w:tcPr>
          <w:p w14:paraId="5A8A14FC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336E400E">
            <w:pPr>
              <w:rPr>
                <w:rFonts w:ascii="Arial"/>
                <w:sz w:val="21"/>
              </w:rPr>
            </w:pPr>
          </w:p>
        </w:tc>
        <w:tc>
          <w:tcPr>
            <w:tcW w:w="6054" w:type="dxa"/>
            <w:vAlign w:val="top"/>
          </w:tcPr>
          <w:p w14:paraId="2815BBB2">
            <w:pPr>
              <w:spacing w:before="121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□检查空调系统管路；扣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760820C3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□未检查各冷却系统软管安装、连接状态；扣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2E293D3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□未检查各冷却系统软管有无裂纹、损伤、泄漏；扣</w:t>
            </w:r>
            <w:r>
              <w:rPr>
                <w:rFonts w:ascii="仿宋" w:hAnsi="仿宋" w:eastAsia="仿宋" w:cs="仿宋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C259DA9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□未检查高压组件外观是否变形、有油液；扣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A00FB26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□未检查高低压线束或接插件是否松动；扣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B31E038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□未检查警告标签是否完好；扣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982A3B8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□未佩戴绝缘手套及护目镜检查高压线束和高压组件；扣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65C7DFF">
            <w:pPr>
              <w:spacing w:before="129" w:line="289" w:lineRule="auto"/>
              <w:ind w:left="121" w:right="53" w:firstLine="1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□未在检查高压线束和高压组件时，执行一人检查，一人监督方法；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分</w:t>
            </w:r>
          </w:p>
          <w:p w14:paraId="069A810D">
            <w:pPr>
              <w:spacing w:before="124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□未检查低压蓄电池静态电压；扣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1BA914A0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□未请示上电（启动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37726C2E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□未检查低压蓄电池上电电压；扣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6055F9CE"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vAlign w:val="top"/>
          </w:tcPr>
          <w:p w14:paraId="63BB0062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080D9F5C">
            <w:pPr>
              <w:rPr>
                <w:rFonts w:ascii="Arial"/>
                <w:sz w:val="21"/>
              </w:rPr>
            </w:pPr>
          </w:p>
        </w:tc>
      </w:tr>
      <w:tr w14:paraId="246A4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9" w:hRule="atLeast"/>
        </w:trPr>
        <w:tc>
          <w:tcPr>
            <w:tcW w:w="890" w:type="dxa"/>
            <w:vAlign w:val="top"/>
          </w:tcPr>
          <w:p w14:paraId="1075C58C">
            <w:pPr>
              <w:spacing w:line="243" w:lineRule="auto"/>
              <w:rPr>
                <w:rFonts w:ascii="Arial"/>
                <w:sz w:val="21"/>
              </w:rPr>
            </w:pPr>
          </w:p>
          <w:p w14:paraId="1CF9F655">
            <w:pPr>
              <w:spacing w:line="243" w:lineRule="auto"/>
              <w:rPr>
                <w:rFonts w:ascii="Arial"/>
                <w:sz w:val="21"/>
              </w:rPr>
            </w:pPr>
          </w:p>
          <w:p w14:paraId="2FB8FC5B">
            <w:pPr>
              <w:spacing w:line="243" w:lineRule="auto"/>
              <w:rPr>
                <w:rFonts w:ascii="Arial"/>
                <w:sz w:val="21"/>
              </w:rPr>
            </w:pPr>
          </w:p>
          <w:p w14:paraId="1DB8B045">
            <w:pPr>
              <w:spacing w:line="243" w:lineRule="auto"/>
              <w:rPr>
                <w:rFonts w:ascii="Arial"/>
                <w:sz w:val="21"/>
              </w:rPr>
            </w:pPr>
          </w:p>
          <w:p w14:paraId="08F777ED">
            <w:pPr>
              <w:spacing w:line="243" w:lineRule="auto"/>
              <w:rPr>
                <w:rFonts w:ascii="Arial"/>
                <w:sz w:val="21"/>
              </w:rPr>
            </w:pPr>
          </w:p>
          <w:p w14:paraId="6F65BE8D">
            <w:pPr>
              <w:spacing w:line="243" w:lineRule="auto"/>
              <w:rPr>
                <w:rFonts w:ascii="Arial"/>
                <w:sz w:val="21"/>
              </w:rPr>
            </w:pPr>
          </w:p>
          <w:p w14:paraId="147CEF1C">
            <w:pPr>
              <w:spacing w:line="243" w:lineRule="auto"/>
              <w:rPr>
                <w:rFonts w:ascii="Arial"/>
                <w:sz w:val="21"/>
              </w:rPr>
            </w:pPr>
          </w:p>
          <w:p w14:paraId="3D21167E">
            <w:pPr>
              <w:spacing w:line="243" w:lineRule="auto"/>
              <w:rPr>
                <w:rFonts w:ascii="Arial"/>
                <w:sz w:val="21"/>
              </w:rPr>
            </w:pPr>
          </w:p>
          <w:p w14:paraId="138DDBB9">
            <w:pPr>
              <w:spacing w:line="243" w:lineRule="auto"/>
              <w:rPr>
                <w:rFonts w:ascii="Arial"/>
                <w:sz w:val="21"/>
              </w:rPr>
            </w:pPr>
          </w:p>
          <w:p w14:paraId="5BB2D4EA">
            <w:pPr>
              <w:spacing w:line="243" w:lineRule="auto"/>
              <w:rPr>
                <w:rFonts w:ascii="Arial"/>
                <w:sz w:val="21"/>
              </w:rPr>
            </w:pPr>
          </w:p>
          <w:p w14:paraId="46844317">
            <w:pPr>
              <w:spacing w:line="243" w:lineRule="auto"/>
              <w:rPr>
                <w:rFonts w:ascii="Arial"/>
                <w:sz w:val="21"/>
              </w:rPr>
            </w:pPr>
          </w:p>
          <w:p w14:paraId="792DEE1D">
            <w:pPr>
              <w:spacing w:line="244" w:lineRule="auto"/>
              <w:rPr>
                <w:rFonts w:ascii="Arial"/>
                <w:sz w:val="21"/>
              </w:rPr>
            </w:pPr>
          </w:p>
          <w:p w14:paraId="177D974A">
            <w:pPr>
              <w:spacing w:line="244" w:lineRule="auto"/>
              <w:rPr>
                <w:rFonts w:ascii="Arial"/>
                <w:sz w:val="21"/>
              </w:rPr>
            </w:pPr>
          </w:p>
          <w:p w14:paraId="5EF258FC">
            <w:pPr>
              <w:spacing w:line="244" w:lineRule="auto"/>
              <w:rPr>
                <w:rFonts w:ascii="Arial"/>
                <w:sz w:val="21"/>
              </w:rPr>
            </w:pPr>
          </w:p>
          <w:p w14:paraId="73BA6081">
            <w:pPr>
              <w:spacing w:line="244" w:lineRule="auto"/>
              <w:rPr>
                <w:rFonts w:ascii="Arial"/>
                <w:sz w:val="21"/>
              </w:rPr>
            </w:pPr>
          </w:p>
          <w:p w14:paraId="29631113">
            <w:pPr>
              <w:spacing w:line="244" w:lineRule="auto"/>
              <w:rPr>
                <w:rFonts w:ascii="Arial"/>
                <w:sz w:val="21"/>
              </w:rPr>
            </w:pPr>
          </w:p>
          <w:p w14:paraId="5CAE8333">
            <w:pPr>
              <w:spacing w:line="244" w:lineRule="auto"/>
              <w:rPr>
                <w:rFonts w:ascii="Arial"/>
                <w:sz w:val="21"/>
              </w:rPr>
            </w:pPr>
          </w:p>
          <w:p w14:paraId="0B030E3A">
            <w:pPr>
              <w:spacing w:line="244" w:lineRule="auto"/>
              <w:rPr>
                <w:rFonts w:ascii="Arial"/>
                <w:sz w:val="21"/>
              </w:rPr>
            </w:pPr>
          </w:p>
          <w:p w14:paraId="5B09A9C5">
            <w:pPr>
              <w:spacing w:before="62" w:line="184" w:lineRule="auto"/>
              <w:ind w:left="39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8</w:t>
            </w:r>
          </w:p>
        </w:tc>
        <w:tc>
          <w:tcPr>
            <w:tcW w:w="1456" w:type="dxa"/>
            <w:vAlign w:val="top"/>
          </w:tcPr>
          <w:p w14:paraId="4E13B2EC">
            <w:pPr>
              <w:spacing w:line="241" w:lineRule="auto"/>
              <w:rPr>
                <w:rFonts w:ascii="Arial"/>
                <w:sz w:val="21"/>
              </w:rPr>
            </w:pPr>
          </w:p>
          <w:p w14:paraId="6858B1DA">
            <w:pPr>
              <w:spacing w:line="241" w:lineRule="auto"/>
              <w:rPr>
                <w:rFonts w:ascii="Arial"/>
                <w:sz w:val="21"/>
              </w:rPr>
            </w:pPr>
          </w:p>
          <w:p w14:paraId="6D52EA3B">
            <w:pPr>
              <w:spacing w:line="241" w:lineRule="auto"/>
              <w:rPr>
                <w:rFonts w:ascii="Arial"/>
                <w:sz w:val="21"/>
              </w:rPr>
            </w:pPr>
          </w:p>
          <w:p w14:paraId="21420283">
            <w:pPr>
              <w:spacing w:line="241" w:lineRule="auto"/>
              <w:rPr>
                <w:rFonts w:ascii="Arial"/>
                <w:sz w:val="21"/>
              </w:rPr>
            </w:pPr>
          </w:p>
          <w:p w14:paraId="5B947BD0">
            <w:pPr>
              <w:spacing w:line="241" w:lineRule="auto"/>
              <w:rPr>
                <w:rFonts w:ascii="Arial"/>
                <w:sz w:val="21"/>
              </w:rPr>
            </w:pPr>
          </w:p>
          <w:p w14:paraId="10C82550">
            <w:pPr>
              <w:spacing w:line="241" w:lineRule="auto"/>
              <w:rPr>
                <w:rFonts w:ascii="Arial"/>
                <w:sz w:val="21"/>
              </w:rPr>
            </w:pPr>
          </w:p>
          <w:p w14:paraId="7F8DDFBD">
            <w:pPr>
              <w:spacing w:line="241" w:lineRule="auto"/>
              <w:rPr>
                <w:rFonts w:ascii="Arial"/>
                <w:sz w:val="21"/>
              </w:rPr>
            </w:pPr>
          </w:p>
          <w:p w14:paraId="4F04F9FA">
            <w:pPr>
              <w:spacing w:line="241" w:lineRule="auto"/>
              <w:rPr>
                <w:rFonts w:ascii="Arial"/>
                <w:sz w:val="21"/>
              </w:rPr>
            </w:pPr>
          </w:p>
          <w:p w14:paraId="27BCEEE2">
            <w:pPr>
              <w:spacing w:line="241" w:lineRule="auto"/>
              <w:rPr>
                <w:rFonts w:ascii="Arial"/>
                <w:sz w:val="21"/>
              </w:rPr>
            </w:pPr>
          </w:p>
          <w:p w14:paraId="2D8D0C21">
            <w:pPr>
              <w:spacing w:line="241" w:lineRule="auto"/>
              <w:rPr>
                <w:rFonts w:ascii="Arial"/>
                <w:sz w:val="21"/>
              </w:rPr>
            </w:pPr>
          </w:p>
          <w:p w14:paraId="7D727C2E">
            <w:pPr>
              <w:spacing w:line="241" w:lineRule="auto"/>
              <w:rPr>
                <w:rFonts w:ascii="Arial"/>
                <w:sz w:val="21"/>
              </w:rPr>
            </w:pPr>
          </w:p>
          <w:p w14:paraId="6D38CE09">
            <w:pPr>
              <w:spacing w:line="242" w:lineRule="auto"/>
              <w:rPr>
                <w:rFonts w:ascii="Arial"/>
                <w:sz w:val="21"/>
              </w:rPr>
            </w:pPr>
          </w:p>
          <w:p w14:paraId="516ECB22">
            <w:pPr>
              <w:spacing w:line="242" w:lineRule="auto"/>
              <w:rPr>
                <w:rFonts w:ascii="Arial"/>
                <w:sz w:val="21"/>
              </w:rPr>
            </w:pPr>
          </w:p>
          <w:p w14:paraId="3709B3D3">
            <w:pPr>
              <w:spacing w:line="242" w:lineRule="auto"/>
              <w:rPr>
                <w:rFonts w:ascii="Arial"/>
                <w:sz w:val="21"/>
              </w:rPr>
            </w:pPr>
          </w:p>
          <w:p w14:paraId="5D8E35DE">
            <w:pPr>
              <w:spacing w:line="242" w:lineRule="auto"/>
              <w:rPr>
                <w:rFonts w:ascii="Arial"/>
                <w:sz w:val="21"/>
              </w:rPr>
            </w:pPr>
          </w:p>
          <w:p w14:paraId="155C0748">
            <w:pPr>
              <w:spacing w:line="242" w:lineRule="auto"/>
              <w:rPr>
                <w:rFonts w:ascii="Arial"/>
                <w:sz w:val="21"/>
              </w:rPr>
            </w:pPr>
          </w:p>
          <w:p w14:paraId="10597726">
            <w:pPr>
              <w:spacing w:line="242" w:lineRule="auto"/>
              <w:rPr>
                <w:rFonts w:ascii="Arial"/>
                <w:sz w:val="21"/>
              </w:rPr>
            </w:pPr>
          </w:p>
          <w:p w14:paraId="6C15E5E6">
            <w:pPr>
              <w:spacing w:line="242" w:lineRule="auto"/>
              <w:rPr>
                <w:rFonts w:ascii="Arial"/>
                <w:sz w:val="21"/>
              </w:rPr>
            </w:pPr>
          </w:p>
          <w:p w14:paraId="71C1B009">
            <w:pPr>
              <w:spacing w:before="62" w:line="224" w:lineRule="auto"/>
              <w:ind w:left="12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车内检查（测）</w:t>
            </w:r>
          </w:p>
        </w:tc>
        <w:tc>
          <w:tcPr>
            <w:tcW w:w="6054" w:type="dxa"/>
            <w:vAlign w:val="top"/>
          </w:tcPr>
          <w:p w14:paraId="68552725">
            <w:pPr>
              <w:spacing w:before="11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□未检查并润滑所有车门铰链（不报润滑不得分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110D27D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□未检查并清洁所有门窗密封条；扣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392F7416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□未请示上电（启动</w:t>
            </w:r>
            <w:r>
              <w:rPr>
                <w:rFonts w:ascii="仿宋" w:hAnsi="仿宋" w:eastAsia="仿宋" w:cs="仿宋"/>
                <w:spacing w:val="-29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45341E0F">
            <w:pPr>
              <w:spacing w:before="127" w:line="288" w:lineRule="auto"/>
              <w:ind w:left="118" w:right="124" w:firstLine="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□未检查驾驶辅助系统（倒车雷达、倒车影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像、自动紧急制动、车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道保持辅助）功能；扣每项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8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44BD496C">
            <w:pPr>
              <w:spacing w:before="127" w:line="288" w:lineRule="auto"/>
              <w:ind w:left="119" w:right="104" w:firstLine="1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□未检查风量、模式、内外循环，分别打开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AC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AUTO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调节温度检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查冷暖功能、除霜功能；扣每项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0.8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12658365">
            <w:pPr>
              <w:spacing w:before="128" w:line="288" w:lineRule="auto"/>
              <w:ind w:left="123" w:right="119" w:firstLine="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□未检查车内所有开关，车内照明，用电器(前阅读灯、玻璃升降开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关、后视镜调节开关、收音机)；扣每项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0.8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3E0CB1D">
            <w:pPr>
              <w:spacing w:before="127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□未检查安全带状态；扣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153499EB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□未检查安全气囊保护壳是否完好；扣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2263506">
            <w:pPr>
              <w:spacing w:before="129" w:line="309" w:lineRule="auto"/>
              <w:ind w:left="117" w:right="51" w:firstLine="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□未检查外部灯光（日间行车灯、</w:t>
            </w:r>
            <w:r>
              <w:rPr>
                <w:rFonts w:ascii="仿宋" w:hAnsi="仿宋" w:eastAsia="仿宋" w:cs="仿宋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位置灯、</w:t>
            </w:r>
            <w:r>
              <w:rPr>
                <w:rFonts w:ascii="仿宋" w:hAnsi="仿宋" w:eastAsia="仿宋" w:cs="仿宋"/>
                <w:spacing w:val="-5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近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光灯、</w:t>
            </w:r>
            <w:r>
              <w:rPr>
                <w:rFonts w:ascii="仿宋" w:hAnsi="仿宋" w:eastAsia="仿宋" w:cs="仿宋"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远光灯、转向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灯、雾灯、倒车灯、制动灯、危险警告灯、牌照灯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） 是否点亮正常；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扣每项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1.6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分</w:t>
            </w:r>
          </w:p>
          <w:p w14:paraId="37EC80AB">
            <w:pPr>
              <w:spacing w:before="126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□未检查前大灯变光功能是否正常；扣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345F3412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□未检查雨刮器档位及洗涤功能；扣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3B42830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□未检查喇叭功能；扣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6CFA81C3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□未在检查完后及时切换至</w:t>
            </w:r>
            <w:r>
              <w:rPr>
                <w:rFonts w:ascii="仿宋" w:hAnsi="仿宋" w:eastAsia="仿宋" w:cs="仿宋"/>
                <w:sz w:val="19"/>
                <w:szCs w:val="19"/>
              </w:rPr>
              <w:t>OFF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档；扣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分</w:t>
            </w:r>
          </w:p>
          <w:p w14:paraId="7207B3B5">
            <w:pPr>
              <w:spacing w:before="13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□未在静态下连接诊断仪；扣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62A95DE3">
            <w:pPr>
              <w:spacing w:before="13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□未启动车辆检查行驶准备就绪指示灯；扣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FA09C89">
            <w:pPr>
              <w:spacing w:before="130" w:line="309" w:lineRule="auto"/>
              <w:ind w:left="113" w:right="103" w:firstLine="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□未检测并记录诊断每个系统信息 （整车控制器、电机控制器、 电</w:t>
            </w: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池管理系统、车身控制系统、</w:t>
            </w:r>
            <w:r>
              <w:rPr>
                <w:rFonts w:ascii="仿宋" w:hAnsi="仿宋" w:eastAsia="仿宋" w:cs="仿宋"/>
                <w:spacing w:val="-5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自动空调系统、车载充电机</w:t>
            </w:r>
            <w:r>
              <w:rPr>
                <w:rFonts w:ascii="仿宋" w:hAnsi="仿宋" w:eastAsia="仿宋" w:cs="仿宋"/>
                <w:spacing w:val="-39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扣每项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0.1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分</w:t>
            </w:r>
          </w:p>
          <w:p w14:paraId="017E44AA">
            <w:pPr>
              <w:spacing w:before="125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□未清除故障码并再次读取；扣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AF5741F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□未读取并记录动力蓄电池相关数据流扣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1CCC1682">
            <w:pPr>
              <w:spacing w:line="243" w:lineRule="auto"/>
              <w:rPr>
                <w:rFonts w:ascii="Arial"/>
                <w:sz w:val="21"/>
              </w:rPr>
            </w:pPr>
          </w:p>
          <w:p w14:paraId="08960594">
            <w:pPr>
              <w:spacing w:line="243" w:lineRule="auto"/>
              <w:rPr>
                <w:rFonts w:ascii="Arial"/>
                <w:sz w:val="21"/>
              </w:rPr>
            </w:pPr>
          </w:p>
          <w:p w14:paraId="7B2D1B31">
            <w:pPr>
              <w:spacing w:line="243" w:lineRule="auto"/>
              <w:rPr>
                <w:rFonts w:ascii="Arial"/>
                <w:sz w:val="21"/>
              </w:rPr>
            </w:pPr>
          </w:p>
          <w:p w14:paraId="6E3388F8">
            <w:pPr>
              <w:spacing w:line="243" w:lineRule="auto"/>
              <w:rPr>
                <w:rFonts w:ascii="Arial"/>
                <w:sz w:val="21"/>
              </w:rPr>
            </w:pPr>
          </w:p>
          <w:p w14:paraId="1FB17307">
            <w:pPr>
              <w:spacing w:line="243" w:lineRule="auto"/>
              <w:rPr>
                <w:rFonts w:ascii="Arial"/>
                <w:sz w:val="21"/>
              </w:rPr>
            </w:pPr>
          </w:p>
          <w:p w14:paraId="7A2C6C67">
            <w:pPr>
              <w:spacing w:line="243" w:lineRule="auto"/>
              <w:rPr>
                <w:rFonts w:ascii="Arial"/>
                <w:sz w:val="21"/>
              </w:rPr>
            </w:pPr>
          </w:p>
          <w:p w14:paraId="356669D4">
            <w:pPr>
              <w:spacing w:line="243" w:lineRule="auto"/>
              <w:rPr>
                <w:rFonts w:ascii="Arial"/>
                <w:sz w:val="21"/>
              </w:rPr>
            </w:pPr>
          </w:p>
          <w:p w14:paraId="3A5D6268">
            <w:pPr>
              <w:spacing w:line="243" w:lineRule="auto"/>
              <w:rPr>
                <w:rFonts w:ascii="Arial"/>
                <w:sz w:val="21"/>
              </w:rPr>
            </w:pPr>
          </w:p>
          <w:p w14:paraId="29F1A36F">
            <w:pPr>
              <w:spacing w:line="243" w:lineRule="auto"/>
              <w:rPr>
                <w:rFonts w:ascii="Arial"/>
                <w:sz w:val="21"/>
              </w:rPr>
            </w:pPr>
          </w:p>
          <w:p w14:paraId="60609B70">
            <w:pPr>
              <w:spacing w:line="243" w:lineRule="auto"/>
              <w:rPr>
                <w:rFonts w:ascii="Arial"/>
                <w:sz w:val="21"/>
              </w:rPr>
            </w:pPr>
          </w:p>
          <w:p w14:paraId="4C0DD59C">
            <w:pPr>
              <w:spacing w:line="243" w:lineRule="auto"/>
              <w:rPr>
                <w:rFonts w:ascii="Arial"/>
                <w:sz w:val="21"/>
              </w:rPr>
            </w:pPr>
          </w:p>
          <w:p w14:paraId="0379EB9C">
            <w:pPr>
              <w:spacing w:line="244" w:lineRule="auto"/>
              <w:rPr>
                <w:rFonts w:ascii="Arial"/>
                <w:sz w:val="21"/>
              </w:rPr>
            </w:pPr>
          </w:p>
          <w:p w14:paraId="65601608">
            <w:pPr>
              <w:spacing w:line="244" w:lineRule="auto"/>
              <w:rPr>
                <w:rFonts w:ascii="Arial"/>
                <w:sz w:val="21"/>
              </w:rPr>
            </w:pPr>
          </w:p>
          <w:p w14:paraId="3BC0D132">
            <w:pPr>
              <w:spacing w:line="244" w:lineRule="auto"/>
              <w:rPr>
                <w:rFonts w:ascii="Arial"/>
                <w:sz w:val="21"/>
              </w:rPr>
            </w:pPr>
          </w:p>
          <w:p w14:paraId="112BC754">
            <w:pPr>
              <w:spacing w:line="244" w:lineRule="auto"/>
              <w:rPr>
                <w:rFonts w:ascii="Arial"/>
                <w:sz w:val="21"/>
              </w:rPr>
            </w:pPr>
          </w:p>
          <w:p w14:paraId="18009ABC">
            <w:pPr>
              <w:spacing w:line="244" w:lineRule="auto"/>
              <w:rPr>
                <w:rFonts w:ascii="Arial"/>
                <w:sz w:val="21"/>
              </w:rPr>
            </w:pPr>
          </w:p>
          <w:p w14:paraId="4AAD4B60">
            <w:pPr>
              <w:spacing w:line="244" w:lineRule="auto"/>
              <w:rPr>
                <w:rFonts w:ascii="Arial"/>
                <w:sz w:val="21"/>
              </w:rPr>
            </w:pPr>
          </w:p>
          <w:p w14:paraId="339723CC">
            <w:pPr>
              <w:spacing w:line="244" w:lineRule="auto"/>
              <w:rPr>
                <w:rFonts w:ascii="Arial"/>
                <w:sz w:val="21"/>
              </w:rPr>
            </w:pPr>
          </w:p>
          <w:p w14:paraId="4A6CE679">
            <w:pPr>
              <w:spacing w:before="62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6.5</w:t>
            </w:r>
          </w:p>
        </w:tc>
        <w:tc>
          <w:tcPr>
            <w:tcW w:w="688" w:type="dxa"/>
            <w:vAlign w:val="top"/>
          </w:tcPr>
          <w:p w14:paraId="230ADE5D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2A22FAE8">
            <w:pPr>
              <w:rPr>
                <w:rFonts w:ascii="Arial"/>
                <w:sz w:val="21"/>
              </w:rPr>
            </w:pPr>
          </w:p>
        </w:tc>
      </w:tr>
    </w:tbl>
    <w:p w14:paraId="2544BF12">
      <w:pPr>
        <w:rPr>
          <w:rFonts w:ascii="Arial"/>
          <w:sz w:val="21"/>
        </w:rPr>
      </w:pPr>
    </w:p>
    <w:p w14:paraId="52983F65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7" w:h="16839"/>
          <w:pgMar w:top="1431" w:right="715" w:bottom="1228" w:left="717" w:header="0" w:footer="1010" w:gutter="0"/>
          <w:cols w:space="720" w:num="1"/>
        </w:sectPr>
      </w:pPr>
    </w:p>
    <w:p w14:paraId="7EE0C3F7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456"/>
        <w:gridCol w:w="6054"/>
        <w:gridCol w:w="696"/>
        <w:gridCol w:w="688"/>
        <w:gridCol w:w="684"/>
      </w:tblGrid>
      <w:tr w14:paraId="61B9A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</w:trPr>
        <w:tc>
          <w:tcPr>
            <w:tcW w:w="890" w:type="dxa"/>
            <w:vAlign w:val="top"/>
          </w:tcPr>
          <w:p w14:paraId="653FB840">
            <w:pPr>
              <w:spacing w:line="269" w:lineRule="auto"/>
              <w:rPr>
                <w:rFonts w:ascii="Arial"/>
                <w:sz w:val="21"/>
              </w:rPr>
            </w:pPr>
          </w:p>
          <w:p w14:paraId="44E2A2CE">
            <w:pPr>
              <w:spacing w:line="269" w:lineRule="auto"/>
              <w:rPr>
                <w:rFonts w:ascii="Arial"/>
                <w:sz w:val="21"/>
              </w:rPr>
            </w:pPr>
          </w:p>
          <w:p w14:paraId="54E480F7">
            <w:pPr>
              <w:spacing w:line="269" w:lineRule="auto"/>
              <w:rPr>
                <w:rFonts w:ascii="Arial"/>
                <w:sz w:val="21"/>
              </w:rPr>
            </w:pPr>
          </w:p>
          <w:p w14:paraId="6638CDE6">
            <w:pPr>
              <w:spacing w:before="61" w:line="184" w:lineRule="auto"/>
              <w:ind w:left="39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9</w:t>
            </w:r>
          </w:p>
        </w:tc>
        <w:tc>
          <w:tcPr>
            <w:tcW w:w="1456" w:type="dxa"/>
            <w:vAlign w:val="top"/>
          </w:tcPr>
          <w:p w14:paraId="6891B3C4">
            <w:pPr>
              <w:spacing w:line="256" w:lineRule="auto"/>
              <w:rPr>
                <w:rFonts w:ascii="Arial"/>
                <w:sz w:val="21"/>
              </w:rPr>
            </w:pPr>
          </w:p>
          <w:p w14:paraId="0F38A667">
            <w:pPr>
              <w:spacing w:line="257" w:lineRule="auto"/>
              <w:rPr>
                <w:rFonts w:ascii="Arial"/>
                <w:sz w:val="21"/>
              </w:rPr>
            </w:pPr>
          </w:p>
          <w:p w14:paraId="61A1D1DC">
            <w:pPr>
              <w:spacing w:line="257" w:lineRule="auto"/>
              <w:rPr>
                <w:rFonts w:ascii="Arial"/>
                <w:sz w:val="21"/>
              </w:rPr>
            </w:pPr>
          </w:p>
          <w:p w14:paraId="752C5DA4">
            <w:pPr>
              <w:spacing w:before="62" w:line="225" w:lineRule="auto"/>
              <w:ind w:left="1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检查充电系统</w:t>
            </w:r>
          </w:p>
        </w:tc>
        <w:tc>
          <w:tcPr>
            <w:tcW w:w="6054" w:type="dxa"/>
            <w:vAlign w:val="top"/>
          </w:tcPr>
          <w:p w14:paraId="254C21AE">
            <w:pPr>
              <w:spacing w:before="122" w:line="288" w:lineRule="auto"/>
              <w:ind w:left="120" w:right="105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 xml:space="preserve">□未检查充电插座（直流、交流）接口处是否有异物、烧蚀等情况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且方法不对（未使用手电照明</w:t>
            </w:r>
            <w:r>
              <w:rPr>
                <w:rFonts w:ascii="仿宋" w:hAnsi="仿宋" w:eastAsia="仿宋" w:cs="仿宋"/>
                <w:spacing w:val="-11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54DA3679">
            <w:pPr>
              <w:spacing w:before="126" w:line="289" w:lineRule="auto"/>
              <w:ind w:left="121" w:right="151" w:firstLine="1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□未佩带绝缘手套、护目镜检查充电插座（直流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、交流）接口处；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分</w:t>
            </w:r>
          </w:p>
          <w:p w14:paraId="5278F3B9">
            <w:pPr>
              <w:spacing w:before="125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□未检查车辆仪表、充电装置充电信息；扣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381B6496">
            <w:pPr>
              <w:spacing w:line="269" w:lineRule="auto"/>
              <w:rPr>
                <w:rFonts w:ascii="Arial"/>
                <w:sz w:val="21"/>
              </w:rPr>
            </w:pPr>
          </w:p>
          <w:p w14:paraId="1DB821FF">
            <w:pPr>
              <w:spacing w:line="269" w:lineRule="auto"/>
              <w:rPr>
                <w:rFonts w:ascii="Arial"/>
                <w:sz w:val="21"/>
              </w:rPr>
            </w:pPr>
          </w:p>
          <w:p w14:paraId="1599A372">
            <w:pPr>
              <w:spacing w:line="269" w:lineRule="auto"/>
              <w:rPr>
                <w:rFonts w:ascii="Arial"/>
                <w:sz w:val="21"/>
              </w:rPr>
            </w:pPr>
          </w:p>
          <w:p w14:paraId="57C67211">
            <w:pPr>
              <w:spacing w:before="62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0.6</w:t>
            </w:r>
          </w:p>
        </w:tc>
        <w:tc>
          <w:tcPr>
            <w:tcW w:w="688" w:type="dxa"/>
            <w:vAlign w:val="top"/>
          </w:tcPr>
          <w:p w14:paraId="40278C31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5C5298E7">
            <w:pPr>
              <w:rPr>
                <w:rFonts w:ascii="Arial"/>
                <w:sz w:val="21"/>
              </w:rPr>
            </w:pPr>
          </w:p>
        </w:tc>
      </w:tr>
      <w:tr w14:paraId="637B2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890" w:type="dxa"/>
            <w:vAlign w:val="top"/>
          </w:tcPr>
          <w:p w14:paraId="7501FAAC">
            <w:pPr>
              <w:spacing w:line="311" w:lineRule="auto"/>
              <w:rPr>
                <w:rFonts w:ascii="Arial"/>
                <w:sz w:val="21"/>
              </w:rPr>
            </w:pPr>
          </w:p>
          <w:p w14:paraId="6806C880">
            <w:pPr>
              <w:spacing w:line="311" w:lineRule="auto"/>
              <w:rPr>
                <w:rFonts w:ascii="Arial"/>
                <w:sz w:val="21"/>
              </w:rPr>
            </w:pPr>
          </w:p>
          <w:p w14:paraId="2F848EA9">
            <w:pPr>
              <w:spacing w:before="62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10</w:t>
            </w:r>
          </w:p>
        </w:tc>
        <w:tc>
          <w:tcPr>
            <w:tcW w:w="1456" w:type="dxa"/>
            <w:vAlign w:val="top"/>
          </w:tcPr>
          <w:p w14:paraId="2CD6A149">
            <w:pPr>
              <w:spacing w:line="293" w:lineRule="auto"/>
              <w:rPr>
                <w:rFonts w:ascii="Arial"/>
                <w:sz w:val="21"/>
              </w:rPr>
            </w:pPr>
          </w:p>
          <w:p w14:paraId="4CB076EE">
            <w:pPr>
              <w:spacing w:line="293" w:lineRule="auto"/>
              <w:rPr>
                <w:rFonts w:ascii="Arial"/>
                <w:sz w:val="21"/>
              </w:rPr>
            </w:pPr>
          </w:p>
          <w:p w14:paraId="1433E3DE">
            <w:pPr>
              <w:spacing w:before="62" w:line="226" w:lineRule="auto"/>
              <w:ind w:left="14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高压系统断电</w:t>
            </w:r>
          </w:p>
        </w:tc>
        <w:tc>
          <w:tcPr>
            <w:tcW w:w="6054" w:type="dxa"/>
            <w:vAlign w:val="top"/>
          </w:tcPr>
          <w:p w14:paraId="581EA527">
            <w:pPr>
              <w:spacing w:before="117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□未切换车辆电源至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OFF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档；扣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7ECC8A0F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□未断开维修隔离开关并锁止；扣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C139C30">
            <w:pPr>
              <w:spacing w:before="12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□未在断开蓄电池负极后并防护；</w:t>
            </w:r>
            <w:r>
              <w:rPr>
                <w:rFonts w:ascii="仿宋" w:hAnsi="仿宋" w:eastAsia="仿宋" w:cs="仿宋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599B0758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□未在断开蓄电池负极后口头报告裁判等待</w:t>
            </w:r>
            <w:r>
              <w:rPr>
                <w:rFonts w:ascii="仿宋" w:hAnsi="仿宋" w:eastAsia="仿宋" w:cs="仿宋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分钟；扣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571836F0">
            <w:pPr>
              <w:spacing w:line="312" w:lineRule="auto"/>
              <w:rPr>
                <w:rFonts w:ascii="Arial"/>
                <w:sz w:val="21"/>
              </w:rPr>
            </w:pPr>
          </w:p>
          <w:p w14:paraId="59D867B9">
            <w:pPr>
              <w:spacing w:line="312" w:lineRule="auto"/>
              <w:rPr>
                <w:rFonts w:ascii="Arial"/>
                <w:sz w:val="21"/>
              </w:rPr>
            </w:pPr>
          </w:p>
          <w:p w14:paraId="346D0577">
            <w:pPr>
              <w:spacing w:before="61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0.8</w:t>
            </w:r>
          </w:p>
        </w:tc>
        <w:tc>
          <w:tcPr>
            <w:tcW w:w="688" w:type="dxa"/>
            <w:vAlign w:val="top"/>
          </w:tcPr>
          <w:p w14:paraId="33F933DE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1DD7C3D0">
            <w:pPr>
              <w:rPr>
                <w:rFonts w:ascii="Arial"/>
                <w:sz w:val="21"/>
              </w:rPr>
            </w:pPr>
          </w:p>
        </w:tc>
      </w:tr>
      <w:tr w14:paraId="24E3D8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90" w:type="dxa"/>
            <w:vAlign w:val="top"/>
          </w:tcPr>
          <w:p w14:paraId="4B869C81">
            <w:pPr>
              <w:spacing w:line="265" w:lineRule="auto"/>
              <w:rPr>
                <w:rFonts w:ascii="Arial"/>
                <w:sz w:val="21"/>
              </w:rPr>
            </w:pPr>
          </w:p>
          <w:p w14:paraId="65D1DEF6">
            <w:pPr>
              <w:spacing w:before="62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11</w:t>
            </w:r>
          </w:p>
        </w:tc>
        <w:tc>
          <w:tcPr>
            <w:tcW w:w="1456" w:type="dxa"/>
            <w:vAlign w:val="top"/>
          </w:tcPr>
          <w:p w14:paraId="333AD4DE">
            <w:pPr>
              <w:spacing w:before="126" w:line="287" w:lineRule="auto"/>
              <w:ind w:left="136" w:right="130" w:firstLine="1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检查轮胎气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压，预松螺母</w:t>
            </w:r>
          </w:p>
        </w:tc>
        <w:tc>
          <w:tcPr>
            <w:tcW w:w="6054" w:type="dxa"/>
            <w:vAlign w:val="top"/>
          </w:tcPr>
          <w:p w14:paraId="597400F3">
            <w:pPr>
              <w:spacing w:before="12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□未检查轮胎气压；扣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32B3B62B">
            <w:pPr>
              <w:spacing w:before="13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□未进行预松车轮螺母；扣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4273713A">
            <w:pPr>
              <w:spacing w:line="266" w:lineRule="auto"/>
              <w:rPr>
                <w:rFonts w:ascii="Arial"/>
                <w:sz w:val="21"/>
              </w:rPr>
            </w:pPr>
          </w:p>
          <w:p w14:paraId="1D6A78C2">
            <w:pPr>
              <w:spacing w:before="62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0.4</w:t>
            </w:r>
          </w:p>
        </w:tc>
        <w:tc>
          <w:tcPr>
            <w:tcW w:w="688" w:type="dxa"/>
            <w:vAlign w:val="top"/>
          </w:tcPr>
          <w:p w14:paraId="5AFC71DA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2A2D76CF">
            <w:pPr>
              <w:rPr>
                <w:rFonts w:ascii="Arial"/>
                <w:sz w:val="21"/>
              </w:rPr>
            </w:pPr>
          </w:p>
        </w:tc>
      </w:tr>
      <w:tr w14:paraId="318909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468" w:type="dxa"/>
            <w:gridSpan w:val="6"/>
            <w:vAlign w:val="top"/>
          </w:tcPr>
          <w:p w14:paraId="24E0B33D">
            <w:pPr>
              <w:spacing w:before="164" w:line="224" w:lineRule="auto"/>
              <w:ind w:left="11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2．举升位置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2（满分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25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spacing w:val="-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6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spacing w:val="-6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□不得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空白</w:t>
            </w:r>
          </w:p>
        </w:tc>
      </w:tr>
      <w:tr w14:paraId="40D984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4" w:hRule="atLeast"/>
        </w:trPr>
        <w:tc>
          <w:tcPr>
            <w:tcW w:w="890" w:type="dxa"/>
            <w:tcBorders>
              <w:bottom w:val="single" w:color="000000" w:sz="4" w:space="0"/>
            </w:tcBorders>
            <w:vAlign w:val="top"/>
          </w:tcPr>
          <w:p w14:paraId="7A966101">
            <w:pPr>
              <w:spacing w:line="268" w:lineRule="auto"/>
              <w:rPr>
                <w:rFonts w:ascii="Arial"/>
                <w:sz w:val="21"/>
              </w:rPr>
            </w:pPr>
          </w:p>
          <w:p w14:paraId="143A7E73">
            <w:pPr>
              <w:spacing w:line="268" w:lineRule="auto"/>
              <w:rPr>
                <w:rFonts w:ascii="Arial"/>
                <w:sz w:val="21"/>
              </w:rPr>
            </w:pPr>
          </w:p>
          <w:p w14:paraId="7ABB9F61">
            <w:pPr>
              <w:spacing w:line="268" w:lineRule="auto"/>
              <w:rPr>
                <w:rFonts w:ascii="Arial"/>
                <w:sz w:val="21"/>
              </w:rPr>
            </w:pPr>
          </w:p>
          <w:p w14:paraId="2EB1441A">
            <w:pPr>
              <w:spacing w:line="268" w:lineRule="auto"/>
              <w:rPr>
                <w:rFonts w:ascii="Arial"/>
                <w:sz w:val="21"/>
              </w:rPr>
            </w:pPr>
          </w:p>
          <w:p w14:paraId="2E888D14">
            <w:pPr>
              <w:spacing w:line="268" w:lineRule="auto"/>
              <w:rPr>
                <w:rFonts w:ascii="Arial"/>
                <w:sz w:val="21"/>
              </w:rPr>
            </w:pPr>
          </w:p>
          <w:p w14:paraId="6B6A8F8E">
            <w:pPr>
              <w:spacing w:before="61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12</w:t>
            </w:r>
          </w:p>
        </w:tc>
        <w:tc>
          <w:tcPr>
            <w:tcW w:w="1456" w:type="dxa"/>
            <w:tcBorders>
              <w:bottom w:val="single" w:color="000000" w:sz="4" w:space="0"/>
            </w:tcBorders>
            <w:vAlign w:val="top"/>
          </w:tcPr>
          <w:p w14:paraId="3AA05203">
            <w:pPr>
              <w:spacing w:line="260" w:lineRule="auto"/>
              <w:rPr>
                <w:rFonts w:ascii="Arial"/>
                <w:sz w:val="21"/>
              </w:rPr>
            </w:pPr>
          </w:p>
          <w:p w14:paraId="50C7C304">
            <w:pPr>
              <w:spacing w:line="261" w:lineRule="auto"/>
              <w:rPr>
                <w:rFonts w:ascii="Arial"/>
                <w:sz w:val="21"/>
              </w:rPr>
            </w:pPr>
          </w:p>
          <w:p w14:paraId="1DB4A343">
            <w:pPr>
              <w:spacing w:line="261" w:lineRule="auto"/>
              <w:rPr>
                <w:rFonts w:ascii="Arial"/>
                <w:sz w:val="21"/>
              </w:rPr>
            </w:pPr>
          </w:p>
          <w:p w14:paraId="4958739F">
            <w:pPr>
              <w:spacing w:line="261" w:lineRule="auto"/>
              <w:rPr>
                <w:rFonts w:ascii="Arial"/>
                <w:sz w:val="21"/>
              </w:rPr>
            </w:pPr>
          </w:p>
          <w:p w14:paraId="0A396F03">
            <w:pPr>
              <w:spacing w:line="261" w:lineRule="auto"/>
              <w:rPr>
                <w:rFonts w:ascii="Arial"/>
                <w:sz w:val="21"/>
              </w:rPr>
            </w:pPr>
          </w:p>
          <w:p w14:paraId="16558239">
            <w:pPr>
              <w:spacing w:before="62" w:line="224" w:lineRule="auto"/>
              <w:ind w:left="3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举升车辆</w:t>
            </w:r>
          </w:p>
        </w:tc>
        <w:tc>
          <w:tcPr>
            <w:tcW w:w="6054" w:type="dxa"/>
            <w:tcBorders>
              <w:bottom w:val="single" w:color="000000" w:sz="4" w:space="0"/>
            </w:tcBorders>
            <w:vAlign w:val="top"/>
          </w:tcPr>
          <w:p w14:paraId="46AD670E">
            <w:pPr>
              <w:spacing w:before="119" w:line="289" w:lineRule="auto"/>
              <w:ind w:left="161" w:right="102" w:hanging="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□举升臂支点（车辆规定举升垫块不能碰到动力电池）错误；扣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分</w:t>
            </w:r>
          </w:p>
          <w:p w14:paraId="4A8CE680">
            <w:pPr>
              <w:spacing w:before="125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□举升臂支点水平误差较大的（最大差值大于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30</w:t>
            </w:r>
            <w:r>
              <w:rPr>
                <w:rFonts w:ascii="仿宋" w:hAnsi="仿宋" w:eastAsia="仿宋" w:cs="仿宋"/>
                <w:sz w:val="19"/>
                <w:szCs w:val="19"/>
              </w:rPr>
              <w:t>mm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24297A8">
            <w:pPr>
              <w:spacing w:before="127" w:line="289" w:lineRule="auto"/>
              <w:ind w:left="120" w:right="161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□未前后按压检查车辆支撑稳定（车轮离地 150</w:t>
            </w:r>
            <w:r>
              <w:rPr>
                <w:rFonts w:ascii="仿宋" w:hAnsi="仿宋" w:eastAsia="仿宋" w:cs="仿宋"/>
                <w:sz w:val="19"/>
                <w:szCs w:val="19"/>
              </w:rPr>
              <w:t>mm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 xml:space="preserve"> 左右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 0.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分</w:t>
            </w:r>
          </w:p>
          <w:p w14:paraId="4713926D">
            <w:pPr>
              <w:spacing w:before="125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□未在举升或下降车辆时请示裁判；扣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07EAE45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□举升或下降车辆时，</w:t>
            </w:r>
            <w:r>
              <w:rPr>
                <w:rFonts w:ascii="仿宋" w:hAnsi="仿宋" w:eastAsia="仿宋" w:cs="仿宋"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选手未相互提醒配合；扣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4FB0B914">
            <w:pPr>
              <w:spacing w:before="129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□举升机未锁止；扣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</w:tc>
        <w:tc>
          <w:tcPr>
            <w:tcW w:w="696" w:type="dxa"/>
            <w:tcBorders>
              <w:bottom w:val="single" w:color="000000" w:sz="4" w:space="0"/>
            </w:tcBorders>
            <w:vAlign w:val="top"/>
          </w:tcPr>
          <w:p w14:paraId="2C570DC5">
            <w:pPr>
              <w:spacing w:line="267" w:lineRule="auto"/>
              <w:rPr>
                <w:rFonts w:ascii="Arial"/>
                <w:sz w:val="21"/>
              </w:rPr>
            </w:pPr>
          </w:p>
          <w:p w14:paraId="366F1FAB">
            <w:pPr>
              <w:spacing w:line="268" w:lineRule="auto"/>
              <w:rPr>
                <w:rFonts w:ascii="Arial"/>
                <w:sz w:val="21"/>
              </w:rPr>
            </w:pPr>
          </w:p>
          <w:p w14:paraId="16F20D17">
            <w:pPr>
              <w:spacing w:line="268" w:lineRule="auto"/>
              <w:rPr>
                <w:rFonts w:ascii="Arial"/>
                <w:sz w:val="21"/>
              </w:rPr>
            </w:pPr>
          </w:p>
          <w:p w14:paraId="2E883AC4">
            <w:pPr>
              <w:spacing w:line="268" w:lineRule="auto"/>
              <w:rPr>
                <w:rFonts w:ascii="Arial"/>
                <w:sz w:val="21"/>
              </w:rPr>
            </w:pPr>
          </w:p>
          <w:p w14:paraId="318BB535">
            <w:pPr>
              <w:spacing w:line="268" w:lineRule="auto"/>
              <w:rPr>
                <w:rFonts w:ascii="Arial"/>
                <w:sz w:val="21"/>
              </w:rPr>
            </w:pPr>
          </w:p>
          <w:p w14:paraId="3C07AF5E">
            <w:pPr>
              <w:spacing w:before="62" w:line="185" w:lineRule="auto"/>
              <w:ind w:left="1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1.8</w:t>
            </w:r>
          </w:p>
        </w:tc>
        <w:tc>
          <w:tcPr>
            <w:tcW w:w="688" w:type="dxa"/>
            <w:tcBorders>
              <w:bottom w:val="single" w:color="000000" w:sz="4" w:space="0"/>
            </w:tcBorders>
            <w:vAlign w:val="top"/>
          </w:tcPr>
          <w:p w14:paraId="38506482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tcBorders>
              <w:bottom w:val="single" w:color="000000" w:sz="4" w:space="0"/>
            </w:tcBorders>
            <w:vAlign w:val="top"/>
          </w:tcPr>
          <w:p w14:paraId="4AF8A991">
            <w:pPr>
              <w:rPr>
                <w:rFonts w:ascii="Arial"/>
                <w:sz w:val="21"/>
              </w:rPr>
            </w:pPr>
          </w:p>
        </w:tc>
      </w:tr>
      <w:tr w14:paraId="0D57E6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890" w:type="dxa"/>
            <w:tcBorders>
              <w:top w:val="single" w:color="000000" w:sz="4" w:space="0"/>
            </w:tcBorders>
            <w:vAlign w:val="top"/>
          </w:tcPr>
          <w:p w14:paraId="645B011B">
            <w:pPr>
              <w:spacing w:line="266" w:lineRule="auto"/>
              <w:rPr>
                <w:rFonts w:ascii="Arial"/>
                <w:sz w:val="21"/>
              </w:rPr>
            </w:pPr>
          </w:p>
          <w:p w14:paraId="4FFFD965">
            <w:pPr>
              <w:spacing w:line="266" w:lineRule="auto"/>
              <w:rPr>
                <w:rFonts w:ascii="Arial"/>
                <w:sz w:val="21"/>
              </w:rPr>
            </w:pPr>
          </w:p>
          <w:p w14:paraId="61428272">
            <w:pPr>
              <w:spacing w:line="267" w:lineRule="auto"/>
              <w:rPr>
                <w:rFonts w:ascii="Arial"/>
                <w:sz w:val="21"/>
              </w:rPr>
            </w:pPr>
          </w:p>
          <w:p w14:paraId="0B644705">
            <w:pPr>
              <w:spacing w:before="62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13</w:t>
            </w:r>
          </w:p>
        </w:tc>
        <w:tc>
          <w:tcPr>
            <w:tcW w:w="1456" w:type="dxa"/>
            <w:tcBorders>
              <w:top w:val="single" w:color="000000" w:sz="4" w:space="0"/>
            </w:tcBorders>
            <w:vAlign w:val="top"/>
          </w:tcPr>
          <w:p w14:paraId="5FBD2454">
            <w:pPr>
              <w:spacing w:line="254" w:lineRule="auto"/>
              <w:rPr>
                <w:rFonts w:ascii="Arial"/>
                <w:sz w:val="21"/>
              </w:rPr>
            </w:pPr>
          </w:p>
          <w:p w14:paraId="1A376128">
            <w:pPr>
              <w:spacing w:line="254" w:lineRule="auto"/>
              <w:rPr>
                <w:rFonts w:ascii="Arial"/>
                <w:sz w:val="21"/>
              </w:rPr>
            </w:pPr>
          </w:p>
          <w:p w14:paraId="2CE9C15E">
            <w:pPr>
              <w:spacing w:line="255" w:lineRule="auto"/>
              <w:rPr>
                <w:rFonts w:ascii="Arial"/>
                <w:sz w:val="21"/>
              </w:rPr>
            </w:pPr>
          </w:p>
          <w:p w14:paraId="79EA8DAB">
            <w:pPr>
              <w:spacing w:before="62" w:line="225" w:lineRule="auto"/>
              <w:ind w:left="3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安全作业</w:t>
            </w:r>
          </w:p>
        </w:tc>
        <w:tc>
          <w:tcPr>
            <w:tcW w:w="6054" w:type="dxa"/>
            <w:tcBorders>
              <w:top w:val="single" w:color="000000" w:sz="4" w:space="0"/>
            </w:tcBorders>
            <w:vAlign w:val="top"/>
          </w:tcPr>
          <w:p w14:paraId="1B3D7BB1">
            <w:pPr>
              <w:spacing w:before="115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□未在车下作业时全程佩带安全帽、护目镜；扣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381F686">
            <w:pPr>
              <w:spacing w:before="128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□未佩戴绝缘防护手套断开直流母线；扣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DE5C9D1">
            <w:pPr>
              <w:spacing w:before="127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□未在断开直流母线后口头报告裁判等待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钟以上；扣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5E5588B">
            <w:pPr>
              <w:spacing w:before="130" w:line="288" w:lineRule="auto"/>
              <w:ind w:left="123" w:right="1761" w:firstLine="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□未静置等待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分钟（裁判提醒，并扣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注意：选手口头报告后，</w:t>
            </w:r>
            <w:r>
              <w:rPr>
                <w:rFonts w:ascii="仿宋" w:hAnsi="仿宋" w:eastAsia="仿宋" w:cs="仿宋"/>
                <w:spacing w:val="-5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裁判计时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分钟</w:t>
            </w:r>
          </w:p>
        </w:tc>
        <w:tc>
          <w:tcPr>
            <w:tcW w:w="696" w:type="dxa"/>
            <w:tcBorders>
              <w:top w:val="single" w:color="000000" w:sz="4" w:space="0"/>
            </w:tcBorders>
            <w:vAlign w:val="top"/>
          </w:tcPr>
          <w:p w14:paraId="4AF8521A">
            <w:pPr>
              <w:spacing w:line="266" w:lineRule="auto"/>
              <w:rPr>
                <w:rFonts w:ascii="Arial"/>
                <w:sz w:val="21"/>
              </w:rPr>
            </w:pPr>
          </w:p>
          <w:p w14:paraId="6241305A">
            <w:pPr>
              <w:spacing w:line="267" w:lineRule="auto"/>
              <w:rPr>
                <w:rFonts w:ascii="Arial"/>
                <w:sz w:val="21"/>
              </w:rPr>
            </w:pPr>
          </w:p>
          <w:p w14:paraId="57EBCB1E">
            <w:pPr>
              <w:spacing w:line="267" w:lineRule="auto"/>
              <w:rPr>
                <w:rFonts w:ascii="Arial"/>
                <w:sz w:val="21"/>
              </w:rPr>
            </w:pPr>
          </w:p>
          <w:p w14:paraId="68D6DDDB">
            <w:pPr>
              <w:spacing w:before="62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0.9</w:t>
            </w:r>
          </w:p>
        </w:tc>
        <w:tc>
          <w:tcPr>
            <w:tcW w:w="688" w:type="dxa"/>
            <w:tcBorders>
              <w:top w:val="single" w:color="000000" w:sz="4" w:space="0"/>
            </w:tcBorders>
            <w:vAlign w:val="top"/>
          </w:tcPr>
          <w:p w14:paraId="426FA5F8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tcBorders>
              <w:top w:val="single" w:color="000000" w:sz="4" w:space="0"/>
            </w:tcBorders>
            <w:vAlign w:val="top"/>
          </w:tcPr>
          <w:p w14:paraId="0740D46D">
            <w:pPr>
              <w:rPr>
                <w:rFonts w:ascii="Arial"/>
                <w:sz w:val="21"/>
              </w:rPr>
            </w:pPr>
          </w:p>
        </w:tc>
      </w:tr>
      <w:tr w14:paraId="4CE5A3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4" w:hRule="atLeast"/>
        </w:trPr>
        <w:tc>
          <w:tcPr>
            <w:tcW w:w="890" w:type="dxa"/>
            <w:vAlign w:val="top"/>
          </w:tcPr>
          <w:p w14:paraId="17D2178D">
            <w:pPr>
              <w:spacing w:line="268" w:lineRule="auto"/>
              <w:rPr>
                <w:rFonts w:ascii="Arial"/>
                <w:sz w:val="21"/>
              </w:rPr>
            </w:pPr>
          </w:p>
          <w:p w14:paraId="6ECC06AD">
            <w:pPr>
              <w:spacing w:line="268" w:lineRule="auto"/>
              <w:rPr>
                <w:rFonts w:ascii="Arial"/>
                <w:sz w:val="21"/>
              </w:rPr>
            </w:pPr>
          </w:p>
          <w:p w14:paraId="7F5F6E60">
            <w:pPr>
              <w:spacing w:line="268" w:lineRule="auto"/>
              <w:rPr>
                <w:rFonts w:ascii="Arial"/>
                <w:sz w:val="21"/>
              </w:rPr>
            </w:pPr>
          </w:p>
          <w:p w14:paraId="77147D8B">
            <w:pPr>
              <w:spacing w:line="268" w:lineRule="auto"/>
              <w:rPr>
                <w:rFonts w:ascii="Arial"/>
                <w:sz w:val="21"/>
              </w:rPr>
            </w:pPr>
          </w:p>
          <w:p w14:paraId="4D90A3E1">
            <w:pPr>
              <w:spacing w:line="269" w:lineRule="auto"/>
              <w:rPr>
                <w:rFonts w:ascii="Arial"/>
                <w:sz w:val="21"/>
              </w:rPr>
            </w:pPr>
          </w:p>
          <w:p w14:paraId="286CA281">
            <w:pPr>
              <w:spacing w:before="62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14</w:t>
            </w:r>
          </w:p>
        </w:tc>
        <w:tc>
          <w:tcPr>
            <w:tcW w:w="1456" w:type="dxa"/>
            <w:vAlign w:val="top"/>
          </w:tcPr>
          <w:p w14:paraId="27A47FCA">
            <w:pPr>
              <w:spacing w:line="261" w:lineRule="auto"/>
              <w:rPr>
                <w:rFonts w:ascii="Arial"/>
                <w:sz w:val="21"/>
              </w:rPr>
            </w:pPr>
          </w:p>
          <w:p w14:paraId="7CF36E3D">
            <w:pPr>
              <w:spacing w:line="261" w:lineRule="auto"/>
              <w:rPr>
                <w:rFonts w:ascii="Arial"/>
                <w:sz w:val="21"/>
              </w:rPr>
            </w:pPr>
          </w:p>
          <w:p w14:paraId="1C9D69EC">
            <w:pPr>
              <w:spacing w:line="261" w:lineRule="auto"/>
              <w:rPr>
                <w:rFonts w:ascii="Arial"/>
                <w:sz w:val="21"/>
              </w:rPr>
            </w:pPr>
          </w:p>
          <w:p w14:paraId="03FA347B">
            <w:pPr>
              <w:spacing w:line="261" w:lineRule="auto"/>
              <w:rPr>
                <w:rFonts w:ascii="Arial"/>
                <w:sz w:val="21"/>
              </w:rPr>
            </w:pPr>
          </w:p>
          <w:p w14:paraId="4B790356">
            <w:pPr>
              <w:spacing w:line="262" w:lineRule="auto"/>
              <w:rPr>
                <w:rFonts w:ascii="Arial"/>
                <w:sz w:val="21"/>
              </w:rPr>
            </w:pPr>
          </w:p>
          <w:p w14:paraId="74504D83">
            <w:pPr>
              <w:spacing w:before="61" w:line="224" w:lineRule="auto"/>
              <w:ind w:left="3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拆装轮胎</w:t>
            </w:r>
          </w:p>
        </w:tc>
        <w:tc>
          <w:tcPr>
            <w:tcW w:w="6054" w:type="dxa"/>
            <w:vAlign w:val="top"/>
          </w:tcPr>
          <w:p w14:paraId="04820838">
            <w:pPr>
              <w:spacing w:before="12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□未拆卸轮胎；扣每轮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2E5C4021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□未标记轮胎及螺栓；扣每轮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06E766D1">
            <w:pPr>
              <w:spacing w:before="129" w:line="308" w:lineRule="auto"/>
              <w:ind w:left="117" w:right="103" w:firstLine="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□未检查花纹深度或检查方法不对（</w:t>
            </w:r>
            <w:r>
              <w:rPr>
                <w:rFonts w:hint="eastAsia" w:ascii="仿宋" w:hAnsi="仿宋" w:eastAsia="仿宋" w:cs="仿宋"/>
                <w:spacing w:val="7"/>
                <w:sz w:val="19"/>
                <w:szCs w:val="19"/>
                <w:lang w:eastAsia="zh-CN"/>
              </w:rPr>
              <w:t>前轮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轮胎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测量 1 组数据，即在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轮胎胎面同一横截面的4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个主花纹沟中分别测量并计算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平均值</w:t>
            </w:r>
            <w:r>
              <w:rPr>
                <w:rFonts w:ascii="仿宋" w:hAnsi="仿宋" w:eastAsia="仿宋" w:cs="仿宋"/>
                <w:spacing w:val="-50"/>
                <w:w w:val="94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每轮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0.8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分</w:t>
            </w:r>
          </w:p>
          <w:p w14:paraId="036CE1A0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□未对花纹深度尺进行校零；扣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F65363C">
            <w:pPr>
              <w:spacing w:before="12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□未用手预紧轮胎螺母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2~3 圈；扣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564941BF">
            <w:pPr>
              <w:spacing w:before="13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□未按照正确顺序拧紧轮胎螺母；扣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6817EADD">
            <w:pPr>
              <w:spacing w:line="268" w:lineRule="auto"/>
              <w:rPr>
                <w:rFonts w:ascii="Arial"/>
                <w:sz w:val="21"/>
              </w:rPr>
            </w:pPr>
          </w:p>
          <w:p w14:paraId="3081F6E5">
            <w:pPr>
              <w:spacing w:line="268" w:lineRule="auto"/>
              <w:rPr>
                <w:rFonts w:ascii="Arial"/>
                <w:sz w:val="21"/>
              </w:rPr>
            </w:pPr>
          </w:p>
          <w:p w14:paraId="1910CC5E">
            <w:pPr>
              <w:spacing w:line="268" w:lineRule="auto"/>
              <w:rPr>
                <w:rFonts w:ascii="Arial"/>
                <w:sz w:val="21"/>
              </w:rPr>
            </w:pPr>
          </w:p>
          <w:p w14:paraId="2C6146D0">
            <w:pPr>
              <w:spacing w:line="269" w:lineRule="auto"/>
              <w:rPr>
                <w:rFonts w:ascii="Arial"/>
                <w:sz w:val="21"/>
              </w:rPr>
            </w:pPr>
          </w:p>
          <w:p w14:paraId="1B297ACB">
            <w:pPr>
              <w:spacing w:line="269" w:lineRule="auto"/>
              <w:rPr>
                <w:rFonts w:ascii="Arial"/>
                <w:sz w:val="21"/>
              </w:rPr>
            </w:pPr>
          </w:p>
          <w:p w14:paraId="1BA68AA5">
            <w:pPr>
              <w:spacing w:before="62" w:line="184" w:lineRule="auto"/>
              <w:ind w:left="11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2.6</w:t>
            </w:r>
          </w:p>
        </w:tc>
        <w:tc>
          <w:tcPr>
            <w:tcW w:w="688" w:type="dxa"/>
            <w:vAlign w:val="top"/>
          </w:tcPr>
          <w:p w14:paraId="09373502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018E28E5">
            <w:pPr>
              <w:rPr>
                <w:rFonts w:ascii="Arial"/>
                <w:sz w:val="21"/>
              </w:rPr>
            </w:pPr>
          </w:p>
        </w:tc>
      </w:tr>
      <w:tr w14:paraId="56439B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1" w:hRule="atLeast"/>
        </w:trPr>
        <w:tc>
          <w:tcPr>
            <w:tcW w:w="890" w:type="dxa"/>
            <w:vAlign w:val="top"/>
          </w:tcPr>
          <w:p w14:paraId="4C9106D0">
            <w:pPr>
              <w:spacing w:line="268" w:lineRule="auto"/>
              <w:rPr>
                <w:rFonts w:ascii="Arial"/>
                <w:sz w:val="21"/>
              </w:rPr>
            </w:pPr>
          </w:p>
          <w:p w14:paraId="27843E5F">
            <w:pPr>
              <w:spacing w:line="269" w:lineRule="auto"/>
              <w:rPr>
                <w:rFonts w:ascii="Arial"/>
                <w:sz w:val="21"/>
              </w:rPr>
            </w:pPr>
          </w:p>
          <w:p w14:paraId="2D3F39CE">
            <w:pPr>
              <w:spacing w:line="269" w:lineRule="auto"/>
              <w:rPr>
                <w:rFonts w:ascii="Arial"/>
                <w:sz w:val="21"/>
              </w:rPr>
            </w:pPr>
          </w:p>
          <w:p w14:paraId="374123AF">
            <w:pPr>
              <w:spacing w:before="61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15</w:t>
            </w:r>
          </w:p>
        </w:tc>
        <w:tc>
          <w:tcPr>
            <w:tcW w:w="1456" w:type="dxa"/>
            <w:vAlign w:val="top"/>
          </w:tcPr>
          <w:p w14:paraId="37091DB0">
            <w:pPr>
              <w:spacing w:line="256" w:lineRule="auto"/>
              <w:rPr>
                <w:rFonts w:ascii="Arial"/>
                <w:sz w:val="21"/>
              </w:rPr>
            </w:pPr>
          </w:p>
          <w:p w14:paraId="53998D98">
            <w:pPr>
              <w:spacing w:line="257" w:lineRule="auto"/>
              <w:rPr>
                <w:rFonts w:ascii="Arial"/>
                <w:sz w:val="21"/>
              </w:rPr>
            </w:pPr>
          </w:p>
          <w:p w14:paraId="11936DED">
            <w:pPr>
              <w:spacing w:line="257" w:lineRule="auto"/>
              <w:rPr>
                <w:rFonts w:ascii="Arial"/>
                <w:sz w:val="21"/>
              </w:rPr>
            </w:pPr>
          </w:p>
          <w:p w14:paraId="67665ABE">
            <w:pPr>
              <w:spacing w:before="61" w:line="225" w:lineRule="auto"/>
              <w:ind w:left="13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检查制动系统</w:t>
            </w:r>
          </w:p>
        </w:tc>
        <w:tc>
          <w:tcPr>
            <w:tcW w:w="6054" w:type="dxa"/>
            <w:vAlign w:val="top"/>
          </w:tcPr>
          <w:p w14:paraId="0F92ED38">
            <w:pPr>
              <w:spacing w:before="121" w:line="289" w:lineRule="auto"/>
              <w:ind w:left="120" w:right="102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□未目视检查制动摩擦片和制动盘磨损情况；扣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每轮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分</w:t>
            </w:r>
          </w:p>
          <w:p w14:paraId="41223023">
            <w:pPr>
              <w:spacing w:before="125" w:line="288" w:lineRule="auto"/>
              <w:ind w:left="118" w:right="124" w:firstLine="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□未目视检查制动管路的安装、连接、损伤情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况及有无漏油，制动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软管有无老化；扣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15ECCAFC">
            <w:pPr>
              <w:spacing w:before="126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□未正确拆装制动摩擦片；扣每轮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1E8C2967">
            <w:pPr>
              <w:spacing w:line="269" w:lineRule="auto"/>
              <w:rPr>
                <w:rFonts w:ascii="Arial"/>
                <w:sz w:val="21"/>
              </w:rPr>
            </w:pPr>
          </w:p>
          <w:p w14:paraId="01BCB7B0">
            <w:pPr>
              <w:spacing w:line="269" w:lineRule="auto"/>
              <w:rPr>
                <w:rFonts w:ascii="Arial"/>
                <w:sz w:val="21"/>
              </w:rPr>
            </w:pPr>
          </w:p>
          <w:p w14:paraId="213FEC2C">
            <w:pPr>
              <w:spacing w:line="269" w:lineRule="auto"/>
              <w:rPr>
                <w:rFonts w:ascii="Arial"/>
                <w:sz w:val="21"/>
              </w:rPr>
            </w:pPr>
          </w:p>
          <w:p w14:paraId="1429211C">
            <w:pPr>
              <w:spacing w:before="61" w:line="184" w:lineRule="auto"/>
              <w:ind w:left="11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4.2</w:t>
            </w:r>
          </w:p>
        </w:tc>
        <w:tc>
          <w:tcPr>
            <w:tcW w:w="688" w:type="dxa"/>
            <w:vAlign w:val="top"/>
          </w:tcPr>
          <w:p w14:paraId="162CA646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0ACE620E">
            <w:pPr>
              <w:rPr>
                <w:rFonts w:ascii="Arial"/>
                <w:sz w:val="21"/>
              </w:rPr>
            </w:pPr>
          </w:p>
        </w:tc>
      </w:tr>
    </w:tbl>
    <w:p w14:paraId="035F480C">
      <w:pPr>
        <w:rPr>
          <w:rFonts w:ascii="Arial"/>
          <w:sz w:val="21"/>
        </w:rPr>
      </w:pPr>
    </w:p>
    <w:p w14:paraId="6EA590A3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7" w:h="16839"/>
          <w:pgMar w:top="1431" w:right="715" w:bottom="1226" w:left="717" w:header="0" w:footer="1009" w:gutter="0"/>
          <w:cols w:space="720" w:num="1"/>
        </w:sectPr>
      </w:pPr>
    </w:p>
    <w:p w14:paraId="1231467D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456"/>
        <w:gridCol w:w="6054"/>
        <w:gridCol w:w="696"/>
        <w:gridCol w:w="688"/>
        <w:gridCol w:w="684"/>
      </w:tblGrid>
      <w:tr w14:paraId="2A10BB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atLeast"/>
        </w:trPr>
        <w:tc>
          <w:tcPr>
            <w:tcW w:w="890" w:type="dxa"/>
            <w:vAlign w:val="top"/>
          </w:tcPr>
          <w:p w14:paraId="1F2F6395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11A7AF74">
            <w:pPr>
              <w:rPr>
                <w:rFonts w:ascii="Arial"/>
                <w:sz w:val="21"/>
              </w:rPr>
            </w:pPr>
          </w:p>
        </w:tc>
        <w:tc>
          <w:tcPr>
            <w:tcW w:w="6054" w:type="dxa"/>
            <w:vAlign w:val="top"/>
          </w:tcPr>
          <w:p w14:paraId="05F11D68">
            <w:pPr>
              <w:spacing w:before="122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□未清洁制动摩擦片；扣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3421C730">
            <w:pPr>
              <w:spacing w:before="127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□未测量制动摩擦片厚度；扣每轮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7912E985">
            <w:pPr>
              <w:spacing w:before="129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□未清洁制动盘；扣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229CC951">
            <w:pPr>
              <w:spacing w:before="126" w:line="308" w:lineRule="auto"/>
              <w:ind w:left="117" w:right="102" w:firstLine="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□未测量制动盘厚度或测量方法不对(需在制</w:t>
            </w: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>动摩擦片接触区域内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测量；测量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4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个位置，</w:t>
            </w:r>
            <w:r>
              <w:rPr>
                <w:rFonts w:ascii="仿宋" w:hAnsi="仿宋" w:eastAsia="仿宋" w:cs="仿宋"/>
                <w:spacing w:val="-5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每次偏移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90</w:t>
            </w:r>
            <w:r>
              <w:rPr>
                <w:rFonts w:ascii="仿宋" w:hAnsi="仿宋" w:eastAsia="仿宋" w:cs="仿宋"/>
                <w:spacing w:val="-6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°</w:t>
            </w:r>
            <w:r>
              <w:rPr>
                <w:rFonts w:ascii="仿宋" w:hAnsi="仿宋" w:eastAsia="仿宋" w:cs="仿宋"/>
                <w:spacing w:val="-6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测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量点距离制动盘外缘距离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须相等)；扣每轮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507A8411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□未检查制动钳壳体是否开裂、严重磨损和损坏；扣</w:t>
            </w:r>
            <w:r>
              <w:rPr>
                <w:rFonts w:ascii="仿宋" w:hAnsi="仿宋" w:eastAsia="仿宋" w:cs="仿宋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8AFD1E9">
            <w:pPr>
              <w:spacing w:before="129" w:line="288" w:lineRule="auto"/>
              <w:ind w:left="124" w:right="39" w:firstLine="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□未检查制动钳活塞防尘罩密封圈是否开裂、破裂、</w:t>
            </w:r>
            <w:r>
              <w:rPr>
                <w:rFonts w:ascii="仿宋" w:hAnsi="仿宋" w:eastAsia="仿宋" w:cs="仿宋"/>
                <w:spacing w:val="5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有缺口、老化、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泄露；扣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44C768CC">
            <w:pPr>
              <w:spacing w:before="127" w:line="289" w:lineRule="auto"/>
              <w:ind w:left="120" w:right="100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□未检查制动钳浮动销是否卡滞、卡死、护套开裂或破损；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扣 0.3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分</w:t>
            </w:r>
          </w:p>
        </w:tc>
        <w:tc>
          <w:tcPr>
            <w:tcW w:w="696" w:type="dxa"/>
            <w:vAlign w:val="top"/>
          </w:tcPr>
          <w:p w14:paraId="5C6757B6"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vAlign w:val="top"/>
          </w:tcPr>
          <w:p w14:paraId="38DA3C19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6FED87D3">
            <w:pPr>
              <w:rPr>
                <w:rFonts w:ascii="Arial"/>
                <w:sz w:val="21"/>
              </w:rPr>
            </w:pPr>
          </w:p>
        </w:tc>
      </w:tr>
      <w:tr w14:paraId="13F292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3" w:hRule="atLeast"/>
        </w:trPr>
        <w:tc>
          <w:tcPr>
            <w:tcW w:w="890" w:type="dxa"/>
            <w:vAlign w:val="top"/>
          </w:tcPr>
          <w:p w14:paraId="2FE0BE60">
            <w:pPr>
              <w:spacing w:line="256" w:lineRule="auto"/>
              <w:rPr>
                <w:rFonts w:ascii="Arial"/>
                <w:sz w:val="21"/>
              </w:rPr>
            </w:pPr>
          </w:p>
          <w:p w14:paraId="4D0B3C42">
            <w:pPr>
              <w:spacing w:line="256" w:lineRule="auto"/>
              <w:rPr>
                <w:rFonts w:ascii="Arial"/>
                <w:sz w:val="21"/>
              </w:rPr>
            </w:pPr>
          </w:p>
          <w:p w14:paraId="01C6EDC8">
            <w:pPr>
              <w:spacing w:line="257" w:lineRule="auto"/>
              <w:rPr>
                <w:rFonts w:ascii="Arial"/>
                <w:sz w:val="21"/>
              </w:rPr>
            </w:pPr>
          </w:p>
          <w:p w14:paraId="303FF321">
            <w:pPr>
              <w:spacing w:line="257" w:lineRule="auto"/>
              <w:rPr>
                <w:rFonts w:ascii="Arial"/>
                <w:sz w:val="21"/>
              </w:rPr>
            </w:pPr>
          </w:p>
          <w:p w14:paraId="2EFA21BA">
            <w:pPr>
              <w:spacing w:line="257" w:lineRule="auto"/>
              <w:rPr>
                <w:rFonts w:ascii="Arial"/>
                <w:sz w:val="21"/>
              </w:rPr>
            </w:pPr>
          </w:p>
          <w:p w14:paraId="3648783B">
            <w:pPr>
              <w:spacing w:line="257" w:lineRule="auto"/>
              <w:rPr>
                <w:rFonts w:ascii="Arial"/>
                <w:sz w:val="21"/>
              </w:rPr>
            </w:pPr>
          </w:p>
          <w:p w14:paraId="25AA47C9">
            <w:pPr>
              <w:spacing w:line="257" w:lineRule="auto"/>
              <w:rPr>
                <w:rFonts w:ascii="Arial"/>
                <w:sz w:val="21"/>
              </w:rPr>
            </w:pPr>
          </w:p>
          <w:p w14:paraId="5B3D90DA">
            <w:pPr>
              <w:spacing w:line="257" w:lineRule="auto"/>
              <w:rPr>
                <w:rFonts w:ascii="Arial"/>
                <w:sz w:val="21"/>
              </w:rPr>
            </w:pPr>
          </w:p>
          <w:p w14:paraId="290470BD">
            <w:pPr>
              <w:spacing w:before="62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16</w:t>
            </w:r>
          </w:p>
        </w:tc>
        <w:tc>
          <w:tcPr>
            <w:tcW w:w="1456" w:type="dxa"/>
            <w:vAlign w:val="top"/>
          </w:tcPr>
          <w:p w14:paraId="5147BC8F">
            <w:pPr>
              <w:spacing w:line="264" w:lineRule="auto"/>
              <w:rPr>
                <w:rFonts w:ascii="Arial"/>
                <w:sz w:val="21"/>
              </w:rPr>
            </w:pPr>
          </w:p>
          <w:p w14:paraId="109EF8A2">
            <w:pPr>
              <w:spacing w:line="264" w:lineRule="auto"/>
              <w:rPr>
                <w:rFonts w:ascii="Arial"/>
                <w:sz w:val="21"/>
              </w:rPr>
            </w:pPr>
          </w:p>
          <w:p w14:paraId="31959454">
            <w:pPr>
              <w:spacing w:line="264" w:lineRule="auto"/>
              <w:rPr>
                <w:rFonts w:ascii="Arial"/>
                <w:sz w:val="21"/>
              </w:rPr>
            </w:pPr>
          </w:p>
          <w:p w14:paraId="16DF77E1">
            <w:pPr>
              <w:spacing w:line="264" w:lineRule="auto"/>
              <w:rPr>
                <w:rFonts w:ascii="Arial"/>
                <w:sz w:val="21"/>
              </w:rPr>
            </w:pPr>
          </w:p>
          <w:p w14:paraId="63BDCDFE">
            <w:pPr>
              <w:spacing w:line="264" w:lineRule="auto"/>
              <w:rPr>
                <w:rFonts w:ascii="Arial"/>
                <w:sz w:val="21"/>
              </w:rPr>
            </w:pPr>
          </w:p>
          <w:p w14:paraId="0F18107B">
            <w:pPr>
              <w:spacing w:line="264" w:lineRule="auto"/>
              <w:rPr>
                <w:rFonts w:ascii="Arial"/>
                <w:sz w:val="21"/>
              </w:rPr>
            </w:pPr>
          </w:p>
          <w:p w14:paraId="7B56FFD6">
            <w:pPr>
              <w:spacing w:line="265" w:lineRule="auto"/>
              <w:rPr>
                <w:rFonts w:ascii="Arial"/>
                <w:sz w:val="21"/>
              </w:rPr>
            </w:pPr>
          </w:p>
          <w:p w14:paraId="4EB6666A">
            <w:pPr>
              <w:spacing w:before="62" w:line="316" w:lineRule="auto"/>
              <w:ind w:left="637" w:right="130" w:hanging="50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验电及绝缘检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测</w:t>
            </w:r>
          </w:p>
        </w:tc>
        <w:tc>
          <w:tcPr>
            <w:tcW w:w="6054" w:type="dxa"/>
            <w:vAlign w:val="top"/>
          </w:tcPr>
          <w:p w14:paraId="65FCCF24">
            <w:pPr>
              <w:spacing w:before="11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□未在直流母线插头端进行验电；扣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A9F1EC5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□未在直流母线插座端进行验电；扣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167F1E5D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□未佩戴绝缘防护手套、护目镜验电及绝缘检测；扣</w:t>
            </w:r>
            <w:r>
              <w:rPr>
                <w:rFonts w:ascii="仿宋" w:hAnsi="仿宋" w:eastAsia="仿宋" w:cs="仿宋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9D02198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□万用表档位选择错误；扣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6D5AE7B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□绝缘测试仪档位选择错误（此处应选择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50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0V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档位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67EF0E19">
            <w:pPr>
              <w:spacing w:before="128" w:line="289" w:lineRule="auto"/>
              <w:ind w:left="120" w:right="104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□未在直流母线插头端、直流母线插座端进行绝缘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检测；扣每项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分，共</w:t>
            </w:r>
            <w:r>
              <w:rPr>
                <w:rFonts w:ascii="仿宋" w:hAnsi="仿宋" w:eastAsia="仿宋" w:cs="仿宋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1.2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分</w:t>
            </w:r>
          </w:p>
          <w:p w14:paraId="5B8A9495">
            <w:pPr>
              <w:spacing w:before="125" w:line="289" w:lineRule="auto"/>
              <w:ind w:left="120" w:right="104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□未在快充线束插头端、快充线束插座端进行绝缘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检测；扣每项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分，共</w:t>
            </w:r>
            <w:r>
              <w:rPr>
                <w:rFonts w:ascii="仿宋" w:hAnsi="仿宋" w:eastAsia="仿宋" w:cs="仿宋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1.2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分</w:t>
            </w:r>
          </w:p>
          <w:p w14:paraId="03B4887B">
            <w:pPr>
              <w:spacing w:before="126" w:line="287" w:lineRule="auto"/>
              <w:ind w:left="117" w:right="104" w:firstLine="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□未在高压线束拆卸检测完成后，线束侧接口做安全防护（包裹绝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缘胶带并用绝缘保护套防护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扣每项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6847E4FB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□未遵守“单手操作”使用万用表测量读数；扣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0DFD23B6">
            <w:pPr>
              <w:spacing w:line="256" w:lineRule="auto"/>
              <w:rPr>
                <w:rFonts w:ascii="Arial"/>
                <w:sz w:val="21"/>
              </w:rPr>
            </w:pPr>
          </w:p>
          <w:p w14:paraId="6B716CC1">
            <w:pPr>
              <w:spacing w:line="257" w:lineRule="auto"/>
              <w:rPr>
                <w:rFonts w:ascii="Arial"/>
                <w:sz w:val="21"/>
              </w:rPr>
            </w:pPr>
          </w:p>
          <w:p w14:paraId="555F2AB6">
            <w:pPr>
              <w:spacing w:line="257" w:lineRule="auto"/>
              <w:rPr>
                <w:rFonts w:ascii="Arial"/>
                <w:sz w:val="21"/>
              </w:rPr>
            </w:pPr>
          </w:p>
          <w:p w14:paraId="57BDDFEE">
            <w:pPr>
              <w:spacing w:line="257" w:lineRule="auto"/>
              <w:rPr>
                <w:rFonts w:ascii="Arial"/>
                <w:sz w:val="21"/>
              </w:rPr>
            </w:pPr>
          </w:p>
          <w:p w14:paraId="7C033388">
            <w:pPr>
              <w:spacing w:line="257" w:lineRule="auto"/>
              <w:rPr>
                <w:rFonts w:ascii="Arial"/>
                <w:sz w:val="21"/>
              </w:rPr>
            </w:pPr>
          </w:p>
          <w:p w14:paraId="48571921">
            <w:pPr>
              <w:spacing w:line="257" w:lineRule="auto"/>
              <w:rPr>
                <w:rFonts w:ascii="Arial"/>
                <w:sz w:val="21"/>
              </w:rPr>
            </w:pPr>
          </w:p>
          <w:p w14:paraId="475BB941">
            <w:pPr>
              <w:spacing w:line="257" w:lineRule="auto"/>
              <w:rPr>
                <w:rFonts w:ascii="Arial"/>
                <w:sz w:val="21"/>
              </w:rPr>
            </w:pPr>
          </w:p>
          <w:p w14:paraId="1C2F59D9">
            <w:pPr>
              <w:spacing w:line="257" w:lineRule="auto"/>
              <w:rPr>
                <w:rFonts w:ascii="Arial"/>
                <w:sz w:val="21"/>
              </w:rPr>
            </w:pPr>
          </w:p>
          <w:p w14:paraId="691CF836">
            <w:pPr>
              <w:spacing w:before="62" w:line="184" w:lineRule="auto"/>
              <w:ind w:left="1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5.4</w:t>
            </w:r>
          </w:p>
        </w:tc>
        <w:tc>
          <w:tcPr>
            <w:tcW w:w="688" w:type="dxa"/>
            <w:vAlign w:val="top"/>
          </w:tcPr>
          <w:p w14:paraId="08060121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7D75E6EF">
            <w:pPr>
              <w:rPr>
                <w:rFonts w:ascii="Arial"/>
                <w:sz w:val="21"/>
              </w:rPr>
            </w:pPr>
          </w:p>
        </w:tc>
      </w:tr>
      <w:tr w14:paraId="1438DB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6" w:hRule="atLeast"/>
        </w:trPr>
        <w:tc>
          <w:tcPr>
            <w:tcW w:w="890" w:type="dxa"/>
            <w:vAlign w:val="top"/>
          </w:tcPr>
          <w:p w14:paraId="1F64C6FC">
            <w:pPr>
              <w:spacing w:line="290" w:lineRule="auto"/>
              <w:rPr>
                <w:rFonts w:ascii="Arial"/>
                <w:sz w:val="21"/>
              </w:rPr>
            </w:pPr>
          </w:p>
          <w:p w14:paraId="55F8CCB7">
            <w:pPr>
              <w:spacing w:line="290" w:lineRule="auto"/>
              <w:rPr>
                <w:rFonts w:ascii="Arial"/>
                <w:sz w:val="21"/>
              </w:rPr>
            </w:pPr>
          </w:p>
          <w:p w14:paraId="46726B15">
            <w:pPr>
              <w:spacing w:line="291" w:lineRule="auto"/>
              <w:rPr>
                <w:rFonts w:ascii="Arial"/>
                <w:sz w:val="21"/>
              </w:rPr>
            </w:pPr>
          </w:p>
          <w:p w14:paraId="3823C902">
            <w:pPr>
              <w:spacing w:line="291" w:lineRule="auto"/>
              <w:rPr>
                <w:rFonts w:ascii="Arial"/>
                <w:sz w:val="21"/>
              </w:rPr>
            </w:pPr>
          </w:p>
          <w:p w14:paraId="00408233">
            <w:pPr>
              <w:spacing w:before="61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17</w:t>
            </w:r>
          </w:p>
        </w:tc>
        <w:tc>
          <w:tcPr>
            <w:tcW w:w="1456" w:type="dxa"/>
            <w:vAlign w:val="top"/>
          </w:tcPr>
          <w:p w14:paraId="77D37215">
            <w:pPr>
              <w:spacing w:line="281" w:lineRule="auto"/>
              <w:rPr>
                <w:rFonts w:ascii="Arial"/>
                <w:sz w:val="21"/>
              </w:rPr>
            </w:pPr>
          </w:p>
          <w:p w14:paraId="06818674">
            <w:pPr>
              <w:spacing w:line="281" w:lineRule="auto"/>
              <w:rPr>
                <w:rFonts w:ascii="Arial"/>
                <w:sz w:val="21"/>
              </w:rPr>
            </w:pPr>
          </w:p>
          <w:p w14:paraId="357AC4BB">
            <w:pPr>
              <w:spacing w:line="282" w:lineRule="auto"/>
              <w:rPr>
                <w:rFonts w:ascii="Arial"/>
                <w:sz w:val="21"/>
              </w:rPr>
            </w:pPr>
          </w:p>
          <w:p w14:paraId="0840875B">
            <w:pPr>
              <w:spacing w:line="282" w:lineRule="auto"/>
              <w:rPr>
                <w:rFonts w:ascii="Arial"/>
                <w:sz w:val="21"/>
              </w:rPr>
            </w:pPr>
          </w:p>
          <w:p w14:paraId="64580F25">
            <w:pPr>
              <w:spacing w:before="62" w:line="225" w:lineRule="auto"/>
              <w:ind w:left="3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检查底盘</w:t>
            </w:r>
          </w:p>
        </w:tc>
        <w:tc>
          <w:tcPr>
            <w:tcW w:w="6054" w:type="dxa"/>
            <w:vAlign w:val="top"/>
          </w:tcPr>
          <w:p w14:paraId="082A1B7A">
            <w:pPr>
              <w:spacing w:before="122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□未目视检查散热器有无泄漏、变形等；扣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716F619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□未目视检查冷凝器有无脏污、变形及泄漏等；扣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3C92B12E">
            <w:pPr>
              <w:spacing w:before="129" w:line="288" w:lineRule="auto"/>
              <w:ind w:left="117" w:right="104" w:firstLine="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□未目视检查转向球头、防尘套、横拉杆、前后桥、</w:t>
            </w:r>
            <w:r>
              <w:rPr>
                <w:rFonts w:ascii="仿宋" w:hAnsi="仿宋" w:eastAsia="仿宋" w:cs="仿宋"/>
                <w:spacing w:val="6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稳定杆橡胶金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属支座；扣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7E78538D">
            <w:pPr>
              <w:spacing w:before="126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□未目视检查前后减震器、弹簧是否漏油或其他损坏；扣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C39E797">
            <w:pPr>
              <w:spacing w:before="129" w:line="223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□未目视检查转向器外表面情况；扣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312896B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□未目视检查减速器及等速万向节防护套；扣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32435AEB">
            <w:pPr>
              <w:spacing w:line="290" w:lineRule="auto"/>
              <w:rPr>
                <w:rFonts w:ascii="Arial"/>
                <w:sz w:val="21"/>
              </w:rPr>
            </w:pPr>
          </w:p>
          <w:p w14:paraId="4AD86D90">
            <w:pPr>
              <w:spacing w:line="290" w:lineRule="auto"/>
              <w:rPr>
                <w:rFonts w:ascii="Arial"/>
                <w:sz w:val="21"/>
              </w:rPr>
            </w:pPr>
          </w:p>
          <w:p w14:paraId="67605B53">
            <w:pPr>
              <w:spacing w:line="291" w:lineRule="auto"/>
              <w:rPr>
                <w:rFonts w:ascii="Arial"/>
                <w:sz w:val="21"/>
              </w:rPr>
            </w:pPr>
          </w:p>
          <w:p w14:paraId="18FC571B">
            <w:pPr>
              <w:spacing w:line="291" w:lineRule="auto"/>
              <w:rPr>
                <w:rFonts w:ascii="Arial"/>
                <w:sz w:val="21"/>
              </w:rPr>
            </w:pPr>
          </w:p>
          <w:p w14:paraId="743A74B7">
            <w:pPr>
              <w:spacing w:before="62" w:line="185" w:lineRule="auto"/>
              <w:ind w:left="1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1.8</w:t>
            </w:r>
          </w:p>
        </w:tc>
        <w:tc>
          <w:tcPr>
            <w:tcW w:w="688" w:type="dxa"/>
            <w:vAlign w:val="top"/>
          </w:tcPr>
          <w:p w14:paraId="6E5D67FF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233F9AB6">
            <w:pPr>
              <w:rPr>
                <w:rFonts w:ascii="Arial"/>
                <w:sz w:val="21"/>
              </w:rPr>
            </w:pPr>
          </w:p>
        </w:tc>
      </w:tr>
      <w:tr w14:paraId="776D2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9" w:hRule="atLeast"/>
        </w:trPr>
        <w:tc>
          <w:tcPr>
            <w:tcW w:w="890" w:type="dxa"/>
            <w:vAlign w:val="top"/>
          </w:tcPr>
          <w:p w14:paraId="73FEBB31">
            <w:pPr>
              <w:spacing w:line="268" w:lineRule="auto"/>
              <w:rPr>
                <w:rFonts w:ascii="Arial"/>
                <w:sz w:val="21"/>
              </w:rPr>
            </w:pPr>
          </w:p>
          <w:p w14:paraId="1B1FB069">
            <w:pPr>
              <w:spacing w:line="268" w:lineRule="auto"/>
              <w:rPr>
                <w:rFonts w:ascii="Arial"/>
                <w:sz w:val="21"/>
              </w:rPr>
            </w:pPr>
          </w:p>
          <w:p w14:paraId="16E8F9D1">
            <w:pPr>
              <w:spacing w:line="268" w:lineRule="auto"/>
              <w:rPr>
                <w:rFonts w:ascii="Arial"/>
                <w:sz w:val="21"/>
              </w:rPr>
            </w:pPr>
          </w:p>
          <w:p w14:paraId="37202890">
            <w:pPr>
              <w:spacing w:line="269" w:lineRule="auto"/>
              <w:rPr>
                <w:rFonts w:ascii="Arial"/>
                <w:sz w:val="21"/>
              </w:rPr>
            </w:pPr>
          </w:p>
          <w:p w14:paraId="0EA8E132">
            <w:pPr>
              <w:spacing w:line="269" w:lineRule="auto"/>
              <w:rPr>
                <w:rFonts w:ascii="Arial"/>
                <w:sz w:val="21"/>
              </w:rPr>
            </w:pPr>
          </w:p>
          <w:p w14:paraId="5CE8920A">
            <w:pPr>
              <w:spacing w:before="62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18</w:t>
            </w:r>
          </w:p>
        </w:tc>
        <w:tc>
          <w:tcPr>
            <w:tcW w:w="1456" w:type="dxa"/>
            <w:vAlign w:val="top"/>
          </w:tcPr>
          <w:p w14:paraId="75B89692">
            <w:pPr>
              <w:spacing w:line="284" w:lineRule="auto"/>
              <w:rPr>
                <w:rFonts w:ascii="Arial"/>
                <w:sz w:val="21"/>
              </w:rPr>
            </w:pPr>
          </w:p>
          <w:p w14:paraId="76DAA51B">
            <w:pPr>
              <w:spacing w:line="284" w:lineRule="auto"/>
              <w:rPr>
                <w:rFonts w:ascii="Arial"/>
                <w:sz w:val="21"/>
              </w:rPr>
            </w:pPr>
          </w:p>
          <w:p w14:paraId="7342ACB2">
            <w:pPr>
              <w:spacing w:line="284" w:lineRule="auto"/>
              <w:rPr>
                <w:rFonts w:ascii="Arial"/>
                <w:sz w:val="21"/>
              </w:rPr>
            </w:pPr>
          </w:p>
          <w:p w14:paraId="4BE92E80">
            <w:pPr>
              <w:spacing w:line="285" w:lineRule="auto"/>
              <w:rPr>
                <w:rFonts w:ascii="Arial"/>
                <w:sz w:val="21"/>
              </w:rPr>
            </w:pPr>
          </w:p>
          <w:p w14:paraId="0EE4118E">
            <w:pPr>
              <w:spacing w:before="61" w:line="319" w:lineRule="auto"/>
              <w:ind w:left="640" w:right="130" w:hanging="5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检查动力蓄电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池</w:t>
            </w:r>
          </w:p>
        </w:tc>
        <w:tc>
          <w:tcPr>
            <w:tcW w:w="6054" w:type="dxa"/>
            <w:vAlign w:val="top"/>
          </w:tcPr>
          <w:p w14:paraId="3BA0468B">
            <w:pPr>
              <w:spacing w:before="121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□未检查动力蓄电池有无异味；扣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FF4EA1A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□未检查动力蓄电池底部有无变形、裂纹、凹陷及破损；扣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4CDEF5C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□未检查并按照规定力矩紧固动力蓄电池固定螺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栓；扣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BACC706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□未检查动力蓄电池高低压线束是否有破损、异常变形；扣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01B4D6C3">
            <w:pPr>
              <w:spacing w:before="128" w:line="289" w:lineRule="auto"/>
              <w:ind w:left="120" w:right="102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□未检查动力蓄电池高低压线束接插件是否有异常发黑现象；扣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分</w:t>
            </w:r>
          </w:p>
          <w:p w14:paraId="4DB6CAC6">
            <w:pPr>
              <w:spacing w:before="125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□未检查动力蓄电池冷却管路连接是否可靠或泄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漏；扣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FFEE718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□未检查并记录动力蓄电池铭牌信息；扣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3BF69EAD">
            <w:pPr>
              <w:spacing w:line="268" w:lineRule="auto"/>
              <w:rPr>
                <w:rFonts w:ascii="Arial"/>
                <w:sz w:val="21"/>
              </w:rPr>
            </w:pPr>
          </w:p>
          <w:p w14:paraId="5D4816B7">
            <w:pPr>
              <w:spacing w:line="268" w:lineRule="auto"/>
              <w:rPr>
                <w:rFonts w:ascii="Arial"/>
                <w:sz w:val="21"/>
              </w:rPr>
            </w:pPr>
          </w:p>
          <w:p w14:paraId="2BBFB988">
            <w:pPr>
              <w:spacing w:line="269" w:lineRule="auto"/>
              <w:rPr>
                <w:rFonts w:ascii="Arial"/>
                <w:sz w:val="21"/>
              </w:rPr>
            </w:pPr>
          </w:p>
          <w:p w14:paraId="0B16A58A">
            <w:pPr>
              <w:spacing w:line="269" w:lineRule="auto"/>
              <w:rPr>
                <w:rFonts w:ascii="Arial"/>
                <w:sz w:val="21"/>
              </w:rPr>
            </w:pPr>
          </w:p>
          <w:p w14:paraId="45070885">
            <w:pPr>
              <w:spacing w:line="269" w:lineRule="auto"/>
              <w:rPr>
                <w:rFonts w:ascii="Arial"/>
                <w:sz w:val="21"/>
              </w:rPr>
            </w:pPr>
          </w:p>
          <w:p w14:paraId="1AD0AED0">
            <w:pPr>
              <w:spacing w:before="62" w:line="184" w:lineRule="auto"/>
              <w:ind w:left="1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3.3</w:t>
            </w:r>
          </w:p>
        </w:tc>
        <w:tc>
          <w:tcPr>
            <w:tcW w:w="688" w:type="dxa"/>
            <w:vAlign w:val="top"/>
          </w:tcPr>
          <w:p w14:paraId="7EFD7B01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66C316C0">
            <w:pPr>
              <w:rPr>
                <w:rFonts w:ascii="Arial"/>
                <w:sz w:val="21"/>
              </w:rPr>
            </w:pPr>
          </w:p>
        </w:tc>
      </w:tr>
    </w:tbl>
    <w:p w14:paraId="1045E9CF">
      <w:pPr>
        <w:rPr>
          <w:rFonts w:ascii="Arial"/>
          <w:sz w:val="21"/>
        </w:rPr>
      </w:pPr>
    </w:p>
    <w:p w14:paraId="3138EAC5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7" w:h="16839"/>
          <w:pgMar w:top="1431" w:right="715" w:bottom="1226" w:left="717" w:header="0" w:footer="1010" w:gutter="0"/>
          <w:cols w:space="720" w:num="1"/>
        </w:sectPr>
      </w:pPr>
    </w:p>
    <w:p w14:paraId="585F844B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456"/>
        <w:gridCol w:w="6054"/>
        <w:gridCol w:w="696"/>
        <w:gridCol w:w="688"/>
        <w:gridCol w:w="684"/>
      </w:tblGrid>
      <w:tr w14:paraId="49072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</w:trPr>
        <w:tc>
          <w:tcPr>
            <w:tcW w:w="890" w:type="dxa"/>
            <w:vAlign w:val="top"/>
          </w:tcPr>
          <w:p w14:paraId="153833D2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4565B313">
            <w:pPr>
              <w:rPr>
                <w:rFonts w:ascii="Arial"/>
                <w:sz w:val="21"/>
              </w:rPr>
            </w:pPr>
          </w:p>
        </w:tc>
        <w:tc>
          <w:tcPr>
            <w:tcW w:w="6054" w:type="dxa"/>
            <w:vAlign w:val="top"/>
          </w:tcPr>
          <w:p w14:paraId="2D8163A0">
            <w:pPr>
              <w:spacing w:before="122" w:line="288" w:lineRule="auto"/>
              <w:ind w:left="138" w:right="105" w:hanging="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 xml:space="preserve">□未目视检查接地线束紧固情况，且漆标位置有移动对螺栓进行紧 </w:t>
            </w:r>
            <w:r>
              <w:rPr>
                <w:rFonts w:ascii="仿宋" w:hAnsi="仿宋" w:eastAsia="仿宋" w:cs="仿宋"/>
                <w:sz w:val="19"/>
                <w:szCs w:val="19"/>
              </w:rPr>
              <w:t>固；扣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分</w:t>
            </w:r>
          </w:p>
          <w:p w14:paraId="7B1E309A">
            <w:pPr>
              <w:spacing w:before="126" w:line="287" w:lineRule="auto"/>
              <w:ind w:left="120" w:right="105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□未在设置扭力时口头报告动力蓄电池、 接地线束螺栓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紧固力矩标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准值，且未在设置实际紧固值时给裁判确认；扣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5CAFDCF4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□未在使用完扭矩扳手后归零；扣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5674767C"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vAlign w:val="top"/>
          </w:tcPr>
          <w:p w14:paraId="0CBA4209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7BE11DFE">
            <w:pPr>
              <w:rPr>
                <w:rFonts w:ascii="Arial"/>
                <w:sz w:val="21"/>
              </w:rPr>
            </w:pPr>
          </w:p>
        </w:tc>
      </w:tr>
      <w:tr w14:paraId="2B3AAE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4" w:hRule="atLeast"/>
        </w:trPr>
        <w:tc>
          <w:tcPr>
            <w:tcW w:w="890" w:type="dxa"/>
            <w:vAlign w:val="top"/>
          </w:tcPr>
          <w:p w14:paraId="41FEB6E2">
            <w:pPr>
              <w:spacing w:line="242" w:lineRule="auto"/>
              <w:rPr>
                <w:rFonts w:ascii="Arial"/>
                <w:sz w:val="21"/>
              </w:rPr>
            </w:pPr>
          </w:p>
          <w:p w14:paraId="76C2437C">
            <w:pPr>
              <w:spacing w:line="242" w:lineRule="auto"/>
              <w:rPr>
                <w:rFonts w:ascii="Arial"/>
                <w:sz w:val="21"/>
              </w:rPr>
            </w:pPr>
          </w:p>
          <w:p w14:paraId="1CDB936C">
            <w:pPr>
              <w:spacing w:line="242" w:lineRule="auto"/>
              <w:rPr>
                <w:rFonts w:ascii="Arial"/>
                <w:sz w:val="21"/>
              </w:rPr>
            </w:pPr>
          </w:p>
          <w:p w14:paraId="04796884">
            <w:pPr>
              <w:spacing w:line="242" w:lineRule="auto"/>
              <w:rPr>
                <w:rFonts w:ascii="Arial"/>
                <w:sz w:val="21"/>
              </w:rPr>
            </w:pPr>
          </w:p>
          <w:p w14:paraId="18507652">
            <w:pPr>
              <w:spacing w:line="242" w:lineRule="auto"/>
              <w:rPr>
                <w:rFonts w:ascii="Arial"/>
                <w:sz w:val="21"/>
              </w:rPr>
            </w:pPr>
          </w:p>
          <w:p w14:paraId="60D37588">
            <w:pPr>
              <w:spacing w:line="243" w:lineRule="auto"/>
              <w:rPr>
                <w:rFonts w:ascii="Arial"/>
                <w:sz w:val="21"/>
              </w:rPr>
            </w:pPr>
          </w:p>
          <w:p w14:paraId="36DA119E">
            <w:pPr>
              <w:spacing w:line="243" w:lineRule="auto"/>
              <w:rPr>
                <w:rFonts w:ascii="Arial"/>
                <w:sz w:val="21"/>
              </w:rPr>
            </w:pPr>
          </w:p>
          <w:p w14:paraId="2077B270">
            <w:pPr>
              <w:spacing w:before="62" w:line="185" w:lineRule="auto"/>
              <w:ind w:left="3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6"/>
                <w:sz w:val="19"/>
                <w:szCs w:val="19"/>
              </w:rPr>
              <w:t>19</w:t>
            </w:r>
          </w:p>
        </w:tc>
        <w:tc>
          <w:tcPr>
            <w:tcW w:w="1456" w:type="dxa"/>
            <w:vAlign w:val="top"/>
          </w:tcPr>
          <w:p w14:paraId="711C7A27">
            <w:pPr>
              <w:spacing w:line="248" w:lineRule="auto"/>
              <w:rPr>
                <w:rFonts w:ascii="Arial"/>
                <w:sz w:val="21"/>
              </w:rPr>
            </w:pPr>
          </w:p>
          <w:p w14:paraId="7C890BEF">
            <w:pPr>
              <w:spacing w:line="248" w:lineRule="auto"/>
              <w:rPr>
                <w:rFonts w:ascii="Arial"/>
                <w:sz w:val="21"/>
              </w:rPr>
            </w:pPr>
          </w:p>
          <w:p w14:paraId="6EC04D05">
            <w:pPr>
              <w:spacing w:line="248" w:lineRule="auto"/>
              <w:rPr>
                <w:rFonts w:ascii="Arial"/>
                <w:sz w:val="21"/>
              </w:rPr>
            </w:pPr>
          </w:p>
          <w:p w14:paraId="6ADCD157">
            <w:pPr>
              <w:spacing w:line="249" w:lineRule="auto"/>
              <w:rPr>
                <w:rFonts w:ascii="Arial"/>
                <w:sz w:val="21"/>
              </w:rPr>
            </w:pPr>
          </w:p>
          <w:p w14:paraId="5545A44E">
            <w:pPr>
              <w:spacing w:line="249" w:lineRule="auto"/>
              <w:rPr>
                <w:rFonts w:ascii="Arial"/>
                <w:sz w:val="21"/>
              </w:rPr>
            </w:pPr>
          </w:p>
          <w:p w14:paraId="6124A85E">
            <w:pPr>
              <w:spacing w:line="249" w:lineRule="auto"/>
              <w:rPr>
                <w:rFonts w:ascii="Arial"/>
                <w:sz w:val="21"/>
              </w:rPr>
            </w:pPr>
          </w:p>
          <w:p w14:paraId="5A53AF5A">
            <w:pPr>
              <w:spacing w:before="61" w:line="317" w:lineRule="auto"/>
              <w:ind w:left="438" w:right="130" w:hanging="30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检查电驱动总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成系统</w:t>
            </w:r>
          </w:p>
        </w:tc>
        <w:tc>
          <w:tcPr>
            <w:tcW w:w="6054" w:type="dxa"/>
            <w:vAlign w:val="top"/>
          </w:tcPr>
          <w:p w14:paraId="0DA4FB27">
            <w:pPr>
              <w:spacing w:before="117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□未目视检查电驱动总成系统是否漏液、磕碰；</w:t>
            </w:r>
            <w:r>
              <w:rPr>
                <w:rFonts w:ascii="仿宋" w:hAnsi="仿宋" w:eastAsia="仿宋" w:cs="仿宋"/>
                <w:spacing w:val="-5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</w:t>
            </w:r>
            <w:r>
              <w:rPr>
                <w:rFonts w:hint="eastAsia" w:ascii="仿宋" w:hAnsi="仿宋" w:eastAsia="仿宋" w:cs="仿宋"/>
                <w:spacing w:val="6"/>
                <w:sz w:val="19"/>
                <w:szCs w:val="19"/>
                <w:lang w:eastAsia="zh-CN"/>
              </w:rPr>
              <w:t>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18A3D5EB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□未目视检查驱动电机安装支架有无损坏；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64DE5FAD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□未目视检查高压部件是否有涉水痕迹；扣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3E4CAFD">
            <w:pPr>
              <w:spacing w:before="128" w:line="288" w:lineRule="auto"/>
              <w:ind w:left="124" w:right="103" w:firstLine="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□未检查并按照规定力矩紧固电驱动总成的左、右隔振垫螺栓及后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悬置支架前部螺栓；每项扣</w:t>
            </w:r>
            <w:r>
              <w:rPr>
                <w:rFonts w:ascii="仿宋" w:hAnsi="仿宋" w:eastAsia="仿宋" w:cs="仿宋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68F19645">
            <w:pPr>
              <w:spacing w:before="128" w:line="288" w:lineRule="auto"/>
              <w:ind w:left="138" w:right="105" w:hanging="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 xml:space="preserve">□未目视检查接地线束紧固情况，且漆标位置有移动对螺栓进行紧 </w:t>
            </w:r>
            <w:r>
              <w:rPr>
                <w:rFonts w:ascii="仿宋" w:hAnsi="仿宋" w:eastAsia="仿宋" w:cs="仿宋"/>
                <w:sz w:val="19"/>
                <w:szCs w:val="19"/>
              </w:rPr>
              <w:t>固；扣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分</w:t>
            </w:r>
          </w:p>
          <w:p w14:paraId="472CC015">
            <w:pPr>
              <w:spacing w:before="126" w:line="287" w:lineRule="auto"/>
              <w:ind w:left="120" w:right="118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□未在设置扭力时口头报告电驱动总成、接地线束螺栓紧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固力矩标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准值，且未在设置实际紧固值时给裁判确认；扣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分</w:t>
            </w:r>
          </w:p>
          <w:p w14:paraId="6A98A1FC">
            <w:pPr>
              <w:spacing w:before="13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□未在使用完扭矩扳手后归零；扣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3520B2E9">
            <w:pPr>
              <w:spacing w:line="242" w:lineRule="auto"/>
              <w:rPr>
                <w:rFonts w:ascii="Arial"/>
                <w:sz w:val="21"/>
              </w:rPr>
            </w:pPr>
          </w:p>
          <w:p w14:paraId="6496D438">
            <w:pPr>
              <w:spacing w:line="242" w:lineRule="auto"/>
              <w:rPr>
                <w:rFonts w:ascii="Arial"/>
                <w:sz w:val="21"/>
              </w:rPr>
            </w:pPr>
          </w:p>
          <w:p w14:paraId="7C4A97DD">
            <w:pPr>
              <w:spacing w:line="242" w:lineRule="auto"/>
              <w:rPr>
                <w:rFonts w:ascii="Arial"/>
                <w:sz w:val="21"/>
              </w:rPr>
            </w:pPr>
          </w:p>
          <w:p w14:paraId="5EAA3E12">
            <w:pPr>
              <w:spacing w:line="242" w:lineRule="auto"/>
              <w:rPr>
                <w:rFonts w:ascii="Arial"/>
                <w:sz w:val="21"/>
              </w:rPr>
            </w:pPr>
          </w:p>
          <w:p w14:paraId="7DA97842">
            <w:pPr>
              <w:spacing w:line="242" w:lineRule="auto"/>
              <w:rPr>
                <w:rFonts w:ascii="Arial"/>
                <w:sz w:val="21"/>
              </w:rPr>
            </w:pPr>
          </w:p>
          <w:p w14:paraId="1A148330">
            <w:pPr>
              <w:spacing w:line="243" w:lineRule="auto"/>
              <w:rPr>
                <w:rFonts w:ascii="Arial"/>
                <w:sz w:val="21"/>
              </w:rPr>
            </w:pPr>
          </w:p>
          <w:p w14:paraId="16C71903">
            <w:pPr>
              <w:spacing w:line="243" w:lineRule="auto"/>
              <w:rPr>
                <w:rFonts w:ascii="Arial"/>
                <w:sz w:val="21"/>
              </w:rPr>
            </w:pPr>
          </w:p>
          <w:p w14:paraId="3F65BA63">
            <w:pPr>
              <w:spacing w:before="62" w:line="185" w:lineRule="auto"/>
              <w:ind w:left="129"/>
              <w:rPr>
                <w:rFonts w:hint="eastAsia" w:ascii="仿宋" w:hAnsi="仿宋" w:eastAsia="仿宋" w:cs="仿宋"/>
                <w:sz w:val="19"/>
                <w:szCs w:val="19"/>
                <w:lang w:eastAsia="zh-CN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lang w:eastAsia="zh-CN"/>
              </w:rPr>
              <w:t>2.1</w:t>
            </w:r>
          </w:p>
        </w:tc>
        <w:tc>
          <w:tcPr>
            <w:tcW w:w="688" w:type="dxa"/>
            <w:vAlign w:val="top"/>
          </w:tcPr>
          <w:p w14:paraId="6B4396AD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5BD6BF7F">
            <w:pPr>
              <w:rPr>
                <w:rFonts w:ascii="Arial"/>
                <w:sz w:val="21"/>
              </w:rPr>
            </w:pPr>
          </w:p>
        </w:tc>
      </w:tr>
      <w:tr w14:paraId="000EB6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6" w:hRule="atLeast"/>
        </w:trPr>
        <w:tc>
          <w:tcPr>
            <w:tcW w:w="890" w:type="dxa"/>
            <w:vAlign w:val="top"/>
          </w:tcPr>
          <w:p w14:paraId="1ADB6970">
            <w:pPr>
              <w:spacing w:line="268" w:lineRule="auto"/>
              <w:rPr>
                <w:rFonts w:ascii="Arial"/>
                <w:sz w:val="21"/>
              </w:rPr>
            </w:pPr>
          </w:p>
          <w:p w14:paraId="15FBE196">
            <w:pPr>
              <w:spacing w:line="268" w:lineRule="auto"/>
              <w:rPr>
                <w:rFonts w:ascii="Arial"/>
                <w:sz w:val="21"/>
              </w:rPr>
            </w:pPr>
          </w:p>
          <w:p w14:paraId="271E3860">
            <w:pPr>
              <w:spacing w:line="268" w:lineRule="auto"/>
              <w:rPr>
                <w:rFonts w:ascii="Arial"/>
                <w:sz w:val="21"/>
              </w:rPr>
            </w:pPr>
          </w:p>
          <w:p w14:paraId="4F7FF0E0">
            <w:pPr>
              <w:spacing w:line="268" w:lineRule="auto"/>
              <w:rPr>
                <w:rFonts w:ascii="Arial"/>
                <w:sz w:val="21"/>
              </w:rPr>
            </w:pPr>
          </w:p>
          <w:p w14:paraId="74459470">
            <w:pPr>
              <w:spacing w:line="268" w:lineRule="auto"/>
              <w:rPr>
                <w:rFonts w:ascii="Arial"/>
                <w:sz w:val="21"/>
              </w:rPr>
            </w:pPr>
          </w:p>
          <w:p w14:paraId="771E5379">
            <w:pPr>
              <w:spacing w:before="62" w:line="184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20</w:t>
            </w:r>
          </w:p>
        </w:tc>
        <w:tc>
          <w:tcPr>
            <w:tcW w:w="1456" w:type="dxa"/>
            <w:vAlign w:val="top"/>
          </w:tcPr>
          <w:p w14:paraId="7FB2EE40">
            <w:pPr>
              <w:spacing w:line="284" w:lineRule="auto"/>
              <w:rPr>
                <w:rFonts w:ascii="Arial"/>
                <w:sz w:val="21"/>
              </w:rPr>
            </w:pPr>
          </w:p>
          <w:p w14:paraId="15392F79">
            <w:pPr>
              <w:spacing w:line="284" w:lineRule="auto"/>
              <w:rPr>
                <w:rFonts w:ascii="Arial"/>
                <w:sz w:val="21"/>
              </w:rPr>
            </w:pPr>
          </w:p>
          <w:p w14:paraId="65CC74C8">
            <w:pPr>
              <w:spacing w:line="284" w:lineRule="auto"/>
              <w:rPr>
                <w:rFonts w:ascii="Arial"/>
                <w:sz w:val="21"/>
              </w:rPr>
            </w:pPr>
          </w:p>
          <w:p w14:paraId="19A6A0A5">
            <w:pPr>
              <w:spacing w:line="285" w:lineRule="auto"/>
              <w:rPr>
                <w:rFonts w:ascii="Arial"/>
                <w:sz w:val="21"/>
              </w:rPr>
            </w:pPr>
          </w:p>
          <w:p w14:paraId="69044EC0">
            <w:pPr>
              <w:spacing w:before="62" w:line="314" w:lineRule="auto"/>
              <w:ind w:left="435" w:right="130" w:hanging="301"/>
              <w:rPr>
                <w:rFonts w:hint="eastAsia" w:ascii="仿宋" w:hAnsi="仿宋" w:eastAsia="仿宋" w:cs="仿宋"/>
                <w:sz w:val="19"/>
                <w:szCs w:val="19"/>
                <w:lang w:eastAsia="zh-CN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lang w:eastAsia="zh-CN"/>
              </w:rPr>
              <w:t>检查减速器系统总成</w:t>
            </w:r>
          </w:p>
        </w:tc>
        <w:tc>
          <w:tcPr>
            <w:tcW w:w="6054" w:type="dxa"/>
            <w:vAlign w:val="top"/>
          </w:tcPr>
          <w:p w14:paraId="39FD514C">
            <w:pPr>
              <w:spacing w:before="126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</w:t>
            </w:r>
            <w:r>
              <w:rPr>
                <w:rFonts w:hint="eastAsia" w:ascii="仿宋" w:hAnsi="仿宋" w:eastAsia="仿宋" w:cs="仿宋"/>
                <w:spacing w:val="6"/>
                <w:sz w:val="19"/>
                <w:szCs w:val="19"/>
                <w:lang w:eastAsia="zh-CN"/>
              </w:rPr>
              <w:t>用手电照明方式检查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6E81D10F">
            <w:pPr>
              <w:spacing w:before="126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</w:t>
            </w:r>
            <w:r>
              <w:rPr>
                <w:rFonts w:hint="eastAsia" w:ascii="仿宋" w:hAnsi="仿宋" w:eastAsia="仿宋" w:cs="仿宋"/>
                <w:spacing w:val="6"/>
                <w:sz w:val="19"/>
                <w:szCs w:val="19"/>
                <w:lang w:eastAsia="zh-CN"/>
              </w:rPr>
              <w:t>拆下</w:t>
            </w:r>
            <w:r>
              <w:rPr>
                <w:rFonts w:hint="eastAsia" w:ascii="仿宋" w:hAnsi="仿宋" w:eastAsia="仿宋" w:cs="仿宋"/>
                <w:spacing w:val="6"/>
                <w:sz w:val="19"/>
                <w:szCs w:val="19"/>
                <w:lang w:val="en-US" w:eastAsia="zh-CN"/>
              </w:rPr>
              <w:t>加</w:t>
            </w:r>
            <w:r>
              <w:rPr>
                <w:rFonts w:hint="eastAsia" w:ascii="仿宋" w:hAnsi="仿宋" w:eastAsia="仿宋" w:cs="仿宋"/>
                <w:spacing w:val="6"/>
                <w:sz w:val="19"/>
                <w:szCs w:val="19"/>
                <w:lang w:eastAsia="zh-CN"/>
              </w:rPr>
              <w:t>油堵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D4BF341">
            <w:pPr>
              <w:spacing w:before="126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□未按规定力矩紧固放油螺栓；扣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6880123D">
            <w:pPr>
              <w:spacing w:before="126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□未按规定力矩紧固加油螺栓；扣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8392B2B">
            <w:pPr>
              <w:spacing w:before="126" w:line="287" w:lineRule="auto"/>
              <w:ind w:left="120" w:right="53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□未在设置扭力时口头报告减速器加油、放油螺栓紧固力矩标准值；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且未在设置实际紧固值时给裁判确认；扣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96B65AA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□未在使用完扭矩扳手后归零；扣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3753D5C1">
            <w:pPr>
              <w:spacing w:line="268" w:lineRule="auto"/>
              <w:rPr>
                <w:rFonts w:ascii="Arial"/>
                <w:sz w:val="21"/>
              </w:rPr>
            </w:pPr>
          </w:p>
          <w:p w14:paraId="244EA2FC">
            <w:pPr>
              <w:spacing w:line="268" w:lineRule="auto"/>
              <w:rPr>
                <w:rFonts w:ascii="Arial"/>
                <w:sz w:val="21"/>
              </w:rPr>
            </w:pPr>
          </w:p>
          <w:p w14:paraId="32A6761C">
            <w:pPr>
              <w:spacing w:line="268" w:lineRule="auto"/>
              <w:rPr>
                <w:rFonts w:ascii="Arial"/>
                <w:sz w:val="21"/>
              </w:rPr>
            </w:pPr>
          </w:p>
          <w:p w14:paraId="7EE51B99">
            <w:pPr>
              <w:spacing w:line="268" w:lineRule="auto"/>
              <w:rPr>
                <w:rFonts w:ascii="Arial"/>
                <w:sz w:val="21"/>
              </w:rPr>
            </w:pPr>
          </w:p>
          <w:p w14:paraId="1C4362D2">
            <w:pPr>
              <w:spacing w:line="268" w:lineRule="auto"/>
              <w:rPr>
                <w:rFonts w:ascii="Arial"/>
                <w:sz w:val="21"/>
              </w:rPr>
            </w:pPr>
          </w:p>
          <w:p w14:paraId="48A293AD">
            <w:pPr>
              <w:spacing w:before="62" w:line="184" w:lineRule="auto"/>
              <w:ind w:left="116"/>
              <w:rPr>
                <w:rFonts w:hint="eastAsia" w:ascii="仿宋" w:hAnsi="仿宋" w:eastAsia="仿宋" w:cs="仿宋"/>
                <w:sz w:val="19"/>
                <w:szCs w:val="19"/>
                <w:lang w:eastAsia="zh-CN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lang w:eastAsia="zh-CN"/>
              </w:rPr>
              <w:t>1.7</w:t>
            </w:r>
          </w:p>
        </w:tc>
        <w:tc>
          <w:tcPr>
            <w:tcW w:w="688" w:type="dxa"/>
            <w:vAlign w:val="top"/>
          </w:tcPr>
          <w:p w14:paraId="6F6ED224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5E5BCFFA">
            <w:pPr>
              <w:rPr>
                <w:rFonts w:ascii="Arial"/>
                <w:sz w:val="21"/>
              </w:rPr>
            </w:pPr>
          </w:p>
        </w:tc>
      </w:tr>
      <w:tr w14:paraId="22F8FF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890" w:type="dxa"/>
            <w:vAlign w:val="top"/>
          </w:tcPr>
          <w:p w14:paraId="1B3621C7">
            <w:pPr>
              <w:spacing w:line="268" w:lineRule="auto"/>
              <w:rPr>
                <w:rFonts w:ascii="Arial"/>
                <w:sz w:val="21"/>
              </w:rPr>
            </w:pPr>
          </w:p>
          <w:p w14:paraId="61B94669">
            <w:pPr>
              <w:spacing w:line="268" w:lineRule="auto"/>
              <w:rPr>
                <w:rFonts w:ascii="Arial"/>
                <w:sz w:val="21"/>
              </w:rPr>
            </w:pPr>
          </w:p>
          <w:p w14:paraId="101CDBED">
            <w:pPr>
              <w:spacing w:line="268" w:lineRule="auto"/>
              <w:rPr>
                <w:rFonts w:ascii="Arial"/>
                <w:sz w:val="21"/>
              </w:rPr>
            </w:pPr>
          </w:p>
          <w:p w14:paraId="4AEF4190">
            <w:pPr>
              <w:spacing w:before="62" w:line="185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21</w:t>
            </w:r>
          </w:p>
        </w:tc>
        <w:tc>
          <w:tcPr>
            <w:tcW w:w="1456" w:type="dxa"/>
            <w:vAlign w:val="top"/>
          </w:tcPr>
          <w:p w14:paraId="43944A38">
            <w:pPr>
              <w:spacing w:line="256" w:lineRule="auto"/>
              <w:rPr>
                <w:rFonts w:ascii="Arial"/>
                <w:sz w:val="21"/>
              </w:rPr>
            </w:pPr>
          </w:p>
          <w:p w14:paraId="148F1127">
            <w:pPr>
              <w:spacing w:line="256" w:lineRule="auto"/>
              <w:rPr>
                <w:rFonts w:ascii="Arial"/>
                <w:sz w:val="21"/>
              </w:rPr>
            </w:pPr>
          </w:p>
          <w:p w14:paraId="12F71D85">
            <w:pPr>
              <w:spacing w:line="257" w:lineRule="auto"/>
              <w:rPr>
                <w:rFonts w:ascii="Arial"/>
                <w:sz w:val="21"/>
              </w:rPr>
            </w:pPr>
          </w:p>
          <w:p w14:paraId="4F5753A8">
            <w:pPr>
              <w:spacing w:before="61" w:line="226" w:lineRule="auto"/>
              <w:ind w:left="23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排放冷却液</w:t>
            </w:r>
          </w:p>
        </w:tc>
        <w:tc>
          <w:tcPr>
            <w:tcW w:w="6054" w:type="dxa"/>
            <w:vAlign w:val="top"/>
          </w:tcPr>
          <w:p w14:paraId="2A7C02AB">
            <w:pPr>
              <w:spacing w:before="120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□未排尽冷却液（水线变为点滴状且储液罐冷却液排尽</w:t>
            </w:r>
            <w:r>
              <w:rPr>
                <w:rFonts w:ascii="仿宋" w:hAnsi="仿宋" w:eastAsia="仿宋" w:cs="仿宋"/>
                <w:spacing w:val="-43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A7359C6">
            <w:pPr>
              <w:spacing w:before="127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□未及时清理洒落的冷却液；扣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6526B01E">
            <w:pPr>
              <w:spacing w:before="127" w:line="288" w:lineRule="auto"/>
              <w:ind w:left="120" w:right="104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□未拆下冷却液排液管口接头；从储液罐向外抽取，扣除本项全部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分数；扣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33A4BF7A">
            <w:pPr>
              <w:spacing w:before="126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□未在排放完成后连接冷却管路；扣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14B43ADE">
            <w:pPr>
              <w:spacing w:line="268" w:lineRule="auto"/>
              <w:rPr>
                <w:rFonts w:ascii="Arial"/>
                <w:sz w:val="21"/>
              </w:rPr>
            </w:pPr>
          </w:p>
          <w:p w14:paraId="6F8DC524">
            <w:pPr>
              <w:spacing w:line="268" w:lineRule="auto"/>
              <w:rPr>
                <w:rFonts w:ascii="Arial"/>
                <w:sz w:val="21"/>
              </w:rPr>
            </w:pPr>
          </w:p>
          <w:p w14:paraId="22EC8CBE">
            <w:pPr>
              <w:spacing w:line="268" w:lineRule="auto"/>
              <w:rPr>
                <w:rFonts w:ascii="Arial"/>
                <w:sz w:val="21"/>
              </w:rPr>
            </w:pPr>
          </w:p>
          <w:p w14:paraId="50F377FD">
            <w:pPr>
              <w:spacing w:before="62" w:line="185" w:lineRule="auto"/>
              <w:ind w:left="1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1.2</w:t>
            </w:r>
          </w:p>
        </w:tc>
        <w:tc>
          <w:tcPr>
            <w:tcW w:w="688" w:type="dxa"/>
            <w:vAlign w:val="top"/>
          </w:tcPr>
          <w:p w14:paraId="0B0E0C11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02A7937B">
            <w:pPr>
              <w:rPr>
                <w:rFonts w:ascii="Arial"/>
                <w:sz w:val="21"/>
              </w:rPr>
            </w:pPr>
          </w:p>
        </w:tc>
      </w:tr>
      <w:tr w14:paraId="52BA60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468" w:type="dxa"/>
            <w:gridSpan w:val="6"/>
            <w:vAlign w:val="top"/>
          </w:tcPr>
          <w:p w14:paraId="1D21A9FF">
            <w:pPr>
              <w:spacing w:before="166" w:line="224" w:lineRule="auto"/>
              <w:ind w:left="1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3．举升位置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3（满分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13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spacing w:val="-6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操作正确在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□中打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spacing w:val="-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□不得空白</w:t>
            </w:r>
          </w:p>
        </w:tc>
      </w:tr>
      <w:tr w14:paraId="37310C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890" w:type="dxa"/>
            <w:vAlign w:val="top"/>
          </w:tcPr>
          <w:p w14:paraId="1F7FBA97">
            <w:pPr>
              <w:spacing w:before="153" w:line="184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22</w:t>
            </w:r>
          </w:p>
        </w:tc>
        <w:tc>
          <w:tcPr>
            <w:tcW w:w="1456" w:type="dxa"/>
            <w:vAlign w:val="top"/>
          </w:tcPr>
          <w:p w14:paraId="1AEF114B">
            <w:pPr>
              <w:spacing w:before="116" w:line="227" w:lineRule="auto"/>
              <w:ind w:left="3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安全防护</w:t>
            </w:r>
          </w:p>
        </w:tc>
        <w:tc>
          <w:tcPr>
            <w:tcW w:w="6054" w:type="dxa"/>
            <w:vAlign w:val="top"/>
          </w:tcPr>
          <w:p w14:paraId="40779373">
            <w:pPr>
              <w:spacing w:before="121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□未安装车辆挡块；扣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06C00FC6">
            <w:pPr>
              <w:spacing w:before="153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0.3</w:t>
            </w:r>
          </w:p>
        </w:tc>
        <w:tc>
          <w:tcPr>
            <w:tcW w:w="688" w:type="dxa"/>
            <w:vAlign w:val="top"/>
          </w:tcPr>
          <w:p w14:paraId="295839C0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4E41BCFA">
            <w:pPr>
              <w:rPr>
                <w:rFonts w:ascii="Arial"/>
                <w:sz w:val="21"/>
              </w:rPr>
            </w:pPr>
          </w:p>
        </w:tc>
      </w:tr>
      <w:tr w14:paraId="72879F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8" w:hRule="atLeast"/>
        </w:trPr>
        <w:tc>
          <w:tcPr>
            <w:tcW w:w="890" w:type="dxa"/>
            <w:vAlign w:val="top"/>
          </w:tcPr>
          <w:p w14:paraId="11AE4604">
            <w:pPr>
              <w:spacing w:line="268" w:lineRule="auto"/>
              <w:rPr>
                <w:rFonts w:ascii="Arial"/>
                <w:sz w:val="21"/>
              </w:rPr>
            </w:pPr>
          </w:p>
          <w:p w14:paraId="63C0E526">
            <w:pPr>
              <w:spacing w:line="268" w:lineRule="auto"/>
              <w:rPr>
                <w:rFonts w:ascii="Arial"/>
                <w:sz w:val="21"/>
              </w:rPr>
            </w:pPr>
          </w:p>
          <w:p w14:paraId="618D141F">
            <w:pPr>
              <w:spacing w:line="269" w:lineRule="auto"/>
              <w:rPr>
                <w:rFonts w:ascii="Arial"/>
                <w:sz w:val="21"/>
              </w:rPr>
            </w:pPr>
          </w:p>
          <w:p w14:paraId="23A2353F">
            <w:pPr>
              <w:spacing w:line="269" w:lineRule="auto"/>
              <w:rPr>
                <w:rFonts w:ascii="Arial"/>
                <w:sz w:val="21"/>
              </w:rPr>
            </w:pPr>
          </w:p>
          <w:p w14:paraId="1C9213EE">
            <w:pPr>
              <w:spacing w:line="269" w:lineRule="auto"/>
              <w:rPr>
                <w:rFonts w:ascii="Arial"/>
                <w:sz w:val="21"/>
              </w:rPr>
            </w:pPr>
          </w:p>
          <w:p w14:paraId="3261071E">
            <w:pPr>
              <w:spacing w:before="61" w:line="184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23</w:t>
            </w:r>
          </w:p>
        </w:tc>
        <w:tc>
          <w:tcPr>
            <w:tcW w:w="1456" w:type="dxa"/>
            <w:vAlign w:val="top"/>
          </w:tcPr>
          <w:p w14:paraId="6B7541E1">
            <w:pPr>
              <w:spacing w:line="286" w:lineRule="auto"/>
              <w:rPr>
                <w:rFonts w:ascii="Arial"/>
                <w:sz w:val="21"/>
              </w:rPr>
            </w:pPr>
          </w:p>
          <w:p w14:paraId="7D57FBBB">
            <w:pPr>
              <w:spacing w:line="287" w:lineRule="auto"/>
              <w:rPr>
                <w:rFonts w:ascii="Arial"/>
                <w:sz w:val="21"/>
              </w:rPr>
            </w:pPr>
          </w:p>
          <w:p w14:paraId="761934D6">
            <w:pPr>
              <w:spacing w:line="287" w:lineRule="auto"/>
              <w:rPr>
                <w:rFonts w:ascii="Arial"/>
                <w:sz w:val="21"/>
              </w:rPr>
            </w:pPr>
          </w:p>
          <w:p w14:paraId="6BD5355E">
            <w:pPr>
              <w:spacing w:line="287" w:lineRule="auto"/>
              <w:rPr>
                <w:rFonts w:ascii="Arial"/>
                <w:sz w:val="21"/>
              </w:rPr>
            </w:pPr>
          </w:p>
          <w:p w14:paraId="03BAD56C">
            <w:pPr>
              <w:spacing w:before="62" w:line="239" w:lineRule="auto"/>
              <w:ind w:left="236" w:right="130" w:hanging="9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更换指定的高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压组件-</w:t>
            </w:r>
            <w:r>
              <w:rPr>
                <w:rFonts w:ascii="仿宋" w:hAnsi="仿宋" w:eastAsia="仿宋" w:cs="仿宋"/>
                <w:sz w:val="19"/>
                <w:szCs w:val="19"/>
              </w:rPr>
              <w:t>ODP</w:t>
            </w:r>
          </w:p>
        </w:tc>
        <w:tc>
          <w:tcPr>
            <w:tcW w:w="6054" w:type="dxa"/>
            <w:vAlign w:val="top"/>
          </w:tcPr>
          <w:p w14:paraId="2D63DD75">
            <w:pPr>
              <w:spacing w:before="120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□未断开冷却液进出水管；扣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CE9BE82">
            <w:pPr>
              <w:spacing w:before="128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□未用堵盖堵住高压组件进出水口；扣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0E6A348">
            <w:pPr>
              <w:spacing w:before="127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□未用堵头堵住进出水软管；扣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3A355C9D">
            <w:pPr>
              <w:spacing w:before="126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□未断开高压组件低压连接器；扣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74584087">
            <w:pPr>
              <w:spacing w:before="127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□未断开高压组件高压连接器；扣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1196898">
            <w:pPr>
              <w:spacing w:before="128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□未做高低压连接器防护；扣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25AA07D">
            <w:pPr>
              <w:spacing w:before="125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□未先断水管、断低压连接器、再断高压连接器；扣</w:t>
            </w:r>
            <w:r>
              <w:rPr>
                <w:rFonts w:ascii="仿宋" w:hAnsi="仿宋" w:eastAsia="仿宋" w:cs="仿宋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1B25F668">
            <w:pPr>
              <w:spacing w:before="128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□未拆下高压组件固定螺栓；扣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66F85E83">
            <w:pPr>
              <w:spacing w:line="268" w:lineRule="auto"/>
              <w:rPr>
                <w:rFonts w:ascii="Arial"/>
                <w:sz w:val="21"/>
              </w:rPr>
            </w:pPr>
          </w:p>
          <w:p w14:paraId="0410AC39">
            <w:pPr>
              <w:spacing w:line="268" w:lineRule="auto"/>
              <w:rPr>
                <w:rFonts w:ascii="Arial"/>
                <w:sz w:val="21"/>
              </w:rPr>
            </w:pPr>
          </w:p>
          <w:p w14:paraId="4BAF1993">
            <w:pPr>
              <w:spacing w:line="269" w:lineRule="auto"/>
              <w:rPr>
                <w:rFonts w:ascii="Arial"/>
                <w:sz w:val="21"/>
              </w:rPr>
            </w:pPr>
          </w:p>
          <w:p w14:paraId="3185C301">
            <w:pPr>
              <w:spacing w:line="269" w:lineRule="auto"/>
              <w:rPr>
                <w:rFonts w:ascii="Arial"/>
                <w:sz w:val="21"/>
              </w:rPr>
            </w:pPr>
          </w:p>
          <w:p w14:paraId="042986A2">
            <w:pPr>
              <w:spacing w:line="269" w:lineRule="auto"/>
              <w:rPr>
                <w:rFonts w:ascii="Arial"/>
                <w:sz w:val="21"/>
              </w:rPr>
            </w:pPr>
          </w:p>
          <w:p w14:paraId="48C13F60">
            <w:pPr>
              <w:spacing w:before="61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8</w:t>
            </w:r>
          </w:p>
        </w:tc>
        <w:tc>
          <w:tcPr>
            <w:tcW w:w="688" w:type="dxa"/>
            <w:vAlign w:val="top"/>
          </w:tcPr>
          <w:p w14:paraId="7D884343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5F97C033">
            <w:pPr>
              <w:rPr>
                <w:rFonts w:ascii="Arial"/>
                <w:sz w:val="21"/>
              </w:rPr>
            </w:pPr>
          </w:p>
        </w:tc>
      </w:tr>
    </w:tbl>
    <w:p w14:paraId="792B7AE3">
      <w:pPr>
        <w:rPr>
          <w:rFonts w:ascii="Arial"/>
          <w:sz w:val="21"/>
        </w:rPr>
      </w:pPr>
    </w:p>
    <w:p w14:paraId="37F1DCA7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7" w:h="16839"/>
          <w:pgMar w:top="1431" w:right="715" w:bottom="1228" w:left="717" w:header="0" w:footer="1010" w:gutter="0"/>
          <w:cols w:space="720" w:num="1"/>
        </w:sectPr>
      </w:pPr>
    </w:p>
    <w:p w14:paraId="1F94CB21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456"/>
        <w:gridCol w:w="6054"/>
        <w:gridCol w:w="696"/>
        <w:gridCol w:w="688"/>
        <w:gridCol w:w="684"/>
      </w:tblGrid>
      <w:tr w14:paraId="2110AF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atLeast"/>
        </w:trPr>
        <w:tc>
          <w:tcPr>
            <w:tcW w:w="890" w:type="dxa"/>
            <w:vAlign w:val="top"/>
          </w:tcPr>
          <w:p w14:paraId="4DF1EAE3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617AAC2C">
            <w:pPr>
              <w:rPr>
                <w:rFonts w:ascii="Arial"/>
                <w:sz w:val="21"/>
              </w:rPr>
            </w:pPr>
          </w:p>
        </w:tc>
        <w:tc>
          <w:tcPr>
            <w:tcW w:w="6054" w:type="dxa"/>
            <w:vAlign w:val="top"/>
          </w:tcPr>
          <w:p w14:paraId="315FF4F0">
            <w:pPr>
              <w:spacing w:before="121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□未取下高压组件；扣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4B190102">
            <w:pPr>
              <w:spacing w:before="126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□未将高压组件内的剩余液体倾倒干净；扣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12FD203">
            <w:pPr>
              <w:spacing w:before="127" w:line="288" w:lineRule="auto"/>
              <w:ind w:left="123" w:right="149" w:firstLine="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□未对指定高压组件上的高压端子进行绝缘检测；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扣每项</w:t>
            </w:r>
            <w:r>
              <w:rPr>
                <w:rFonts w:ascii="仿宋" w:hAnsi="仿宋" w:eastAsia="仿宋" w:cs="仿宋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0.4 分，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共计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3.2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分</w:t>
            </w:r>
          </w:p>
          <w:p w14:paraId="036037C9">
            <w:pPr>
              <w:spacing w:before="126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□未安装高压组件；扣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4270BDBE">
            <w:pPr>
              <w:spacing w:before="127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□未安装固定螺栓且未在设置实际紧固值时给裁判确认；扣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5C8B14CF">
            <w:pPr>
              <w:spacing w:before="129" w:line="289" w:lineRule="auto"/>
              <w:ind w:left="113" w:right="103" w:firstLine="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□未在设置扭力时口头报告高压组件固定螺栓拧紧力矩标准值；扣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分</w:t>
            </w:r>
          </w:p>
          <w:p w14:paraId="3B3E7082">
            <w:pPr>
              <w:spacing w:before="125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□未在绝缘检测时佩戴绝缘防护手套、护目镜；扣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6F46A9C3">
            <w:pPr>
              <w:spacing w:before="129" w:line="288" w:lineRule="auto"/>
              <w:ind w:left="120" w:right="103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□绝缘检测时绝缘测试仪电压档位选择错误（检测电动压缩机端应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选择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1000V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档位，其他选择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500V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档位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62B1F905"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vAlign w:val="top"/>
          </w:tcPr>
          <w:p w14:paraId="7EAD6CE5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2496D809">
            <w:pPr>
              <w:rPr>
                <w:rFonts w:ascii="Arial"/>
                <w:sz w:val="21"/>
              </w:rPr>
            </w:pPr>
          </w:p>
        </w:tc>
      </w:tr>
      <w:tr w14:paraId="34877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4" w:hRule="atLeast"/>
        </w:trPr>
        <w:tc>
          <w:tcPr>
            <w:tcW w:w="890" w:type="dxa"/>
            <w:vAlign w:val="top"/>
          </w:tcPr>
          <w:p w14:paraId="46583443">
            <w:pPr>
              <w:spacing w:line="290" w:lineRule="auto"/>
              <w:rPr>
                <w:rFonts w:ascii="Arial"/>
                <w:sz w:val="21"/>
              </w:rPr>
            </w:pPr>
          </w:p>
          <w:p w14:paraId="13D011AF">
            <w:pPr>
              <w:spacing w:line="290" w:lineRule="auto"/>
              <w:rPr>
                <w:rFonts w:ascii="Arial"/>
                <w:sz w:val="21"/>
              </w:rPr>
            </w:pPr>
          </w:p>
          <w:p w14:paraId="14D8BC91">
            <w:pPr>
              <w:spacing w:line="290" w:lineRule="auto"/>
              <w:rPr>
                <w:rFonts w:ascii="Arial"/>
                <w:sz w:val="21"/>
              </w:rPr>
            </w:pPr>
          </w:p>
          <w:p w14:paraId="2074840B">
            <w:pPr>
              <w:spacing w:line="291" w:lineRule="auto"/>
              <w:rPr>
                <w:rFonts w:ascii="Arial"/>
                <w:sz w:val="21"/>
              </w:rPr>
            </w:pPr>
          </w:p>
          <w:p w14:paraId="46EDD087">
            <w:pPr>
              <w:spacing w:before="62" w:line="184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24</w:t>
            </w:r>
          </w:p>
        </w:tc>
        <w:tc>
          <w:tcPr>
            <w:tcW w:w="1456" w:type="dxa"/>
            <w:vAlign w:val="top"/>
          </w:tcPr>
          <w:p w14:paraId="4C050D2A">
            <w:pPr>
              <w:spacing w:line="241" w:lineRule="auto"/>
              <w:rPr>
                <w:rFonts w:ascii="Arial"/>
                <w:sz w:val="21"/>
              </w:rPr>
            </w:pPr>
          </w:p>
          <w:p w14:paraId="43C754CF">
            <w:pPr>
              <w:spacing w:line="241" w:lineRule="auto"/>
              <w:rPr>
                <w:rFonts w:ascii="Arial"/>
                <w:sz w:val="21"/>
              </w:rPr>
            </w:pPr>
          </w:p>
          <w:p w14:paraId="5C69973F">
            <w:pPr>
              <w:spacing w:line="241" w:lineRule="auto"/>
              <w:rPr>
                <w:rFonts w:ascii="Arial"/>
                <w:sz w:val="21"/>
              </w:rPr>
            </w:pPr>
          </w:p>
          <w:p w14:paraId="412EEBA9">
            <w:pPr>
              <w:spacing w:line="241" w:lineRule="auto"/>
              <w:rPr>
                <w:rFonts w:ascii="Arial"/>
                <w:sz w:val="21"/>
              </w:rPr>
            </w:pPr>
          </w:p>
          <w:p w14:paraId="72874F66">
            <w:pPr>
              <w:spacing w:before="62" w:line="241" w:lineRule="auto"/>
              <w:ind w:left="540" w:right="130" w:hanging="4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检测高压系统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绝缘</w:t>
            </w:r>
          </w:p>
        </w:tc>
        <w:tc>
          <w:tcPr>
            <w:tcW w:w="6054" w:type="dxa"/>
            <w:vAlign w:val="top"/>
          </w:tcPr>
          <w:p w14:paraId="0FDDFE07">
            <w:pPr>
              <w:spacing w:before="117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□未对高压线束进行绝缘检测；扣每项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0.4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3.2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F758FD3">
            <w:pPr>
              <w:spacing w:before="12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□未在绝缘检测时佩戴绝缘防护手套、护目镜；扣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58D0490">
            <w:pPr>
              <w:spacing w:before="130" w:line="287" w:lineRule="auto"/>
              <w:ind w:left="117" w:right="103" w:firstLine="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□绝缘检测时绝缘测试仪电压档位选择错误（检测电动压缩机端线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束应选择</w:t>
            </w:r>
            <w:r>
              <w:rPr>
                <w:rFonts w:ascii="仿宋" w:hAnsi="仿宋" w:eastAsia="仿宋" w:cs="仿宋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1000V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档位，其他选择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500V</w:t>
            </w:r>
            <w:r>
              <w:rPr>
                <w:rFonts w:ascii="仿宋" w:hAnsi="仿宋" w:eastAsia="仿宋" w:cs="仿宋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档位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501329C8">
            <w:pPr>
              <w:spacing w:before="128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□未连接高压组件高压连接器；扣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7E17F793">
            <w:pPr>
              <w:spacing w:before="126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□未连接高压组件低压连接器；扣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41A17FD">
            <w:pPr>
              <w:spacing w:before="127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□未安装冷却液水管；扣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1B9935C1">
            <w:pPr>
              <w:spacing w:line="290" w:lineRule="auto"/>
              <w:rPr>
                <w:rFonts w:ascii="Arial"/>
                <w:sz w:val="21"/>
              </w:rPr>
            </w:pPr>
          </w:p>
          <w:p w14:paraId="2DEAACE5">
            <w:pPr>
              <w:spacing w:line="290" w:lineRule="auto"/>
              <w:rPr>
                <w:rFonts w:ascii="Arial"/>
                <w:sz w:val="21"/>
              </w:rPr>
            </w:pPr>
          </w:p>
          <w:p w14:paraId="5A9D56F8">
            <w:pPr>
              <w:spacing w:line="290" w:lineRule="auto"/>
              <w:rPr>
                <w:rFonts w:ascii="Arial"/>
                <w:sz w:val="21"/>
              </w:rPr>
            </w:pPr>
          </w:p>
          <w:p w14:paraId="5ED25B03">
            <w:pPr>
              <w:spacing w:line="291" w:lineRule="auto"/>
              <w:rPr>
                <w:rFonts w:ascii="Arial"/>
                <w:sz w:val="21"/>
              </w:rPr>
            </w:pPr>
          </w:p>
          <w:p w14:paraId="7C8BE187">
            <w:pPr>
              <w:spacing w:before="62" w:line="184" w:lineRule="auto"/>
              <w:ind w:left="11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4.7</w:t>
            </w:r>
          </w:p>
        </w:tc>
        <w:tc>
          <w:tcPr>
            <w:tcW w:w="688" w:type="dxa"/>
            <w:vAlign w:val="top"/>
          </w:tcPr>
          <w:p w14:paraId="5C7822BA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7CC77FD3">
            <w:pPr>
              <w:rPr>
                <w:rFonts w:ascii="Arial"/>
                <w:sz w:val="21"/>
              </w:rPr>
            </w:pPr>
          </w:p>
        </w:tc>
      </w:tr>
      <w:tr w14:paraId="650A0B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468" w:type="dxa"/>
            <w:gridSpan w:val="6"/>
            <w:vAlign w:val="top"/>
          </w:tcPr>
          <w:p w14:paraId="48EF212A">
            <w:pPr>
              <w:spacing w:before="166" w:line="224" w:lineRule="auto"/>
              <w:ind w:left="11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4．举升位置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4（满分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spacing w:val="-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6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spacing w:val="-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□不得空白</w:t>
            </w:r>
          </w:p>
        </w:tc>
      </w:tr>
      <w:tr w14:paraId="5D65AB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atLeast"/>
        </w:trPr>
        <w:tc>
          <w:tcPr>
            <w:tcW w:w="890" w:type="dxa"/>
            <w:vAlign w:val="top"/>
          </w:tcPr>
          <w:p w14:paraId="3DD3F96D">
            <w:pPr>
              <w:spacing w:line="245" w:lineRule="auto"/>
              <w:rPr>
                <w:rFonts w:ascii="Arial"/>
                <w:sz w:val="21"/>
              </w:rPr>
            </w:pPr>
          </w:p>
          <w:p w14:paraId="1BB3ED68">
            <w:pPr>
              <w:spacing w:line="246" w:lineRule="auto"/>
              <w:rPr>
                <w:rFonts w:ascii="Arial"/>
                <w:sz w:val="21"/>
              </w:rPr>
            </w:pPr>
          </w:p>
          <w:p w14:paraId="33D51F66">
            <w:pPr>
              <w:spacing w:line="246" w:lineRule="auto"/>
              <w:rPr>
                <w:rFonts w:ascii="Arial"/>
                <w:sz w:val="21"/>
              </w:rPr>
            </w:pPr>
          </w:p>
          <w:p w14:paraId="7C6691A1">
            <w:pPr>
              <w:spacing w:line="246" w:lineRule="auto"/>
              <w:rPr>
                <w:rFonts w:ascii="Arial"/>
                <w:sz w:val="21"/>
              </w:rPr>
            </w:pPr>
          </w:p>
          <w:p w14:paraId="5C0354EC">
            <w:pPr>
              <w:spacing w:before="62" w:line="184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25</w:t>
            </w:r>
          </w:p>
        </w:tc>
        <w:tc>
          <w:tcPr>
            <w:tcW w:w="1456" w:type="dxa"/>
            <w:vAlign w:val="top"/>
          </w:tcPr>
          <w:p w14:paraId="13BB2147">
            <w:pPr>
              <w:spacing w:line="315" w:lineRule="auto"/>
              <w:rPr>
                <w:rFonts w:ascii="Arial"/>
                <w:sz w:val="21"/>
              </w:rPr>
            </w:pPr>
          </w:p>
          <w:p w14:paraId="54D37862">
            <w:pPr>
              <w:spacing w:line="316" w:lineRule="auto"/>
              <w:rPr>
                <w:rFonts w:ascii="Arial"/>
                <w:sz w:val="21"/>
              </w:rPr>
            </w:pPr>
          </w:p>
          <w:p w14:paraId="1DB20E1B">
            <w:pPr>
              <w:spacing w:line="316" w:lineRule="auto"/>
              <w:rPr>
                <w:rFonts w:ascii="Arial"/>
                <w:sz w:val="21"/>
              </w:rPr>
            </w:pPr>
          </w:p>
          <w:p w14:paraId="128EF471">
            <w:pPr>
              <w:spacing w:before="62" w:line="224" w:lineRule="auto"/>
              <w:ind w:left="3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举升车辆</w:t>
            </w:r>
          </w:p>
        </w:tc>
        <w:tc>
          <w:tcPr>
            <w:tcW w:w="6054" w:type="dxa"/>
            <w:vAlign w:val="top"/>
          </w:tcPr>
          <w:p w14:paraId="25EABF7A">
            <w:pPr>
              <w:spacing w:before="119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□举升臂支点错误；扣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7D236C70">
            <w:pPr>
              <w:spacing w:before="127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□举升臂支点水平误差较大的（最大差值大于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30</w:t>
            </w:r>
            <w:r>
              <w:rPr>
                <w:rFonts w:ascii="仿宋" w:hAnsi="仿宋" w:eastAsia="仿宋" w:cs="仿宋"/>
                <w:sz w:val="19"/>
                <w:szCs w:val="19"/>
              </w:rPr>
              <w:t>mm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F412D8C">
            <w:pPr>
              <w:spacing w:before="127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□未前后按压检查车辆支撑稳定（车轮离地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150</w:t>
            </w:r>
            <w:r>
              <w:rPr>
                <w:rFonts w:ascii="仿宋" w:hAnsi="仿宋" w:eastAsia="仿宋" w:cs="仿宋"/>
                <w:sz w:val="19"/>
                <w:szCs w:val="19"/>
              </w:rPr>
              <w:t>mm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左右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4BE94F7C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□举升车或下降辆时，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未请示裁判；扣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4B2B8F4D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□举升或下降车辆时，选手未相互提醒配合；扣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E2F5147">
            <w:pPr>
              <w:spacing w:before="129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□举升机未锁止；扣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79BFB4A7">
            <w:pPr>
              <w:spacing w:line="245" w:lineRule="auto"/>
              <w:rPr>
                <w:rFonts w:ascii="Arial"/>
                <w:sz w:val="21"/>
              </w:rPr>
            </w:pPr>
          </w:p>
          <w:p w14:paraId="4F010CA4">
            <w:pPr>
              <w:spacing w:line="245" w:lineRule="auto"/>
              <w:rPr>
                <w:rFonts w:ascii="Arial"/>
                <w:sz w:val="21"/>
              </w:rPr>
            </w:pPr>
          </w:p>
          <w:p w14:paraId="59E42E11">
            <w:pPr>
              <w:spacing w:line="246" w:lineRule="auto"/>
              <w:rPr>
                <w:rFonts w:ascii="Arial"/>
                <w:sz w:val="21"/>
              </w:rPr>
            </w:pPr>
          </w:p>
          <w:p w14:paraId="53359C53">
            <w:pPr>
              <w:spacing w:line="246" w:lineRule="auto"/>
              <w:rPr>
                <w:rFonts w:ascii="Arial"/>
                <w:sz w:val="21"/>
              </w:rPr>
            </w:pPr>
          </w:p>
          <w:p w14:paraId="65077894">
            <w:pPr>
              <w:spacing w:before="62" w:line="185" w:lineRule="auto"/>
              <w:ind w:left="1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1.8</w:t>
            </w:r>
          </w:p>
        </w:tc>
        <w:tc>
          <w:tcPr>
            <w:tcW w:w="688" w:type="dxa"/>
            <w:vAlign w:val="top"/>
          </w:tcPr>
          <w:p w14:paraId="49FF38DD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66388569">
            <w:pPr>
              <w:rPr>
                <w:rFonts w:ascii="Arial"/>
                <w:sz w:val="21"/>
              </w:rPr>
            </w:pPr>
          </w:p>
        </w:tc>
      </w:tr>
      <w:tr w14:paraId="5D931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90" w:type="dxa"/>
            <w:vAlign w:val="top"/>
          </w:tcPr>
          <w:p w14:paraId="671F4CF6">
            <w:pPr>
              <w:spacing w:before="205" w:line="184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26</w:t>
            </w:r>
          </w:p>
        </w:tc>
        <w:tc>
          <w:tcPr>
            <w:tcW w:w="1456" w:type="dxa"/>
            <w:vAlign w:val="top"/>
          </w:tcPr>
          <w:p w14:paraId="32CD8A3A">
            <w:pPr>
              <w:spacing w:before="168" w:line="225" w:lineRule="auto"/>
              <w:ind w:left="3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安全作业</w:t>
            </w:r>
          </w:p>
        </w:tc>
        <w:tc>
          <w:tcPr>
            <w:tcW w:w="6054" w:type="dxa"/>
            <w:vAlign w:val="top"/>
          </w:tcPr>
          <w:p w14:paraId="70EBCE33">
            <w:pPr>
              <w:spacing w:before="173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□未在车下作业时全程佩带安全帽、护目镜；扣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47D423C4">
            <w:pPr>
              <w:spacing w:before="205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0.3</w:t>
            </w:r>
          </w:p>
        </w:tc>
        <w:tc>
          <w:tcPr>
            <w:tcW w:w="688" w:type="dxa"/>
            <w:vAlign w:val="top"/>
          </w:tcPr>
          <w:p w14:paraId="134376A5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3C5F4783">
            <w:pPr>
              <w:rPr>
                <w:rFonts w:ascii="Arial"/>
                <w:sz w:val="21"/>
              </w:rPr>
            </w:pPr>
          </w:p>
        </w:tc>
      </w:tr>
      <w:tr w14:paraId="058C97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890" w:type="dxa"/>
            <w:vAlign w:val="top"/>
          </w:tcPr>
          <w:p w14:paraId="7C7C1799">
            <w:pPr>
              <w:spacing w:line="269" w:lineRule="auto"/>
              <w:rPr>
                <w:rFonts w:ascii="Arial"/>
                <w:sz w:val="21"/>
              </w:rPr>
            </w:pPr>
          </w:p>
          <w:p w14:paraId="147DD5F9">
            <w:pPr>
              <w:spacing w:before="61" w:line="184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27</w:t>
            </w:r>
          </w:p>
        </w:tc>
        <w:tc>
          <w:tcPr>
            <w:tcW w:w="1456" w:type="dxa"/>
            <w:vAlign w:val="top"/>
          </w:tcPr>
          <w:p w14:paraId="6C1598A8">
            <w:pPr>
              <w:spacing w:before="125" w:line="286" w:lineRule="auto"/>
              <w:ind w:left="139" w:right="130" w:hanging="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安装动力蓄电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池高低压线束</w:t>
            </w:r>
          </w:p>
        </w:tc>
        <w:tc>
          <w:tcPr>
            <w:tcW w:w="6054" w:type="dxa"/>
            <w:vAlign w:val="top"/>
          </w:tcPr>
          <w:p w14:paraId="5F410090">
            <w:pPr>
              <w:spacing w:before="120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□未佩戴绝缘防护手套安装动力电池直流母线；扣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0.6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220A95B">
            <w:pPr>
              <w:spacing w:before="126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□未佩戴绝缘防护手套安装快充线束；扣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11A3F848">
            <w:pPr>
              <w:spacing w:line="269" w:lineRule="auto"/>
              <w:rPr>
                <w:rFonts w:ascii="Arial"/>
                <w:sz w:val="21"/>
              </w:rPr>
            </w:pPr>
          </w:p>
          <w:p w14:paraId="66E9DBF7">
            <w:pPr>
              <w:spacing w:before="61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0.9</w:t>
            </w:r>
          </w:p>
        </w:tc>
        <w:tc>
          <w:tcPr>
            <w:tcW w:w="688" w:type="dxa"/>
            <w:vAlign w:val="top"/>
          </w:tcPr>
          <w:p w14:paraId="2688F02D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79CEE4A3">
            <w:pPr>
              <w:rPr>
                <w:rFonts w:ascii="Arial"/>
                <w:sz w:val="21"/>
              </w:rPr>
            </w:pPr>
          </w:p>
        </w:tc>
      </w:tr>
      <w:tr w14:paraId="77908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468" w:type="dxa"/>
            <w:gridSpan w:val="6"/>
            <w:vAlign w:val="top"/>
          </w:tcPr>
          <w:p w14:paraId="7A64DECF">
            <w:pPr>
              <w:spacing w:before="169" w:line="224" w:lineRule="auto"/>
              <w:ind w:left="1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5．举升位置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5（满分</w:t>
            </w:r>
            <w:r>
              <w:rPr>
                <w:rFonts w:ascii="仿宋" w:hAnsi="仿宋" w:eastAsia="仿宋" w:cs="仿宋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spacing w:val="-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6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操作正确在□中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打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spacing w:val="-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□不得空白</w:t>
            </w:r>
          </w:p>
        </w:tc>
      </w:tr>
      <w:tr w14:paraId="0B711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5" w:hRule="atLeast"/>
        </w:trPr>
        <w:tc>
          <w:tcPr>
            <w:tcW w:w="890" w:type="dxa"/>
            <w:vAlign w:val="top"/>
          </w:tcPr>
          <w:p w14:paraId="2B622D55">
            <w:pPr>
              <w:spacing w:line="314" w:lineRule="auto"/>
              <w:rPr>
                <w:rFonts w:ascii="Arial"/>
                <w:sz w:val="21"/>
              </w:rPr>
            </w:pPr>
          </w:p>
          <w:p w14:paraId="4567020A">
            <w:pPr>
              <w:spacing w:line="314" w:lineRule="auto"/>
              <w:rPr>
                <w:rFonts w:ascii="Arial"/>
                <w:sz w:val="21"/>
              </w:rPr>
            </w:pPr>
          </w:p>
          <w:p w14:paraId="57CA21C2">
            <w:pPr>
              <w:spacing w:before="62" w:line="184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28</w:t>
            </w:r>
          </w:p>
        </w:tc>
        <w:tc>
          <w:tcPr>
            <w:tcW w:w="1456" w:type="dxa"/>
            <w:vAlign w:val="top"/>
          </w:tcPr>
          <w:p w14:paraId="35671BDF">
            <w:pPr>
              <w:spacing w:line="295" w:lineRule="auto"/>
              <w:rPr>
                <w:rFonts w:ascii="Arial"/>
                <w:sz w:val="21"/>
              </w:rPr>
            </w:pPr>
          </w:p>
          <w:p w14:paraId="5DCE7259">
            <w:pPr>
              <w:spacing w:line="296" w:lineRule="auto"/>
              <w:rPr>
                <w:rFonts w:ascii="Arial"/>
                <w:sz w:val="21"/>
              </w:rPr>
            </w:pPr>
          </w:p>
          <w:p w14:paraId="764FB147">
            <w:pPr>
              <w:spacing w:before="62" w:line="225" w:lineRule="auto"/>
              <w:ind w:left="3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安全作业</w:t>
            </w:r>
          </w:p>
        </w:tc>
        <w:tc>
          <w:tcPr>
            <w:tcW w:w="6054" w:type="dxa"/>
            <w:vAlign w:val="top"/>
          </w:tcPr>
          <w:p w14:paraId="5F06D624">
            <w:pPr>
              <w:spacing w:before="122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□未安装车辆挡块；扣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2B6D92F3">
            <w:pPr>
              <w:spacing w:before="129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□未连接蓄电池负极；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分</w:t>
            </w:r>
          </w:p>
          <w:p w14:paraId="451E6CF3">
            <w:pPr>
              <w:spacing w:before="126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□未恢复维修隔离开关；扣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B61EA1D">
            <w:pPr>
              <w:spacing w:before="12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□未切换车辆电源至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ON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档；扣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2B30AA35">
            <w:pPr>
              <w:spacing w:line="314" w:lineRule="auto"/>
              <w:rPr>
                <w:rFonts w:ascii="Arial"/>
                <w:sz w:val="21"/>
              </w:rPr>
            </w:pPr>
          </w:p>
          <w:p w14:paraId="6FEAF084">
            <w:pPr>
              <w:spacing w:line="314" w:lineRule="auto"/>
              <w:rPr>
                <w:rFonts w:ascii="Arial"/>
                <w:sz w:val="21"/>
              </w:rPr>
            </w:pPr>
          </w:p>
          <w:p w14:paraId="52F098C9">
            <w:pPr>
              <w:spacing w:before="62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0.8</w:t>
            </w:r>
          </w:p>
        </w:tc>
        <w:tc>
          <w:tcPr>
            <w:tcW w:w="688" w:type="dxa"/>
            <w:vAlign w:val="top"/>
          </w:tcPr>
          <w:p w14:paraId="39A4C751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11578D82">
            <w:pPr>
              <w:rPr>
                <w:rFonts w:ascii="Arial"/>
                <w:sz w:val="21"/>
              </w:rPr>
            </w:pPr>
          </w:p>
        </w:tc>
      </w:tr>
      <w:tr w14:paraId="5DBF77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</w:trPr>
        <w:tc>
          <w:tcPr>
            <w:tcW w:w="890" w:type="dxa"/>
            <w:vAlign w:val="top"/>
          </w:tcPr>
          <w:p w14:paraId="15C21A38">
            <w:pPr>
              <w:spacing w:line="313" w:lineRule="auto"/>
              <w:rPr>
                <w:rFonts w:ascii="Arial"/>
                <w:sz w:val="21"/>
              </w:rPr>
            </w:pPr>
          </w:p>
          <w:p w14:paraId="1F32980C">
            <w:pPr>
              <w:spacing w:line="314" w:lineRule="auto"/>
              <w:rPr>
                <w:rFonts w:ascii="Arial"/>
                <w:sz w:val="21"/>
              </w:rPr>
            </w:pPr>
          </w:p>
          <w:p w14:paraId="39CACF49">
            <w:pPr>
              <w:spacing w:before="62" w:line="184" w:lineRule="auto"/>
              <w:ind w:left="35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29</w:t>
            </w:r>
          </w:p>
        </w:tc>
        <w:tc>
          <w:tcPr>
            <w:tcW w:w="1456" w:type="dxa"/>
            <w:vAlign w:val="top"/>
          </w:tcPr>
          <w:p w14:paraId="6D35CC8B">
            <w:pPr>
              <w:spacing w:line="424" w:lineRule="auto"/>
              <w:rPr>
                <w:rFonts w:ascii="Arial"/>
                <w:sz w:val="21"/>
              </w:rPr>
            </w:pPr>
          </w:p>
          <w:p w14:paraId="5AE62396">
            <w:pPr>
              <w:spacing w:before="61" w:line="313" w:lineRule="auto"/>
              <w:ind w:left="341" w:right="130" w:hanging="20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加注电驱动系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统冷却液</w:t>
            </w:r>
          </w:p>
        </w:tc>
        <w:tc>
          <w:tcPr>
            <w:tcW w:w="6054" w:type="dxa"/>
            <w:vAlign w:val="top"/>
          </w:tcPr>
          <w:p w14:paraId="4E49AC51">
            <w:pPr>
              <w:spacing w:before="123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□未连接冷却回路各管路，确保管路连接完整；扣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35E860E4">
            <w:pPr>
              <w:spacing w:before="128" w:line="223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□未将车辆上电使电驱动系统冷却水泵运转进行排气；扣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39C62984">
            <w:pPr>
              <w:spacing w:before="130" w:line="288" w:lineRule="auto"/>
              <w:ind w:left="118" w:right="104" w:firstLine="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□未在发现膨胀罐内冷却液下降时，及时补充冷却液， 保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持冷却液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液位处于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MAX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线和</w:t>
            </w:r>
            <w:r>
              <w:rPr>
                <w:rFonts w:ascii="仿宋" w:hAnsi="仿宋" w:eastAsia="仿宋" w:cs="仿宋"/>
                <w:spacing w:val="-4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MIN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线之间；扣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66DF351A">
            <w:pPr>
              <w:spacing w:line="313" w:lineRule="auto"/>
              <w:rPr>
                <w:rFonts w:ascii="Arial"/>
                <w:sz w:val="21"/>
              </w:rPr>
            </w:pPr>
          </w:p>
          <w:p w14:paraId="70FD52D4">
            <w:pPr>
              <w:spacing w:line="314" w:lineRule="auto"/>
              <w:rPr>
                <w:rFonts w:ascii="Arial"/>
                <w:sz w:val="21"/>
              </w:rPr>
            </w:pPr>
          </w:p>
          <w:p w14:paraId="0CD51603">
            <w:pPr>
              <w:spacing w:before="62" w:line="184" w:lineRule="auto"/>
              <w:ind w:left="11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2.2</w:t>
            </w:r>
          </w:p>
        </w:tc>
        <w:tc>
          <w:tcPr>
            <w:tcW w:w="688" w:type="dxa"/>
            <w:vAlign w:val="top"/>
          </w:tcPr>
          <w:p w14:paraId="07D92809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6810DF98">
            <w:pPr>
              <w:rPr>
                <w:rFonts w:ascii="Arial"/>
                <w:sz w:val="21"/>
              </w:rPr>
            </w:pPr>
          </w:p>
        </w:tc>
      </w:tr>
    </w:tbl>
    <w:p w14:paraId="2D7A824A">
      <w:pPr>
        <w:pStyle w:val="2"/>
      </w:pPr>
    </w:p>
    <w:p w14:paraId="58AA204F">
      <w:pPr>
        <w:sectPr>
          <w:footerReference r:id="rId11" w:type="default"/>
          <w:pgSz w:w="11907" w:h="16839"/>
          <w:pgMar w:top="1431" w:right="715" w:bottom="1226" w:left="717" w:header="0" w:footer="1009" w:gutter="0"/>
          <w:cols w:space="720" w:num="1"/>
        </w:sectPr>
      </w:pPr>
    </w:p>
    <w:p w14:paraId="26F57B93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456"/>
        <w:gridCol w:w="6054"/>
        <w:gridCol w:w="696"/>
        <w:gridCol w:w="688"/>
        <w:gridCol w:w="684"/>
      </w:tblGrid>
      <w:tr w14:paraId="5A3696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9" w:hRule="atLeast"/>
        </w:trPr>
        <w:tc>
          <w:tcPr>
            <w:tcW w:w="890" w:type="dxa"/>
            <w:vAlign w:val="top"/>
          </w:tcPr>
          <w:p w14:paraId="57245D61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16A9AFDC">
            <w:pPr>
              <w:rPr>
                <w:rFonts w:ascii="Arial"/>
                <w:sz w:val="21"/>
              </w:rPr>
            </w:pPr>
          </w:p>
        </w:tc>
        <w:tc>
          <w:tcPr>
            <w:tcW w:w="6054" w:type="dxa"/>
            <w:vAlign w:val="top"/>
          </w:tcPr>
          <w:p w14:paraId="44FD823A">
            <w:pPr>
              <w:spacing w:before="121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□未向裁判报告排气时间大于十分钟；扣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1DD2B5E">
            <w:pPr>
              <w:spacing w:before="126" w:line="289" w:lineRule="auto"/>
              <w:ind w:left="120" w:right="104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□未检查膨胀罐通气口有持续冷却液流出，且液位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还在下降；扣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分</w:t>
            </w:r>
          </w:p>
          <w:p w14:paraId="6892AA48">
            <w:pPr>
              <w:spacing w:before="124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□未拧紧膨胀罐盖；扣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36A0BCFF">
            <w:pPr>
              <w:spacing w:before="127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□未清洁溢出的冷却液；扣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438BD8E3">
            <w:pPr>
              <w:spacing w:before="127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□加注过程中，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冷却液有明显滴洒；扣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7817FB07"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vAlign w:val="top"/>
          </w:tcPr>
          <w:p w14:paraId="0EA5499F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3292E216">
            <w:pPr>
              <w:rPr>
                <w:rFonts w:ascii="Arial"/>
                <w:sz w:val="21"/>
              </w:rPr>
            </w:pPr>
          </w:p>
        </w:tc>
      </w:tr>
      <w:tr w14:paraId="00DA37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468" w:type="dxa"/>
            <w:gridSpan w:val="6"/>
            <w:vAlign w:val="top"/>
          </w:tcPr>
          <w:p w14:paraId="68FB4DA6">
            <w:pPr>
              <w:spacing w:before="165" w:line="224" w:lineRule="auto"/>
              <w:ind w:left="11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6．举升位置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6（满分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3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spacing w:val="-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6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spacing w:val="-6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不得空白</w:t>
            </w:r>
          </w:p>
        </w:tc>
      </w:tr>
      <w:tr w14:paraId="169E0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atLeast"/>
        </w:trPr>
        <w:tc>
          <w:tcPr>
            <w:tcW w:w="890" w:type="dxa"/>
            <w:vAlign w:val="top"/>
          </w:tcPr>
          <w:p w14:paraId="043C0A0B">
            <w:pPr>
              <w:spacing w:line="245" w:lineRule="auto"/>
              <w:rPr>
                <w:rFonts w:ascii="Arial"/>
                <w:sz w:val="21"/>
              </w:rPr>
            </w:pPr>
          </w:p>
          <w:p w14:paraId="7DF0889B">
            <w:pPr>
              <w:spacing w:line="245" w:lineRule="auto"/>
              <w:rPr>
                <w:rFonts w:ascii="Arial"/>
                <w:sz w:val="21"/>
              </w:rPr>
            </w:pPr>
          </w:p>
          <w:p w14:paraId="7F7C350A">
            <w:pPr>
              <w:spacing w:line="246" w:lineRule="auto"/>
              <w:rPr>
                <w:rFonts w:ascii="Arial"/>
                <w:sz w:val="21"/>
              </w:rPr>
            </w:pPr>
          </w:p>
          <w:p w14:paraId="38C0D042">
            <w:pPr>
              <w:spacing w:line="246" w:lineRule="auto"/>
              <w:rPr>
                <w:rFonts w:ascii="Arial"/>
                <w:sz w:val="21"/>
              </w:rPr>
            </w:pPr>
          </w:p>
          <w:p w14:paraId="0F0B0BBD">
            <w:pPr>
              <w:spacing w:before="62" w:line="184" w:lineRule="auto"/>
              <w:ind w:left="3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30</w:t>
            </w:r>
          </w:p>
        </w:tc>
        <w:tc>
          <w:tcPr>
            <w:tcW w:w="1456" w:type="dxa"/>
            <w:vAlign w:val="top"/>
          </w:tcPr>
          <w:p w14:paraId="1404D996">
            <w:pPr>
              <w:spacing w:line="315" w:lineRule="auto"/>
              <w:rPr>
                <w:rFonts w:ascii="Arial"/>
                <w:sz w:val="21"/>
              </w:rPr>
            </w:pPr>
          </w:p>
          <w:p w14:paraId="75947131">
            <w:pPr>
              <w:spacing w:line="315" w:lineRule="auto"/>
              <w:rPr>
                <w:rFonts w:ascii="Arial"/>
                <w:sz w:val="21"/>
              </w:rPr>
            </w:pPr>
          </w:p>
          <w:p w14:paraId="4FAC5308">
            <w:pPr>
              <w:spacing w:line="316" w:lineRule="auto"/>
              <w:rPr>
                <w:rFonts w:ascii="Arial"/>
                <w:sz w:val="21"/>
              </w:rPr>
            </w:pPr>
          </w:p>
          <w:p w14:paraId="77B24D07">
            <w:pPr>
              <w:spacing w:before="61" w:line="224" w:lineRule="auto"/>
              <w:ind w:left="3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举升车辆</w:t>
            </w:r>
          </w:p>
        </w:tc>
        <w:tc>
          <w:tcPr>
            <w:tcW w:w="6054" w:type="dxa"/>
            <w:vAlign w:val="top"/>
          </w:tcPr>
          <w:p w14:paraId="1AD75E90">
            <w:pPr>
              <w:spacing w:before="120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□举升臂支点错误；扣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464C2260">
            <w:pPr>
              <w:spacing w:before="126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□举升臂支点水平误差较大的（最大差值大于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30</w:t>
            </w:r>
            <w:r>
              <w:rPr>
                <w:rFonts w:ascii="仿宋" w:hAnsi="仿宋" w:eastAsia="仿宋" w:cs="仿宋"/>
                <w:sz w:val="19"/>
                <w:szCs w:val="19"/>
              </w:rPr>
              <w:t>mm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1E0ED62E">
            <w:pPr>
              <w:spacing w:before="127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□未前后按压检查车辆支撑稳定（车轮离地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150</w:t>
            </w:r>
            <w:r>
              <w:rPr>
                <w:rFonts w:ascii="仿宋" w:hAnsi="仿宋" w:eastAsia="仿宋" w:cs="仿宋"/>
                <w:sz w:val="19"/>
                <w:szCs w:val="19"/>
              </w:rPr>
              <w:t>mm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左右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>）；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</w:t>
            </w:r>
          </w:p>
          <w:p w14:paraId="07F59809">
            <w:pPr>
              <w:spacing w:before="13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□举升或下降车辆时，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未请示裁判；扣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69EC53D6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□举升或下降车辆时，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选手未相互提醒配合；扣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45E2E658">
            <w:pPr>
              <w:spacing w:before="129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□举升机未锁止；扣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0133ADF7">
            <w:pPr>
              <w:spacing w:line="245" w:lineRule="auto"/>
              <w:rPr>
                <w:rFonts w:ascii="Arial"/>
                <w:sz w:val="21"/>
              </w:rPr>
            </w:pPr>
          </w:p>
          <w:p w14:paraId="6F1E900A">
            <w:pPr>
              <w:spacing w:line="245" w:lineRule="auto"/>
              <w:rPr>
                <w:rFonts w:ascii="Arial"/>
                <w:sz w:val="21"/>
              </w:rPr>
            </w:pPr>
          </w:p>
          <w:p w14:paraId="3358D8D7">
            <w:pPr>
              <w:spacing w:line="245" w:lineRule="auto"/>
              <w:rPr>
                <w:rFonts w:ascii="Arial"/>
                <w:sz w:val="21"/>
              </w:rPr>
            </w:pPr>
          </w:p>
          <w:p w14:paraId="72AD28EE">
            <w:pPr>
              <w:spacing w:line="246" w:lineRule="auto"/>
              <w:rPr>
                <w:rFonts w:ascii="Arial"/>
                <w:sz w:val="21"/>
              </w:rPr>
            </w:pPr>
          </w:p>
          <w:p w14:paraId="4CCBC7EA">
            <w:pPr>
              <w:spacing w:before="62" w:line="185" w:lineRule="auto"/>
              <w:ind w:left="12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1.8</w:t>
            </w:r>
          </w:p>
        </w:tc>
        <w:tc>
          <w:tcPr>
            <w:tcW w:w="688" w:type="dxa"/>
            <w:vAlign w:val="top"/>
          </w:tcPr>
          <w:p w14:paraId="6DB0A691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7510D198">
            <w:pPr>
              <w:rPr>
                <w:rFonts w:ascii="Arial"/>
                <w:sz w:val="21"/>
              </w:rPr>
            </w:pPr>
          </w:p>
        </w:tc>
      </w:tr>
      <w:tr w14:paraId="281CB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890" w:type="dxa"/>
            <w:vAlign w:val="top"/>
          </w:tcPr>
          <w:p w14:paraId="7374E0D2">
            <w:pPr>
              <w:spacing w:before="149" w:line="185" w:lineRule="auto"/>
              <w:ind w:left="3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31</w:t>
            </w:r>
          </w:p>
        </w:tc>
        <w:tc>
          <w:tcPr>
            <w:tcW w:w="1456" w:type="dxa"/>
            <w:vAlign w:val="top"/>
          </w:tcPr>
          <w:p w14:paraId="01A2032A">
            <w:pPr>
              <w:spacing w:before="113" w:line="225" w:lineRule="auto"/>
              <w:ind w:left="3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安全作业</w:t>
            </w:r>
          </w:p>
        </w:tc>
        <w:tc>
          <w:tcPr>
            <w:tcW w:w="6054" w:type="dxa"/>
            <w:vAlign w:val="top"/>
          </w:tcPr>
          <w:p w14:paraId="07E00E23">
            <w:pPr>
              <w:spacing w:before="11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□未在车下作业时全程佩带安全帽、护目镜的；扣</w:t>
            </w:r>
            <w:r>
              <w:rPr>
                <w:rFonts w:ascii="仿宋" w:hAnsi="仿宋" w:eastAsia="仿宋" w:cs="仿宋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7F4931FB">
            <w:pPr>
              <w:spacing w:before="150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0.3</w:t>
            </w:r>
          </w:p>
        </w:tc>
        <w:tc>
          <w:tcPr>
            <w:tcW w:w="688" w:type="dxa"/>
            <w:vAlign w:val="top"/>
          </w:tcPr>
          <w:p w14:paraId="3F7E67BB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59129609">
            <w:pPr>
              <w:rPr>
                <w:rFonts w:ascii="Arial"/>
                <w:sz w:val="21"/>
              </w:rPr>
            </w:pPr>
          </w:p>
        </w:tc>
      </w:tr>
      <w:tr w14:paraId="26E1E9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890" w:type="dxa"/>
            <w:vAlign w:val="top"/>
          </w:tcPr>
          <w:p w14:paraId="1D929AB0">
            <w:pPr>
              <w:spacing w:line="312" w:lineRule="auto"/>
              <w:rPr>
                <w:rFonts w:ascii="Arial"/>
                <w:sz w:val="21"/>
              </w:rPr>
            </w:pPr>
          </w:p>
          <w:p w14:paraId="799D4469">
            <w:pPr>
              <w:spacing w:line="313" w:lineRule="auto"/>
              <w:rPr>
                <w:rFonts w:ascii="Arial"/>
                <w:sz w:val="21"/>
              </w:rPr>
            </w:pPr>
          </w:p>
          <w:p w14:paraId="13C7B59E">
            <w:pPr>
              <w:spacing w:before="62" w:line="184" w:lineRule="auto"/>
              <w:ind w:left="3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32</w:t>
            </w:r>
          </w:p>
        </w:tc>
        <w:tc>
          <w:tcPr>
            <w:tcW w:w="1456" w:type="dxa"/>
            <w:vAlign w:val="top"/>
          </w:tcPr>
          <w:p w14:paraId="13B6E661">
            <w:pPr>
              <w:spacing w:line="294" w:lineRule="auto"/>
              <w:rPr>
                <w:rFonts w:ascii="Arial"/>
                <w:sz w:val="21"/>
              </w:rPr>
            </w:pPr>
          </w:p>
          <w:p w14:paraId="5654F8A8">
            <w:pPr>
              <w:spacing w:line="294" w:lineRule="auto"/>
              <w:rPr>
                <w:rFonts w:ascii="Arial"/>
                <w:sz w:val="21"/>
              </w:rPr>
            </w:pPr>
          </w:p>
          <w:p w14:paraId="2E234487">
            <w:pPr>
              <w:spacing w:before="62" w:line="224" w:lineRule="auto"/>
              <w:ind w:left="34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车下检查</w:t>
            </w:r>
          </w:p>
        </w:tc>
        <w:tc>
          <w:tcPr>
            <w:tcW w:w="6054" w:type="dxa"/>
            <w:vAlign w:val="top"/>
          </w:tcPr>
          <w:p w14:paraId="07EA3C25">
            <w:pPr>
              <w:spacing w:before="119" w:line="289" w:lineRule="auto"/>
              <w:ind w:left="120" w:right="104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□未检查冷却液排放管口、冷却液管路有无泄漏且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方法不对；扣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分</w:t>
            </w:r>
          </w:p>
          <w:p w14:paraId="3BD9B811">
            <w:pPr>
              <w:spacing w:before="124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□未检查减速器油有无泄漏且方法不对；扣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168C998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□未进行高压组件及线束复检；扣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73142E88">
            <w:pPr>
              <w:spacing w:line="312" w:lineRule="auto"/>
              <w:rPr>
                <w:rFonts w:ascii="Arial"/>
                <w:sz w:val="21"/>
              </w:rPr>
            </w:pPr>
          </w:p>
          <w:p w14:paraId="4CFE47AD">
            <w:pPr>
              <w:spacing w:line="313" w:lineRule="auto"/>
              <w:rPr>
                <w:rFonts w:ascii="Arial"/>
                <w:sz w:val="21"/>
              </w:rPr>
            </w:pPr>
          </w:p>
          <w:p w14:paraId="30C464EB">
            <w:pPr>
              <w:spacing w:before="62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0.9</w:t>
            </w:r>
          </w:p>
        </w:tc>
        <w:tc>
          <w:tcPr>
            <w:tcW w:w="688" w:type="dxa"/>
            <w:vAlign w:val="top"/>
          </w:tcPr>
          <w:p w14:paraId="6261D59F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4D4215E7">
            <w:pPr>
              <w:rPr>
                <w:rFonts w:ascii="Arial"/>
                <w:sz w:val="21"/>
              </w:rPr>
            </w:pPr>
          </w:p>
        </w:tc>
      </w:tr>
      <w:tr w14:paraId="5BCB4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468" w:type="dxa"/>
            <w:gridSpan w:val="6"/>
            <w:vAlign w:val="top"/>
          </w:tcPr>
          <w:p w14:paraId="02ED43A2">
            <w:pPr>
              <w:spacing w:before="167" w:line="224" w:lineRule="auto"/>
              <w:ind w:left="1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7．举升位置</w:t>
            </w:r>
            <w:r>
              <w:rPr>
                <w:rFonts w:ascii="仿宋" w:hAnsi="仿宋" w:eastAsia="仿宋" w:cs="仿宋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7（满分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4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分）未操作或操作错误在□中打×</w:t>
            </w:r>
            <w:r>
              <w:rPr>
                <w:rFonts w:ascii="仿宋" w:hAnsi="仿宋" w:eastAsia="仿宋" w:cs="仿宋"/>
                <w:spacing w:val="-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操作正确在□中打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√</w:t>
            </w:r>
            <w:r>
              <w:rPr>
                <w:rFonts w:ascii="仿宋" w:hAnsi="仿宋" w:eastAsia="仿宋" w:cs="仿宋"/>
                <w:spacing w:val="-6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7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□不得空白</w:t>
            </w:r>
          </w:p>
        </w:tc>
      </w:tr>
      <w:tr w14:paraId="6AED0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890" w:type="dxa"/>
            <w:vAlign w:val="top"/>
          </w:tcPr>
          <w:p w14:paraId="2A902A64">
            <w:pPr>
              <w:spacing w:line="268" w:lineRule="auto"/>
              <w:rPr>
                <w:rFonts w:ascii="Arial"/>
                <w:sz w:val="21"/>
              </w:rPr>
            </w:pPr>
          </w:p>
          <w:p w14:paraId="2983DEEB">
            <w:pPr>
              <w:spacing w:before="62" w:line="184" w:lineRule="auto"/>
              <w:ind w:left="3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33</w:t>
            </w:r>
          </w:p>
        </w:tc>
        <w:tc>
          <w:tcPr>
            <w:tcW w:w="1456" w:type="dxa"/>
            <w:vAlign w:val="top"/>
          </w:tcPr>
          <w:p w14:paraId="73F4A4BF">
            <w:pPr>
              <w:spacing w:before="295" w:line="227" w:lineRule="auto"/>
              <w:ind w:left="1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安全防护</w:t>
            </w:r>
          </w:p>
        </w:tc>
        <w:tc>
          <w:tcPr>
            <w:tcW w:w="6054" w:type="dxa"/>
            <w:vAlign w:val="top"/>
          </w:tcPr>
          <w:p w14:paraId="5532C2F7">
            <w:pPr>
              <w:spacing w:before="12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□未安装车辆挡块；扣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13724D10">
            <w:pPr>
              <w:spacing w:before="129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□未复位举升机举升臂；扣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0.2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3F7ED97B">
            <w:pPr>
              <w:spacing w:line="268" w:lineRule="auto"/>
              <w:rPr>
                <w:rFonts w:ascii="Arial"/>
                <w:sz w:val="21"/>
              </w:rPr>
            </w:pPr>
          </w:p>
          <w:p w14:paraId="1DCC2935">
            <w:pPr>
              <w:spacing w:before="62" w:line="18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0.4</w:t>
            </w:r>
          </w:p>
        </w:tc>
        <w:tc>
          <w:tcPr>
            <w:tcW w:w="688" w:type="dxa"/>
            <w:vAlign w:val="top"/>
          </w:tcPr>
          <w:p w14:paraId="306922FB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268ADD3D">
            <w:pPr>
              <w:rPr>
                <w:rFonts w:ascii="Arial"/>
                <w:sz w:val="21"/>
              </w:rPr>
            </w:pPr>
          </w:p>
        </w:tc>
      </w:tr>
      <w:tr w14:paraId="47FC3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6" w:hRule="atLeast"/>
        </w:trPr>
        <w:tc>
          <w:tcPr>
            <w:tcW w:w="890" w:type="dxa"/>
            <w:vAlign w:val="top"/>
          </w:tcPr>
          <w:p w14:paraId="66192698">
            <w:pPr>
              <w:spacing w:line="268" w:lineRule="auto"/>
              <w:rPr>
                <w:rFonts w:ascii="Arial"/>
                <w:sz w:val="21"/>
              </w:rPr>
            </w:pPr>
          </w:p>
          <w:p w14:paraId="66EAF174">
            <w:pPr>
              <w:spacing w:line="268" w:lineRule="auto"/>
              <w:rPr>
                <w:rFonts w:ascii="Arial"/>
                <w:sz w:val="21"/>
              </w:rPr>
            </w:pPr>
          </w:p>
          <w:p w14:paraId="4C840F59">
            <w:pPr>
              <w:spacing w:line="268" w:lineRule="auto"/>
              <w:rPr>
                <w:rFonts w:ascii="Arial"/>
                <w:sz w:val="21"/>
              </w:rPr>
            </w:pPr>
          </w:p>
          <w:p w14:paraId="481FB952">
            <w:pPr>
              <w:spacing w:line="268" w:lineRule="auto"/>
              <w:rPr>
                <w:rFonts w:ascii="Arial"/>
                <w:sz w:val="21"/>
              </w:rPr>
            </w:pPr>
          </w:p>
          <w:p w14:paraId="1E55A8D0">
            <w:pPr>
              <w:spacing w:line="269" w:lineRule="auto"/>
              <w:rPr>
                <w:rFonts w:ascii="Arial"/>
                <w:sz w:val="21"/>
              </w:rPr>
            </w:pPr>
          </w:p>
          <w:p w14:paraId="199A3C48">
            <w:pPr>
              <w:spacing w:before="62" w:line="184" w:lineRule="auto"/>
              <w:ind w:left="3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34</w:t>
            </w:r>
          </w:p>
        </w:tc>
        <w:tc>
          <w:tcPr>
            <w:tcW w:w="1456" w:type="dxa"/>
            <w:vAlign w:val="top"/>
          </w:tcPr>
          <w:p w14:paraId="65E2BC7E">
            <w:pPr>
              <w:spacing w:line="261" w:lineRule="auto"/>
              <w:rPr>
                <w:rFonts w:ascii="Arial"/>
                <w:sz w:val="21"/>
              </w:rPr>
            </w:pPr>
          </w:p>
          <w:p w14:paraId="5C6F7514">
            <w:pPr>
              <w:spacing w:line="261" w:lineRule="auto"/>
              <w:rPr>
                <w:rFonts w:ascii="Arial"/>
                <w:sz w:val="21"/>
              </w:rPr>
            </w:pPr>
          </w:p>
          <w:p w14:paraId="702A2B48">
            <w:pPr>
              <w:spacing w:line="261" w:lineRule="auto"/>
              <w:rPr>
                <w:rFonts w:ascii="Arial"/>
                <w:sz w:val="21"/>
              </w:rPr>
            </w:pPr>
          </w:p>
          <w:p w14:paraId="123859E4">
            <w:pPr>
              <w:spacing w:line="261" w:lineRule="auto"/>
              <w:rPr>
                <w:rFonts w:ascii="Arial"/>
                <w:sz w:val="21"/>
              </w:rPr>
            </w:pPr>
          </w:p>
          <w:p w14:paraId="32E234A3">
            <w:pPr>
              <w:spacing w:line="261" w:lineRule="auto"/>
              <w:rPr>
                <w:rFonts w:ascii="Arial"/>
                <w:sz w:val="21"/>
              </w:rPr>
            </w:pPr>
          </w:p>
          <w:p w14:paraId="62013FB1">
            <w:pPr>
              <w:spacing w:before="61" w:line="224" w:lineRule="auto"/>
              <w:ind w:left="11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整车竣工检验</w:t>
            </w:r>
          </w:p>
        </w:tc>
        <w:tc>
          <w:tcPr>
            <w:tcW w:w="6054" w:type="dxa"/>
            <w:vAlign w:val="top"/>
          </w:tcPr>
          <w:p w14:paraId="0DBBACF1">
            <w:pPr>
              <w:spacing w:before="121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□未检查高压组件高低压插头是否连接牢靠；扣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C3C1DE4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□未检查高压组件冷却液连接管口有无泄漏且方法不对；扣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93770CB">
            <w:pPr>
              <w:spacing w:before="12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□未请示裁判进行车辆上电；扣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24834225">
            <w:pPr>
              <w:pStyle w:val="6"/>
              <w:spacing w:before="130" w:line="249" w:lineRule="auto"/>
              <w:ind w:left="120" w:right="102" w:firstLine="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□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未检查整车上电状态、仪表状态并记录；扣每项 0.3 分，共 0.6</w:t>
            </w: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z w:val="19"/>
                <w:szCs w:val="19"/>
              </w:rPr>
              <w:t>分</w:t>
            </w:r>
          </w:p>
          <w:p w14:paraId="502A32C1">
            <w:pPr>
              <w:spacing w:before="124" w:line="287" w:lineRule="auto"/>
              <w:ind w:left="154" w:right="39" w:hanging="2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□未读取整车控制器、电机控制器、</w:t>
            </w:r>
            <w:r>
              <w:rPr>
                <w:rFonts w:ascii="仿宋" w:hAnsi="仿宋" w:eastAsia="仿宋" w:cs="仿宋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电池管理系统、车身控制系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统、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自动空调系统、车载充电机故障码；扣每项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分，共</w:t>
            </w:r>
            <w:r>
              <w:rPr>
                <w:rFonts w:ascii="仿宋" w:hAnsi="仿宋" w:eastAsia="仿宋" w:cs="仿宋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1.8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7AE29D75">
            <w:pPr>
              <w:spacing w:before="130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□未按标准扭矩拧紧轮胎螺母；扣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0.3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791A0FF1">
            <w:pPr>
              <w:spacing w:line="268" w:lineRule="auto"/>
              <w:rPr>
                <w:rFonts w:ascii="Arial"/>
                <w:sz w:val="21"/>
              </w:rPr>
            </w:pPr>
          </w:p>
          <w:p w14:paraId="5395BA52">
            <w:pPr>
              <w:spacing w:line="268" w:lineRule="auto"/>
              <w:rPr>
                <w:rFonts w:ascii="Arial"/>
                <w:sz w:val="21"/>
              </w:rPr>
            </w:pPr>
          </w:p>
          <w:p w14:paraId="60B827F9">
            <w:pPr>
              <w:spacing w:line="268" w:lineRule="auto"/>
              <w:rPr>
                <w:rFonts w:ascii="Arial"/>
                <w:sz w:val="21"/>
              </w:rPr>
            </w:pPr>
          </w:p>
          <w:p w14:paraId="387F98EC">
            <w:pPr>
              <w:spacing w:line="268" w:lineRule="auto"/>
              <w:rPr>
                <w:rFonts w:ascii="Arial"/>
                <w:sz w:val="21"/>
              </w:rPr>
            </w:pPr>
          </w:p>
          <w:p w14:paraId="5BF7C6AA">
            <w:pPr>
              <w:spacing w:line="269" w:lineRule="auto"/>
              <w:rPr>
                <w:rFonts w:ascii="Arial"/>
                <w:sz w:val="21"/>
              </w:rPr>
            </w:pPr>
          </w:p>
          <w:p w14:paraId="2F887C59">
            <w:pPr>
              <w:spacing w:before="62" w:line="184" w:lineRule="auto"/>
              <w:ind w:left="1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3.6</w:t>
            </w:r>
          </w:p>
        </w:tc>
        <w:tc>
          <w:tcPr>
            <w:tcW w:w="688" w:type="dxa"/>
            <w:vAlign w:val="top"/>
          </w:tcPr>
          <w:p w14:paraId="6492D5E7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35576E53">
            <w:pPr>
              <w:rPr>
                <w:rFonts w:ascii="Arial"/>
                <w:sz w:val="21"/>
              </w:rPr>
            </w:pPr>
          </w:p>
        </w:tc>
      </w:tr>
      <w:tr w14:paraId="36C8F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468" w:type="dxa"/>
            <w:gridSpan w:val="6"/>
            <w:vAlign w:val="top"/>
          </w:tcPr>
          <w:p w14:paraId="24361819">
            <w:pPr>
              <w:spacing w:before="121" w:line="224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2"/>
                <w:sz w:val="19"/>
                <w:szCs w:val="19"/>
              </w:rPr>
              <w:t>8．5S</w:t>
            </w:r>
            <w:r>
              <w:rPr>
                <w:rFonts w:ascii="仿宋" w:hAnsi="仿宋" w:eastAsia="仿宋" w:cs="仿宋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2"/>
                <w:sz w:val="19"/>
                <w:szCs w:val="19"/>
              </w:rPr>
              <w:t>管理（满分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2"/>
                <w:sz w:val="19"/>
                <w:szCs w:val="19"/>
              </w:rPr>
              <w:t>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2"/>
                <w:sz w:val="19"/>
                <w:szCs w:val="19"/>
              </w:rPr>
              <w:t>分）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2"/>
                <w:sz w:val="19"/>
                <w:szCs w:val="19"/>
              </w:rPr>
              <w:t>未操作或操作错误在□中打×</w:t>
            </w:r>
            <w:r>
              <w:rPr>
                <w:rFonts w:ascii="仿宋" w:hAnsi="仿宋" w:eastAsia="仿宋" w:cs="仿宋"/>
                <w:spacing w:val="-6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2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6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2"/>
                <w:sz w:val="19"/>
                <w:szCs w:val="19"/>
              </w:rPr>
              <w:t>操作正确在□中打√</w:t>
            </w:r>
            <w:r>
              <w:rPr>
                <w:rFonts w:ascii="仿宋" w:hAnsi="仿宋" w:eastAsia="仿宋" w:cs="仿宋"/>
                <w:spacing w:val="-6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2"/>
                <w:sz w:val="19"/>
                <w:szCs w:val="19"/>
              </w:rPr>
              <w:t>;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□不得空白</w:t>
            </w:r>
          </w:p>
        </w:tc>
      </w:tr>
      <w:tr w14:paraId="2C56C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890" w:type="dxa"/>
            <w:vAlign w:val="top"/>
          </w:tcPr>
          <w:p w14:paraId="6BAB198B">
            <w:pPr>
              <w:spacing w:before="164" w:line="227" w:lineRule="auto"/>
              <w:ind w:left="2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456" w:type="dxa"/>
            <w:vAlign w:val="top"/>
          </w:tcPr>
          <w:p w14:paraId="2D879A7E">
            <w:pPr>
              <w:spacing w:before="165" w:line="228" w:lineRule="auto"/>
              <w:ind w:left="3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19"/>
                <w:szCs w:val="19"/>
              </w:rPr>
              <w:t>扣分项目</w:t>
            </w:r>
          </w:p>
        </w:tc>
        <w:tc>
          <w:tcPr>
            <w:tcW w:w="6054" w:type="dxa"/>
            <w:vAlign w:val="top"/>
          </w:tcPr>
          <w:p w14:paraId="37709201">
            <w:pPr>
              <w:spacing w:before="201" w:line="228" w:lineRule="auto"/>
              <w:ind w:left="26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19"/>
                <w:szCs w:val="19"/>
              </w:rPr>
              <w:t>扣分项目</w:t>
            </w:r>
          </w:p>
        </w:tc>
        <w:tc>
          <w:tcPr>
            <w:tcW w:w="696" w:type="dxa"/>
            <w:vAlign w:val="top"/>
          </w:tcPr>
          <w:p w14:paraId="53B7DCF6">
            <w:pPr>
              <w:spacing w:before="165" w:line="228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配分</w:t>
            </w:r>
          </w:p>
        </w:tc>
        <w:tc>
          <w:tcPr>
            <w:tcW w:w="688" w:type="dxa"/>
            <w:vAlign w:val="top"/>
          </w:tcPr>
          <w:p w14:paraId="0A05756F">
            <w:pPr>
              <w:spacing w:before="165" w:line="228" w:lineRule="auto"/>
              <w:ind w:left="16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扣分</w:t>
            </w:r>
          </w:p>
        </w:tc>
        <w:tc>
          <w:tcPr>
            <w:tcW w:w="684" w:type="dxa"/>
            <w:vAlign w:val="top"/>
          </w:tcPr>
          <w:p w14:paraId="26880636">
            <w:pPr>
              <w:spacing w:before="35" w:line="232" w:lineRule="auto"/>
              <w:ind w:left="153" w:right="138" w:firstLine="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z w:val="19"/>
                <w:szCs w:val="19"/>
              </w:rPr>
              <w:t>判罚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依据</w:t>
            </w:r>
          </w:p>
        </w:tc>
      </w:tr>
      <w:tr w14:paraId="74E27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1" w:hRule="atLeast"/>
        </w:trPr>
        <w:tc>
          <w:tcPr>
            <w:tcW w:w="890" w:type="dxa"/>
            <w:vAlign w:val="top"/>
          </w:tcPr>
          <w:p w14:paraId="3524061B">
            <w:pPr>
              <w:spacing w:line="246" w:lineRule="auto"/>
              <w:rPr>
                <w:rFonts w:ascii="Arial"/>
                <w:sz w:val="21"/>
              </w:rPr>
            </w:pPr>
          </w:p>
          <w:p w14:paraId="7018BC00">
            <w:pPr>
              <w:spacing w:line="246" w:lineRule="auto"/>
              <w:rPr>
                <w:rFonts w:ascii="Arial"/>
                <w:sz w:val="21"/>
              </w:rPr>
            </w:pPr>
          </w:p>
          <w:p w14:paraId="21303EB3">
            <w:pPr>
              <w:spacing w:line="246" w:lineRule="auto"/>
              <w:rPr>
                <w:rFonts w:ascii="Arial"/>
                <w:sz w:val="21"/>
              </w:rPr>
            </w:pPr>
          </w:p>
          <w:p w14:paraId="02866AEE">
            <w:pPr>
              <w:spacing w:line="247" w:lineRule="auto"/>
              <w:rPr>
                <w:rFonts w:ascii="Arial"/>
                <w:sz w:val="21"/>
              </w:rPr>
            </w:pPr>
          </w:p>
          <w:p w14:paraId="1F77DEA9">
            <w:pPr>
              <w:spacing w:before="62" w:line="184" w:lineRule="auto"/>
              <w:ind w:left="3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35</w:t>
            </w:r>
          </w:p>
        </w:tc>
        <w:tc>
          <w:tcPr>
            <w:tcW w:w="1456" w:type="dxa"/>
            <w:vAlign w:val="top"/>
          </w:tcPr>
          <w:p w14:paraId="0C099457">
            <w:pPr>
              <w:spacing w:line="316" w:lineRule="auto"/>
              <w:rPr>
                <w:rFonts w:ascii="Arial"/>
                <w:sz w:val="21"/>
              </w:rPr>
            </w:pPr>
          </w:p>
          <w:p w14:paraId="779D5B93">
            <w:pPr>
              <w:spacing w:line="316" w:lineRule="auto"/>
              <w:rPr>
                <w:rFonts w:ascii="Arial"/>
                <w:sz w:val="21"/>
              </w:rPr>
            </w:pPr>
          </w:p>
          <w:p w14:paraId="1147C621">
            <w:pPr>
              <w:spacing w:line="317" w:lineRule="auto"/>
              <w:rPr>
                <w:rFonts w:ascii="Arial"/>
                <w:sz w:val="21"/>
              </w:rPr>
            </w:pPr>
          </w:p>
          <w:p w14:paraId="67B3D9FB">
            <w:pPr>
              <w:spacing w:before="62" w:line="228" w:lineRule="auto"/>
              <w:ind w:left="11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5S</w:t>
            </w:r>
            <w:r>
              <w:rPr>
                <w:rFonts w:ascii="仿宋" w:hAnsi="仿宋" w:eastAsia="仿宋" w:cs="仿宋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管理</w:t>
            </w:r>
          </w:p>
        </w:tc>
        <w:tc>
          <w:tcPr>
            <w:tcW w:w="6054" w:type="dxa"/>
            <w:vAlign w:val="top"/>
          </w:tcPr>
          <w:p w14:paraId="2612F527">
            <w:pPr>
              <w:spacing w:before="121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□地上有油污时未及时擦掉；扣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6C73D144">
            <w:pPr>
              <w:spacing w:before="126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□未拆卸翼子板布和前格栅布；扣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57D238E6">
            <w:pPr>
              <w:spacing w:before="128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□未拆卸车内三件套并回收至垃圾桶；</w:t>
            </w:r>
            <w:r>
              <w:rPr>
                <w:rFonts w:ascii="仿宋" w:hAnsi="仿宋" w:eastAsia="仿宋" w:cs="仿宋"/>
                <w:spacing w:val="-4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12D32FA1">
            <w:pPr>
              <w:spacing w:before="129" w:line="224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□未清洁车身；扣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  <w:p w14:paraId="5B010A7E">
            <w:pPr>
              <w:spacing w:before="129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□未恢复工位到原标准工位布置状态；扣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719E4838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□未将钥匙、作业记录表放至合理位置；</w:t>
            </w:r>
            <w:r>
              <w:rPr>
                <w:rFonts w:ascii="仿宋" w:hAnsi="仿宋" w:eastAsia="仿宋" w:cs="仿宋"/>
                <w:spacing w:val="-4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084AE7FB">
            <w:pPr>
              <w:spacing w:line="246" w:lineRule="auto"/>
              <w:rPr>
                <w:rFonts w:ascii="Arial"/>
                <w:sz w:val="21"/>
              </w:rPr>
            </w:pPr>
          </w:p>
          <w:p w14:paraId="47E77368">
            <w:pPr>
              <w:spacing w:line="246" w:lineRule="auto"/>
              <w:rPr>
                <w:rFonts w:ascii="Arial"/>
                <w:sz w:val="21"/>
              </w:rPr>
            </w:pPr>
          </w:p>
          <w:p w14:paraId="05672283">
            <w:pPr>
              <w:spacing w:line="247" w:lineRule="auto"/>
              <w:rPr>
                <w:rFonts w:ascii="Arial"/>
                <w:sz w:val="21"/>
              </w:rPr>
            </w:pPr>
          </w:p>
          <w:p w14:paraId="35B844A4">
            <w:pPr>
              <w:spacing w:line="247" w:lineRule="auto"/>
              <w:rPr>
                <w:rFonts w:ascii="Arial"/>
                <w:sz w:val="21"/>
              </w:rPr>
            </w:pPr>
          </w:p>
          <w:p w14:paraId="1F278667">
            <w:pPr>
              <w:spacing w:before="62" w:line="183" w:lineRule="auto"/>
              <w:ind w:left="11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5</w:t>
            </w:r>
          </w:p>
        </w:tc>
        <w:tc>
          <w:tcPr>
            <w:tcW w:w="688" w:type="dxa"/>
            <w:vAlign w:val="top"/>
          </w:tcPr>
          <w:p w14:paraId="24599073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49188BD9">
            <w:pPr>
              <w:rPr>
                <w:rFonts w:ascii="Arial"/>
                <w:sz w:val="21"/>
              </w:rPr>
            </w:pPr>
          </w:p>
        </w:tc>
      </w:tr>
    </w:tbl>
    <w:p w14:paraId="6C021DF0">
      <w:pPr>
        <w:pStyle w:val="2"/>
      </w:pPr>
    </w:p>
    <w:p w14:paraId="0C03BE84">
      <w:pPr>
        <w:sectPr>
          <w:footerReference r:id="rId12" w:type="default"/>
          <w:pgSz w:w="11907" w:h="16839"/>
          <w:pgMar w:top="1431" w:right="715" w:bottom="1228" w:left="717" w:header="0" w:footer="1010" w:gutter="0"/>
          <w:cols w:space="720" w:num="1"/>
        </w:sectPr>
      </w:pPr>
    </w:p>
    <w:p w14:paraId="3B425155">
      <w:pPr>
        <w:spacing w:line="91" w:lineRule="auto"/>
        <w:rPr>
          <w:rFonts w:ascii="Arial"/>
          <w:sz w:val="2"/>
        </w:rPr>
      </w:pPr>
    </w:p>
    <w:tbl>
      <w:tblPr>
        <w:tblStyle w:val="5"/>
        <w:tblW w:w="10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456"/>
        <w:gridCol w:w="6054"/>
        <w:gridCol w:w="696"/>
        <w:gridCol w:w="688"/>
        <w:gridCol w:w="684"/>
      </w:tblGrid>
      <w:tr w14:paraId="31315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8" w:hRule="atLeast"/>
        </w:trPr>
        <w:tc>
          <w:tcPr>
            <w:tcW w:w="890" w:type="dxa"/>
            <w:vAlign w:val="top"/>
          </w:tcPr>
          <w:p w14:paraId="2A8DDA53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07CD1F0A">
            <w:pPr>
              <w:rPr>
                <w:rFonts w:ascii="Arial"/>
                <w:sz w:val="21"/>
              </w:rPr>
            </w:pPr>
          </w:p>
        </w:tc>
        <w:tc>
          <w:tcPr>
            <w:tcW w:w="6054" w:type="dxa"/>
            <w:vAlign w:val="top"/>
          </w:tcPr>
          <w:p w14:paraId="32EE0975">
            <w:pPr>
              <w:spacing w:before="121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□作业时未能如实同步记录作业过程；扣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267E1B1D">
            <w:pPr>
              <w:spacing w:before="128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□未按规定佩戴绝缘手套等被裁判制止；</w:t>
            </w:r>
            <w:r>
              <w:rPr>
                <w:rFonts w:ascii="仿宋" w:hAnsi="仿宋" w:eastAsia="仿宋" w:cs="仿宋"/>
                <w:spacing w:val="-4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5A06CB15">
            <w:pPr>
              <w:spacing w:before="127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□工具、量具、仪器、零件、设备、工位未清洁复位；</w:t>
            </w:r>
            <w:r>
              <w:rPr>
                <w:rFonts w:ascii="仿宋" w:hAnsi="仿宋" w:eastAsia="仿宋" w:cs="仿宋"/>
                <w:spacing w:val="-4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138F6B22">
            <w:pPr>
              <w:spacing w:before="126" w:line="226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□未遵守安全和环保要求及</w:t>
            </w:r>
            <w:r>
              <w:rPr>
                <w:rFonts w:ascii="仿宋" w:hAnsi="仿宋" w:eastAsia="仿宋" w:cs="仿宋"/>
                <w:spacing w:val="-24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5S</w:t>
            </w:r>
            <w:r>
              <w:rPr>
                <w:rFonts w:ascii="仿宋" w:hAnsi="仿宋" w:eastAsia="仿宋" w:cs="仿宋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管理规定；扣</w:t>
            </w:r>
            <w:r>
              <w:rPr>
                <w:rFonts w:ascii="仿宋" w:hAnsi="仿宋" w:eastAsia="仿宋" w:cs="仿宋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分</w:t>
            </w:r>
          </w:p>
          <w:p w14:paraId="1825C096">
            <w:pPr>
              <w:spacing w:before="128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□全程未查阅维修资料；扣</w:t>
            </w:r>
            <w:r>
              <w:rPr>
                <w:rFonts w:ascii="仿宋" w:hAnsi="仿宋" w:eastAsia="仿宋" w:cs="仿宋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398D0774"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vAlign w:val="top"/>
          </w:tcPr>
          <w:p w14:paraId="0A2780D8"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 w14:paraId="1116CDC9">
            <w:pPr>
              <w:rPr>
                <w:rFonts w:ascii="Arial"/>
                <w:sz w:val="21"/>
              </w:rPr>
            </w:pPr>
          </w:p>
        </w:tc>
      </w:tr>
      <w:tr w14:paraId="2B73C0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468" w:type="dxa"/>
            <w:gridSpan w:val="6"/>
            <w:vAlign w:val="top"/>
          </w:tcPr>
          <w:p w14:paraId="47B639B8">
            <w:pPr>
              <w:spacing w:before="118" w:line="228" w:lineRule="auto"/>
              <w:ind w:left="11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6"/>
                <w:sz w:val="19"/>
                <w:szCs w:val="19"/>
              </w:rPr>
              <w:t>9．追罚扣分</w:t>
            </w:r>
          </w:p>
        </w:tc>
      </w:tr>
      <w:tr w14:paraId="4C00A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90" w:type="dxa"/>
            <w:vAlign w:val="top"/>
          </w:tcPr>
          <w:p w14:paraId="28C0E2D4">
            <w:pPr>
              <w:spacing w:before="130" w:line="227" w:lineRule="auto"/>
              <w:ind w:left="25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456" w:type="dxa"/>
            <w:vAlign w:val="top"/>
          </w:tcPr>
          <w:p w14:paraId="46AFC1E4">
            <w:pPr>
              <w:spacing w:before="131" w:line="228" w:lineRule="auto"/>
              <w:ind w:left="3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19"/>
                <w:szCs w:val="19"/>
              </w:rPr>
              <w:t>扣分项目</w:t>
            </w:r>
          </w:p>
        </w:tc>
        <w:tc>
          <w:tcPr>
            <w:tcW w:w="6054" w:type="dxa"/>
            <w:vAlign w:val="top"/>
          </w:tcPr>
          <w:p w14:paraId="16D15676">
            <w:pPr>
              <w:spacing w:before="167" w:line="228" w:lineRule="auto"/>
              <w:ind w:left="263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19"/>
                <w:szCs w:val="19"/>
              </w:rPr>
              <w:t>扣分项目</w:t>
            </w:r>
          </w:p>
        </w:tc>
        <w:tc>
          <w:tcPr>
            <w:tcW w:w="696" w:type="dxa"/>
            <w:vAlign w:val="top"/>
          </w:tcPr>
          <w:p w14:paraId="09964039">
            <w:pPr>
              <w:spacing w:before="131" w:line="228" w:lineRule="auto"/>
              <w:ind w:left="1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19"/>
                <w:szCs w:val="19"/>
              </w:rPr>
              <w:t>扣分</w:t>
            </w:r>
          </w:p>
        </w:tc>
        <w:tc>
          <w:tcPr>
            <w:tcW w:w="1372" w:type="dxa"/>
            <w:gridSpan w:val="2"/>
            <w:vAlign w:val="top"/>
          </w:tcPr>
          <w:p w14:paraId="7F964CA4">
            <w:pPr>
              <w:spacing w:before="130" w:line="228" w:lineRule="auto"/>
              <w:ind w:left="29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19"/>
                <w:szCs w:val="19"/>
              </w:rPr>
              <w:t>判罚依据</w:t>
            </w:r>
          </w:p>
        </w:tc>
      </w:tr>
      <w:tr w14:paraId="19935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890" w:type="dxa"/>
            <w:vAlign w:val="top"/>
          </w:tcPr>
          <w:p w14:paraId="0A14CA33">
            <w:pPr>
              <w:spacing w:line="316" w:lineRule="auto"/>
              <w:rPr>
                <w:rFonts w:ascii="Arial"/>
                <w:sz w:val="21"/>
              </w:rPr>
            </w:pPr>
          </w:p>
          <w:p w14:paraId="5625D583">
            <w:pPr>
              <w:spacing w:line="316" w:lineRule="auto"/>
              <w:rPr>
                <w:rFonts w:ascii="Arial"/>
                <w:sz w:val="21"/>
              </w:rPr>
            </w:pPr>
          </w:p>
          <w:p w14:paraId="1783BE6B">
            <w:pPr>
              <w:spacing w:before="62" w:line="184" w:lineRule="auto"/>
              <w:ind w:left="3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36</w:t>
            </w:r>
          </w:p>
        </w:tc>
        <w:tc>
          <w:tcPr>
            <w:tcW w:w="1456" w:type="dxa"/>
            <w:vAlign w:val="top"/>
          </w:tcPr>
          <w:p w14:paraId="77B6459D">
            <w:pPr>
              <w:spacing w:line="298" w:lineRule="auto"/>
              <w:rPr>
                <w:rFonts w:ascii="Arial"/>
                <w:sz w:val="21"/>
              </w:rPr>
            </w:pPr>
          </w:p>
          <w:p w14:paraId="2A72D257">
            <w:pPr>
              <w:spacing w:line="298" w:lineRule="auto"/>
              <w:rPr>
                <w:rFonts w:ascii="Arial"/>
                <w:sz w:val="21"/>
              </w:rPr>
            </w:pPr>
          </w:p>
          <w:p w14:paraId="099F2FB9">
            <w:pPr>
              <w:spacing w:before="61" w:line="225" w:lineRule="auto"/>
              <w:ind w:left="1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团队协作</w:t>
            </w:r>
          </w:p>
        </w:tc>
        <w:tc>
          <w:tcPr>
            <w:tcW w:w="6054" w:type="dxa"/>
            <w:vAlign w:val="top"/>
          </w:tcPr>
          <w:p w14:paraId="59CA70CE">
            <w:pPr>
              <w:spacing w:before="101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□作业时出现两条独自作业线路；</w:t>
            </w:r>
            <w:r>
              <w:rPr>
                <w:rFonts w:ascii="仿宋" w:hAnsi="仿宋" w:eastAsia="仿宋" w:cs="仿宋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2"/>
                <w:szCs w:val="22"/>
              </w:rPr>
              <w:t>每次扣</w:t>
            </w:r>
            <w:r>
              <w:rPr>
                <w:rFonts w:ascii="仿宋" w:hAnsi="仿宋" w:eastAsia="仿宋" w:cs="仿宋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2"/>
                <w:szCs w:val="22"/>
              </w:rPr>
              <w:t>0.5</w:t>
            </w:r>
            <w:r>
              <w:rPr>
                <w:rFonts w:ascii="仿宋" w:hAnsi="仿宋" w:eastAsia="仿宋" w:cs="仿宋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2"/>
                <w:szCs w:val="22"/>
              </w:rPr>
              <w:t>分</w:t>
            </w:r>
          </w:p>
          <w:p w14:paraId="12491216">
            <w:pPr>
              <w:spacing w:before="116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□作业时两名选手分工不明配合混乱；每次扣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  <w:p w14:paraId="43671447">
            <w:pPr>
              <w:spacing w:before="127" w:line="219" w:lineRule="auto"/>
              <w:ind w:left="13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□选手配合时身体发生碰撞，语言发生争执；</w:t>
            </w:r>
            <w:r>
              <w:rPr>
                <w:rFonts w:ascii="仿宋" w:hAnsi="仿宋" w:eastAsia="仿宋" w:cs="仿宋"/>
                <w:spacing w:val="6"/>
                <w:sz w:val="22"/>
                <w:szCs w:val="22"/>
              </w:rPr>
              <w:t>每次扣</w:t>
            </w:r>
            <w:r>
              <w:rPr>
                <w:rFonts w:ascii="仿宋" w:hAnsi="仿宋" w:eastAsia="仿宋" w:cs="仿宋"/>
                <w:spacing w:val="-46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2"/>
                <w:szCs w:val="22"/>
              </w:rPr>
              <w:t>0.5</w:t>
            </w:r>
            <w:r>
              <w:rPr>
                <w:rFonts w:ascii="仿宋" w:hAnsi="仿宋" w:eastAsia="仿宋" w:cs="仿宋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2"/>
                <w:szCs w:val="22"/>
              </w:rPr>
              <w:t>分</w:t>
            </w:r>
          </w:p>
          <w:p w14:paraId="49FF9628">
            <w:pPr>
              <w:spacing w:before="117" w:line="225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□未按照规定操作规范操作举升机；每次扣</w:t>
            </w:r>
            <w:r>
              <w:rPr>
                <w:rFonts w:ascii="仿宋" w:hAnsi="仿宋" w:eastAsia="仿宋" w:cs="仿宋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71F0B12D">
            <w:pPr>
              <w:rPr>
                <w:rFonts w:ascii="Arial"/>
                <w:sz w:val="21"/>
              </w:rPr>
            </w:pPr>
          </w:p>
        </w:tc>
        <w:tc>
          <w:tcPr>
            <w:tcW w:w="1372" w:type="dxa"/>
            <w:gridSpan w:val="2"/>
            <w:vAlign w:val="top"/>
          </w:tcPr>
          <w:p w14:paraId="2B49B0BB">
            <w:pPr>
              <w:rPr>
                <w:rFonts w:ascii="Arial"/>
                <w:sz w:val="21"/>
              </w:rPr>
            </w:pPr>
          </w:p>
        </w:tc>
      </w:tr>
      <w:tr w14:paraId="7D86E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8" w:hRule="atLeast"/>
        </w:trPr>
        <w:tc>
          <w:tcPr>
            <w:tcW w:w="890" w:type="dxa"/>
            <w:vAlign w:val="top"/>
          </w:tcPr>
          <w:p w14:paraId="6C43AB67">
            <w:pPr>
              <w:spacing w:line="268" w:lineRule="auto"/>
              <w:rPr>
                <w:rFonts w:ascii="Arial"/>
                <w:sz w:val="21"/>
              </w:rPr>
            </w:pPr>
          </w:p>
          <w:p w14:paraId="024E11E6">
            <w:pPr>
              <w:spacing w:line="269" w:lineRule="auto"/>
              <w:rPr>
                <w:rFonts w:ascii="Arial"/>
                <w:sz w:val="21"/>
              </w:rPr>
            </w:pPr>
          </w:p>
          <w:p w14:paraId="5590300E">
            <w:pPr>
              <w:spacing w:line="269" w:lineRule="auto"/>
              <w:rPr>
                <w:rFonts w:ascii="Arial"/>
                <w:sz w:val="21"/>
              </w:rPr>
            </w:pPr>
          </w:p>
          <w:p w14:paraId="0816CCD3">
            <w:pPr>
              <w:spacing w:before="62" w:line="184" w:lineRule="auto"/>
              <w:ind w:left="35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-1"/>
                <w:sz w:val="19"/>
                <w:szCs w:val="19"/>
              </w:rPr>
              <w:t>37</w:t>
            </w:r>
          </w:p>
        </w:tc>
        <w:tc>
          <w:tcPr>
            <w:tcW w:w="1456" w:type="dxa"/>
            <w:vAlign w:val="top"/>
          </w:tcPr>
          <w:p w14:paraId="1B7A81D9">
            <w:pPr>
              <w:spacing w:line="256" w:lineRule="auto"/>
              <w:rPr>
                <w:rFonts w:ascii="Arial"/>
                <w:sz w:val="21"/>
              </w:rPr>
            </w:pPr>
          </w:p>
          <w:p w14:paraId="7ED3A52F">
            <w:pPr>
              <w:spacing w:line="256" w:lineRule="auto"/>
              <w:rPr>
                <w:rFonts w:ascii="Arial"/>
                <w:sz w:val="21"/>
              </w:rPr>
            </w:pPr>
          </w:p>
          <w:p w14:paraId="334C1A1F">
            <w:pPr>
              <w:spacing w:line="257" w:lineRule="auto"/>
              <w:rPr>
                <w:rFonts w:ascii="Arial"/>
                <w:sz w:val="21"/>
              </w:rPr>
            </w:pPr>
          </w:p>
          <w:p w14:paraId="7499E43E">
            <w:pPr>
              <w:spacing w:before="62" w:line="228" w:lineRule="auto"/>
              <w:ind w:left="11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安全事故</w:t>
            </w:r>
          </w:p>
        </w:tc>
        <w:tc>
          <w:tcPr>
            <w:tcW w:w="6054" w:type="dxa"/>
            <w:vAlign w:val="top"/>
          </w:tcPr>
          <w:p w14:paraId="4B5BCCC2">
            <w:pPr>
              <w:spacing w:before="121" w:line="227" w:lineRule="auto"/>
              <w:ind w:left="13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□掉落工具、螺栓、零件；每次扣</w:t>
            </w:r>
            <w:r>
              <w:rPr>
                <w:rFonts w:ascii="仿宋" w:hAnsi="仿宋" w:eastAsia="仿宋" w:cs="仿宋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0.5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分</w:t>
            </w:r>
          </w:p>
          <w:p w14:paraId="0A5051B8">
            <w:pPr>
              <w:spacing w:before="127" w:line="288" w:lineRule="auto"/>
              <w:ind w:left="120" w:right="105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□未按正确安全操作程序，</w:t>
            </w:r>
            <w:r>
              <w:rPr>
                <w:rFonts w:ascii="仿宋" w:hAnsi="仿宋" w:eastAsia="仿宋" w:cs="仿宋"/>
                <w:spacing w:val="59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损伤、损毁车辆或竞赛设备，视情节扣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分，特别严重安全事故的终止比赛，</w:t>
            </w:r>
            <w:r>
              <w:rPr>
                <w:rFonts w:ascii="仿宋" w:hAnsi="仿宋" w:eastAsia="仿宋" w:cs="仿宋"/>
                <w:spacing w:val="-3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成绩记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分；</w:t>
            </w:r>
          </w:p>
          <w:p w14:paraId="23454245">
            <w:pPr>
              <w:spacing w:before="125" w:line="289" w:lineRule="auto"/>
              <w:ind w:left="120" w:right="105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□未按正确安全操作程序，</w:t>
            </w:r>
            <w:r>
              <w:rPr>
                <w:rFonts w:ascii="仿宋" w:hAnsi="仿宋" w:eastAsia="仿宋" w:cs="仿宋"/>
                <w:spacing w:val="60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造成人员伤害，视情节扣分，特别严重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安全事故的终止比赛，</w:t>
            </w:r>
            <w:r>
              <w:rPr>
                <w:rFonts w:ascii="仿宋" w:hAnsi="仿宋" w:eastAsia="仿宋" w:cs="仿宋"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成绩记</w:t>
            </w:r>
            <w:r>
              <w:rPr>
                <w:rFonts w:ascii="仿宋" w:hAnsi="仿宋" w:eastAsia="仿宋" w:cs="仿宋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分</w:t>
            </w:r>
          </w:p>
        </w:tc>
        <w:tc>
          <w:tcPr>
            <w:tcW w:w="696" w:type="dxa"/>
            <w:vAlign w:val="top"/>
          </w:tcPr>
          <w:p w14:paraId="5C337282">
            <w:pPr>
              <w:rPr>
                <w:rFonts w:ascii="Arial"/>
                <w:sz w:val="21"/>
              </w:rPr>
            </w:pPr>
          </w:p>
        </w:tc>
        <w:tc>
          <w:tcPr>
            <w:tcW w:w="1372" w:type="dxa"/>
            <w:gridSpan w:val="2"/>
            <w:vAlign w:val="top"/>
          </w:tcPr>
          <w:p w14:paraId="037C5D33">
            <w:pPr>
              <w:rPr>
                <w:rFonts w:ascii="Arial"/>
                <w:sz w:val="21"/>
              </w:rPr>
            </w:pPr>
          </w:p>
        </w:tc>
      </w:tr>
    </w:tbl>
    <w:p w14:paraId="7736A122">
      <w:pPr>
        <w:pStyle w:val="2"/>
        <w:spacing w:line="250" w:lineRule="auto"/>
      </w:pPr>
    </w:p>
    <w:p w14:paraId="26D9DB7A">
      <w:pPr>
        <w:pStyle w:val="2"/>
        <w:spacing w:line="250" w:lineRule="auto"/>
      </w:pPr>
    </w:p>
    <w:p w14:paraId="370D07A8">
      <w:pPr>
        <w:pStyle w:val="2"/>
        <w:spacing w:line="250" w:lineRule="auto"/>
      </w:pPr>
    </w:p>
    <w:p w14:paraId="1F9D49B6">
      <w:pPr>
        <w:spacing w:before="94" w:line="194" w:lineRule="auto"/>
        <w:ind w:left="1085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-4"/>
          <w:sz w:val="22"/>
          <w:szCs w:val="22"/>
        </w:rPr>
        <w:t>特殊情况说明：</w:t>
      </w:r>
    </w:p>
    <w:p w14:paraId="60EF537A">
      <w:pPr>
        <w:spacing w:before="68" w:line="247" w:lineRule="auto"/>
        <w:ind w:left="1091" w:right="1150" w:firstLine="410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9"/>
          <w:sz w:val="19"/>
          <w:szCs w:val="19"/>
        </w:rPr>
        <w:t>1.    在竞赛过程中出现人员及设备安全隐患，情况严重者（如选手受伤流血，设备无法正</w:t>
      </w:r>
      <w:r>
        <w:rPr>
          <w:rFonts w:ascii="微软雅黑" w:hAnsi="微软雅黑" w:eastAsia="微软雅黑" w:cs="微软雅黑"/>
          <w:b/>
          <w:bCs/>
          <w:spacing w:val="4"/>
          <w:sz w:val="19"/>
          <w:szCs w:val="19"/>
        </w:rPr>
        <w:t xml:space="preserve"> 常使用</w:t>
      </w:r>
      <w:r>
        <w:rPr>
          <w:rFonts w:ascii="微软雅黑" w:hAnsi="微软雅黑" w:eastAsia="微软雅黑" w:cs="微软雅黑"/>
          <w:b/>
          <w:bCs/>
          <w:spacing w:val="-1"/>
          <w:sz w:val="19"/>
          <w:szCs w:val="19"/>
        </w:rPr>
        <w:t>）</w:t>
      </w:r>
      <w:r>
        <w:rPr>
          <w:rFonts w:ascii="微软雅黑" w:hAnsi="微软雅黑" w:eastAsia="微软雅黑" w:cs="微软雅黑"/>
          <w:b/>
          <w:bCs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"/>
          <w:sz w:val="19"/>
          <w:szCs w:val="19"/>
        </w:rPr>
        <w:t>，</w:t>
      </w:r>
      <w:r>
        <w:rPr>
          <w:rFonts w:ascii="微软雅黑" w:hAnsi="微软雅黑" w:eastAsia="微软雅黑" w:cs="微软雅黑"/>
          <w:b/>
          <w:bCs/>
          <w:spacing w:val="4"/>
          <w:sz w:val="19"/>
          <w:szCs w:val="19"/>
        </w:rPr>
        <w:t>裁判有权终止当场比赛；</w:t>
      </w:r>
    </w:p>
    <w:p w14:paraId="157A321F">
      <w:pPr>
        <w:spacing w:before="15" w:line="201" w:lineRule="auto"/>
        <w:ind w:left="1493"/>
        <w:outlineLvl w:val="0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9"/>
          <w:sz w:val="19"/>
          <w:szCs w:val="19"/>
        </w:rPr>
        <w:t>2.    在竞赛过程中，</w:t>
      </w:r>
      <w:r>
        <w:rPr>
          <w:rFonts w:ascii="微软雅黑" w:hAnsi="微软雅黑" w:eastAsia="微软雅黑" w:cs="微软雅黑"/>
          <w:b/>
          <w:bCs/>
          <w:spacing w:val="-22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9"/>
          <w:sz w:val="19"/>
          <w:szCs w:val="19"/>
        </w:rPr>
        <w:t>参赛选手若有不</w:t>
      </w:r>
      <w:r>
        <w:rPr>
          <w:rFonts w:ascii="微软雅黑" w:hAnsi="微软雅黑" w:eastAsia="微软雅黑" w:cs="微软雅黑"/>
          <w:b/>
          <w:bCs/>
          <w:spacing w:val="8"/>
          <w:sz w:val="19"/>
          <w:szCs w:val="19"/>
        </w:rPr>
        <w:t>服从裁判、扰乱赛场秩序等行为情节严重的，取消参</w:t>
      </w:r>
    </w:p>
    <w:p w14:paraId="7C8CAD80">
      <w:pPr>
        <w:spacing w:before="67" w:line="337" w:lineRule="auto"/>
        <w:ind w:left="1522" w:right="4231" w:hanging="436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spacing w:val="6"/>
          <w:sz w:val="19"/>
          <w:szCs w:val="19"/>
        </w:rPr>
        <w:t>赛队当场竞赛成绩。有作弊行为的，</w:t>
      </w:r>
      <w:r>
        <w:rPr>
          <w:rFonts w:ascii="微软雅黑" w:hAnsi="微软雅黑" w:eastAsia="微软雅黑" w:cs="微软雅黑"/>
          <w:b/>
          <w:bCs/>
          <w:spacing w:val="1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6"/>
          <w:sz w:val="19"/>
          <w:szCs w:val="19"/>
        </w:rPr>
        <w:t>取消参赛队参赛资格。</w:t>
      </w:r>
      <w:r>
        <w:rPr>
          <w:rFonts w:ascii="微软雅黑" w:hAnsi="微软雅黑" w:eastAsia="微软雅黑" w:cs="微软雅黑"/>
          <w:b/>
          <w:bCs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b/>
          <w:bCs/>
          <w:sz w:val="22"/>
          <w:szCs w:val="22"/>
        </w:rPr>
        <w:t>情况说明及处罚：</w:t>
      </w:r>
    </w:p>
    <w:p w14:paraId="7AB954B9">
      <w:pPr>
        <w:spacing w:before="38" w:line="536" w:lineRule="exact"/>
        <w:ind w:firstLine="1054"/>
      </w:pPr>
      <w:r>
        <w:rPr>
          <w:position w:val="-10"/>
        </w:rPr>
        <w:pict>
          <v:shape id="_x0000_s1026" o:spid="_x0000_s1026" style="height:26.8pt;width:418.3pt;" fillcolor="#000000" filled="t" stroked="f" coordsize="8365,535" path="m0,9l8365,9,8365,0,0,0,0,9xem0,535l8365,535,8365,525,0,525,0,535xe">
            <v:path/>
            <v:fill on="t" focussize="0,0"/>
            <v:stroke on="f"/>
            <v:imagedata o:title=""/>
            <o:lock v:ext="edit"/>
            <w10:wrap type="none"/>
            <w10:anchorlock/>
          </v:shape>
        </w:pict>
      </w:r>
    </w:p>
    <w:sectPr>
      <w:footerReference r:id="rId13" w:type="default"/>
      <w:pgSz w:w="11907" w:h="16839"/>
      <w:pgMar w:top="1431" w:right="715" w:bottom="1228" w:left="717" w:header="0" w:footer="101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13E13">
    <w:pPr>
      <w:spacing w:before="1" w:line="168" w:lineRule="auto"/>
      <w:ind w:left="4224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849A1">
    <w:pPr>
      <w:spacing w:line="168" w:lineRule="auto"/>
      <w:ind w:left="5193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80E3B7">
    <w:pPr>
      <w:spacing w:line="168" w:lineRule="auto"/>
      <w:ind w:left="5195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B55CA1">
    <w:pPr>
      <w:spacing w:line="166" w:lineRule="auto"/>
      <w:ind w:left="5184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534179">
    <w:pPr>
      <w:spacing w:line="166" w:lineRule="auto"/>
      <w:ind w:left="5197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F009D">
    <w:pPr>
      <w:spacing w:line="168" w:lineRule="auto"/>
      <w:ind w:left="5193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E8C55">
    <w:pPr>
      <w:spacing w:line="166" w:lineRule="auto"/>
      <w:ind w:left="5192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769D43">
    <w:pPr>
      <w:spacing w:line="168" w:lineRule="auto"/>
      <w:ind w:left="5191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0F874">
    <w:pPr>
      <w:spacing w:line="168" w:lineRule="auto"/>
      <w:ind w:left="5191"/>
      <w:rPr>
        <w:rFonts w:ascii="Microsoft YaHei UI" w:hAnsi="Microsoft YaHei UI" w:eastAsia="Microsoft YaHei UI" w:cs="Microsoft YaHei UI"/>
        <w:sz w:val="18"/>
        <w:szCs w:val="18"/>
      </w:rPr>
    </w:pPr>
    <w:r>
      <w:rPr>
        <w:rFonts w:ascii="Microsoft YaHei UI" w:hAnsi="Microsoft YaHei UI" w:eastAsia="Microsoft YaHei UI" w:cs="Microsoft YaHei UI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EwYzdlYzQ4ZmU0M2QzYTU3M2UyODJhNWFjOWIyOGYifQ=="/>
  </w:docVars>
  <w:rsids>
    <w:rsidRoot w:val="00000000"/>
    <w:rsid w:val="03C67ED4"/>
    <w:rsid w:val="13A972B4"/>
    <w:rsid w:val="35BF1FAD"/>
    <w:rsid w:val="60C60E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4439</Words>
  <Characters>4909</Characters>
  <TotalTime>0</TotalTime>
  <ScaleCrop>false</ScaleCrop>
  <LinksUpToDate>false</LinksUpToDate>
  <CharactersWithSpaces>5468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2023-09-13T12:13:00Z</dcterms:created>
  <dc:creator>HP</dc:creator>
  <cp:lastModifiedBy>大梁</cp:lastModifiedBy>
  <dcterms:modified xsi:type="dcterms:W3CDTF">2024-12-09T06:29:10Z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2024-09-07T15:19:56Z</vt:filetime>
  </property>
  <property fmtid="{D5CDD505-2E9C-101B-9397-08002B2CF9AE}" pid="4" name="KSOProductBuildVer">
    <vt:lpwstr>2052-12.1.0.19302</vt:lpwstr>
  </property>
  <property fmtid="{D5CDD505-2E9C-101B-9397-08002B2CF9AE}" pid="5" name="ICV">
    <vt:lpwstr>A4E752B0B76644AF901059BDADB6D2AC_13</vt:lpwstr>
  </property>
</Properties>
</file>