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D89E09">
      <w:pPr>
        <w:spacing w:before="154" w:line="211" w:lineRule="auto"/>
        <w:jc w:val="center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ascii="微软雅黑" w:hAnsi="微软雅黑" w:eastAsia="微软雅黑" w:cs="微软雅黑"/>
          <w:b/>
          <w:bCs/>
          <w:spacing w:val="1"/>
          <w:sz w:val="36"/>
          <w:szCs w:val="36"/>
        </w:rPr>
        <w:t>自带设备协商确认书</w:t>
      </w:r>
    </w:p>
    <w:p w14:paraId="7C33A2EC">
      <w:pPr>
        <w:spacing w:before="56" w:line="207" w:lineRule="auto"/>
        <w:rPr>
          <w:rFonts w:hint="eastAsia" w:ascii="微软雅黑" w:hAnsi="微软雅黑" w:eastAsia="微软雅黑" w:cs="微软雅黑"/>
          <w:sz w:val="36"/>
          <w:szCs w:val="36"/>
        </w:rPr>
      </w:pPr>
    </w:p>
    <w:p w14:paraId="63FE27E6">
      <w:pPr>
        <w:pStyle w:val="2"/>
        <w:spacing w:line="295" w:lineRule="auto"/>
      </w:pPr>
    </w:p>
    <w:p w14:paraId="284D9F9D">
      <w:pPr>
        <w:spacing w:before="101" w:line="223" w:lineRule="auto"/>
        <w:ind w:left="73"/>
        <w:rPr>
          <w:rFonts w:hint="default" w:ascii="仿宋" w:hAnsi="仿宋" w:eastAsia="仿宋" w:cs="仿宋"/>
          <w:sz w:val="31"/>
          <w:szCs w:val="31"/>
          <w:lang w:val="en-US" w:eastAsia="zh-CN"/>
        </w:rPr>
      </w:pPr>
      <w:r>
        <w:rPr>
          <w:rFonts w:ascii="仿宋" w:hAnsi="仿宋" w:eastAsia="仿宋" w:cs="仿宋"/>
          <w:spacing w:val="-13"/>
          <w:sz w:val="31"/>
          <w:szCs w:val="31"/>
        </w:rPr>
        <w:t>甲方</w:t>
      </w:r>
      <w:r>
        <w:rPr>
          <w:rFonts w:ascii="仿宋" w:hAnsi="仿宋" w:eastAsia="仿宋" w:cs="仿宋"/>
          <w:spacing w:val="-23"/>
          <w:sz w:val="31"/>
          <w:szCs w:val="31"/>
        </w:rPr>
        <w:t>：</w:t>
      </w:r>
      <w:r>
        <w:rPr>
          <w:rFonts w:hint="eastAsia" w:ascii="仿宋" w:hAnsi="仿宋" w:eastAsia="仿宋" w:cs="仿宋"/>
          <w:spacing w:val="-23"/>
          <w:sz w:val="31"/>
          <w:szCs w:val="31"/>
          <w:lang w:val="en-US" w:eastAsia="zh-CN"/>
        </w:rPr>
        <w:t>保定市职业技术教育中心</w:t>
      </w:r>
    </w:p>
    <w:p w14:paraId="44F10395">
      <w:pPr>
        <w:spacing w:before="184" w:line="221" w:lineRule="auto"/>
        <w:ind w:left="70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5"/>
          <w:sz w:val="31"/>
          <w:szCs w:val="31"/>
        </w:rPr>
        <w:t>乙方</w:t>
      </w:r>
      <w:r>
        <w:rPr>
          <w:rFonts w:ascii="仿宋" w:hAnsi="仿宋" w:eastAsia="仿宋" w:cs="仿宋"/>
          <w:spacing w:val="-19"/>
          <w:sz w:val="31"/>
          <w:szCs w:val="31"/>
        </w:rPr>
        <w:t>：（</w:t>
      </w:r>
      <w:r>
        <w:rPr>
          <w:rFonts w:ascii="仿宋" w:hAnsi="仿宋" w:eastAsia="仿宋" w:cs="仿宋"/>
          <w:spacing w:val="-5"/>
          <w:sz w:val="31"/>
          <w:szCs w:val="31"/>
        </w:rPr>
        <w:t>参赛队伍所在学校）</w:t>
      </w:r>
    </w:p>
    <w:p w14:paraId="6D2331C9">
      <w:pPr>
        <w:pStyle w:val="2"/>
        <w:spacing w:line="323" w:lineRule="auto"/>
      </w:pPr>
    </w:p>
    <w:p w14:paraId="7A39D0DF">
      <w:pPr>
        <w:pStyle w:val="2"/>
        <w:spacing w:line="323" w:lineRule="auto"/>
      </w:pPr>
    </w:p>
    <w:p w14:paraId="170EE7BC">
      <w:pPr>
        <w:spacing w:before="101" w:line="319" w:lineRule="auto"/>
        <w:ind w:left="29" w:firstLine="701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乙方参加</w:t>
      </w:r>
      <w:r>
        <w:rPr>
          <w:rFonts w:hint="eastAsia" w:ascii="仿宋" w:hAnsi="仿宋" w:eastAsia="仿宋" w:cs="仿宋"/>
          <w:spacing w:val="14"/>
          <w:sz w:val="31"/>
          <w:szCs w:val="31"/>
          <w:lang w:val="en-US" w:eastAsia="zh-CN"/>
        </w:rPr>
        <w:t>河北</w:t>
      </w:r>
      <w:r>
        <w:rPr>
          <w:rFonts w:hint="eastAsia" w:ascii="仿宋" w:hAnsi="仿宋" w:eastAsia="仿宋" w:cs="仿宋"/>
          <w:spacing w:val="14"/>
          <w:sz w:val="31"/>
          <w:szCs w:val="31"/>
        </w:rPr>
        <w:t>省2025年世界职业院校技能大赛</w:t>
      </w:r>
      <w:r>
        <w:rPr>
          <w:rFonts w:hint="eastAsia" w:ascii="仿宋" w:hAnsi="仿宋" w:eastAsia="仿宋" w:cs="仿宋"/>
          <w:spacing w:val="14"/>
          <w:sz w:val="31"/>
          <w:szCs w:val="31"/>
          <w:lang w:val="en-US" w:eastAsia="zh-CN"/>
        </w:rPr>
        <w:t>选拔</w:t>
      </w:r>
      <w:r>
        <w:rPr>
          <w:rFonts w:hint="eastAsia" w:ascii="仿宋" w:hAnsi="仿宋" w:eastAsia="仿宋" w:cs="仿宋"/>
          <w:spacing w:val="14"/>
          <w:sz w:val="31"/>
          <w:szCs w:val="31"/>
        </w:rPr>
        <w:t>赛</w:t>
      </w:r>
      <w:r>
        <w:rPr>
          <w:rFonts w:hint="eastAsia" w:ascii="仿宋" w:hAnsi="仿宋" w:eastAsia="仿宋" w:cs="仿宋"/>
          <w:spacing w:val="14"/>
          <w:sz w:val="31"/>
          <w:szCs w:val="31"/>
          <w:lang w:val="en-US" w:eastAsia="zh-CN"/>
        </w:rPr>
        <w:t>高中段</w:t>
      </w:r>
      <w:r>
        <w:rPr>
          <w:rFonts w:ascii="仿宋" w:hAnsi="仿宋" w:eastAsia="仿宋" w:cs="仿宋"/>
          <w:spacing w:val="14"/>
          <w:sz w:val="31"/>
          <w:szCs w:val="31"/>
        </w:rPr>
        <w:t>组</w:t>
      </w:r>
      <w:r>
        <w:rPr>
          <w:rFonts w:hint="eastAsia" w:ascii="仿宋" w:hAnsi="仿宋" w:eastAsia="仿宋" w:cs="仿宋"/>
          <w:spacing w:val="14"/>
          <w:sz w:val="31"/>
          <w:szCs w:val="31"/>
        </w:rPr>
        <w:t>“人工智能”赛道</w:t>
      </w:r>
      <w:r>
        <w:rPr>
          <w:rFonts w:ascii="仿宋" w:hAnsi="仿宋" w:eastAsia="仿宋" w:cs="仿宋"/>
          <w:spacing w:val="12"/>
          <w:sz w:val="31"/>
          <w:szCs w:val="31"/>
        </w:rPr>
        <w:t>比赛。在比赛过程中，决定自带比赛设备，现与甲方协商沟通后，确定以下事宜。</w:t>
      </w:r>
    </w:p>
    <w:p w14:paraId="31DCE05A">
      <w:pPr>
        <w:spacing w:before="72" w:line="224" w:lineRule="auto"/>
        <w:ind w:left="672"/>
        <w:rPr>
          <w:rFonts w:hint="eastAsia"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sz w:val="31"/>
          <w:szCs w:val="31"/>
        </w:rPr>
        <w:t>一、需要甲方提供</w:t>
      </w:r>
    </w:p>
    <w:p w14:paraId="6CF41BDD">
      <w:pPr>
        <w:spacing w:before="101" w:line="278" w:lineRule="auto"/>
        <w:ind w:left="26" w:right="116" w:firstLine="505"/>
        <w:rPr>
          <w:rFonts w:hint="eastAsia"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7"/>
          <w:sz w:val="31"/>
          <w:szCs w:val="31"/>
        </w:rPr>
        <w:t>（</w:t>
      </w:r>
      <w:r>
        <w:rPr>
          <w:rFonts w:hint="eastAsia" w:ascii="楷体" w:hAnsi="楷体" w:eastAsia="楷体" w:cs="楷体"/>
          <w:spacing w:val="7"/>
          <w:sz w:val="31"/>
          <w:szCs w:val="31"/>
          <w:lang w:val="en-US" w:eastAsia="zh-CN"/>
        </w:rPr>
        <w:t>一</w:t>
      </w:r>
      <w:r>
        <w:rPr>
          <w:rFonts w:ascii="楷体" w:hAnsi="楷体" w:eastAsia="楷体" w:cs="楷体"/>
          <w:spacing w:val="7"/>
          <w:sz w:val="31"/>
          <w:szCs w:val="31"/>
        </w:rPr>
        <w:t>）设备进场对接</w:t>
      </w:r>
      <w:r>
        <w:rPr>
          <w:rFonts w:ascii="仿宋" w:hAnsi="仿宋" w:eastAsia="仿宋" w:cs="仿宋"/>
          <w:spacing w:val="7"/>
          <w:sz w:val="31"/>
          <w:szCs w:val="31"/>
        </w:rPr>
        <w:t>（包括：进场时间、</w:t>
      </w:r>
      <w:r>
        <w:rPr>
          <w:rFonts w:ascii="仿宋" w:hAnsi="仿宋" w:eastAsia="仿宋" w:cs="仿宋"/>
          <w:spacing w:val="6"/>
          <w:sz w:val="31"/>
          <w:szCs w:val="31"/>
        </w:rPr>
        <w:t>撤离时间；安</w:t>
      </w:r>
      <w:r>
        <w:rPr>
          <w:rFonts w:ascii="仿宋" w:hAnsi="仿宋" w:eastAsia="仿宋" w:cs="仿宋"/>
          <w:spacing w:val="9"/>
          <w:sz w:val="31"/>
          <w:szCs w:val="31"/>
        </w:rPr>
        <w:t>装、调试等需要承办校的配合及帮助事项等）</w:t>
      </w:r>
    </w:p>
    <w:p w14:paraId="6BDDDA1E">
      <w:pPr>
        <w:pStyle w:val="2"/>
        <w:spacing w:line="396" w:lineRule="auto"/>
      </w:pPr>
    </w:p>
    <w:p w14:paraId="390597A0">
      <w:pPr>
        <w:spacing w:before="102" w:line="224" w:lineRule="auto"/>
        <w:ind w:left="532"/>
        <w:rPr>
          <w:rFonts w:hint="eastAsia"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z w:val="31"/>
          <w:szCs w:val="31"/>
        </w:rPr>
        <w:t>（</w:t>
      </w:r>
      <w:r>
        <w:rPr>
          <w:rFonts w:hint="eastAsia" w:ascii="楷体" w:hAnsi="楷体" w:eastAsia="楷体" w:cs="楷体"/>
          <w:sz w:val="31"/>
          <w:szCs w:val="31"/>
          <w:lang w:val="en-US" w:eastAsia="zh-CN"/>
        </w:rPr>
        <w:t>二</w:t>
      </w:r>
      <w:r>
        <w:rPr>
          <w:rFonts w:ascii="楷体" w:hAnsi="楷体" w:eastAsia="楷体" w:cs="楷体"/>
          <w:sz w:val="31"/>
          <w:szCs w:val="31"/>
        </w:rPr>
        <w:t>）开赛前的设备封存要求</w:t>
      </w:r>
    </w:p>
    <w:p w14:paraId="2696B02A">
      <w:pPr>
        <w:pStyle w:val="2"/>
        <w:spacing w:line="391" w:lineRule="auto"/>
      </w:pPr>
    </w:p>
    <w:p w14:paraId="7DF10954">
      <w:pPr>
        <w:spacing w:before="101" w:line="223" w:lineRule="auto"/>
        <w:ind w:left="687"/>
        <w:rPr>
          <w:rFonts w:hint="eastAsia"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-2"/>
          <w:sz w:val="31"/>
          <w:szCs w:val="31"/>
        </w:rPr>
        <w:t>……（其他）</w:t>
      </w:r>
    </w:p>
    <w:p w14:paraId="4E29A1BE">
      <w:pPr>
        <w:spacing w:before="182" w:line="224" w:lineRule="auto"/>
        <w:ind w:left="814"/>
        <w:rPr>
          <w:rFonts w:hint="eastAsia"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二、乙方须自行承担</w:t>
      </w:r>
    </w:p>
    <w:p w14:paraId="2E2EDD20">
      <w:pPr>
        <w:spacing w:before="214" w:line="221" w:lineRule="auto"/>
        <w:ind w:left="674"/>
        <w:rPr>
          <w:rFonts w:hint="eastAsia"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"/>
          <w:sz w:val="31"/>
          <w:szCs w:val="31"/>
        </w:rPr>
        <w:t>（一）进场设备清单</w:t>
      </w:r>
    </w:p>
    <w:p w14:paraId="56E5EC11">
      <w:pPr>
        <w:pStyle w:val="2"/>
        <w:spacing w:line="438" w:lineRule="auto"/>
      </w:pPr>
    </w:p>
    <w:p w14:paraId="4D9E210A">
      <w:pPr>
        <w:spacing w:before="100" w:line="222" w:lineRule="auto"/>
        <w:ind w:left="674"/>
        <w:rPr>
          <w:rFonts w:hint="eastAsia"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-1"/>
          <w:sz w:val="31"/>
          <w:szCs w:val="31"/>
        </w:rPr>
        <w:t>（二）设备的往来运输</w:t>
      </w:r>
    </w:p>
    <w:p w14:paraId="466666CE">
      <w:pPr>
        <w:pStyle w:val="2"/>
        <w:spacing w:line="436" w:lineRule="auto"/>
      </w:pPr>
    </w:p>
    <w:p w14:paraId="6182D56F">
      <w:pPr>
        <w:spacing w:before="101" w:line="224" w:lineRule="auto"/>
        <w:ind w:left="674"/>
        <w:rPr>
          <w:rFonts w:hint="eastAsia"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-2"/>
          <w:sz w:val="31"/>
          <w:szCs w:val="31"/>
        </w:rPr>
        <w:t>（三）设备的安装、调试</w:t>
      </w:r>
    </w:p>
    <w:p w14:paraId="7342F30A">
      <w:pPr>
        <w:pStyle w:val="2"/>
        <w:spacing w:line="431" w:lineRule="auto"/>
      </w:pPr>
    </w:p>
    <w:p w14:paraId="6A72C02A">
      <w:pPr>
        <w:spacing w:before="101" w:line="224" w:lineRule="auto"/>
        <w:ind w:left="674"/>
        <w:rPr>
          <w:rFonts w:hint="eastAsia"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"/>
          <w:sz w:val="31"/>
          <w:szCs w:val="31"/>
        </w:rPr>
        <w:t>（四）设备现场保障及技术支持等</w:t>
      </w:r>
    </w:p>
    <w:p w14:paraId="4F42FD13">
      <w:pPr>
        <w:pStyle w:val="2"/>
        <w:spacing w:line="434" w:lineRule="auto"/>
      </w:pPr>
    </w:p>
    <w:p w14:paraId="57F3985E">
      <w:pPr>
        <w:spacing w:before="101" w:line="221" w:lineRule="auto"/>
        <w:ind w:left="674"/>
        <w:rPr>
          <w:rFonts w:hint="eastAsia"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-2"/>
          <w:sz w:val="31"/>
          <w:szCs w:val="31"/>
        </w:rPr>
        <w:t>（五）工位上所需材料</w:t>
      </w:r>
    </w:p>
    <w:p w14:paraId="37293F84">
      <w:pPr>
        <w:pStyle w:val="2"/>
        <w:spacing w:line="436" w:lineRule="auto"/>
      </w:pPr>
    </w:p>
    <w:p w14:paraId="44767DF9">
      <w:pPr>
        <w:spacing w:before="101" w:line="223" w:lineRule="auto"/>
        <w:ind w:left="674"/>
        <w:rPr>
          <w:rFonts w:hint="eastAsia"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-9"/>
          <w:sz w:val="31"/>
          <w:szCs w:val="31"/>
        </w:rPr>
        <w:t>（六）……（其他）</w:t>
      </w:r>
    </w:p>
    <w:p w14:paraId="10CB9D31">
      <w:pPr>
        <w:pStyle w:val="2"/>
      </w:pPr>
    </w:p>
    <w:p w14:paraId="6E5A0B35">
      <w:pPr>
        <w:pStyle w:val="2"/>
      </w:pPr>
    </w:p>
    <w:p w14:paraId="0F6CE91E">
      <w:pPr>
        <w:pStyle w:val="2"/>
        <w:spacing w:line="241" w:lineRule="auto"/>
      </w:pPr>
    </w:p>
    <w:p w14:paraId="6037D6EC">
      <w:pPr>
        <w:spacing w:before="101" w:line="224" w:lineRule="auto"/>
        <w:ind w:left="815"/>
        <w:rPr>
          <w:rFonts w:hint="eastAsia"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三、其他商议确定的事项</w:t>
      </w:r>
    </w:p>
    <w:p w14:paraId="593D1052">
      <w:pPr>
        <w:spacing w:before="222" w:line="343" w:lineRule="auto"/>
        <w:ind w:left="183" w:right="31" w:firstLine="645"/>
        <w:rPr>
          <w:rFonts w:hint="eastAsia" w:ascii="仿宋" w:hAnsi="仿宋" w:eastAsia="仿宋" w:cs="仿宋"/>
          <w:sz w:val="31"/>
          <w:szCs w:val="31"/>
        </w:rPr>
      </w:pPr>
      <w:r>
        <w:rPr>
          <w:rFonts w:ascii="宋体" w:hAnsi="宋体" w:cs="宋体"/>
          <w:spacing w:val="7"/>
          <w:sz w:val="31"/>
          <w:szCs w:val="31"/>
        </w:rPr>
        <w:t>……</w:t>
      </w:r>
      <w:r>
        <w:rPr>
          <w:rFonts w:ascii="仿宋" w:hAnsi="仿宋" w:eastAsia="仿宋" w:cs="仿宋"/>
          <w:spacing w:val="7"/>
          <w:sz w:val="31"/>
          <w:szCs w:val="31"/>
        </w:rPr>
        <w:t>（根据实际双方自行协商确定，包括设备使用安全</w:t>
      </w:r>
      <w:r>
        <w:rPr>
          <w:rFonts w:ascii="仿宋" w:hAnsi="仿宋" w:eastAsia="仿宋" w:cs="仿宋"/>
          <w:spacing w:val="1"/>
          <w:sz w:val="31"/>
          <w:szCs w:val="31"/>
        </w:rPr>
        <w:t>等内容）</w:t>
      </w:r>
    </w:p>
    <w:p w14:paraId="16A80BE8">
      <w:pPr>
        <w:spacing w:before="49" w:line="224" w:lineRule="auto"/>
        <w:ind w:left="828"/>
        <w:rPr>
          <w:rFonts w:hint="eastAsia" w:ascii="仿宋" w:hAnsi="仿宋" w:eastAsia="仿宋" w:cs="仿宋"/>
          <w:sz w:val="31"/>
          <w:szCs w:val="31"/>
        </w:rPr>
      </w:pPr>
      <w:r>
        <w:rPr>
          <w:rFonts w:ascii="黑体" w:hAnsi="黑体" w:eastAsia="黑体" w:cs="黑体"/>
          <w:spacing w:val="-2"/>
          <w:sz w:val="31"/>
          <w:szCs w:val="31"/>
        </w:rPr>
        <w:t>四、确认书</w:t>
      </w:r>
      <w:r>
        <w:rPr>
          <w:rFonts w:ascii="仿宋" w:hAnsi="仿宋" w:eastAsia="仿宋" w:cs="仿宋"/>
          <w:spacing w:val="-2"/>
          <w:sz w:val="31"/>
          <w:szCs w:val="31"/>
        </w:rPr>
        <w:t>（附件</w:t>
      </w:r>
      <w:r>
        <w:rPr>
          <w:rFonts w:ascii="Times New Roman" w:hAnsi="Times New Roman" w:eastAsia="Times New Roman"/>
          <w:spacing w:val="-2"/>
          <w:sz w:val="31"/>
          <w:szCs w:val="31"/>
        </w:rPr>
        <w:t>1</w:t>
      </w:r>
      <w:r>
        <w:rPr>
          <w:rFonts w:ascii="仿宋" w:hAnsi="仿宋" w:eastAsia="仿宋" w:cs="仿宋"/>
          <w:spacing w:val="-2"/>
          <w:sz w:val="31"/>
          <w:szCs w:val="31"/>
        </w:rPr>
        <w:t>、附件</w:t>
      </w:r>
      <w:r>
        <w:rPr>
          <w:rFonts w:ascii="Times New Roman" w:hAnsi="Times New Roman" w:eastAsia="Times New Roman"/>
          <w:spacing w:val="-2"/>
          <w:sz w:val="31"/>
          <w:szCs w:val="31"/>
        </w:rPr>
        <w:t>2</w:t>
      </w:r>
      <w:r>
        <w:rPr>
          <w:rFonts w:ascii="仿宋" w:hAnsi="仿宋" w:eastAsia="仿宋" w:cs="仿宋"/>
          <w:spacing w:val="-2"/>
          <w:sz w:val="31"/>
          <w:szCs w:val="31"/>
        </w:rPr>
        <w:t>）</w:t>
      </w:r>
    </w:p>
    <w:p w14:paraId="47DD8F42">
      <w:pPr>
        <w:pStyle w:val="2"/>
        <w:spacing w:line="343" w:lineRule="auto"/>
      </w:pPr>
    </w:p>
    <w:p w14:paraId="19CDB7DD">
      <w:pPr>
        <w:pStyle w:val="2"/>
        <w:spacing w:line="344" w:lineRule="auto"/>
      </w:pPr>
    </w:p>
    <w:p w14:paraId="04134772">
      <w:pPr>
        <w:spacing w:before="102" w:line="224" w:lineRule="auto"/>
        <w:ind w:left="214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1"/>
          <w:sz w:val="31"/>
          <w:szCs w:val="31"/>
        </w:rPr>
        <w:t>甲方：</w:t>
      </w:r>
      <w:r>
        <w:rPr>
          <w:rFonts w:hint="eastAsia" w:ascii="仿宋" w:hAnsi="仿宋" w:eastAsia="仿宋" w:cs="仿宋"/>
          <w:spacing w:val="-21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-23"/>
          <w:sz w:val="31"/>
          <w:szCs w:val="31"/>
          <w:lang w:val="en-US" w:eastAsia="zh-CN"/>
        </w:rPr>
        <w:t>保定市职业技术教育中心</w:t>
      </w:r>
      <w:r>
        <w:rPr>
          <w:rFonts w:hint="eastAsia" w:ascii="仿宋" w:hAnsi="仿宋" w:eastAsia="仿宋" w:cs="仿宋"/>
          <w:spacing w:val="-21"/>
          <w:sz w:val="31"/>
          <w:szCs w:val="31"/>
        </w:rPr>
        <w:t xml:space="preserve">         </w:t>
      </w:r>
      <w:r>
        <w:rPr>
          <w:rFonts w:ascii="仿宋" w:hAnsi="仿宋" w:eastAsia="仿宋" w:cs="仿宋"/>
          <w:spacing w:val="-21"/>
          <w:sz w:val="31"/>
          <w:szCs w:val="31"/>
        </w:rPr>
        <w:t>乙方：</w:t>
      </w:r>
    </w:p>
    <w:p w14:paraId="72A88FB1">
      <w:pPr>
        <w:spacing w:before="247" w:line="224" w:lineRule="auto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（盖章</w:t>
      </w:r>
      <w:r>
        <w:rPr>
          <w:rFonts w:ascii="仿宋" w:hAnsi="仿宋" w:eastAsia="仿宋" w:cs="仿宋"/>
          <w:sz w:val="31"/>
          <w:szCs w:val="31"/>
        </w:rPr>
        <w:t>）</w:t>
      </w:r>
      <w:r>
        <w:rPr>
          <w:rFonts w:hint="eastAsia" w:ascii="仿宋" w:hAnsi="仿宋" w:eastAsia="仿宋" w:cs="仿宋"/>
          <w:sz w:val="31"/>
          <w:szCs w:val="31"/>
        </w:rPr>
        <w:t xml:space="preserve">                        </w:t>
      </w:r>
      <w:r>
        <w:rPr>
          <w:rFonts w:ascii="仿宋" w:hAnsi="仿宋" w:eastAsia="仿宋" w:cs="仿宋"/>
          <w:sz w:val="31"/>
          <w:szCs w:val="31"/>
        </w:rPr>
        <w:t>（</w:t>
      </w:r>
      <w:r>
        <w:rPr>
          <w:rFonts w:ascii="仿宋" w:hAnsi="仿宋" w:eastAsia="仿宋" w:cs="仿宋"/>
          <w:spacing w:val="4"/>
          <w:sz w:val="31"/>
          <w:szCs w:val="31"/>
        </w:rPr>
        <w:t>盖章）</w:t>
      </w:r>
    </w:p>
    <w:p w14:paraId="479D6ABE">
      <w:pPr>
        <w:spacing w:before="248" w:line="239" w:lineRule="auto"/>
        <w:ind w:left="179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5"/>
          <w:sz w:val="31"/>
          <w:szCs w:val="31"/>
          <w:lang w:val="en-US" w:eastAsia="zh-CN"/>
        </w:rPr>
        <w:t>赛项负责人</w:t>
      </w:r>
      <w:r>
        <w:rPr>
          <w:rFonts w:ascii="仿宋" w:hAnsi="仿宋" w:eastAsia="仿宋" w:cs="仿宋"/>
          <w:spacing w:val="5"/>
          <w:sz w:val="31"/>
          <w:szCs w:val="31"/>
        </w:rPr>
        <w:t>：</w:t>
      </w:r>
      <w:r>
        <w:rPr>
          <w:rFonts w:hint="eastAsia" w:ascii="仿宋" w:hAnsi="仿宋" w:eastAsia="仿宋" w:cs="仿宋"/>
          <w:spacing w:val="5"/>
          <w:sz w:val="31"/>
          <w:szCs w:val="31"/>
        </w:rPr>
        <w:t xml:space="preserve">              </w:t>
      </w:r>
      <w:r>
        <w:rPr>
          <w:rFonts w:hint="eastAsia" w:ascii="仿宋" w:hAnsi="仿宋" w:eastAsia="仿宋" w:cs="仿宋"/>
          <w:spacing w:val="5"/>
          <w:sz w:val="31"/>
          <w:szCs w:val="31"/>
          <w:lang w:val="en-US" w:eastAsia="zh-CN"/>
        </w:rPr>
        <w:t xml:space="preserve">    赛项负责人</w:t>
      </w:r>
      <w:r>
        <w:rPr>
          <w:rFonts w:hint="eastAsia" w:ascii="仿宋" w:hAnsi="仿宋" w:eastAsia="仿宋" w:cs="仿宋"/>
          <w:spacing w:val="5"/>
          <w:sz w:val="31"/>
          <w:szCs w:val="31"/>
        </w:rPr>
        <w:t>：</w:t>
      </w:r>
    </w:p>
    <w:p w14:paraId="7D14D529">
      <w:pPr>
        <w:spacing w:before="224" w:line="224" w:lineRule="auto"/>
        <w:ind w:left="198"/>
        <w:rPr>
          <w:rFonts w:hint="eastAsia"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6"/>
          <w:sz w:val="31"/>
          <w:szCs w:val="31"/>
        </w:rPr>
        <w:t>时间：</w:t>
      </w:r>
      <w:r>
        <w:rPr>
          <w:rFonts w:hint="eastAsia" w:ascii="仿宋" w:hAnsi="仿宋" w:eastAsia="仿宋" w:cs="仿宋"/>
          <w:spacing w:val="-16"/>
          <w:sz w:val="31"/>
          <w:szCs w:val="31"/>
        </w:rPr>
        <w:t xml:space="preserve">     </w:t>
      </w:r>
      <w:r>
        <w:rPr>
          <w:rFonts w:ascii="仿宋" w:hAnsi="仿宋" w:eastAsia="仿宋" w:cs="仿宋"/>
          <w:spacing w:val="-16"/>
          <w:sz w:val="31"/>
          <w:szCs w:val="31"/>
        </w:rPr>
        <w:t>年</w:t>
      </w:r>
      <w:r>
        <w:rPr>
          <w:rFonts w:hint="eastAsia" w:ascii="仿宋" w:hAnsi="仿宋" w:eastAsia="仿宋" w:cs="仿宋"/>
          <w:spacing w:val="-16"/>
          <w:sz w:val="31"/>
          <w:szCs w:val="31"/>
        </w:rPr>
        <w:t xml:space="preserve">   </w:t>
      </w:r>
      <w:r>
        <w:rPr>
          <w:rFonts w:ascii="仿宋" w:hAnsi="仿宋" w:eastAsia="仿宋" w:cs="仿宋"/>
          <w:spacing w:val="-16"/>
          <w:sz w:val="31"/>
          <w:szCs w:val="31"/>
        </w:rPr>
        <w:t>月</w:t>
      </w:r>
      <w:r>
        <w:rPr>
          <w:rFonts w:hint="eastAsia" w:ascii="仿宋" w:hAnsi="仿宋" w:eastAsia="仿宋" w:cs="仿宋"/>
          <w:spacing w:val="-16"/>
          <w:sz w:val="31"/>
          <w:szCs w:val="31"/>
        </w:rPr>
        <w:t xml:space="preserve">   </w:t>
      </w:r>
      <w:r>
        <w:rPr>
          <w:rFonts w:ascii="仿宋" w:hAnsi="仿宋" w:eastAsia="仿宋" w:cs="仿宋"/>
          <w:spacing w:val="-16"/>
          <w:sz w:val="31"/>
          <w:szCs w:val="31"/>
        </w:rPr>
        <w:t>日</w:t>
      </w:r>
      <w:r>
        <w:rPr>
          <w:rFonts w:hint="eastAsia" w:ascii="仿宋" w:hAnsi="仿宋" w:eastAsia="仿宋" w:cs="仿宋"/>
          <w:spacing w:val="-16"/>
          <w:sz w:val="31"/>
          <w:szCs w:val="31"/>
        </w:rPr>
        <w:t xml:space="preserve">                </w:t>
      </w:r>
      <w:r>
        <w:rPr>
          <w:rFonts w:ascii="仿宋" w:hAnsi="仿宋" w:eastAsia="仿宋" w:cs="仿宋"/>
          <w:spacing w:val="-16"/>
          <w:sz w:val="31"/>
          <w:szCs w:val="31"/>
        </w:rPr>
        <w:t>时间：</w:t>
      </w:r>
      <w:r>
        <w:rPr>
          <w:rFonts w:hint="eastAsia" w:ascii="仿宋" w:hAnsi="仿宋" w:eastAsia="仿宋" w:cs="仿宋"/>
          <w:spacing w:val="-16"/>
          <w:sz w:val="31"/>
          <w:szCs w:val="31"/>
        </w:rPr>
        <w:t xml:space="preserve">    </w:t>
      </w:r>
      <w:r>
        <w:rPr>
          <w:rFonts w:ascii="仿宋" w:hAnsi="仿宋" w:eastAsia="仿宋" w:cs="仿宋"/>
          <w:spacing w:val="-16"/>
          <w:sz w:val="31"/>
          <w:szCs w:val="31"/>
        </w:rPr>
        <w:t>年</w:t>
      </w:r>
      <w:r>
        <w:rPr>
          <w:rFonts w:hint="eastAsia" w:ascii="仿宋" w:hAnsi="仿宋" w:eastAsia="仿宋" w:cs="仿宋"/>
          <w:spacing w:val="-16"/>
          <w:sz w:val="31"/>
          <w:szCs w:val="31"/>
        </w:rPr>
        <w:t xml:space="preserve">   </w:t>
      </w:r>
      <w:r>
        <w:rPr>
          <w:rFonts w:ascii="仿宋" w:hAnsi="仿宋" w:eastAsia="仿宋" w:cs="仿宋"/>
          <w:spacing w:val="-16"/>
          <w:sz w:val="31"/>
          <w:szCs w:val="31"/>
        </w:rPr>
        <w:t>月</w:t>
      </w:r>
      <w:r>
        <w:rPr>
          <w:rFonts w:hint="eastAsia" w:ascii="仿宋" w:hAnsi="仿宋" w:eastAsia="仿宋" w:cs="仿宋"/>
          <w:spacing w:val="-16"/>
          <w:sz w:val="31"/>
          <w:szCs w:val="31"/>
        </w:rPr>
        <w:t xml:space="preserve">   </w:t>
      </w:r>
      <w:r>
        <w:rPr>
          <w:rFonts w:ascii="仿宋" w:hAnsi="仿宋" w:eastAsia="仿宋" w:cs="仿宋"/>
          <w:spacing w:val="-16"/>
          <w:sz w:val="31"/>
          <w:szCs w:val="31"/>
        </w:rPr>
        <w:t>日</w:t>
      </w:r>
    </w:p>
    <w:p w14:paraId="23427371">
      <w:pPr>
        <w:spacing w:line="224" w:lineRule="auto"/>
        <w:rPr>
          <w:rFonts w:hint="eastAsia" w:ascii="仿宋" w:hAnsi="仿宋" w:eastAsia="仿宋" w:cs="仿宋"/>
          <w:sz w:val="31"/>
          <w:szCs w:val="31"/>
        </w:rPr>
        <w:sectPr>
          <w:headerReference r:id="rId3" w:type="default"/>
          <w:footerReference r:id="rId4" w:type="default"/>
          <w:pgSz w:w="11907" w:h="16839"/>
          <w:pgMar w:top="1431" w:right="1785" w:bottom="1211" w:left="1644" w:header="0" w:footer="997" w:gutter="0"/>
          <w:cols w:space="720" w:num="1"/>
        </w:sectPr>
      </w:pPr>
    </w:p>
    <w:p w14:paraId="47537F1B">
      <w:pPr>
        <w:spacing w:before="215" w:line="227" w:lineRule="auto"/>
        <w:ind w:left="46"/>
        <w:rPr>
          <w:rFonts w:hint="eastAsia" w:ascii="黑体" w:hAnsi="黑体" w:eastAsia="黑体" w:cs="黑体"/>
          <w:spacing w:val="-4"/>
          <w:sz w:val="31"/>
          <w:szCs w:val="31"/>
          <w:lang w:eastAsia="zh-CN"/>
        </w:rPr>
      </w:pPr>
      <w:r>
        <w:rPr>
          <w:rFonts w:hint="eastAsia" w:ascii="黑体" w:hAnsi="黑体" w:eastAsia="黑体" w:cs="黑体"/>
          <w:spacing w:val="-4"/>
          <w:sz w:val="31"/>
          <w:szCs w:val="31"/>
          <w:lang w:eastAsia="zh-CN"/>
        </w:rPr>
        <w:drawing>
          <wp:inline distT="0" distB="0" distL="114300" distR="114300">
            <wp:extent cx="5931535" cy="8338820"/>
            <wp:effectExtent l="0" t="0" r="12065" b="12700"/>
            <wp:docPr id="1" name="图片 1" descr="519d2322b5d0292e2a409014a8db6f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19d2322b5d0292e2a409014a8db6f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31535" cy="833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3288B8">
      <w:pPr>
        <w:spacing w:before="215" w:line="227" w:lineRule="auto"/>
        <w:rPr>
          <w:rFonts w:hint="eastAsia" w:ascii="黑体" w:hAnsi="黑体" w:eastAsia="黑体" w:cs="黑体"/>
          <w:sz w:val="31"/>
          <w:szCs w:val="31"/>
        </w:rPr>
      </w:pPr>
      <w:bookmarkStart w:id="0" w:name="_GoBack"/>
      <w:bookmarkEnd w:id="0"/>
      <w:r>
        <w:rPr>
          <w:rFonts w:ascii="黑体" w:hAnsi="黑体" w:eastAsia="黑体" w:cs="黑体"/>
          <w:spacing w:val="-4"/>
          <w:sz w:val="31"/>
          <w:szCs w:val="31"/>
        </w:rPr>
        <w:t>附件2</w:t>
      </w:r>
    </w:p>
    <w:p w14:paraId="7CB3AA0C">
      <w:pPr>
        <w:spacing w:before="133" w:line="212" w:lineRule="auto"/>
        <w:ind w:left="338"/>
        <w:rPr>
          <w:rFonts w:hint="eastAsia"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0"/>
          <w:sz w:val="31"/>
          <w:szCs w:val="31"/>
        </w:rPr>
        <w:t>参赛队自带设备清单及赛场环境要求确认信息</w:t>
      </w:r>
    </w:p>
    <w:p w14:paraId="138F78D6">
      <w:pPr>
        <w:spacing w:before="9"/>
      </w:pPr>
    </w:p>
    <w:tbl>
      <w:tblPr>
        <w:tblStyle w:val="5"/>
        <w:tblW w:w="834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2"/>
        <w:gridCol w:w="1106"/>
        <w:gridCol w:w="1189"/>
        <w:gridCol w:w="1418"/>
        <w:gridCol w:w="1091"/>
        <w:gridCol w:w="859"/>
        <w:gridCol w:w="1136"/>
      </w:tblGrid>
      <w:tr w14:paraId="51DF13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2648" w:type="dxa"/>
            <w:gridSpan w:val="2"/>
          </w:tcPr>
          <w:p w14:paraId="021B6191">
            <w:pPr>
              <w:spacing w:before="130"/>
              <w:rPr>
                <w:rFonts w:hint="eastAsia" w:ascii="仿宋" w:hAnsi="仿宋" w:eastAsia="仿宋" w:cs="仿宋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6"/>
                <w:sz w:val="28"/>
                <w:szCs w:val="28"/>
              </w:rPr>
              <w:t>参赛学校</w:t>
            </w:r>
            <w:r>
              <w:rPr>
                <w:rFonts w:hint="eastAsia" w:ascii="仿宋" w:hAnsi="仿宋" w:eastAsia="仿宋" w:cs="仿宋"/>
                <w:b/>
                <w:bCs/>
                <w:spacing w:val="-5"/>
                <w:sz w:val="28"/>
                <w:szCs w:val="28"/>
              </w:rPr>
              <w:t>（加盖</w:t>
            </w:r>
            <w:r>
              <w:rPr>
                <w:rFonts w:ascii="仿宋" w:hAnsi="仿宋" w:eastAsia="仿宋" w:cs="仿宋"/>
                <w:b/>
                <w:bCs/>
                <w:spacing w:val="-5"/>
                <w:sz w:val="28"/>
                <w:szCs w:val="28"/>
              </w:rPr>
              <w:t>公章）</w:t>
            </w:r>
          </w:p>
        </w:tc>
        <w:tc>
          <w:tcPr>
            <w:tcW w:w="5693" w:type="dxa"/>
            <w:gridSpan w:val="5"/>
            <w:vAlign w:val="center"/>
          </w:tcPr>
          <w:p w14:paraId="6F7AB783">
            <w:pPr>
              <w:pStyle w:val="9"/>
              <w:jc w:val="center"/>
              <w:rPr>
                <w:lang w:eastAsia="zh-CN"/>
              </w:rPr>
            </w:pPr>
          </w:p>
        </w:tc>
      </w:tr>
      <w:tr w14:paraId="00628E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2648" w:type="dxa"/>
            <w:gridSpan w:val="2"/>
          </w:tcPr>
          <w:p w14:paraId="75FC1074">
            <w:pPr>
              <w:ind w:left="215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7"/>
                <w:sz w:val="28"/>
                <w:szCs w:val="28"/>
              </w:rPr>
              <w:t>组别</w:t>
            </w:r>
            <w:r>
              <w:rPr>
                <w:rFonts w:ascii="仿宋" w:hAnsi="仿宋" w:eastAsia="仿宋" w:cs="仿宋"/>
                <w:b/>
                <w:bCs/>
                <w:spacing w:val="-8"/>
                <w:sz w:val="28"/>
                <w:szCs w:val="28"/>
              </w:rPr>
              <w:t>（中</w:t>
            </w:r>
            <w:r>
              <w:rPr>
                <w:rFonts w:ascii="Times New Roman" w:hAnsi="Times New Roman" w:eastAsia="Times New Roman"/>
                <w:b/>
                <w:bCs/>
                <w:spacing w:val="-8"/>
                <w:sz w:val="28"/>
                <w:szCs w:val="28"/>
              </w:rPr>
              <w:t>/</w:t>
            </w:r>
            <w:r>
              <w:rPr>
                <w:rFonts w:ascii="仿宋" w:hAnsi="仿宋" w:eastAsia="仿宋" w:cs="仿宋"/>
                <w:b/>
                <w:bCs/>
                <w:spacing w:val="-8"/>
                <w:sz w:val="28"/>
                <w:szCs w:val="28"/>
              </w:rPr>
              <w:t>高职）</w:t>
            </w:r>
          </w:p>
        </w:tc>
        <w:tc>
          <w:tcPr>
            <w:tcW w:w="1189" w:type="dxa"/>
            <w:vAlign w:val="center"/>
          </w:tcPr>
          <w:p w14:paraId="6210351D">
            <w:pPr>
              <w:pStyle w:val="9"/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22D286D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5"/>
                <w:sz w:val="28"/>
                <w:szCs w:val="28"/>
              </w:rPr>
              <w:t>赛道</w:t>
            </w:r>
          </w:p>
        </w:tc>
        <w:tc>
          <w:tcPr>
            <w:tcW w:w="3086" w:type="dxa"/>
            <w:gridSpan w:val="3"/>
            <w:vAlign w:val="center"/>
          </w:tcPr>
          <w:p w14:paraId="018C59ED">
            <w:pPr>
              <w:pStyle w:val="9"/>
              <w:jc w:val="center"/>
            </w:pPr>
          </w:p>
        </w:tc>
      </w:tr>
      <w:tr w14:paraId="374F2E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6" w:hRule="atLeast"/>
        </w:trPr>
        <w:tc>
          <w:tcPr>
            <w:tcW w:w="1542" w:type="dxa"/>
            <w:vAlign w:val="center"/>
          </w:tcPr>
          <w:p w14:paraId="600DF132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8"/>
                <w:szCs w:val="28"/>
              </w:rPr>
              <w:t>类别</w:t>
            </w:r>
          </w:p>
        </w:tc>
        <w:tc>
          <w:tcPr>
            <w:tcW w:w="1106" w:type="dxa"/>
            <w:vAlign w:val="center"/>
          </w:tcPr>
          <w:p w14:paraId="11EAE784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5"/>
                <w:sz w:val="28"/>
                <w:szCs w:val="28"/>
              </w:rPr>
              <w:t>名称</w:t>
            </w:r>
          </w:p>
        </w:tc>
        <w:tc>
          <w:tcPr>
            <w:tcW w:w="1189" w:type="dxa"/>
            <w:vAlign w:val="center"/>
          </w:tcPr>
          <w:p w14:paraId="7BC06095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9"/>
                <w:sz w:val="28"/>
                <w:szCs w:val="28"/>
              </w:rPr>
              <w:t>型号</w:t>
            </w:r>
          </w:p>
        </w:tc>
        <w:tc>
          <w:tcPr>
            <w:tcW w:w="1418" w:type="dxa"/>
            <w:vAlign w:val="center"/>
          </w:tcPr>
          <w:p w14:paraId="1E4625B9">
            <w:pPr>
              <w:snapToGrid w:val="0"/>
              <w:ind w:right="189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10"/>
                <w:sz w:val="28"/>
                <w:szCs w:val="28"/>
              </w:rPr>
              <w:t>主要技</w:t>
            </w:r>
            <w:r>
              <w:rPr>
                <w:rFonts w:ascii="仿宋" w:hAnsi="仿宋" w:eastAsia="仿宋" w:cs="仿宋"/>
                <w:b/>
                <w:bCs/>
                <w:spacing w:val="-7"/>
                <w:sz w:val="28"/>
                <w:szCs w:val="28"/>
              </w:rPr>
              <w:t>术参数</w:t>
            </w:r>
          </w:p>
        </w:tc>
        <w:tc>
          <w:tcPr>
            <w:tcW w:w="1091" w:type="dxa"/>
            <w:vAlign w:val="center"/>
          </w:tcPr>
          <w:p w14:paraId="0421EBC6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13"/>
                <w:sz w:val="28"/>
                <w:szCs w:val="28"/>
              </w:rPr>
              <w:t>台套数</w:t>
            </w:r>
          </w:p>
        </w:tc>
        <w:tc>
          <w:tcPr>
            <w:tcW w:w="859" w:type="dxa"/>
            <w:vAlign w:val="center"/>
          </w:tcPr>
          <w:p w14:paraId="245EBBEF">
            <w:pPr>
              <w:snapToGrid w:val="0"/>
              <w:ind w:right="132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8"/>
                <w:sz w:val="28"/>
                <w:szCs w:val="28"/>
              </w:rPr>
              <w:t>设备</w:t>
            </w:r>
            <w:r>
              <w:rPr>
                <w:rFonts w:ascii="仿宋" w:hAnsi="仿宋" w:eastAsia="仿宋" w:cs="仿宋"/>
                <w:b/>
                <w:bCs/>
                <w:spacing w:val="-12"/>
                <w:sz w:val="28"/>
                <w:szCs w:val="28"/>
              </w:rPr>
              <w:t>厂商</w:t>
            </w:r>
          </w:p>
        </w:tc>
        <w:tc>
          <w:tcPr>
            <w:tcW w:w="1136" w:type="dxa"/>
            <w:vAlign w:val="center"/>
          </w:tcPr>
          <w:p w14:paraId="615C91B8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7"/>
                <w:sz w:val="28"/>
                <w:szCs w:val="28"/>
              </w:rPr>
              <w:t>备注</w:t>
            </w:r>
          </w:p>
        </w:tc>
      </w:tr>
      <w:tr w14:paraId="1F2A28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1" w:hRule="atLeast"/>
        </w:trPr>
        <w:tc>
          <w:tcPr>
            <w:tcW w:w="1542" w:type="dxa"/>
          </w:tcPr>
          <w:p w14:paraId="73A9DCF0">
            <w:pPr>
              <w:spacing w:before="91"/>
              <w:ind w:left="493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5"/>
                <w:sz w:val="28"/>
                <w:szCs w:val="28"/>
              </w:rPr>
              <w:t>硬件</w:t>
            </w:r>
          </w:p>
        </w:tc>
        <w:tc>
          <w:tcPr>
            <w:tcW w:w="1106" w:type="dxa"/>
          </w:tcPr>
          <w:p w14:paraId="568DD66D">
            <w:pPr>
              <w:pStyle w:val="9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189" w:type="dxa"/>
          </w:tcPr>
          <w:p w14:paraId="1A67FB87">
            <w:pPr>
              <w:pStyle w:val="9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418" w:type="dxa"/>
          </w:tcPr>
          <w:p w14:paraId="7D142952">
            <w:pPr>
              <w:pStyle w:val="9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091" w:type="dxa"/>
          </w:tcPr>
          <w:p w14:paraId="1DFF6D42">
            <w:pPr>
              <w:pStyle w:val="9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859" w:type="dxa"/>
          </w:tcPr>
          <w:p w14:paraId="6B0F44E8">
            <w:pPr>
              <w:pStyle w:val="9"/>
              <w:jc w:val="center"/>
            </w:pPr>
          </w:p>
        </w:tc>
        <w:tc>
          <w:tcPr>
            <w:tcW w:w="1136" w:type="dxa"/>
          </w:tcPr>
          <w:p w14:paraId="43D36082">
            <w:pPr>
              <w:pStyle w:val="9"/>
              <w:jc w:val="center"/>
            </w:pPr>
          </w:p>
        </w:tc>
      </w:tr>
      <w:tr w14:paraId="679DE6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1" w:hRule="atLeast"/>
        </w:trPr>
        <w:tc>
          <w:tcPr>
            <w:tcW w:w="1542" w:type="dxa"/>
          </w:tcPr>
          <w:p w14:paraId="1D96FBA8">
            <w:pPr>
              <w:spacing w:before="91"/>
              <w:ind w:left="493"/>
              <w:rPr>
                <w:rFonts w:hint="default" w:ascii="仿宋" w:hAnsi="仿宋" w:eastAsia="仿宋" w:cs="仿宋"/>
                <w:b/>
                <w:bCs/>
                <w:spacing w:val="-5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8"/>
                <w:szCs w:val="28"/>
                <w:lang w:val="en-US" w:eastAsia="zh-CN"/>
              </w:rPr>
              <w:t>硬件</w:t>
            </w:r>
          </w:p>
        </w:tc>
        <w:tc>
          <w:tcPr>
            <w:tcW w:w="1106" w:type="dxa"/>
          </w:tcPr>
          <w:p w14:paraId="659AA842">
            <w:pPr>
              <w:pStyle w:val="9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189" w:type="dxa"/>
          </w:tcPr>
          <w:p w14:paraId="4C7FE4B9">
            <w:pPr>
              <w:pStyle w:val="9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418" w:type="dxa"/>
          </w:tcPr>
          <w:p w14:paraId="062715F7">
            <w:pPr>
              <w:pStyle w:val="9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091" w:type="dxa"/>
          </w:tcPr>
          <w:p w14:paraId="76A9EC1F">
            <w:pPr>
              <w:pStyle w:val="9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859" w:type="dxa"/>
          </w:tcPr>
          <w:p w14:paraId="05149995">
            <w:pPr>
              <w:pStyle w:val="9"/>
              <w:jc w:val="center"/>
            </w:pPr>
          </w:p>
        </w:tc>
        <w:tc>
          <w:tcPr>
            <w:tcW w:w="1136" w:type="dxa"/>
          </w:tcPr>
          <w:p w14:paraId="10CEC3ED">
            <w:pPr>
              <w:pStyle w:val="9"/>
              <w:jc w:val="center"/>
            </w:pPr>
          </w:p>
        </w:tc>
      </w:tr>
      <w:tr w14:paraId="24036E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1" w:hRule="atLeast"/>
        </w:trPr>
        <w:tc>
          <w:tcPr>
            <w:tcW w:w="1542" w:type="dxa"/>
          </w:tcPr>
          <w:p w14:paraId="5F7B72C4">
            <w:pPr>
              <w:spacing w:before="91"/>
              <w:ind w:left="493"/>
              <w:rPr>
                <w:rFonts w:hint="eastAsia" w:ascii="仿宋" w:hAnsi="仿宋" w:eastAsia="仿宋" w:cs="仿宋"/>
                <w:b/>
                <w:bCs/>
                <w:spacing w:val="-5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8"/>
                <w:szCs w:val="28"/>
                <w:lang w:val="en-US" w:eastAsia="zh-CN"/>
              </w:rPr>
              <w:t>硬件</w:t>
            </w:r>
          </w:p>
        </w:tc>
        <w:tc>
          <w:tcPr>
            <w:tcW w:w="1106" w:type="dxa"/>
          </w:tcPr>
          <w:p w14:paraId="2FCEE5B1">
            <w:pPr>
              <w:pStyle w:val="9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189" w:type="dxa"/>
          </w:tcPr>
          <w:p w14:paraId="7908A155">
            <w:pPr>
              <w:pStyle w:val="9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418" w:type="dxa"/>
          </w:tcPr>
          <w:p w14:paraId="41737F29">
            <w:pPr>
              <w:pStyle w:val="9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091" w:type="dxa"/>
          </w:tcPr>
          <w:p w14:paraId="39190C4D">
            <w:pPr>
              <w:pStyle w:val="9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859" w:type="dxa"/>
          </w:tcPr>
          <w:p w14:paraId="05842760">
            <w:pPr>
              <w:pStyle w:val="9"/>
              <w:jc w:val="center"/>
            </w:pPr>
          </w:p>
        </w:tc>
        <w:tc>
          <w:tcPr>
            <w:tcW w:w="1136" w:type="dxa"/>
          </w:tcPr>
          <w:p w14:paraId="72E7B17F">
            <w:pPr>
              <w:pStyle w:val="9"/>
              <w:jc w:val="center"/>
            </w:pPr>
          </w:p>
        </w:tc>
      </w:tr>
      <w:tr w14:paraId="43A829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1" w:hRule="atLeast"/>
        </w:trPr>
        <w:tc>
          <w:tcPr>
            <w:tcW w:w="1542" w:type="dxa"/>
          </w:tcPr>
          <w:p w14:paraId="36173CD6">
            <w:pPr>
              <w:spacing w:before="91"/>
              <w:ind w:left="493"/>
              <w:rPr>
                <w:rFonts w:hint="default" w:ascii="仿宋" w:hAnsi="仿宋" w:eastAsia="仿宋" w:cs="仿宋"/>
                <w:b/>
                <w:bCs/>
                <w:spacing w:val="-5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8"/>
                <w:szCs w:val="28"/>
                <w:lang w:val="en-US" w:eastAsia="zh-CN"/>
              </w:rPr>
              <w:t>硬件</w:t>
            </w:r>
          </w:p>
        </w:tc>
        <w:tc>
          <w:tcPr>
            <w:tcW w:w="1106" w:type="dxa"/>
          </w:tcPr>
          <w:p w14:paraId="226C7FC8">
            <w:pPr>
              <w:pStyle w:val="9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189" w:type="dxa"/>
          </w:tcPr>
          <w:p w14:paraId="782AE46D">
            <w:pPr>
              <w:pStyle w:val="9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418" w:type="dxa"/>
          </w:tcPr>
          <w:p w14:paraId="792F7198">
            <w:pPr>
              <w:pStyle w:val="9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091" w:type="dxa"/>
          </w:tcPr>
          <w:p w14:paraId="451840A8">
            <w:pPr>
              <w:pStyle w:val="9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859" w:type="dxa"/>
          </w:tcPr>
          <w:p w14:paraId="1AEE56C0">
            <w:pPr>
              <w:pStyle w:val="9"/>
              <w:jc w:val="center"/>
            </w:pPr>
          </w:p>
        </w:tc>
        <w:tc>
          <w:tcPr>
            <w:tcW w:w="1136" w:type="dxa"/>
          </w:tcPr>
          <w:p w14:paraId="6A9EE63C">
            <w:pPr>
              <w:pStyle w:val="9"/>
              <w:jc w:val="center"/>
            </w:pPr>
          </w:p>
        </w:tc>
      </w:tr>
      <w:tr w14:paraId="47DDF6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542" w:type="dxa"/>
          </w:tcPr>
          <w:p w14:paraId="2F543518">
            <w:pPr>
              <w:spacing w:before="91"/>
              <w:ind w:left="506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8"/>
                <w:sz w:val="28"/>
                <w:szCs w:val="28"/>
              </w:rPr>
              <w:t>软件</w:t>
            </w:r>
          </w:p>
        </w:tc>
        <w:tc>
          <w:tcPr>
            <w:tcW w:w="1106" w:type="dxa"/>
          </w:tcPr>
          <w:p w14:paraId="4C859F07">
            <w:pPr>
              <w:pStyle w:val="9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189" w:type="dxa"/>
          </w:tcPr>
          <w:p w14:paraId="3D32AA0F">
            <w:pPr>
              <w:pStyle w:val="9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418" w:type="dxa"/>
          </w:tcPr>
          <w:p w14:paraId="5BB2C51C">
            <w:pPr>
              <w:pStyle w:val="9"/>
              <w:jc w:val="center"/>
            </w:pPr>
          </w:p>
        </w:tc>
        <w:tc>
          <w:tcPr>
            <w:tcW w:w="1091" w:type="dxa"/>
          </w:tcPr>
          <w:p w14:paraId="74409DD5">
            <w:pPr>
              <w:pStyle w:val="9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859" w:type="dxa"/>
          </w:tcPr>
          <w:p w14:paraId="6DF3EC56">
            <w:pPr>
              <w:pStyle w:val="9"/>
              <w:jc w:val="center"/>
            </w:pPr>
          </w:p>
        </w:tc>
        <w:tc>
          <w:tcPr>
            <w:tcW w:w="1136" w:type="dxa"/>
          </w:tcPr>
          <w:p w14:paraId="41BE981A">
            <w:pPr>
              <w:pStyle w:val="9"/>
              <w:jc w:val="center"/>
            </w:pPr>
          </w:p>
        </w:tc>
      </w:tr>
      <w:tr w14:paraId="381778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542" w:type="dxa"/>
          </w:tcPr>
          <w:p w14:paraId="3F6BE671">
            <w:pPr>
              <w:spacing w:before="91"/>
              <w:ind w:left="506"/>
              <w:rPr>
                <w:rFonts w:ascii="仿宋" w:hAnsi="仿宋" w:eastAsia="仿宋" w:cs="仿宋"/>
                <w:b/>
                <w:bCs/>
                <w:spacing w:val="-8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8"/>
                <w:sz w:val="28"/>
                <w:szCs w:val="28"/>
              </w:rPr>
              <w:t>软件</w:t>
            </w:r>
          </w:p>
        </w:tc>
        <w:tc>
          <w:tcPr>
            <w:tcW w:w="1106" w:type="dxa"/>
          </w:tcPr>
          <w:p w14:paraId="02251146">
            <w:pPr>
              <w:pStyle w:val="9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189" w:type="dxa"/>
          </w:tcPr>
          <w:p w14:paraId="1D3A2333">
            <w:pPr>
              <w:pStyle w:val="9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418" w:type="dxa"/>
          </w:tcPr>
          <w:p w14:paraId="57E9499C">
            <w:pPr>
              <w:pStyle w:val="9"/>
              <w:jc w:val="center"/>
            </w:pPr>
          </w:p>
        </w:tc>
        <w:tc>
          <w:tcPr>
            <w:tcW w:w="1091" w:type="dxa"/>
          </w:tcPr>
          <w:p w14:paraId="5BE91079">
            <w:pPr>
              <w:pStyle w:val="9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859" w:type="dxa"/>
          </w:tcPr>
          <w:p w14:paraId="5F8B39C7">
            <w:pPr>
              <w:pStyle w:val="9"/>
              <w:jc w:val="center"/>
            </w:pPr>
          </w:p>
        </w:tc>
        <w:tc>
          <w:tcPr>
            <w:tcW w:w="1136" w:type="dxa"/>
          </w:tcPr>
          <w:p w14:paraId="00AFA959">
            <w:pPr>
              <w:pStyle w:val="9"/>
              <w:jc w:val="center"/>
            </w:pPr>
          </w:p>
        </w:tc>
      </w:tr>
      <w:tr w14:paraId="41DC38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542" w:type="dxa"/>
          </w:tcPr>
          <w:p w14:paraId="3D53B54A">
            <w:pPr>
              <w:spacing w:before="91"/>
              <w:ind w:left="506"/>
              <w:rPr>
                <w:rFonts w:ascii="仿宋" w:hAnsi="仿宋" w:eastAsia="仿宋" w:cs="仿宋"/>
                <w:b/>
                <w:bCs/>
                <w:spacing w:val="-8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8"/>
                <w:sz w:val="28"/>
                <w:szCs w:val="28"/>
              </w:rPr>
              <w:t>软件</w:t>
            </w:r>
          </w:p>
        </w:tc>
        <w:tc>
          <w:tcPr>
            <w:tcW w:w="1106" w:type="dxa"/>
          </w:tcPr>
          <w:p w14:paraId="402AD583">
            <w:pPr>
              <w:pStyle w:val="9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189" w:type="dxa"/>
          </w:tcPr>
          <w:p w14:paraId="68FEE4F1">
            <w:pPr>
              <w:pStyle w:val="9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418" w:type="dxa"/>
          </w:tcPr>
          <w:p w14:paraId="5982CB6D">
            <w:pPr>
              <w:pStyle w:val="9"/>
              <w:jc w:val="center"/>
            </w:pPr>
          </w:p>
        </w:tc>
        <w:tc>
          <w:tcPr>
            <w:tcW w:w="1091" w:type="dxa"/>
          </w:tcPr>
          <w:p w14:paraId="28090EF4">
            <w:pPr>
              <w:pStyle w:val="9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859" w:type="dxa"/>
          </w:tcPr>
          <w:p w14:paraId="2001482D">
            <w:pPr>
              <w:pStyle w:val="9"/>
              <w:jc w:val="center"/>
            </w:pPr>
          </w:p>
        </w:tc>
        <w:tc>
          <w:tcPr>
            <w:tcW w:w="1136" w:type="dxa"/>
          </w:tcPr>
          <w:p w14:paraId="7E221D33">
            <w:pPr>
              <w:pStyle w:val="9"/>
              <w:jc w:val="center"/>
            </w:pPr>
          </w:p>
        </w:tc>
      </w:tr>
      <w:tr w14:paraId="33BE2D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8" w:hRule="atLeast"/>
        </w:trPr>
        <w:tc>
          <w:tcPr>
            <w:tcW w:w="1542" w:type="dxa"/>
          </w:tcPr>
          <w:p w14:paraId="29533DF8">
            <w:pPr>
              <w:spacing w:before="91"/>
              <w:ind w:left="504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7"/>
                <w:sz w:val="28"/>
                <w:szCs w:val="28"/>
              </w:rPr>
              <w:t>工具</w:t>
            </w:r>
          </w:p>
        </w:tc>
        <w:tc>
          <w:tcPr>
            <w:tcW w:w="1106" w:type="dxa"/>
          </w:tcPr>
          <w:p w14:paraId="797D1ED8">
            <w:pPr>
              <w:pStyle w:val="9"/>
            </w:pPr>
          </w:p>
        </w:tc>
        <w:tc>
          <w:tcPr>
            <w:tcW w:w="1189" w:type="dxa"/>
          </w:tcPr>
          <w:p w14:paraId="501536CF">
            <w:pPr>
              <w:pStyle w:val="9"/>
            </w:pPr>
          </w:p>
        </w:tc>
        <w:tc>
          <w:tcPr>
            <w:tcW w:w="1418" w:type="dxa"/>
          </w:tcPr>
          <w:p w14:paraId="58E4843B">
            <w:pPr>
              <w:pStyle w:val="9"/>
            </w:pPr>
          </w:p>
        </w:tc>
        <w:tc>
          <w:tcPr>
            <w:tcW w:w="1091" w:type="dxa"/>
          </w:tcPr>
          <w:p w14:paraId="51B1ADE3">
            <w:pPr>
              <w:pStyle w:val="9"/>
            </w:pPr>
          </w:p>
        </w:tc>
        <w:tc>
          <w:tcPr>
            <w:tcW w:w="859" w:type="dxa"/>
          </w:tcPr>
          <w:p w14:paraId="2868D13B">
            <w:pPr>
              <w:pStyle w:val="9"/>
            </w:pPr>
          </w:p>
        </w:tc>
        <w:tc>
          <w:tcPr>
            <w:tcW w:w="1136" w:type="dxa"/>
          </w:tcPr>
          <w:p w14:paraId="582F9043">
            <w:pPr>
              <w:pStyle w:val="9"/>
            </w:pPr>
          </w:p>
        </w:tc>
      </w:tr>
      <w:tr w14:paraId="5ADE8A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1542" w:type="dxa"/>
          </w:tcPr>
          <w:p w14:paraId="21DC2648">
            <w:pPr>
              <w:spacing w:before="288"/>
              <w:ind w:left="513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6"/>
                <w:sz w:val="28"/>
                <w:szCs w:val="28"/>
              </w:rPr>
              <w:t>……</w:t>
            </w:r>
          </w:p>
        </w:tc>
        <w:tc>
          <w:tcPr>
            <w:tcW w:w="1106" w:type="dxa"/>
          </w:tcPr>
          <w:p w14:paraId="15B56D0E">
            <w:pPr>
              <w:pStyle w:val="9"/>
            </w:pPr>
          </w:p>
        </w:tc>
        <w:tc>
          <w:tcPr>
            <w:tcW w:w="1189" w:type="dxa"/>
          </w:tcPr>
          <w:p w14:paraId="6C255DD7">
            <w:pPr>
              <w:pStyle w:val="9"/>
            </w:pPr>
          </w:p>
        </w:tc>
        <w:tc>
          <w:tcPr>
            <w:tcW w:w="1418" w:type="dxa"/>
          </w:tcPr>
          <w:p w14:paraId="708E044D">
            <w:pPr>
              <w:pStyle w:val="9"/>
            </w:pPr>
          </w:p>
        </w:tc>
        <w:tc>
          <w:tcPr>
            <w:tcW w:w="1091" w:type="dxa"/>
          </w:tcPr>
          <w:p w14:paraId="13480047">
            <w:pPr>
              <w:pStyle w:val="9"/>
            </w:pPr>
          </w:p>
        </w:tc>
        <w:tc>
          <w:tcPr>
            <w:tcW w:w="859" w:type="dxa"/>
          </w:tcPr>
          <w:p w14:paraId="4C3F5279">
            <w:pPr>
              <w:pStyle w:val="9"/>
            </w:pPr>
          </w:p>
        </w:tc>
        <w:tc>
          <w:tcPr>
            <w:tcW w:w="1136" w:type="dxa"/>
          </w:tcPr>
          <w:p w14:paraId="344BCC04">
            <w:pPr>
              <w:pStyle w:val="9"/>
            </w:pPr>
          </w:p>
        </w:tc>
      </w:tr>
      <w:tr w14:paraId="346BB1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1542" w:type="dxa"/>
          </w:tcPr>
          <w:p w14:paraId="2662CAF9">
            <w:pPr>
              <w:spacing w:before="236"/>
              <w:ind w:left="22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6"/>
                <w:sz w:val="28"/>
                <w:szCs w:val="28"/>
              </w:rPr>
              <w:t>技术支持</w:t>
            </w:r>
          </w:p>
        </w:tc>
        <w:tc>
          <w:tcPr>
            <w:tcW w:w="6799" w:type="dxa"/>
            <w:gridSpan w:val="6"/>
          </w:tcPr>
          <w:p w14:paraId="3711796A">
            <w:pPr>
              <w:spacing w:before="237"/>
              <w:ind w:left="243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（情况概述包括设备技术保障、安全操作要求等）</w:t>
            </w:r>
          </w:p>
        </w:tc>
      </w:tr>
      <w:tr w14:paraId="6E466B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6" w:hRule="atLeast"/>
        </w:trPr>
        <w:tc>
          <w:tcPr>
            <w:tcW w:w="1542" w:type="dxa"/>
          </w:tcPr>
          <w:p w14:paraId="2293941A">
            <w:pPr>
              <w:spacing w:before="91"/>
              <w:ind w:left="506" w:right="66" w:hanging="432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4"/>
                <w:sz w:val="28"/>
                <w:szCs w:val="28"/>
              </w:rPr>
              <w:t>场地及环境</w:t>
            </w:r>
            <w:r>
              <w:rPr>
                <w:rFonts w:ascii="仿宋" w:hAnsi="仿宋" w:eastAsia="仿宋" w:cs="仿宋"/>
                <w:b/>
                <w:bCs/>
                <w:spacing w:val="-8"/>
                <w:sz w:val="28"/>
                <w:szCs w:val="28"/>
              </w:rPr>
              <w:t>要求</w:t>
            </w:r>
          </w:p>
        </w:tc>
        <w:tc>
          <w:tcPr>
            <w:tcW w:w="6799" w:type="dxa"/>
            <w:gridSpan w:val="6"/>
          </w:tcPr>
          <w:p w14:paraId="12A565FE">
            <w:pPr>
              <w:spacing w:before="156"/>
              <w:ind w:left="1084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（场地、承重、水、气、电、网等）</w:t>
            </w:r>
          </w:p>
        </w:tc>
      </w:tr>
      <w:tr w14:paraId="637C4E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2" w:hRule="atLeast"/>
        </w:trPr>
        <w:tc>
          <w:tcPr>
            <w:tcW w:w="1542" w:type="dxa"/>
          </w:tcPr>
          <w:p w14:paraId="1EA0CAF1">
            <w:pPr>
              <w:pStyle w:val="9"/>
              <w:rPr>
                <w:lang w:eastAsia="zh-CN"/>
              </w:rPr>
            </w:pPr>
          </w:p>
          <w:p w14:paraId="199654E6">
            <w:pPr>
              <w:pStyle w:val="9"/>
              <w:rPr>
                <w:lang w:eastAsia="zh-CN"/>
              </w:rPr>
            </w:pPr>
          </w:p>
          <w:p w14:paraId="3743AAC3">
            <w:pPr>
              <w:spacing w:before="91"/>
              <w:ind w:left="217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5"/>
                <w:sz w:val="28"/>
                <w:szCs w:val="28"/>
              </w:rPr>
              <w:t>其他要求</w:t>
            </w:r>
          </w:p>
        </w:tc>
        <w:tc>
          <w:tcPr>
            <w:tcW w:w="6799" w:type="dxa"/>
            <w:gridSpan w:val="6"/>
          </w:tcPr>
          <w:p w14:paraId="39FABEF3">
            <w:pPr>
              <w:pStyle w:val="9"/>
            </w:pPr>
          </w:p>
        </w:tc>
      </w:tr>
    </w:tbl>
    <w:p w14:paraId="32D80B33"/>
    <w:p w14:paraId="25327833"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276379">
    <w:pPr>
      <w:spacing w:line="177" w:lineRule="auto"/>
      <w:ind w:left="4216"/>
      <w:rPr>
        <w:rFonts w:ascii="Times New Roman" w:hAnsi="Times New Roman" w:eastAsia="Times New Roman"/>
        <w:sz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728E1A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973C7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A96"/>
    <w:rsid w:val="00050061"/>
    <w:rsid w:val="00074A89"/>
    <w:rsid w:val="000755FF"/>
    <w:rsid w:val="000D64E3"/>
    <w:rsid w:val="001648ED"/>
    <w:rsid w:val="001E735E"/>
    <w:rsid w:val="00256FE4"/>
    <w:rsid w:val="002B724D"/>
    <w:rsid w:val="003C4961"/>
    <w:rsid w:val="004236F9"/>
    <w:rsid w:val="004D3E09"/>
    <w:rsid w:val="00500767"/>
    <w:rsid w:val="005E5A96"/>
    <w:rsid w:val="00853F16"/>
    <w:rsid w:val="00884397"/>
    <w:rsid w:val="00A74F82"/>
    <w:rsid w:val="00B03CAE"/>
    <w:rsid w:val="00BB1689"/>
    <w:rsid w:val="00C81036"/>
    <w:rsid w:val="00CD520C"/>
    <w:rsid w:val="00D60113"/>
    <w:rsid w:val="00D97C27"/>
    <w:rsid w:val="00EF7628"/>
    <w:rsid w:val="0C7D2284"/>
    <w:rsid w:val="0FBF786E"/>
    <w:rsid w:val="19B53880"/>
    <w:rsid w:val="1D035828"/>
    <w:rsid w:val="3C911E31"/>
    <w:rsid w:val="41610E49"/>
    <w:rsid w:val="430744D7"/>
    <w:rsid w:val="50485D3C"/>
    <w:rsid w:val="5AC22FC7"/>
    <w:rsid w:val="5DAF4BB6"/>
    <w:rsid w:val="605A4DB5"/>
    <w:rsid w:val="667E2813"/>
    <w:rsid w:val="68D60B5C"/>
    <w:rsid w:val="6CCB3180"/>
    <w:rsid w:val="7CFB2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unhideWhenUsed/>
    <w:qFormat/>
    <w:uiPriority w:val="1"/>
    <w:pPr>
      <w:spacing w:after="120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字符"/>
    <w:basedOn w:val="6"/>
    <w:link w:val="2"/>
    <w:qFormat/>
    <w:uiPriority w:val="1"/>
    <w:rPr>
      <w:rFonts w:ascii="Calibri" w:hAnsi="Calibri" w:eastAsia="宋体" w:cs="Times New Roman"/>
      <w:szCs w:val="24"/>
    </w:rPr>
  </w:style>
  <w:style w:type="character" w:customStyle="1" w:styleId="8">
    <w:name w:val="页眉 字符"/>
    <w:basedOn w:val="6"/>
    <w:link w:val="4"/>
    <w:qFormat/>
    <w:uiPriority w:val="0"/>
    <w:rPr>
      <w:rFonts w:ascii="Calibri" w:hAnsi="Calibri" w:eastAsia="宋体" w:cs="Times New Roman"/>
      <w:sz w:val="18"/>
      <w:szCs w:val="18"/>
    </w:rPr>
  </w:style>
  <w:style w:type="paragraph" w:customStyle="1" w:styleId="9">
    <w:name w:val="Table Text"/>
    <w:basedOn w:val="1"/>
    <w:semiHidden/>
    <w:qFormat/>
    <w:uiPriority w:val="0"/>
    <w:rPr>
      <w:rFonts w:ascii="Arial" w:hAnsi="Arial" w:eastAsia="Arial" w:cs="Arial"/>
      <w:szCs w:val="21"/>
      <w:lang w:eastAsia="en-US"/>
    </w:rPr>
  </w:style>
  <w:style w:type="character" w:customStyle="1" w:styleId="10">
    <w:name w:val="页脚 字符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492</Words>
  <Characters>496</Characters>
  <Lines>91</Lines>
  <Paragraphs>56</Paragraphs>
  <TotalTime>2</TotalTime>
  <ScaleCrop>false</ScaleCrop>
  <LinksUpToDate>false</LinksUpToDate>
  <CharactersWithSpaces>581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2025-05-09T01:11:00Z</dcterms:created>
  <dc:creator>Windows 用户</dc:creator>
  <cp:lastModifiedBy>戈文娜</cp:lastModifiedBy>
  <dcterms:modified xsi:type="dcterms:W3CDTF">2025-07-01T09:04:29Z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eyJoZGlkIjoiYzBjYzcwOGI2ZTc5MDE4ZGQwNTY4NTI3ODJkOGQzMjQiLCJ1c2VySWQiOiI3MzIxNzk0NzMifQ==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01BC8EF9D06D45FFBFB128BD95B716E1_13</vt:lpwstr>
  </property>
</Properties>
</file>